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07628" w:rsidRDefault="00360A21" w:rsidP="007334EA">
          <w:pPr>
            <w:spacing w:after="120"/>
            <w:ind w:left="567" w:firstLine="0"/>
            <w:contextualSpacing/>
            <w:jc w:val="center"/>
            <w:rPr>
              <w:rFonts w:ascii="Times New Roman" w:hAnsi="Times New Roman" w:cs="Times New Roman"/>
              <w:b/>
              <w:bCs/>
            </w:rPr>
          </w:pPr>
        </w:p>
        <w:p w14:paraId="3EF85DD8" w14:textId="77777777" w:rsidR="00BD3893" w:rsidRPr="00007628" w:rsidRDefault="00BD3893" w:rsidP="00BD3893">
          <w:pPr>
            <w:jc w:val="center"/>
            <w:rPr>
              <w:rFonts w:ascii="Times New Roman" w:hAnsi="Times New Roman" w:cs="Times New Roman"/>
              <w:b/>
              <w:sz w:val="24"/>
              <w:szCs w:val="24"/>
              <w:lang w:eastAsia="ar-SA"/>
            </w:rPr>
          </w:pPr>
          <w:r w:rsidRPr="00007628">
            <w:rPr>
              <w:rFonts w:ascii="Times New Roman" w:hAnsi="Times New Roman" w:cs="Times New Roman"/>
              <w:b/>
              <w:sz w:val="24"/>
              <w:szCs w:val="24"/>
              <w:lang w:eastAsia="ar-SA"/>
            </w:rPr>
            <w:t>IGNALINOS RAJONO SAVIVALDYBĖS</w:t>
          </w:r>
        </w:p>
        <w:p w14:paraId="5934FE3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r w:rsidRPr="00007628">
            <w:rPr>
              <w:rFonts w:ascii="Times New Roman" w:eastAsia="Times New Roman" w:hAnsi="Times New Roman" w:cs="Times New Roman"/>
              <w:b/>
              <w:sz w:val="24"/>
              <w:szCs w:val="24"/>
              <w:lang w:eastAsia="ar-SA"/>
            </w:rPr>
            <w:t>ADMINISTRACIJA</w:t>
          </w:r>
        </w:p>
        <w:p w14:paraId="610A2AA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p>
        <w:p w14:paraId="5E13F162" w14:textId="27B62828"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Biudžetinė įstaiga. Laisvės a. 70, LT-30122 Ignalina, tel. (</w:t>
          </w:r>
          <w:r w:rsidR="00A20523" w:rsidRPr="00007628">
            <w:rPr>
              <w:rFonts w:ascii="Times New Roman" w:eastAsia="Times New Roman" w:hAnsi="Times New Roman" w:cs="Times New Roman"/>
              <w:sz w:val="24"/>
              <w:szCs w:val="24"/>
              <w:lang w:eastAsia="ar-SA"/>
            </w:rPr>
            <w:t>0</w:t>
          </w:r>
          <w:r w:rsidRPr="00007628">
            <w:rPr>
              <w:rFonts w:ascii="Times New Roman" w:eastAsia="Times New Roman" w:hAnsi="Times New Roman" w:cs="Times New Roman"/>
              <w:sz w:val="24"/>
              <w:szCs w:val="24"/>
              <w:lang w:eastAsia="ar-SA"/>
            </w:rPr>
            <w:t xml:space="preserve"> 386) 52 233,</w:t>
          </w:r>
        </w:p>
        <w:p w14:paraId="3E2021D5" w14:textId="77777777"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el. p. </w:t>
          </w:r>
          <w:hyperlink r:id="rId11" w:history="1">
            <w:r w:rsidRPr="00007628">
              <w:rPr>
                <w:rFonts w:ascii="Times New Roman" w:eastAsia="Times New Roman" w:hAnsi="Times New Roman" w:cs="Times New Roman"/>
                <w:color w:val="0000FF"/>
                <w:sz w:val="24"/>
                <w:szCs w:val="24"/>
                <w:u w:val="single"/>
                <w:lang w:eastAsia="ar-SA"/>
              </w:rPr>
              <w:t>info@ignalina.lt</w:t>
            </w:r>
          </w:hyperlink>
          <w:r w:rsidRPr="00007628">
            <w:rPr>
              <w:rFonts w:ascii="Times New Roman" w:eastAsia="Times New Roman" w:hAnsi="Times New Roman" w:cs="Times New Roman"/>
              <w:sz w:val="24"/>
              <w:szCs w:val="24"/>
              <w:lang w:eastAsia="ar-SA"/>
            </w:rPr>
            <w:t xml:space="preserve">, puslapis internete </w:t>
          </w:r>
          <w:hyperlink r:id="rId12" w:history="1">
            <w:r w:rsidRPr="00007628">
              <w:rPr>
                <w:rFonts w:ascii="Times New Roman" w:eastAsia="Times New Roman" w:hAnsi="Times New Roman" w:cs="Times New Roman"/>
                <w:color w:val="0000FF"/>
                <w:sz w:val="24"/>
                <w:szCs w:val="24"/>
                <w:u w:val="single"/>
                <w:lang w:eastAsia="ar-SA"/>
              </w:rPr>
              <w:t>www.ignalina.lt</w:t>
            </w:r>
          </w:hyperlink>
          <w:r w:rsidRPr="00007628">
            <w:rPr>
              <w:rFonts w:ascii="Times New Roman" w:eastAsia="Times New Roman" w:hAnsi="Times New Roman" w:cs="Times New Roman"/>
              <w:sz w:val="24"/>
              <w:szCs w:val="24"/>
              <w:lang w:eastAsia="ar-SA"/>
            </w:rPr>
            <w:t>,</w:t>
          </w:r>
        </w:p>
        <w:p w14:paraId="71BEAB10" w14:textId="17D9E542"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a. s. Nr. LT067182200001130990, AB </w:t>
          </w:r>
          <w:r w:rsidR="00A20523" w:rsidRPr="00007628">
            <w:rPr>
              <w:rFonts w:ascii="Times New Roman" w:eastAsia="Times New Roman" w:hAnsi="Times New Roman" w:cs="Times New Roman"/>
              <w:sz w:val="24"/>
              <w:szCs w:val="24"/>
              <w:lang w:eastAsia="ar-SA"/>
            </w:rPr>
            <w:t>„Artea“</w:t>
          </w:r>
          <w:r w:rsidRPr="00007628">
            <w:rPr>
              <w:rFonts w:ascii="Times New Roman" w:eastAsia="Times New Roman" w:hAnsi="Times New Roman" w:cs="Times New Roman"/>
              <w:sz w:val="24"/>
              <w:szCs w:val="24"/>
              <w:lang w:eastAsia="ar-SA"/>
            </w:rPr>
            <w:t xml:space="preserve"> bankas.</w:t>
          </w:r>
        </w:p>
        <w:p w14:paraId="3AB577FA" w14:textId="77777777" w:rsidR="00BD3893" w:rsidRPr="00007628" w:rsidRDefault="00BD3893" w:rsidP="00BD389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Duomenys kaupiami ir saugomi Juridinių asmenų registre, kodas 288768350</w:t>
          </w:r>
        </w:p>
        <w:p w14:paraId="5EC892B3" w14:textId="77777777" w:rsidR="00BD3893" w:rsidRPr="00007628" w:rsidRDefault="00BD3893" w:rsidP="00BD3893">
          <w:pPr>
            <w:suppressAutoHyphens/>
            <w:spacing w:line="240" w:lineRule="auto"/>
            <w:ind w:left="3544" w:firstLine="284"/>
            <w:textAlignment w:val="baseline"/>
            <w:rPr>
              <w:rFonts w:ascii="Times New Roman" w:eastAsia="Times New Roman" w:hAnsi="Times New Roman" w:cs="Times New Roman"/>
              <w:szCs w:val="24"/>
              <w:lang w:eastAsia="ar-SA"/>
            </w:rPr>
          </w:pPr>
        </w:p>
        <w:p w14:paraId="4FB0D7E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4E57DB4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19E5CE50" w14:textId="77777777"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PATVIRTINTA</w:t>
          </w:r>
        </w:p>
        <w:p w14:paraId="202882DE" w14:textId="73ED5DDC"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Ignalinos rajono savivaldybės administracijos viešųjų pirkimo komisijos 2025 m. </w:t>
          </w:r>
          <w:r w:rsidR="003C4628">
            <w:rPr>
              <w:rFonts w:ascii="Times New Roman" w:eastAsia="Times New Roman" w:hAnsi="Times New Roman" w:cs="Times New Roman"/>
              <w:sz w:val="24"/>
              <w:szCs w:val="24"/>
              <w:lang w:eastAsia="ar-SA"/>
            </w:rPr>
            <w:t>gruodžio</w:t>
          </w:r>
          <w:r w:rsidR="00093544">
            <w:rPr>
              <w:rFonts w:ascii="Times New Roman" w:eastAsia="Times New Roman" w:hAnsi="Times New Roman" w:cs="Times New Roman"/>
              <w:sz w:val="24"/>
              <w:szCs w:val="24"/>
              <w:lang w:eastAsia="ar-SA"/>
            </w:rPr>
            <w:t xml:space="preserve"> 3</w:t>
          </w:r>
          <w:r w:rsidR="001E7A33">
            <w:rPr>
              <w:rFonts w:ascii="Times New Roman" w:eastAsia="Times New Roman" w:hAnsi="Times New Roman" w:cs="Times New Roman"/>
              <w:sz w:val="24"/>
              <w:szCs w:val="24"/>
              <w:lang w:eastAsia="ar-SA"/>
            </w:rPr>
            <w:t>1</w:t>
          </w:r>
          <w:r w:rsidRPr="00E93A22">
            <w:rPr>
              <w:rFonts w:ascii="Times New Roman" w:eastAsia="Times New Roman" w:hAnsi="Times New Roman" w:cs="Times New Roman"/>
              <w:sz w:val="24"/>
              <w:szCs w:val="24"/>
              <w:lang w:eastAsia="ar-SA"/>
            </w:rPr>
            <w:t xml:space="preserve"> d. protokolu</w:t>
          </w:r>
        </w:p>
        <w:p w14:paraId="4D315424" w14:textId="296E4170"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 Nr. S4 -</w:t>
          </w:r>
          <w:r w:rsidR="00C3061C">
            <w:rPr>
              <w:rFonts w:ascii="Times New Roman" w:eastAsia="Times New Roman" w:hAnsi="Times New Roman" w:cs="Times New Roman"/>
              <w:sz w:val="24"/>
              <w:szCs w:val="24"/>
              <w:lang w:eastAsia="ar-SA"/>
            </w:rPr>
            <w:t>476</w:t>
          </w:r>
        </w:p>
        <w:p w14:paraId="1B8470F7" w14:textId="77777777" w:rsidR="00BD3893" w:rsidRPr="00007628" w:rsidRDefault="00BD3893" w:rsidP="00BD3893">
          <w:pPr>
            <w:spacing w:after="120"/>
            <w:ind w:left="567"/>
            <w:contextualSpacing/>
            <w:jc w:val="center"/>
            <w:rPr>
              <w:rFonts w:ascii="Times New Roman" w:hAnsi="Times New Roman" w:cs="Times New Roman"/>
            </w:rPr>
          </w:pPr>
        </w:p>
        <w:p w14:paraId="42EE675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EFFEDA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B4D8A45" w14:textId="70DB2FE8" w:rsidR="00BD3893" w:rsidRPr="00007628" w:rsidRDefault="00BD389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MAŽOS VERTĖS VIEŠOJO PIRKIMO </w:t>
          </w:r>
          <w:r w:rsidR="007B6A16" w:rsidRPr="00007628">
            <w:rPr>
              <w:rFonts w:ascii="Times New Roman" w:hAnsi="Times New Roman" w:cs="Times New Roman"/>
              <w:b/>
              <w:bCs/>
              <w:sz w:val="28"/>
              <w:szCs w:val="28"/>
            </w:rPr>
            <w:t>„</w:t>
          </w:r>
          <w:r w:rsidR="00611985" w:rsidRPr="00611985">
            <w:rPr>
              <w:rFonts w:ascii="Times New Roman" w:hAnsi="Times New Roman" w:cs="Times New Roman"/>
              <w:b/>
              <w:bCs/>
              <w:sz w:val="28"/>
              <w:szCs w:val="28"/>
            </w:rPr>
            <w:t>VISUOMENĖS, REGIONO IR (AR) SAVIVALDYBĖS GYVENTOJŲ INFORMAVIMAS SKATINANT RŪŠIUOJAMĄJĮ ATLIEKŲ SURINKIMĄ</w:t>
          </w:r>
          <w:r w:rsidR="00611985" w:rsidRPr="00007628">
            <w:rPr>
              <w:rFonts w:ascii="Times New Roman" w:hAnsi="Times New Roman" w:cs="Times New Roman"/>
              <w:b/>
              <w:bCs/>
              <w:sz w:val="28"/>
              <w:szCs w:val="28"/>
            </w:rPr>
            <w:t>“</w:t>
          </w:r>
        </w:p>
        <w:p w14:paraId="78BE480A" w14:textId="4EA32962" w:rsidR="00BD3893" w:rsidRPr="00007628" w:rsidRDefault="00A2052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SKELBIAMOS APKLAUSOS SPECIALIOSIOS </w:t>
          </w:r>
          <w:r w:rsidR="00BD3893" w:rsidRPr="00007628">
            <w:rPr>
              <w:rFonts w:ascii="Times New Roman" w:hAnsi="Times New Roman" w:cs="Times New Roman"/>
              <w:b/>
              <w:bCs/>
              <w:sz w:val="28"/>
              <w:szCs w:val="28"/>
            </w:rPr>
            <w:t>SĄLYGOS</w:t>
          </w:r>
        </w:p>
        <w:p w14:paraId="517C01D9" w14:textId="08A8368D" w:rsidR="001C24BC" w:rsidRPr="00007628" w:rsidRDefault="00BD3893" w:rsidP="00FB32AC">
          <w:pPr>
            <w:spacing w:after="120" w:line="240" w:lineRule="auto"/>
            <w:ind w:firstLine="0"/>
            <w:contextualSpacing/>
            <w:jc w:val="center"/>
            <w:rPr>
              <w:rFonts w:ascii="Times New Roman" w:hAnsi="Times New Roman" w:cs="Times New Roman"/>
            </w:rPr>
          </w:pPr>
          <w:r w:rsidRPr="00007628">
            <w:rPr>
              <w:rFonts w:ascii="Times New Roman" w:hAnsi="Times New Roman" w:cs="Times New Roman"/>
              <w:b/>
              <w:bCs/>
              <w:sz w:val="28"/>
              <w:szCs w:val="28"/>
            </w:rPr>
            <w:t>Versija Nr.</w:t>
          </w:r>
          <w:r w:rsidR="00611985">
            <w:rPr>
              <w:rFonts w:ascii="Times New Roman" w:hAnsi="Times New Roman" w:cs="Times New Roman"/>
              <w:b/>
              <w:bCs/>
              <w:sz w:val="28"/>
              <w:szCs w:val="28"/>
            </w:rPr>
            <w:t>1</w:t>
          </w:r>
          <w:r w:rsidR="005F13F0" w:rsidRPr="00007628">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628" w:rsidRDefault="00173FBA" w:rsidP="00581B14">
              <w:pPr>
                <w:pStyle w:val="Turinioantrat"/>
                <w:tabs>
                  <w:tab w:val="left" w:pos="6555"/>
                </w:tabs>
                <w:rPr>
                  <w:rFonts w:ascii="Times New Roman" w:hAnsi="Times New Roman" w:cs="Times New Roman"/>
                </w:rPr>
              </w:pPr>
              <w:r w:rsidRPr="00007628">
                <w:rPr>
                  <w:rFonts w:ascii="Times New Roman" w:hAnsi="Times New Roman" w:cs="Times New Roman"/>
                </w:rPr>
                <w:t>T</w:t>
              </w:r>
              <w:r w:rsidR="00F42EC8" w:rsidRPr="00007628">
                <w:rPr>
                  <w:rFonts w:ascii="Times New Roman" w:hAnsi="Times New Roman" w:cs="Times New Roman"/>
                </w:rPr>
                <w:t>URINYS</w:t>
              </w:r>
              <w:r w:rsidR="00581B14" w:rsidRPr="00007628">
                <w:rPr>
                  <w:rFonts w:ascii="Times New Roman" w:hAnsi="Times New Roman" w:cs="Times New Roman"/>
                </w:rPr>
                <w:tab/>
              </w:r>
            </w:p>
            <w:p w14:paraId="6AD1A3D4" w14:textId="53A04CE1" w:rsidR="0011386E" w:rsidRDefault="00173FBA">
              <w:pPr>
                <w:pStyle w:val="Turinys1"/>
                <w:rPr>
                  <w:noProof/>
                  <w:sz w:val="22"/>
                  <w:szCs w:val="22"/>
                </w:rPr>
              </w:pPr>
              <w:r w:rsidRPr="00007628">
                <w:rPr>
                  <w:rFonts w:ascii="Times New Roman" w:hAnsi="Times New Roman" w:cs="Times New Roman"/>
                </w:rPr>
                <w:fldChar w:fldCharType="begin"/>
              </w:r>
              <w:r w:rsidRPr="00007628">
                <w:rPr>
                  <w:rFonts w:ascii="Times New Roman" w:hAnsi="Times New Roman" w:cs="Times New Roman"/>
                </w:rPr>
                <w:instrText xml:space="preserve"> TOC \o "1-3" \h \z \u </w:instrText>
              </w:r>
              <w:r w:rsidRPr="00007628">
                <w:rPr>
                  <w:rFonts w:ascii="Times New Roman" w:hAnsi="Times New Roman" w:cs="Times New Roman"/>
                </w:rPr>
                <w:fldChar w:fldCharType="separate"/>
              </w:r>
              <w:hyperlink w:anchor="_Toc218071186" w:history="1">
                <w:r w:rsidR="0011386E" w:rsidRPr="0016092E">
                  <w:rPr>
                    <w:rStyle w:val="Hipersaitas"/>
                    <w:rFonts w:ascii="Times New Roman" w:hAnsi="Times New Roman" w:cs="Times New Roman"/>
                    <w:b/>
                    <w:bCs/>
                    <w:noProof/>
                  </w:rPr>
                  <w:t>1.</w:t>
                </w:r>
                <w:r w:rsidR="0011386E">
                  <w:rPr>
                    <w:noProof/>
                    <w:sz w:val="22"/>
                    <w:szCs w:val="22"/>
                  </w:rPr>
                  <w:tab/>
                </w:r>
                <w:r w:rsidR="0011386E" w:rsidRPr="0016092E">
                  <w:rPr>
                    <w:rStyle w:val="Hipersaitas"/>
                    <w:rFonts w:ascii="Times New Roman" w:hAnsi="Times New Roman" w:cs="Times New Roman"/>
                    <w:b/>
                    <w:bCs/>
                    <w:noProof/>
                  </w:rPr>
                  <w:t>Bendra informacija</w:t>
                </w:r>
                <w:r w:rsidR="0011386E">
                  <w:rPr>
                    <w:noProof/>
                    <w:webHidden/>
                  </w:rPr>
                  <w:tab/>
                </w:r>
                <w:r w:rsidR="0011386E">
                  <w:rPr>
                    <w:noProof/>
                    <w:webHidden/>
                  </w:rPr>
                  <w:fldChar w:fldCharType="begin"/>
                </w:r>
                <w:r w:rsidR="0011386E">
                  <w:rPr>
                    <w:noProof/>
                    <w:webHidden/>
                  </w:rPr>
                  <w:instrText xml:space="preserve"> PAGEREF _Toc218071186 \h </w:instrText>
                </w:r>
                <w:r w:rsidR="0011386E">
                  <w:rPr>
                    <w:noProof/>
                    <w:webHidden/>
                  </w:rPr>
                </w:r>
                <w:r w:rsidR="0011386E">
                  <w:rPr>
                    <w:noProof/>
                    <w:webHidden/>
                  </w:rPr>
                  <w:fldChar w:fldCharType="separate"/>
                </w:r>
                <w:r w:rsidR="0011386E">
                  <w:rPr>
                    <w:noProof/>
                    <w:webHidden/>
                  </w:rPr>
                  <w:t>2</w:t>
                </w:r>
                <w:r w:rsidR="0011386E">
                  <w:rPr>
                    <w:noProof/>
                    <w:webHidden/>
                  </w:rPr>
                  <w:fldChar w:fldCharType="end"/>
                </w:r>
              </w:hyperlink>
            </w:p>
            <w:p w14:paraId="0786ED50" w14:textId="038374C7" w:rsidR="0011386E" w:rsidRDefault="00000000">
              <w:pPr>
                <w:pStyle w:val="Turinys1"/>
                <w:rPr>
                  <w:noProof/>
                  <w:sz w:val="22"/>
                  <w:szCs w:val="22"/>
                </w:rPr>
              </w:pPr>
              <w:hyperlink w:anchor="_Toc218071187" w:history="1">
                <w:r w:rsidR="0011386E" w:rsidRPr="0016092E">
                  <w:rPr>
                    <w:rStyle w:val="Hipersaitas"/>
                    <w:rFonts w:ascii="Times New Roman" w:eastAsia="Calibri" w:hAnsi="Times New Roman" w:cs="Times New Roman"/>
                    <w:b/>
                    <w:bCs/>
                    <w:noProof/>
                  </w:rPr>
                  <w:t>2.</w:t>
                </w:r>
                <w:r w:rsidR="0011386E">
                  <w:rPr>
                    <w:noProof/>
                    <w:sz w:val="22"/>
                    <w:szCs w:val="22"/>
                  </w:rPr>
                  <w:tab/>
                </w:r>
                <w:r w:rsidR="0011386E" w:rsidRPr="0016092E">
                  <w:rPr>
                    <w:rStyle w:val="Hipersaitas"/>
                    <w:rFonts w:ascii="Times New Roman" w:hAnsi="Times New Roman" w:cs="Times New Roman"/>
                    <w:b/>
                    <w:bCs/>
                    <w:noProof/>
                  </w:rPr>
                  <w:t>Pirkimo objektas</w:t>
                </w:r>
                <w:r w:rsidR="0011386E">
                  <w:rPr>
                    <w:noProof/>
                    <w:webHidden/>
                  </w:rPr>
                  <w:tab/>
                </w:r>
                <w:r w:rsidR="0011386E">
                  <w:rPr>
                    <w:noProof/>
                    <w:webHidden/>
                  </w:rPr>
                  <w:fldChar w:fldCharType="begin"/>
                </w:r>
                <w:r w:rsidR="0011386E">
                  <w:rPr>
                    <w:noProof/>
                    <w:webHidden/>
                  </w:rPr>
                  <w:instrText xml:space="preserve"> PAGEREF _Toc218071187 \h </w:instrText>
                </w:r>
                <w:r w:rsidR="0011386E">
                  <w:rPr>
                    <w:noProof/>
                    <w:webHidden/>
                  </w:rPr>
                </w:r>
                <w:r w:rsidR="0011386E">
                  <w:rPr>
                    <w:noProof/>
                    <w:webHidden/>
                  </w:rPr>
                  <w:fldChar w:fldCharType="separate"/>
                </w:r>
                <w:r w:rsidR="0011386E">
                  <w:rPr>
                    <w:noProof/>
                    <w:webHidden/>
                  </w:rPr>
                  <w:t>2</w:t>
                </w:r>
                <w:r w:rsidR="0011386E">
                  <w:rPr>
                    <w:noProof/>
                    <w:webHidden/>
                  </w:rPr>
                  <w:fldChar w:fldCharType="end"/>
                </w:r>
              </w:hyperlink>
            </w:p>
            <w:p w14:paraId="5E4ABBC0" w14:textId="706EE1F2" w:rsidR="0011386E" w:rsidRDefault="00000000">
              <w:pPr>
                <w:pStyle w:val="Turinys1"/>
                <w:rPr>
                  <w:noProof/>
                  <w:sz w:val="22"/>
                  <w:szCs w:val="22"/>
                </w:rPr>
              </w:pPr>
              <w:hyperlink w:anchor="_Toc218071188" w:history="1">
                <w:r w:rsidR="0011386E" w:rsidRPr="0016092E">
                  <w:rPr>
                    <w:rStyle w:val="Hipersaitas"/>
                    <w:rFonts w:ascii="Times New Roman" w:eastAsia="Calibri" w:hAnsi="Times New Roman" w:cs="Times New Roman"/>
                    <w:b/>
                    <w:bCs/>
                    <w:noProof/>
                  </w:rPr>
                  <w:t>3.</w:t>
                </w:r>
                <w:r w:rsidR="0011386E">
                  <w:rPr>
                    <w:noProof/>
                    <w:sz w:val="22"/>
                    <w:szCs w:val="22"/>
                  </w:rPr>
                  <w:tab/>
                </w:r>
                <w:r w:rsidR="0011386E" w:rsidRPr="0016092E">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11386E">
                  <w:rPr>
                    <w:noProof/>
                    <w:webHidden/>
                  </w:rPr>
                  <w:tab/>
                </w:r>
                <w:r w:rsidR="0011386E">
                  <w:rPr>
                    <w:noProof/>
                    <w:webHidden/>
                  </w:rPr>
                  <w:fldChar w:fldCharType="begin"/>
                </w:r>
                <w:r w:rsidR="0011386E">
                  <w:rPr>
                    <w:noProof/>
                    <w:webHidden/>
                  </w:rPr>
                  <w:instrText xml:space="preserve"> PAGEREF _Toc218071188 \h </w:instrText>
                </w:r>
                <w:r w:rsidR="0011386E">
                  <w:rPr>
                    <w:noProof/>
                    <w:webHidden/>
                  </w:rPr>
                </w:r>
                <w:r w:rsidR="0011386E">
                  <w:rPr>
                    <w:noProof/>
                    <w:webHidden/>
                  </w:rPr>
                  <w:fldChar w:fldCharType="separate"/>
                </w:r>
                <w:r w:rsidR="0011386E">
                  <w:rPr>
                    <w:noProof/>
                    <w:webHidden/>
                  </w:rPr>
                  <w:t>3</w:t>
                </w:r>
                <w:r w:rsidR="0011386E">
                  <w:rPr>
                    <w:noProof/>
                    <w:webHidden/>
                  </w:rPr>
                  <w:fldChar w:fldCharType="end"/>
                </w:r>
              </w:hyperlink>
            </w:p>
            <w:p w14:paraId="74119C99" w14:textId="2145C032" w:rsidR="0011386E" w:rsidRDefault="00000000">
              <w:pPr>
                <w:pStyle w:val="Turinys1"/>
                <w:rPr>
                  <w:noProof/>
                  <w:sz w:val="22"/>
                  <w:szCs w:val="22"/>
                </w:rPr>
              </w:pPr>
              <w:hyperlink w:anchor="_Toc218071189" w:history="1">
                <w:r w:rsidR="0011386E" w:rsidRPr="0016092E">
                  <w:rPr>
                    <w:rStyle w:val="Hipersaitas"/>
                    <w:rFonts w:ascii="Times New Roman" w:eastAsia="Calibri" w:hAnsi="Times New Roman" w:cs="Times New Roman"/>
                    <w:b/>
                    <w:bCs/>
                    <w:noProof/>
                  </w:rPr>
                  <w:t>4.</w:t>
                </w:r>
                <w:r w:rsidR="0011386E">
                  <w:rPr>
                    <w:noProof/>
                    <w:sz w:val="22"/>
                    <w:szCs w:val="22"/>
                  </w:rPr>
                  <w:tab/>
                </w:r>
                <w:r w:rsidR="0011386E" w:rsidRPr="0016092E">
                  <w:rPr>
                    <w:rStyle w:val="Hipersaitas"/>
                    <w:rFonts w:ascii="Times New Roman" w:hAnsi="Times New Roman" w:cs="Times New Roman"/>
                    <w:b/>
                    <w:bCs/>
                    <w:noProof/>
                  </w:rPr>
                  <w:t>Reikalavimai, susiję su nacionaliniu saugumu</w:t>
                </w:r>
                <w:r w:rsidR="0011386E">
                  <w:rPr>
                    <w:noProof/>
                    <w:webHidden/>
                  </w:rPr>
                  <w:tab/>
                </w:r>
                <w:r w:rsidR="0011386E">
                  <w:rPr>
                    <w:noProof/>
                    <w:webHidden/>
                  </w:rPr>
                  <w:fldChar w:fldCharType="begin"/>
                </w:r>
                <w:r w:rsidR="0011386E">
                  <w:rPr>
                    <w:noProof/>
                    <w:webHidden/>
                  </w:rPr>
                  <w:instrText xml:space="preserve"> PAGEREF _Toc218071189 \h </w:instrText>
                </w:r>
                <w:r w:rsidR="0011386E">
                  <w:rPr>
                    <w:noProof/>
                    <w:webHidden/>
                  </w:rPr>
                </w:r>
                <w:r w:rsidR="0011386E">
                  <w:rPr>
                    <w:noProof/>
                    <w:webHidden/>
                  </w:rPr>
                  <w:fldChar w:fldCharType="separate"/>
                </w:r>
                <w:r w:rsidR="0011386E">
                  <w:rPr>
                    <w:noProof/>
                    <w:webHidden/>
                  </w:rPr>
                  <w:t>3</w:t>
                </w:r>
                <w:r w:rsidR="0011386E">
                  <w:rPr>
                    <w:noProof/>
                    <w:webHidden/>
                  </w:rPr>
                  <w:fldChar w:fldCharType="end"/>
                </w:r>
              </w:hyperlink>
            </w:p>
            <w:p w14:paraId="62B19057" w14:textId="5A411E23" w:rsidR="0011386E" w:rsidRDefault="00000000">
              <w:pPr>
                <w:pStyle w:val="Turinys1"/>
                <w:rPr>
                  <w:noProof/>
                  <w:sz w:val="22"/>
                  <w:szCs w:val="22"/>
                </w:rPr>
              </w:pPr>
              <w:hyperlink w:anchor="_Toc218071190" w:history="1">
                <w:r w:rsidR="0011386E" w:rsidRPr="0016092E">
                  <w:rPr>
                    <w:rStyle w:val="Hipersaitas"/>
                    <w:rFonts w:ascii="Times New Roman" w:eastAsia="Calibri" w:hAnsi="Times New Roman" w:cs="Times New Roman"/>
                    <w:b/>
                    <w:bCs/>
                    <w:noProof/>
                  </w:rPr>
                  <w:t>5.</w:t>
                </w:r>
                <w:r w:rsidR="0011386E">
                  <w:rPr>
                    <w:noProof/>
                    <w:sz w:val="22"/>
                    <w:szCs w:val="22"/>
                  </w:rPr>
                  <w:tab/>
                </w:r>
                <w:r w:rsidR="0011386E" w:rsidRPr="0016092E">
                  <w:rPr>
                    <w:rStyle w:val="Hipersaitas"/>
                    <w:rFonts w:ascii="Times New Roman" w:hAnsi="Times New Roman" w:cs="Times New Roman"/>
                    <w:b/>
                    <w:bCs/>
                    <w:noProof/>
                  </w:rPr>
                  <w:t>Specialieji reikalavimai pasiūlymų rengimui ir pateikimui</w:t>
                </w:r>
                <w:r w:rsidR="0011386E">
                  <w:rPr>
                    <w:noProof/>
                    <w:webHidden/>
                  </w:rPr>
                  <w:tab/>
                </w:r>
                <w:r w:rsidR="0011386E">
                  <w:rPr>
                    <w:noProof/>
                    <w:webHidden/>
                  </w:rPr>
                  <w:fldChar w:fldCharType="begin"/>
                </w:r>
                <w:r w:rsidR="0011386E">
                  <w:rPr>
                    <w:noProof/>
                    <w:webHidden/>
                  </w:rPr>
                  <w:instrText xml:space="preserve"> PAGEREF _Toc218071190 \h </w:instrText>
                </w:r>
                <w:r w:rsidR="0011386E">
                  <w:rPr>
                    <w:noProof/>
                    <w:webHidden/>
                  </w:rPr>
                </w:r>
                <w:r w:rsidR="0011386E">
                  <w:rPr>
                    <w:noProof/>
                    <w:webHidden/>
                  </w:rPr>
                  <w:fldChar w:fldCharType="separate"/>
                </w:r>
                <w:r w:rsidR="0011386E">
                  <w:rPr>
                    <w:noProof/>
                    <w:webHidden/>
                  </w:rPr>
                  <w:t>3</w:t>
                </w:r>
                <w:r w:rsidR="0011386E">
                  <w:rPr>
                    <w:noProof/>
                    <w:webHidden/>
                  </w:rPr>
                  <w:fldChar w:fldCharType="end"/>
                </w:r>
              </w:hyperlink>
            </w:p>
            <w:p w14:paraId="50FB5610" w14:textId="4401BCD4" w:rsidR="0011386E" w:rsidRDefault="00000000">
              <w:pPr>
                <w:pStyle w:val="Turinys1"/>
                <w:rPr>
                  <w:noProof/>
                  <w:sz w:val="22"/>
                  <w:szCs w:val="22"/>
                </w:rPr>
              </w:pPr>
              <w:hyperlink w:anchor="_Toc218071191" w:history="1">
                <w:r w:rsidR="0011386E" w:rsidRPr="0016092E">
                  <w:rPr>
                    <w:rStyle w:val="Hipersaitas"/>
                    <w:rFonts w:ascii="Times New Roman" w:hAnsi="Times New Roman" w:cs="Times New Roman"/>
                    <w:b/>
                    <w:bCs/>
                    <w:noProof/>
                  </w:rPr>
                  <w:t>6. Pasiūlymo galiojimo užtikrinimas</w:t>
                </w:r>
                <w:r w:rsidR="0011386E">
                  <w:rPr>
                    <w:noProof/>
                    <w:webHidden/>
                  </w:rPr>
                  <w:tab/>
                </w:r>
                <w:r w:rsidR="0011386E">
                  <w:rPr>
                    <w:noProof/>
                    <w:webHidden/>
                  </w:rPr>
                  <w:fldChar w:fldCharType="begin"/>
                </w:r>
                <w:r w:rsidR="0011386E">
                  <w:rPr>
                    <w:noProof/>
                    <w:webHidden/>
                  </w:rPr>
                  <w:instrText xml:space="preserve"> PAGEREF _Toc218071191 \h </w:instrText>
                </w:r>
                <w:r w:rsidR="0011386E">
                  <w:rPr>
                    <w:noProof/>
                    <w:webHidden/>
                  </w:rPr>
                </w:r>
                <w:r w:rsidR="0011386E">
                  <w:rPr>
                    <w:noProof/>
                    <w:webHidden/>
                  </w:rPr>
                  <w:fldChar w:fldCharType="separate"/>
                </w:r>
                <w:r w:rsidR="0011386E">
                  <w:rPr>
                    <w:noProof/>
                    <w:webHidden/>
                  </w:rPr>
                  <w:t>4</w:t>
                </w:r>
                <w:r w:rsidR="0011386E">
                  <w:rPr>
                    <w:noProof/>
                    <w:webHidden/>
                  </w:rPr>
                  <w:fldChar w:fldCharType="end"/>
                </w:r>
              </w:hyperlink>
            </w:p>
            <w:p w14:paraId="55217256" w14:textId="57A336D1" w:rsidR="0011386E" w:rsidRDefault="00000000">
              <w:pPr>
                <w:pStyle w:val="Turinys1"/>
                <w:rPr>
                  <w:noProof/>
                  <w:sz w:val="22"/>
                  <w:szCs w:val="22"/>
                </w:rPr>
              </w:pPr>
              <w:hyperlink w:anchor="_Toc218071192" w:history="1">
                <w:r w:rsidR="0011386E" w:rsidRPr="0016092E">
                  <w:rPr>
                    <w:rStyle w:val="Hipersaitas"/>
                    <w:rFonts w:ascii="Times New Roman" w:hAnsi="Times New Roman" w:cs="Times New Roman"/>
                    <w:b/>
                    <w:bCs/>
                    <w:noProof/>
                  </w:rPr>
                  <w:t>7.</w:t>
                </w:r>
                <w:r w:rsidR="0011386E">
                  <w:rPr>
                    <w:noProof/>
                    <w:sz w:val="22"/>
                    <w:szCs w:val="22"/>
                  </w:rPr>
                  <w:tab/>
                </w:r>
                <w:r w:rsidR="0011386E" w:rsidRPr="0016092E">
                  <w:rPr>
                    <w:rStyle w:val="Hipersaitas"/>
                    <w:rFonts w:ascii="Times New Roman" w:hAnsi="Times New Roman" w:cs="Times New Roman"/>
                    <w:b/>
                    <w:bCs/>
                    <w:noProof/>
                  </w:rPr>
                  <w:t>Pasiūlymų vertinimas</w:t>
                </w:r>
                <w:r w:rsidR="0011386E">
                  <w:rPr>
                    <w:noProof/>
                    <w:webHidden/>
                  </w:rPr>
                  <w:tab/>
                </w:r>
                <w:r w:rsidR="0011386E">
                  <w:rPr>
                    <w:noProof/>
                    <w:webHidden/>
                  </w:rPr>
                  <w:fldChar w:fldCharType="begin"/>
                </w:r>
                <w:r w:rsidR="0011386E">
                  <w:rPr>
                    <w:noProof/>
                    <w:webHidden/>
                  </w:rPr>
                  <w:instrText xml:space="preserve"> PAGEREF _Toc218071192 \h </w:instrText>
                </w:r>
                <w:r w:rsidR="0011386E">
                  <w:rPr>
                    <w:noProof/>
                    <w:webHidden/>
                  </w:rPr>
                </w:r>
                <w:r w:rsidR="0011386E">
                  <w:rPr>
                    <w:noProof/>
                    <w:webHidden/>
                  </w:rPr>
                  <w:fldChar w:fldCharType="separate"/>
                </w:r>
                <w:r w:rsidR="0011386E">
                  <w:rPr>
                    <w:noProof/>
                    <w:webHidden/>
                  </w:rPr>
                  <w:t>4</w:t>
                </w:r>
                <w:r w:rsidR="0011386E">
                  <w:rPr>
                    <w:noProof/>
                    <w:webHidden/>
                  </w:rPr>
                  <w:fldChar w:fldCharType="end"/>
                </w:r>
              </w:hyperlink>
            </w:p>
            <w:p w14:paraId="7F2C34DD" w14:textId="4A6707B7" w:rsidR="0011386E" w:rsidRDefault="00000000">
              <w:pPr>
                <w:pStyle w:val="Turinys1"/>
                <w:rPr>
                  <w:noProof/>
                  <w:sz w:val="22"/>
                  <w:szCs w:val="22"/>
                </w:rPr>
              </w:pPr>
              <w:hyperlink w:anchor="_Toc218071193" w:history="1">
                <w:r w:rsidR="0011386E" w:rsidRPr="0016092E">
                  <w:rPr>
                    <w:rStyle w:val="Hipersaitas"/>
                    <w:rFonts w:ascii="Times New Roman" w:hAnsi="Times New Roman" w:cs="Times New Roman"/>
                    <w:b/>
                    <w:bCs/>
                    <w:noProof/>
                  </w:rPr>
                  <w:t>8. Sutarties sudarymas</w:t>
                </w:r>
                <w:r w:rsidR="0011386E">
                  <w:rPr>
                    <w:noProof/>
                    <w:webHidden/>
                  </w:rPr>
                  <w:tab/>
                </w:r>
                <w:r w:rsidR="0011386E">
                  <w:rPr>
                    <w:noProof/>
                    <w:webHidden/>
                  </w:rPr>
                  <w:fldChar w:fldCharType="begin"/>
                </w:r>
                <w:r w:rsidR="0011386E">
                  <w:rPr>
                    <w:noProof/>
                    <w:webHidden/>
                  </w:rPr>
                  <w:instrText xml:space="preserve"> PAGEREF _Toc218071193 \h </w:instrText>
                </w:r>
                <w:r w:rsidR="0011386E">
                  <w:rPr>
                    <w:noProof/>
                    <w:webHidden/>
                  </w:rPr>
                </w:r>
                <w:r w:rsidR="0011386E">
                  <w:rPr>
                    <w:noProof/>
                    <w:webHidden/>
                  </w:rPr>
                  <w:fldChar w:fldCharType="separate"/>
                </w:r>
                <w:r w:rsidR="0011386E">
                  <w:rPr>
                    <w:noProof/>
                    <w:webHidden/>
                  </w:rPr>
                  <w:t>4</w:t>
                </w:r>
                <w:r w:rsidR="0011386E">
                  <w:rPr>
                    <w:noProof/>
                    <w:webHidden/>
                  </w:rPr>
                  <w:fldChar w:fldCharType="end"/>
                </w:r>
              </w:hyperlink>
            </w:p>
            <w:p w14:paraId="5DF50A81" w14:textId="7512E6F8" w:rsidR="0011386E" w:rsidRDefault="00000000">
              <w:pPr>
                <w:pStyle w:val="Turinys1"/>
                <w:rPr>
                  <w:noProof/>
                  <w:sz w:val="22"/>
                  <w:szCs w:val="22"/>
                </w:rPr>
              </w:pPr>
              <w:hyperlink w:anchor="_Toc218071194" w:history="1">
                <w:r w:rsidR="0011386E" w:rsidRPr="0016092E">
                  <w:rPr>
                    <w:rStyle w:val="Hipersaitas"/>
                    <w:rFonts w:ascii="Times New Roman" w:hAnsi="Times New Roman" w:cs="Times New Roman"/>
                    <w:b/>
                    <w:bCs/>
                    <w:noProof/>
                  </w:rPr>
                  <w:t>9. Kitos sąlygos</w:t>
                </w:r>
                <w:r w:rsidR="0011386E">
                  <w:rPr>
                    <w:noProof/>
                    <w:webHidden/>
                  </w:rPr>
                  <w:tab/>
                </w:r>
                <w:r w:rsidR="0011386E">
                  <w:rPr>
                    <w:noProof/>
                    <w:webHidden/>
                  </w:rPr>
                  <w:fldChar w:fldCharType="begin"/>
                </w:r>
                <w:r w:rsidR="0011386E">
                  <w:rPr>
                    <w:noProof/>
                    <w:webHidden/>
                  </w:rPr>
                  <w:instrText xml:space="preserve"> PAGEREF _Toc218071194 \h </w:instrText>
                </w:r>
                <w:r w:rsidR="0011386E">
                  <w:rPr>
                    <w:noProof/>
                    <w:webHidden/>
                  </w:rPr>
                </w:r>
                <w:r w:rsidR="0011386E">
                  <w:rPr>
                    <w:noProof/>
                    <w:webHidden/>
                  </w:rPr>
                  <w:fldChar w:fldCharType="separate"/>
                </w:r>
                <w:r w:rsidR="0011386E">
                  <w:rPr>
                    <w:noProof/>
                    <w:webHidden/>
                  </w:rPr>
                  <w:t>5</w:t>
                </w:r>
                <w:r w:rsidR="0011386E">
                  <w:rPr>
                    <w:noProof/>
                    <w:webHidden/>
                  </w:rPr>
                  <w:fldChar w:fldCharType="end"/>
                </w:r>
              </w:hyperlink>
            </w:p>
            <w:p w14:paraId="1CA0D965" w14:textId="18A518E8" w:rsidR="0011386E" w:rsidRDefault="00000000">
              <w:pPr>
                <w:pStyle w:val="Turinys1"/>
                <w:rPr>
                  <w:noProof/>
                  <w:sz w:val="22"/>
                  <w:szCs w:val="22"/>
                </w:rPr>
              </w:pPr>
              <w:hyperlink w:anchor="_Toc218071195" w:history="1">
                <w:r w:rsidR="0011386E" w:rsidRPr="0016092E">
                  <w:rPr>
                    <w:rStyle w:val="Hipersaitas"/>
                    <w:rFonts w:ascii="Times New Roman" w:hAnsi="Times New Roman" w:cs="Times New Roman"/>
                    <w:noProof/>
                  </w:rPr>
                  <w:t>Pirkimo sąlygų 1 priedas „Tiekėjų kvalifikacijos reikalavimai ir reikalaujami kokybės bei aplinkos apsaugos vadybos sistemų standartai“</w:t>
                </w:r>
                <w:r w:rsidR="0011386E">
                  <w:rPr>
                    <w:noProof/>
                    <w:webHidden/>
                  </w:rPr>
                  <w:tab/>
                </w:r>
                <w:r w:rsidR="0011386E">
                  <w:rPr>
                    <w:noProof/>
                    <w:webHidden/>
                  </w:rPr>
                  <w:fldChar w:fldCharType="begin"/>
                </w:r>
                <w:r w:rsidR="0011386E">
                  <w:rPr>
                    <w:noProof/>
                    <w:webHidden/>
                  </w:rPr>
                  <w:instrText xml:space="preserve"> PAGEREF _Toc218071195 \h </w:instrText>
                </w:r>
                <w:r w:rsidR="0011386E">
                  <w:rPr>
                    <w:noProof/>
                    <w:webHidden/>
                  </w:rPr>
                </w:r>
                <w:r w:rsidR="0011386E">
                  <w:rPr>
                    <w:noProof/>
                    <w:webHidden/>
                  </w:rPr>
                  <w:fldChar w:fldCharType="separate"/>
                </w:r>
                <w:r w:rsidR="0011386E">
                  <w:rPr>
                    <w:noProof/>
                    <w:webHidden/>
                  </w:rPr>
                  <w:t>6</w:t>
                </w:r>
                <w:r w:rsidR="0011386E">
                  <w:rPr>
                    <w:noProof/>
                    <w:webHidden/>
                  </w:rPr>
                  <w:fldChar w:fldCharType="end"/>
                </w:r>
              </w:hyperlink>
            </w:p>
            <w:p w14:paraId="61C0CC0F" w14:textId="28AA9FC0" w:rsidR="0011386E" w:rsidRDefault="00000000">
              <w:pPr>
                <w:pStyle w:val="Turinys1"/>
                <w:rPr>
                  <w:noProof/>
                  <w:sz w:val="22"/>
                  <w:szCs w:val="22"/>
                </w:rPr>
              </w:pPr>
              <w:hyperlink w:anchor="_Toc218071196" w:history="1">
                <w:r w:rsidR="0011386E" w:rsidRPr="0016092E">
                  <w:rPr>
                    <w:rStyle w:val="Hipersaitas"/>
                    <w:rFonts w:ascii="Times New Roman" w:hAnsi="Times New Roman" w:cs="Times New Roman"/>
                    <w:noProof/>
                  </w:rPr>
                  <w:t>Pirkimo sąlygų 2 priedas „Techninė specifikacija“</w:t>
                </w:r>
                <w:r w:rsidR="0011386E">
                  <w:rPr>
                    <w:noProof/>
                    <w:webHidden/>
                  </w:rPr>
                  <w:tab/>
                </w:r>
                <w:r w:rsidR="0011386E">
                  <w:rPr>
                    <w:noProof/>
                    <w:webHidden/>
                  </w:rPr>
                  <w:fldChar w:fldCharType="begin"/>
                </w:r>
                <w:r w:rsidR="0011386E">
                  <w:rPr>
                    <w:noProof/>
                    <w:webHidden/>
                  </w:rPr>
                  <w:instrText xml:space="preserve"> PAGEREF _Toc218071196 \h </w:instrText>
                </w:r>
                <w:r w:rsidR="0011386E">
                  <w:rPr>
                    <w:noProof/>
                    <w:webHidden/>
                  </w:rPr>
                </w:r>
                <w:r w:rsidR="0011386E">
                  <w:rPr>
                    <w:noProof/>
                    <w:webHidden/>
                  </w:rPr>
                  <w:fldChar w:fldCharType="separate"/>
                </w:r>
                <w:r w:rsidR="0011386E">
                  <w:rPr>
                    <w:noProof/>
                    <w:webHidden/>
                  </w:rPr>
                  <w:t>8</w:t>
                </w:r>
                <w:r w:rsidR="0011386E">
                  <w:rPr>
                    <w:noProof/>
                    <w:webHidden/>
                  </w:rPr>
                  <w:fldChar w:fldCharType="end"/>
                </w:r>
              </w:hyperlink>
            </w:p>
            <w:p w14:paraId="3C614985" w14:textId="726E831C" w:rsidR="0011386E" w:rsidRDefault="00000000">
              <w:pPr>
                <w:pStyle w:val="Turinys1"/>
                <w:rPr>
                  <w:noProof/>
                  <w:sz w:val="22"/>
                  <w:szCs w:val="22"/>
                </w:rPr>
              </w:pPr>
              <w:hyperlink w:anchor="_Toc218071197" w:history="1">
                <w:r w:rsidR="0011386E" w:rsidRPr="0016092E">
                  <w:rPr>
                    <w:rStyle w:val="Hipersaitas"/>
                    <w:rFonts w:ascii="Times New Roman" w:hAnsi="Times New Roman" w:cs="Times New Roman"/>
                    <w:noProof/>
                  </w:rPr>
                  <w:t>Pirkimo sąlygų 3 priedas „Pasiūlymo forma“</w:t>
                </w:r>
                <w:r w:rsidR="0011386E">
                  <w:rPr>
                    <w:noProof/>
                    <w:webHidden/>
                  </w:rPr>
                  <w:tab/>
                </w:r>
                <w:r w:rsidR="0011386E">
                  <w:rPr>
                    <w:noProof/>
                    <w:webHidden/>
                  </w:rPr>
                  <w:fldChar w:fldCharType="begin"/>
                </w:r>
                <w:r w:rsidR="0011386E">
                  <w:rPr>
                    <w:noProof/>
                    <w:webHidden/>
                  </w:rPr>
                  <w:instrText xml:space="preserve"> PAGEREF _Toc218071197 \h </w:instrText>
                </w:r>
                <w:r w:rsidR="0011386E">
                  <w:rPr>
                    <w:noProof/>
                    <w:webHidden/>
                  </w:rPr>
                </w:r>
                <w:r w:rsidR="0011386E">
                  <w:rPr>
                    <w:noProof/>
                    <w:webHidden/>
                  </w:rPr>
                  <w:fldChar w:fldCharType="separate"/>
                </w:r>
                <w:r w:rsidR="0011386E">
                  <w:rPr>
                    <w:noProof/>
                    <w:webHidden/>
                  </w:rPr>
                  <w:t>16</w:t>
                </w:r>
                <w:r w:rsidR="0011386E">
                  <w:rPr>
                    <w:noProof/>
                    <w:webHidden/>
                  </w:rPr>
                  <w:fldChar w:fldCharType="end"/>
                </w:r>
              </w:hyperlink>
            </w:p>
            <w:p w14:paraId="7B4E46A2" w14:textId="171B59A1" w:rsidR="0011386E" w:rsidRDefault="00000000">
              <w:pPr>
                <w:pStyle w:val="Turinys1"/>
                <w:rPr>
                  <w:noProof/>
                  <w:sz w:val="22"/>
                  <w:szCs w:val="22"/>
                </w:rPr>
              </w:pPr>
              <w:hyperlink w:anchor="_Toc218071198" w:history="1">
                <w:r w:rsidR="0011386E" w:rsidRPr="0016092E">
                  <w:rPr>
                    <w:rStyle w:val="Hipersaitas"/>
                    <w:rFonts w:ascii="Times New Roman" w:hAnsi="Times New Roman" w:cs="Times New Roman"/>
                    <w:noProof/>
                  </w:rPr>
                  <w:t>Pirkimo sąlygų 4 priedas „Pasiūlymų vertinimo kriterijai ir sąlygos“</w:t>
                </w:r>
                <w:r w:rsidR="0011386E">
                  <w:rPr>
                    <w:noProof/>
                    <w:webHidden/>
                  </w:rPr>
                  <w:tab/>
                </w:r>
                <w:r w:rsidR="0011386E">
                  <w:rPr>
                    <w:noProof/>
                    <w:webHidden/>
                  </w:rPr>
                  <w:fldChar w:fldCharType="begin"/>
                </w:r>
                <w:r w:rsidR="0011386E">
                  <w:rPr>
                    <w:noProof/>
                    <w:webHidden/>
                  </w:rPr>
                  <w:instrText xml:space="preserve"> PAGEREF _Toc218071198 \h </w:instrText>
                </w:r>
                <w:r w:rsidR="0011386E">
                  <w:rPr>
                    <w:noProof/>
                    <w:webHidden/>
                  </w:rPr>
                </w:r>
                <w:r w:rsidR="0011386E">
                  <w:rPr>
                    <w:noProof/>
                    <w:webHidden/>
                  </w:rPr>
                  <w:fldChar w:fldCharType="separate"/>
                </w:r>
                <w:r w:rsidR="0011386E">
                  <w:rPr>
                    <w:noProof/>
                    <w:webHidden/>
                  </w:rPr>
                  <w:t>20</w:t>
                </w:r>
                <w:r w:rsidR="0011386E">
                  <w:rPr>
                    <w:noProof/>
                    <w:webHidden/>
                  </w:rPr>
                  <w:fldChar w:fldCharType="end"/>
                </w:r>
              </w:hyperlink>
            </w:p>
            <w:p w14:paraId="04F8B475" w14:textId="6C8B26B7" w:rsidR="0011386E" w:rsidRDefault="00000000">
              <w:pPr>
                <w:pStyle w:val="Turinys1"/>
                <w:rPr>
                  <w:noProof/>
                  <w:sz w:val="22"/>
                  <w:szCs w:val="22"/>
                </w:rPr>
              </w:pPr>
              <w:hyperlink w:anchor="_Toc218071199" w:history="1">
                <w:r w:rsidR="0011386E" w:rsidRPr="0016092E">
                  <w:rPr>
                    <w:rStyle w:val="Hipersaitas"/>
                    <w:rFonts w:ascii="Times New Roman" w:hAnsi="Times New Roman" w:cs="Times New Roman"/>
                    <w:noProof/>
                  </w:rPr>
                  <w:t>Pirkimo sąlygų 5 priedas „Sutarties projektas“</w:t>
                </w:r>
                <w:r w:rsidR="0011386E">
                  <w:rPr>
                    <w:noProof/>
                    <w:webHidden/>
                  </w:rPr>
                  <w:tab/>
                </w:r>
                <w:r w:rsidR="0011386E">
                  <w:rPr>
                    <w:noProof/>
                    <w:webHidden/>
                  </w:rPr>
                  <w:fldChar w:fldCharType="begin"/>
                </w:r>
                <w:r w:rsidR="0011386E">
                  <w:rPr>
                    <w:noProof/>
                    <w:webHidden/>
                  </w:rPr>
                  <w:instrText xml:space="preserve"> PAGEREF _Toc218071199 \h </w:instrText>
                </w:r>
                <w:r w:rsidR="0011386E">
                  <w:rPr>
                    <w:noProof/>
                    <w:webHidden/>
                  </w:rPr>
                </w:r>
                <w:r w:rsidR="0011386E">
                  <w:rPr>
                    <w:noProof/>
                    <w:webHidden/>
                  </w:rPr>
                  <w:fldChar w:fldCharType="separate"/>
                </w:r>
                <w:r w:rsidR="0011386E">
                  <w:rPr>
                    <w:noProof/>
                    <w:webHidden/>
                  </w:rPr>
                  <w:t>21</w:t>
                </w:r>
                <w:r w:rsidR="0011386E">
                  <w:rPr>
                    <w:noProof/>
                    <w:webHidden/>
                  </w:rPr>
                  <w:fldChar w:fldCharType="end"/>
                </w:r>
              </w:hyperlink>
            </w:p>
            <w:p w14:paraId="542FACDE" w14:textId="11211682" w:rsidR="0011386E" w:rsidRDefault="00000000">
              <w:pPr>
                <w:pStyle w:val="Turinys1"/>
                <w:rPr>
                  <w:noProof/>
                  <w:sz w:val="22"/>
                  <w:szCs w:val="22"/>
                </w:rPr>
              </w:pPr>
              <w:hyperlink w:anchor="_Toc218071200" w:history="1">
                <w:r w:rsidR="0011386E" w:rsidRPr="0016092E">
                  <w:rPr>
                    <w:rStyle w:val="Hipersaitas"/>
                    <w:rFonts w:ascii="Times New Roman" w:hAnsi="Times New Roman" w:cs="Times New Roman"/>
                    <w:noProof/>
                  </w:rPr>
                  <w:t>Pirkimo sąlygų 6 priedas  „Kvalifikacinių reikalavimų</w:t>
                </w:r>
                <w:r w:rsidR="0011386E">
                  <w:rPr>
                    <w:noProof/>
                    <w:webHidden/>
                  </w:rPr>
                  <w:tab/>
                </w:r>
                <w:r w:rsidR="0011386E">
                  <w:rPr>
                    <w:noProof/>
                    <w:webHidden/>
                  </w:rPr>
                  <w:fldChar w:fldCharType="begin"/>
                </w:r>
                <w:r w:rsidR="0011386E">
                  <w:rPr>
                    <w:noProof/>
                    <w:webHidden/>
                  </w:rPr>
                  <w:instrText xml:space="preserve"> PAGEREF _Toc218071200 \h </w:instrText>
                </w:r>
                <w:r w:rsidR="0011386E">
                  <w:rPr>
                    <w:noProof/>
                    <w:webHidden/>
                  </w:rPr>
                </w:r>
                <w:r w:rsidR="0011386E">
                  <w:rPr>
                    <w:noProof/>
                    <w:webHidden/>
                  </w:rPr>
                  <w:fldChar w:fldCharType="separate"/>
                </w:r>
                <w:r w:rsidR="0011386E">
                  <w:rPr>
                    <w:noProof/>
                    <w:webHidden/>
                  </w:rPr>
                  <w:t>22</w:t>
                </w:r>
                <w:r w:rsidR="0011386E">
                  <w:rPr>
                    <w:noProof/>
                    <w:webHidden/>
                  </w:rPr>
                  <w:fldChar w:fldCharType="end"/>
                </w:r>
              </w:hyperlink>
            </w:p>
            <w:p w14:paraId="44079B9D" w14:textId="74737E99" w:rsidR="0011386E" w:rsidRDefault="00000000">
              <w:pPr>
                <w:pStyle w:val="Turinys1"/>
                <w:rPr>
                  <w:noProof/>
                  <w:sz w:val="22"/>
                  <w:szCs w:val="22"/>
                </w:rPr>
              </w:pPr>
              <w:hyperlink w:anchor="_Toc218071201" w:history="1">
                <w:r w:rsidR="0011386E" w:rsidRPr="0016092E">
                  <w:rPr>
                    <w:rStyle w:val="Hipersaitas"/>
                    <w:rFonts w:ascii="Times New Roman" w:hAnsi="Times New Roman" w:cs="Times New Roman"/>
                    <w:noProof/>
                  </w:rPr>
                  <w:t>atitikties deklaracija“</w:t>
                </w:r>
                <w:r w:rsidR="0011386E">
                  <w:rPr>
                    <w:noProof/>
                    <w:webHidden/>
                  </w:rPr>
                  <w:tab/>
                </w:r>
                <w:r w:rsidR="0011386E">
                  <w:rPr>
                    <w:noProof/>
                    <w:webHidden/>
                  </w:rPr>
                  <w:fldChar w:fldCharType="begin"/>
                </w:r>
                <w:r w:rsidR="0011386E">
                  <w:rPr>
                    <w:noProof/>
                    <w:webHidden/>
                  </w:rPr>
                  <w:instrText xml:space="preserve"> PAGEREF _Toc218071201 \h </w:instrText>
                </w:r>
                <w:r w:rsidR="0011386E">
                  <w:rPr>
                    <w:noProof/>
                    <w:webHidden/>
                  </w:rPr>
                </w:r>
                <w:r w:rsidR="0011386E">
                  <w:rPr>
                    <w:noProof/>
                    <w:webHidden/>
                  </w:rPr>
                  <w:fldChar w:fldCharType="separate"/>
                </w:r>
                <w:r w:rsidR="0011386E">
                  <w:rPr>
                    <w:noProof/>
                    <w:webHidden/>
                  </w:rPr>
                  <w:t>22</w:t>
                </w:r>
                <w:r w:rsidR="0011386E">
                  <w:rPr>
                    <w:noProof/>
                    <w:webHidden/>
                  </w:rPr>
                  <w:fldChar w:fldCharType="end"/>
                </w:r>
              </w:hyperlink>
            </w:p>
            <w:p w14:paraId="72E99D24" w14:textId="1F01136C" w:rsidR="0011386E" w:rsidRDefault="00000000">
              <w:pPr>
                <w:pStyle w:val="Turinys1"/>
                <w:rPr>
                  <w:noProof/>
                  <w:sz w:val="22"/>
                  <w:szCs w:val="22"/>
                </w:rPr>
              </w:pPr>
              <w:hyperlink w:anchor="_Toc218071202" w:history="1">
                <w:r w:rsidR="0011386E" w:rsidRPr="0016092E">
                  <w:rPr>
                    <w:rStyle w:val="Hipersaitas"/>
                    <w:rFonts w:ascii="Times New Roman" w:eastAsia="Calibri" w:hAnsi="Times New Roman" w:cs="Times New Roman"/>
                    <w:noProof/>
                  </w:rPr>
                  <w:t>Pirkimo sąlygų 7 priedas „Tiekėjo ar jo subtiekėjo deklaracija dėl lėšų gavėjų tikrųjų savininkų duomenų“</w:t>
                </w:r>
                <w:r w:rsidR="0011386E">
                  <w:rPr>
                    <w:noProof/>
                    <w:webHidden/>
                  </w:rPr>
                  <w:tab/>
                </w:r>
                <w:r w:rsidR="0011386E">
                  <w:rPr>
                    <w:noProof/>
                    <w:webHidden/>
                  </w:rPr>
                  <w:fldChar w:fldCharType="begin"/>
                </w:r>
                <w:r w:rsidR="0011386E">
                  <w:rPr>
                    <w:noProof/>
                    <w:webHidden/>
                  </w:rPr>
                  <w:instrText xml:space="preserve"> PAGEREF _Toc218071202 \h </w:instrText>
                </w:r>
                <w:r w:rsidR="0011386E">
                  <w:rPr>
                    <w:noProof/>
                    <w:webHidden/>
                  </w:rPr>
                </w:r>
                <w:r w:rsidR="0011386E">
                  <w:rPr>
                    <w:noProof/>
                    <w:webHidden/>
                  </w:rPr>
                  <w:fldChar w:fldCharType="separate"/>
                </w:r>
                <w:r w:rsidR="0011386E">
                  <w:rPr>
                    <w:noProof/>
                    <w:webHidden/>
                  </w:rPr>
                  <w:t>24</w:t>
                </w:r>
                <w:r w:rsidR="0011386E">
                  <w:rPr>
                    <w:noProof/>
                    <w:webHidden/>
                  </w:rPr>
                  <w:fldChar w:fldCharType="end"/>
                </w:r>
              </w:hyperlink>
            </w:p>
            <w:p w14:paraId="073E5662" w14:textId="6BC142FC" w:rsidR="0011386E" w:rsidRDefault="00000000">
              <w:pPr>
                <w:pStyle w:val="Turinys1"/>
                <w:rPr>
                  <w:noProof/>
                  <w:sz w:val="22"/>
                  <w:szCs w:val="22"/>
                </w:rPr>
              </w:pPr>
              <w:hyperlink w:anchor="_Toc218071203" w:history="1">
                <w:r w:rsidR="0011386E" w:rsidRPr="0016092E">
                  <w:rPr>
                    <w:rStyle w:val="Hipersaitas"/>
                    <w:rFonts w:ascii="Times New Roman" w:hAnsi="Times New Roman" w:cs="Times New Roman"/>
                    <w:noProof/>
                  </w:rPr>
                  <w:t>Pirkimo sąlygų 8 priedas „Terminai“</w:t>
                </w:r>
                <w:r w:rsidR="0011386E">
                  <w:rPr>
                    <w:noProof/>
                    <w:webHidden/>
                  </w:rPr>
                  <w:tab/>
                </w:r>
                <w:r w:rsidR="0011386E">
                  <w:rPr>
                    <w:noProof/>
                    <w:webHidden/>
                  </w:rPr>
                  <w:fldChar w:fldCharType="begin"/>
                </w:r>
                <w:r w:rsidR="0011386E">
                  <w:rPr>
                    <w:noProof/>
                    <w:webHidden/>
                  </w:rPr>
                  <w:instrText xml:space="preserve"> PAGEREF _Toc218071203 \h </w:instrText>
                </w:r>
                <w:r w:rsidR="0011386E">
                  <w:rPr>
                    <w:noProof/>
                    <w:webHidden/>
                  </w:rPr>
                </w:r>
                <w:r w:rsidR="0011386E">
                  <w:rPr>
                    <w:noProof/>
                    <w:webHidden/>
                  </w:rPr>
                  <w:fldChar w:fldCharType="separate"/>
                </w:r>
                <w:r w:rsidR="0011386E">
                  <w:rPr>
                    <w:noProof/>
                    <w:webHidden/>
                  </w:rPr>
                  <w:t>26</w:t>
                </w:r>
                <w:r w:rsidR="0011386E">
                  <w:rPr>
                    <w:noProof/>
                    <w:webHidden/>
                  </w:rPr>
                  <w:fldChar w:fldCharType="end"/>
                </w:r>
              </w:hyperlink>
            </w:p>
            <w:p w14:paraId="7ACF4EEF" w14:textId="7D849B14" w:rsidR="00173FBA" w:rsidRPr="00007628" w:rsidRDefault="00173FBA">
              <w:r w:rsidRPr="00007628">
                <w:rPr>
                  <w:rFonts w:ascii="Times New Roman" w:hAnsi="Times New Roman" w:cs="Times New Roman"/>
                  <w:noProof/>
                </w:rPr>
                <w:fldChar w:fldCharType="end"/>
              </w:r>
            </w:p>
          </w:sdtContent>
        </w:sdt>
        <w:p w14:paraId="7E8074B3" w14:textId="66A2B656" w:rsidR="00D64127" w:rsidRDefault="00D64127">
          <w:pPr>
            <w:rPr>
              <w:rFonts w:ascii="Arial" w:hAnsi="Arial" w:cs="Arial"/>
            </w:rPr>
          </w:pPr>
          <w:r>
            <w:rPr>
              <w:rFonts w:ascii="Arial" w:hAnsi="Arial" w:cs="Arial"/>
            </w:rPr>
            <w:br w:type="page"/>
          </w:r>
        </w:p>
        <w:p w14:paraId="73CCB438" w14:textId="2E6C8141" w:rsidR="005F13F0" w:rsidRPr="00007628" w:rsidRDefault="00000000" w:rsidP="007334EA">
          <w:pPr>
            <w:spacing w:after="120"/>
            <w:ind w:left="567" w:firstLine="0"/>
            <w:contextualSpacing/>
            <w:rPr>
              <w:rFonts w:ascii="Arial" w:hAnsi="Arial" w:cs="Arial"/>
            </w:rPr>
          </w:pPr>
        </w:p>
      </w:sdtContent>
    </w:sdt>
    <w:p w14:paraId="12085CDF" w14:textId="16073931" w:rsidR="00746BAF" w:rsidRPr="00007628" w:rsidRDefault="00C31EC9" w:rsidP="003C2881">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8071186"/>
      <w:bookmarkStart w:id="6" w:name="_Ref39666794"/>
      <w:bookmarkStart w:id="7" w:name="_Ref39666796"/>
      <w:bookmarkStart w:id="8" w:name="_Toc48053171"/>
      <w:bookmarkStart w:id="9" w:name="_Toc147739116"/>
      <w:bookmarkEnd w:id="0"/>
      <w:bookmarkEnd w:id="1"/>
      <w:bookmarkEnd w:id="2"/>
      <w:bookmarkEnd w:id="3"/>
      <w:bookmarkEnd w:id="4"/>
      <w:r w:rsidRPr="00007628">
        <w:rPr>
          <w:rFonts w:ascii="Times New Roman" w:hAnsi="Times New Roman" w:cs="Times New Roman"/>
          <w:b/>
          <w:bCs/>
          <w:color w:val="auto"/>
          <w:sz w:val="28"/>
          <w:szCs w:val="28"/>
        </w:rPr>
        <w:t>Bendra informacij</w:t>
      </w:r>
      <w:r w:rsidR="00B076FD" w:rsidRPr="00007628">
        <w:rPr>
          <w:rFonts w:ascii="Times New Roman" w:hAnsi="Times New Roman" w:cs="Times New Roman"/>
          <w:b/>
          <w:bCs/>
          <w:color w:val="auto"/>
          <w:sz w:val="28"/>
          <w:szCs w:val="28"/>
        </w:rPr>
        <w:t>a</w:t>
      </w:r>
      <w:bookmarkEnd w:id="5"/>
      <w:r w:rsidR="6B81CCAC" w:rsidRPr="00007628">
        <w:rPr>
          <w:rFonts w:ascii="Times New Roman" w:hAnsi="Times New Roman" w:cs="Times New Roman"/>
          <w:b/>
          <w:bCs/>
          <w:color w:val="auto"/>
          <w:sz w:val="28"/>
          <w:szCs w:val="28"/>
        </w:rPr>
        <w:t xml:space="preserve"> </w:t>
      </w:r>
    </w:p>
    <w:p w14:paraId="698C5E70" w14:textId="490FD0EB" w:rsidR="00746BAF" w:rsidRPr="00007628" w:rsidRDefault="00746BAF" w:rsidP="00746BAF">
      <w:pPr>
        <w:ind w:firstLine="0"/>
        <w:rPr>
          <w:rFonts w:ascii="Times New Roman" w:hAnsi="Times New Roman" w:cs="Times New Roman"/>
        </w:rPr>
      </w:pPr>
    </w:p>
    <w:p w14:paraId="344993C0" w14:textId="77777777" w:rsidR="00184278" w:rsidRPr="005330AC" w:rsidRDefault="00184278" w:rsidP="004E09DC">
      <w:pPr>
        <w:spacing w:line="240" w:lineRule="auto"/>
        <w:ind w:firstLine="709"/>
        <w:rPr>
          <w:rFonts w:ascii="Times New Roman" w:hAnsi="Times New Roman" w:cs="Times New Roman"/>
          <w:sz w:val="24"/>
          <w:szCs w:val="24"/>
        </w:rPr>
      </w:pPr>
      <w:r w:rsidRPr="00007628">
        <w:rPr>
          <w:rFonts w:ascii="Times New Roman" w:hAnsi="Times New Roman" w:cs="Times New Roman"/>
          <w:sz w:val="24"/>
          <w:szCs w:val="24"/>
        </w:rPr>
        <w:t xml:space="preserve">1.1. Perkančioji organizacija – Ignalinos rajono savivaldybės administracija, juridinio asmens kodas </w:t>
      </w:r>
      <w:r w:rsidRPr="005330AC">
        <w:rPr>
          <w:rFonts w:ascii="Times New Roman" w:hAnsi="Times New Roman" w:cs="Times New Roman"/>
          <w:sz w:val="24"/>
          <w:szCs w:val="24"/>
        </w:rPr>
        <w:t xml:space="preserve">288768350, adresas </w:t>
      </w:r>
      <w:r w:rsidRPr="005330AC">
        <w:rPr>
          <w:rFonts w:ascii="Times New Roman" w:eastAsia="Times New Roman" w:hAnsi="Times New Roman" w:cs="Times New Roman"/>
          <w:sz w:val="24"/>
          <w:szCs w:val="24"/>
          <w:lang w:eastAsia="ar-SA"/>
        </w:rPr>
        <w:t>Laisvės a. 70, Ignalina</w:t>
      </w:r>
      <w:r w:rsidRPr="005330AC">
        <w:rPr>
          <w:rFonts w:ascii="Times New Roman" w:hAnsi="Times New Roman" w:cs="Times New Roman"/>
          <w:sz w:val="24"/>
          <w:szCs w:val="24"/>
        </w:rPr>
        <w:t>. Perkančioji organizacija nėra PVM mokėtojas.</w:t>
      </w:r>
    </w:p>
    <w:p w14:paraId="05B5E9F8" w14:textId="3FA5CECC" w:rsidR="00184278" w:rsidRPr="005330AC" w:rsidRDefault="00184278" w:rsidP="003C2881">
      <w:pPr>
        <w:pStyle w:val="Sraopastraipa"/>
        <w:numPr>
          <w:ilvl w:val="1"/>
          <w:numId w:val="8"/>
        </w:numPr>
        <w:spacing w:after="200" w:line="240" w:lineRule="auto"/>
        <w:ind w:left="0" w:firstLine="709"/>
        <w:rPr>
          <w:rFonts w:ascii="Times New Roman" w:hAnsi="Times New Roman" w:cs="Times New Roman"/>
          <w:sz w:val="24"/>
          <w:szCs w:val="24"/>
        </w:rPr>
      </w:pPr>
      <w:r w:rsidRPr="005330AC">
        <w:rPr>
          <w:rFonts w:ascii="Times New Roman" w:hAnsi="Times New Roman" w:cs="Times New Roman"/>
          <w:color w:val="000000" w:themeColor="text1"/>
          <w:sz w:val="24"/>
          <w:szCs w:val="24"/>
        </w:rPr>
        <w:t xml:space="preserve">Pirkimas neatliekamas naudojantis centralizuotų pirkimų katalogu, nes </w:t>
      </w:r>
      <w:r w:rsidRPr="005330AC">
        <w:rPr>
          <w:rFonts w:ascii="Times New Roman" w:hAnsi="Times New Roman" w:cs="Times New Roman"/>
          <w:sz w:val="24"/>
          <w:szCs w:val="24"/>
        </w:rPr>
        <w:t>pageidaujamų įsigyti prekių CPO.lt kataloge nėra.</w:t>
      </w:r>
    </w:p>
    <w:p w14:paraId="2EDD91EE" w14:textId="77777777" w:rsidR="00184278" w:rsidRPr="005330AC" w:rsidRDefault="00184278" w:rsidP="007E03D2">
      <w:pPr>
        <w:pStyle w:val="Sraopastraipa"/>
        <w:numPr>
          <w:ilvl w:val="1"/>
          <w:numId w:val="8"/>
        </w:numPr>
        <w:suppressAutoHyphens/>
        <w:spacing w:line="240" w:lineRule="auto"/>
        <w:ind w:left="0" w:firstLine="709"/>
        <w:rPr>
          <w:rFonts w:ascii="Times New Roman" w:hAnsi="Times New Roman" w:cs="Times New Roman"/>
          <w:sz w:val="24"/>
          <w:szCs w:val="24"/>
        </w:rPr>
      </w:pPr>
      <w:r w:rsidRPr="005330AC">
        <w:rPr>
          <w:rFonts w:ascii="Times New Roman" w:hAnsi="Times New Roman" w:cs="Times New Roman"/>
          <w:sz w:val="24"/>
          <w:szCs w:val="24"/>
        </w:rPr>
        <w:t>Pirkimo Komisija yra sudaroma.</w:t>
      </w:r>
    </w:p>
    <w:p w14:paraId="28D23605" w14:textId="77777777" w:rsidR="00AB3297" w:rsidRPr="005330AC" w:rsidRDefault="00184278" w:rsidP="00AB3297">
      <w:pPr>
        <w:tabs>
          <w:tab w:val="left" w:pos="1276"/>
        </w:tabs>
        <w:suppressAutoHyphens/>
        <w:spacing w:line="240" w:lineRule="auto"/>
        <w:ind w:firstLine="709"/>
        <w:rPr>
          <w:rFonts w:ascii="Times New Roman" w:hAnsi="Times New Roman" w:cs="Times New Roman"/>
          <w:sz w:val="24"/>
          <w:szCs w:val="24"/>
        </w:rPr>
      </w:pPr>
      <w:r w:rsidRPr="005330AC">
        <w:rPr>
          <w:rFonts w:ascii="Times New Roman" w:hAnsi="Times New Roman" w:cs="Times New Roman"/>
          <w:sz w:val="24"/>
          <w:szCs w:val="24"/>
        </w:rPr>
        <w:t xml:space="preserve">1.4. </w:t>
      </w:r>
      <w:r w:rsidR="00AB3297" w:rsidRPr="005330A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AB3297" w:rsidRPr="005330AC">
          <w:rPr>
            <w:rFonts w:ascii="Times New Roman" w:hAnsi="Times New Roman" w:cs="Times New Roman"/>
            <w:sz w:val="24"/>
            <w:szCs w:val="24"/>
          </w:rPr>
          <w:t>Dėl Aplinkos apsaugos kriterijų taikymo, vykdant žaliuosius pirkimus, tvarkos aprašo patvirtinimo</w:t>
        </w:r>
      </w:hyperlink>
      <w:r w:rsidR="00AB3297" w:rsidRPr="005330AC">
        <w:rPr>
          <w:rFonts w:ascii="Times New Roman" w:hAnsi="Times New Roman" w:cs="Times New Roman"/>
          <w:sz w:val="24"/>
          <w:szCs w:val="24"/>
        </w:rPr>
        <w:t>“  (toliau – Tvarkos aprašas):</w:t>
      </w:r>
    </w:p>
    <w:p w14:paraId="2B5A1160" w14:textId="0659F165" w:rsidR="009F519A" w:rsidRPr="005330AC" w:rsidRDefault="009D2968" w:rsidP="009F519A">
      <w:pPr>
        <w:spacing w:line="240" w:lineRule="auto"/>
        <w:ind w:firstLine="709"/>
        <w:rPr>
          <w:rFonts w:ascii="Times New Roman" w:hAnsi="Times New Roman" w:cs="Times New Roman"/>
          <w:sz w:val="24"/>
          <w:szCs w:val="24"/>
        </w:rPr>
      </w:pPr>
      <w:r w:rsidRPr="005330AC">
        <w:rPr>
          <w:rFonts w:ascii="Times New Roman" w:hAnsi="Times New Roman" w:cs="Times New Roman"/>
          <w:sz w:val="24"/>
          <w:szCs w:val="24"/>
        </w:rPr>
        <w:t xml:space="preserve">1.4.1. pirkimo objekto (dalis) tenkina </w:t>
      </w:r>
      <w:r w:rsidR="00DD751E" w:rsidRPr="005330AC">
        <w:rPr>
          <w:rFonts w:ascii="Times New Roman" w:hAnsi="Times New Roman" w:cs="Times New Roman"/>
          <w:sz w:val="24"/>
          <w:szCs w:val="24"/>
        </w:rPr>
        <w:t xml:space="preserve">Tvarkos aprašo </w:t>
      </w:r>
      <w:r w:rsidRPr="005330AC">
        <w:rPr>
          <w:rFonts w:ascii="Times New Roman" w:hAnsi="Times New Roman" w:cs="Times New Roman"/>
          <w:sz w:val="24"/>
          <w:szCs w:val="24"/>
        </w:rPr>
        <w:t xml:space="preserve">4.4.3. </w:t>
      </w:r>
      <w:r w:rsidR="00DD751E" w:rsidRPr="005330AC">
        <w:rPr>
          <w:rFonts w:ascii="Times New Roman" w:hAnsi="Times New Roman" w:cs="Times New Roman"/>
          <w:sz w:val="24"/>
          <w:szCs w:val="24"/>
        </w:rPr>
        <w:t>papunktyje nustatytą sąlygą</w:t>
      </w:r>
      <w:r w:rsidR="00CF648C" w:rsidRPr="005330AC">
        <w:rPr>
          <w:rFonts w:ascii="Times New Roman" w:hAnsi="Times New Roman" w:cs="Times New Roman"/>
          <w:sz w:val="24"/>
          <w:szCs w:val="24"/>
        </w:rPr>
        <w:t>, t.</w:t>
      </w:r>
      <w:r w:rsidR="002E39FF">
        <w:rPr>
          <w:rFonts w:ascii="Times New Roman" w:hAnsi="Times New Roman" w:cs="Times New Roman"/>
          <w:sz w:val="24"/>
          <w:szCs w:val="24"/>
        </w:rPr>
        <w:t xml:space="preserve"> </w:t>
      </w:r>
      <w:r w:rsidR="00CF648C" w:rsidRPr="005330AC">
        <w:rPr>
          <w:rFonts w:ascii="Times New Roman" w:hAnsi="Times New Roman" w:cs="Times New Roman"/>
          <w:sz w:val="24"/>
          <w:szCs w:val="24"/>
        </w:rPr>
        <w:t xml:space="preserve">y. </w:t>
      </w:r>
      <w:r w:rsidR="009F519A" w:rsidRPr="005330AC">
        <w:rPr>
          <w:rFonts w:ascii="Times New Roman" w:hAnsi="Times New Roman" w:cs="Times New Roman"/>
          <w:sz w:val="24"/>
          <w:szCs w:val="24"/>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p>
    <w:p w14:paraId="24AC2333" w14:textId="44684898" w:rsidR="00AB3297" w:rsidRPr="005330AC" w:rsidRDefault="009F519A" w:rsidP="005330AC">
      <w:pPr>
        <w:tabs>
          <w:tab w:val="left" w:pos="1276"/>
        </w:tabs>
        <w:suppressAutoHyphens/>
        <w:spacing w:line="240" w:lineRule="auto"/>
        <w:ind w:firstLine="709"/>
        <w:rPr>
          <w:rFonts w:ascii="Times New Roman" w:hAnsi="Times New Roman" w:cs="Times New Roman"/>
          <w:sz w:val="24"/>
          <w:szCs w:val="24"/>
        </w:rPr>
      </w:pPr>
      <w:r w:rsidRPr="005330AC">
        <w:rPr>
          <w:rFonts w:ascii="Times New Roman" w:hAnsi="Times New Roman" w:cs="Times New Roman"/>
          <w:sz w:val="24"/>
          <w:szCs w:val="24"/>
        </w:rPr>
        <w:t xml:space="preserve">1.4.2. </w:t>
      </w:r>
      <w:r w:rsidR="00AB3297" w:rsidRPr="005330AC">
        <w:rPr>
          <w:rFonts w:ascii="Times New Roman" w:hAnsi="Times New Roman" w:cs="Times New Roman"/>
          <w:sz w:val="24"/>
          <w:szCs w:val="24"/>
        </w:rPr>
        <w:t>pirki</w:t>
      </w:r>
      <w:r w:rsidR="00AB3297" w:rsidRPr="005330AC">
        <w:rPr>
          <w:rFonts w:ascii="Times New Roman" w:hAnsi="Times New Roman" w:cs="Times New Roman"/>
          <w:color w:val="111111"/>
          <w:sz w:val="24"/>
          <w:szCs w:val="24"/>
        </w:rPr>
        <w:t xml:space="preserve">mo objektas (dalis) tenkina Tvarko aprašo 4.4.4.1. papunktyje nustatytą sąlygą, t. y. prekei pagaminti ir (ar) tiekti, paslaugai teikti ar darbams atlikti sunaudojama mažiau gamtos išteklių ir (ar) sudėtyje yra pakartotinai panaudotų ir (ar) perdirbtų medžiagų. </w:t>
      </w:r>
    </w:p>
    <w:p w14:paraId="1CB5D28D" w14:textId="5842FAFF" w:rsidR="00EC51C1" w:rsidRPr="005330AC" w:rsidRDefault="005330AC" w:rsidP="007E03D2">
      <w:pPr>
        <w:tabs>
          <w:tab w:val="left" w:pos="9631"/>
        </w:tabs>
        <w:spacing w:line="240" w:lineRule="atLeast"/>
        <w:ind w:firstLine="709"/>
        <w:rPr>
          <w:rFonts w:ascii="Times New Roman" w:hAnsi="Times New Roman" w:cs="Times New Roman"/>
          <w:sz w:val="24"/>
          <w:szCs w:val="24"/>
        </w:rPr>
      </w:pPr>
      <w:r w:rsidRPr="005330AC">
        <w:rPr>
          <w:rFonts w:ascii="Times New Roman" w:hAnsi="Times New Roman" w:cs="Times New Roman"/>
          <w:sz w:val="24"/>
          <w:szCs w:val="24"/>
        </w:rPr>
        <w:t>P</w:t>
      </w:r>
      <w:r w:rsidR="007E03D2" w:rsidRPr="005330AC">
        <w:rPr>
          <w:rFonts w:ascii="Times New Roman" w:hAnsi="Times New Roman" w:cs="Times New Roman"/>
          <w:sz w:val="24"/>
          <w:szCs w:val="24"/>
        </w:rPr>
        <w:t xml:space="preserve">erkamoms paslaugoms nustatyti aplinkosauginiai kriterijai, nurodyti specialiųjų pirkimo sąlygų </w:t>
      </w:r>
      <w:r w:rsidR="00571DFA">
        <w:rPr>
          <w:rFonts w:ascii="Times New Roman" w:hAnsi="Times New Roman" w:cs="Times New Roman"/>
          <w:sz w:val="24"/>
          <w:szCs w:val="24"/>
        </w:rPr>
        <w:t>6</w:t>
      </w:r>
      <w:r w:rsidR="007E03D2" w:rsidRPr="005330AC">
        <w:rPr>
          <w:rFonts w:ascii="Times New Roman" w:hAnsi="Times New Roman" w:cs="Times New Roman"/>
          <w:sz w:val="24"/>
          <w:szCs w:val="24"/>
        </w:rPr>
        <w:t xml:space="preserve"> priede „Sutarties projektas“</w:t>
      </w:r>
      <w:r w:rsidR="00F646CB">
        <w:rPr>
          <w:rFonts w:ascii="Times New Roman" w:hAnsi="Times New Roman" w:cs="Times New Roman"/>
          <w:sz w:val="24"/>
          <w:szCs w:val="24"/>
        </w:rPr>
        <w:t xml:space="preserve">, </w:t>
      </w:r>
      <w:r w:rsidR="00F646CB" w:rsidRPr="00F646CB">
        <w:rPr>
          <w:rFonts w:ascii="Times New Roman" w:hAnsi="Times New Roman" w:cs="Times New Roman"/>
          <w:sz w:val="24"/>
          <w:szCs w:val="24"/>
        </w:rPr>
        <w:t>, 2 priede „Techninė specifikacija“.</w:t>
      </w:r>
    </w:p>
    <w:p w14:paraId="671C9B2E" w14:textId="1737636B" w:rsidR="00EC51C1" w:rsidRDefault="004E09DC" w:rsidP="00010F68">
      <w:pPr>
        <w:pStyle w:val="Sraopastraipa"/>
        <w:spacing w:line="240" w:lineRule="auto"/>
        <w:ind w:left="697" w:firstLine="0"/>
        <w:rPr>
          <w:rFonts w:ascii="Times New Roman" w:eastAsia="Arial" w:hAnsi="Times New Roman" w:cs="Times New Roman"/>
          <w:sz w:val="24"/>
          <w:szCs w:val="24"/>
        </w:rPr>
      </w:pPr>
      <w:r w:rsidRPr="00007628">
        <w:rPr>
          <w:rFonts w:ascii="Times New Roman" w:eastAsia="Arial" w:hAnsi="Times New Roman" w:cs="Times New Roman"/>
          <w:sz w:val="24"/>
          <w:szCs w:val="24"/>
        </w:rPr>
        <w:t xml:space="preserve">1.5. </w:t>
      </w:r>
      <w:r w:rsidR="00EC51C1" w:rsidRPr="00007628">
        <w:rPr>
          <w:rFonts w:ascii="Times New Roman" w:eastAsia="Arial" w:hAnsi="Times New Roman" w:cs="Times New Roman"/>
          <w:sz w:val="24"/>
          <w:szCs w:val="24"/>
        </w:rPr>
        <w:t>Bendrosios pirkimo sąlygos yra neatskiriama šių pirkimo sąlygų dalis.</w:t>
      </w:r>
    </w:p>
    <w:p w14:paraId="2D1FDAF2" w14:textId="06C1FBFD" w:rsidR="006D5F60" w:rsidRDefault="006D5F60" w:rsidP="006D5F60">
      <w:pPr>
        <w:spacing w:line="240" w:lineRule="auto"/>
        <w:ind w:firstLine="709"/>
        <w:rPr>
          <w:rFonts w:ascii="Times New Roman" w:hAnsi="Times New Roman" w:cs="Times New Roman"/>
          <w:sz w:val="24"/>
          <w:szCs w:val="24"/>
        </w:rPr>
      </w:pPr>
      <w:bookmarkStart w:id="10" w:name="_Hlk163547301"/>
      <w:r w:rsidRPr="008839FD">
        <w:rPr>
          <w:rFonts w:ascii="Times New Roman" w:hAnsi="Times New Roman" w:cs="Times New Roman"/>
          <w:sz w:val="24"/>
          <w:szCs w:val="24"/>
        </w:rPr>
        <w:t>1.</w:t>
      </w:r>
      <w:r>
        <w:rPr>
          <w:rFonts w:ascii="Times New Roman" w:hAnsi="Times New Roman" w:cs="Times New Roman"/>
          <w:sz w:val="24"/>
          <w:szCs w:val="24"/>
        </w:rPr>
        <w:t>6</w:t>
      </w:r>
      <w:r w:rsidRPr="008839FD">
        <w:rPr>
          <w:rFonts w:ascii="Times New Roman" w:hAnsi="Times New Roman" w:cs="Times New Roman"/>
          <w:sz w:val="24"/>
          <w:szCs w:val="24"/>
        </w:rPr>
        <w:t xml:space="preserve">. </w:t>
      </w:r>
      <w:bookmarkEnd w:id="10"/>
      <w:r>
        <w:rPr>
          <w:rFonts w:ascii="Times New Roman" w:hAnsi="Times New Roman" w:cs="Times New Roman"/>
          <w:sz w:val="24"/>
          <w:szCs w:val="24"/>
        </w:rPr>
        <w:t>P</w:t>
      </w:r>
      <w:r w:rsidRPr="005164E0">
        <w:rPr>
          <w:rFonts w:ascii="Times New Roman" w:hAnsi="Times New Roman" w:cs="Times New Roman"/>
          <w:sz w:val="24"/>
          <w:szCs w:val="24"/>
        </w:rPr>
        <w:t xml:space="preserve">irkimas </w:t>
      </w:r>
      <w:r>
        <w:rPr>
          <w:rFonts w:ascii="Times New Roman" w:hAnsi="Times New Roman" w:cs="Times New Roman"/>
          <w:sz w:val="24"/>
          <w:szCs w:val="24"/>
        </w:rPr>
        <w:t>atliekamas</w:t>
      </w:r>
      <w:r w:rsidRPr="005164E0">
        <w:rPr>
          <w:rFonts w:ascii="Times New Roman" w:hAnsi="Times New Roman" w:cs="Times New Roman"/>
          <w:sz w:val="24"/>
          <w:szCs w:val="24"/>
        </w:rPr>
        <w:t xml:space="preserve"> įgyvendinant projektą </w:t>
      </w:r>
      <w:r>
        <w:rPr>
          <w:rFonts w:ascii="Times New Roman" w:hAnsi="Times New Roman" w:cs="Times New Roman"/>
          <w:sz w:val="24"/>
          <w:szCs w:val="24"/>
        </w:rPr>
        <w:t>„</w:t>
      </w:r>
      <w:r w:rsidRPr="00AE71C6">
        <w:rPr>
          <w:rFonts w:ascii="Times New Roman" w:hAnsi="Times New Roman" w:cs="Times New Roman"/>
          <w:sz w:val="24"/>
          <w:szCs w:val="24"/>
        </w:rPr>
        <w:t>Maisto (virtuvės) atliekų surinkimo priemonių plėtra Ignalinos rajono savivaldybėje“.</w:t>
      </w:r>
      <w:r>
        <w:rPr>
          <w:rFonts w:ascii="Times New Roman" w:hAnsi="Times New Roman" w:cs="Times New Roman"/>
          <w:sz w:val="24"/>
          <w:szCs w:val="24"/>
        </w:rPr>
        <w:t xml:space="preserve"> Projekto kodas </w:t>
      </w:r>
      <w:r w:rsidRPr="00AE71C6">
        <w:rPr>
          <w:rFonts w:ascii="Times New Roman" w:hAnsi="Times New Roman" w:cs="Times New Roman"/>
          <w:sz w:val="24"/>
          <w:szCs w:val="24"/>
        </w:rPr>
        <w:t>29-218-P-0001</w:t>
      </w:r>
      <w:r>
        <w:rPr>
          <w:rFonts w:ascii="Times New Roman" w:hAnsi="Times New Roman" w:cs="Times New Roman"/>
          <w:sz w:val="24"/>
          <w:szCs w:val="24"/>
        </w:rPr>
        <w:t>.</w:t>
      </w:r>
    </w:p>
    <w:p w14:paraId="3657E119" w14:textId="7B009A64" w:rsidR="0080275B" w:rsidRPr="00007628" w:rsidRDefault="0080275B" w:rsidP="0080275B">
      <w:pPr>
        <w:tabs>
          <w:tab w:val="left" w:pos="851"/>
          <w:tab w:val="left" w:pos="993"/>
        </w:tabs>
        <w:suppressAutoHyphens/>
        <w:spacing w:line="240" w:lineRule="auto"/>
        <w:rPr>
          <w:rFonts w:ascii="Times New Roman" w:hAnsi="Times New Roman" w:cs="Times New Roman"/>
          <w:sz w:val="24"/>
          <w:szCs w:val="24"/>
        </w:rPr>
      </w:pPr>
      <w:r w:rsidRPr="00007628">
        <w:rPr>
          <w:rFonts w:ascii="Times New Roman" w:hAnsi="Times New Roman" w:cs="Times New Roman"/>
          <w:sz w:val="24"/>
          <w:szCs w:val="24"/>
        </w:rPr>
        <w:t>1.</w:t>
      </w:r>
      <w:r w:rsidR="006D5F60">
        <w:rPr>
          <w:rFonts w:ascii="Times New Roman" w:hAnsi="Times New Roman" w:cs="Times New Roman"/>
          <w:sz w:val="24"/>
          <w:szCs w:val="24"/>
        </w:rPr>
        <w:t>7</w:t>
      </w:r>
      <w:r w:rsidRPr="00007628">
        <w:rPr>
          <w:rFonts w:ascii="Times New Roman" w:hAnsi="Times New Roman" w:cs="Times New Roman"/>
          <w:sz w:val="24"/>
          <w:szCs w:val="24"/>
        </w:rPr>
        <w:t xml:space="preserve"> Perkančiosios organizacijos kontaktiniai asmenys:</w:t>
      </w:r>
    </w:p>
    <w:p w14:paraId="64634EE0" w14:textId="5A74D657"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xml:space="preserve">– dėl klausimų, susijusių su pirkimo objektu – </w:t>
      </w:r>
      <w:r w:rsidR="009A5EAD">
        <w:rPr>
          <w:rFonts w:ascii="Times New Roman" w:hAnsi="Times New Roman" w:cs="Times New Roman"/>
          <w:sz w:val="24"/>
          <w:szCs w:val="24"/>
        </w:rPr>
        <w:t>Justina Vinikaitė</w:t>
      </w:r>
      <w:r w:rsidRPr="00007628">
        <w:rPr>
          <w:rFonts w:ascii="Times New Roman" w:hAnsi="Times New Roman" w:cs="Times New Roman"/>
          <w:sz w:val="24"/>
          <w:szCs w:val="24"/>
        </w:rPr>
        <w:t xml:space="preserve">, Ignalinos rajono savivaldybės administracijos </w:t>
      </w:r>
      <w:r w:rsidR="009862E9">
        <w:rPr>
          <w:rFonts w:ascii="Times New Roman" w:hAnsi="Times New Roman" w:cs="Times New Roman"/>
          <w:sz w:val="24"/>
          <w:szCs w:val="24"/>
        </w:rPr>
        <w:t>Investicijų</w:t>
      </w:r>
      <w:r w:rsidR="008F1984">
        <w:rPr>
          <w:rFonts w:ascii="Times New Roman" w:hAnsi="Times New Roman" w:cs="Times New Roman"/>
          <w:sz w:val="24"/>
          <w:szCs w:val="24"/>
        </w:rPr>
        <w:t xml:space="preserve"> ir strateginio planavimo</w:t>
      </w:r>
      <w:r w:rsidRPr="00007628">
        <w:rPr>
          <w:rFonts w:ascii="Times New Roman" w:hAnsi="Times New Roman" w:cs="Times New Roman"/>
          <w:sz w:val="24"/>
          <w:szCs w:val="24"/>
        </w:rPr>
        <w:t xml:space="preserve"> skyriaus vedėj</w:t>
      </w:r>
      <w:r w:rsidR="008F1984">
        <w:rPr>
          <w:rFonts w:ascii="Times New Roman" w:hAnsi="Times New Roman" w:cs="Times New Roman"/>
          <w:sz w:val="24"/>
          <w:szCs w:val="24"/>
        </w:rPr>
        <w:t>o pavaduotoja</w:t>
      </w:r>
      <w:r w:rsidRPr="00007628">
        <w:rPr>
          <w:rFonts w:ascii="Times New Roman" w:hAnsi="Times New Roman" w:cs="Times New Roman"/>
          <w:sz w:val="24"/>
          <w:szCs w:val="24"/>
        </w:rPr>
        <w:t xml:space="preserve">, tel. +370 386 </w:t>
      </w:r>
      <w:r w:rsidR="008F1984">
        <w:rPr>
          <w:rFonts w:ascii="Times New Roman" w:hAnsi="Times New Roman" w:cs="Times New Roman"/>
          <w:sz w:val="24"/>
          <w:szCs w:val="24"/>
        </w:rPr>
        <w:t>51 809</w:t>
      </w:r>
      <w:r w:rsidRPr="00007628">
        <w:rPr>
          <w:rFonts w:ascii="Times New Roman" w:hAnsi="Times New Roman" w:cs="Times New Roman"/>
          <w:sz w:val="24"/>
          <w:szCs w:val="24"/>
        </w:rPr>
        <w:t xml:space="preserve">, el. p. </w:t>
      </w:r>
      <w:r w:rsidR="00C4036F">
        <w:rPr>
          <w:rFonts w:ascii="Times New Roman" w:hAnsi="Times New Roman" w:cs="Times New Roman"/>
          <w:sz w:val="24"/>
          <w:szCs w:val="24"/>
        </w:rPr>
        <w:t>justina.vinikaite</w:t>
      </w:r>
      <w:hyperlink r:id="rId14" w:tooltip="mailto:linas.mainonis@pasvalys.lt" w:history="1">
        <w:r w:rsidRPr="00007628">
          <w:rPr>
            <w:rFonts w:ascii="Times New Roman" w:hAnsi="Times New Roman" w:cs="Times New Roman"/>
            <w:sz w:val="24"/>
            <w:szCs w:val="24"/>
          </w:rPr>
          <w:t>@</w:t>
        </w:r>
      </w:hyperlink>
      <w:r w:rsidRPr="00007628">
        <w:rPr>
          <w:rFonts w:ascii="Times New Roman" w:hAnsi="Times New Roman" w:cs="Times New Roman"/>
          <w:sz w:val="24"/>
          <w:szCs w:val="24"/>
        </w:rPr>
        <w:t>ignalina</w:t>
      </w:r>
      <w:hyperlink r:id="rId15" w:tooltip="mailto:linas.mainonis@pasvalys.lt" w:history="1">
        <w:r w:rsidRPr="00007628">
          <w:rPr>
            <w:rFonts w:ascii="Times New Roman" w:hAnsi="Times New Roman" w:cs="Times New Roman"/>
            <w:sz w:val="24"/>
            <w:szCs w:val="24"/>
          </w:rPr>
          <w:t>.lt</w:t>
        </w:r>
      </w:hyperlink>
      <w:r w:rsidRPr="00007628">
        <w:rPr>
          <w:rFonts w:ascii="Times New Roman" w:hAnsi="Times New Roman" w:cs="Times New Roman"/>
          <w:sz w:val="24"/>
          <w:szCs w:val="24"/>
        </w:rPr>
        <w:t>;</w:t>
      </w:r>
    </w:p>
    <w:p w14:paraId="50D5DC90" w14:textId="77777777"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547CEE9E" w14:textId="377B5D73" w:rsidR="0080275B" w:rsidRPr="00007628" w:rsidRDefault="0080275B" w:rsidP="00010F68">
      <w:pPr>
        <w:pStyle w:val="Sraopastraipa"/>
        <w:spacing w:line="240" w:lineRule="auto"/>
        <w:ind w:left="697" w:firstLine="0"/>
        <w:rPr>
          <w:rFonts w:ascii="Times New Roman" w:eastAsia="Arial" w:hAnsi="Times New Roman" w:cs="Times New Roman"/>
          <w:sz w:val="24"/>
          <w:szCs w:val="24"/>
        </w:rPr>
      </w:pPr>
    </w:p>
    <w:p w14:paraId="49BC2040" w14:textId="77777777" w:rsidR="00010F68" w:rsidRPr="00007628" w:rsidRDefault="00010F68" w:rsidP="00010F68">
      <w:pPr>
        <w:pStyle w:val="Sraopastraipa"/>
        <w:spacing w:line="240" w:lineRule="auto"/>
        <w:ind w:left="697" w:firstLine="0"/>
        <w:rPr>
          <w:rFonts w:ascii="Times New Roman" w:hAnsi="Times New Roman" w:cs="Times New Roman"/>
          <w:sz w:val="24"/>
          <w:szCs w:val="24"/>
        </w:rPr>
      </w:pPr>
    </w:p>
    <w:p w14:paraId="4ED932F3" w14:textId="2CE07367" w:rsidR="00FB3C75" w:rsidRPr="00007628" w:rsidRDefault="00244994"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1" w:name="_Toc218071187"/>
      <w:r w:rsidRPr="00007628">
        <w:rPr>
          <w:rFonts w:ascii="Times New Roman" w:hAnsi="Times New Roman" w:cs="Times New Roman"/>
          <w:b/>
          <w:bCs/>
          <w:color w:val="auto"/>
          <w:sz w:val="28"/>
          <w:szCs w:val="28"/>
        </w:rPr>
        <w:t>Pirkimo objektas</w:t>
      </w:r>
      <w:bookmarkEnd w:id="11"/>
    </w:p>
    <w:p w14:paraId="7D847502" w14:textId="77777777" w:rsidR="00FB3C75" w:rsidRPr="00007628" w:rsidRDefault="00FB3C75" w:rsidP="00E62E95">
      <w:pPr>
        <w:spacing w:line="240" w:lineRule="auto"/>
        <w:ind w:firstLine="0"/>
        <w:rPr>
          <w:rFonts w:ascii="Times New Roman" w:hAnsi="Times New Roman" w:cs="Times New Roman"/>
        </w:rPr>
      </w:pPr>
    </w:p>
    <w:p w14:paraId="0AEFEE07" w14:textId="76DDD54D" w:rsidR="00FB3C75" w:rsidRPr="00007628" w:rsidRDefault="4A330118" w:rsidP="003C288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07628">
        <w:rPr>
          <w:rFonts w:ascii="Times New Roman" w:hAnsi="Times New Roman" w:cs="Times New Roman"/>
          <w:sz w:val="24"/>
          <w:szCs w:val="24"/>
        </w:rPr>
        <w:t xml:space="preserve"> </w:t>
      </w:r>
      <w:r w:rsidR="00651664" w:rsidRPr="00007628">
        <w:rPr>
          <w:rFonts w:ascii="Times New Roman" w:hAnsi="Times New Roman" w:cs="Times New Roman"/>
          <w:sz w:val="24"/>
          <w:szCs w:val="24"/>
        </w:rPr>
        <w:t xml:space="preserve">Perkančioji organizacija </w:t>
      </w:r>
      <w:r w:rsidR="00FB3C75" w:rsidRPr="00007628">
        <w:rPr>
          <w:rFonts w:ascii="Times New Roman" w:eastAsia="Calibri" w:hAnsi="Times New Roman" w:cs="Times New Roman"/>
          <w:sz w:val="24"/>
          <w:szCs w:val="24"/>
        </w:rPr>
        <w:t xml:space="preserve">numato </w:t>
      </w:r>
      <w:r w:rsidR="00714F69" w:rsidRPr="00007628">
        <w:rPr>
          <w:rFonts w:ascii="Times New Roman" w:eastAsia="Calibri" w:hAnsi="Times New Roman" w:cs="Times New Roman"/>
          <w:sz w:val="24"/>
          <w:szCs w:val="24"/>
        </w:rPr>
        <w:t xml:space="preserve">įsigyti </w:t>
      </w:r>
      <w:r w:rsidR="00142034" w:rsidRPr="00142034">
        <w:rPr>
          <w:rFonts w:ascii="Times New Roman" w:hAnsi="Times New Roman" w:cs="Times New Roman"/>
          <w:sz w:val="24"/>
          <w:szCs w:val="24"/>
          <w:shd w:val="clear" w:color="auto" w:fill="FFFFFF"/>
        </w:rPr>
        <w:t>visuomenės, regiono ir (ar) savivaldybės gyventojų informavimo skatinant rūšiuojamąjį atliekų surinkimą</w:t>
      </w:r>
      <w:r w:rsidR="004D171D" w:rsidRPr="00142034">
        <w:rPr>
          <w:rFonts w:ascii="Times New Roman" w:eastAsia="Calibri" w:hAnsi="Times New Roman" w:cs="Times New Roman"/>
          <w:sz w:val="24"/>
          <w:szCs w:val="24"/>
        </w:rPr>
        <w:t xml:space="preserve"> paslaugas</w:t>
      </w:r>
      <w:r w:rsidR="00FB3C75" w:rsidRPr="00142034">
        <w:rPr>
          <w:rFonts w:ascii="Times New Roman" w:hAnsi="Times New Roman" w:cs="Times New Roman"/>
          <w:sz w:val="24"/>
          <w:szCs w:val="24"/>
        </w:rPr>
        <w:t>. Reikalavi</w:t>
      </w:r>
      <w:r w:rsidR="00FB3C75" w:rsidRPr="00007628">
        <w:rPr>
          <w:rFonts w:ascii="Times New Roman" w:hAnsi="Times New Roman" w:cs="Times New Roman"/>
          <w:sz w:val="24"/>
          <w:szCs w:val="24"/>
        </w:rPr>
        <w:t xml:space="preserve">mai </w:t>
      </w:r>
      <w:r w:rsidR="00966703" w:rsidRPr="00007628">
        <w:rPr>
          <w:rFonts w:ascii="Times New Roman" w:hAnsi="Times New Roman" w:cs="Times New Roman"/>
          <w:sz w:val="24"/>
          <w:szCs w:val="24"/>
        </w:rPr>
        <w:t>p</w:t>
      </w:r>
      <w:r w:rsidR="00FB3C75" w:rsidRPr="00007628">
        <w:rPr>
          <w:rFonts w:ascii="Times New Roman" w:hAnsi="Times New Roman" w:cs="Times New Roman"/>
          <w:sz w:val="24"/>
          <w:szCs w:val="24"/>
        </w:rPr>
        <w:t>irkimo objektui nustatyti</w:t>
      </w:r>
      <w:r w:rsidR="00AE2AEF" w:rsidRPr="00007628">
        <w:rPr>
          <w:rFonts w:ascii="Times New Roman" w:hAnsi="Times New Roman" w:cs="Times New Roman"/>
          <w:sz w:val="24"/>
          <w:szCs w:val="24"/>
        </w:rPr>
        <w:t xml:space="preserve"> </w:t>
      </w:r>
      <w:r w:rsidR="00966703" w:rsidRPr="00007628">
        <w:rPr>
          <w:rFonts w:ascii="Times New Roman" w:hAnsi="Times New Roman" w:cs="Times New Roman"/>
          <w:sz w:val="24"/>
          <w:szCs w:val="24"/>
        </w:rPr>
        <w:t>s</w:t>
      </w:r>
      <w:r w:rsidR="00044836" w:rsidRPr="00007628">
        <w:rPr>
          <w:rFonts w:ascii="Times New Roman" w:hAnsi="Times New Roman" w:cs="Times New Roman"/>
          <w:sz w:val="24"/>
          <w:szCs w:val="24"/>
        </w:rPr>
        <w:t>pecialiųjų p</w:t>
      </w:r>
      <w:r w:rsidR="00AE2AEF" w:rsidRPr="00007628">
        <w:rPr>
          <w:rFonts w:ascii="Times New Roman" w:hAnsi="Times New Roman" w:cs="Times New Roman"/>
          <w:sz w:val="24"/>
          <w:szCs w:val="24"/>
        </w:rPr>
        <w:t xml:space="preserve">irkimo sąlygų </w:t>
      </w:r>
      <w:r w:rsidR="00415329">
        <w:rPr>
          <w:rFonts w:ascii="Times New Roman" w:hAnsi="Times New Roman" w:cs="Times New Roman"/>
          <w:sz w:val="24"/>
          <w:szCs w:val="24"/>
        </w:rPr>
        <w:t>2</w:t>
      </w:r>
      <w:r w:rsidR="00654941" w:rsidRPr="00007628">
        <w:rPr>
          <w:rFonts w:ascii="Times New Roman" w:hAnsi="Times New Roman" w:cs="Times New Roman"/>
          <w:sz w:val="24"/>
          <w:szCs w:val="24"/>
        </w:rPr>
        <w:t xml:space="preserve"> </w:t>
      </w:r>
      <w:r w:rsidR="00AE2AEF" w:rsidRPr="00007628">
        <w:rPr>
          <w:rFonts w:ascii="Times New Roman" w:hAnsi="Times New Roman" w:cs="Times New Roman"/>
          <w:sz w:val="24"/>
          <w:szCs w:val="24"/>
        </w:rPr>
        <w:t>priede.</w:t>
      </w:r>
    </w:p>
    <w:p w14:paraId="49117D58" w14:textId="1C238ED2" w:rsidR="005D280D" w:rsidRPr="00007628" w:rsidRDefault="002C41AA" w:rsidP="00E62E95">
      <w:pPr>
        <w:pStyle w:val="Betarp"/>
        <w:contextualSpacing/>
        <w:rPr>
          <w:rFonts w:ascii="Times New Roman" w:hAnsi="Times New Roman" w:cs="Times New Roman"/>
          <w:sz w:val="24"/>
          <w:szCs w:val="24"/>
        </w:rPr>
      </w:pPr>
      <w:r w:rsidRPr="00007628">
        <w:rPr>
          <w:rFonts w:ascii="Times New Roman" w:hAnsi="Times New Roman" w:cs="Times New Roman"/>
          <w:sz w:val="24"/>
          <w:szCs w:val="24"/>
        </w:rPr>
        <w:lastRenderedPageBreak/>
        <w:t>2.2.</w:t>
      </w:r>
      <w:r w:rsidR="00ED1C85" w:rsidRPr="00007628">
        <w:rPr>
          <w:rFonts w:ascii="Times New Roman" w:hAnsi="Times New Roman" w:cs="Times New Roman"/>
          <w:sz w:val="24"/>
          <w:szCs w:val="24"/>
        </w:rPr>
        <w:t xml:space="preserve"> </w:t>
      </w:r>
      <w:r w:rsidR="00FB3C75" w:rsidRPr="00007628">
        <w:rPr>
          <w:rFonts w:ascii="Times New Roman" w:hAnsi="Times New Roman" w:cs="Times New Roman"/>
          <w:sz w:val="24"/>
          <w:szCs w:val="24"/>
        </w:rPr>
        <w:t>Pirkimo objektas į dalis neskaidomas.</w:t>
      </w:r>
      <w:r w:rsidR="00702B7B" w:rsidRPr="00007628">
        <w:rPr>
          <w:rFonts w:ascii="Times New Roman" w:hAnsi="Times New Roman" w:cs="Times New Roman"/>
          <w:sz w:val="24"/>
          <w:szCs w:val="24"/>
        </w:rPr>
        <w:t xml:space="preserve"> Pirkimo apimtys, reikalavimai ir techninė specifikacija apibrėžti </w:t>
      </w:r>
      <w:r w:rsidR="00C314B2" w:rsidRPr="00007628">
        <w:rPr>
          <w:rFonts w:ascii="Times New Roman" w:hAnsi="Times New Roman" w:cs="Times New Roman"/>
          <w:sz w:val="24"/>
          <w:szCs w:val="24"/>
        </w:rPr>
        <w:t>s</w:t>
      </w:r>
      <w:r w:rsidR="000B6976" w:rsidRPr="00007628">
        <w:rPr>
          <w:rFonts w:ascii="Times New Roman" w:hAnsi="Times New Roman" w:cs="Times New Roman"/>
          <w:sz w:val="24"/>
          <w:szCs w:val="24"/>
        </w:rPr>
        <w:t>pecialiųjų p</w:t>
      </w:r>
      <w:r w:rsidR="00702B7B" w:rsidRPr="00007628">
        <w:rPr>
          <w:rFonts w:ascii="Times New Roman" w:hAnsi="Times New Roman" w:cs="Times New Roman"/>
          <w:sz w:val="24"/>
          <w:szCs w:val="24"/>
        </w:rPr>
        <w:t xml:space="preserve">irkimo sąlygų </w:t>
      </w:r>
      <w:r w:rsidR="00415329">
        <w:rPr>
          <w:rFonts w:ascii="Times New Roman" w:hAnsi="Times New Roman" w:cs="Times New Roman"/>
          <w:sz w:val="24"/>
          <w:szCs w:val="24"/>
        </w:rPr>
        <w:t>2</w:t>
      </w:r>
      <w:r w:rsidR="00702B7B" w:rsidRPr="00007628">
        <w:rPr>
          <w:rFonts w:ascii="Times New Roman" w:hAnsi="Times New Roman" w:cs="Times New Roman"/>
          <w:sz w:val="24"/>
          <w:szCs w:val="24"/>
        </w:rPr>
        <w:t xml:space="preserve"> priede.</w:t>
      </w:r>
    </w:p>
    <w:p w14:paraId="2B9FCCA2" w14:textId="3B167E35" w:rsidR="003943EC"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3</w:t>
      </w:r>
      <w:r w:rsidRPr="00007628">
        <w:rPr>
          <w:rFonts w:ascii="Times New Roman" w:hAnsi="Times New Roman" w:cs="Times New Roman"/>
          <w:sz w:val="24"/>
          <w:szCs w:val="24"/>
        </w:rPr>
        <w:t xml:space="preserve">. Jeigu apibūdinant pirkimo objektą techninėje specifikacijoje </w:t>
      </w:r>
      <w:r w:rsidR="00760B44">
        <w:rPr>
          <w:rFonts w:ascii="Times New Roman" w:hAnsi="Times New Roman" w:cs="Times New Roman"/>
          <w:sz w:val="24"/>
          <w:szCs w:val="24"/>
        </w:rPr>
        <w:t xml:space="preserve">ir kituose pirkimo dokumentuose </w:t>
      </w:r>
      <w:r w:rsidRPr="0000762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2ABF400" w:rsidR="00255C04"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4</w:t>
      </w:r>
      <w:r w:rsidRPr="00007628">
        <w:rPr>
          <w:rFonts w:ascii="Times New Roman" w:hAnsi="Times New Roman" w:cs="Times New Roman"/>
          <w:sz w:val="24"/>
          <w:szCs w:val="24"/>
        </w:rPr>
        <w:t xml:space="preserve">. Jeigu apibūdinant pirkimo objektą techninėje specifikacijoje </w:t>
      </w:r>
      <w:r w:rsidR="00760B44">
        <w:rPr>
          <w:rFonts w:ascii="Times New Roman" w:hAnsi="Times New Roman" w:cs="Times New Roman"/>
          <w:sz w:val="24"/>
          <w:szCs w:val="24"/>
        </w:rPr>
        <w:t xml:space="preserve">ir kituose pirkimo dokumentuose </w:t>
      </w:r>
      <w:r w:rsidRPr="00007628">
        <w:rPr>
          <w:rFonts w:ascii="Times New Roman" w:hAnsi="Times New Roman" w:cs="Times New Roman"/>
          <w:sz w:val="24"/>
          <w:szCs w:val="24"/>
        </w:rPr>
        <w:t xml:space="preserve">nurodytas standartas, </w:t>
      </w:r>
      <w:r w:rsidRPr="0000762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07628">
        <w:rPr>
          <w:rFonts w:ascii="Times New Roman" w:hAnsi="Times New Roman" w:cs="Times New Roman"/>
          <w:sz w:val="24"/>
          <w:szCs w:val="24"/>
        </w:rPr>
        <w:t xml:space="preserve">turi būti laikoma, kad kiekviena tokia nuoroda yra pateikta su žodžiais „arba lygiavertis“. </w:t>
      </w:r>
    </w:p>
    <w:p w14:paraId="0D1F3207" w14:textId="5050350A" w:rsidR="0017711A" w:rsidRPr="00007628" w:rsidRDefault="0017711A" w:rsidP="00FB32AC">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 xml:space="preserve">2.5. Maksimali pirkimo vertė – </w:t>
      </w:r>
      <w:r w:rsidR="004948B0" w:rsidRPr="004948B0">
        <w:rPr>
          <w:rFonts w:ascii="Times New Roman" w:hAnsi="Times New Roman" w:cs="Times New Roman"/>
          <w:sz w:val="24"/>
          <w:szCs w:val="24"/>
        </w:rPr>
        <w:t>16 528,93</w:t>
      </w:r>
      <w:r w:rsidR="004948B0">
        <w:rPr>
          <w:rFonts w:ascii="Helvetica" w:hAnsi="Helvetica" w:cs="Helvetica"/>
          <w:color w:val="555555"/>
          <w:sz w:val="18"/>
          <w:szCs w:val="18"/>
          <w:shd w:val="clear" w:color="auto" w:fill="FFFFFF"/>
        </w:rPr>
        <w:t xml:space="preserve"> </w:t>
      </w:r>
      <w:r w:rsidRPr="00007628">
        <w:rPr>
          <w:rFonts w:ascii="Times New Roman" w:hAnsi="Times New Roman" w:cs="Times New Roman"/>
          <w:sz w:val="24"/>
          <w:szCs w:val="24"/>
        </w:rPr>
        <w:t xml:space="preserve">Eur be PVM. </w:t>
      </w:r>
    </w:p>
    <w:p w14:paraId="05F094A2" w14:textId="0FDED984" w:rsidR="001464BE" w:rsidRPr="00007628" w:rsidRDefault="0017711A" w:rsidP="001464BE">
      <w:pPr>
        <w:suppressAutoHyphens/>
        <w:spacing w:line="240" w:lineRule="auto"/>
        <w:ind w:firstLine="709"/>
        <w:rPr>
          <w:rFonts w:ascii="Times New Roman" w:hAnsi="Times New Roman" w:cs="Times New Roman"/>
          <w:color w:val="000000"/>
          <w:sz w:val="24"/>
          <w:szCs w:val="24"/>
        </w:rPr>
      </w:pPr>
      <w:r w:rsidRPr="00007628">
        <w:rPr>
          <w:rFonts w:ascii="Times New Roman" w:hAnsi="Times New Roman" w:cs="Times New Roman"/>
          <w:sz w:val="24"/>
          <w:szCs w:val="24"/>
        </w:rPr>
        <w:t xml:space="preserve">2.6. </w:t>
      </w:r>
      <w:r w:rsidR="000021A5" w:rsidRPr="00515A28">
        <w:rPr>
          <w:rFonts w:ascii="Times New Roman" w:hAnsi="Times New Roman"/>
          <w:iCs/>
          <w:sz w:val="24"/>
          <w:szCs w:val="24"/>
        </w:rPr>
        <w:t>Visos paslaugos turi būti suteiktos iki 2027 m. spalio 30 d.</w:t>
      </w:r>
      <w:r w:rsidR="001C7141">
        <w:rPr>
          <w:rFonts w:ascii="Times New Roman" w:hAnsi="Times New Roman" w:cs="Times New Roman"/>
          <w:sz w:val="24"/>
          <w:szCs w:val="24"/>
        </w:rPr>
        <w:t xml:space="preserve"> </w:t>
      </w:r>
      <w:r w:rsidR="0023493B">
        <w:rPr>
          <w:rFonts w:ascii="Times New Roman" w:hAnsi="Times New Roman" w:cs="Times New Roman"/>
          <w:sz w:val="24"/>
          <w:szCs w:val="24"/>
        </w:rPr>
        <w:t>Sutarties pratesimo terminas nenumatomas.</w:t>
      </w:r>
    </w:p>
    <w:p w14:paraId="1621E42E" w14:textId="7982B1BC" w:rsidR="00FB32AC" w:rsidRPr="00007628" w:rsidRDefault="00FB32AC" w:rsidP="00FB32AC">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CEA2D40" w14:textId="7FD38B57" w:rsidR="00FB3C75" w:rsidRPr="00007628" w:rsidRDefault="00BF3638" w:rsidP="003C2881">
      <w:pPr>
        <w:pStyle w:val="Antrat1"/>
        <w:numPr>
          <w:ilvl w:val="0"/>
          <w:numId w:val="7"/>
        </w:numPr>
        <w:spacing w:before="0" w:after="0"/>
        <w:ind w:left="357" w:hanging="357"/>
        <w:rPr>
          <w:rFonts w:ascii="Times New Roman" w:hAnsi="Times New Roman" w:cs="Times New Roman"/>
          <w:b/>
          <w:bCs/>
          <w:color w:val="auto"/>
          <w:sz w:val="28"/>
          <w:szCs w:val="28"/>
        </w:rPr>
      </w:pPr>
      <w:bookmarkStart w:id="12" w:name="_Toc218071188"/>
      <w:r w:rsidRPr="00007628">
        <w:rPr>
          <w:rFonts w:ascii="Times New Roman" w:hAnsi="Times New Roman" w:cs="Times New Roman"/>
          <w:b/>
          <w:bCs/>
          <w:color w:val="auto"/>
          <w:sz w:val="28"/>
          <w:szCs w:val="28"/>
        </w:rPr>
        <w:t>Tiekėjų pašalinimo pagrindai</w:t>
      </w:r>
      <w:r w:rsidR="00E201D8" w:rsidRPr="00007628">
        <w:rPr>
          <w:rFonts w:ascii="Times New Roman" w:hAnsi="Times New Roman" w:cs="Times New Roman"/>
          <w:b/>
          <w:bCs/>
          <w:color w:val="auto"/>
          <w:sz w:val="28"/>
          <w:szCs w:val="28"/>
        </w:rPr>
        <w:t>, kvalifikacijos reikalavimai ir reikalaujami kokybės vadybos sistemos ir (ar</w:t>
      </w:r>
      <w:r w:rsidR="00817AB9" w:rsidRPr="00007628">
        <w:rPr>
          <w:rFonts w:ascii="Times New Roman" w:hAnsi="Times New Roman" w:cs="Times New Roman"/>
          <w:b/>
          <w:bCs/>
          <w:color w:val="auto"/>
          <w:sz w:val="28"/>
          <w:szCs w:val="28"/>
        </w:rPr>
        <w:t>ba</w:t>
      </w:r>
      <w:r w:rsidR="00E201D8" w:rsidRPr="00007628">
        <w:rPr>
          <w:rFonts w:ascii="Times New Roman" w:hAnsi="Times New Roman" w:cs="Times New Roman"/>
          <w:b/>
          <w:bCs/>
          <w:color w:val="auto"/>
          <w:sz w:val="28"/>
          <w:szCs w:val="28"/>
        </w:rPr>
        <w:t xml:space="preserve">) </w:t>
      </w:r>
      <w:r w:rsidR="00817AB9" w:rsidRPr="00007628">
        <w:rPr>
          <w:rFonts w:ascii="Times New Roman" w:hAnsi="Times New Roman" w:cs="Times New Roman"/>
          <w:b/>
          <w:bCs/>
          <w:color w:val="auto"/>
          <w:sz w:val="28"/>
          <w:szCs w:val="28"/>
        </w:rPr>
        <w:t>aplinkos apsaugos vadybos sistemos standartai</w:t>
      </w:r>
      <w:bookmarkEnd w:id="12"/>
      <w:r w:rsidR="00817AB9" w:rsidRPr="00007628">
        <w:rPr>
          <w:rFonts w:ascii="Times New Roman" w:hAnsi="Times New Roman" w:cs="Times New Roman"/>
          <w:b/>
          <w:bCs/>
          <w:color w:val="auto"/>
          <w:sz w:val="28"/>
          <w:szCs w:val="28"/>
        </w:rPr>
        <w:t xml:space="preserve"> </w:t>
      </w:r>
    </w:p>
    <w:p w14:paraId="0ED6AD78" w14:textId="723DA34A" w:rsidR="00FB3C75" w:rsidRPr="00007628" w:rsidRDefault="00FB3C75" w:rsidP="00E62E95">
      <w:pPr>
        <w:spacing w:line="240" w:lineRule="auto"/>
        <w:ind w:firstLine="0"/>
        <w:rPr>
          <w:rFonts w:ascii="Times New Roman" w:hAnsi="Times New Roman" w:cs="Times New Roman"/>
        </w:rPr>
      </w:pPr>
    </w:p>
    <w:p w14:paraId="44357358" w14:textId="048CDDEC" w:rsidR="007B1E12" w:rsidRDefault="007B1E12" w:rsidP="00C13608">
      <w:pPr>
        <w:pStyle w:val="Sraopastraipa"/>
        <w:numPr>
          <w:ilvl w:val="1"/>
          <w:numId w:val="7"/>
        </w:numPr>
        <w:spacing w:line="240" w:lineRule="auto"/>
        <w:ind w:left="0" w:firstLine="709"/>
        <w:rPr>
          <w:rFonts w:ascii="Times New Roman" w:hAnsi="Times New Roman" w:cs="Times New Roman"/>
          <w:sz w:val="24"/>
          <w:szCs w:val="24"/>
        </w:rPr>
      </w:pPr>
      <w:r w:rsidRPr="007B1E12">
        <w:rPr>
          <w:rFonts w:ascii="Times New Roman" w:hAnsi="Times New Roman" w:cs="Times New Roman"/>
          <w:sz w:val="24"/>
          <w:szCs w:val="24"/>
        </w:rPr>
        <w:t xml:space="preserve"> Tiekėjams nustatomi kvalifikacijos reikalavimai ir jų atitiktį patvirtinantys dokumentai nurodyti specialiųjų pirkimo sąlygų </w:t>
      </w:r>
      <w:r w:rsidR="00A2776C">
        <w:rPr>
          <w:rFonts w:ascii="Times New Roman" w:hAnsi="Times New Roman" w:cs="Times New Roman"/>
          <w:sz w:val="24"/>
          <w:szCs w:val="24"/>
        </w:rPr>
        <w:t>1</w:t>
      </w:r>
      <w:r w:rsidRPr="007B1E12">
        <w:rPr>
          <w:rFonts w:ascii="Times New Roman" w:hAnsi="Times New Roman" w:cs="Times New Roman"/>
          <w:sz w:val="24"/>
          <w:szCs w:val="24"/>
        </w:rPr>
        <w:t xml:space="preserve"> priede. Tiekėjas, teikdamas pasiūlymą, įsipareigoja, kad sutartį vykdys tik teisę verstis atitinkama veikla turintys asmenys.</w:t>
      </w:r>
    </w:p>
    <w:p w14:paraId="140A0D53" w14:textId="32338BAD" w:rsidR="00A2776C" w:rsidRDefault="0089638A" w:rsidP="00C13608">
      <w:pPr>
        <w:pStyle w:val="Sraopastraipa"/>
        <w:numPr>
          <w:ilvl w:val="1"/>
          <w:numId w:val="7"/>
        </w:numPr>
        <w:spacing w:line="240" w:lineRule="auto"/>
        <w:ind w:left="0" w:firstLine="709"/>
        <w:rPr>
          <w:rFonts w:ascii="Times New Roman" w:hAnsi="Times New Roman" w:cs="Times New Roman"/>
          <w:sz w:val="24"/>
          <w:szCs w:val="24"/>
        </w:rPr>
      </w:pPr>
      <w:r w:rsidRPr="0089638A">
        <w:rPr>
          <w:rFonts w:ascii="Times New Roman" w:hAnsi="Times New Roman" w:cs="Times New Roman"/>
          <w:sz w:val="24"/>
          <w:szCs w:val="24"/>
        </w:rPr>
        <w:t>Tiekėjas teikdamas pasiūlymą neturi pateikti EBVPD, tik reikalavimų tiekėjui atitikties deklaraciją dėl atitikties reikalavimams Pirkimo sąlygų 6 priede.</w:t>
      </w:r>
    </w:p>
    <w:p w14:paraId="0B14292D" w14:textId="6164F5A7" w:rsidR="00C13608" w:rsidRPr="002F778C" w:rsidRDefault="00C13608" w:rsidP="00C13608">
      <w:pPr>
        <w:pStyle w:val="Sraopastraipa"/>
        <w:numPr>
          <w:ilvl w:val="1"/>
          <w:numId w:val="7"/>
        </w:numPr>
        <w:spacing w:line="240" w:lineRule="auto"/>
        <w:ind w:left="0" w:firstLine="709"/>
        <w:rPr>
          <w:rFonts w:ascii="Times New Roman" w:hAnsi="Times New Roman" w:cs="Times New Roman"/>
          <w:sz w:val="24"/>
          <w:szCs w:val="24"/>
        </w:rPr>
      </w:pPr>
      <w:r w:rsidRPr="002F778C">
        <w:rPr>
          <w:rFonts w:ascii="Times New Roman" w:hAnsi="Times New Roman" w:cs="Times New Roman"/>
          <w:sz w:val="24"/>
          <w:szCs w:val="24"/>
        </w:rPr>
        <w:t xml:space="preserve">Tiekėjas, kai jis yra juridinis asmuo, kita organizacija ar jos struktūrinis padalinys, teikdamas pasirašytą pasiūlymą, parengtą pagal specialiųjų </w:t>
      </w:r>
      <w:r w:rsidRPr="00AC5DA5">
        <w:rPr>
          <w:rFonts w:ascii="Times New Roman" w:hAnsi="Times New Roman" w:cs="Times New Roman"/>
          <w:sz w:val="24"/>
          <w:szCs w:val="24"/>
        </w:rPr>
        <w:t xml:space="preserve">pirkimo sąlygų </w:t>
      </w:r>
      <w:r w:rsidR="0065519B">
        <w:rPr>
          <w:rFonts w:ascii="Times New Roman" w:hAnsi="Times New Roman" w:cs="Times New Roman"/>
          <w:sz w:val="24"/>
          <w:szCs w:val="24"/>
        </w:rPr>
        <w:t>3</w:t>
      </w:r>
      <w:r w:rsidRPr="00AC5DA5">
        <w:rPr>
          <w:rFonts w:ascii="Times New Roman" w:hAnsi="Times New Roman" w:cs="Times New Roman"/>
          <w:sz w:val="24"/>
          <w:szCs w:val="24"/>
        </w:rPr>
        <w:t xml:space="preserve"> priede pateiktą</w:t>
      </w:r>
      <w:r w:rsidRPr="002F778C">
        <w:rPr>
          <w:rFonts w:ascii="Times New Roman" w:hAnsi="Times New Roman" w:cs="Times New Roman"/>
          <w:sz w:val="24"/>
          <w:szCs w:val="24"/>
        </w:rPr>
        <w:t xml:space="preserve"> pasiūlymo formą, patvirtina, kad </w:t>
      </w:r>
      <w:bookmarkStart w:id="13" w:name="_Hlk189857153"/>
      <w:r w:rsidRPr="002F778C">
        <w:rPr>
          <w:rFonts w:ascii="Times New Roman" w:hAnsi="Times New Roman" w:cs="Times New Roman"/>
          <w:sz w:val="24"/>
          <w:szCs w:val="24"/>
        </w:rPr>
        <w:t>neturi pašalinimo pagrindo pagal VPĮ 46 straipsnio 2</w:t>
      </w:r>
      <w:r w:rsidRPr="00564BCB">
        <w:rPr>
          <w:rFonts w:ascii="Times New Roman" w:hAnsi="Times New Roman" w:cs="Times New Roman"/>
          <w:sz w:val="24"/>
          <w:szCs w:val="24"/>
          <w:vertAlign w:val="superscript"/>
        </w:rPr>
        <w:t>1</w:t>
      </w:r>
      <w:r w:rsidRPr="002F778C">
        <w:rPr>
          <w:rFonts w:ascii="Times New Roman" w:hAnsi="Times New Roman" w:cs="Times New Roman"/>
          <w:sz w:val="24"/>
          <w:szCs w:val="24"/>
        </w:rPr>
        <w:t xml:space="preserve"> dalį </w:t>
      </w:r>
      <w:bookmarkEnd w:id="13"/>
      <w:r w:rsidRPr="002F778C">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p w14:paraId="24CA971E" w14:textId="04BC333E" w:rsidR="00C13608" w:rsidRPr="00C13608" w:rsidRDefault="00C13608" w:rsidP="00C13608">
      <w:pPr>
        <w:spacing w:line="240" w:lineRule="auto"/>
        <w:ind w:firstLine="0"/>
        <w:rPr>
          <w:rFonts w:ascii="Times New Roman" w:eastAsia="Arial" w:hAnsi="Times New Roman" w:cs="Times New Roman"/>
          <w:sz w:val="24"/>
          <w:szCs w:val="24"/>
        </w:rPr>
      </w:pPr>
    </w:p>
    <w:p w14:paraId="485531EA" w14:textId="77777777" w:rsidR="003B1408" w:rsidRPr="00007628" w:rsidRDefault="003B1408" w:rsidP="003B1408">
      <w:pPr>
        <w:pStyle w:val="Sraopastraipa"/>
        <w:spacing w:line="240" w:lineRule="auto"/>
        <w:ind w:left="697" w:firstLine="0"/>
        <w:rPr>
          <w:rFonts w:ascii="Times New Roman" w:eastAsia="Arial" w:hAnsi="Times New Roman" w:cs="Times New Roman"/>
          <w:sz w:val="24"/>
          <w:szCs w:val="24"/>
        </w:rPr>
      </w:pPr>
    </w:p>
    <w:p w14:paraId="69360CD7" w14:textId="6915587E" w:rsidR="00894FEF" w:rsidRPr="00007628" w:rsidRDefault="00817AB9" w:rsidP="003B1408">
      <w:pPr>
        <w:pStyle w:val="Antrat1"/>
        <w:numPr>
          <w:ilvl w:val="0"/>
          <w:numId w:val="7"/>
        </w:numPr>
        <w:spacing w:before="0" w:after="0" w:line="300" w:lineRule="auto"/>
        <w:ind w:left="357" w:hanging="357"/>
        <w:rPr>
          <w:rFonts w:ascii="Times New Roman" w:hAnsi="Times New Roman" w:cs="Times New Roman"/>
          <w:b/>
          <w:bCs/>
          <w:color w:val="auto"/>
          <w:sz w:val="28"/>
          <w:szCs w:val="28"/>
        </w:rPr>
      </w:pPr>
      <w:bookmarkStart w:id="14" w:name="_Toc218071189"/>
      <w:r w:rsidRPr="00007628">
        <w:rPr>
          <w:rFonts w:ascii="Times New Roman" w:hAnsi="Times New Roman" w:cs="Times New Roman"/>
          <w:b/>
          <w:bCs/>
          <w:color w:val="auto"/>
          <w:sz w:val="28"/>
          <w:szCs w:val="28"/>
        </w:rPr>
        <w:t>Reikalavima</w:t>
      </w:r>
      <w:r w:rsidR="00202139" w:rsidRPr="00007628">
        <w:rPr>
          <w:rFonts w:ascii="Times New Roman" w:hAnsi="Times New Roman" w:cs="Times New Roman"/>
          <w:b/>
          <w:bCs/>
          <w:color w:val="auto"/>
          <w:sz w:val="28"/>
          <w:szCs w:val="28"/>
        </w:rPr>
        <w:t xml:space="preserve">i, </w:t>
      </w:r>
      <w:r w:rsidRPr="00007628">
        <w:rPr>
          <w:rFonts w:ascii="Times New Roman" w:hAnsi="Times New Roman" w:cs="Times New Roman"/>
          <w:b/>
          <w:bCs/>
          <w:color w:val="auto"/>
          <w:sz w:val="28"/>
          <w:szCs w:val="28"/>
        </w:rPr>
        <w:t>susiję su nacionaliniu saugumu</w:t>
      </w:r>
      <w:bookmarkEnd w:id="14"/>
      <w:r w:rsidRPr="00007628">
        <w:rPr>
          <w:rFonts w:ascii="Times New Roman" w:hAnsi="Times New Roman" w:cs="Times New Roman"/>
          <w:b/>
          <w:bCs/>
          <w:color w:val="auto"/>
          <w:sz w:val="28"/>
          <w:szCs w:val="28"/>
        </w:rPr>
        <w:t xml:space="preserve"> </w:t>
      </w:r>
    </w:p>
    <w:p w14:paraId="0A3E7F23" w14:textId="2800E67D" w:rsidR="00894FEF" w:rsidRPr="00007628" w:rsidRDefault="00894FEF" w:rsidP="009F7690">
      <w:pPr>
        <w:pStyle w:val="Sraopastraipa"/>
        <w:spacing w:line="20" w:lineRule="atLeast"/>
        <w:ind w:left="697" w:firstLine="0"/>
        <w:rPr>
          <w:rFonts w:ascii="Times New Roman" w:hAnsi="Times New Roman" w:cs="Times New Roman"/>
        </w:rPr>
      </w:pPr>
    </w:p>
    <w:p w14:paraId="459704C1" w14:textId="382C74AF" w:rsidR="00F13FC9" w:rsidRPr="00007628" w:rsidRDefault="00F612BD" w:rsidP="009B07F8">
      <w:pPr>
        <w:pStyle w:val="Sraopastraipa"/>
        <w:spacing w:line="240" w:lineRule="auto"/>
        <w:ind w:left="0" w:firstLine="567"/>
        <w:rPr>
          <w:rFonts w:ascii="Times New Roman" w:hAnsi="Times New Roman" w:cs="Times New Roman"/>
          <w:i/>
          <w:iCs/>
          <w:sz w:val="24"/>
          <w:szCs w:val="24"/>
          <w:shd w:val="clear" w:color="auto" w:fill="FFFFFF"/>
        </w:rPr>
      </w:pPr>
      <w:r w:rsidRPr="00007628">
        <w:rPr>
          <w:rFonts w:ascii="Times New Roman" w:hAnsi="Times New Roman" w:cs="Times New Roman"/>
          <w:sz w:val="24"/>
          <w:szCs w:val="24"/>
        </w:rPr>
        <w:t>4.</w:t>
      </w:r>
      <w:r w:rsidR="00304CC4" w:rsidRPr="00007628">
        <w:rPr>
          <w:rFonts w:ascii="Times New Roman" w:hAnsi="Times New Roman" w:cs="Times New Roman"/>
          <w:sz w:val="24"/>
          <w:szCs w:val="24"/>
        </w:rPr>
        <w:t>1</w:t>
      </w:r>
      <w:r w:rsidRPr="00007628">
        <w:rPr>
          <w:rFonts w:ascii="Times New Roman" w:hAnsi="Times New Roman" w:cs="Times New Roman"/>
          <w:sz w:val="24"/>
          <w:szCs w:val="24"/>
        </w:rPr>
        <w:t>.</w:t>
      </w:r>
      <w:r w:rsidR="009B07F8">
        <w:rPr>
          <w:rFonts w:ascii="Times New Roman" w:hAnsi="Times New Roman" w:cs="Times New Roman"/>
          <w:sz w:val="24"/>
          <w:szCs w:val="24"/>
        </w:rPr>
        <w:t xml:space="preserve">  Netaikoma</w:t>
      </w:r>
    </w:p>
    <w:p w14:paraId="07DA400E" w14:textId="77777777" w:rsidR="00BF2101" w:rsidRPr="00007628" w:rsidRDefault="00BF2101" w:rsidP="00304CC4">
      <w:pPr>
        <w:spacing w:line="240" w:lineRule="auto"/>
        <w:ind w:firstLine="567"/>
        <w:rPr>
          <w:rFonts w:ascii="Times New Roman" w:hAnsi="Times New Roman" w:cs="Times New Roman"/>
          <w:i/>
          <w:iCs/>
          <w:sz w:val="24"/>
          <w:szCs w:val="24"/>
          <w:shd w:val="clear" w:color="auto" w:fill="FFFFFF"/>
        </w:rPr>
      </w:pPr>
    </w:p>
    <w:p w14:paraId="490591E3" w14:textId="4440F86E" w:rsidR="006D3202" w:rsidRPr="00007628" w:rsidRDefault="003630A0"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5" w:name="_Toc218071190"/>
      <w:r w:rsidRPr="00007628">
        <w:rPr>
          <w:rFonts w:ascii="Times New Roman" w:hAnsi="Times New Roman" w:cs="Times New Roman"/>
          <w:b/>
          <w:bCs/>
          <w:color w:val="auto"/>
          <w:sz w:val="28"/>
          <w:szCs w:val="28"/>
        </w:rPr>
        <w:t>Specialieji reikalavimai pasiūlymų rengimui ir pateikimui</w:t>
      </w:r>
      <w:bookmarkEnd w:id="6"/>
      <w:bookmarkEnd w:id="7"/>
      <w:bookmarkEnd w:id="8"/>
      <w:bookmarkEnd w:id="15"/>
    </w:p>
    <w:p w14:paraId="5971D0C7" w14:textId="77777777" w:rsidR="00E861F5" w:rsidRPr="00007628" w:rsidRDefault="00E861F5" w:rsidP="00257685">
      <w:pPr>
        <w:ind w:firstLine="0"/>
        <w:rPr>
          <w:rFonts w:ascii="Times New Roman" w:hAnsi="Times New Roman" w:cs="Times New Roman"/>
          <w:b/>
          <w:bCs/>
        </w:rPr>
      </w:pPr>
    </w:p>
    <w:p w14:paraId="3A3783A6" w14:textId="77777777" w:rsidR="00167CCD" w:rsidRPr="00686D51" w:rsidRDefault="000010DA" w:rsidP="00167CCD">
      <w:pPr>
        <w:spacing w:line="20" w:lineRule="atLeast"/>
        <w:ind w:firstLine="567"/>
        <w:rPr>
          <w:rFonts w:ascii="Times New Roman" w:hAnsi="Times New Roman" w:cs="Times New Roman"/>
          <w:i/>
          <w:iCs/>
          <w:color w:val="7030A0"/>
          <w:sz w:val="24"/>
          <w:szCs w:val="24"/>
        </w:rPr>
      </w:pPr>
      <w:r w:rsidRPr="00686D51">
        <w:rPr>
          <w:rFonts w:ascii="Times New Roman" w:hAnsi="Times New Roman" w:cs="Times New Roman"/>
          <w:sz w:val="24"/>
          <w:szCs w:val="24"/>
        </w:rPr>
        <w:t>5</w:t>
      </w:r>
      <w:r w:rsidR="00CC654F" w:rsidRPr="00686D51">
        <w:rPr>
          <w:rFonts w:ascii="Times New Roman" w:hAnsi="Times New Roman" w:cs="Times New Roman"/>
          <w:sz w:val="24"/>
          <w:szCs w:val="24"/>
        </w:rPr>
        <w:t>.</w:t>
      </w:r>
      <w:r w:rsidR="00BD2E81" w:rsidRPr="00686D51">
        <w:rPr>
          <w:rFonts w:ascii="Times New Roman" w:hAnsi="Times New Roman" w:cs="Times New Roman"/>
          <w:sz w:val="24"/>
          <w:szCs w:val="24"/>
        </w:rPr>
        <w:t>1</w:t>
      </w:r>
      <w:r w:rsidR="00CC654F" w:rsidRPr="00686D51">
        <w:rPr>
          <w:rFonts w:ascii="Times New Roman" w:hAnsi="Times New Roman" w:cs="Times New Roman"/>
          <w:sz w:val="24"/>
          <w:szCs w:val="24"/>
        </w:rPr>
        <w:t>.</w:t>
      </w:r>
      <w:r w:rsidR="00291C92" w:rsidRPr="00686D51">
        <w:rPr>
          <w:rFonts w:ascii="Times New Roman" w:hAnsi="Times New Roman" w:cs="Times New Roman"/>
          <w:sz w:val="24"/>
          <w:szCs w:val="24"/>
        </w:rPr>
        <w:t xml:space="preserve"> </w:t>
      </w:r>
      <w:r w:rsidR="00167CCD" w:rsidRPr="00686D51">
        <w:rPr>
          <w:rFonts w:ascii="Times New Roman" w:hAnsi="Times New Roman" w:cs="Times New Roman"/>
          <w:sz w:val="24"/>
          <w:szCs w:val="24"/>
        </w:rPr>
        <w:t>Tiekėjo pasiūlymą sudaro CVP IS pateikiamų ir žemiau nurodytų dokumentų visuma:</w:t>
      </w:r>
    </w:p>
    <w:p w14:paraId="6D4D256A" w14:textId="64B6D908" w:rsidR="00C615AB" w:rsidRPr="00686D51" w:rsidRDefault="00C615AB" w:rsidP="00C615AB">
      <w:pPr>
        <w:pStyle w:val="Sraopastraipa"/>
        <w:spacing w:line="240" w:lineRule="auto"/>
        <w:ind w:left="0" w:firstLine="567"/>
        <w:rPr>
          <w:rFonts w:ascii="Times New Roman" w:hAnsi="Times New Roman" w:cs="Times New Roman"/>
          <w:sz w:val="24"/>
          <w:szCs w:val="24"/>
        </w:rPr>
      </w:pPr>
      <w:bookmarkStart w:id="16" w:name="_Toc513623647"/>
      <w:bookmarkStart w:id="17" w:name="_Toc526949171"/>
      <w:bookmarkStart w:id="18" w:name="_Toc527019681"/>
      <w:bookmarkStart w:id="19" w:name="_Toc147911367"/>
      <w:r w:rsidRPr="00686D51">
        <w:rPr>
          <w:rFonts w:ascii="Times New Roman" w:hAnsi="Times New Roman" w:cs="Times New Roman"/>
          <w:sz w:val="24"/>
          <w:szCs w:val="24"/>
        </w:rPr>
        <w:t xml:space="preserve">5.1.1. Tiekėjo pasirašytas pasiūlymas, parengtas pagal specialiųjų </w:t>
      </w:r>
      <w:r w:rsidR="00686593">
        <w:rPr>
          <w:rFonts w:ascii="Times New Roman" w:hAnsi="Times New Roman" w:cs="Times New Roman"/>
          <w:sz w:val="24"/>
          <w:szCs w:val="24"/>
        </w:rPr>
        <w:t>sąlygų 3</w:t>
      </w:r>
      <w:r w:rsidR="00526877" w:rsidRPr="00686D51">
        <w:rPr>
          <w:rFonts w:ascii="Times New Roman" w:hAnsi="Times New Roman" w:cs="Times New Roman"/>
          <w:sz w:val="24"/>
          <w:szCs w:val="24"/>
        </w:rPr>
        <w:t xml:space="preserve"> </w:t>
      </w:r>
      <w:r w:rsidRPr="00686D51">
        <w:rPr>
          <w:rFonts w:ascii="Times New Roman" w:hAnsi="Times New Roman" w:cs="Times New Roman"/>
          <w:sz w:val="24"/>
          <w:szCs w:val="24"/>
        </w:rPr>
        <w:t>priede pateiktą pasiūlymo formą ir pasiūlymo formoje nurodyti ir kiti, tiekėjo nuomone, būtini dokumentai (jų kopijos).</w:t>
      </w:r>
    </w:p>
    <w:p w14:paraId="79A5ABFD" w14:textId="43A13D28" w:rsidR="00D27CA7" w:rsidRDefault="00D27CA7" w:rsidP="00C615AB">
      <w:pPr>
        <w:pStyle w:val="Sraopastraipa"/>
        <w:spacing w:line="240" w:lineRule="auto"/>
        <w:ind w:left="0" w:firstLine="567"/>
        <w:rPr>
          <w:rFonts w:ascii="Times New Roman" w:hAnsi="Times New Roman" w:cs="Times New Roman"/>
          <w:sz w:val="24"/>
          <w:szCs w:val="24"/>
        </w:rPr>
      </w:pPr>
      <w:r w:rsidRPr="00686D51">
        <w:rPr>
          <w:rFonts w:ascii="Times New Roman" w:hAnsi="Times New Roman" w:cs="Times New Roman"/>
          <w:sz w:val="24"/>
          <w:szCs w:val="24"/>
        </w:rPr>
        <w:t>5.1.</w:t>
      </w:r>
      <w:r w:rsidR="006B645B" w:rsidRPr="00686D51">
        <w:rPr>
          <w:rFonts w:ascii="Times New Roman" w:hAnsi="Times New Roman" w:cs="Times New Roman"/>
          <w:sz w:val="24"/>
          <w:szCs w:val="24"/>
        </w:rPr>
        <w:t>2</w:t>
      </w:r>
      <w:r w:rsidRPr="00686D51">
        <w:rPr>
          <w:rFonts w:ascii="Times New Roman" w:hAnsi="Times New Roman" w:cs="Times New Roman"/>
          <w:sz w:val="24"/>
          <w:szCs w:val="24"/>
        </w:rPr>
        <w:t>. jungtinės veiklos sutarties skaitmeninė kopija (jeigu dalyvauja tiekėjų grupė);</w:t>
      </w:r>
      <w:bookmarkEnd w:id="16"/>
      <w:bookmarkEnd w:id="17"/>
      <w:bookmarkEnd w:id="18"/>
      <w:bookmarkEnd w:id="19"/>
      <w:r w:rsidRPr="00686D51">
        <w:rPr>
          <w:rFonts w:ascii="Times New Roman" w:hAnsi="Times New Roman" w:cs="Times New Roman"/>
          <w:sz w:val="24"/>
          <w:szCs w:val="24"/>
        </w:rPr>
        <w:t xml:space="preserve"> </w:t>
      </w:r>
    </w:p>
    <w:p w14:paraId="16637A85" w14:textId="32DB938E" w:rsidR="00740726" w:rsidRPr="00B11B6B" w:rsidRDefault="00740726" w:rsidP="00740726">
      <w:pPr>
        <w:spacing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5</w:t>
      </w:r>
      <w:r w:rsidRPr="00B11B6B">
        <w:rPr>
          <w:rFonts w:ascii="Times New Roman" w:hAnsi="Times New Roman" w:cs="Times New Roman"/>
          <w:sz w:val="24"/>
          <w:szCs w:val="24"/>
        </w:rPr>
        <w:t>.1.</w:t>
      </w:r>
      <w:r>
        <w:rPr>
          <w:rFonts w:ascii="Times New Roman" w:hAnsi="Times New Roman" w:cs="Times New Roman"/>
          <w:sz w:val="24"/>
          <w:szCs w:val="24"/>
        </w:rPr>
        <w:t>3</w:t>
      </w:r>
      <w:r w:rsidRPr="00B11B6B">
        <w:rPr>
          <w:rFonts w:ascii="Times New Roman" w:hAnsi="Times New Roman" w:cs="Times New Roman"/>
          <w:sz w:val="24"/>
          <w:szCs w:val="24"/>
        </w:rPr>
        <w:t xml:space="preserve">. užpildyta </w:t>
      </w:r>
      <w:r w:rsidR="00B868CA">
        <w:rPr>
          <w:rFonts w:ascii="Times New Roman" w:hAnsi="Times New Roman" w:cs="Times New Roman"/>
          <w:sz w:val="24"/>
          <w:szCs w:val="24"/>
        </w:rPr>
        <w:t xml:space="preserve">kvalifikacinių </w:t>
      </w:r>
      <w:r w:rsidRPr="00B11B6B">
        <w:rPr>
          <w:rFonts w:ascii="Times New Roman" w:hAnsi="Times New Roman" w:cs="Times New Roman"/>
          <w:sz w:val="24"/>
          <w:szCs w:val="24"/>
        </w:rPr>
        <w:t xml:space="preserve">reikalavimų tiekėjui atitikties deklaracija (specialiųjų pirkimo sąlygų Pirkimo sąlygų </w:t>
      </w:r>
      <w:r w:rsidR="00C2365D">
        <w:rPr>
          <w:rFonts w:ascii="Times New Roman" w:hAnsi="Times New Roman" w:cs="Times New Roman"/>
          <w:sz w:val="24"/>
          <w:szCs w:val="24"/>
        </w:rPr>
        <w:t>6</w:t>
      </w:r>
      <w:r w:rsidRPr="00B11B6B">
        <w:rPr>
          <w:rFonts w:ascii="Times New Roman" w:hAnsi="Times New Roman" w:cs="Times New Roman"/>
          <w:sz w:val="24"/>
          <w:szCs w:val="24"/>
        </w:rPr>
        <w:t xml:space="preserve"> priede);</w:t>
      </w:r>
    </w:p>
    <w:p w14:paraId="63C3F16F" w14:textId="2360DDA8" w:rsidR="00D27CA7" w:rsidRDefault="00D27CA7" w:rsidP="00BC5A38">
      <w:pPr>
        <w:pStyle w:val="1Skyrius"/>
        <w:tabs>
          <w:tab w:val="left" w:pos="567"/>
          <w:tab w:val="left" w:pos="1276"/>
        </w:tabs>
        <w:spacing w:after="0"/>
        <w:ind w:firstLine="567"/>
        <w:jc w:val="both"/>
        <w:outlineLvl w:val="9"/>
        <w:rPr>
          <w:rFonts w:ascii="Times New Roman" w:hAnsi="Times New Roman" w:cs="Times New Roman"/>
          <w:b w:val="0"/>
          <w:caps w:val="0"/>
          <w:color w:val="auto"/>
          <w:sz w:val="24"/>
          <w:szCs w:val="24"/>
          <w:lang w:val="lt-LT"/>
        </w:rPr>
      </w:pPr>
      <w:bookmarkStart w:id="20" w:name="_Toc513623648"/>
      <w:bookmarkStart w:id="21" w:name="_Toc526949172"/>
      <w:bookmarkStart w:id="22" w:name="_Toc527019682"/>
      <w:bookmarkStart w:id="23" w:name="_Toc147911368"/>
      <w:r w:rsidRPr="00007628">
        <w:rPr>
          <w:rFonts w:ascii="Times New Roman" w:hAnsi="Times New Roman" w:cs="Times New Roman"/>
          <w:b w:val="0"/>
          <w:caps w:val="0"/>
          <w:color w:val="auto"/>
          <w:sz w:val="24"/>
          <w:szCs w:val="24"/>
          <w:lang w:val="lt-LT"/>
        </w:rPr>
        <w:t>5.1.</w:t>
      </w:r>
      <w:r w:rsidR="00C2365D">
        <w:rPr>
          <w:rFonts w:ascii="Times New Roman" w:hAnsi="Times New Roman" w:cs="Times New Roman"/>
          <w:b w:val="0"/>
          <w:caps w:val="0"/>
          <w:color w:val="auto"/>
          <w:sz w:val="24"/>
          <w:szCs w:val="24"/>
          <w:lang w:val="lt-LT"/>
        </w:rPr>
        <w:t>4</w:t>
      </w:r>
      <w:r w:rsidRPr="00007628">
        <w:rPr>
          <w:rFonts w:ascii="Times New Roman" w:hAnsi="Times New Roman" w:cs="Times New Roman"/>
          <w:b w:val="0"/>
          <w:caps w:val="0"/>
          <w:color w:val="auto"/>
          <w:sz w:val="24"/>
          <w:szCs w:val="24"/>
          <w:lang w:val="lt-LT"/>
        </w:rPr>
        <w:t>. įgaliojimo ar kito dokumento (pvz. pareigybės aprašymo), suteikiančio teisę pasirašyti tiekėjo pasiūlymą, skaitmeninė kopija (taikoma, kai pasiūlymą patvirtina ne įmonės vadovas, o įgaliotas asmuo);</w:t>
      </w:r>
      <w:bookmarkEnd w:id="20"/>
      <w:bookmarkEnd w:id="21"/>
      <w:bookmarkEnd w:id="22"/>
      <w:bookmarkEnd w:id="23"/>
    </w:p>
    <w:p w14:paraId="0CCBC95F" w14:textId="48C5BEF2" w:rsidR="00383FFC" w:rsidRDefault="00383FFC" w:rsidP="00383FFC">
      <w:pPr>
        <w:spacing w:line="240" w:lineRule="auto"/>
        <w:ind w:right="-1" w:firstLine="567"/>
        <w:rPr>
          <w:rFonts w:ascii="Times New Roman" w:hAnsi="Times New Roman" w:cs="Times New Roman"/>
          <w:sz w:val="24"/>
          <w:szCs w:val="24"/>
        </w:rPr>
      </w:pPr>
      <w:r w:rsidRPr="00685216">
        <w:rPr>
          <w:rFonts w:ascii="Times New Roman" w:hAnsi="Times New Roman" w:cs="Times New Roman"/>
          <w:sz w:val="24"/>
          <w:szCs w:val="24"/>
        </w:rPr>
        <w:t xml:space="preserve">5.1.5. </w:t>
      </w:r>
      <w:r>
        <w:rPr>
          <w:rFonts w:ascii="Times New Roman" w:hAnsi="Times New Roman" w:cs="Times New Roman"/>
          <w:sz w:val="24"/>
          <w:szCs w:val="24"/>
        </w:rPr>
        <w:t>T</w:t>
      </w:r>
      <w:r w:rsidRPr="00834F7D">
        <w:rPr>
          <w:rFonts w:ascii="Times New Roman" w:hAnsi="Times New Roman" w:cs="Times New Roman"/>
          <w:sz w:val="24"/>
          <w:szCs w:val="24"/>
        </w:rPr>
        <w:t>iekėjo</w:t>
      </w:r>
      <w:r>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 lėšų gavėjų tikrųjų savininkų duomenų (</w:t>
      </w:r>
      <w:r w:rsidR="00C2365D">
        <w:rPr>
          <w:rFonts w:ascii="Times New Roman" w:hAnsi="Times New Roman" w:cs="Times New Roman"/>
          <w:sz w:val="24"/>
          <w:szCs w:val="24"/>
        </w:rPr>
        <w:t>7</w:t>
      </w:r>
      <w:r>
        <w:rPr>
          <w:rFonts w:ascii="Times New Roman" w:hAnsi="Times New Roman" w:cs="Times New Roman"/>
          <w:sz w:val="24"/>
          <w:szCs w:val="24"/>
        </w:rPr>
        <w:t xml:space="preserve"> priedas)</w:t>
      </w:r>
    </w:p>
    <w:p w14:paraId="49F172AE" w14:textId="77777777" w:rsidR="002C01B0" w:rsidRPr="002C01B0" w:rsidRDefault="002C01B0" w:rsidP="002C01B0">
      <w:pPr>
        <w:pStyle w:val="Sraopastraipa"/>
        <w:spacing w:line="240" w:lineRule="auto"/>
        <w:ind w:left="0" w:firstLine="567"/>
        <w:rPr>
          <w:rFonts w:ascii="Times New Roman" w:hAnsi="Times New Roman" w:cs="Times New Roman"/>
          <w:sz w:val="24"/>
          <w:szCs w:val="24"/>
        </w:rPr>
      </w:pPr>
      <w:r w:rsidRPr="002C01B0">
        <w:rPr>
          <w:rFonts w:ascii="Times New Roman" w:hAnsi="Times New Roman" w:cs="Times New Roman"/>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C94ECF" w14:textId="77777777" w:rsidR="002C01B0" w:rsidRPr="002C01B0" w:rsidRDefault="002C01B0" w:rsidP="002C01B0">
      <w:pPr>
        <w:spacing w:line="240" w:lineRule="auto"/>
        <w:ind w:firstLine="567"/>
        <w:rPr>
          <w:rFonts w:ascii="Times New Roman" w:hAnsi="Times New Roman" w:cs="Times New Roman"/>
          <w:sz w:val="24"/>
          <w:szCs w:val="24"/>
        </w:rPr>
      </w:pPr>
      <w:r w:rsidRPr="002C01B0">
        <w:rPr>
          <w:rFonts w:ascii="Times New Roman" w:hAnsi="Times New Roman" w:cs="Times New Roman"/>
          <w:sz w:val="24"/>
          <w:szCs w:val="24"/>
        </w:rPr>
        <w:t>5.2.1. pateikiami kvalifikuotu elektroniniu parašu pasirašyti elektroninėmis priemonėmis suformuoti dokumentai;</w:t>
      </w:r>
    </w:p>
    <w:p w14:paraId="1BE12D9F" w14:textId="77777777" w:rsidR="002C01B0" w:rsidRPr="002C01B0" w:rsidRDefault="002C01B0" w:rsidP="002C01B0">
      <w:pPr>
        <w:pStyle w:val="Sraopastraipa"/>
        <w:spacing w:line="240" w:lineRule="auto"/>
        <w:ind w:left="0" w:firstLine="567"/>
        <w:rPr>
          <w:rFonts w:ascii="Times New Roman" w:hAnsi="Times New Roman" w:cs="Times New Roman"/>
          <w:sz w:val="24"/>
          <w:szCs w:val="24"/>
        </w:rPr>
      </w:pPr>
      <w:r w:rsidRPr="002C01B0">
        <w:rPr>
          <w:rFonts w:ascii="Times New Roman" w:hAnsi="Times New Roman" w:cs="Times New Roman"/>
          <w:sz w:val="24"/>
          <w:szCs w:val="24"/>
        </w:rPr>
        <w:t>5.2.2. skaitmeninės dokumentų kopijos (fiziniu parašu tvirtinami dokumentai turi būti pateikiami pasirašyti ir nuskenuoti).</w:t>
      </w:r>
    </w:p>
    <w:p w14:paraId="25741C16" w14:textId="010B8D12" w:rsidR="00EB0E73" w:rsidRPr="00007628" w:rsidRDefault="00392458" w:rsidP="00E62E95">
      <w:pPr>
        <w:pStyle w:val="Sraopastraipa"/>
        <w:spacing w:line="240" w:lineRule="auto"/>
        <w:ind w:left="0"/>
        <w:rPr>
          <w:rFonts w:ascii="Times New Roman" w:hAnsi="Times New Roman" w:cs="Times New Roman"/>
          <w:sz w:val="24"/>
          <w:szCs w:val="24"/>
        </w:rPr>
      </w:pPr>
      <w:r w:rsidRPr="00007628">
        <w:rPr>
          <w:rFonts w:ascii="Times New Roman" w:eastAsia="Arial" w:hAnsi="Times New Roman" w:cs="Times New Roman"/>
          <w:sz w:val="24"/>
          <w:szCs w:val="24"/>
        </w:rPr>
        <w:t xml:space="preserve">5.3. </w:t>
      </w:r>
      <w:r w:rsidR="00D61DED" w:rsidRPr="00007628">
        <w:rPr>
          <w:rFonts w:ascii="Times New Roman" w:eastAsia="Arial" w:hAnsi="Times New Roman" w:cs="Times New Roman"/>
          <w:sz w:val="24"/>
          <w:szCs w:val="24"/>
        </w:rPr>
        <w:t>Pasiūlyma</w:t>
      </w:r>
      <w:r w:rsidR="00543400" w:rsidRPr="00007628">
        <w:rPr>
          <w:rFonts w:ascii="Times New Roman" w:eastAsia="Arial" w:hAnsi="Times New Roman" w:cs="Times New Roman"/>
          <w:sz w:val="24"/>
          <w:szCs w:val="24"/>
        </w:rPr>
        <w:t>s turi būti parengtas</w:t>
      </w:r>
      <w:r w:rsidR="00D61DED" w:rsidRPr="00007628">
        <w:rPr>
          <w:rFonts w:ascii="Times New Roman" w:eastAsia="Arial" w:hAnsi="Times New Roman" w:cs="Times New Roman"/>
          <w:sz w:val="24"/>
          <w:szCs w:val="24"/>
        </w:rPr>
        <w:t xml:space="preserve"> lietuvių arba </w:t>
      </w:r>
      <w:r w:rsidR="00543400" w:rsidRPr="00007628">
        <w:rPr>
          <w:rFonts w:ascii="Times New Roman" w:eastAsia="Arial" w:hAnsi="Times New Roman" w:cs="Times New Roman"/>
          <w:sz w:val="24"/>
          <w:szCs w:val="24"/>
        </w:rPr>
        <w:t xml:space="preserve">anglų </w:t>
      </w:r>
      <w:r w:rsidR="00D61DED" w:rsidRPr="00007628">
        <w:rPr>
          <w:rFonts w:ascii="Times New Roman" w:eastAsia="Arial" w:hAnsi="Times New Roman" w:cs="Times New Roman"/>
          <w:sz w:val="24"/>
          <w:szCs w:val="24"/>
        </w:rPr>
        <w:t xml:space="preserve">kalbomis. </w:t>
      </w:r>
      <w:r w:rsidR="000A3108" w:rsidRPr="0000762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007628" w:rsidRDefault="00AB0036" w:rsidP="00E62E95">
      <w:pPr>
        <w:pStyle w:val="Sraopastraipa"/>
        <w:spacing w:line="240" w:lineRule="auto"/>
        <w:ind w:left="0"/>
        <w:rPr>
          <w:rFonts w:ascii="Times New Roman" w:hAnsi="Times New Roman" w:cs="Times New Roman"/>
          <w:sz w:val="24"/>
          <w:szCs w:val="24"/>
        </w:rPr>
      </w:pPr>
      <w:r w:rsidRPr="00007628">
        <w:rPr>
          <w:rFonts w:ascii="Times New Roman" w:hAnsi="Times New Roman" w:cs="Times New Roman"/>
          <w:sz w:val="24"/>
          <w:szCs w:val="24"/>
        </w:rPr>
        <w:t xml:space="preserve">5.4. </w:t>
      </w:r>
      <w:r w:rsidR="0032046A" w:rsidRPr="00007628">
        <w:rPr>
          <w:rFonts w:ascii="Times New Roman" w:hAnsi="Times New Roman" w:cs="Times New Roman"/>
          <w:sz w:val="24"/>
          <w:szCs w:val="24"/>
        </w:rPr>
        <w:t>Pasiūlym</w:t>
      </w:r>
      <w:r w:rsidR="00990A2D" w:rsidRPr="00007628">
        <w:rPr>
          <w:rFonts w:ascii="Times New Roman" w:hAnsi="Times New Roman" w:cs="Times New Roman"/>
          <w:sz w:val="24"/>
          <w:szCs w:val="24"/>
        </w:rPr>
        <w:t xml:space="preserve">uose nurodytos kainos </w:t>
      </w:r>
      <w:r w:rsidR="003C09C7" w:rsidRPr="00007628">
        <w:rPr>
          <w:rFonts w:ascii="Times New Roman" w:hAnsi="Times New Roman" w:cs="Times New Roman"/>
          <w:sz w:val="24"/>
          <w:szCs w:val="24"/>
        </w:rPr>
        <w:t xml:space="preserve">bus vertinamos </w:t>
      </w:r>
      <w:r w:rsidR="0032046A" w:rsidRPr="00007628">
        <w:rPr>
          <w:rFonts w:ascii="Times New Roman" w:hAnsi="Times New Roman" w:cs="Times New Roman"/>
          <w:sz w:val="24"/>
          <w:szCs w:val="24"/>
        </w:rPr>
        <w:t>eurais</w:t>
      </w:r>
      <w:r w:rsidR="0032046A" w:rsidRPr="00007628">
        <w:rPr>
          <w:rFonts w:ascii="Times New Roman" w:eastAsia="Calibri" w:hAnsi="Times New Roman" w:cs="Times New Roman"/>
          <w:sz w:val="24"/>
          <w:szCs w:val="24"/>
        </w:rPr>
        <w:t>.</w:t>
      </w:r>
      <w:r w:rsidR="0032046A" w:rsidRPr="00007628">
        <w:rPr>
          <w:rFonts w:ascii="Times New Roman" w:hAnsi="Times New Roman" w:cs="Times New Roman"/>
          <w:sz w:val="24"/>
          <w:szCs w:val="24"/>
        </w:rPr>
        <w:t xml:space="preserve"> Jeigu </w:t>
      </w:r>
      <w:r w:rsidR="005B57A2" w:rsidRPr="00007628">
        <w:rPr>
          <w:rFonts w:ascii="Times New Roman" w:hAnsi="Times New Roman" w:cs="Times New Roman"/>
          <w:sz w:val="24"/>
          <w:szCs w:val="24"/>
        </w:rPr>
        <w:t>p</w:t>
      </w:r>
      <w:r w:rsidR="0032046A" w:rsidRPr="00007628">
        <w:rPr>
          <w:rFonts w:ascii="Times New Roman" w:hAnsi="Times New Roman" w:cs="Times New Roman"/>
          <w:sz w:val="24"/>
          <w:szCs w:val="24"/>
        </w:rPr>
        <w:t xml:space="preserve">asiūlymuose kainos nurodytos užsienio valiuta, jos </w:t>
      </w:r>
      <w:r w:rsidR="003C09C7" w:rsidRPr="00007628">
        <w:rPr>
          <w:rFonts w:ascii="Times New Roman" w:hAnsi="Times New Roman" w:cs="Times New Roman"/>
          <w:sz w:val="24"/>
          <w:szCs w:val="24"/>
        </w:rPr>
        <w:t>bus</w:t>
      </w:r>
      <w:r w:rsidR="0032046A" w:rsidRPr="00007628">
        <w:rPr>
          <w:rFonts w:ascii="Times New Roman" w:hAnsi="Times New Roman" w:cs="Times New Roman"/>
          <w:sz w:val="24"/>
          <w:szCs w:val="24"/>
        </w:rPr>
        <w:t xml:space="preserve"> perskaičiuojamos </w:t>
      </w:r>
      <w:r w:rsidR="003C09C7" w:rsidRPr="00007628">
        <w:rPr>
          <w:rFonts w:ascii="Times New Roman" w:hAnsi="Times New Roman" w:cs="Times New Roman"/>
          <w:sz w:val="24"/>
          <w:szCs w:val="24"/>
        </w:rPr>
        <w:t>eurais</w:t>
      </w:r>
      <w:r w:rsidR="0032046A" w:rsidRPr="0000762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07628">
        <w:rPr>
          <w:rFonts w:ascii="Times New Roman" w:hAnsi="Times New Roman" w:cs="Times New Roman"/>
          <w:sz w:val="24"/>
          <w:szCs w:val="24"/>
        </w:rPr>
        <w:t>.</w:t>
      </w:r>
    </w:p>
    <w:p w14:paraId="67E39419" w14:textId="77777777" w:rsidR="00E64102" w:rsidRPr="00E64102" w:rsidRDefault="00AB0036" w:rsidP="00E64102">
      <w:pPr>
        <w:spacing w:line="240" w:lineRule="auto"/>
        <w:ind w:firstLine="567"/>
        <w:rPr>
          <w:rFonts w:ascii="Times New Roman" w:eastAsia="Arial" w:hAnsi="Times New Roman" w:cs="Times New Roman"/>
          <w:sz w:val="24"/>
          <w:szCs w:val="24"/>
        </w:rPr>
      </w:pPr>
      <w:r w:rsidRPr="00007628">
        <w:rPr>
          <w:rFonts w:ascii="Times New Roman" w:eastAsia="Arial" w:hAnsi="Times New Roman" w:cs="Times New Roman"/>
          <w:sz w:val="24"/>
          <w:szCs w:val="24"/>
        </w:rPr>
        <w:t>5.5.</w:t>
      </w:r>
      <w:r w:rsidR="006A6A5B" w:rsidRPr="00007628">
        <w:rPr>
          <w:rFonts w:ascii="Times New Roman" w:eastAsia="Arial" w:hAnsi="Times New Roman" w:cs="Times New Roman"/>
          <w:sz w:val="24"/>
          <w:szCs w:val="24"/>
        </w:rPr>
        <w:t xml:space="preserve"> Bendra pasiūlymo kaina (sąnaudos) su PVM  turi būti nurodoma dviejų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07628">
        <w:rPr>
          <w:rFonts w:ascii="Times New Roman" w:eastAsia="Arial" w:hAnsi="Times New Roman" w:cs="Times New Roman"/>
          <w:sz w:val="24"/>
          <w:szCs w:val="24"/>
        </w:rPr>
        <w:t>i</w:t>
      </w:r>
      <w:r w:rsidR="006A6A5B" w:rsidRPr="00007628">
        <w:rPr>
          <w:rFonts w:ascii="Times New Roman" w:eastAsia="Arial" w:hAnsi="Times New Roman" w:cs="Times New Roman"/>
          <w:sz w:val="24"/>
          <w:szCs w:val="24"/>
        </w:rPr>
        <w:t xml:space="preserve"> neribojant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kiekio. </w:t>
      </w:r>
      <w:r w:rsidR="00E64102" w:rsidRPr="00E64102">
        <w:rPr>
          <w:rFonts w:ascii="Times New Roman" w:eastAsia="Arial" w:hAnsi="Times New Roman" w:cs="Times New Roman"/>
          <w:sz w:val="24"/>
          <w:szCs w:val="24"/>
        </w:rPr>
        <w:t>Perkančioji organizacija, vertindama tiekėjų pasiūlymus, atsižvelgs į galutinę jos mokėtiną lėšų sumą.</w:t>
      </w:r>
    </w:p>
    <w:p w14:paraId="129309B3" w14:textId="10DBDC5F" w:rsidR="009C66EF" w:rsidRPr="00007628" w:rsidRDefault="009C66EF" w:rsidP="00F57BCE">
      <w:pPr>
        <w:pStyle w:val="Sraopastraipa"/>
        <w:spacing w:after="160" w:line="240" w:lineRule="auto"/>
        <w:ind w:left="0" w:firstLine="567"/>
        <w:rPr>
          <w:rFonts w:ascii="Times New Roman" w:hAnsi="Times New Roman" w:cs="Times New Roman"/>
          <w:sz w:val="24"/>
          <w:szCs w:val="24"/>
        </w:rPr>
      </w:pPr>
      <w:r w:rsidRPr="00007628">
        <w:rPr>
          <w:rFonts w:ascii="Times New Roman" w:eastAsia="Arial" w:hAnsi="Times New Roman" w:cs="Times New Roman"/>
          <w:sz w:val="24"/>
          <w:szCs w:val="24"/>
        </w:rPr>
        <w:t xml:space="preserve">5.6. Tiekėjų pasiūlymuose nurodytos kainos bus vertinamos </w:t>
      </w:r>
      <w:r w:rsidRPr="00007628">
        <w:rPr>
          <w:rFonts w:ascii="Times New Roman" w:hAnsi="Times New Roman" w:cs="Times New Roman"/>
          <w:sz w:val="24"/>
          <w:szCs w:val="24"/>
        </w:rPr>
        <w:t xml:space="preserve">ir lyginamos su visais mokesčiais, įskaitant PVM. </w:t>
      </w:r>
    </w:p>
    <w:p w14:paraId="3946E33E" w14:textId="65B6C219" w:rsidR="00F527B1" w:rsidRPr="00007628" w:rsidRDefault="00E85882" w:rsidP="003F5D40">
      <w:pPr>
        <w:pStyle w:val="Antrat1"/>
        <w:spacing w:before="0" w:after="0" w:line="300" w:lineRule="auto"/>
        <w:ind w:left="357" w:firstLine="0"/>
        <w:rPr>
          <w:rFonts w:ascii="Times New Roman" w:hAnsi="Times New Roman" w:cs="Times New Roman"/>
          <w:b/>
          <w:bCs/>
          <w:color w:val="auto"/>
          <w:sz w:val="28"/>
          <w:szCs w:val="28"/>
        </w:rPr>
      </w:pPr>
      <w:bookmarkStart w:id="24" w:name="_Toc218071191"/>
      <w:r w:rsidRPr="00007628">
        <w:rPr>
          <w:rFonts w:ascii="Times New Roman" w:hAnsi="Times New Roman" w:cs="Times New Roman"/>
          <w:b/>
          <w:bCs/>
          <w:color w:val="auto"/>
          <w:sz w:val="28"/>
          <w:szCs w:val="28"/>
        </w:rPr>
        <w:t>6</w:t>
      </w:r>
      <w:r w:rsidR="003F5D40" w:rsidRPr="00007628">
        <w:rPr>
          <w:rFonts w:ascii="Times New Roman" w:hAnsi="Times New Roman" w:cs="Times New Roman"/>
          <w:b/>
          <w:bCs/>
          <w:color w:val="auto"/>
          <w:sz w:val="28"/>
          <w:szCs w:val="28"/>
        </w:rPr>
        <w:t xml:space="preserve">. </w:t>
      </w:r>
      <w:r w:rsidR="00E62E95" w:rsidRPr="00007628">
        <w:rPr>
          <w:rFonts w:ascii="Times New Roman" w:hAnsi="Times New Roman" w:cs="Times New Roman"/>
          <w:b/>
          <w:bCs/>
          <w:color w:val="auto"/>
          <w:sz w:val="28"/>
          <w:szCs w:val="28"/>
        </w:rPr>
        <w:t>Pasiūlymo galiojimo užtikrinimas</w:t>
      </w:r>
      <w:bookmarkEnd w:id="24"/>
    </w:p>
    <w:p w14:paraId="7203423F" w14:textId="40194AE5" w:rsidR="00F527B1" w:rsidRPr="00007628" w:rsidRDefault="007F65C2" w:rsidP="00504AD9">
      <w:pPr>
        <w:pStyle w:val="Sraopastraipa"/>
        <w:spacing w:line="240" w:lineRule="auto"/>
        <w:ind w:left="0" w:firstLine="567"/>
        <w:rPr>
          <w:rFonts w:ascii="Times New Roman" w:hAnsi="Times New Roman" w:cs="Times New Roman"/>
          <w:sz w:val="24"/>
          <w:szCs w:val="24"/>
        </w:rPr>
      </w:pPr>
      <w:r w:rsidRPr="00007628">
        <w:rPr>
          <w:rFonts w:ascii="Times New Roman" w:hAnsi="Times New Roman" w:cs="Times New Roman"/>
          <w:sz w:val="24"/>
          <w:szCs w:val="24"/>
        </w:rPr>
        <w:t>6</w:t>
      </w:r>
      <w:r w:rsidR="003F5D40" w:rsidRPr="00007628">
        <w:rPr>
          <w:rFonts w:ascii="Times New Roman" w:hAnsi="Times New Roman" w:cs="Times New Roman"/>
          <w:sz w:val="24"/>
          <w:szCs w:val="24"/>
        </w:rPr>
        <w:t xml:space="preserve">.1. </w:t>
      </w:r>
      <w:r w:rsidR="0AA88C09" w:rsidRPr="00007628">
        <w:rPr>
          <w:rFonts w:ascii="Times New Roman" w:hAnsi="Times New Roman" w:cs="Times New Roman"/>
          <w:sz w:val="24"/>
          <w:szCs w:val="24"/>
        </w:rPr>
        <w:t xml:space="preserve"> </w:t>
      </w:r>
      <w:r w:rsidR="00504AD9" w:rsidRPr="0000762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07628" w:rsidRDefault="00F527B1" w:rsidP="004B6AE8">
      <w:pPr>
        <w:pStyle w:val="paragrafesrasas2lygis"/>
        <w:spacing w:after="0" w:line="240" w:lineRule="auto"/>
        <w:ind w:left="1059"/>
        <w:rPr>
          <w:color w:val="002060"/>
          <w:sz w:val="24"/>
          <w:szCs w:val="24"/>
        </w:rPr>
      </w:pPr>
    </w:p>
    <w:p w14:paraId="5D02D1AD" w14:textId="0D07C624" w:rsidR="00831133" w:rsidRPr="00007628" w:rsidRDefault="00B52705" w:rsidP="003C2881">
      <w:pPr>
        <w:pStyle w:val="Antrat1"/>
        <w:numPr>
          <w:ilvl w:val="0"/>
          <w:numId w:val="6"/>
        </w:numPr>
        <w:spacing w:before="0" w:after="0" w:line="300" w:lineRule="auto"/>
        <w:ind w:left="425" w:firstLine="0"/>
        <w:rPr>
          <w:rFonts w:ascii="Times New Roman" w:hAnsi="Times New Roman" w:cs="Times New Roman"/>
          <w:b/>
          <w:bCs/>
          <w:sz w:val="28"/>
          <w:szCs w:val="28"/>
        </w:rPr>
      </w:pPr>
      <w:bookmarkStart w:id="25" w:name="_Toc15392775"/>
      <w:bookmarkStart w:id="26" w:name="_Toc218071192"/>
      <w:r w:rsidRPr="00007628">
        <w:rPr>
          <w:rFonts w:ascii="Times New Roman" w:hAnsi="Times New Roman" w:cs="Times New Roman"/>
          <w:b/>
          <w:bCs/>
          <w:color w:val="auto"/>
          <w:sz w:val="28"/>
          <w:szCs w:val="28"/>
        </w:rPr>
        <w:t>P</w:t>
      </w:r>
      <w:bookmarkEnd w:id="25"/>
      <w:r w:rsidR="00E62E95" w:rsidRPr="00007628">
        <w:rPr>
          <w:rFonts w:ascii="Times New Roman" w:hAnsi="Times New Roman" w:cs="Times New Roman"/>
          <w:b/>
          <w:bCs/>
          <w:color w:val="auto"/>
          <w:sz w:val="28"/>
          <w:szCs w:val="28"/>
        </w:rPr>
        <w:t xml:space="preserve">asiūlymų </w:t>
      </w:r>
      <w:r w:rsidR="00A84437" w:rsidRPr="00007628">
        <w:rPr>
          <w:rFonts w:ascii="Times New Roman" w:hAnsi="Times New Roman" w:cs="Times New Roman"/>
          <w:b/>
          <w:bCs/>
          <w:color w:val="auto"/>
          <w:sz w:val="28"/>
          <w:szCs w:val="28"/>
        </w:rPr>
        <w:t>vertinimas</w:t>
      </w:r>
      <w:bookmarkEnd w:id="26"/>
    </w:p>
    <w:p w14:paraId="0C1B0E3A" w14:textId="77777777" w:rsidR="00E85882" w:rsidRPr="00007628" w:rsidRDefault="00E85882" w:rsidP="00A84437">
      <w:pPr>
        <w:spacing w:line="240" w:lineRule="auto"/>
        <w:ind w:firstLine="0"/>
        <w:rPr>
          <w:rFonts w:ascii="Times New Roman" w:hAnsi="Times New Roman" w:cs="Times New Roman"/>
          <w:vanish/>
        </w:rPr>
      </w:pPr>
    </w:p>
    <w:p w14:paraId="2DFF0A66" w14:textId="4AF40A8F" w:rsidR="00CD2CC2" w:rsidRPr="00007628" w:rsidRDefault="005A4255" w:rsidP="00A84437">
      <w:pPr>
        <w:pStyle w:val="Sraopastraipa"/>
        <w:spacing w:line="240" w:lineRule="auto"/>
        <w:ind w:left="0" w:firstLine="709"/>
        <w:rPr>
          <w:rFonts w:ascii="Times New Roman" w:eastAsia="Calibri" w:hAnsi="Times New Roman" w:cs="Times New Roman"/>
          <w:sz w:val="24"/>
          <w:szCs w:val="24"/>
        </w:rPr>
      </w:pPr>
      <w:r w:rsidRPr="00007628">
        <w:rPr>
          <w:rFonts w:ascii="Times New Roman" w:eastAsia="Calibri" w:hAnsi="Times New Roman" w:cs="Times New Roman"/>
          <w:sz w:val="24"/>
          <w:szCs w:val="24"/>
        </w:rPr>
        <w:t>7</w:t>
      </w:r>
      <w:r w:rsidR="0010148D" w:rsidRPr="00007628">
        <w:rPr>
          <w:rFonts w:ascii="Times New Roman" w:eastAsia="Calibri" w:hAnsi="Times New Roman" w:cs="Times New Roman"/>
          <w:sz w:val="24"/>
          <w:szCs w:val="24"/>
        </w:rPr>
        <w:t xml:space="preserve">.1. </w:t>
      </w:r>
      <w:r w:rsidR="00CD2CC2" w:rsidRPr="00007628">
        <w:rPr>
          <w:rFonts w:ascii="Times New Roman" w:eastAsia="Calibri" w:hAnsi="Times New Roman" w:cs="Times New Roman"/>
          <w:sz w:val="24"/>
          <w:szCs w:val="24"/>
        </w:rPr>
        <w:t xml:space="preserve"> </w:t>
      </w:r>
      <w:r w:rsidR="3CB1384C" w:rsidRPr="00007628">
        <w:rPr>
          <w:rFonts w:ascii="Times New Roman" w:hAnsi="Times New Roman" w:cs="Times New Roman"/>
          <w:sz w:val="24"/>
          <w:szCs w:val="24"/>
        </w:rPr>
        <w:t>P</w:t>
      </w:r>
      <w:r w:rsidR="000B220A" w:rsidRPr="00007628">
        <w:rPr>
          <w:rFonts w:ascii="Times New Roman" w:hAnsi="Times New Roman" w:cs="Times New Roman"/>
          <w:sz w:val="24"/>
          <w:szCs w:val="24"/>
        </w:rPr>
        <w:t>erkančioji organizacija</w:t>
      </w:r>
      <w:r w:rsidR="00831133" w:rsidRPr="00007628">
        <w:rPr>
          <w:rFonts w:ascii="Times New Roman" w:eastAsia="Calibri" w:hAnsi="Times New Roman" w:cs="Times New Roman"/>
          <w:sz w:val="24"/>
          <w:szCs w:val="24"/>
        </w:rPr>
        <w:t xml:space="preserve"> ekonomiškai naudingiausią </w:t>
      </w:r>
      <w:r w:rsidR="000B220A" w:rsidRPr="00007628">
        <w:rPr>
          <w:rFonts w:ascii="Times New Roman" w:eastAsia="Calibri" w:hAnsi="Times New Roman" w:cs="Times New Roman"/>
          <w:sz w:val="24"/>
          <w:szCs w:val="24"/>
        </w:rPr>
        <w:t>p</w:t>
      </w:r>
      <w:r w:rsidR="00831133" w:rsidRPr="00007628">
        <w:rPr>
          <w:rFonts w:ascii="Times New Roman" w:eastAsia="Calibri" w:hAnsi="Times New Roman" w:cs="Times New Roman"/>
          <w:sz w:val="24"/>
          <w:szCs w:val="24"/>
        </w:rPr>
        <w:t xml:space="preserve">asiūlymą išrenka pagal </w:t>
      </w:r>
      <w:r w:rsidR="000B220A" w:rsidRPr="00007628">
        <w:rPr>
          <w:rFonts w:ascii="Times New Roman" w:eastAsia="Calibri" w:hAnsi="Times New Roman" w:cs="Times New Roman"/>
          <w:sz w:val="24"/>
          <w:szCs w:val="24"/>
        </w:rPr>
        <w:t>tiekėjo p</w:t>
      </w:r>
      <w:r w:rsidR="00831133" w:rsidRPr="00007628">
        <w:rPr>
          <w:rFonts w:ascii="Times New Roman" w:eastAsia="Calibri" w:hAnsi="Times New Roman" w:cs="Times New Roman"/>
          <w:sz w:val="24"/>
          <w:szCs w:val="24"/>
        </w:rPr>
        <w:t>asiūlyme nurodytą kainą, kuri turi būti apskaičiuota ir nurodyta taip, kaip reikalaujama</w:t>
      </w:r>
      <w:r w:rsidR="00DE051B" w:rsidRPr="00007628">
        <w:rPr>
          <w:rFonts w:ascii="Times New Roman" w:eastAsia="Calibri" w:hAnsi="Times New Roman" w:cs="Times New Roman"/>
          <w:sz w:val="24"/>
          <w:szCs w:val="24"/>
        </w:rPr>
        <w:t xml:space="preserve"> </w:t>
      </w:r>
      <w:r w:rsidR="00023019" w:rsidRPr="00007628">
        <w:rPr>
          <w:rFonts w:ascii="Times New Roman" w:eastAsia="Calibri" w:hAnsi="Times New Roman" w:cs="Times New Roman"/>
          <w:sz w:val="24"/>
          <w:szCs w:val="24"/>
        </w:rPr>
        <w:t>specialiųjų p</w:t>
      </w:r>
      <w:r w:rsidR="00DE051B" w:rsidRPr="00007628">
        <w:rPr>
          <w:rFonts w:ascii="Times New Roman" w:eastAsia="Calibri" w:hAnsi="Times New Roman" w:cs="Times New Roman"/>
          <w:sz w:val="24"/>
          <w:szCs w:val="24"/>
        </w:rPr>
        <w:t xml:space="preserve">irkimo sąlygų </w:t>
      </w:r>
      <w:r w:rsidR="002D7721">
        <w:rPr>
          <w:rFonts w:ascii="Times New Roman" w:eastAsia="Calibri" w:hAnsi="Times New Roman" w:cs="Times New Roman"/>
          <w:sz w:val="24"/>
          <w:szCs w:val="24"/>
        </w:rPr>
        <w:t>4</w:t>
      </w:r>
      <w:r w:rsidR="00AC1AD5" w:rsidRPr="00007628">
        <w:rPr>
          <w:rFonts w:ascii="Times New Roman" w:eastAsia="Calibri" w:hAnsi="Times New Roman" w:cs="Times New Roman"/>
          <w:sz w:val="24"/>
          <w:szCs w:val="24"/>
        </w:rPr>
        <w:t xml:space="preserve"> </w:t>
      </w:r>
      <w:r w:rsidR="00DE051B" w:rsidRPr="00007628">
        <w:rPr>
          <w:rFonts w:ascii="Times New Roman" w:eastAsia="Calibri" w:hAnsi="Times New Roman" w:cs="Times New Roman"/>
          <w:sz w:val="24"/>
          <w:szCs w:val="24"/>
        </w:rPr>
        <w:t>priede</w:t>
      </w:r>
      <w:r w:rsidR="00831133" w:rsidRPr="00007628">
        <w:rPr>
          <w:rFonts w:ascii="Times New Roman" w:eastAsia="Calibri" w:hAnsi="Times New Roman" w:cs="Times New Roman"/>
          <w:sz w:val="24"/>
          <w:szCs w:val="24"/>
        </w:rPr>
        <w:t>.</w:t>
      </w:r>
    </w:p>
    <w:p w14:paraId="69CC295B" w14:textId="50B9F5D6" w:rsidR="009C5AA9" w:rsidRPr="00007628" w:rsidRDefault="00660FD8" w:rsidP="001816D6">
      <w:pPr>
        <w:pStyle w:val="Sraopastraipa"/>
        <w:spacing w:line="240" w:lineRule="auto"/>
        <w:ind w:left="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7</w:t>
      </w:r>
      <w:r w:rsidR="001404CC" w:rsidRPr="00007628">
        <w:rPr>
          <w:rFonts w:ascii="Times New Roman" w:hAnsi="Times New Roman" w:cs="Times New Roman"/>
          <w:color w:val="000000" w:themeColor="text1"/>
          <w:sz w:val="24"/>
          <w:szCs w:val="24"/>
        </w:rPr>
        <w:t xml:space="preserve">.2. </w:t>
      </w:r>
      <w:r w:rsidR="00D734C6" w:rsidRPr="00007628">
        <w:rPr>
          <w:rFonts w:ascii="Times New Roman" w:hAnsi="Times New Roman" w:cs="Times New Roman"/>
          <w:color w:val="000000" w:themeColor="text1"/>
          <w:sz w:val="24"/>
          <w:szCs w:val="24"/>
        </w:rPr>
        <w:t xml:space="preserve">Laimėjusiu </w:t>
      </w:r>
      <w:r w:rsidR="00996FBB"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asiūlymu</w:t>
      </w:r>
      <w:r w:rsidR="00D734C6" w:rsidRPr="00007628">
        <w:rPr>
          <w:rFonts w:ascii="Times New Roman" w:hAnsi="Times New Roman" w:cs="Times New Roman"/>
          <w:color w:val="000000" w:themeColor="text1"/>
          <w:sz w:val="24"/>
          <w:szCs w:val="24"/>
        </w:rPr>
        <w:t xml:space="preserve"> galės būti pripažintas tik 1 (vienas) </w:t>
      </w:r>
      <w:r w:rsidR="005D7D8C" w:rsidRPr="00007628">
        <w:rPr>
          <w:rFonts w:ascii="Times New Roman" w:hAnsi="Times New Roman" w:cs="Times New Roman"/>
          <w:color w:val="000000" w:themeColor="text1"/>
          <w:sz w:val="24"/>
          <w:szCs w:val="24"/>
        </w:rPr>
        <w:t xml:space="preserve">ekonomiškai naudingiausias </w:t>
      </w:r>
      <w:r w:rsidR="00A36CC9"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asiūlymas, esantis pasiūlymų eilės pirmojoje vietoje</w:t>
      </w:r>
      <w:r w:rsidR="00D734C6" w:rsidRPr="00007628">
        <w:rPr>
          <w:rFonts w:ascii="Times New Roman" w:hAnsi="Times New Roman" w:cs="Times New Roman"/>
          <w:color w:val="000000" w:themeColor="text1"/>
          <w:sz w:val="24"/>
          <w:szCs w:val="24"/>
        </w:rPr>
        <w:t xml:space="preserve">. </w:t>
      </w:r>
    </w:p>
    <w:p w14:paraId="1DCD3313" w14:textId="77777777" w:rsidR="008E2A49" w:rsidRPr="00007628" w:rsidRDefault="008E2A49" w:rsidP="001816D6">
      <w:pPr>
        <w:pStyle w:val="Sraopastraipa"/>
        <w:spacing w:line="240" w:lineRule="auto"/>
        <w:ind w:left="0"/>
        <w:rPr>
          <w:rFonts w:ascii="Times New Roman" w:hAnsi="Times New Roman" w:cs="Times New Roman"/>
        </w:rPr>
      </w:pPr>
    </w:p>
    <w:p w14:paraId="4CFAC41F" w14:textId="5A3D78C7" w:rsidR="00D83C57" w:rsidRPr="00007628" w:rsidRDefault="00D83C57" w:rsidP="008E2A49">
      <w:pPr>
        <w:pStyle w:val="Antrat1"/>
        <w:tabs>
          <w:tab w:val="left" w:pos="567"/>
        </w:tabs>
        <w:spacing w:before="0" w:line="20" w:lineRule="atLeast"/>
        <w:ind w:firstLine="0"/>
        <w:contextualSpacing/>
        <w:rPr>
          <w:rFonts w:ascii="Times New Roman" w:hAnsi="Times New Roman" w:cs="Times New Roman"/>
          <w:b/>
          <w:bCs/>
          <w:sz w:val="28"/>
          <w:szCs w:val="28"/>
        </w:rPr>
      </w:pPr>
      <w:bookmarkStart w:id="27" w:name="_Ref39425999"/>
      <w:bookmarkStart w:id="28" w:name="_Ref39426005"/>
      <w:bookmarkStart w:id="29" w:name="_Toc126333937"/>
      <w:bookmarkStart w:id="30" w:name="_Toc218071193"/>
      <w:r w:rsidRPr="00007628">
        <w:rPr>
          <w:rFonts w:ascii="Times New Roman" w:hAnsi="Times New Roman" w:cs="Times New Roman"/>
          <w:b/>
          <w:bCs/>
          <w:sz w:val="28"/>
          <w:szCs w:val="28"/>
        </w:rPr>
        <w:t>8. Sutarties sudarymas</w:t>
      </w:r>
      <w:bookmarkEnd w:id="27"/>
      <w:bookmarkEnd w:id="28"/>
      <w:bookmarkEnd w:id="29"/>
      <w:bookmarkEnd w:id="30"/>
    </w:p>
    <w:p w14:paraId="4B42B3B3" w14:textId="00116B3B" w:rsidR="00D83C57" w:rsidRPr="00007628" w:rsidRDefault="00D83C57" w:rsidP="000003B6">
      <w:pPr>
        <w:spacing w:line="240" w:lineRule="auto"/>
        <w:ind w:left="284" w:hanging="284"/>
        <w:rPr>
          <w:rFonts w:ascii="Times New Roman" w:hAnsi="Times New Roman" w:cs="Times New Roman"/>
          <w:color w:val="000000" w:themeColor="text1"/>
        </w:rPr>
      </w:pPr>
    </w:p>
    <w:p w14:paraId="4006AD6A" w14:textId="5E9CC75F" w:rsidR="00D83C57" w:rsidRPr="00007628"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 xml:space="preserve">8.1. </w:t>
      </w:r>
      <w:r w:rsidR="00D83C57" w:rsidRPr="0000762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07628">
        <w:rPr>
          <w:rFonts w:ascii="Times New Roman" w:hAnsi="Times New Roman" w:cs="Times New Roman"/>
          <w:color w:val="0070C0"/>
          <w:sz w:val="24"/>
          <w:szCs w:val="24"/>
        </w:rPr>
        <w:t xml:space="preserve"> </w:t>
      </w:r>
      <w:r w:rsidR="00D83C57" w:rsidRPr="00007628">
        <w:rPr>
          <w:rFonts w:ascii="Times New Roman" w:hAnsi="Times New Roman" w:cs="Times New Roman"/>
          <w:color w:val="000000" w:themeColor="text1"/>
          <w:sz w:val="24"/>
          <w:szCs w:val="24"/>
        </w:rPr>
        <w:t xml:space="preserve">nustatyta tvarka, bus pripažintas laimėjęs, o jei pirkimas skaidomas į </w:t>
      </w:r>
      <w:r w:rsidR="00D83C57" w:rsidRPr="0000762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007628">
        <w:rPr>
          <w:rFonts w:ascii="Times New Roman" w:hAnsi="Times New Roman" w:cs="Times New Roman"/>
          <w:sz w:val="24"/>
          <w:szCs w:val="24"/>
        </w:rPr>
        <w:t>Sutarties sąlygos pateikiamos</w:t>
      </w:r>
      <w:r w:rsidR="00F56579" w:rsidRPr="00007628">
        <w:rPr>
          <w:rFonts w:ascii="Times New Roman" w:hAnsi="Times New Roman" w:cs="Times New Roman"/>
          <w:sz w:val="24"/>
          <w:szCs w:val="24"/>
        </w:rPr>
        <w:t xml:space="preserve"> specialiųjų pirkimo sąlygų</w:t>
      </w:r>
      <w:r w:rsidR="00D83C57" w:rsidRPr="00007628">
        <w:rPr>
          <w:rFonts w:ascii="Times New Roman" w:hAnsi="Times New Roman" w:cs="Times New Roman"/>
          <w:sz w:val="24"/>
          <w:szCs w:val="24"/>
        </w:rPr>
        <w:t xml:space="preserve"> </w:t>
      </w:r>
      <w:r w:rsidR="00CC5166">
        <w:rPr>
          <w:rFonts w:ascii="Times New Roman" w:hAnsi="Times New Roman" w:cs="Times New Roman"/>
          <w:sz w:val="24"/>
          <w:szCs w:val="24"/>
        </w:rPr>
        <w:t>5</w:t>
      </w:r>
      <w:r w:rsidR="00AC1AD5" w:rsidRPr="00007628">
        <w:rPr>
          <w:rFonts w:ascii="Times New Roman" w:hAnsi="Times New Roman" w:cs="Times New Roman"/>
          <w:color w:val="00B050"/>
          <w:sz w:val="24"/>
          <w:szCs w:val="24"/>
        </w:rPr>
        <w:t xml:space="preserve"> </w:t>
      </w:r>
      <w:r w:rsidR="00F56579" w:rsidRPr="00007628">
        <w:rPr>
          <w:rFonts w:ascii="Times New Roman" w:hAnsi="Times New Roman" w:cs="Times New Roman"/>
          <w:sz w:val="24"/>
          <w:szCs w:val="24"/>
        </w:rPr>
        <w:t xml:space="preserve">priede. </w:t>
      </w:r>
    </w:p>
    <w:p w14:paraId="7B6389DF" w14:textId="3463DB23" w:rsidR="00CB5907" w:rsidRPr="00007628"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007628"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31" w:name="_Toc218071194"/>
      <w:r w:rsidRPr="00007628">
        <w:rPr>
          <w:rFonts w:ascii="Times New Roman" w:hAnsi="Times New Roman" w:cs="Times New Roman"/>
          <w:b/>
          <w:bCs/>
          <w:color w:val="auto"/>
          <w:sz w:val="28"/>
          <w:szCs w:val="28"/>
        </w:rPr>
        <w:t xml:space="preserve">9. </w:t>
      </w:r>
      <w:r w:rsidR="00274B64" w:rsidRPr="00007628">
        <w:rPr>
          <w:rFonts w:ascii="Times New Roman" w:hAnsi="Times New Roman" w:cs="Times New Roman"/>
          <w:b/>
          <w:bCs/>
          <w:color w:val="auto"/>
          <w:sz w:val="28"/>
          <w:szCs w:val="28"/>
        </w:rPr>
        <w:t>K</w:t>
      </w:r>
      <w:r w:rsidR="00A84437" w:rsidRPr="00007628">
        <w:rPr>
          <w:rFonts w:ascii="Times New Roman" w:hAnsi="Times New Roman" w:cs="Times New Roman"/>
          <w:b/>
          <w:bCs/>
          <w:color w:val="auto"/>
          <w:sz w:val="28"/>
          <w:szCs w:val="28"/>
        </w:rPr>
        <w:t>itos sąlygos</w:t>
      </w:r>
      <w:bookmarkEnd w:id="31"/>
      <w:r w:rsidR="00A84437" w:rsidRPr="00007628">
        <w:rPr>
          <w:rFonts w:ascii="Times New Roman" w:hAnsi="Times New Roman" w:cs="Times New Roman"/>
          <w:b/>
          <w:bCs/>
          <w:color w:val="auto"/>
          <w:sz w:val="28"/>
          <w:szCs w:val="28"/>
        </w:rPr>
        <w:t xml:space="preserve"> </w:t>
      </w:r>
    </w:p>
    <w:p w14:paraId="229A419C" w14:textId="77777777" w:rsidR="0008378B" w:rsidRPr="00007628" w:rsidRDefault="0008378B" w:rsidP="00E250DF">
      <w:pPr>
        <w:pStyle w:val="Betarp"/>
        <w:spacing w:line="300" w:lineRule="auto"/>
        <w:ind w:firstLine="0"/>
        <w:contextualSpacing/>
        <w:rPr>
          <w:rFonts w:ascii="Times New Roman" w:eastAsiaTheme="minorHAnsi" w:hAnsi="Times New Roman" w:cs="Times New Roman"/>
        </w:rPr>
      </w:pPr>
    </w:p>
    <w:p w14:paraId="6236D201" w14:textId="0979ECCC" w:rsidR="005340BE" w:rsidRPr="00C43A95" w:rsidRDefault="005340BE" w:rsidP="005340BE">
      <w:pPr>
        <w:spacing w:line="240" w:lineRule="auto"/>
        <w:rPr>
          <w:rFonts w:ascii="Times New Roman" w:eastAsia="Times New Roman" w:hAnsi="Times New Roman" w:cs="Times New Roman"/>
          <w:sz w:val="24"/>
          <w:szCs w:val="24"/>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Pr="00C43A95">
        <w:rPr>
          <w:rFonts w:ascii="Times New Roman" w:eastAsia="Times New Roman" w:hAnsi="Times New Roman" w:cs="Times New Roman"/>
          <w:sz w:val="24"/>
          <w:szCs w:val="24"/>
        </w:rPr>
        <w:t>Tuo atveju, jei 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Pr>
          <w:rFonts w:ascii="Times New Roman" w:eastAsia="Times New Roman" w:hAnsi="Times New Roman" w:cs="Times New Roman"/>
          <w:sz w:val="24"/>
          <w:szCs w:val="24"/>
        </w:rPr>
        <w:t xml:space="preserve"> (priedas Nr. </w:t>
      </w:r>
      <w:r w:rsidR="002D772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C43A95">
        <w:rPr>
          <w:rFonts w:ascii="Times New Roman" w:eastAsia="Times New Roman" w:hAnsi="Times New Roman" w:cs="Times New Roman"/>
          <w:sz w:val="24"/>
          <w:szCs w:val="24"/>
        </w:rPr>
        <w:t xml:space="preserve"> Tiekėjui nepateikus šių reikalaujamų dokumentų per perkančiosios organizacijos nustatytą terminą, Tiekėjo pasiūlymas bus atmestas</w:t>
      </w:r>
      <w:r>
        <w:rPr>
          <w:rFonts w:ascii="Times New Roman" w:eastAsia="Times New Roman" w:hAnsi="Times New Roman" w:cs="Times New Roman"/>
          <w:sz w:val="24"/>
          <w:szCs w:val="24"/>
        </w:rPr>
        <w:t>.</w:t>
      </w:r>
    </w:p>
    <w:p w14:paraId="52BA0CEF" w14:textId="6C234D1F" w:rsidR="00E250DF" w:rsidRPr="00007628" w:rsidRDefault="00EE68F7" w:rsidP="00E85882">
      <w:pPr>
        <w:pStyle w:val="Betarp"/>
        <w:spacing w:line="300" w:lineRule="auto"/>
        <w:ind w:firstLine="0"/>
        <w:contextualSpacing/>
        <w:rPr>
          <w:rFonts w:ascii="Times New Roman" w:eastAsiaTheme="minorHAnsi" w:hAnsi="Times New Roman" w:cs="Times New Roman"/>
        </w:rPr>
      </w:pPr>
      <w:r w:rsidRPr="00007628">
        <w:rPr>
          <w:rFonts w:ascii="Times New Roman" w:eastAsiaTheme="minorHAnsi" w:hAnsi="Times New Roman" w:cs="Times New Roman"/>
        </w:rPr>
        <w:br w:type="page"/>
      </w:r>
    </w:p>
    <w:p w14:paraId="52BCEB8D" w14:textId="7B8E231E" w:rsidR="00D00E43" w:rsidRPr="000B686D" w:rsidRDefault="00D00E43" w:rsidP="00E91B8F">
      <w:pPr>
        <w:spacing w:line="240" w:lineRule="auto"/>
        <w:ind w:left="7314" w:firstLine="0"/>
        <w:outlineLvl w:val="0"/>
        <w:rPr>
          <w:rFonts w:ascii="Times New Roman" w:hAnsi="Times New Roman" w:cs="Times New Roman"/>
        </w:rPr>
      </w:pPr>
      <w:bookmarkStart w:id="32" w:name="_heading=h.26in1rg" w:colFirst="0" w:colLast="0"/>
      <w:bookmarkStart w:id="33" w:name="_Toc218071195"/>
      <w:bookmarkStart w:id="34" w:name="_Ref38539939"/>
      <w:bookmarkStart w:id="35" w:name="_Ref38541068"/>
      <w:bookmarkStart w:id="36" w:name="_Ref38885053"/>
      <w:bookmarkStart w:id="37" w:name="_Ref38899023"/>
      <w:bookmarkStart w:id="38" w:name="_Toc48053185"/>
      <w:bookmarkStart w:id="39" w:name="_Toc85706891"/>
      <w:bookmarkStart w:id="40" w:name="_Hlk86837214"/>
      <w:bookmarkEnd w:id="32"/>
      <w:r w:rsidRPr="000B686D">
        <w:rPr>
          <w:rFonts w:ascii="Times New Roman" w:hAnsi="Times New Roman" w:cs="Times New Roman"/>
        </w:rPr>
        <w:lastRenderedPageBreak/>
        <w:t>Pirkimo sąlygų 1 priedas „Tiekėjų kvalifikacijos reikalavimai ir reikalaujami kokybės bei aplinkos apsaugos vadybos sistemų standartai“</w:t>
      </w:r>
      <w:bookmarkEnd w:id="33"/>
    </w:p>
    <w:p w14:paraId="2628491E" w14:textId="77777777" w:rsidR="00C64ADD" w:rsidRDefault="00C64ADD" w:rsidP="00686593">
      <w:pPr>
        <w:spacing w:line="240" w:lineRule="auto"/>
        <w:ind w:left="7314" w:firstLine="0"/>
        <w:rPr>
          <w:rFonts w:ascii="Times New Roman" w:hAnsi="Times New Roman" w:cs="Times New Roman"/>
        </w:rPr>
      </w:pPr>
    </w:p>
    <w:p w14:paraId="2B51ECC3" w14:textId="77777777" w:rsidR="00C64ADD" w:rsidRDefault="00C64ADD" w:rsidP="008C7FB9">
      <w:pPr>
        <w:spacing w:line="240" w:lineRule="auto"/>
        <w:ind w:left="7314" w:firstLine="0"/>
        <w:rPr>
          <w:rFonts w:ascii="Times New Roman" w:hAnsi="Times New Roman" w:cs="Times New Roman"/>
        </w:rPr>
      </w:pPr>
    </w:p>
    <w:p w14:paraId="78063960" w14:textId="77777777" w:rsidR="008C7FB9" w:rsidRPr="008C7FB9" w:rsidRDefault="008C7FB9" w:rsidP="008C7FB9">
      <w:pPr>
        <w:spacing w:after="240"/>
        <w:jc w:val="center"/>
        <w:rPr>
          <w:rFonts w:ascii="Times New Roman" w:eastAsia="Arial" w:hAnsi="Times New Roman" w:cs="Times New Roman"/>
          <w:smallCaps/>
          <w:sz w:val="24"/>
          <w:szCs w:val="24"/>
        </w:rPr>
      </w:pPr>
      <w:r w:rsidRPr="008C7FB9">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385E262" w14:textId="257E0D93" w:rsidR="00C64ADD" w:rsidRDefault="003E492E" w:rsidP="00E91B8F">
      <w:pPr>
        <w:spacing w:line="240" w:lineRule="auto"/>
        <w:ind w:firstLine="1134"/>
        <w:rPr>
          <w:rFonts w:ascii="Times New Roman" w:hAnsi="Times New Roman" w:cs="Times New Roman"/>
          <w:color w:val="000000"/>
          <w:sz w:val="24"/>
          <w:szCs w:val="24"/>
        </w:rPr>
      </w:pPr>
      <w:r w:rsidRPr="006D4371">
        <w:rPr>
          <w:rFonts w:ascii="Times New Roman" w:eastAsia="Arial" w:hAnsi="Times New Roman" w:cs="Times New Roman"/>
          <w:sz w:val="24"/>
          <w:szCs w:val="24"/>
        </w:rPr>
        <w:t>Tiekėjo kvalifikacija turi atitikti šiame priede nustatytus reikalavimus</w:t>
      </w:r>
      <w:r w:rsidR="003A4396">
        <w:rPr>
          <w:rFonts w:ascii="Times New Roman" w:eastAsia="Arial" w:hAnsi="Times New Roman" w:cs="Times New Roman"/>
          <w:sz w:val="24"/>
          <w:szCs w:val="24"/>
        </w:rPr>
        <w:t xml:space="preserve">. </w:t>
      </w:r>
    </w:p>
    <w:p w14:paraId="38A68951" w14:textId="77777777" w:rsidR="003A4396" w:rsidRDefault="003A4396" w:rsidP="00E91B8F">
      <w:pPr>
        <w:spacing w:line="240" w:lineRule="auto"/>
        <w:ind w:firstLine="1134"/>
        <w:rPr>
          <w:rFonts w:ascii="Times New Roman" w:hAnsi="Times New Roman" w:cs="Times New Roman"/>
        </w:rPr>
      </w:pPr>
    </w:p>
    <w:tbl>
      <w:tblPr>
        <w:tblStyle w:val="Lentelstinklelis"/>
        <w:tblpPr w:leftFromText="180" w:rightFromText="180" w:vertAnchor="text" w:horzAnchor="margin" w:tblpY="77"/>
        <w:tblW w:w="0" w:type="auto"/>
        <w:tblInd w:w="0" w:type="dxa"/>
        <w:tblLayout w:type="fixed"/>
        <w:tblLook w:val="04A0" w:firstRow="1" w:lastRow="0" w:firstColumn="1" w:lastColumn="0" w:noHBand="0" w:noVBand="1"/>
      </w:tblPr>
      <w:tblGrid>
        <w:gridCol w:w="576"/>
        <w:gridCol w:w="3105"/>
        <w:gridCol w:w="3911"/>
        <w:gridCol w:w="2358"/>
      </w:tblGrid>
      <w:tr w:rsidR="00581906" w14:paraId="3AA57F72" w14:textId="77777777" w:rsidTr="00033FCC">
        <w:trPr>
          <w:trHeight w:val="558"/>
        </w:trPr>
        <w:tc>
          <w:tcPr>
            <w:tcW w:w="576" w:type="dxa"/>
            <w:shd w:val="clear" w:color="auto" w:fill="D5DCE4" w:themeFill="text2" w:themeFillTint="33"/>
          </w:tcPr>
          <w:p w14:paraId="1293FEB1" w14:textId="2B528E80" w:rsidR="00DC09EA" w:rsidRPr="004C14B5" w:rsidRDefault="00DC09EA" w:rsidP="00E91B8F">
            <w:pPr>
              <w:ind w:firstLine="0"/>
              <w:rPr>
                <w:rFonts w:hAnsi="Times New Roman" w:cs="Times New Roman"/>
                <w:b/>
                <w:bCs/>
                <w:sz w:val="24"/>
                <w:szCs w:val="24"/>
              </w:rPr>
            </w:pPr>
            <w:r w:rsidRPr="004C14B5">
              <w:rPr>
                <w:rFonts w:hAnsi="Times New Roman" w:cs="Times New Roman"/>
                <w:b/>
                <w:bCs/>
                <w:sz w:val="24"/>
                <w:szCs w:val="24"/>
              </w:rPr>
              <w:t>E</w:t>
            </w:r>
            <w:r w:rsidR="003C2C35" w:rsidRPr="004C14B5">
              <w:rPr>
                <w:rFonts w:hAnsi="Times New Roman" w:cs="Times New Roman"/>
                <w:b/>
                <w:bCs/>
                <w:sz w:val="24"/>
                <w:szCs w:val="24"/>
              </w:rPr>
              <w:t>i</w:t>
            </w:r>
            <w:r w:rsidRPr="004C14B5">
              <w:rPr>
                <w:rFonts w:hAnsi="Times New Roman" w:cs="Times New Roman"/>
                <w:b/>
                <w:bCs/>
                <w:sz w:val="24"/>
                <w:szCs w:val="24"/>
              </w:rPr>
              <w:t>l. Nr</w:t>
            </w:r>
            <w:r w:rsidR="006A2207">
              <w:rPr>
                <w:rFonts w:hAnsi="Times New Roman" w:cs="Times New Roman"/>
                <w:b/>
                <w:bCs/>
                <w:sz w:val="24"/>
                <w:szCs w:val="24"/>
              </w:rPr>
              <w:t>.</w:t>
            </w:r>
          </w:p>
        </w:tc>
        <w:tc>
          <w:tcPr>
            <w:tcW w:w="3105" w:type="dxa"/>
            <w:shd w:val="clear" w:color="auto" w:fill="D5DCE4" w:themeFill="text2" w:themeFillTint="33"/>
          </w:tcPr>
          <w:p w14:paraId="529E7EA7" w14:textId="58E31A0C"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Kvalifikacijos reikalavimas</w:t>
            </w:r>
          </w:p>
        </w:tc>
        <w:tc>
          <w:tcPr>
            <w:tcW w:w="3911" w:type="dxa"/>
            <w:shd w:val="clear" w:color="auto" w:fill="D5DCE4" w:themeFill="text2" w:themeFillTint="33"/>
          </w:tcPr>
          <w:p w14:paraId="256DA8E8" w14:textId="02631122"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Atitiktį reikalavimui įrodantys dokumentai</w:t>
            </w:r>
          </w:p>
        </w:tc>
        <w:tc>
          <w:tcPr>
            <w:tcW w:w="2358" w:type="dxa"/>
            <w:shd w:val="clear" w:color="auto" w:fill="D5DCE4" w:themeFill="text2" w:themeFillTint="33"/>
          </w:tcPr>
          <w:p w14:paraId="7AF596C2" w14:textId="5AEDF3B4" w:rsidR="00DC09EA" w:rsidRPr="004C14B5" w:rsidRDefault="003C2C35" w:rsidP="00E91B8F">
            <w:pPr>
              <w:ind w:firstLine="0"/>
              <w:rPr>
                <w:rFonts w:hAnsi="Times New Roman" w:cs="Times New Roman"/>
                <w:b/>
                <w:bCs/>
                <w:sz w:val="24"/>
                <w:szCs w:val="24"/>
              </w:rPr>
            </w:pPr>
            <w:r w:rsidRPr="004C14B5">
              <w:rPr>
                <w:rFonts w:hAnsi="Times New Roman" w:cs="Times New Roman"/>
                <w:b/>
                <w:bCs/>
                <w:sz w:val="24"/>
                <w:szCs w:val="24"/>
              </w:rPr>
              <w:t>Subjektas, kuris turi ati</w:t>
            </w:r>
            <w:r w:rsidR="009B10D2" w:rsidRPr="004C14B5">
              <w:rPr>
                <w:rFonts w:hAnsi="Times New Roman" w:cs="Times New Roman"/>
                <w:b/>
                <w:bCs/>
                <w:sz w:val="24"/>
                <w:szCs w:val="24"/>
              </w:rPr>
              <w:t>tikti reikalavimą</w:t>
            </w:r>
          </w:p>
        </w:tc>
      </w:tr>
      <w:tr w:rsidR="004C14B5" w14:paraId="3DE768FB" w14:textId="77777777" w:rsidTr="00033FCC">
        <w:trPr>
          <w:trHeight w:val="420"/>
        </w:trPr>
        <w:tc>
          <w:tcPr>
            <w:tcW w:w="576" w:type="dxa"/>
          </w:tcPr>
          <w:p w14:paraId="7A1712B3" w14:textId="51AE339B" w:rsidR="004C14B5" w:rsidRPr="004C14B5" w:rsidRDefault="004C14B5" w:rsidP="00E91B8F">
            <w:pPr>
              <w:ind w:firstLine="0"/>
              <w:rPr>
                <w:rFonts w:hAnsi="Times New Roman" w:cs="Times New Roman"/>
                <w:sz w:val="24"/>
                <w:szCs w:val="24"/>
              </w:rPr>
            </w:pPr>
            <w:r>
              <w:rPr>
                <w:rFonts w:hAnsi="Times New Roman" w:cs="Times New Roman"/>
                <w:sz w:val="24"/>
                <w:szCs w:val="24"/>
              </w:rPr>
              <w:t>1.</w:t>
            </w:r>
          </w:p>
        </w:tc>
        <w:tc>
          <w:tcPr>
            <w:tcW w:w="9374" w:type="dxa"/>
            <w:gridSpan w:val="3"/>
          </w:tcPr>
          <w:p w14:paraId="6A404016" w14:textId="5313FD56" w:rsidR="004C14B5" w:rsidRPr="0021355F" w:rsidRDefault="0021355F" w:rsidP="0021355F">
            <w:pPr>
              <w:ind w:firstLine="0"/>
              <w:jc w:val="left"/>
              <w:rPr>
                <w:rFonts w:eastAsia="Arial" w:hAnsi="Times New Roman"/>
                <w:b/>
                <w:bCs/>
                <w:caps/>
                <w:sz w:val="24"/>
                <w:szCs w:val="24"/>
              </w:rPr>
            </w:pPr>
            <w:r w:rsidRPr="0021355F">
              <w:rPr>
                <w:rFonts w:eastAsia="Arial" w:hAnsi="Times New Roman"/>
                <w:b/>
                <w:bCs/>
                <w:sz w:val="24"/>
                <w:szCs w:val="24"/>
              </w:rPr>
              <w:t>Techninis ir profesinis pajėgumas</w:t>
            </w:r>
          </w:p>
        </w:tc>
      </w:tr>
      <w:tr w:rsidR="00581906" w14:paraId="3631169F" w14:textId="77777777" w:rsidTr="00033FCC">
        <w:trPr>
          <w:trHeight w:val="1120"/>
        </w:trPr>
        <w:tc>
          <w:tcPr>
            <w:tcW w:w="576" w:type="dxa"/>
          </w:tcPr>
          <w:p w14:paraId="71B3289E" w14:textId="0D3E01FB" w:rsidR="00DC09EA" w:rsidRPr="004C14B5" w:rsidRDefault="004C14B5" w:rsidP="00E91B8F">
            <w:pPr>
              <w:ind w:firstLine="0"/>
              <w:rPr>
                <w:rFonts w:hAnsi="Times New Roman" w:cs="Times New Roman"/>
                <w:sz w:val="24"/>
                <w:szCs w:val="24"/>
              </w:rPr>
            </w:pPr>
            <w:r>
              <w:rPr>
                <w:rFonts w:hAnsi="Times New Roman" w:cs="Times New Roman"/>
                <w:sz w:val="24"/>
                <w:szCs w:val="24"/>
              </w:rPr>
              <w:t>1.1.</w:t>
            </w:r>
          </w:p>
        </w:tc>
        <w:tc>
          <w:tcPr>
            <w:tcW w:w="3105" w:type="dxa"/>
          </w:tcPr>
          <w:p w14:paraId="775091D1" w14:textId="3360402B" w:rsidR="00F7235D" w:rsidRPr="002B5731" w:rsidRDefault="00F7235D" w:rsidP="00F7235D">
            <w:pPr>
              <w:suppressAutoHyphens/>
              <w:ind w:firstLine="0"/>
              <w:rPr>
                <w:rFonts w:eastAsia="Calibri" w:hAnsi="Times New Roman" w:cs="Times New Roman"/>
              </w:rPr>
            </w:pPr>
            <w:r w:rsidRPr="002B5731">
              <w:rPr>
                <w:rFonts w:eastAsia="Calibri" w:hAnsi="Times New Roman" w:cs="Times New Roman"/>
              </w:rPr>
              <w:t>Tiekėjas (tiekėjų grupės partneriai kartu), ūkio subjektas, kurio pajėgumais remiasi tiekėjas, per paskutinius 3 metų</w:t>
            </w:r>
            <w:r w:rsidR="00D10822" w:rsidRPr="002B5731">
              <w:rPr>
                <w:rFonts w:eastAsia="Calibri" w:hAnsi="Times New Roman" w:cs="Times New Roman"/>
              </w:rPr>
              <w:t>*</w:t>
            </w:r>
            <w:r w:rsidRPr="002B5731">
              <w:rPr>
                <w:rFonts w:eastAsia="Calibri" w:hAnsi="Times New Roman" w:cs="Times New Roman"/>
              </w:rPr>
              <w:t xml:space="preserve"> iki pasiūlymų pateikimo termino pabaigos pagal vieną ar daugiau sutarčių yra suteikęs viešinimo, komunikacijos</w:t>
            </w:r>
            <w:r w:rsidR="00FB5190" w:rsidRPr="002B5731">
              <w:rPr>
                <w:rFonts w:eastAsia="Calibri" w:hAnsi="Times New Roman" w:cs="Times New Roman"/>
              </w:rPr>
              <w:t>**</w:t>
            </w:r>
            <w:r w:rsidRPr="002B5731">
              <w:rPr>
                <w:rFonts w:eastAsia="Calibri" w:hAnsi="Times New Roman" w:cs="Times New Roman"/>
              </w:rPr>
              <w:t xml:space="preserve"> paslaugų už ne mažesnę vertę kaip 7 000,00 Eur be PVM.</w:t>
            </w:r>
          </w:p>
          <w:p w14:paraId="68F6F7EF" w14:textId="77777777" w:rsidR="00F7235D" w:rsidRPr="002B5731" w:rsidRDefault="00F7235D" w:rsidP="00F7235D">
            <w:pPr>
              <w:suppressAutoHyphens/>
              <w:ind w:firstLine="0"/>
              <w:rPr>
                <w:rFonts w:eastAsia="Calibri" w:hAnsi="Times New Roman" w:cs="Times New Roman"/>
              </w:rPr>
            </w:pPr>
          </w:p>
          <w:p w14:paraId="65927326" w14:textId="77777777" w:rsidR="00F7235D" w:rsidRPr="002B5731" w:rsidRDefault="00F7235D" w:rsidP="00F7235D">
            <w:pPr>
              <w:suppressAutoHyphens/>
              <w:ind w:firstLine="0"/>
              <w:rPr>
                <w:rFonts w:eastAsia="Calibri" w:hAnsi="Times New Roman" w:cs="Times New Roman"/>
              </w:rPr>
            </w:pPr>
          </w:p>
          <w:p w14:paraId="3E586527" w14:textId="77777777" w:rsidR="00F7235D" w:rsidRPr="00F7235D" w:rsidRDefault="00F7235D" w:rsidP="00F7235D">
            <w:pPr>
              <w:widowControl w:val="0"/>
              <w:ind w:firstLine="0"/>
              <w:rPr>
                <w:rFonts w:eastAsia="Calibri" w:hAnsi="Times New Roman" w:cs="Times New Roman"/>
              </w:rPr>
            </w:pPr>
          </w:p>
          <w:p w14:paraId="602D55AB" w14:textId="5DC31B41" w:rsidR="00F7235D" w:rsidRPr="002B5731" w:rsidRDefault="00F7235D" w:rsidP="00F7235D">
            <w:pPr>
              <w:widowControl w:val="0"/>
              <w:ind w:firstLine="0"/>
              <w:rPr>
                <w:rFonts w:eastAsia="Calibri" w:hAnsi="Times New Roman" w:cs="Times New Roman"/>
              </w:rPr>
            </w:pPr>
            <w:r w:rsidRPr="002B5731">
              <w:rPr>
                <w:rFonts w:eastAsia="Calibri" w:hAnsi="Times New Roman" w:cs="Times New Roman"/>
              </w:rPr>
              <w:t>*Sąvoka „per paskutinius 3 metus“ reiškia terminą, skaičiuojamą nuo paskutinės pasiūlymų pateikimo termino dienos skaičiuojant atgal pilnais metais, pavyzdžiui, jeigu pasiūlymų pateikimo termino paskutinė diena yra 202</w:t>
            </w:r>
            <w:r w:rsidR="0001773C" w:rsidRPr="002B5731">
              <w:rPr>
                <w:rFonts w:eastAsia="Calibri" w:hAnsi="Times New Roman" w:cs="Times New Roman"/>
              </w:rPr>
              <w:t>5</w:t>
            </w:r>
            <w:r w:rsidRPr="002B5731">
              <w:rPr>
                <w:rFonts w:eastAsia="Calibri" w:hAnsi="Times New Roman" w:cs="Times New Roman"/>
              </w:rPr>
              <w:t xml:space="preserve"> m.</w:t>
            </w:r>
            <w:r w:rsidR="0001773C" w:rsidRPr="002B5731">
              <w:rPr>
                <w:rFonts w:eastAsia="Calibri" w:hAnsi="Times New Roman" w:cs="Times New Roman"/>
              </w:rPr>
              <w:t xml:space="preserve"> sausio</w:t>
            </w:r>
            <w:r w:rsidRPr="002B5731">
              <w:rPr>
                <w:rFonts w:eastAsia="Calibri" w:hAnsi="Times New Roman" w:cs="Times New Roman"/>
              </w:rPr>
              <w:t xml:space="preserve"> 1</w:t>
            </w:r>
            <w:r w:rsidR="0001773C" w:rsidRPr="002B5731">
              <w:rPr>
                <w:rFonts w:eastAsia="Calibri" w:hAnsi="Times New Roman" w:cs="Times New Roman"/>
              </w:rPr>
              <w:t>5</w:t>
            </w:r>
            <w:r w:rsidRPr="002B5731">
              <w:rPr>
                <w:rFonts w:eastAsia="Calibri" w:hAnsi="Times New Roman" w:cs="Times New Roman"/>
              </w:rPr>
              <w:t xml:space="preserve"> d., tuomet „per pastaruosius 3 (tris) metus“ reiškia laikotarpį nuo 202</w:t>
            </w:r>
            <w:r w:rsidR="00236E9A" w:rsidRPr="002B5731">
              <w:rPr>
                <w:rFonts w:eastAsia="Calibri" w:hAnsi="Times New Roman" w:cs="Times New Roman"/>
              </w:rPr>
              <w:t>2</w:t>
            </w:r>
            <w:r w:rsidRPr="002B5731">
              <w:rPr>
                <w:rFonts w:eastAsia="Calibri" w:hAnsi="Times New Roman" w:cs="Times New Roman"/>
              </w:rPr>
              <w:t xml:space="preserve"> m. </w:t>
            </w:r>
            <w:r w:rsidR="00982E9C" w:rsidRPr="002B5731">
              <w:rPr>
                <w:rFonts w:eastAsia="Calibri" w:hAnsi="Times New Roman" w:cs="Times New Roman"/>
              </w:rPr>
              <w:t>sausio 14</w:t>
            </w:r>
            <w:r w:rsidRPr="002B5731">
              <w:rPr>
                <w:rFonts w:eastAsia="Calibri" w:hAnsi="Times New Roman" w:cs="Times New Roman"/>
              </w:rPr>
              <w:t xml:space="preserve"> d. iki 202</w:t>
            </w:r>
            <w:r w:rsidR="00982E9C" w:rsidRPr="002B5731">
              <w:rPr>
                <w:rFonts w:eastAsia="Calibri" w:hAnsi="Times New Roman" w:cs="Times New Roman"/>
              </w:rPr>
              <w:t>5</w:t>
            </w:r>
            <w:r w:rsidRPr="002B5731">
              <w:rPr>
                <w:rFonts w:eastAsia="Calibri" w:hAnsi="Times New Roman" w:cs="Times New Roman"/>
              </w:rPr>
              <w:t xml:space="preserve"> m. </w:t>
            </w:r>
            <w:r w:rsidR="00982E9C" w:rsidRPr="002B5731">
              <w:rPr>
                <w:rFonts w:eastAsia="Calibri" w:hAnsi="Times New Roman" w:cs="Times New Roman"/>
              </w:rPr>
              <w:t>sausio</w:t>
            </w:r>
            <w:r w:rsidRPr="002B5731">
              <w:rPr>
                <w:rFonts w:eastAsia="Calibri" w:hAnsi="Times New Roman" w:cs="Times New Roman"/>
              </w:rPr>
              <w:t xml:space="preserve"> </w:t>
            </w:r>
            <w:r w:rsidR="00982E9C" w:rsidRPr="002B5731">
              <w:rPr>
                <w:rFonts w:eastAsia="Calibri" w:hAnsi="Times New Roman" w:cs="Times New Roman"/>
              </w:rPr>
              <w:t>14</w:t>
            </w:r>
            <w:r w:rsidRPr="002B5731">
              <w:rPr>
                <w:rFonts w:eastAsia="Calibri" w:hAnsi="Times New Roman" w:cs="Times New Roman"/>
              </w:rPr>
              <w:t xml:space="preserve"> d. imtinai. </w:t>
            </w:r>
          </w:p>
          <w:p w14:paraId="463C6C6B" w14:textId="77777777" w:rsidR="00F7235D" w:rsidRPr="002B5731" w:rsidRDefault="00F7235D" w:rsidP="00F7235D">
            <w:pPr>
              <w:widowControl w:val="0"/>
              <w:ind w:firstLine="0"/>
              <w:rPr>
                <w:rFonts w:eastAsia="Calibri" w:hAnsi="Times New Roman" w:cs="Times New Roman"/>
              </w:rPr>
            </w:pPr>
          </w:p>
          <w:p w14:paraId="171822E9" w14:textId="3F0EBA0E" w:rsidR="00F7235D" w:rsidRPr="00F7235D" w:rsidRDefault="00F7235D" w:rsidP="00F7235D">
            <w:pPr>
              <w:widowControl w:val="0"/>
              <w:ind w:firstLine="0"/>
              <w:rPr>
                <w:rFonts w:eastAsia="Calibri" w:hAnsi="Times New Roman" w:cs="Times New Roman"/>
              </w:rPr>
            </w:pPr>
            <w:r w:rsidRPr="00F7235D">
              <w:rPr>
                <w:rFonts w:eastAsia="Calibri" w:hAnsi="Times New Roman" w:cs="Times New Roman"/>
              </w:rPr>
              <w:t xml:space="preserve">** </w:t>
            </w:r>
            <w:r w:rsidRPr="002B5731">
              <w:rPr>
                <w:rFonts w:eastAsia="Calibri" w:hAnsi="Times New Roman" w:cs="Times New Roman"/>
              </w:rPr>
              <w:t>Viešinimo</w:t>
            </w:r>
            <w:r w:rsidR="00FB5190" w:rsidRPr="002B5731">
              <w:rPr>
                <w:rFonts w:eastAsia="Calibri" w:hAnsi="Times New Roman" w:cs="Times New Roman"/>
              </w:rPr>
              <w:t>, komunikacijos</w:t>
            </w:r>
            <w:r w:rsidRPr="002B5731">
              <w:rPr>
                <w:rFonts w:eastAsia="Calibri" w:hAnsi="Times New Roman" w:cs="Times New Roman"/>
              </w:rPr>
              <w:t xml:space="preserve"> paslaugomis </w:t>
            </w:r>
            <w:r w:rsidRPr="00F7235D">
              <w:rPr>
                <w:rFonts w:eastAsia="Calibri" w:hAnsi="Times New Roman" w:cs="Times New Roman"/>
              </w:rPr>
              <w:t xml:space="preserve">laikomos </w:t>
            </w:r>
            <w:r w:rsidR="00FB5190" w:rsidRPr="00FF25DB">
              <w:rPr>
                <w:rFonts w:eastAsia="Calibri" w:hAnsi="Times New Roman" w:cs="Times New Roman"/>
              </w:rPr>
              <w:t>techninėje specifikacijoje nurodytos</w:t>
            </w:r>
            <w:r w:rsidR="00FF25DB" w:rsidRPr="002B5731">
              <w:rPr>
                <w:rFonts w:eastAsia="Calibri" w:hAnsi="Times New Roman" w:cs="Times New Roman"/>
              </w:rPr>
              <w:t xml:space="preserve"> visuomenės informavimo kampanijos priemonių plano sukūrimas ir</w:t>
            </w:r>
            <w:r w:rsidR="00FB5190" w:rsidRPr="00FF25DB">
              <w:rPr>
                <w:rFonts w:eastAsia="Calibri" w:hAnsi="Times New Roman" w:cs="Times New Roman"/>
              </w:rPr>
              <w:t xml:space="preserve"> priemon</w:t>
            </w:r>
            <w:r w:rsidR="00FF25DB" w:rsidRPr="00FF25DB">
              <w:rPr>
                <w:rFonts w:eastAsia="Calibri" w:hAnsi="Times New Roman" w:cs="Times New Roman"/>
              </w:rPr>
              <w:t>ių įgyvendinimas.</w:t>
            </w:r>
          </w:p>
          <w:p w14:paraId="012A2186" w14:textId="77777777" w:rsidR="00DC09EA" w:rsidRPr="002B5731" w:rsidRDefault="00DC09EA" w:rsidP="00DC09EA">
            <w:pPr>
              <w:ind w:firstLine="0"/>
              <w:outlineLvl w:val="0"/>
              <w:rPr>
                <w:rFonts w:eastAsia="Calibri" w:hAnsi="Times New Roman" w:cs="Times New Roman"/>
              </w:rPr>
            </w:pPr>
          </w:p>
        </w:tc>
        <w:tc>
          <w:tcPr>
            <w:tcW w:w="3911" w:type="dxa"/>
          </w:tcPr>
          <w:p w14:paraId="7FC951A5" w14:textId="77777777" w:rsidR="00EA65BA" w:rsidRDefault="00EA65BA" w:rsidP="00EA65BA">
            <w:pPr>
              <w:ind w:right="45"/>
              <w:rPr>
                <w:rFonts w:hAnsi="Times New Roman"/>
                <w:sz w:val="24"/>
                <w:szCs w:val="24"/>
              </w:rPr>
            </w:pPr>
            <w:r>
              <w:rPr>
                <w:rFonts w:eastAsia="Times New Roman" w:hAnsi="Times New Roman" w:cs="Times New Roman"/>
                <w:iCs/>
                <w:color w:val="000000"/>
                <w:sz w:val="24"/>
                <w:szCs w:val="24"/>
              </w:rPr>
              <w:t xml:space="preserve">1. </w:t>
            </w:r>
            <w:r>
              <w:rPr>
                <w:rFonts w:eastAsia="Times New Roman" w:hAnsi="Times New Roman"/>
                <w:color w:val="000000"/>
                <w:sz w:val="24"/>
                <w:szCs w:val="24"/>
              </w:rPr>
              <w:t>Pateikiamas pagrindinių per paskutinius 3 metus suteiktų paslaugų pirkimo-pardavimo sutarčių sąrašas, kuriame nurodomos sumos, datos ir paslaugų gavėjai (tiek viešieji, tiek privatieji), kartu su užsakovų pažymomis apie tinkamai įvykdytas sutartis.</w:t>
            </w:r>
          </w:p>
          <w:p w14:paraId="694E1383" w14:textId="77777777" w:rsidR="00EA65BA" w:rsidRDefault="00EA65BA" w:rsidP="00EA65BA">
            <w:pPr>
              <w:ind w:right="45"/>
              <w:rPr>
                <w:rFonts w:hAnsi="Times New Roman"/>
                <w:sz w:val="24"/>
                <w:szCs w:val="24"/>
              </w:rPr>
            </w:pPr>
            <w:r>
              <w:rPr>
                <w:rFonts w:eastAsia="Times New Roman" w:hAnsi="Times New Roman"/>
                <w:color w:val="000000"/>
                <w:sz w:val="24"/>
                <w:szCs w:val="24"/>
              </w:rPr>
              <w:t>2. Pažymose turi būti nurodyta: gavėjas, suteiktų paslaugų pavadinimai, vertė, data ir vieta, taip pat ar paslaugos buvo suteiktos pagal pirkimo sutarties reikalavimus. Perdavimo – priėmimo  aktas gali būti pateikiamas, kaip lygiavertį dokumentą užsakovų pažymai.</w:t>
            </w:r>
          </w:p>
          <w:p w14:paraId="734F759C" w14:textId="77777777" w:rsidR="00EA65BA" w:rsidRDefault="00EA65BA" w:rsidP="00EA65BA">
            <w:pPr>
              <w:ind w:left="720"/>
              <w:rPr>
                <w:rFonts w:hAnsi="Times New Roman"/>
                <w:sz w:val="24"/>
                <w:szCs w:val="24"/>
              </w:rPr>
            </w:pPr>
          </w:p>
          <w:p w14:paraId="17D332DA" w14:textId="77777777" w:rsidR="00DC09EA" w:rsidRDefault="00EA65BA" w:rsidP="00EA65BA">
            <w:pPr>
              <w:ind w:firstLine="28"/>
              <w:rPr>
                <w:rFonts w:eastAsia="Times New Roman" w:hAnsi="Times New Roman" w:cs="Times New Roman"/>
                <w:b/>
                <w:i/>
                <w:iCs/>
                <w:color w:val="000000"/>
                <w:sz w:val="24"/>
                <w:szCs w:val="24"/>
              </w:rPr>
            </w:pPr>
            <w:r>
              <w:rPr>
                <w:rFonts w:eastAsia="Times New Roman" w:hAnsi="Times New Roman" w:cs="Times New Roman"/>
                <w:b/>
                <w:i/>
                <w:iCs/>
                <w:color w:val="000000"/>
                <w:sz w:val="24"/>
                <w:szCs w:val="24"/>
              </w:rPr>
              <w:t>CVP IS priemonėmis pateikiamos skaitmeninės dokumentų kopijos.</w:t>
            </w:r>
          </w:p>
          <w:p w14:paraId="28C19896" w14:textId="77777777" w:rsidR="00FF25DB" w:rsidRDefault="00FF25DB" w:rsidP="00EA65BA">
            <w:pPr>
              <w:ind w:firstLine="28"/>
              <w:rPr>
                <w:rFonts w:eastAsia="Times New Roman" w:hAnsi="Times New Roman" w:cs="Times New Roman"/>
                <w:b/>
                <w:i/>
                <w:iCs/>
                <w:color w:val="000000"/>
                <w:sz w:val="24"/>
                <w:szCs w:val="24"/>
              </w:rPr>
            </w:pPr>
          </w:p>
          <w:p w14:paraId="4854C95A" w14:textId="3585A71A" w:rsidR="00FF25DB" w:rsidRPr="004C14B5" w:rsidRDefault="00FF25DB" w:rsidP="00AA6222">
            <w:pPr>
              <w:ind w:firstLine="0"/>
              <w:rPr>
                <w:rFonts w:hAnsi="Times New Roman" w:cs="Times New Roman"/>
                <w:sz w:val="24"/>
                <w:szCs w:val="24"/>
              </w:rPr>
            </w:pPr>
          </w:p>
        </w:tc>
        <w:tc>
          <w:tcPr>
            <w:tcW w:w="2358" w:type="dxa"/>
          </w:tcPr>
          <w:p w14:paraId="76863BF8" w14:textId="2574CFFA" w:rsidR="00DC26CA" w:rsidRPr="00DC26CA" w:rsidRDefault="00DC26CA" w:rsidP="00DC26CA">
            <w:pPr>
              <w:ind w:firstLine="0"/>
              <w:rPr>
                <w:rFonts w:eastAsia="Times New Roman" w:hAnsi="Times New Roman" w:cs="Times New Roman"/>
                <w:color w:val="000000"/>
                <w:sz w:val="24"/>
                <w:szCs w:val="24"/>
              </w:rPr>
            </w:pPr>
            <w:r w:rsidRPr="00DC26CA">
              <w:rPr>
                <w:rFonts w:eastAsia="Times New Roman" w:hAnsi="Times New Roman" w:cs="Times New Roman"/>
                <w:color w:val="000000"/>
                <w:sz w:val="24"/>
                <w:szCs w:val="24"/>
              </w:rPr>
              <w:t xml:space="preserve">- </w:t>
            </w:r>
            <w:r w:rsidR="009C5A42" w:rsidRPr="00DC26CA">
              <w:rPr>
                <w:rFonts w:eastAsia="Times New Roman" w:hAnsi="Times New Roman" w:cs="Times New Roman"/>
                <w:color w:val="000000"/>
                <w:sz w:val="24"/>
                <w:szCs w:val="24"/>
              </w:rPr>
              <w:t xml:space="preserve">jeigu pasiūlymą </w:t>
            </w:r>
            <w:r w:rsidRPr="00DC26CA">
              <w:rPr>
                <w:rFonts w:eastAsia="Times New Roman"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16B78392" w14:textId="10D561BA" w:rsidR="00DC26CA" w:rsidRPr="00DC26CA" w:rsidRDefault="00DC26CA" w:rsidP="00DC26CA">
            <w:pPr>
              <w:ind w:firstLine="0"/>
              <w:rPr>
                <w:rFonts w:eastAsia="Times New Roman" w:hAnsi="Times New Roman" w:cs="Times New Roman"/>
                <w:color w:val="000000"/>
                <w:sz w:val="24"/>
                <w:szCs w:val="24"/>
              </w:rPr>
            </w:pPr>
            <w:r w:rsidRPr="00DC26CA">
              <w:rPr>
                <w:rFonts w:eastAsia="Times New Roman" w:hAnsi="Times New Roman" w:cs="Times New Roman"/>
                <w:color w:val="000000"/>
                <w:sz w:val="24"/>
                <w:szCs w:val="24"/>
              </w:rPr>
              <w:t>- tiekėjas gali remtis kitų ūkio subjektų pajėgumais tik tuo atveju, jeigu tie subjektai patys vykdys tą pirkimo sutarties dalį, kuriai reikia jų turimų pajėgumų;</w:t>
            </w:r>
          </w:p>
          <w:p w14:paraId="193F2FDD" w14:textId="6FB5827C" w:rsidR="00DC26CA" w:rsidRPr="00DC26CA" w:rsidRDefault="00DC26CA" w:rsidP="00DC26CA">
            <w:pPr>
              <w:ind w:firstLine="0"/>
              <w:rPr>
                <w:rFonts w:eastAsia="Times New Roman" w:hAnsi="Times New Roman" w:cs="Times New Roman"/>
                <w:color w:val="000000"/>
                <w:sz w:val="24"/>
                <w:szCs w:val="24"/>
              </w:rPr>
            </w:pPr>
            <w:r w:rsidRPr="00DC26CA">
              <w:rPr>
                <w:rFonts w:eastAsia="Times New Roman" w:hAnsi="Times New Roman" w:cs="Times New Roman"/>
                <w:color w:val="000000"/>
                <w:sz w:val="24"/>
                <w:szCs w:val="24"/>
              </w:rPr>
              <w:t>- subtiekėjams šis reikalavimas nenustatomas.</w:t>
            </w:r>
          </w:p>
          <w:p w14:paraId="281BF120" w14:textId="77777777" w:rsidR="00DC26CA" w:rsidRPr="00DC26CA" w:rsidRDefault="00DC26CA" w:rsidP="00DC26CA">
            <w:pPr>
              <w:ind w:firstLine="0"/>
              <w:jc w:val="left"/>
              <w:rPr>
                <w:rFonts w:eastAsia="Times New Roman" w:hAnsi="Times New Roman" w:cs="Times New Roman"/>
                <w:color w:val="000000"/>
                <w:sz w:val="24"/>
                <w:szCs w:val="24"/>
              </w:rPr>
            </w:pPr>
            <w:r w:rsidRPr="00DC26CA">
              <w:rPr>
                <w:rFonts w:eastAsia="Times New Roman" w:hAnsi="Times New Roman" w:cs="Times New Roman"/>
                <w:color w:val="000000"/>
                <w:sz w:val="24"/>
                <w:szCs w:val="24"/>
              </w:rPr>
              <w:t> </w:t>
            </w:r>
          </w:p>
          <w:p w14:paraId="52FE292C" w14:textId="77777777" w:rsidR="00DC26CA" w:rsidRPr="00DC26CA" w:rsidRDefault="00DC26CA" w:rsidP="00DC26CA">
            <w:pPr>
              <w:spacing w:line="257" w:lineRule="atLeast"/>
              <w:ind w:firstLine="0"/>
              <w:rPr>
                <w:rFonts w:eastAsia="Times New Roman" w:hAnsi="Times New Roman" w:cs="Times New Roman"/>
                <w:color w:val="000000"/>
                <w:sz w:val="24"/>
                <w:szCs w:val="24"/>
              </w:rPr>
            </w:pPr>
            <w:r w:rsidRPr="00DC26CA">
              <w:rPr>
                <w:rFonts w:eastAsia="Times New Roman" w:hAnsi="Times New Roman" w:cs="Times New Roman"/>
                <w:i/>
                <w:iCs/>
                <w:color w:val="000000"/>
                <w:sz w:val="24"/>
                <w:szCs w:val="24"/>
              </w:rPr>
              <w:t xml:space="preserve">Tiekėjui nedraudžiama remtis sutartimi, kurią tiekėjas vykdė ne vienas, bet kartu su </w:t>
            </w:r>
            <w:r w:rsidRPr="00DC26CA">
              <w:rPr>
                <w:rFonts w:eastAsia="Times New Roman" w:hAnsi="Times New Roman" w:cs="Times New Roman"/>
                <w:i/>
                <w:iCs/>
                <w:color w:val="000000"/>
                <w:sz w:val="24"/>
                <w:szCs w:val="24"/>
              </w:rPr>
              <w:lastRenderedPageBreak/>
              <w:t>kitais ūkio subjektais. Tačiau tokiu atveju turi būti vertinami būtent konkretaus tiekėjo, dalyvaujančio viešajame pirkime, suteiktos paslaugos, jų apimtis, vertė, o ne visas vykdytos sutarties objektas.</w:t>
            </w:r>
          </w:p>
          <w:p w14:paraId="77BD59F5" w14:textId="7B7E60EF" w:rsidR="00DC09EA" w:rsidRPr="004C14B5" w:rsidRDefault="00DC09EA" w:rsidP="00DC09EA">
            <w:pPr>
              <w:ind w:firstLine="0"/>
              <w:outlineLvl w:val="0"/>
              <w:rPr>
                <w:rFonts w:hAnsi="Times New Roman" w:cs="Times New Roman"/>
                <w:sz w:val="24"/>
                <w:szCs w:val="24"/>
              </w:rPr>
            </w:pPr>
          </w:p>
        </w:tc>
      </w:tr>
    </w:tbl>
    <w:p w14:paraId="5EC718C6" w14:textId="77777777" w:rsidR="00C64ADD" w:rsidRDefault="00C64ADD" w:rsidP="00BC5A38">
      <w:pPr>
        <w:spacing w:line="240" w:lineRule="auto"/>
        <w:ind w:left="7314" w:firstLine="0"/>
        <w:outlineLvl w:val="0"/>
        <w:rPr>
          <w:rFonts w:ascii="Times New Roman" w:hAnsi="Times New Roman" w:cs="Times New Roman"/>
        </w:rPr>
      </w:pPr>
    </w:p>
    <w:p w14:paraId="62E21ACA" w14:textId="2A7023BA" w:rsidR="001506BA" w:rsidRDefault="001506BA" w:rsidP="001506BA">
      <w:pPr>
        <w:pStyle w:val="Paantrat"/>
        <w:spacing w:line="240" w:lineRule="auto"/>
        <w:ind w:left="0" w:firstLine="567"/>
        <w:rPr>
          <w:rFonts w:ascii="Times New Roman" w:eastAsia="Times New Roman" w:hAnsi="Times New Roman" w:cs="Times New Roman"/>
          <w:caps w:val="0"/>
          <w:color w:val="000000"/>
          <w:spacing w:val="0"/>
          <w:sz w:val="24"/>
          <w:szCs w:val="24"/>
          <w:lang w:eastAsia="en-US"/>
        </w:rPr>
      </w:pPr>
      <w:r w:rsidRPr="001506BA">
        <w:rPr>
          <w:rFonts w:ascii="Times New Roman" w:eastAsia="Times New Roman" w:hAnsi="Times New Roman" w:cs="Times New Roman"/>
          <w:caps w:val="0"/>
          <w:color w:val="000000"/>
          <w:spacing w:val="0"/>
          <w:sz w:val="24"/>
          <w:szCs w:val="24"/>
          <w:lang w:eastAsia="en-US"/>
        </w:rPr>
        <w:t>Reikalavimai laikytis kokybės vadybos sistemos ir (arba) aplinkos apsaugos vadybos sistemos standartų netaikomi.</w:t>
      </w:r>
    </w:p>
    <w:p w14:paraId="2B1770A3" w14:textId="77777777" w:rsidR="001506BA" w:rsidRDefault="001506B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aps/>
          <w:color w:val="000000"/>
          <w:sz w:val="24"/>
          <w:szCs w:val="24"/>
          <w:lang w:eastAsia="en-US"/>
        </w:rPr>
        <w:br w:type="page"/>
      </w:r>
    </w:p>
    <w:p w14:paraId="6BCC2113" w14:textId="76E89FF9" w:rsidR="00CB5907" w:rsidRPr="00007628" w:rsidRDefault="00DE051B" w:rsidP="00BC5A38">
      <w:pPr>
        <w:spacing w:line="240" w:lineRule="auto"/>
        <w:ind w:left="7314" w:firstLine="0"/>
        <w:outlineLvl w:val="0"/>
        <w:rPr>
          <w:rFonts w:ascii="Times New Roman" w:hAnsi="Times New Roman" w:cs="Times New Roman"/>
        </w:rPr>
      </w:pPr>
      <w:bookmarkStart w:id="41" w:name="_Toc218071196"/>
      <w:r w:rsidRPr="00007628">
        <w:rPr>
          <w:rFonts w:ascii="Times New Roman" w:hAnsi="Times New Roman" w:cs="Times New Roman"/>
        </w:rPr>
        <w:lastRenderedPageBreak/>
        <w:t>P</w:t>
      </w:r>
      <w:r w:rsidR="00CB5907" w:rsidRPr="00007628">
        <w:rPr>
          <w:rFonts w:ascii="Times New Roman" w:hAnsi="Times New Roman" w:cs="Times New Roman"/>
        </w:rPr>
        <w:t xml:space="preserve">irkimo sąlygų </w:t>
      </w:r>
      <w:r w:rsidR="001506BA">
        <w:rPr>
          <w:rFonts w:ascii="Times New Roman" w:hAnsi="Times New Roman" w:cs="Times New Roman"/>
        </w:rPr>
        <w:t>2</w:t>
      </w:r>
      <w:r w:rsidR="00CB5907" w:rsidRPr="00007628">
        <w:rPr>
          <w:rFonts w:ascii="Times New Roman" w:hAnsi="Times New Roman" w:cs="Times New Roman"/>
        </w:rPr>
        <w:t xml:space="preserve"> priedas</w:t>
      </w:r>
      <w:r w:rsidR="00105DAD" w:rsidRPr="00007628">
        <w:rPr>
          <w:rFonts w:ascii="Times New Roman" w:hAnsi="Times New Roman" w:cs="Times New Roman"/>
        </w:rPr>
        <w:t xml:space="preserve"> </w:t>
      </w:r>
      <w:r w:rsidR="00CB5907" w:rsidRPr="00007628">
        <w:rPr>
          <w:rFonts w:ascii="Times New Roman" w:hAnsi="Times New Roman" w:cs="Times New Roman"/>
        </w:rPr>
        <w:t>„Techninė specifikacija“</w:t>
      </w:r>
      <w:bookmarkEnd w:id="34"/>
      <w:bookmarkEnd w:id="35"/>
      <w:bookmarkEnd w:id="36"/>
      <w:bookmarkEnd w:id="37"/>
      <w:bookmarkEnd w:id="38"/>
      <w:bookmarkEnd w:id="39"/>
      <w:bookmarkEnd w:id="41"/>
    </w:p>
    <w:bookmarkEnd w:id="40"/>
    <w:p w14:paraId="54DFAD40" w14:textId="77777777" w:rsidR="00CF58A5" w:rsidRPr="00CF58A5" w:rsidRDefault="00CF58A5" w:rsidP="00CF58A5">
      <w:pPr>
        <w:suppressAutoHyphens/>
        <w:spacing w:line="240" w:lineRule="auto"/>
        <w:ind w:firstLine="0"/>
        <w:jc w:val="right"/>
        <w:rPr>
          <w:rFonts w:ascii="Times New Roman" w:eastAsia="Times New Roman" w:hAnsi="Times New Roman" w:cs="Times New Roman"/>
          <w:sz w:val="20"/>
          <w:szCs w:val="20"/>
          <w:lang w:val="ru-RU" w:eastAsia="ar-SA"/>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A30C0" w:rsidRPr="00CA30C0" w14:paraId="18B5415D" w14:textId="77777777" w:rsidTr="006E184F">
        <w:tc>
          <w:tcPr>
            <w:tcW w:w="9356" w:type="dxa"/>
          </w:tcPr>
          <w:p w14:paraId="7BE4EF17" w14:textId="16C6207F" w:rsidR="00CA30C0" w:rsidRPr="00CA30C0" w:rsidRDefault="00CA30C0" w:rsidP="00CA30C0">
            <w:pPr>
              <w:widowControl w:val="0"/>
              <w:overflowPunct w:val="0"/>
              <w:autoSpaceDE w:val="0"/>
              <w:autoSpaceDN w:val="0"/>
              <w:adjustRightInd w:val="0"/>
              <w:ind w:right="4"/>
              <w:jc w:val="center"/>
              <w:rPr>
                <w:rFonts w:ascii="Times New Roman" w:eastAsia="Times New Roman" w:hAnsi="Times New Roman" w:cs="Times New Roman"/>
                <w:b/>
                <w:sz w:val="24"/>
                <w:szCs w:val="24"/>
              </w:rPr>
            </w:pPr>
          </w:p>
        </w:tc>
      </w:tr>
    </w:tbl>
    <w:p w14:paraId="7C9957EF" w14:textId="77777777" w:rsidR="00CA30C0" w:rsidRPr="00CA30C0" w:rsidRDefault="00CA30C0" w:rsidP="00CA30C0">
      <w:pPr>
        <w:spacing w:line="240" w:lineRule="auto"/>
        <w:ind w:right="4" w:firstLine="0"/>
        <w:jc w:val="center"/>
        <w:rPr>
          <w:rFonts w:ascii="Times New Roman" w:eastAsia="Times New Roman" w:hAnsi="Times New Roman" w:cs="Times New Roman"/>
          <w:b/>
          <w:sz w:val="24"/>
          <w:szCs w:val="24"/>
          <w:lang w:eastAsia="en-US"/>
        </w:rPr>
      </w:pPr>
      <w:r w:rsidRPr="00CA30C0">
        <w:rPr>
          <w:rFonts w:ascii="Times New Roman" w:eastAsia="Times New Roman" w:hAnsi="Times New Roman" w:cs="Times New Roman"/>
          <w:b/>
          <w:sz w:val="24"/>
          <w:szCs w:val="24"/>
          <w:lang w:eastAsia="en-US"/>
        </w:rPr>
        <w:t>VISUOMENĖS, REGIONO IR (AR) SAVIVALDYBĖS GYVENTOJŲ INFORMAVIMAS SKATINANT RŪŠIUOJAMĄJĮ ATLIEKŲ SURINKIMĄ</w:t>
      </w:r>
      <w:r w:rsidRPr="00CA30C0">
        <w:rPr>
          <w:rFonts w:ascii="Times New Roman" w:eastAsia="Times New Roman" w:hAnsi="Times New Roman" w:cs="Times New Roman"/>
          <w:color w:val="000000"/>
          <w:sz w:val="24"/>
          <w:szCs w:val="24"/>
          <w:highlight w:val="yellow"/>
          <w:shd w:val="clear" w:color="auto" w:fill="FFFFFF"/>
          <w:lang w:eastAsia="en-US"/>
        </w:rPr>
        <w:br/>
      </w:r>
      <w:r w:rsidRPr="00CA30C0">
        <w:rPr>
          <w:rFonts w:ascii="Times New Roman" w:eastAsia="Times New Roman" w:hAnsi="Times New Roman" w:cs="Times New Roman"/>
          <w:b/>
          <w:sz w:val="24"/>
          <w:szCs w:val="24"/>
          <w:lang w:eastAsia="en-US"/>
        </w:rPr>
        <w:t>TECHNINĖ SPECIFIKACIJA</w:t>
      </w:r>
    </w:p>
    <w:p w14:paraId="21CF7326" w14:textId="77777777" w:rsidR="00CA30C0" w:rsidRPr="00CA30C0" w:rsidRDefault="00CA30C0" w:rsidP="00CA30C0">
      <w:pPr>
        <w:autoSpaceDE w:val="0"/>
        <w:autoSpaceDN w:val="0"/>
        <w:adjustRightInd w:val="0"/>
        <w:spacing w:line="240" w:lineRule="auto"/>
        <w:ind w:right="4" w:firstLine="0"/>
        <w:rPr>
          <w:rFonts w:ascii="Times New Roman" w:eastAsia="Times New Roman" w:hAnsi="Times New Roman" w:cs="Times New Roman"/>
          <w:sz w:val="24"/>
          <w:szCs w:val="24"/>
          <w:lang w:eastAsia="en-US"/>
        </w:rPr>
      </w:pPr>
    </w:p>
    <w:p w14:paraId="2E812E15" w14:textId="77777777" w:rsidR="00CA30C0" w:rsidRPr="00CA30C0" w:rsidRDefault="00CA30C0" w:rsidP="00CA30C0">
      <w:pPr>
        <w:autoSpaceDE w:val="0"/>
        <w:autoSpaceDN w:val="0"/>
        <w:adjustRightInd w:val="0"/>
        <w:spacing w:line="240" w:lineRule="auto"/>
        <w:ind w:right="4" w:firstLine="0"/>
        <w:jc w:val="center"/>
        <w:rPr>
          <w:rFonts w:ascii="Times New Roman" w:eastAsia="Times New Roman" w:hAnsi="Times New Roman" w:cs="Times New Roman"/>
          <w:b/>
          <w:bCs/>
          <w:sz w:val="24"/>
          <w:szCs w:val="24"/>
          <w:lang w:eastAsia="en-US"/>
        </w:rPr>
      </w:pPr>
    </w:p>
    <w:p w14:paraId="2CD194BA" w14:textId="77777777" w:rsidR="00CA30C0" w:rsidRPr="00CA30C0" w:rsidRDefault="00CA30C0" w:rsidP="00CA30C0">
      <w:pPr>
        <w:autoSpaceDE w:val="0"/>
        <w:autoSpaceDN w:val="0"/>
        <w:adjustRightInd w:val="0"/>
        <w:spacing w:line="240" w:lineRule="auto"/>
        <w:ind w:right="4" w:firstLine="0"/>
        <w:jc w:val="center"/>
        <w:rPr>
          <w:rFonts w:ascii="Times New Roman" w:eastAsia="Times New Roman" w:hAnsi="Times New Roman" w:cs="Times New Roman"/>
          <w:b/>
          <w:bCs/>
          <w:sz w:val="24"/>
          <w:szCs w:val="24"/>
          <w:lang w:eastAsia="en-US"/>
        </w:rPr>
      </w:pPr>
      <w:r w:rsidRPr="00CA30C0">
        <w:rPr>
          <w:rFonts w:ascii="Times New Roman" w:eastAsia="Times New Roman" w:hAnsi="Times New Roman" w:cs="Times New Roman"/>
          <w:b/>
          <w:bCs/>
          <w:sz w:val="24"/>
          <w:szCs w:val="24"/>
          <w:lang w:eastAsia="en-US"/>
        </w:rPr>
        <w:t>I.</w:t>
      </w:r>
      <w:r w:rsidRPr="00CA30C0">
        <w:rPr>
          <w:rFonts w:ascii="Times New Roman" w:eastAsia="Times New Roman" w:hAnsi="Times New Roman" w:cs="Times New Roman"/>
          <w:b/>
          <w:bCs/>
          <w:sz w:val="24"/>
          <w:szCs w:val="24"/>
          <w:lang w:eastAsia="en-US"/>
        </w:rPr>
        <w:tab/>
        <w:t>BENDROSIOS NUOSTATOS</w:t>
      </w:r>
    </w:p>
    <w:p w14:paraId="7F4366C7" w14:textId="77777777" w:rsidR="00CA30C0" w:rsidRPr="00CA30C0" w:rsidRDefault="00CA30C0" w:rsidP="00CA30C0">
      <w:pPr>
        <w:autoSpaceDE w:val="0"/>
        <w:autoSpaceDN w:val="0"/>
        <w:adjustRightInd w:val="0"/>
        <w:spacing w:line="240" w:lineRule="auto"/>
        <w:ind w:right="4" w:firstLine="0"/>
        <w:jc w:val="center"/>
        <w:rPr>
          <w:rFonts w:ascii="Times New Roman" w:eastAsia="Times New Roman" w:hAnsi="Times New Roman" w:cs="Times New Roman"/>
          <w:b/>
          <w:bCs/>
          <w:sz w:val="24"/>
          <w:szCs w:val="24"/>
          <w:lang w:eastAsia="en-US"/>
        </w:rPr>
      </w:pPr>
    </w:p>
    <w:p w14:paraId="57CADDDF" w14:textId="77777777" w:rsidR="00CA30C0" w:rsidRPr="00CA30C0" w:rsidRDefault="00CA30C0" w:rsidP="00326A4F">
      <w:pPr>
        <w:numPr>
          <w:ilvl w:val="0"/>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Paslaugų teikimas Ignalinos rajono savivaldybės teritorijoje.</w:t>
      </w:r>
    </w:p>
    <w:p w14:paraId="1CAE9E56" w14:textId="77777777" w:rsidR="00CA30C0" w:rsidRPr="00CA30C0" w:rsidRDefault="00CA30C0" w:rsidP="00326A4F">
      <w:pPr>
        <w:numPr>
          <w:ilvl w:val="0"/>
          <w:numId w:val="16"/>
        </w:numPr>
        <w:spacing w:after="200" w:line="276" w:lineRule="auto"/>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Atsakingas SĮ „Kompata“ asmuo vyresn. pardavimo vadybininkė Iveta Lukijanskienė Tel. +370 686 52 176 El. paštas paslauguadministravimas@kompata.lt</w:t>
      </w:r>
    </w:p>
    <w:p w14:paraId="71FD196A" w14:textId="77777777" w:rsidR="00CA30C0" w:rsidRPr="00CA30C0" w:rsidRDefault="00CA30C0" w:rsidP="00326A4F">
      <w:pPr>
        <w:numPr>
          <w:ilvl w:val="0"/>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Paslaugų teikėjas per 10 (dešimt) darbo dienų nuo sutarties įsigaliojimo dienos turi parengti ir pateikti derinti Perkančiajai organizacijai visuomenės informavimo kampanijos priemonių planą ir paslaugų teikimo grafiką, kuriuo vadovaudamasis Paslaugų teikėjas turės teikti Kampanijos paslaugas iki 2027 m. spalio 30 d..</w:t>
      </w:r>
      <w:r w:rsidRPr="00CA30C0">
        <w:rPr>
          <w:rFonts w:ascii="Times New Roman" w:eastAsia="Times New Roman" w:hAnsi="Times New Roman" w:cs="Times New Roman"/>
          <w:sz w:val="24"/>
          <w:szCs w:val="24"/>
        </w:rPr>
        <w:t xml:space="preserve"> </w:t>
      </w:r>
      <w:r w:rsidRPr="00CA30C0">
        <w:rPr>
          <w:rFonts w:ascii="Times New Roman" w:eastAsia="Calibri" w:hAnsi="Times New Roman" w:cs="Times New Roman"/>
          <w:color w:val="000000"/>
          <w:sz w:val="24"/>
          <w:szCs w:val="24"/>
        </w:rPr>
        <w:t>Perkančiajai organizacijai per 5 (penkias) darbo dienas pateikus pastabų, Paslaugų teikėjas, į jas atsižvelgdamas, turi pakoreguoti ne vėliau kaip per 2 (dvi) darbo dienas ir pateikti jį Perkančiajai organizacijai patvirtinti visuomenės informavimo kampanijos priemonių planą. Visuomenės informavimo kampanijos priemonių planas ir veiklų grafikas turi būti parengtas visam Sutarties laikotarpiui ir jį turi sudaryti šios dalys:</w:t>
      </w:r>
    </w:p>
    <w:p w14:paraId="15C4DEFD"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aprašytos parinktos veiklos ir/ar priemonės ir jų kūrybiniai ir techniniai sprendimai, jų kiekis ir pateikimo būdai, pasirinkti komunikacijos kanalai, kad būtų pasiektas kuo platesnis tikslinės (-ių) auditorijos (-ų) dydis;</w:t>
      </w:r>
    </w:p>
    <w:p w14:paraId="3CAB3D8B"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Kampanijos įgyvendinimo preliminarus kalendorinis grafikas (nurodant faktinę trukmę, numatytas veiklas / priemones, kiekį, dažnį, veiklų/ priemonių temas, už veiklą/ priemonę atsakingą asmenį);</w:t>
      </w:r>
    </w:p>
    <w:p w14:paraId="1064C8BA"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nurodytas už Kampanijos įgyvendinimą paskirtas atsakingas kontaktinis asmuo (vardas ir pavardė) ir jo kontaktiniai duomenys (tel. Nr. ir el. p. adresas), su kuriuo bus palaikoma komunikacija dėl Sutarties vykdymo;</w:t>
      </w:r>
    </w:p>
    <w:p w14:paraId="05754923"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pateiktas aiškaus darbo organizavimo principų aprašymas;</w:t>
      </w:r>
    </w:p>
    <w:p w14:paraId="7F8374B7"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paslaugų teikėjas gali nurodyti ir kitą informaciją, kuri, jo manymu, yra svarbi ir reikalinga įgyvendinant Kampaniją.</w:t>
      </w:r>
    </w:p>
    <w:p w14:paraId="712188BD" w14:textId="77777777" w:rsidR="00CA30C0" w:rsidRPr="00CA30C0" w:rsidRDefault="00CA30C0" w:rsidP="00326A4F">
      <w:pPr>
        <w:numPr>
          <w:ilvl w:val="0"/>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Visos paslaugos turi būti suteiktos iki 2027 m. spalio 30 d.</w:t>
      </w:r>
      <w:r w:rsidRPr="00CA30C0">
        <w:rPr>
          <w:rFonts w:ascii="Times New Roman" w:eastAsia="Times New Roman" w:hAnsi="Times New Roman" w:cs="Times New Roman"/>
          <w:sz w:val="24"/>
          <w:szCs w:val="24"/>
        </w:rPr>
        <w:t xml:space="preserve"> Atsižvelgiant į kompanijos planą ir paslaugų teikimo grafiką sudaromas dalinio mokėjimo grafikas (šis grafikas neatsiejama sutarties dalis), kuris patvirtinamas su suderintu paslaugų teikimo grafiku. Dalinis mokėjimas atliekamas pasirašius paslaugos priėmimo aktą ir po sąskaitos patvirtinimo per informacinę sistemą per 30 kalendorinių dienų.</w:t>
      </w:r>
    </w:p>
    <w:p w14:paraId="2E87A908" w14:textId="77777777" w:rsidR="00CA30C0" w:rsidRPr="00CA30C0" w:rsidRDefault="00CA30C0" w:rsidP="00326A4F">
      <w:pPr>
        <w:numPr>
          <w:ilvl w:val="0"/>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 xml:space="preserve">Paslaugų teikėjas privalo Paslaugų teikimo pabaigoje pateikti galutinę Paslaugų teikimo ataskaitą: </w:t>
      </w:r>
    </w:p>
    <w:p w14:paraId="256C60D0"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 xml:space="preserve">Ataskaitoje turi būti pateikta vykdytos veiklos ir pasiekti rezultatai. </w:t>
      </w:r>
    </w:p>
    <w:p w14:paraId="49CADB49"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Ataskaita turi būti pateikta kartu su visais priedais, kurie patvirtina Paslaugų įgyvendinimą (vaizdinės priemonės, renginių nuotraukos, dalyvių sąrašai, straipsnių kopijos ir kt.).</w:t>
      </w:r>
    </w:p>
    <w:p w14:paraId="064B638D"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 xml:space="preserve">Perkančioji organizacija argumentuotas pastabas ataskaitai pateikia per 5 (penkias) darbo dienas nuo jos gavimo datos. </w:t>
      </w:r>
    </w:p>
    <w:p w14:paraId="1536DE82" w14:textId="77777777" w:rsidR="00CA30C0" w:rsidRPr="00CA30C0" w:rsidRDefault="00CA30C0" w:rsidP="00326A4F">
      <w:pPr>
        <w:numPr>
          <w:ilvl w:val="1"/>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lastRenderedPageBreak/>
        <w:t>Paslaugų teikėjas atsakingas už savalaikį ataskaitos pateikimą ir jos patvirtinimą iki Paslaugų teikimo sutarties termino pabaigos.</w:t>
      </w:r>
    </w:p>
    <w:p w14:paraId="7502E33C" w14:textId="77777777" w:rsidR="00CA30C0" w:rsidRPr="00CA30C0" w:rsidRDefault="00CA30C0" w:rsidP="00326A4F">
      <w:pPr>
        <w:numPr>
          <w:ilvl w:val="0"/>
          <w:numId w:val="16"/>
        </w:numPr>
        <w:spacing w:after="160" w:line="254" w:lineRule="auto"/>
        <w:ind w:right="4"/>
        <w:contextualSpacing/>
        <w:rPr>
          <w:rFonts w:ascii="Times New Roman" w:eastAsia="Calibri" w:hAnsi="Times New Roman" w:cs="Times New Roman"/>
          <w:color w:val="000000"/>
          <w:sz w:val="24"/>
          <w:szCs w:val="24"/>
        </w:rPr>
      </w:pPr>
      <w:r w:rsidRPr="00CA30C0">
        <w:rPr>
          <w:rFonts w:ascii="Times New Roman" w:eastAsia="Calibri" w:hAnsi="Times New Roman" w:cs="Times New Roman"/>
          <w:color w:val="000000"/>
          <w:sz w:val="24"/>
          <w:szCs w:val="24"/>
        </w:rPr>
        <w:t>Taikomos viešinimo priemonės neturi diegti ir skleisti lyčių ar amžiaus grupių stereotipų, turi būti prieinamos įvairioms grupėms, neišskiriant specialiųjų poreikių; turi būti naudojamos leistinos medžiagos, atitinkančios aplinkos apsaugos reikalavimus</w:t>
      </w:r>
      <w:bookmarkStart w:id="42" w:name="_Hlk153534948"/>
      <w:r w:rsidRPr="00CA30C0">
        <w:rPr>
          <w:rFonts w:ascii="Times New Roman" w:eastAsia="Calibri" w:hAnsi="Times New Roman" w:cs="Times New Roman"/>
          <w:color w:val="000000"/>
          <w:sz w:val="24"/>
          <w:szCs w:val="24"/>
        </w:rPr>
        <w:t>.</w:t>
      </w:r>
    </w:p>
    <w:p w14:paraId="0AD475FA" w14:textId="77777777" w:rsidR="00CA30C0" w:rsidRPr="00CA30C0" w:rsidRDefault="00CA30C0" w:rsidP="00326A4F">
      <w:pPr>
        <w:numPr>
          <w:ilvl w:val="0"/>
          <w:numId w:val="16"/>
        </w:numPr>
        <w:spacing w:after="160" w:line="256" w:lineRule="auto"/>
        <w:ind w:right="4"/>
        <w:contextualSpacing/>
        <w:rPr>
          <w:rFonts w:ascii="Times New Roman" w:eastAsia="Times New Roman" w:hAnsi="Times New Roman" w:cs="Times New Roman"/>
          <w:sz w:val="24"/>
          <w:szCs w:val="24"/>
        </w:rPr>
      </w:pPr>
      <w:r w:rsidRPr="00CA30C0">
        <w:rPr>
          <w:rFonts w:ascii="Times New Roman" w:eastAsia="Times New Roman" w:hAnsi="Times New Roman" w:cs="Times New Roman"/>
          <w:sz w:val="24"/>
          <w:szCs w:val="24"/>
        </w:rPr>
        <w:t>Paslaugų teikėjas, atsižvelgdamas į pirkimo sąlygų ir šios techninės specifikacijos reikalavimus, teikdamas pasiūlymą turi numatyti visas paslaugas, išlaidas ir priemones, būtinas Paslaugų atlikimui, pvz. transporto išlaidas, vykstant į paslaugų vykdymo vietą, ryšio/komunikacijos, kopijavimo ir spausdinimo, skelbimų publikavimo bei visas kitas galimas patirti išlaidas. Į pasiūlymo kainą turi būti įtraukti visi mokesčiai.</w:t>
      </w:r>
    </w:p>
    <w:p w14:paraId="13BEB0FE" w14:textId="77777777" w:rsidR="00CA30C0" w:rsidRPr="00CA30C0" w:rsidRDefault="00CA30C0" w:rsidP="00326A4F">
      <w:pPr>
        <w:numPr>
          <w:ilvl w:val="0"/>
          <w:numId w:val="16"/>
        </w:numPr>
        <w:spacing w:after="160" w:line="256" w:lineRule="auto"/>
        <w:ind w:right="4"/>
        <w:contextualSpacing/>
        <w:rPr>
          <w:rFonts w:ascii="Times New Roman" w:eastAsia="Times New Roman" w:hAnsi="Times New Roman" w:cs="Times New Roman"/>
          <w:sz w:val="24"/>
          <w:szCs w:val="24"/>
        </w:rPr>
      </w:pPr>
      <w:r w:rsidRPr="00CA30C0">
        <w:rPr>
          <w:rFonts w:ascii="Times New Roman" w:eastAsia="Times New Roman" w:hAnsi="Times New Roman" w:cs="Times New Roman"/>
          <w:sz w:val="24"/>
          <w:szCs w:val="24"/>
        </w:rPr>
        <w:t>Sukurta medžiaga viešinimo kampanijos pabaigoje turi būti perduota „SĮ Kompata“.</w:t>
      </w:r>
    </w:p>
    <w:p w14:paraId="1598CA75" w14:textId="549738E1" w:rsidR="00CA30C0" w:rsidRPr="00CA30C0" w:rsidRDefault="00CA30C0" w:rsidP="00326A4F">
      <w:pPr>
        <w:numPr>
          <w:ilvl w:val="0"/>
          <w:numId w:val="16"/>
        </w:numPr>
        <w:spacing w:after="160" w:line="256" w:lineRule="auto"/>
        <w:ind w:right="4"/>
        <w:contextualSpacing/>
        <w:rPr>
          <w:rFonts w:ascii="Times New Roman" w:eastAsia="Times New Roman" w:hAnsi="Times New Roman" w:cs="Times New Roman"/>
          <w:sz w:val="24"/>
          <w:szCs w:val="24"/>
        </w:rPr>
      </w:pPr>
      <w:r w:rsidRPr="00CA30C0">
        <w:rPr>
          <w:rFonts w:ascii="Times New Roman" w:eastAsia="Times New Roman" w:hAnsi="Times New Roman" w:cs="Times New Roman"/>
          <w:sz w:val="24"/>
          <w:szCs w:val="24"/>
        </w:rPr>
        <w:t xml:space="preserve">Jeigu apibūdinant pirkimo objektą techninėje specifikacijoje </w:t>
      </w:r>
      <w:r w:rsidR="00326A4F">
        <w:rPr>
          <w:rFonts w:ascii="Times New Roman" w:eastAsia="Times New Roman" w:hAnsi="Times New Roman" w:cs="Times New Roman"/>
          <w:sz w:val="24"/>
          <w:szCs w:val="24"/>
        </w:rPr>
        <w:t xml:space="preserve">ar kituose pirkimo dokumentuose </w:t>
      </w:r>
      <w:r w:rsidRPr="00CA30C0">
        <w:rPr>
          <w:rFonts w:ascii="Times New Roman" w:eastAsia="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219B973D" w14:textId="77777777" w:rsidR="00CA30C0" w:rsidRPr="00CA30C0" w:rsidRDefault="00CA30C0" w:rsidP="00326A4F">
      <w:pPr>
        <w:numPr>
          <w:ilvl w:val="0"/>
          <w:numId w:val="16"/>
        </w:numPr>
        <w:spacing w:after="160" w:line="256" w:lineRule="auto"/>
        <w:ind w:right="4"/>
        <w:contextualSpacing/>
        <w:rPr>
          <w:rFonts w:ascii="Times New Roman" w:eastAsia="Times New Roman" w:hAnsi="Times New Roman" w:cs="Times New Roman"/>
          <w:sz w:val="24"/>
          <w:szCs w:val="24"/>
        </w:rPr>
      </w:pPr>
      <w:r w:rsidRPr="00CA30C0">
        <w:rPr>
          <w:rFonts w:ascii="Times New Roman" w:eastAsia="Times New Roman" w:hAnsi="Times New Roman" w:cs="Times New Roman"/>
          <w:sz w:val="24"/>
          <w:szCs w:val="24"/>
        </w:rPr>
        <w:t>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42"/>
    <w:p w14:paraId="6905C37E" w14:textId="77777777" w:rsidR="00CA30C0" w:rsidRPr="00CA30C0" w:rsidRDefault="00CA30C0" w:rsidP="00CA30C0">
      <w:pPr>
        <w:spacing w:after="160" w:line="256" w:lineRule="auto"/>
        <w:ind w:left="360" w:right="4" w:firstLine="0"/>
        <w:contextualSpacing/>
        <w:rPr>
          <w:rFonts w:ascii="Times New Roman" w:eastAsia="Times New Roman" w:hAnsi="Times New Roman" w:cs="Times New Roman"/>
          <w:color w:val="000000"/>
          <w:sz w:val="24"/>
          <w:szCs w:val="24"/>
        </w:rPr>
      </w:pPr>
    </w:p>
    <w:p w14:paraId="1D29ABCA" w14:textId="77777777" w:rsidR="00CA30C0" w:rsidRPr="00CA30C0" w:rsidRDefault="00CA30C0" w:rsidP="00CA30C0">
      <w:pPr>
        <w:spacing w:after="160" w:line="256" w:lineRule="auto"/>
        <w:ind w:left="360" w:right="4" w:firstLine="0"/>
        <w:contextualSpacing/>
        <w:jc w:val="center"/>
        <w:rPr>
          <w:rFonts w:ascii="Times New Roman" w:eastAsia="Times New Roman" w:hAnsi="Times New Roman" w:cs="Times New Roman"/>
          <w:b/>
          <w:bCs/>
          <w:sz w:val="24"/>
          <w:szCs w:val="24"/>
        </w:rPr>
      </w:pPr>
      <w:r w:rsidRPr="00CA30C0">
        <w:rPr>
          <w:rFonts w:ascii="Times New Roman" w:eastAsia="Times New Roman" w:hAnsi="Times New Roman" w:cs="Times New Roman"/>
          <w:b/>
          <w:bCs/>
          <w:sz w:val="24"/>
          <w:szCs w:val="24"/>
        </w:rPr>
        <w:t>II.</w:t>
      </w:r>
      <w:r w:rsidRPr="00CA30C0">
        <w:rPr>
          <w:rFonts w:ascii="Times New Roman" w:eastAsia="Times New Roman" w:hAnsi="Times New Roman" w:cs="Times New Roman"/>
          <w:b/>
          <w:bCs/>
          <w:sz w:val="24"/>
          <w:szCs w:val="24"/>
        </w:rPr>
        <w:tab/>
        <w:t>PASLAUGŲ TEIKIMO PRIEMONĖS</w:t>
      </w:r>
    </w:p>
    <w:p w14:paraId="62B03740" w14:textId="77777777" w:rsidR="00CA30C0" w:rsidRPr="00CA30C0" w:rsidRDefault="00CA30C0" w:rsidP="00CA30C0">
      <w:pPr>
        <w:spacing w:line="240" w:lineRule="auto"/>
        <w:ind w:right="4" w:firstLine="0"/>
        <w:jc w:val="left"/>
        <w:rPr>
          <w:rFonts w:ascii="Times New Roman" w:eastAsia="Times New Roman" w:hAnsi="Times New Roman" w:cs="Times New Roman"/>
          <w:sz w:val="24"/>
          <w:szCs w:val="24"/>
          <w:highlight w:val="yellow"/>
          <w:lang w:eastAsia="en-US"/>
        </w:rPr>
      </w:pPr>
    </w:p>
    <w:tbl>
      <w:tblPr>
        <w:tblStyle w:val="Lentelstinklelis1"/>
        <w:tblW w:w="9635" w:type="dxa"/>
        <w:tblLayout w:type="fixed"/>
        <w:tblLook w:val="04A0" w:firstRow="1" w:lastRow="0" w:firstColumn="1" w:lastColumn="0" w:noHBand="0" w:noVBand="1"/>
      </w:tblPr>
      <w:tblGrid>
        <w:gridCol w:w="704"/>
        <w:gridCol w:w="2127"/>
        <w:gridCol w:w="992"/>
        <w:gridCol w:w="5812"/>
      </w:tblGrid>
      <w:tr w:rsidR="00CA30C0" w:rsidRPr="00CA30C0" w14:paraId="1ECF1D7A" w14:textId="77777777" w:rsidTr="006E184F">
        <w:trPr>
          <w:trHeight w:val="241"/>
        </w:trPr>
        <w:tc>
          <w:tcPr>
            <w:tcW w:w="704" w:type="dxa"/>
          </w:tcPr>
          <w:p w14:paraId="1D448E69" w14:textId="77777777" w:rsidR="00CA30C0" w:rsidRPr="00CA30C0" w:rsidRDefault="00CA30C0" w:rsidP="00CA30C0">
            <w:pPr>
              <w:ind w:right="4"/>
              <w:jc w:val="center"/>
              <w:rPr>
                <w:rFonts w:ascii="Times New Roman" w:eastAsia="Times New Roman" w:hAnsi="Times New Roman" w:cs="Times New Roman"/>
                <w:b/>
                <w:sz w:val="24"/>
                <w:szCs w:val="24"/>
              </w:rPr>
            </w:pPr>
            <w:bookmarkStart w:id="43" w:name="_Hlk206755398"/>
            <w:r w:rsidRPr="00CA30C0">
              <w:rPr>
                <w:rFonts w:ascii="Times New Roman" w:eastAsia="Times New Roman" w:hAnsi="Times New Roman" w:cs="Times New Roman"/>
                <w:b/>
                <w:sz w:val="24"/>
                <w:szCs w:val="24"/>
              </w:rPr>
              <w:t>Nr.</w:t>
            </w:r>
          </w:p>
        </w:tc>
        <w:tc>
          <w:tcPr>
            <w:tcW w:w="2127" w:type="dxa"/>
          </w:tcPr>
          <w:p w14:paraId="6A1804CB" w14:textId="77777777" w:rsidR="00CA30C0" w:rsidRPr="00CA30C0" w:rsidRDefault="00CA30C0" w:rsidP="00CA30C0">
            <w:pPr>
              <w:ind w:right="4"/>
              <w:jc w:val="center"/>
              <w:rPr>
                <w:rFonts w:ascii="Times New Roman" w:eastAsia="Times New Roman" w:hAnsi="Times New Roman" w:cs="Times New Roman"/>
                <w:b/>
                <w:sz w:val="24"/>
                <w:szCs w:val="24"/>
              </w:rPr>
            </w:pPr>
            <w:r w:rsidRPr="00CA30C0">
              <w:rPr>
                <w:rFonts w:ascii="Times New Roman" w:eastAsia="Times New Roman" w:hAnsi="Times New Roman" w:cs="Times New Roman"/>
                <w:b/>
                <w:sz w:val="24"/>
                <w:szCs w:val="24"/>
              </w:rPr>
              <w:t xml:space="preserve">Pavadinimas </w:t>
            </w:r>
          </w:p>
        </w:tc>
        <w:tc>
          <w:tcPr>
            <w:tcW w:w="992" w:type="dxa"/>
          </w:tcPr>
          <w:p w14:paraId="367CD7DB" w14:textId="77777777" w:rsidR="00CA30C0" w:rsidRPr="00CA30C0" w:rsidRDefault="00CA30C0" w:rsidP="00CA30C0">
            <w:pPr>
              <w:ind w:right="4"/>
              <w:jc w:val="center"/>
              <w:rPr>
                <w:rFonts w:ascii="Times New Roman" w:eastAsia="Times New Roman" w:hAnsi="Times New Roman" w:cs="Times New Roman"/>
                <w:b/>
                <w:sz w:val="24"/>
                <w:szCs w:val="24"/>
              </w:rPr>
            </w:pPr>
            <w:r w:rsidRPr="00CA30C0">
              <w:rPr>
                <w:rFonts w:ascii="Times New Roman" w:eastAsia="Times New Roman" w:hAnsi="Times New Roman" w:cs="Times New Roman"/>
                <w:b/>
                <w:sz w:val="24"/>
                <w:szCs w:val="24"/>
              </w:rPr>
              <w:t>Kiekis</w:t>
            </w:r>
          </w:p>
        </w:tc>
        <w:tc>
          <w:tcPr>
            <w:tcW w:w="5812" w:type="dxa"/>
          </w:tcPr>
          <w:p w14:paraId="6E71CCEA" w14:textId="77777777" w:rsidR="00CA30C0" w:rsidRPr="00CA30C0" w:rsidRDefault="00CA30C0" w:rsidP="00CA30C0">
            <w:pPr>
              <w:ind w:right="4"/>
              <w:jc w:val="center"/>
              <w:rPr>
                <w:rFonts w:ascii="Times New Roman" w:eastAsia="Times New Roman" w:hAnsi="Times New Roman" w:cs="Times New Roman"/>
                <w:b/>
                <w:sz w:val="24"/>
                <w:szCs w:val="24"/>
              </w:rPr>
            </w:pPr>
            <w:r w:rsidRPr="00CA30C0">
              <w:rPr>
                <w:rFonts w:ascii="Times New Roman" w:eastAsia="Times New Roman" w:hAnsi="Times New Roman" w:cs="Times New Roman"/>
                <w:b/>
                <w:sz w:val="24"/>
                <w:szCs w:val="24"/>
              </w:rPr>
              <w:t>Aprašymas</w:t>
            </w:r>
          </w:p>
        </w:tc>
      </w:tr>
      <w:tr w:rsidR="00CA30C0" w:rsidRPr="00CA30C0" w14:paraId="4C1FF036" w14:textId="77777777" w:rsidTr="006E184F">
        <w:trPr>
          <w:trHeight w:val="241"/>
        </w:trPr>
        <w:tc>
          <w:tcPr>
            <w:tcW w:w="704" w:type="dxa"/>
          </w:tcPr>
          <w:p w14:paraId="0AAA9D87" w14:textId="77777777" w:rsidR="00CA30C0" w:rsidRPr="00CA30C0" w:rsidRDefault="00CA30C0" w:rsidP="00CA30C0">
            <w:pPr>
              <w:numPr>
                <w:ilvl w:val="0"/>
                <w:numId w:val="17"/>
              </w:numPr>
              <w:spacing w:after="200" w:line="276" w:lineRule="auto"/>
              <w:ind w:right="4"/>
              <w:contextualSpacing/>
              <w:jc w:val="center"/>
              <w:rPr>
                <w:rFonts w:ascii="Times New Roman" w:eastAsia="Times New Roman" w:hAnsi="Times New Roman" w:cs="Times New Roman"/>
                <w:b/>
                <w:sz w:val="24"/>
                <w:szCs w:val="24"/>
              </w:rPr>
            </w:pPr>
          </w:p>
        </w:tc>
        <w:tc>
          <w:tcPr>
            <w:tcW w:w="2127" w:type="dxa"/>
          </w:tcPr>
          <w:p w14:paraId="4E69ED1A"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Lankstinukai - atmintinės</w:t>
            </w:r>
          </w:p>
        </w:tc>
        <w:tc>
          <w:tcPr>
            <w:tcW w:w="992" w:type="dxa"/>
          </w:tcPr>
          <w:p w14:paraId="50B9ECF7"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300</w:t>
            </w:r>
          </w:p>
        </w:tc>
        <w:tc>
          <w:tcPr>
            <w:tcW w:w="5812" w:type="dxa"/>
          </w:tcPr>
          <w:p w14:paraId="07C49680"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Informaciniai lankstinukai pateikiami spausdintine forma;</w:t>
            </w:r>
          </w:p>
          <w:p w14:paraId="1BCE6D04"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Informaciniai lankstinukai - atmintinės skirti informuoti visuomenę apie atliekų surinkimą bei tvarkymą, apie teikiamą naudą rūšiuojant atliekas;</w:t>
            </w:r>
          </w:p>
          <w:p w14:paraId="5938F4FD"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Tiekėjas turi parengti lankstinukų tūrinį, maketą ir formą, juos suderinti su Perkančiąją organizaciją;</w:t>
            </w:r>
          </w:p>
          <w:p w14:paraId="791B7323"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Atspausdintų lankstinukai - atmintinių versija bus dalinamos gyventojams;</w:t>
            </w:r>
          </w:p>
          <w:p w14:paraId="2D1CEEC4"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Informacinio lankstinuko - atmintinės dydis A4 formato lapas, matinis, spalvotas;</w:t>
            </w:r>
          </w:p>
          <w:p w14:paraId="4A00A227"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Lankstinuko – atmintinės turinys ir maketas prieš spausdinimą turės būti raštu suderintas su Perkančiąja organizacija;</w:t>
            </w:r>
          </w:p>
          <w:p w14:paraId="1559A0EA"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lastRenderedPageBreak/>
              <w:t>Tiekėjas turės perduoti Perkančiajai organizacijai lankstinuko – atmintinės maketą (.pdf formatu ir koreguojamą failą);</w:t>
            </w:r>
          </w:p>
          <w:p w14:paraId="2A7EF651"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Tiekėjas turi pateikti spausdintine forma parengtus lankstinukus;</w:t>
            </w:r>
          </w:p>
          <w:p w14:paraId="63BC5BF0" w14:textId="77777777" w:rsidR="00CA30C0" w:rsidRPr="00CA30C0" w:rsidRDefault="00CA30C0" w:rsidP="00CA30C0">
            <w:pPr>
              <w:numPr>
                <w:ilvl w:val="0"/>
                <w:numId w:val="23"/>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Tiekėjas atsakingas už fizinių lankstinukų išplatinimą ir išdalinimą gyventojams susitikimų metu ar kitais būdais (50 vnt. perduodama SĮ Kompata)</w:t>
            </w:r>
          </w:p>
        </w:tc>
      </w:tr>
      <w:tr w:rsidR="00CA30C0" w:rsidRPr="00CA30C0" w14:paraId="78DB4C34" w14:textId="77777777" w:rsidTr="006E184F">
        <w:trPr>
          <w:trHeight w:val="241"/>
        </w:trPr>
        <w:tc>
          <w:tcPr>
            <w:tcW w:w="704" w:type="dxa"/>
          </w:tcPr>
          <w:p w14:paraId="004F2249" w14:textId="77777777" w:rsidR="00CA30C0" w:rsidRPr="00CA30C0" w:rsidRDefault="00CA30C0" w:rsidP="00CA30C0">
            <w:pPr>
              <w:numPr>
                <w:ilvl w:val="0"/>
                <w:numId w:val="17"/>
              </w:numPr>
              <w:spacing w:after="200" w:line="276" w:lineRule="auto"/>
              <w:ind w:right="4"/>
              <w:contextualSpacing/>
              <w:jc w:val="center"/>
              <w:rPr>
                <w:rFonts w:ascii="Times New Roman" w:eastAsia="Times New Roman" w:hAnsi="Times New Roman" w:cs="Times New Roman"/>
                <w:b/>
                <w:sz w:val="24"/>
                <w:szCs w:val="24"/>
              </w:rPr>
            </w:pPr>
          </w:p>
        </w:tc>
        <w:tc>
          <w:tcPr>
            <w:tcW w:w="2127" w:type="dxa"/>
          </w:tcPr>
          <w:p w14:paraId="76E2F5C0"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xml:space="preserve">Plakatai viešoms vietoms A2 </w:t>
            </w:r>
          </w:p>
        </w:tc>
        <w:tc>
          <w:tcPr>
            <w:tcW w:w="992" w:type="dxa"/>
          </w:tcPr>
          <w:p w14:paraId="7BFABF88"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15</w:t>
            </w:r>
          </w:p>
        </w:tc>
        <w:tc>
          <w:tcPr>
            <w:tcW w:w="5812" w:type="dxa"/>
          </w:tcPr>
          <w:p w14:paraId="5D92CB80" w14:textId="77777777" w:rsidR="00CA30C0" w:rsidRPr="00CA30C0" w:rsidRDefault="00CA30C0" w:rsidP="00CA30C0">
            <w:pPr>
              <w:numPr>
                <w:ilvl w:val="0"/>
                <w:numId w:val="24"/>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Informaciniai plakatai skirti informuoti visuomenę apie atliekų surinkimą bei tvarkymą, apie teikiamą naudą rūšiuojant atliekas;</w:t>
            </w:r>
          </w:p>
          <w:p w14:paraId="6395DA85" w14:textId="77777777" w:rsidR="00CA30C0" w:rsidRPr="00CA30C0" w:rsidRDefault="00CA30C0" w:rsidP="00CA30C0">
            <w:pPr>
              <w:numPr>
                <w:ilvl w:val="0"/>
                <w:numId w:val="24"/>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A2 formato plakatai (kiekis – 15 vnt.). Plakatai skirti kabinti miesto viešose vietose, stenduose, miestų seniūnijose;</w:t>
            </w:r>
          </w:p>
          <w:p w14:paraId="06ED052C" w14:textId="77777777" w:rsidR="00CA30C0" w:rsidRPr="00CA30C0" w:rsidRDefault="00CA30C0" w:rsidP="00CA30C0">
            <w:pPr>
              <w:numPr>
                <w:ilvl w:val="0"/>
                <w:numId w:val="24"/>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Tiekėjas turės parengti plakato maketo ir raštu suderinti su Perkančiąja organizacija, bei suderintą maketą atspausdinti;</w:t>
            </w:r>
          </w:p>
          <w:p w14:paraId="4DEC2F31" w14:textId="77777777" w:rsidR="00CA30C0" w:rsidRPr="00CA30C0" w:rsidRDefault="00CA30C0" w:rsidP="00CA30C0">
            <w:pPr>
              <w:numPr>
                <w:ilvl w:val="0"/>
                <w:numId w:val="24"/>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Tiekėjas atsakingas už plakatų platinimą ir iškabinimą Ignalinos rajono viešose vietose, stenduose ir miestų seniūnijose.</w:t>
            </w:r>
          </w:p>
        </w:tc>
      </w:tr>
      <w:tr w:rsidR="00CA30C0" w:rsidRPr="00CA30C0" w14:paraId="44C391B2" w14:textId="77777777" w:rsidTr="006E184F">
        <w:trPr>
          <w:trHeight w:val="241"/>
        </w:trPr>
        <w:tc>
          <w:tcPr>
            <w:tcW w:w="704" w:type="dxa"/>
          </w:tcPr>
          <w:p w14:paraId="10076C31" w14:textId="77777777" w:rsidR="00CA30C0" w:rsidRPr="00CA30C0" w:rsidRDefault="00CA30C0" w:rsidP="00CA30C0">
            <w:pPr>
              <w:numPr>
                <w:ilvl w:val="0"/>
                <w:numId w:val="17"/>
              </w:numPr>
              <w:spacing w:after="200" w:line="276" w:lineRule="auto"/>
              <w:ind w:right="4"/>
              <w:contextualSpacing/>
              <w:jc w:val="center"/>
              <w:rPr>
                <w:rFonts w:ascii="Times New Roman" w:eastAsia="Times New Roman" w:hAnsi="Times New Roman" w:cs="Times New Roman"/>
                <w:b/>
                <w:sz w:val="24"/>
                <w:szCs w:val="24"/>
              </w:rPr>
            </w:pPr>
          </w:p>
        </w:tc>
        <w:tc>
          <w:tcPr>
            <w:tcW w:w="2127" w:type="dxa"/>
          </w:tcPr>
          <w:p w14:paraId="07CE4CAD"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Straipsniai rajoninėje spaudoje</w:t>
            </w:r>
          </w:p>
        </w:tc>
        <w:tc>
          <w:tcPr>
            <w:tcW w:w="992" w:type="dxa"/>
          </w:tcPr>
          <w:p w14:paraId="10603728"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3</w:t>
            </w:r>
          </w:p>
        </w:tc>
        <w:tc>
          <w:tcPr>
            <w:tcW w:w="5812" w:type="dxa"/>
          </w:tcPr>
          <w:p w14:paraId="5630B6BF" w14:textId="77777777" w:rsidR="00CA30C0" w:rsidRPr="00CA30C0" w:rsidRDefault="00CA30C0" w:rsidP="00CA30C0">
            <w:pPr>
              <w:numPr>
                <w:ilvl w:val="0"/>
                <w:numId w:val="19"/>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Tiekėjas turi parengti 3 straipsnius ir juos publikuoti Ignalinos rajono spaudoje.</w:t>
            </w:r>
          </w:p>
          <w:p w14:paraId="25DFA697" w14:textId="77777777" w:rsidR="00CA30C0" w:rsidRPr="00CA30C0" w:rsidRDefault="00CA30C0" w:rsidP="00CA30C0">
            <w:pPr>
              <w:numPr>
                <w:ilvl w:val="0"/>
                <w:numId w:val="18"/>
              </w:numPr>
              <w:suppressAutoHyphens/>
              <w:spacing w:after="200" w:line="276" w:lineRule="auto"/>
              <w:contextualSpacing/>
              <w:rPr>
                <w:rFonts w:ascii="Times New Roman" w:hAnsi="Times New Roman" w:cs="Times New Roman"/>
                <w:bCs/>
                <w:color w:val="000000"/>
                <w:sz w:val="24"/>
                <w:szCs w:val="24"/>
              </w:rPr>
            </w:pPr>
            <w:r w:rsidRPr="00CA30C0">
              <w:rPr>
                <w:rFonts w:ascii="Times New Roman" w:hAnsi="Times New Roman" w:cs="Times New Roman"/>
                <w:bCs/>
                <w:color w:val="000000"/>
                <w:sz w:val="24"/>
                <w:szCs w:val="24"/>
              </w:rPr>
              <w:t>Straipsnis susiję su  atliekų rūšiavimu turi būti skirtas informuoti visuomenę apie įgyvendinamą projektą ir siektinus projekto rezultatus. Straipsnyje turi atsispindėti informacija susijusi su atliekų surinkimu, tvarkymu bei atsirandančia nauda atskirai rūšiuojant, atliekas skatinti regiono gyventojų atliekų rūšiavimo įgūdžius;</w:t>
            </w:r>
          </w:p>
          <w:p w14:paraId="1006A33C" w14:textId="77777777" w:rsidR="00CA30C0" w:rsidRPr="00CA30C0" w:rsidRDefault="00CA30C0" w:rsidP="00CA30C0">
            <w:pPr>
              <w:numPr>
                <w:ilvl w:val="0"/>
                <w:numId w:val="18"/>
              </w:numPr>
              <w:suppressAutoHyphens/>
              <w:spacing w:after="200" w:line="276" w:lineRule="auto"/>
              <w:contextualSpacing/>
              <w:rPr>
                <w:rFonts w:ascii="Times New Roman" w:hAnsi="Times New Roman" w:cs="Times New Roman"/>
                <w:bCs/>
                <w:color w:val="000000"/>
                <w:sz w:val="24"/>
                <w:szCs w:val="24"/>
              </w:rPr>
            </w:pPr>
            <w:r w:rsidRPr="00CA30C0">
              <w:rPr>
                <w:rFonts w:ascii="Times New Roman" w:hAnsi="Times New Roman" w:cs="Times New Roman"/>
                <w:bCs/>
                <w:color w:val="000000"/>
                <w:sz w:val="24"/>
                <w:szCs w:val="24"/>
              </w:rPr>
              <w:t>Straipsnių apimti turi būti ne mažiau kaip 2000</w:t>
            </w:r>
            <w:r w:rsidRPr="00CA30C0">
              <w:rPr>
                <w:rFonts w:ascii="Times New Roman" w:hAnsi="Times New Roman" w:cs="Times New Roman"/>
                <w:bCs/>
                <w:i/>
                <w:iCs/>
                <w:color w:val="666666"/>
                <w:sz w:val="24"/>
                <w:szCs w:val="24"/>
                <w:shd w:val="clear" w:color="auto" w:fill="CCCCCC"/>
              </w:rPr>
              <w:t xml:space="preserve"> </w:t>
            </w:r>
            <w:r w:rsidRPr="00CA30C0">
              <w:rPr>
                <w:rFonts w:ascii="Times New Roman" w:hAnsi="Times New Roman" w:cs="Times New Roman"/>
                <w:bCs/>
                <w:color w:val="000000"/>
                <w:sz w:val="24"/>
                <w:szCs w:val="24"/>
              </w:rPr>
              <w:t>simbolių, iliustruoti nuotraukomis.</w:t>
            </w:r>
          </w:p>
          <w:p w14:paraId="69B0E6FF" w14:textId="77777777" w:rsidR="00CA30C0" w:rsidRPr="00CA30C0" w:rsidRDefault="00CA30C0" w:rsidP="00CA30C0">
            <w:pPr>
              <w:numPr>
                <w:ilvl w:val="0"/>
                <w:numId w:val="18"/>
              </w:numPr>
              <w:suppressAutoHyphens/>
              <w:spacing w:after="200" w:line="276" w:lineRule="auto"/>
              <w:contextualSpacing/>
              <w:rPr>
                <w:rFonts w:ascii="Times New Roman" w:hAnsi="Times New Roman" w:cs="Times New Roman"/>
                <w:bCs/>
                <w:color w:val="000000"/>
                <w:sz w:val="24"/>
                <w:szCs w:val="24"/>
              </w:rPr>
            </w:pPr>
            <w:r w:rsidRPr="00CA30C0">
              <w:rPr>
                <w:rFonts w:ascii="Times New Roman" w:hAnsi="Times New Roman" w:cs="Times New Roman"/>
                <w:bCs/>
                <w:color w:val="000000"/>
                <w:sz w:val="24"/>
                <w:szCs w:val="24"/>
              </w:rPr>
              <w:t>Tiekėjas parengtų straipsnių tūrinį turės suderinti su Perkančiąja organizacija;</w:t>
            </w:r>
          </w:p>
          <w:p w14:paraId="429AB94D" w14:textId="77777777" w:rsidR="00CA30C0" w:rsidRPr="00CA30C0" w:rsidRDefault="00CA30C0" w:rsidP="00CA30C0">
            <w:pPr>
              <w:numPr>
                <w:ilvl w:val="0"/>
                <w:numId w:val="18"/>
              </w:numPr>
              <w:suppressAutoHyphens/>
              <w:contextualSpacing/>
              <w:rPr>
                <w:rFonts w:ascii="Times New Roman" w:hAnsi="Times New Roman" w:cs="Times New Roman"/>
                <w:bCs/>
                <w:color w:val="000000"/>
                <w:sz w:val="24"/>
                <w:szCs w:val="24"/>
              </w:rPr>
            </w:pPr>
            <w:r w:rsidRPr="00CA30C0">
              <w:rPr>
                <w:rFonts w:ascii="Times New Roman" w:hAnsi="Times New Roman" w:cs="Times New Roman"/>
                <w:bCs/>
                <w:color w:val="000000"/>
                <w:sz w:val="24"/>
                <w:szCs w:val="24"/>
              </w:rPr>
              <w:t>Visi straipsniai papildomai turės būti turės būti patalpinti www.ignalina.lt ir www.kompata.lt</w:t>
            </w:r>
          </w:p>
        </w:tc>
      </w:tr>
      <w:tr w:rsidR="00CA30C0" w:rsidRPr="00CA30C0" w14:paraId="0F1B8038" w14:textId="77777777" w:rsidTr="006E184F">
        <w:trPr>
          <w:trHeight w:val="241"/>
        </w:trPr>
        <w:tc>
          <w:tcPr>
            <w:tcW w:w="704" w:type="dxa"/>
          </w:tcPr>
          <w:p w14:paraId="1DB92186" w14:textId="77777777" w:rsidR="00CA30C0" w:rsidRPr="00CA30C0" w:rsidRDefault="00CA30C0" w:rsidP="00CA30C0">
            <w:pPr>
              <w:numPr>
                <w:ilvl w:val="0"/>
                <w:numId w:val="17"/>
              </w:numPr>
              <w:spacing w:after="200" w:line="276" w:lineRule="auto"/>
              <w:ind w:right="4"/>
              <w:contextualSpacing/>
              <w:jc w:val="center"/>
              <w:rPr>
                <w:rFonts w:ascii="Times New Roman" w:eastAsia="Times New Roman" w:hAnsi="Times New Roman" w:cs="Times New Roman"/>
                <w:b/>
                <w:sz w:val="24"/>
                <w:szCs w:val="24"/>
              </w:rPr>
            </w:pPr>
          </w:p>
        </w:tc>
        <w:tc>
          <w:tcPr>
            <w:tcW w:w="2127" w:type="dxa"/>
          </w:tcPr>
          <w:p w14:paraId="6247CC92" w14:textId="77777777" w:rsidR="00CA30C0" w:rsidRPr="00CA30C0" w:rsidRDefault="00CA30C0" w:rsidP="006A1FD9">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Dalinamoji medžiaga:</w:t>
            </w:r>
          </w:p>
          <w:p w14:paraId="777FF466" w14:textId="3D383B4B" w:rsidR="00CA30C0" w:rsidRPr="00CA30C0" w:rsidRDefault="006A1FD9" w:rsidP="006A1FD9">
            <w:pPr>
              <w:spacing w:after="200" w:line="276" w:lineRule="auto"/>
              <w:ind w:right="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A30C0" w:rsidRPr="00CA30C0">
              <w:rPr>
                <w:rFonts w:ascii="Times New Roman" w:eastAsia="Times New Roman" w:hAnsi="Times New Roman" w:cs="Times New Roman"/>
                <w:bCs/>
                <w:sz w:val="24"/>
                <w:szCs w:val="24"/>
              </w:rPr>
              <w:t>pietų dėžutės – 40</w:t>
            </w:r>
          </w:p>
          <w:p w14:paraId="02CFD476" w14:textId="14FBD855" w:rsidR="00CA30C0" w:rsidRPr="00CA30C0" w:rsidRDefault="006A1FD9" w:rsidP="006A1FD9">
            <w:pPr>
              <w:spacing w:after="200" w:line="276" w:lineRule="auto"/>
              <w:ind w:right="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A30C0" w:rsidRPr="00CA30C0">
              <w:rPr>
                <w:rFonts w:ascii="Times New Roman" w:eastAsia="Times New Roman" w:hAnsi="Times New Roman" w:cs="Times New Roman"/>
                <w:bCs/>
                <w:sz w:val="24"/>
                <w:szCs w:val="24"/>
              </w:rPr>
              <w:t>gertuvės – 40</w:t>
            </w:r>
          </w:p>
          <w:p w14:paraId="7A165974" w14:textId="1F563661" w:rsidR="00CA30C0" w:rsidRPr="00CA30C0" w:rsidRDefault="006A1FD9" w:rsidP="006A1FD9">
            <w:pPr>
              <w:spacing w:after="200" w:line="276" w:lineRule="auto"/>
              <w:ind w:right="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CA30C0" w:rsidRPr="00CA30C0">
              <w:rPr>
                <w:rFonts w:ascii="Times New Roman" w:eastAsia="Times New Roman" w:hAnsi="Times New Roman" w:cs="Times New Roman"/>
                <w:bCs/>
                <w:sz w:val="24"/>
                <w:szCs w:val="24"/>
              </w:rPr>
              <w:t>Termosiniai puodeliai/termosai – 40</w:t>
            </w:r>
          </w:p>
        </w:tc>
        <w:tc>
          <w:tcPr>
            <w:tcW w:w="992" w:type="dxa"/>
          </w:tcPr>
          <w:p w14:paraId="4672A5E3"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lastRenderedPageBreak/>
              <w:t>Po 40</w:t>
            </w:r>
          </w:p>
        </w:tc>
        <w:tc>
          <w:tcPr>
            <w:tcW w:w="5812" w:type="dxa"/>
          </w:tcPr>
          <w:p w14:paraId="3752D1DA"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w:t>
            </w:r>
            <w:r w:rsidRPr="00CA30C0">
              <w:rPr>
                <w:rFonts w:ascii="Times New Roman" w:eastAsia="Times New Roman" w:hAnsi="Times New Roman" w:cs="Times New Roman"/>
                <w:bCs/>
                <w:sz w:val="24"/>
                <w:szCs w:val="24"/>
              </w:rPr>
              <w:tab/>
              <w:t>Dalijamoji medžiaga skirta paskatinti rajono gyventojų atliekų rūšiavimo įgūdžius;</w:t>
            </w:r>
          </w:p>
          <w:p w14:paraId="7F49709B"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w:t>
            </w:r>
            <w:r w:rsidRPr="00CA30C0">
              <w:rPr>
                <w:rFonts w:ascii="Times New Roman" w:eastAsia="Times New Roman" w:hAnsi="Times New Roman" w:cs="Times New Roman"/>
                <w:bCs/>
                <w:sz w:val="24"/>
                <w:szCs w:val="24"/>
              </w:rPr>
              <w:tab/>
              <w:t>Planuojama dalinti Ignalinos rajono gyventojams  organizuojamų renginių metu ir/ar kitų visuomenės informavimo kampanijos veiklų metu;</w:t>
            </w:r>
          </w:p>
          <w:p w14:paraId="3F71F766"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lastRenderedPageBreak/>
              <w:t>•</w:t>
            </w:r>
            <w:r w:rsidRPr="00CA30C0">
              <w:rPr>
                <w:rFonts w:ascii="Times New Roman" w:eastAsia="Times New Roman" w:hAnsi="Times New Roman" w:cs="Times New Roman"/>
                <w:bCs/>
                <w:sz w:val="24"/>
                <w:szCs w:val="24"/>
              </w:rPr>
              <w:tab/>
              <w:t>Už dalijamosios medžiagos parinkimą (technines charakteristikas) ir jos pirkimą bei dalinimą atsakingas Tiekėjas;</w:t>
            </w:r>
          </w:p>
          <w:p w14:paraId="122CDF18"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Reikalavimai pietų dėžutėms:</w:t>
            </w:r>
          </w:p>
          <w:p w14:paraId="5E7769CB" w14:textId="77777777" w:rsidR="00CA30C0" w:rsidRPr="00CA30C0" w:rsidRDefault="00CA30C0" w:rsidP="00CA30C0">
            <w:pPr>
              <w:numPr>
                <w:ilvl w:val="0"/>
                <w:numId w:val="20"/>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Pietų dėžutė – skirta maistų laikyti ir transportuoti.</w:t>
            </w:r>
          </w:p>
          <w:p w14:paraId="262274ED" w14:textId="77777777" w:rsidR="00CA30C0" w:rsidRPr="00CA30C0" w:rsidRDefault="00CA30C0" w:rsidP="00CA30C0">
            <w:pPr>
              <w:numPr>
                <w:ilvl w:val="0"/>
                <w:numId w:val="20"/>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Pagaminta be BPA, t. y. saugus sąlyčiui su maistu (BPA indeksas žymi, kad produktas kenksmingas dėl jo gamyboje naudotos kenksmingos cheminės medžiagos bisfenolio likučių).</w:t>
            </w:r>
          </w:p>
          <w:p w14:paraId="12EC7C52" w14:textId="77777777" w:rsidR="00CA30C0" w:rsidRPr="00CA30C0" w:rsidRDefault="00CA30C0" w:rsidP="00CA30C0">
            <w:pPr>
              <w:numPr>
                <w:ilvl w:val="0"/>
                <w:numId w:val="20"/>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Talpa: 1 l.</w:t>
            </w:r>
            <w:r w:rsidRPr="00CA30C0">
              <w:rPr>
                <w:rFonts w:ascii="Calibri" w:eastAsia="Times New Roman" w:hAnsi="Calibri" w:cs="Times New Roman"/>
                <w:lang w:val="en-US"/>
              </w:rPr>
              <w:t xml:space="preserve"> (</w:t>
            </w:r>
            <w:r w:rsidRPr="00CA30C0">
              <w:rPr>
                <w:rFonts w:ascii="Times New Roman" w:eastAsia="Times New Roman" w:hAnsi="Times New Roman" w:cs="Times New Roman"/>
                <w:bCs/>
                <w:sz w:val="24"/>
                <w:szCs w:val="24"/>
              </w:rPr>
              <w:t>+/- 0,1).</w:t>
            </w:r>
          </w:p>
          <w:p w14:paraId="156A0F90" w14:textId="77777777" w:rsidR="00CA30C0" w:rsidRPr="00CA30C0" w:rsidRDefault="00CA30C0" w:rsidP="00CA30C0">
            <w:pPr>
              <w:numPr>
                <w:ilvl w:val="0"/>
                <w:numId w:val="20"/>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Pietų dėžutė turi būti nauja.</w:t>
            </w:r>
          </w:p>
          <w:p w14:paraId="20E3BC84" w14:textId="77777777" w:rsidR="00CA30C0" w:rsidRPr="00CA30C0" w:rsidRDefault="00CA30C0" w:rsidP="00CA30C0">
            <w:pPr>
              <w:numPr>
                <w:ilvl w:val="0"/>
                <w:numId w:val="20"/>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Ant pietų dėžutės išorinėje pusėje turi būti projekto viešinimo ženklai. Turi būti užtikrintas viešinimo ženklų ilgaamžiškumas, t. y. būtų atsparus vandens bei trinties poveikiui.</w:t>
            </w:r>
          </w:p>
          <w:p w14:paraId="5BC3C614" w14:textId="77777777" w:rsidR="00CA30C0" w:rsidRPr="00CA30C0" w:rsidRDefault="00CA30C0" w:rsidP="00CA30C0">
            <w:pPr>
              <w:numPr>
                <w:ilvl w:val="0"/>
                <w:numId w:val="20"/>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Pietų dėžutė galimos spalvos derinamos su užsakovu atskirai.</w:t>
            </w:r>
          </w:p>
          <w:p w14:paraId="0092DAF7"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Reikalavimai gertuvėms:</w:t>
            </w:r>
          </w:p>
          <w:p w14:paraId="1CE6E636" w14:textId="77777777" w:rsidR="00CA30C0" w:rsidRPr="00CA30C0" w:rsidRDefault="00CA30C0" w:rsidP="00CA30C0">
            <w:pPr>
              <w:numPr>
                <w:ilvl w:val="0"/>
                <w:numId w:val="21"/>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Gertuvė – skirtas skysčiams laikyti.</w:t>
            </w:r>
          </w:p>
          <w:p w14:paraId="611A6D19" w14:textId="77777777" w:rsidR="00CA30C0" w:rsidRPr="00CA30C0" w:rsidRDefault="00CA30C0" w:rsidP="00CA30C0">
            <w:pPr>
              <w:numPr>
                <w:ilvl w:val="0"/>
                <w:numId w:val="21"/>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Butelio pavidalo gertuvė dvigubomis perdirbto nerūdijančio plieno sienelėmis, vidiniu vario sluoksniu ir su užsukamu kamščiu. Sudėtyje neturi būti BPA (bisfenolio A).</w:t>
            </w:r>
          </w:p>
          <w:p w14:paraId="4DD8485D" w14:textId="77777777" w:rsidR="00CA30C0" w:rsidRPr="00CA30C0" w:rsidRDefault="00CA30C0" w:rsidP="00CA30C0">
            <w:pPr>
              <w:numPr>
                <w:ilvl w:val="0"/>
                <w:numId w:val="21"/>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Talpa: ne mažesnė nei 500 ml.</w:t>
            </w:r>
          </w:p>
          <w:p w14:paraId="7D5CE5B5" w14:textId="77777777" w:rsidR="00CA30C0" w:rsidRPr="00CA30C0" w:rsidRDefault="00CA30C0" w:rsidP="00CA30C0">
            <w:pPr>
              <w:numPr>
                <w:ilvl w:val="0"/>
                <w:numId w:val="21"/>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Gertuvė turi būti nauja.</w:t>
            </w:r>
          </w:p>
          <w:p w14:paraId="6FE54D5B" w14:textId="77777777" w:rsidR="00CA30C0" w:rsidRPr="00CA30C0" w:rsidRDefault="00CA30C0" w:rsidP="00CA30C0">
            <w:pPr>
              <w:numPr>
                <w:ilvl w:val="0"/>
                <w:numId w:val="21"/>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Ant gertuvės išorinėje pusėje turi būti projekto viešinimo ženklai. Turi būti užtikrintas viešinimo ženklų ilgaamžiškumas, t. y. būtų atsparus vandens bei trinties poveikiui.</w:t>
            </w:r>
          </w:p>
          <w:p w14:paraId="4AD59EF5" w14:textId="77777777" w:rsidR="00CA30C0" w:rsidRPr="00CA30C0" w:rsidRDefault="00CA30C0" w:rsidP="00CA30C0">
            <w:pPr>
              <w:numPr>
                <w:ilvl w:val="0"/>
                <w:numId w:val="21"/>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Gertuvės galimos spalvos derinamos su užsakovu atskirai.</w:t>
            </w:r>
          </w:p>
          <w:p w14:paraId="0040036F"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Reikalavimai termosiniai puodeliams:</w:t>
            </w:r>
          </w:p>
          <w:p w14:paraId="32D0786A"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Termosiniai puodelis – skirtas karštiems ir šaltiems skysčiams laikyti siekiant išsaugoti ilgesnį laiką norimą skysčio temperatūrą.</w:t>
            </w:r>
          </w:p>
          <w:p w14:paraId="02A8521B"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Termosinis puodelis turi būti pagamintas iš maistinio nerūdijančio plieno ne mažesnio santykio 18/8 lydinio arba lygiavertės plieninės medžiagos. Puodelio vidus iš keramikinės dangos, silikonu padengtas dugnas.</w:t>
            </w:r>
          </w:p>
          <w:p w14:paraId="0E627E46"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lastRenderedPageBreak/>
              <w:t>Termosinio puodelio talpa turi būti 0,35 l ± 0,02 l.</w:t>
            </w:r>
          </w:p>
          <w:p w14:paraId="7392FA34"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Termosinis puodelis su tvirtu dangteliu, apsaugančiu nuo skysčio išsiliejimo. Puodelio dangtelis atsukamas, tačiau turintis angą gerti jo neatsukant. Termosinis puodelis turi būti sandarus skysčio pratekėjimui.</w:t>
            </w:r>
          </w:p>
          <w:p w14:paraId="68958543"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Termosinis puodelis turi būti atsparus dūžiams.</w:t>
            </w:r>
          </w:p>
          <w:p w14:paraId="4B265C97"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Termosinis puodelis turi būti tinkamas plauti indaplovėje.</w:t>
            </w:r>
          </w:p>
          <w:p w14:paraId="19BAF35C"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Termormosinis puodelis turi išlaikyti karštus skysčius (ne mažiau nei 60 C temperatūros skystį, aplinkos temperatūroje) ne mažiau nei 7 val., o šaltus skysčius (ne daugiau nei 10 C temperatūros įpylus 0 C temperatūros skystį, aplinkos temperatūroje) ne mažiau nei 10 val.</w:t>
            </w:r>
          </w:p>
          <w:p w14:paraId="3416D67B"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Termosinis puodelis turi būti naujas.</w:t>
            </w:r>
          </w:p>
          <w:p w14:paraId="6B2F0027"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Ant termosinio puodelio išorinėje pusėje turi būti užsakovo logotipas. Turi būti užtikrintas logotipo ilgaamžiškumas, t. y. būtų atsparus vandens bei trinties poveikiui.</w:t>
            </w:r>
          </w:p>
          <w:p w14:paraId="0525BF59" w14:textId="77777777" w:rsidR="00CA30C0" w:rsidRPr="00CA30C0" w:rsidRDefault="00CA30C0" w:rsidP="00CA30C0">
            <w:pPr>
              <w:numPr>
                <w:ilvl w:val="0"/>
                <w:numId w:val="22"/>
              </w:numPr>
              <w:spacing w:after="200" w:line="276" w:lineRule="auto"/>
              <w:ind w:right="4"/>
              <w:contextualSpacing/>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Termosinių puodelių galimos spalvos derinamos su užsakovu atskirai.</w:t>
            </w:r>
          </w:p>
          <w:p w14:paraId="142A7175"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Dalinamosios medžiagos suderinimo tvarka:</w:t>
            </w:r>
          </w:p>
          <w:p w14:paraId="3B4F4ADA"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Laimėjęs Tiekėjas, nuo Pirkimo sutarties pasirašymo ir įsigaliojimo dienos, privalo Perkančiajai organizacijai pateikti dalinamąją medžiagą ir jos pakuotės, siūlytos pasiūlyme ir atitinkančios Techninės specifikacijos reikalavimus, vizualinį pavyzdį, ne vėliau kaip per 20 (dvidešimt) darbo dienų nuo sutarties įsigaliojimo dienos. Perkančiajai organizacijai patvirtinus Prekės pavyzdžio atitikimą ar neatitikimą Techninės specifikacijos reikalavimams, Pirkėjas ne vėliau kaip per 3 darbo dienas nuo Prekės pavyzdžio pateikimo dienos, raštu pateikia Tiekėjui informaciją apie prekių atitiktį arba paaiškinimą, kuriame išdėstomi nustatyti trūkumai ir nurodomi ne ilgesni kaip 5 darbo dienų terminai pašalinti Prekės pavyzdžio trūkumus ir/ar pateikti naują Prekės vizualinį pavyzdį. Jei Tiekėjo pristatytos Prekės pavyzdys neatitiks techninėje specifikacijoje keliamų reikalavimų, Pirkėjas pasilieka teisę užsakymų neteikti/ Prekių nepirkti ir/ar nutraukti sutartį.</w:t>
            </w:r>
          </w:p>
          <w:p w14:paraId="6BF7739F" w14:textId="1DC50DD5"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xml:space="preserve">Pirkėjui patvirtinus dalinamosios priemonės pavyzdžio priimtinumą, pateikia Tiekėjui Prekės logotipo </w:t>
            </w:r>
            <w:r w:rsidRPr="00CA30C0">
              <w:rPr>
                <w:rFonts w:ascii="Times New Roman" w:eastAsia="Times New Roman" w:hAnsi="Times New Roman" w:cs="Times New Roman"/>
                <w:bCs/>
                <w:sz w:val="24"/>
                <w:szCs w:val="24"/>
              </w:rPr>
              <w:lastRenderedPageBreak/>
              <w:t>maketą/maketus ir konkrečius reikalavimus logotipui. Logotipo maketas ir jo grafiniai elementai turi būti suderinti Tiekėjo ir Pirkėjo, ne vėliau kaip per 5 (penkias) darbo dienas nuo logotipo maketo pateikimo Tiekėjui dienos. Nustačius, kad pavyzdžiai atitinka techninėje specifikacijoje keliamus reikalavimus bei Tiekėjui ir Pirkėjui suderinus logotipo maketą ir jo grafinius elementus, Tiekėjas turi pristatyti Prekes, atitinkančias Techninės specifikacijos reikalavimus, per 20 (dvidešimt) darbo dienų nuo logotipo suderinimo su Pirkėju dienos.</w:t>
            </w:r>
          </w:p>
        </w:tc>
      </w:tr>
      <w:tr w:rsidR="00CA30C0" w:rsidRPr="00CA30C0" w14:paraId="73D2C8E7" w14:textId="77777777" w:rsidTr="006E184F">
        <w:trPr>
          <w:trHeight w:val="241"/>
        </w:trPr>
        <w:tc>
          <w:tcPr>
            <w:tcW w:w="704" w:type="dxa"/>
          </w:tcPr>
          <w:p w14:paraId="2D1295B9" w14:textId="77777777" w:rsidR="00CA30C0" w:rsidRPr="00CA30C0" w:rsidRDefault="00CA30C0" w:rsidP="00CA30C0">
            <w:pPr>
              <w:numPr>
                <w:ilvl w:val="0"/>
                <w:numId w:val="17"/>
              </w:numPr>
              <w:spacing w:after="200" w:line="276" w:lineRule="auto"/>
              <w:ind w:right="4"/>
              <w:contextualSpacing/>
              <w:jc w:val="center"/>
              <w:rPr>
                <w:rFonts w:ascii="Times New Roman" w:eastAsia="Times New Roman" w:hAnsi="Times New Roman" w:cs="Times New Roman"/>
                <w:b/>
                <w:sz w:val="24"/>
                <w:szCs w:val="24"/>
              </w:rPr>
            </w:pPr>
          </w:p>
        </w:tc>
        <w:tc>
          <w:tcPr>
            <w:tcW w:w="2127" w:type="dxa"/>
          </w:tcPr>
          <w:p w14:paraId="3D06A895"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Renginiai/info stotelės miesto švenčių metu</w:t>
            </w:r>
          </w:p>
        </w:tc>
        <w:tc>
          <w:tcPr>
            <w:tcW w:w="992" w:type="dxa"/>
          </w:tcPr>
          <w:p w14:paraId="437E35D1"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4</w:t>
            </w:r>
          </w:p>
        </w:tc>
        <w:tc>
          <w:tcPr>
            <w:tcW w:w="5812" w:type="dxa"/>
          </w:tcPr>
          <w:p w14:paraId="5BE37D06"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Renginiai (žaidimai - konkursai) organizuojami atviroje aplinkoje ir yra skirti šviesti gyventojus/praeivius apie maisto atliekų rūšiavimo svarbą;</w:t>
            </w:r>
          </w:p>
          <w:p w14:paraId="414030D0"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Renginių vietos ir apimtis parenkamos atsižvelgiant į  atliekų rūšiavimo infrastruktūrą ir geriausią galimą pasiekti informacinę sklaidą;</w:t>
            </w:r>
          </w:p>
          <w:p w14:paraId="569D690A"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Už renginių organizavimą, vietų parinkimą, renginio turinį ir jo įvykdymą atsakingas Tiekėjas. Viktorinos ir (ar) žaidimo trukmė – apie 10–15 minutes. Jie vyktų miesto renginiu metu.</w:t>
            </w:r>
          </w:p>
          <w:p w14:paraId="6FD3776D"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Viktorinos ar žaidimo tema – atliekų rūšiavimas.</w:t>
            </w:r>
          </w:p>
          <w:p w14:paraId="1E9985CA"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Klausimus viktorinai ar žaidimui sugalvoja Tiekėjas ir iš anksto juos suderina su Perkančiąją organizacija.</w:t>
            </w:r>
          </w:p>
          <w:p w14:paraId="02AE4D29"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Prizus viktorinų ar žaidimų nugalėtojams pateikia Perkančioji organizacija.</w:t>
            </w:r>
          </w:p>
        </w:tc>
      </w:tr>
      <w:tr w:rsidR="00CA30C0" w:rsidRPr="00CA30C0" w14:paraId="4C33A110" w14:textId="77777777" w:rsidTr="006E184F">
        <w:trPr>
          <w:trHeight w:val="241"/>
        </w:trPr>
        <w:tc>
          <w:tcPr>
            <w:tcW w:w="704" w:type="dxa"/>
          </w:tcPr>
          <w:p w14:paraId="787229CC" w14:textId="77777777" w:rsidR="00CA30C0" w:rsidRPr="00CA30C0" w:rsidRDefault="00CA30C0" w:rsidP="00CA30C0">
            <w:pPr>
              <w:numPr>
                <w:ilvl w:val="0"/>
                <w:numId w:val="17"/>
              </w:numPr>
              <w:spacing w:after="200" w:line="276" w:lineRule="auto"/>
              <w:ind w:right="4"/>
              <w:contextualSpacing/>
              <w:jc w:val="center"/>
              <w:rPr>
                <w:rFonts w:ascii="Times New Roman" w:eastAsia="Times New Roman" w:hAnsi="Times New Roman" w:cs="Times New Roman"/>
                <w:b/>
                <w:sz w:val="24"/>
                <w:szCs w:val="24"/>
              </w:rPr>
            </w:pPr>
          </w:p>
        </w:tc>
        <w:tc>
          <w:tcPr>
            <w:tcW w:w="2127" w:type="dxa"/>
          </w:tcPr>
          <w:p w14:paraId="4EBA6CD2" w14:textId="77777777" w:rsidR="00CA30C0" w:rsidRPr="00CA30C0" w:rsidRDefault="00CA30C0" w:rsidP="00CA30C0">
            <w:pPr>
              <w:tabs>
                <w:tab w:val="left" w:pos="885"/>
              </w:tabs>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Informacijos pateikimas interneto tinklalapiuose</w:t>
            </w:r>
          </w:p>
        </w:tc>
        <w:tc>
          <w:tcPr>
            <w:tcW w:w="992" w:type="dxa"/>
          </w:tcPr>
          <w:p w14:paraId="60ED9BEA" w14:textId="77777777" w:rsidR="00CA30C0" w:rsidRPr="00CA30C0" w:rsidRDefault="00CA30C0" w:rsidP="00CA30C0">
            <w:pPr>
              <w:ind w:right="4"/>
              <w:jc w:val="center"/>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3</w:t>
            </w:r>
          </w:p>
        </w:tc>
        <w:tc>
          <w:tcPr>
            <w:tcW w:w="5812" w:type="dxa"/>
          </w:tcPr>
          <w:p w14:paraId="168341DE"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Ketinamos įsigyti paslaugos apima:</w:t>
            </w:r>
          </w:p>
          <w:p w14:paraId="44829DAB"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straipsnių tekstų parengimas susijęs su atliekų rūšiavimu;</w:t>
            </w:r>
          </w:p>
          <w:p w14:paraId="61E76F8D"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pašnekovų straipsnių parengimui paieškos ir interviu atlikimą (jeigu pašnekovų nenurodo Perkančioji organizacija);</w:t>
            </w:r>
          </w:p>
          <w:p w14:paraId="06AF6A8A"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straipsnių  teksto kalbos redagavimas;</w:t>
            </w:r>
          </w:p>
          <w:p w14:paraId="1296DC58"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iliustracijų / nuotraukų parinkimas straipsniams;</w:t>
            </w:r>
          </w:p>
          <w:p w14:paraId="408FD5E3"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straipsnių maketų parengimas;</w:t>
            </w:r>
          </w:p>
          <w:p w14:paraId="690D4EF6"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galutinės straipsnių vizualinės medžiagos ir teksto derinimas su Perkančiąja organizacija;</w:t>
            </w:r>
          </w:p>
          <w:p w14:paraId="3E9B29FB"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 straipsnių publikavimas naujienų internetiniuose portaluose, pagal iš anksto su Perkančiąja organizacija suderintą grafiką.</w:t>
            </w:r>
          </w:p>
          <w:p w14:paraId="61A64A43"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Atsižvelgdamas į Perkančiosios organizacijos pastabas, Tiekėjas turi atlikti korekcijas ne vėliau kaip per 1 darbo dieną nuo pastabų gavimo dienos. Straipsnis gali būti paskelbtas tik gavus Perkančiosios organizacijos patvirtinimą;</w:t>
            </w:r>
          </w:p>
          <w:p w14:paraId="437BE280"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Reikalavimai straipsniams:</w:t>
            </w:r>
          </w:p>
          <w:p w14:paraId="02AD3380"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vieno straipsnio apimtis – ne mažiau kaip 1500 spaudos ženklų (be tarpų);</w:t>
            </w:r>
          </w:p>
          <w:p w14:paraId="499D77A9"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lastRenderedPageBreak/>
              <w:t>kiekvienas straipsnis turi būti iliustruojamas 1–2 nuotraukomis vienai publikacijai;</w:t>
            </w:r>
          </w:p>
          <w:p w14:paraId="39047726"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iliustracijos privalo būti originalios. Iliustracijos, kurias parengs Tiekėjas, turi būti autorinės arba sukurtos Tiekėjo, turi atitikti aprašomą objektą, prie kiekvienos publikacijos</w:t>
            </w:r>
          </w:p>
          <w:p w14:paraId="7B5BB4BC"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straipsnio turi būti nurodytas konkrečios publikacijos autorius;</w:t>
            </w:r>
          </w:p>
          <w:p w14:paraId="08317887"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kiekvienas publikacija straipsnis turės būti unikalus ir niekur anksčiau nepublikuotas/ (neskelbtas);</w:t>
            </w:r>
          </w:p>
          <w:p w14:paraId="6CE979A1"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straipsniuose neturi būti konkrečių asmenų, produktų, paslaugų ar įmonių reklamos;</w:t>
            </w:r>
          </w:p>
          <w:p w14:paraId="53EC043B"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straipsnio pavadinimas interneto portalų tituliniuose puslapiuose turi būti matomas ne mažiau 1  parą po jo paskelbimo;</w:t>
            </w:r>
          </w:p>
          <w:p w14:paraId="206B3742" w14:textId="77777777" w:rsidR="00CA30C0" w:rsidRPr="00CA30C0" w:rsidRDefault="00CA30C0" w:rsidP="00CA30C0">
            <w:pPr>
              <w:ind w:right="4"/>
              <w:rPr>
                <w:rFonts w:ascii="Times New Roman" w:eastAsia="Times New Roman" w:hAnsi="Times New Roman" w:cs="Times New Roman"/>
                <w:bCs/>
                <w:sz w:val="24"/>
                <w:szCs w:val="24"/>
              </w:rPr>
            </w:pPr>
            <w:r w:rsidRPr="00CA30C0">
              <w:rPr>
                <w:rFonts w:ascii="Times New Roman" w:eastAsia="Times New Roman" w:hAnsi="Times New Roman" w:cs="Times New Roman"/>
                <w:bCs/>
                <w:sz w:val="24"/>
                <w:szCs w:val="24"/>
              </w:rPr>
              <w:t>nuorodos į publikuotus straipsnius turi būti aktyvios ne mažiau nei metus po straipsnių paskelbimo.</w:t>
            </w:r>
          </w:p>
        </w:tc>
      </w:tr>
      <w:bookmarkEnd w:id="43"/>
    </w:tbl>
    <w:p w14:paraId="73B6C497" w14:textId="77777777" w:rsidR="00CA30C0" w:rsidRPr="00CA30C0" w:rsidRDefault="00CA30C0" w:rsidP="00CA30C0">
      <w:pPr>
        <w:spacing w:line="240" w:lineRule="auto"/>
        <w:ind w:right="4" w:firstLine="0"/>
        <w:jc w:val="left"/>
        <w:rPr>
          <w:rFonts w:ascii="Times New Roman" w:eastAsia="Times New Roman" w:hAnsi="Times New Roman" w:cs="Times New Roman"/>
          <w:sz w:val="24"/>
          <w:szCs w:val="24"/>
          <w:lang w:eastAsia="en-US"/>
        </w:rPr>
      </w:pPr>
    </w:p>
    <w:p w14:paraId="45A0D6A2" w14:textId="77777777" w:rsidR="00CA30C0" w:rsidRPr="00CA30C0" w:rsidRDefault="00CA30C0" w:rsidP="00CA30C0">
      <w:pPr>
        <w:spacing w:line="240" w:lineRule="auto"/>
        <w:ind w:right="4" w:firstLine="0"/>
        <w:jc w:val="left"/>
        <w:rPr>
          <w:rFonts w:ascii="Times New Roman" w:eastAsia="Times New Roman" w:hAnsi="Times New Roman" w:cs="Times New Roman"/>
          <w:sz w:val="24"/>
          <w:szCs w:val="24"/>
          <w:lang w:eastAsia="en-US"/>
        </w:rPr>
      </w:pPr>
    </w:p>
    <w:p w14:paraId="4656CF68" w14:textId="77777777" w:rsidR="00CA30C0" w:rsidRPr="00CA30C0" w:rsidRDefault="00CA30C0" w:rsidP="00CA30C0">
      <w:pPr>
        <w:spacing w:line="240" w:lineRule="auto"/>
        <w:ind w:firstLine="0"/>
        <w:jc w:val="center"/>
        <w:rPr>
          <w:rFonts w:ascii="Times New Roman" w:eastAsia="Times New Roman" w:hAnsi="Times New Roman" w:cs="Times New Roman"/>
          <w:b/>
          <w:bCs/>
          <w:sz w:val="24"/>
          <w:szCs w:val="24"/>
          <w:lang w:eastAsia="en-US"/>
        </w:rPr>
      </w:pPr>
      <w:r w:rsidRPr="00CA30C0">
        <w:rPr>
          <w:rFonts w:ascii="Times New Roman" w:eastAsia="Times New Roman" w:hAnsi="Times New Roman" w:cs="Times New Roman"/>
          <w:b/>
          <w:bCs/>
          <w:sz w:val="24"/>
          <w:szCs w:val="24"/>
          <w:lang w:eastAsia="en-US"/>
        </w:rPr>
        <w:t>III. APLINKOSAUGINIAI KRITERIJAI</w:t>
      </w:r>
    </w:p>
    <w:p w14:paraId="0B5F985C" w14:textId="77777777" w:rsidR="00CA30C0" w:rsidRPr="00CA30C0" w:rsidRDefault="00CA30C0" w:rsidP="00CA30C0">
      <w:pPr>
        <w:spacing w:line="240" w:lineRule="auto"/>
        <w:ind w:firstLine="0"/>
        <w:jc w:val="center"/>
        <w:rPr>
          <w:rFonts w:ascii="Times New Roman" w:eastAsia="Times New Roman" w:hAnsi="Times New Roman" w:cs="Times New Roman"/>
          <w:b/>
          <w:bCs/>
          <w:sz w:val="24"/>
          <w:szCs w:val="24"/>
          <w:lang w:eastAsia="en-US"/>
        </w:rPr>
      </w:pPr>
    </w:p>
    <w:p w14:paraId="6D64B126" w14:textId="27476BD4" w:rsidR="00CA30C0" w:rsidRPr="00CA30C0" w:rsidRDefault="00CA30C0" w:rsidP="00CA30C0">
      <w:pPr>
        <w:spacing w:line="240" w:lineRule="auto"/>
        <w:ind w:firstLine="1134"/>
        <w:rPr>
          <w:rFonts w:ascii="Times New Roman" w:eastAsia="Times New Roman" w:hAnsi="Times New Roman" w:cs="Times New Roman"/>
          <w:kern w:val="2"/>
          <w:sz w:val="24"/>
          <w:szCs w:val="24"/>
          <w:lang w:eastAsia="en-US"/>
        </w:rPr>
      </w:pPr>
      <w:bookmarkStart w:id="44" w:name="_Hlk169700629"/>
      <w:r w:rsidRPr="00CA30C0">
        <w:rPr>
          <w:rFonts w:ascii="Times New Roman" w:eastAsia="Times New Roman" w:hAnsi="Times New Roman" w:cs="Times New Roman"/>
          <w:sz w:val="24"/>
          <w:szCs w:val="24"/>
        </w:rPr>
        <w:t>1.</w:t>
      </w:r>
      <w:r w:rsidRPr="00CA30C0">
        <w:rPr>
          <w:rFonts w:ascii="Times New Roman" w:eastAsia="Times New Roman" w:hAnsi="Times New Roman" w:cs="Times New Roman"/>
          <w:color w:val="000000"/>
          <w:kern w:val="2"/>
          <w:sz w:val="24"/>
          <w:szCs w:val="24"/>
          <w:shd w:val="clear" w:color="auto" w:fill="FFFFFF"/>
          <w:lang w:eastAsia="en-US"/>
        </w:rPr>
        <w:t xml:space="preserve"> </w:t>
      </w:r>
      <w:r w:rsidRPr="00CA30C0">
        <w:rPr>
          <w:rFonts w:ascii="Times New Roman" w:eastAsia="Times New Roman" w:hAnsi="Times New Roman" w:cs="Times New Roman"/>
          <w:kern w:val="2"/>
          <w:sz w:val="24"/>
          <w:szCs w:val="24"/>
          <w:lang w:eastAsia="en-US"/>
        </w:rPr>
        <w:t xml:space="preserve">Aplinkosauginiai kriterijai Paslaugoms nustatomi, vadovaujantis </w:t>
      </w:r>
      <w:bookmarkEnd w:id="44"/>
      <w:r w:rsidRPr="00CA30C0">
        <w:rPr>
          <w:rFonts w:ascii="Times New Roman" w:eastAsia="Times New Roman" w:hAnsi="Times New Roman" w:cs="Times New Roman"/>
          <w:kern w:val="2"/>
          <w:sz w:val="24"/>
          <w:szCs w:val="24"/>
          <w:lang w:eastAsia="en-US"/>
        </w:rPr>
        <w:t xml:space="preserve">Aplinkos apsaugos kriterijų taikymo, vykdant žaliuosius pirkimus, </w:t>
      </w:r>
      <w:r w:rsidR="008454EA">
        <w:rPr>
          <w:rFonts w:ascii="Times New Roman" w:eastAsia="Times New Roman" w:hAnsi="Times New Roman" w:cs="Times New Roman"/>
          <w:kern w:val="2"/>
          <w:sz w:val="24"/>
          <w:szCs w:val="24"/>
          <w:lang w:eastAsia="en-US"/>
        </w:rPr>
        <w:t>T</w:t>
      </w:r>
      <w:r w:rsidRPr="00CA30C0">
        <w:rPr>
          <w:rFonts w:ascii="Times New Roman" w:eastAsia="Times New Roman" w:hAnsi="Times New Roman" w:cs="Times New Roman"/>
          <w:kern w:val="2"/>
          <w:sz w:val="24"/>
          <w:szCs w:val="24"/>
          <w:lang w:eastAsia="en-US"/>
        </w:rPr>
        <w:t>varkos aprašo:</w:t>
      </w:r>
    </w:p>
    <w:p w14:paraId="4AECF3B1" w14:textId="01DFE598" w:rsidR="00CA30C0" w:rsidRPr="00CA30C0" w:rsidRDefault="002342B8" w:rsidP="00CA30C0">
      <w:pPr>
        <w:spacing w:line="240" w:lineRule="auto"/>
        <w:ind w:firstLine="1134"/>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1.1. </w:t>
      </w:r>
      <w:r w:rsidR="00CA30C0" w:rsidRPr="00CA30C0">
        <w:rPr>
          <w:rFonts w:ascii="Times New Roman" w:eastAsia="Times New Roman" w:hAnsi="Times New Roman" w:cs="Times New Roman"/>
          <w:kern w:val="2"/>
          <w:sz w:val="24"/>
          <w:szCs w:val="24"/>
          <w:lang w:eastAsia="en-US"/>
        </w:rPr>
        <w:t xml:space="preserve">4.4.3 papunkčiu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p>
    <w:p w14:paraId="73854E26" w14:textId="7624DB05" w:rsidR="002342B8" w:rsidRPr="00606598" w:rsidRDefault="002342B8" w:rsidP="00CA30C0">
      <w:pPr>
        <w:spacing w:line="240" w:lineRule="auto"/>
        <w:ind w:firstLine="1134"/>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1.2. </w:t>
      </w:r>
      <w:r w:rsidR="00CA30C0" w:rsidRPr="00CA30C0">
        <w:rPr>
          <w:rFonts w:ascii="Times New Roman" w:eastAsia="Times New Roman" w:hAnsi="Times New Roman" w:cs="Times New Roman"/>
          <w:kern w:val="2"/>
          <w:sz w:val="24"/>
          <w:szCs w:val="24"/>
          <w:lang w:eastAsia="en-US"/>
        </w:rPr>
        <w:t>4.4.4.1. papunkčio nustatytą sąlygą, t. y. prekei pagaminti ir (ar) tiekti, paslaugai teikti ar darbams atlikti sunaudojama mažiau gamtos išteklių ir (ar) sudėtyje yra pakartotinai panaudotų ir (ar) perdirbtų medžiagų</w:t>
      </w:r>
      <w:r w:rsidR="005B1989">
        <w:rPr>
          <w:rFonts w:ascii="Times New Roman" w:eastAsia="Times New Roman" w:hAnsi="Times New Roman" w:cs="Times New Roman"/>
          <w:kern w:val="2"/>
          <w:sz w:val="24"/>
          <w:szCs w:val="24"/>
          <w:lang w:eastAsia="en-US"/>
        </w:rPr>
        <w:t>, t. y. r</w:t>
      </w:r>
      <w:r w:rsidR="00D57B30" w:rsidRPr="00606598">
        <w:rPr>
          <w:rFonts w:ascii="Times New Roman" w:eastAsia="Times New Roman" w:hAnsi="Times New Roman" w:cs="Times New Roman"/>
          <w:kern w:val="2"/>
          <w:sz w:val="24"/>
          <w:szCs w:val="24"/>
          <w:lang w:eastAsia="en-US"/>
        </w:rPr>
        <w:t>ašymo, spausdinimo ir kopijavimo popierius</w:t>
      </w:r>
      <w:r w:rsidRPr="00606598">
        <w:rPr>
          <w:rFonts w:ascii="Times New Roman" w:eastAsia="Times New Roman" w:hAnsi="Times New Roman" w:cs="Times New Roman"/>
          <w:kern w:val="2"/>
          <w:sz w:val="24"/>
          <w:szCs w:val="24"/>
          <w:lang w:eastAsia="en-US"/>
        </w:rPr>
        <w:t xml:space="preserve"> turi būti:</w:t>
      </w:r>
    </w:p>
    <w:p w14:paraId="7B9729D0" w14:textId="77777777" w:rsidR="008454EA" w:rsidRPr="008454EA" w:rsidRDefault="00D57B30" w:rsidP="00CA30C0">
      <w:pPr>
        <w:spacing w:line="240" w:lineRule="auto"/>
        <w:ind w:firstLine="1134"/>
        <w:rPr>
          <w:rFonts w:ascii="Times New Roman" w:eastAsia="Times New Roman" w:hAnsi="Times New Roman" w:cs="Times New Roman"/>
          <w:kern w:val="2"/>
          <w:sz w:val="24"/>
          <w:szCs w:val="24"/>
          <w:lang w:eastAsia="en-US"/>
        </w:rPr>
      </w:pPr>
      <w:r w:rsidRPr="008454EA">
        <w:rPr>
          <w:rFonts w:ascii="Times New Roman" w:eastAsia="Times New Roman" w:hAnsi="Times New Roman" w:cs="Times New Roman"/>
          <w:kern w:val="2"/>
          <w:sz w:val="24"/>
          <w:szCs w:val="24"/>
          <w:lang w:eastAsia="en-US"/>
        </w:rPr>
        <w:t>1.</w:t>
      </w:r>
      <w:r w:rsidR="008454EA" w:rsidRPr="008454EA">
        <w:rPr>
          <w:rFonts w:ascii="Times New Roman" w:eastAsia="Times New Roman" w:hAnsi="Times New Roman" w:cs="Times New Roman"/>
          <w:kern w:val="2"/>
          <w:sz w:val="24"/>
          <w:szCs w:val="24"/>
          <w:lang w:eastAsia="en-US"/>
        </w:rPr>
        <w:t>2.1.</w:t>
      </w:r>
      <w:r w:rsidRPr="008454EA">
        <w:rPr>
          <w:rFonts w:ascii="Times New Roman" w:eastAsia="Times New Roman" w:hAnsi="Times New Roman" w:cs="Times New Roman"/>
          <w:kern w:val="2"/>
          <w:sz w:val="24"/>
          <w:szCs w:val="24"/>
          <w:lang w:eastAsia="en-US"/>
        </w:rPr>
        <w:t xml:space="preserve">.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w:t>
      </w:r>
    </w:p>
    <w:p w14:paraId="7F4DB4EC" w14:textId="41586EB7" w:rsidR="00CA30C0" w:rsidRPr="00CA30C0" w:rsidRDefault="00D57B30" w:rsidP="00CA30C0">
      <w:pPr>
        <w:spacing w:line="240" w:lineRule="auto"/>
        <w:ind w:firstLine="1134"/>
        <w:rPr>
          <w:rFonts w:ascii="Times New Roman" w:eastAsia="Times New Roman" w:hAnsi="Times New Roman" w:cs="Times New Roman"/>
          <w:kern w:val="2"/>
          <w:sz w:val="24"/>
          <w:szCs w:val="24"/>
          <w:lang w:eastAsia="en-US"/>
        </w:rPr>
      </w:pPr>
      <w:r w:rsidRPr="008454EA">
        <w:rPr>
          <w:rFonts w:ascii="Times New Roman" w:eastAsia="Times New Roman" w:hAnsi="Times New Roman" w:cs="Times New Roman"/>
          <w:kern w:val="2"/>
          <w:sz w:val="24"/>
          <w:szCs w:val="24"/>
          <w:lang w:eastAsia="en-US"/>
        </w:rPr>
        <w:t>1.2.</w:t>
      </w:r>
      <w:r w:rsidR="008454EA" w:rsidRPr="008454EA">
        <w:rPr>
          <w:rFonts w:ascii="Times New Roman" w:eastAsia="Times New Roman" w:hAnsi="Times New Roman" w:cs="Times New Roman"/>
          <w:kern w:val="2"/>
          <w:sz w:val="24"/>
          <w:szCs w:val="24"/>
          <w:lang w:eastAsia="en-US"/>
        </w:rPr>
        <w:t xml:space="preserve">2 </w:t>
      </w:r>
      <w:r w:rsidRPr="008454EA">
        <w:rPr>
          <w:rFonts w:ascii="Times New Roman" w:eastAsia="Times New Roman" w:hAnsi="Times New Roman" w:cs="Times New Roman"/>
          <w:kern w:val="2"/>
          <w:sz w:val="24"/>
          <w:szCs w:val="24"/>
          <w:lang w:eastAsia="en-US"/>
        </w:rPr>
        <w:t xml:space="preserve"> gaminys turi būti nebalintas arba balintas nenaudojant chloro dujų.</w:t>
      </w:r>
    </w:p>
    <w:p w14:paraId="571787B6" w14:textId="006F1D8D" w:rsidR="00CF58A5" w:rsidRPr="00CF58A5" w:rsidRDefault="00CA30C0" w:rsidP="00F32BDA">
      <w:pPr>
        <w:spacing w:line="240" w:lineRule="auto"/>
        <w:ind w:firstLine="1134"/>
        <w:rPr>
          <w:rFonts w:ascii="TimesLT" w:eastAsia="Times New Roman" w:hAnsi="TimesLT" w:cs="TimesLT"/>
          <w:sz w:val="20"/>
          <w:szCs w:val="20"/>
          <w:lang w:eastAsia="ar-SA"/>
        </w:rPr>
      </w:pPr>
      <w:r w:rsidRPr="00CA30C0">
        <w:rPr>
          <w:rFonts w:ascii="Times New Roman" w:eastAsia="Times New Roman" w:hAnsi="Times New Roman" w:cs="Times New Roman"/>
          <w:kern w:val="2"/>
          <w:sz w:val="24"/>
          <w:szCs w:val="24"/>
          <w:lang w:eastAsia="en-US"/>
        </w:rPr>
        <w:t xml:space="preserve">Perkančiajai organizacijai paprašius Tiekėjas įsipareigoja pateikti informaciją ir/ar dokumentus, kurie įrodytų Tiekėjo </w:t>
      </w:r>
      <w:r w:rsidR="008454EA">
        <w:rPr>
          <w:rFonts w:ascii="Times New Roman" w:eastAsia="Times New Roman" w:hAnsi="Times New Roman" w:cs="Times New Roman"/>
          <w:kern w:val="2"/>
          <w:sz w:val="24"/>
          <w:szCs w:val="24"/>
          <w:lang w:eastAsia="en-US"/>
        </w:rPr>
        <w:t xml:space="preserve">1.2. papunktyje nuroydtų </w:t>
      </w:r>
      <w:r w:rsidRPr="00CA30C0">
        <w:rPr>
          <w:rFonts w:ascii="Times New Roman" w:eastAsia="Times New Roman" w:hAnsi="Times New Roman" w:cs="Times New Roman"/>
          <w:kern w:val="2"/>
          <w:sz w:val="24"/>
          <w:szCs w:val="24"/>
          <w:lang w:eastAsia="en-US"/>
        </w:rPr>
        <w:t>aplinkosauginių reikalavimų laikymąsi (pvz. duomenis ar buvo naudotas popierius ir/ar kt.).</w:t>
      </w:r>
    </w:p>
    <w:p w14:paraId="211AF177" w14:textId="77777777" w:rsidR="004E3794" w:rsidRPr="004E3794" w:rsidRDefault="004E3794" w:rsidP="004E3794">
      <w:pPr>
        <w:spacing w:after="200" w:line="276" w:lineRule="auto"/>
        <w:ind w:firstLine="0"/>
        <w:jc w:val="left"/>
        <w:rPr>
          <w:rFonts w:ascii="Times New Roman" w:eastAsia="MS Mincho" w:hAnsi="Times New Roman" w:cs="Times New Roman"/>
          <w:sz w:val="22"/>
          <w:szCs w:val="22"/>
          <w:lang w:eastAsia="en-US"/>
        </w:rPr>
      </w:pPr>
    </w:p>
    <w:p w14:paraId="3E2FACD1" w14:textId="0C4FC94B" w:rsidR="0019718E" w:rsidRPr="00007628" w:rsidRDefault="003E275F" w:rsidP="003E275F">
      <w:pPr>
        <w:tabs>
          <w:tab w:val="left" w:pos="1701"/>
        </w:tabs>
        <w:spacing w:after="200" w:line="240" w:lineRule="auto"/>
        <w:contextualSpacing/>
        <w:jc w:val="left"/>
        <w:rPr>
          <w:rFonts w:ascii="Times New Roman" w:hAnsi="Times New Roman" w:cs="Times New Roman"/>
          <w:szCs w:val="24"/>
        </w:rPr>
      </w:pPr>
      <w:r w:rsidRPr="00007628">
        <w:rPr>
          <w:b/>
          <w:bCs/>
          <w:color w:val="FF0000"/>
          <w:sz w:val="20"/>
          <w:szCs w:val="20"/>
          <w:u w:val="single"/>
          <w:bdr w:val="none" w:sz="0" w:space="0" w:color="auto" w:frame="1"/>
          <w:shd w:val="clear" w:color="auto" w:fill="FFFFFF"/>
        </w:rPr>
        <w:t xml:space="preserve"> </w:t>
      </w:r>
      <w:r w:rsidR="0019718E" w:rsidRPr="00007628">
        <w:rPr>
          <w:rFonts w:ascii="Times New Roman" w:hAnsi="Times New Roman" w:cs="Times New Roman"/>
          <w:szCs w:val="24"/>
        </w:rPr>
        <w:br w:type="page"/>
      </w:r>
    </w:p>
    <w:p w14:paraId="12DA495F" w14:textId="4AA54FF0" w:rsidR="00506996" w:rsidRPr="00007628" w:rsidRDefault="00506996" w:rsidP="00BC5A38">
      <w:pPr>
        <w:spacing w:line="240" w:lineRule="auto"/>
        <w:ind w:left="7314" w:firstLine="0"/>
        <w:outlineLvl w:val="0"/>
        <w:rPr>
          <w:rFonts w:ascii="Times New Roman" w:hAnsi="Times New Roman" w:cs="Times New Roman"/>
        </w:rPr>
      </w:pPr>
      <w:bookmarkStart w:id="45" w:name="_Pirkimo_sąlygų_2"/>
      <w:bookmarkStart w:id="46" w:name="_Toc218071197"/>
      <w:bookmarkStart w:id="47" w:name="_Hlk86825377"/>
      <w:bookmarkStart w:id="48" w:name="_Ref38540913"/>
      <w:bookmarkStart w:id="49" w:name="_Ref38898051"/>
      <w:bookmarkStart w:id="50" w:name="_Ref38901392"/>
      <w:bookmarkStart w:id="51" w:name="_Toc48053189"/>
      <w:bookmarkStart w:id="52" w:name="_Toc85706892"/>
      <w:bookmarkEnd w:id="45"/>
      <w:r w:rsidRPr="00007628">
        <w:rPr>
          <w:rFonts w:ascii="Times New Roman" w:hAnsi="Times New Roman" w:cs="Times New Roman"/>
        </w:rPr>
        <w:lastRenderedPageBreak/>
        <w:t xml:space="preserve">Pirkimo sąlygų </w:t>
      </w:r>
      <w:r w:rsidR="002A1DBC" w:rsidRPr="00007628">
        <w:rPr>
          <w:rFonts w:ascii="Times New Roman" w:hAnsi="Times New Roman" w:cs="Times New Roman"/>
        </w:rPr>
        <w:t>3</w:t>
      </w:r>
      <w:r w:rsidRPr="00007628">
        <w:rPr>
          <w:rFonts w:ascii="Times New Roman" w:hAnsi="Times New Roman" w:cs="Times New Roman"/>
        </w:rPr>
        <w:t xml:space="preserve"> priedas „Pasiūlymo forma“</w:t>
      </w:r>
      <w:bookmarkEnd w:id="46"/>
    </w:p>
    <w:bookmarkEnd w:id="47"/>
    <w:bookmarkEnd w:id="48"/>
    <w:bookmarkEnd w:id="49"/>
    <w:bookmarkEnd w:id="50"/>
    <w:bookmarkEnd w:id="51"/>
    <w:bookmarkEnd w:id="52"/>
    <w:p w14:paraId="02BDD29E" w14:textId="77777777" w:rsidR="00CB5907" w:rsidRPr="00007628" w:rsidRDefault="00CB5907" w:rsidP="00CB5907">
      <w:pPr>
        <w:rPr>
          <w:rFonts w:ascii="Times New Roman" w:hAnsi="Times New Roman" w:cs="Times New Roman"/>
          <w:b/>
          <w:bCs/>
          <w:smallCaps/>
          <w:sz w:val="22"/>
          <w:szCs w:val="22"/>
        </w:rPr>
      </w:pPr>
    </w:p>
    <w:p w14:paraId="7A379C10" w14:textId="77777777" w:rsidR="0069387A" w:rsidRPr="00007628" w:rsidRDefault="0069387A" w:rsidP="0069387A">
      <w:pPr>
        <w:spacing w:line="20" w:lineRule="atLeast"/>
        <w:jc w:val="center"/>
        <w:rPr>
          <w:rFonts w:ascii="Times New Roman" w:hAnsi="Times New Roman" w:cs="Times New Roman"/>
          <w:color w:val="000000"/>
          <w:szCs w:val="24"/>
        </w:rPr>
      </w:pPr>
      <w:bookmarkStart w:id="53" w:name="_Pirkimo_sąlygų_3"/>
      <w:bookmarkEnd w:id="53"/>
      <w:r w:rsidRPr="00007628">
        <w:rPr>
          <w:rFonts w:ascii="Times New Roman" w:hAnsi="Times New Roman" w:cs="Times New Roman"/>
          <w:szCs w:val="24"/>
        </w:rPr>
        <w:t>(</w:t>
      </w:r>
      <w:r w:rsidRPr="00007628">
        <w:rPr>
          <w:rFonts w:ascii="Times New Roman" w:hAnsi="Times New Roman" w:cs="Times New Roman"/>
          <w:bCs/>
          <w:color w:val="000000"/>
          <w:szCs w:val="24"/>
        </w:rPr>
        <w:t>Pasiūlymo</w:t>
      </w:r>
      <w:r w:rsidRPr="00007628">
        <w:rPr>
          <w:rFonts w:ascii="Times New Roman" w:hAnsi="Times New Roman" w:cs="Times New Roman"/>
          <w:color w:val="000000"/>
          <w:szCs w:val="24"/>
        </w:rPr>
        <w:t xml:space="preserve"> forma)</w:t>
      </w:r>
    </w:p>
    <w:p w14:paraId="426B1AA2" w14:textId="77777777" w:rsidR="0069387A" w:rsidRPr="00007628" w:rsidRDefault="0069387A" w:rsidP="0069387A">
      <w:pPr>
        <w:spacing w:line="20" w:lineRule="atLeast"/>
        <w:jc w:val="center"/>
        <w:rPr>
          <w:rFonts w:ascii="Times New Roman" w:hAnsi="Times New Roman" w:cs="Times New Roman"/>
          <w:color w:val="000000"/>
          <w:szCs w:val="24"/>
        </w:rPr>
      </w:pPr>
    </w:p>
    <w:p w14:paraId="21E98668" w14:textId="77777777" w:rsidR="0069387A" w:rsidRPr="00007628" w:rsidRDefault="0069387A" w:rsidP="0069387A">
      <w:pPr>
        <w:spacing w:line="20" w:lineRule="atLeast"/>
        <w:jc w:val="center"/>
        <w:rPr>
          <w:rFonts w:ascii="Times New Roman" w:hAnsi="Times New Roman" w:cs="Times New Roman"/>
          <w:szCs w:val="24"/>
        </w:rPr>
      </w:pPr>
      <w:r w:rsidRPr="00007628">
        <w:rPr>
          <w:rFonts w:ascii="Times New Roman" w:hAnsi="Times New Roman" w:cs="Times New Roman"/>
          <w:szCs w:val="24"/>
        </w:rPr>
        <w:t>Herbas arba prekių ženklas</w:t>
      </w:r>
    </w:p>
    <w:p w14:paraId="16D5F72F" w14:textId="77777777" w:rsidR="0069387A" w:rsidRPr="00007628" w:rsidRDefault="0069387A" w:rsidP="0069387A">
      <w:pPr>
        <w:spacing w:line="20" w:lineRule="atLeast"/>
        <w:jc w:val="center"/>
        <w:rPr>
          <w:rFonts w:ascii="Times New Roman" w:hAnsi="Times New Roman" w:cs="Times New Roman"/>
          <w:szCs w:val="24"/>
        </w:rPr>
      </w:pPr>
    </w:p>
    <w:p w14:paraId="297890C8"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(Tiekėjo pavadinimas)</w:t>
      </w:r>
    </w:p>
    <w:p w14:paraId="1156FFCF"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A04FB0" w14:textId="77777777" w:rsidR="0069387A" w:rsidRPr="00007628" w:rsidRDefault="0069387A" w:rsidP="0069387A">
      <w:pPr>
        <w:tabs>
          <w:tab w:val="left" w:pos="1296"/>
        </w:tabs>
        <w:spacing w:line="20" w:lineRule="atLeast"/>
        <w:jc w:val="center"/>
        <w:rPr>
          <w:rFonts w:ascii="Times New Roman" w:hAnsi="Times New Roman" w:cs="Times New Roman"/>
          <w:szCs w:val="24"/>
        </w:rPr>
      </w:pPr>
    </w:p>
    <w:p w14:paraId="0E1DE237" w14:textId="77777777" w:rsidR="0069387A" w:rsidRPr="00007628" w:rsidRDefault="0069387A" w:rsidP="0069387A">
      <w:pPr>
        <w:pStyle w:val="Betarp"/>
        <w:spacing w:line="20" w:lineRule="atLeast"/>
        <w:jc w:val="center"/>
        <w:rPr>
          <w:rFonts w:ascii="Times New Roman" w:hAnsi="Times New Roman" w:cs="Times New Roman"/>
          <w:szCs w:val="24"/>
          <w:u w:val="single"/>
        </w:rPr>
      </w:pPr>
      <w:r w:rsidRPr="00007628">
        <w:rPr>
          <w:rFonts w:ascii="Times New Roman" w:hAnsi="Times New Roman" w:cs="Times New Roman"/>
          <w:szCs w:val="24"/>
          <w:u w:val="single"/>
        </w:rPr>
        <w:t>Ignalinos  rajono savivaldybės administracijai</w:t>
      </w:r>
    </w:p>
    <w:p w14:paraId="2B7C1234" w14:textId="77777777" w:rsidR="0069387A" w:rsidRPr="00007628" w:rsidRDefault="0069387A" w:rsidP="003A4396">
      <w:pPr>
        <w:spacing w:line="240" w:lineRule="auto"/>
        <w:jc w:val="center"/>
        <w:rPr>
          <w:rFonts w:ascii="Times New Roman" w:hAnsi="Times New Roman" w:cs="Times New Roman"/>
          <w:szCs w:val="24"/>
        </w:rPr>
      </w:pPr>
    </w:p>
    <w:p w14:paraId="51D30D89" w14:textId="09EA70AC" w:rsidR="0069387A" w:rsidRPr="00007628" w:rsidRDefault="0069387A" w:rsidP="003A4396">
      <w:pPr>
        <w:spacing w:line="240" w:lineRule="auto"/>
        <w:jc w:val="center"/>
        <w:rPr>
          <w:rFonts w:ascii="Times New Roman" w:hAnsi="Times New Roman" w:cs="Times New Roman"/>
          <w:b/>
          <w:bCs/>
          <w:sz w:val="24"/>
          <w:szCs w:val="24"/>
          <w:shd w:val="clear" w:color="auto" w:fill="FFFFFF"/>
        </w:rPr>
      </w:pPr>
      <w:r w:rsidRPr="00007628">
        <w:rPr>
          <w:rFonts w:ascii="Times New Roman" w:hAnsi="Times New Roman" w:cs="Times New Roman"/>
          <w:b/>
          <w:sz w:val="24"/>
          <w:szCs w:val="24"/>
        </w:rPr>
        <w:t xml:space="preserve">PASIŪLYMAS </w:t>
      </w:r>
      <w:r w:rsidR="007831E8" w:rsidRPr="00007628">
        <w:rPr>
          <w:rFonts w:ascii="Times New Roman" w:hAnsi="Times New Roman" w:cs="Times New Roman"/>
          <w:b/>
          <w:sz w:val="24"/>
          <w:szCs w:val="24"/>
        </w:rPr>
        <w:t xml:space="preserve">DĖL </w:t>
      </w:r>
      <w:r w:rsidR="007831E8" w:rsidRPr="007831E8">
        <w:rPr>
          <w:rFonts w:ascii="Times New Roman" w:hAnsi="Times New Roman" w:cs="Times New Roman"/>
          <w:b/>
          <w:sz w:val="24"/>
          <w:szCs w:val="24"/>
        </w:rPr>
        <w:t>VISUOMENĖS, REGIONO IR (AR) SAVIVALDYBĖS GYVENTOJŲ INFORMAVIMO SKATINANT RŪŠIUOJAMĄJĮ ATLIEKŲ SURINKIMĄ</w:t>
      </w:r>
      <w:r w:rsidR="007831E8">
        <w:rPr>
          <w:rFonts w:ascii="Helvetica" w:hAnsi="Helvetica" w:cs="Helvetica"/>
          <w:color w:val="555555"/>
          <w:sz w:val="18"/>
          <w:szCs w:val="18"/>
          <w:shd w:val="clear" w:color="auto" w:fill="FFFFFF"/>
        </w:rPr>
        <w:t xml:space="preserve"> </w:t>
      </w:r>
      <w:r w:rsidR="00DE3B05" w:rsidRPr="00DE3B05">
        <w:rPr>
          <w:rFonts w:ascii="Times New Roman" w:hAnsi="Times New Roman" w:cs="Times New Roman"/>
          <w:b/>
          <w:sz w:val="24"/>
          <w:szCs w:val="24"/>
        </w:rPr>
        <w:t>PASLAUGŲ</w:t>
      </w:r>
      <w:r w:rsidR="00DE3B05" w:rsidRPr="00F557FD">
        <w:rPr>
          <w:rFonts w:ascii="Times New Roman" w:hAnsi="Times New Roman" w:cs="Times New Roman"/>
          <w:b/>
          <w:sz w:val="24"/>
          <w:szCs w:val="24"/>
        </w:rPr>
        <w:t xml:space="preserve"> </w:t>
      </w:r>
      <w:r w:rsidR="00F557FD" w:rsidRPr="00F557FD">
        <w:rPr>
          <w:rFonts w:ascii="Times New Roman" w:hAnsi="Times New Roman" w:cs="Times New Roman"/>
          <w:b/>
          <w:sz w:val="24"/>
          <w:szCs w:val="24"/>
        </w:rPr>
        <w:t>PIRKIM</w:t>
      </w:r>
      <w:r w:rsidR="00F557FD">
        <w:rPr>
          <w:rFonts w:ascii="Times New Roman" w:hAnsi="Times New Roman" w:cs="Times New Roman"/>
          <w:b/>
          <w:sz w:val="24"/>
          <w:szCs w:val="24"/>
        </w:rPr>
        <w:t>O</w:t>
      </w:r>
    </w:p>
    <w:p w14:paraId="28BB26E6" w14:textId="77777777" w:rsidR="0069387A" w:rsidRPr="00007628" w:rsidRDefault="0069387A" w:rsidP="0069387A">
      <w:pPr>
        <w:jc w:val="center"/>
        <w:rPr>
          <w:rFonts w:ascii="Times New Roman" w:hAnsi="Times New Roman" w:cs="Times New Roman"/>
          <w:b/>
          <w:bCs/>
          <w:sz w:val="24"/>
          <w:szCs w:val="24"/>
          <w:shd w:val="clear" w:color="auto" w:fill="FFFFFF"/>
        </w:rPr>
      </w:pPr>
    </w:p>
    <w:p w14:paraId="2ED00F23" w14:textId="77777777" w:rsidR="0069387A" w:rsidRPr="00007628" w:rsidRDefault="0069387A" w:rsidP="0069387A">
      <w:pPr>
        <w:jc w:val="center"/>
        <w:rPr>
          <w:rFonts w:ascii="Times New Roman" w:hAnsi="Times New Roman" w:cs="Times New Roman"/>
          <w:bCs/>
          <w:color w:val="000000"/>
          <w:sz w:val="24"/>
          <w:szCs w:val="24"/>
        </w:rPr>
      </w:pPr>
      <w:r w:rsidRPr="00007628">
        <w:rPr>
          <w:rFonts w:ascii="Times New Roman" w:hAnsi="Times New Roman" w:cs="Times New Roman"/>
          <w:sz w:val="24"/>
          <w:szCs w:val="24"/>
        </w:rPr>
        <w:t>___________Nr. ____</w:t>
      </w:r>
    </w:p>
    <w:p w14:paraId="7EE1736C" w14:textId="77777777" w:rsidR="0069387A" w:rsidRPr="00007628" w:rsidRDefault="0069387A" w:rsidP="0069387A">
      <w:pPr>
        <w:shd w:val="clear" w:color="auto" w:fill="FFFFFF"/>
        <w:spacing w:line="20" w:lineRule="atLeast"/>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(Data)</w:t>
      </w:r>
    </w:p>
    <w:p w14:paraId="2A1601E7" w14:textId="77777777" w:rsidR="0069387A" w:rsidRDefault="0069387A" w:rsidP="0069387A">
      <w:pPr>
        <w:shd w:val="clear" w:color="auto" w:fill="FFFFFF"/>
        <w:spacing w:line="240" w:lineRule="auto"/>
        <w:ind w:right="-1"/>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(Sudarymo vieta)</w:t>
      </w:r>
    </w:p>
    <w:p w14:paraId="772D4BDF" w14:textId="77777777" w:rsidR="006A3A8C" w:rsidRDefault="006A3A8C" w:rsidP="0069387A">
      <w:pPr>
        <w:shd w:val="clear" w:color="auto" w:fill="FFFFFF"/>
        <w:spacing w:line="240" w:lineRule="auto"/>
        <w:ind w:right="-1"/>
        <w:jc w:val="center"/>
        <w:rPr>
          <w:rFonts w:ascii="Times New Roman" w:hAnsi="Times New Roman" w:cs="Times New Roman"/>
          <w:bCs/>
          <w:color w:val="000000"/>
          <w:sz w:val="24"/>
          <w:szCs w:val="24"/>
        </w:rPr>
      </w:pPr>
    </w:p>
    <w:tbl>
      <w:tblPr>
        <w:tblW w:w="9355" w:type="dxa"/>
        <w:tblInd w:w="421" w:type="dxa"/>
        <w:tblLayout w:type="fixed"/>
        <w:tblLook w:val="04A0" w:firstRow="1" w:lastRow="0" w:firstColumn="1" w:lastColumn="0" w:noHBand="0" w:noVBand="1"/>
      </w:tblPr>
      <w:tblGrid>
        <w:gridCol w:w="4252"/>
        <w:gridCol w:w="5103"/>
      </w:tblGrid>
      <w:tr w:rsidR="006A3A8C" w:rsidRPr="000B7AEA" w14:paraId="65F082E8" w14:textId="77777777" w:rsidTr="0046304D">
        <w:trPr>
          <w:trHeight w:val="623"/>
        </w:trPr>
        <w:tc>
          <w:tcPr>
            <w:tcW w:w="4252" w:type="dxa"/>
            <w:tcBorders>
              <w:top w:val="single" w:sz="4" w:space="0" w:color="auto"/>
              <w:left w:val="single" w:sz="4" w:space="0" w:color="auto"/>
              <w:bottom w:val="single" w:sz="4" w:space="0" w:color="auto"/>
              <w:right w:val="single" w:sz="4" w:space="0" w:color="auto"/>
            </w:tcBorders>
            <w:hideMark/>
          </w:tcPr>
          <w:p w14:paraId="504E98C0" w14:textId="77777777" w:rsidR="006A3A8C" w:rsidRPr="000B7AEA" w:rsidRDefault="006A3A8C" w:rsidP="0046304D">
            <w:pPr>
              <w:snapToGrid w:val="0"/>
              <w:spacing w:line="240" w:lineRule="auto"/>
              <w:ind w:firstLine="41"/>
              <w:rPr>
                <w:rFonts w:ascii="Times New Roman" w:eastAsia="Calibri" w:hAnsi="Times New Roman" w:cs="Times New Roman"/>
                <w:i/>
                <w:color w:val="000000"/>
                <w:sz w:val="24"/>
                <w:szCs w:val="24"/>
              </w:rPr>
            </w:pPr>
            <w:r w:rsidRPr="000B7AEA">
              <w:rPr>
                <w:rFonts w:ascii="Times New Roman" w:eastAsia="Calibri" w:hAnsi="Times New Roman" w:cs="Times New Roman"/>
                <w:i/>
                <w:iCs/>
                <w:color w:val="000000"/>
                <w:sz w:val="24"/>
                <w:szCs w:val="24"/>
              </w:rPr>
              <w:t>1 lentelė.</w:t>
            </w:r>
            <w:r w:rsidRPr="000B7AEA">
              <w:rPr>
                <w:rFonts w:ascii="Times New Roman" w:eastAsia="Calibri" w:hAnsi="Times New Roman" w:cs="Times New Roman"/>
                <w:color w:val="000000"/>
                <w:sz w:val="24"/>
                <w:szCs w:val="24"/>
              </w:rPr>
              <w:t xml:space="preserve"> Tiekėjo pavadinimas </w:t>
            </w:r>
            <w:r w:rsidRPr="000B7AEA">
              <w:rPr>
                <w:rFonts w:ascii="Times New Roman" w:eastAsia="Calibri" w:hAnsi="Times New Roman" w:cs="Times New Roman"/>
                <w:i/>
                <w:color w:val="000000"/>
                <w:sz w:val="24"/>
                <w:szCs w:val="24"/>
              </w:rPr>
              <w:t xml:space="preserve">/Jeigu dalyvauja ūkio subjektų grupė, </w:t>
            </w:r>
            <w:r w:rsidRPr="000B7AEA">
              <w:rPr>
                <w:rFonts w:ascii="Times New Roman" w:eastAsia="Calibri" w:hAnsi="Times New Roman" w:cs="Times New Roman"/>
                <w:i/>
                <w:iCs/>
                <w:sz w:val="24"/>
                <w:szCs w:val="24"/>
              </w:rPr>
              <w:t>veikianti pagal jungtinės veiklos (partnerystės) sutartį,</w:t>
            </w:r>
            <w:r w:rsidRPr="000B7AEA">
              <w:rPr>
                <w:rFonts w:ascii="Times New Roman" w:eastAsia="Calibri" w:hAnsi="Times New Roman" w:cs="Times New Roman"/>
                <w:i/>
                <w:color w:val="000000"/>
                <w:sz w:val="24"/>
                <w:szCs w:val="24"/>
              </w:rPr>
              <w:t xml:space="preserve">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7246E706" w14:textId="77777777" w:rsidR="006A3A8C" w:rsidRPr="000B7AEA" w:rsidRDefault="006A3A8C" w:rsidP="0046304D">
            <w:pPr>
              <w:snapToGrid w:val="0"/>
              <w:spacing w:line="240" w:lineRule="auto"/>
              <w:rPr>
                <w:rFonts w:ascii="Times New Roman" w:eastAsia="Calibri" w:hAnsi="Times New Roman" w:cs="Times New Roman"/>
                <w:color w:val="000000"/>
                <w:sz w:val="24"/>
                <w:szCs w:val="24"/>
              </w:rPr>
            </w:pPr>
          </w:p>
          <w:p w14:paraId="2519B2E3" w14:textId="77777777" w:rsidR="006A3A8C" w:rsidRPr="000B7AEA" w:rsidRDefault="006A3A8C" w:rsidP="0046304D">
            <w:pPr>
              <w:spacing w:line="240" w:lineRule="auto"/>
              <w:ind w:right="566"/>
              <w:rPr>
                <w:rFonts w:ascii="Times New Roman" w:eastAsia="Calibri" w:hAnsi="Times New Roman" w:cs="Times New Roman"/>
                <w:color w:val="000000"/>
                <w:sz w:val="24"/>
                <w:szCs w:val="24"/>
              </w:rPr>
            </w:pPr>
          </w:p>
        </w:tc>
      </w:tr>
      <w:tr w:rsidR="006A3A8C" w:rsidRPr="000B7AEA" w14:paraId="51304686" w14:textId="77777777" w:rsidTr="0046304D">
        <w:tc>
          <w:tcPr>
            <w:tcW w:w="4252" w:type="dxa"/>
            <w:tcBorders>
              <w:top w:val="single" w:sz="4" w:space="0" w:color="auto"/>
              <w:left w:val="single" w:sz="4" w:space="0" w:color="auto"/>
              <w:bottom w:val="single" w:sz="4" w:space="0" w:color="auto"/>
              <w:right w:val="single" w:sz="4" w:space="0" w:color="auto"/>
            </w:tcBorders>
            <w:hideMark/>
          </w:tcPr>
          <w:p w14:paraId="56DAF351" w14:textId="77777777" w:rsidR="006A3A8C" w:rsidRPr="000B7AEA" w:rsidRDefault="006A3A8C" w:rsidP="0046304D">
            <w:pPr>
              <w:snapToGrid w:val="0"/>
              <w:spacing w:line="240" w:lineRule="auto"/>
              <w:ind w:firstLine="41"/>
              <w:rPr>
                <w:rFonts w:ascii="Times New Roman" w:eastAsia="Calibri" w:hAnsi="Times New Roman" w:cs="Times New Roman"/>
                <w:i/>
                <w:color w:val="000000"/>
                <w:sz w:val="24"/>
                <w:szCs w:val="24"/>
              </w:rPr>
            </w:pPr>
            <w:r w:rsidRPr="000B7AEA">
              <w:rPr>
                <w:rFonts w:ascii="Times New Roman" w:eastAsia="Calibri" w:hAnsi="Times New Roman" w:cs="Times New Roman"/>
                <w:color w:val="000000"/>
                <w:sz w:val="24"/>
                <w:szCs w:val="24"/>
              </w:rPr>
              <w:t xml:space="preserve">Tiekėjo adresas </w:t>
            </w:r>
            <w:r w:rsidRPr="000B7AEA">
              <w:rPr>
                <w:rFonts w:ascii="Times New Roman" w:eastAsia="Calibri" w:hAnsi="Times New Roman" w:cs="Times New Roman"/>
                <w:i/>
                <w:color w:val="000000"/>
                <w:sz w:val="24"/>
                <w:szCs w:val="24"/>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28B55FFD" w14:textId="77777777" w:rsidR="006A3A8C" w:rsidRPr="000B7AEA" w:rsidRDefault="006A3A8C" w:rsidP="0046304D">
            <w:pPr>
              <w:spacing w:line="240" w:lineRule="auto"/>
              <w:ind w:right="566"/>
              <w:rPr>
                <w:rFonts w:ascii="Times New Roman" w:eastAsia="Calibri" w:hAnsi="Times New Roman" w:cs="Times New Roman"/>
                <w:color w:val="000000"/>
                <w:sz w:val="24"/>
                <w:szCs w:val="24"/>
              </w:rPr>
            </w:pPr>
          </w:p>
        </w:tc>
      </w:tr>
      <w:tr w:rsidR="006A3A8C" w:rsidRPr="000B7AEA" w14:paraId="78528BE7" w14:textId="77777777" w:rsidTr="0046304D">
        <w:trPr>
          <w:trHeight w:hRule="exact" w:val="627"/>
        </w:trPr>
        <w:tc>
          <w:tcPr>
            <w:tcW w:w="4252" w:type="dxa"/>
            <w:tcBorders>
              <w:top w:val="single" w:sz="4" w:space="0" w:color="auto"/>
              <w:left w:val="single" w:sz="4" w:space="0" w:color="auto"/>
              <w:bottom w:val="single" w:sz="4" w:space="0" w:color="auto"/>
              <w:right w:val="single" w:sz="4" w:space="0" w:color="auto"/>
            </w:tcBorders>
            <w:hideMark/>
          </w:tcPr>
          <w:p w14:paraId="440E65CF"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Už pasiūlymą atsakingo asmens vardas, pavardė, pareigos</w:t>
            </w:r>
          </w:p>
          <w:p w14:paraId="77649BF3"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w:t>
            </w:r>
          </w:p>
          <w:p w14:paraId="69BFACBD"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 xml:space="preserve"> pavardė</w:t>
            </w:r>
          </w:p>
        </w:tc>
        <w:tc>
          <w:tcPr>
            <w:tcW w:w="5103" w:type="dxa"/>
            <w:tcBorders>
              <w:top w:val="single" w:sz="4" w:space="0" w:color="auto"/>
              <w:left w:val="single" w:sz="4" w:space="0" w:color="auto"/>
              <w:bottom w:val="single" w:sz="4" w:space="0" w:color="auto"/>
              <w:right w:val="single" w:sz="4" w:space="0" w:color="auto"/>
            </w:tcBorders>
          </w:tcPr>
          <w:p w14:paraId="7952CB6A"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rPr>
            </w:pPr>
          </w:p>
        </w:tc>
      </w:tr>
      <w:tr w:rsidR="006A3A8C" w:rsidRPr="000B7AEA" w14:paraId="4F664905" w14:textId="77777777" w:rsidTr="0046304D">
        <w:trPr>
          <w:trHeight w:val="360"/>
        </w:trPr>
        <w:tc>
          <w:tcPr>
            <w:tcW w:w="4252" w:type="dxa"/>
            <w:tcBorders>
              <w:top w:val="single" w:sz="4" w:space="0" w:color="auto"/>
              <w:left w:val="single" w:sz="4" w:space="0" w:color="auto"/>
              <w:bottom w:val="single" w:sz="4" w:space="0" w:color="auto"/>
              <w:right w:val="single" w:sz="4" w:space="0" w:color="auto"/>
            </w:tcBorders>
            <w:hideMark/>
          </w:tcPr>
          <w:p w14:paraId="11CE1A6D"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2AD884AA" w14:textId="77777777" w:rsidR="006A3A8C" w:rsidRPr="000B7AEA" w:rsidRDefault="006A3A8C" w:rsidP="0046304D">
            <w:pPr>
              <w:spacing w:line="240" w:lineRule="auto"/>
              <w:ind w:right="566"/>
              <w:rPr>
                <w:rFonts w:ascii="Times New Roman" w:eastAsia="Calibri" w:hAnsi="Times New Roman" w:cs="Times New Roman"/>
                <w:color w:val="000000"/>
                <w:sz w:val="24"/>
                <w:szCs w:val="24"/>
              </w:rPr>
            </w:pPr>
          </w:p>
        </w:tc>
      </w:tr>
      <w:tr w:rsidR="006A3A8C" w:rsidRPr="000B7AEA" w14:paraId="38E11D71" w14:textId="77777777" w:rsidTr="0046304D">
        <w:trPr>
          <w:trHeight w:val="293"/>
        </w:trPr>
        <w:tc>
          <w:tcPr>
            <w:tcW w:w="4252" w:type="dxa"/>
            <w:tcBorders>
              <w:top w:val="single" w:sz="4" w:space="0" w:color="auto"/>
              <w:left w:val="single" w:sz="4" w:space="0" w:color="auto"/>
              <w:bottom w:val="single" w:sz="4" w:space="0" w:color="auto"/>
              <w:right w:val="single" w:sz="4" w:space="0" w:color="auto"/>
            </w:tcBorders>
            <w:hideMark/>
          </w:tcPr>
          <w:p w14:paraId="220C27CD"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color w:val="000000"/>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475F94ED" w14:textId="77777777" w:rsidR="006A3A8C" w:rsidRPr="000B7AEA" w:rsidRDefault="006A3A8C" w:rsidP="0046304D">
            <w:pPr>
              <w:spacing w:line="240" w:lineRule="auto"/>
              <w:ind w:right="566"/>
              <w:rPr>
                <w:rFonts w:ascii="Times New Roman" w:eastAsia="Calibri" w:hAnsi="Times New Roman" w:cs="Times New Roman"/>
                <w:color w:val="000000"/>
                <w:sz w:val="24"/>
                <w:szCs w:val="24"/>
              </w:rPr>
            </w:pPr>
          </w:p>
        </w:tc>
      </w:tr>
      <w:tr w:rsidR="006A3A8C" w:rsidRPr="000B7AEA" w14:paraId="4803991F" w14:textId="77777777" w:rsidTr="0046304D">
        <w:trPr>
          <w:trHeight w:val="293"/>
        </w:trPr>
        <w:tc>
          <w:tcPr>
            <w:tcW w:w="4252" w:type="dxa"/>
            <w:tcBorders>
              <w:top w:val="single" w:sz="4" w:space="0" w:color="auto"/>
              <w:left w:val="single" w:sz="4" w:space="0" w:color="auto"/>
              <w:bottom w:val="single" w:sz="4" w:space="0" w:color="auto"/>
              <w:right w:val="single" w:sz="4" w:space="0" w:color="auto"/>
            </w:tcBorders>
          </w:tcPr>
          <w:p w14:paraId="2F334D9F"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hAnsi="Times New Roman" w:cs="Times New Roman"/>
                <w:bCs/>
                <w:i/>
                <w:sz w:val="24"/>
                <w:szCs w:val="24"/>
              </w:rPr>
              <w:t>2 lentelė Ūkio subjektų grupės</w:t>
            </w:r>
            <w:r w:rsidRPr="000B7AEA">
              <w:rPr>
                <w:rFonts w:ascii="Times New Roman" w:hAnsi="Times New Roman" w:cs="Times New Roman"/>
                <w:i/>
                <w:sz w:val="24"/>
                <w:szCs w:val="24"/>
              </w:rPr>
              <w:t xml:space="preserve"> nario įsipareigojimų dalis (nurodant konkrečius pagal Pirkimo sutartį prisiimamus įsipareigojimus)</w:t>
            </w:r>
          </w:p>
        </w:tc>
        <w:tc>
          <w:tcPr>
            <w:tcW w:w="5103" w:type="dxa"/>
            <w:tcBorders>
              <w:top w:val="single" w:sz="4" w:space="0" w:color="auto"/>
              <w:left w:val="single" w:sz="4" w:space="0" w:color="auto"/>
              <w:bottom w:val="single" w:sz="4" w:space="0" w:color="auto"/>
              <w:right w:val="single" w:sz="4" w:space="0" w:color="auto"/>
            </w:tcBorders>
          </w:tcPr>
          <w:p w14:paraId="5E3590DF" w14:textId="77777777" w:rsidR="006A3A8C" w:rsidRPr="000B7AEA" w:rsidRDefault="006A3A8C" w:rsidP="0046304D">
            <w:pPr>
              <w:spacing w:line="240" w:lineRule="auto"/>
              <w:ind w:right="566"/>
              <w:rPr>
                <w:rFonts w:ascii="Times New Roman" w:eastAsia="Calibri" w:hAnsi="Times New Roman" w:cs="Times New Roman"/>
                <w:color w:val="000000"/>
                <w:sz w:val="24"/>
                <w:szCs w:val="24"/>
              </w:rPr>
            </w:pPr>
          </w:p>
        </w:tc>
      </w:tr>
      <w:tr w:rsidR="006A3A8C" w:rsidRPr="000B7AEA" w14:paraId="2E354F6B" w14:textId="77777777" w:rsidTr="0046304D">
        <w:trPr>
          <w:trHeight w:val="293"/>
        </w:trPr>
        <w:tc>
          <w:tcPr>
            <w:tcW w:w="4252" w:type="dxa"/>
            <w:tcBorders>
              <w:top w:val="single" w:sz="4" w:space="0" w:color="auto"/>
              <w:left w:val="single" w:sz="4" w:space="0" w:color="auto"/>
              <w:bottom w:val="single" w:sz="4" w:space="0" w:color="auto"/>
              <w:right w:val="single" w:sz="4" w:space="0" w:color="auto"/>
            </w:tcBorders>
          </w:tcPr>
          <w:p w14:paraId="4D16197F" w14:textId="77777777" w:rsidR="006A3A8C" w:rsidRPr="000B7AEA" w:rsidRDefault="006A3A8C" w:rsidP="0046304D">
            <w:pPr>
              <w:snapToGrid w:val="0"/>
              <w:spacing w:line="240" w:lineRule="auto"/>
              <w:ind w:firstLine="41"/>
              <w:rPr>
                <w:rFonts w:ascii="Times New Roman" w:hAnsi="Times New Roman" w:cs="Times New Roman"/>
                <w:bCs/>
                <w:i/>
                <w:sz w:val="24"/>
                <w:szCs w:val="24"/>
              </w:rPr>
            </w:pPr>
            <w:r w:rsidRPr="000B7AEA">
              <w:rPr>
                <w:rFonts w:ascii="Times New Roman" w:hAnsi="Times New Roman" w:cs="Times New Roman"/>
                <w:bCs/>
                <w:i/>
                <w:sz w:val="24"/>
                <w:szCs w:val="24"/>
              </w:rPr>
              <w:t>Ūkio subjektų grupės</w:t>
            </w:r>
            <w:r w:rsidRPr="000B7AEA">
              <w:rPr>
                <w:rFonts w:ascii="Times New Roman" w:hAnsi="Times New Roman" w:cs="Times New Roman"/>
                <w:i/>
                <w:sz w:val="24"/>
                <w:szCs w:val="24"/>
              </w:rPr>
              <w:t xml:space="preserve"> nario įsipareigojimų vertės dalis (apimtis eurais arba procentais), įeinanti į bendrą pirkimo sutarties vertę</w:t>
            </w:r>
          </w:p>
        </w:tc>
        <w:tc>
          <w:tcPr>
            <w:tcW w:w="5103" w:type="dxa"/>
            <w:tcBorders>
              <w:top w:val="single" w:sz="4" w:space="0" w:color="auto"/>
              <w:left w:val="single" w:sz="4" w:space="0" w:color="auto"/>
              <w:bottom w:val="single" w:sz="4" w:space="0" w:color="auto"/>
              <w:right w:val="single" w:sz="4" w:space="0" w:color="auto"/>
            </w:tcBorders>
          </w:tcPr>
          <w:p w14:paraId="63DCF1CE" w14:textId="77777777" w:rsidR="006A3A8C" w:rsidRPr="000B7AEA" w:rsidRDefault="006A3A8C" w:rsidP="0046304D">
            <w:pPr>
              <w:spacing w:line="240" w:lineRule="auto"/>
              <w:ind w:right="566"/>
              <w:rPr>
                <w:rFonts w:ascii="Times New Roman" w:eastAsia="Calibri" w:hAnsi="Times New Roman" w:cs="Times New Roman"/>
                <w:color w:val="000000"/>
                <w:sz w:val="24"/>
                <w:szCs w:val="24"/>
              </w:rPr>
            </w:pPr>
          </w:p>
        </w:tc>
      </w:tr>
      <w:tr w:rsidR="006A3A8C" w:rsidRPr="000B7AEA" w14:paraId="6AA829E7" w14:textId="77777777" w:rsidTr="0046304D">
        <w:tc>
          <w:tcPr>
            <w:tcW w:w="4252" w:type="dxa"/>
            <w:tcBorders>
              <w:top w:val="single" w:sz="4" w:space="0" w:color="000000"/>
              <w:left w:val="single" w:sz="4" w:space="0" w:color="000000"/>
              <w:bottom w:val="single" w:sz="4" w:space="0" w:color="000000"/>
              <w:right w:val="nil"/>
            </w:tcBorders>
          </w:tcPr>
          <w:p w14:paraId="4E347EB5"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eastAsia="Calibri" w:hAnsi="Times New Roman" w:cs="Times New Roman"/>
                <w:i/>
                <w:color w:val="000000"/>
                <w:sz w:val="24"/>
                <w:szCs w:val="24"/>
              </w:rPr>
              <w:t xml:space="preserve">3 lentelė. </w:t>
            </w:r>
            <w:r w:rsidRPr="000B7AEA">
              <w:rPr>
                <w:rFonts w:ascii="Times New Roman" w:eastAsia="Calibri" w:hAnsi="Times New Roman" w:cs="Times New Roman"/>
                <w:i/>
                <w:color w:val="000000"/>
                <w:spacing w:val="-4"/>
                <w:sz w:val="24"/>
                <w:szCs w:val="24"/>
              </w:rPr>
              <w:t>/</w:t>
            </w:r>
            <w:r w:rsidRPr="000B7AEA">
              <w:rPr>
                <w:rFonts w:ascii="Times New Roman" w:eastAsia="Calibri" w:hAnsi="Times New Roman" w:cs="Times New Roman"/>
                <w:color w:val="000000"/>
                <w:spacing w:val="-4"/>
                <w:sz w:val="24"/>
                <w:szCs w:val="24"/>
              </w:rPr>
              <w:t xml:space="preserve"> 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pavadinimas (-ai)</w:t>
            </w:r>
          </w:p>
          <w:p w14:paraId="4EEDC07E" w14:textId="77777777" w:rsidR="006A3A8C" w:rsidRPr="000B7AEA" w:rsidRDefault="006A3A8C" w:rsidP="0046304D">
            <w:pPr>
              <w:snapToGrid w:val="0"/>
              <w:spacing w:line="240" w:lineRule="auto"/>
              <w:ind w:firstLine="41"/>
              <w:rPr>
                <w:rFonts w:ascii="Times New Roman" w:eastAsia="Calibri" w:hAnsi="Times New Roman" w:cs="Times New Roman"/>
                <w:color w:val="000000"/>
                <w:spacing w:val="-4"/>
                <w:sz w:val="24"/>
                <w:szCs w:val="24"/>
              </w:rPr>
            </w:pPr>
            <w:r w:rsidRPr="000B7AEA">
              <w:rPr>
                <w:rFonts w:ascii="Times New Roman" w:eastAsia="Calibri" w:hAnsi="Times New Roman" w:cs="Times New Roman"/>
                <w:i/>
                <w:iCs/>
                <w:sz w:val="24"/>
                <w:szCs w:val="24"/>
              </w:rPr>
              <w:t xml:space="preserve">(tiekėjo pirkimo sutarties vykdymui pasitelkiamas trečiasis asmuo) </w:t>
            </w:r>
          </w:p>
        </w:tc>
        <w:tc>
          <w:tcPr>
            <w:tcW w:w="5103" w:type="dxa"/>
            <w:tcBorders>
              <w:top w:val="single" w:sz="4" w:space="0" w:color="000000"/>
              <w:left w:val="single" w:sz="4" w:space="0" w:color="000000"/>
              <w:bottom w:val="single" w:sz="4" w:space="0" w:color="000000"/>
              <w:right w:val="single" w:sz="4" w:space="0" w:color="000000"/>
            </w:tcBorders>
          </w:tcPr>
          <w:p w14:paraId="11FE7A58"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3E45179A" w14:textId="77777777" w:rsidTr="0046304D">
        <w:tc>
          <w:tcPr>
            <w:tcW w:w="4252" w:type="dxa"/>
            <w:tcBorders>
              <w:top w:val="single" w:sz="4" w:space="0" w:color="000000"/>
              <w:left w:val="single" w:sz="4" w:space="0" w:color="000000"/>
              <w:bottom w:val="single" w:sz="4" w:space="0" w:color="000000"/>
              <w:right w:val="nil"/>
            </w:tcBorders>
            <w:hideMark/>
          </w:tcPr>
          <w:p w14:paraId="505C7C00"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pacing w:val="-4"/>
                <w:sz w:val="24"/>
                <w:szCs w:val="24"/>
              </w:rPr>
              <w:lastRenderedPageBreak/>
              <w:t>Jei žinomas – subrangovo (-ų), subtiekėjo (-ų), subteikėjo  (</w:t>
            </w:r>
            <w:r w:rsidRPr="000B7AEA">
              <w:rPr>
                <w:rFonts w:ascii="Times New Roman" w:eastAsia="Calibri" w:hAnsi="Times New Roman" w:cs="Times New Roman"/>
                <w:color w:val="000000"/>
                <w:spacing w:val="-4"/>
                <w:sz w:val="24"/>
                <w:szCs w:val="24"/>
              </w:rPr>
              <w:noBreakHyphen/>
              <w:t>ų),</w:t>
            </w:r>
            <w:r w:rsidRPr="000B7AEA">
              <w:rPr>
                <w:rFonts w:ascii="Times New Roman" w:eastAsia="Calibri" w:hAnsi="Times New Roman" w:cs="Times New Roman"/>
                <w:color w:val="000000"/>
                <w:sz w:val="24"/>
                <w:szCs w:val="24"/>
              </w:rPr>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14:paraId="070DFA39"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536B4897" w14:textId="77777777" w:rsidTr="0046304D">
        <w:tc>
          <w:tcPr>
            <w:tcW w:w="4252" w:type="dxa"/>
            <w:tcBorders>
              <w:top w:val="single" w:sz="4" w:space="0" w:color="000000"/>
              <w:left w:val="single" w:sz="4" w:space="0" w:color="000000"/>
              <w:bottom w:val="single" w:sz="4" w:space="0" w:color="000000"/>
              <w:right w:val="nil"/>
            </w:tcBorders>
            <w:hideMark/>
          </w:tcPr>
          <w:p w14:paraId="7BA73FF1"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lang w:eastAsia="zh-CN"/>
              </w:rPr>
            </w:pPr>
            <w:r w:rsidRPr="000B7AEA">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(-us), subtiekėją (-us), subteikėją (-us)</w:t>
            </w:r>
          </w:p>
        </w:tc>
        <w:tc>
          <w:tcPr>
            <w:tcW w:w="5103" w:type="dxa"/>
            <w:tcBorders>
              <w:top w:val="single" w:sz="4" w:space="0" w:color="000000"/>
              <w:left w:val="single" w:sz="4" w:space="0" w:color="000000"/>
              <w:bottom w:val="single" w:sz="4" w:space="0" w:color="000000"/>
              <w:right w:val="single" w:sz="4" w:space="0" w:color="000000"/>
            </w:tcBorders>
          </w:tcPr>
          <w:p w14:paraId="5A4CE7F3"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53291C20" w14:textId="77777777" w:rsidTr="0046304D">
        <w:tc>
          <w:tcPr>
            <w:tcW w:w="4252" w:type="dxa"/>
            <w:tcBorders>
              <w:top w:val="single" w:sz="4" w:space="0" w:color="000000"/>
              <w:left w:val="single" w:sz="4" w:space="0" w:color="000000"/>
              <w:bottom w:val="single" w:sz="4" w:space="0" w:color="000000"/>
              <w:right w:val="nil"/>
            </w:tcBorders>
          </w:tcPr>
          <w:p w14:paraId="55CCB799" w14:textId="77777777" w:rsidR="006A3A8C" w:rsidRPr="000B7AEA" w:rsidRDefault="006A3A8C" w:rsidP="0046304D">
            <w:pPr>
              <w:snapToGrid w:val="0"/>
              <w:spacing w:line="240" w:lineRule="auto"/>
              <w:ind w:firstLine="41"/>
              <w:rPr>
                <w:rFonts w:ascii="Times New Roman" w:eastAsia="Calibri" w:hAnsi="Times New Roman" w:cs="Times New Roman"/>
                <w:color w:val="000000"/>
                <w:sz w:val="24"/>
                <w:szCs w:val="24"/>
              </w:rPr>
            </w:pPr>
            <w:r w:rsidRPr="000B7AEA">
              <w:rPr>
                <w:rFonts w:ascii="Times New Roman" w:hAnsi="Times New Roman" w:cs="Times New Roman"/>
                <w:i/>
                <w:color w:val="000000" w:themeColor="text1"/>
                <w:sz w:val="24"/>
                <w:szCs w:val="24"/>
              </w:rPr>
              <w:t xml:space="preserve">4 lentelė </w:t>
            </w:r>
            <w:r w:rsidRPr="000B7AEA">
              <w:rPr>
                <w:rFonts w:ascii="Times New Roman" w:hAnsi="Times New Roman" w:cs="Times New Roman"/>
                <w:bCs/>
                <w:color w:val="000000" w:themeColor="text1"/>
                <w:sz w:val="24"/>
                <w:szCs w:val="24"/>
              </w:rPr>
              <w:t>Kito ūkio subjekto, kurio pajėgumais (t. y. kvalifikacija) remiamasi,</w:t>
            </w:r>
            <w:r w:rsidRPr="000B7AEA">
              <w:rPr>
                <w:rFonts w:ascii="Times New Roman" w:hAnsi="Times New Roman" w:cs="Times New Roman"/>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29AC5441"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41B836D7" w14:textId="77777777" w:rsidTr="0046304D">
        <w:tc>
          <w:tcPr>
            <w:tcW w:w="4252" w:type="dxa"/>
            <w:tcBorders>
              <w:top w:val="single" w:sz="4" w:space="0" w:color="000000"/>
              <w:left w:val="single" w:sz="4" w:space="0" w:color="000000"/>
              <w:bottom w:val="single" w:sz="4" w:space="0" w:color="000000"/>
              <w:right w:val="nil"/>
            </w:tcBorders>
          </w:tcPr>
          <w:p w14:paraId="6B28E1A5" w14:textId="77777777" w:rsidR="006A3A8C" w:rsidRPr="000B7AEA" w:rsidRDefault="006A3A8C" w:rsidP="0046304D">
            <w:pPr>
              <w:snapToGrid w:val="0"/>
              <w:spacing w:line="240" w:lineRule="auto"/>
              <w:ind w:firstLine="41"/>
              <w:rPr>
                <w:rFonts w:ascii="Times New Roman" w:hAnsi="Times New Roman" w:cs="Times New Roman"/>
                <w:i/>
                <w:color w:val="000000" w:themeColor="text1"/>
                <w:sz w:val="24"/>
                <w:szCs w:val="24"/>
              </w:rPr>
            </w:pPr>
            <w:r w:rsidRPr="000B7AEA">
              <w:rPr>
                <w:rFonts w:ascii="Times New Roman" w:hAnsi="Times New Roman" w:cs="Times New Roman"/>
                <w:color w:val="000000" w:themeColor="text1"/>
                <w:sz w:val="24"/>
                <w:szCs w:val="24"/>
              </w:rPr>
              <w:t>Kito ūkio subjekto adresas</w:t>
            </w:r>
          </w:p>
        </w:tc>
        <w:tc>
          <w:tcPr>
            <w:tcW w:w="5103" w:type="dxa"/>
            <w:tcBorders>
              <w:top w:val="single" w:sz="4" w:space="0" w:color="000000"/>
              <w:left w:val="single" w:sz="4" w:space="0" w:color="000000"/>
              <w:bottom w:val="single" w:sz="4" w:space="0" w:color="000000"/>
              <w:right w:val="single" w:sz="4" w:space="0" w:color="000000"/>
            </w:tcBorders>
          </w:tcPr>
          <w:p w14:paraId="1A6577F8"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3EBC585F" w14:textId="77777777" w:rsidTr="0046304D">
        <w:tc>
          <w:tcPr>
            <w:tcW w:w="4252" w:type="dxa"/>
            <w:tcBorders>
              <w:top w:val="single" w:sz="4" w:space="0" w:color="000000"/>
              <w:left w:val="single" w:sz="4" w:space="0" w:color="000000"/>
              <w:bottom w:val="single" w:sz="4" w:space="0" w:color="000000"/>
              <w:right w:val="nil"/>
            </w:tcBorders>
          </w:tcPr>
          <w:p w14:paraId="531CB676" w14:textId="77777777" w:rsidR="006A3A8C" w:rsidRPr="000B7AEA" w:rsidRDefault="006A3A8C" w:rsidP="0046304D">
            <w:pPr>
              <w:snapToGrid w:val="0"/>
              <w:spacing w:line="240" w:lineRule="auto"/>
              <w:ind w:firstLine="41"/>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kitą ūkio subjektą.</w:t>
            </w:r>
          </w:p>
        </w:tc>
        <w:tc>
          <w:tcPr>
            <w:tcW w:w="5103" w:type="dxa"/>
            <w:tcBorders>
              <w:top w:val="single" w:sz="4" w:space="0" w:color="000000"/>
              <w:left w:val="single" w:sz="4" w:space="0" w:color="000000"/>
              <w:bottom w:val="single" w:sz="4" w:space="0" w:color="000000"/>
              <w:right w:val="single" w:sz="4" w:space="0" w:color="000000"/>
            </w:tcBorders>
          </w:tcPr>
          <w:p w14:paraId="0F90BD56"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035D4CE8" w14:textId="77777777" w:rsidTr="0046304D">
        <w:tc>
          <w:tcPr>
            <w:tcW w:w="4252" w:type="dxa"/>
            <w:tcBorders>
              <w:top w:val="single" w:sz="4" w:space="0" w:color="000000"/>
              <w:left w:val="single" w:sz="4" w:space="0" w:color="000000"/>
              <w:bottom w:val="single" w:sz="4" w:space="0" w:color="000000"/>
              <w:right w:val="nil"/>
            </w:tcBorders>
          </w:tcPr>
          <w:p w14:paraId="5A96FCF7" w14:textId="77777777" w:rsidR="006A3A8C" w:rsidRPr="000B7AEA" w:rsidRDefault="006A3A8C" w:rsidP="0046304D">
            <w:pPr>
              <w:snapToGrid w:val="0"/>
              <w:spacing w:line="240" w:lineRule="auto"/>
              <w:ind w:firstLine="41"/>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ūkio subjektui</w:t>
            </w:r>
          </w:p>
        </w:tc>
        <w:tc>
          <w:tcPr>
            <w:tcW w:w="5103" w:type="dxa"/>
            <w:tcBorders>
              <w:top w:val="single" w:sz="4" w:space="0" w:color="000000"/>
              <w:left w:val="single" w:sz="4" w:space="0" w:color="000000"/>
              <w:bottom w:val="single" w:sz="4" w:space="0" w:color="000000"/>
              <w:right w:val="single" w:sz="4" w:space="0" w:color="000000"/>
            </w:tcBorders>
          </w:tcPr>
          <w:p w14:paraId="6D73825E" w14:textId="77777777" w:rsidR="006A3A8C" w:rsidRPr="000B7AEA" w:rsidRDefault="006A3A8C" w:rsidP="0046304D">
            <w:pPr>
              <w:snapToGrid w:val="0"/>
              <w:spacing w:line="240" w:lineRule="auto"/>
              <w:ind w:right="566"/>
              <w:rPr>
                <w:rFonts w:ascii="Times New Roman" w:eastAsia="Calibri" w:hAnsi="Times New Roman" w:cs="Times New Roman"/>
                <w:color w:val="000000"/>
                <w:sz w:val="24"/>
                <w:szCs w:val="24"/>
                <w:lang w:eastAsia="zh-CN"/>
              </w:rPr>
            </w:pPr>
          </w:p>
        </w:tc>
      </w:tr>
      <w:tr w:rsidR="006A3A8C" w:rsidRPr="000B7AEA" w14:paraId="16841DED" w14:textId="77777777" w:rsidTr="0046304D">
        <w:trPr>
          <w:trHeight w:val="620"/>
        </w:trPr>
        <w:tc>
          <w:tcPr>
            <w:tcW w:w="4252" w:type="dxa"/>
            <w:tcBorders>
              <w:top w:val="single" w:sz="4" w:space="0" w:color="000000"/>
              <w:left w:val="single" w:sz="4" w:space="0" w:color="000000"/>
              <w:bottom w:val="single" w:sz="4" w:space="0" w:color="000000"/>
              <w:right w:val="nil"/>
            </w:tcBorders>
          </w:tcPr>
          <w:p w14:paraId="2D5C2464" w14:textId="77777777" w:rsidR="006A3A8C" w:rsidRPr="000B7AEA" w:rsidRDefault="006A3A8C" w:rsidP="0046304D">
            <w:pPr>
              <w:spacing w:line="240" w:lineRule="auto"/>
              <w:ind w:firstLine="64"/>
              <w:rPr>
                <w:rFonts w:ascii="Times New Roman" w:hAnsi="Times New Roman" w:cs="Times New Roman"/>
                <w:color w:val="000000" w:themeColor="text1"/>
                <w:sz w:val="24"/>
                <w:szCs w:val="24"/>
              </w:rPr>
            </w:pPr>
            <w:r w:rsidRPr="000B7AEA">
              <w:rPr>
                <w:rFonts w:ascii="Times New Roman" w:hAnsi="Times New Roman" w:cs="Times New Roman"/>
                <w:i/>
                <w:color w:val="000000" w:themeColor="text1"/>
                <w:sz w:val="24"/>
                <w:szCs w:val="24"/>
              </w:rPr>
              <w:t xml:space="preserve">5 lentelė </w:t>
            </w:r>
            <w:r w:rsidRPr="000B7AEA">
              <w:rPr>
                <w:rFonts w:ascii="Times New Roman" w:hAnsi="Times New Roman" w:cs="Times New Roman"/>
                <w:bCs/>
                <w:color w:val="000000" w:themeColor="text1"/>
                <w:sz w:val="24"/>
                <w:szCs w:val="24"/>
              </w:rPr>
              <w:t xml:space="preserve">Kvazisubtiekėjas (t.y. </w:t>
            </w:r>
            <w:r w:rsidRPr="000B7AEA">
              <w:rPr>
                <w:rFonts w:ascii="Times New Roman" w:hAnsi="Times New Roman" w:cs="Times New Roman"/>
                <w:color w:val="474747"/>
                <w:sz w:val="24"/>
                <w:szCs w:val="24"/>
                <w:shd w:val="clear" w:color="auto" w:fill="FFFFFF"/>
              </w:rPr>
              <w:t>specialistas, kurio kvalifikacija tiekėjas remiasi)</w:t>
            </w:r>
            <w:r w:rsidRPr="000B7AEA">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42ECEE70" w14:textId="77777777" w:rsidR="006A3A8C" w:rsidRPr="000B7AEA" w:rsidRDefault="006A3A8C" w:rsidP="0046304D">
            <w:pPr>
              <w:snapToGrid w:val="0"/>
              <w:spacing w:line="240" w:lineRule="auto"/>
              <w:ind w:right="566"/>
              <w:rPr>
                <w:rFonts w:ascii="Times New Roman" w:hAnsi="Times New Roman" w:cs="Times New Roman"/>
                <w:color w:val="000000" w:themeColor="text1"/>
                <w:sz w:val="24"/>
                <w:szCs w:val="24"/>
                <w:lang w:eastAsia="zh-CN"/>
              </w:rPr>
            </w:pPr>
          </w:p>
        </w:tc>
      </w:tr>
      <w:tr w:rsidR="006A3A8C" w:rsidRPr="000B7AEA" w14:paraId="72A6BCD5" w14:textId="77777777" w:rsidTr="0046304D">
        <w:trPr>
          <w:trHeight w:val="416"/>
        </w:trPr>
        <w:tc>
          <w:tcPr>
            <w:tcW w:w="4252" w:type="dxa"/>
            <w:tcBorders>
              <w:top w:val="single" w:sz="4" w:space="0" w:color="000000"/>
              <w:left w:val="single" w:sz="4" w:space="0" w:color="000000"/>
              <w:bottom w:val="single" w:sz="4" w:space="0" w:color="000000"/>
              <w:right w:val="nil"/>
            </w:tcBorders>
          </w:tcPr>
          <w:p w14:paraId="657CBB67" w14:textId="77777777" w:rsidR="006A3A8C" w:rsidRPr="000B7AEA" w:rsidRDefault="006A3A8C" w:rsidP="0046304D">
            <w:pPr>
              <w:spacing w:line="240" w:lineRule="auto"/>
              <w:ind w:firstLine="64"/>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Įsipareigojimų dalis (procentais), kuriai ketinama pasitelkti kvazisubtiekėją</w:t>
            </w:r>
          </w:p>
        </w:tc>
        <w:tc>
          <w:tcPr>
            <w:tcW w:w="5103" w:type="dxa"/>
            <w:tcBorders>
              <w:top w:val="single" w:sz="4" w:space="0" w:color="000000"/>
              <w:left w:val="single" w:sz="4" w:space="0" w:color="000000"/>
              <w:bottom w:val="single" w:sz="4" w:space="0" w:color="000000"/>
              <w:right w:val="single" w:sz="4" w:space="0" w:color="000000"/>
            </w:tcBorders>
          </w:tcPr>
          <w:p w14:paraId="7D2E41FF" w14:textId="77777777" w:rsidR="006A3A8C" w:rsidRPr="000B7AEA" w:rsidRDefault="006A3A8C" w:rsidP="0046304D">
            <w:pPr>
              <w:snapToGrid w:val="0"/>
              <w:spacing w:line="240" w:lineRule="auto"/>
              <w:ind w:right="566"/>
              <w:rPr>
                <w:rFonts w:ascii="Times New Roman" w:hAnsi="Times New Roman" w:cs="Times New Roman"/>
                <w:color w:val="000000" w:themeColor="text1"/>
                <w:sz w:val="24"/>
                <w:szCs w:val="24"/>
                <w:lang w:eastAsia="zh-CN"/>
              </w:rPr>
            </w:pPr>
          </w:p>
        </w:tc>
      </w:tr>
      <w:tr w:rsidR="006A3A8C" w:rsidRPr="000B7AEA" w14:paraId="22A3086D" w14:textId="77777777" w:rsidTr="0046304D">
        <w:trPr>
          <w:trHeight w:val="382"/>
        </w:trPr>
        <w:tc>
          <w:tcPr>
            <w:tcW w:w="4252" w:type="dxa"/>
            <w:tcBorders>
              <w:top w:val="single" w:sz="4" w:space="0" w:color="000000"/>
              <w:left w:val="single" w:sz="4" w:space="0" w:color="000000"/>
              <w:bottom w:val="single" w:sz="4" w:space="0" w:color="000000"/>
              <w:right w:val="nil"/>
            </w:tcBorders>
          </w:tcPr>
          <w:p w14:paraId="01A7387C" w14:textId="77777777" w:rsidR="006A3A8C" w:rsidRPr="000B7AEA" w:rsidRDefault="006A3A8C" w:rsidP="0046304D">
            <w:pPr>
              <w:spacing w:line="240" w:lineRule="auto"/>
              <w:ind w:firstLine="64"/>
              <w:rPr>
                <w:rFonts w:ascii="Times New Roman" w:hAnsi="Times New Roman" w:cs="Times New Roman"/>
                <w:color w:val="000000" w:themeColor="text1"/>
                <w:sz w:val="24"/>
                <w:szCs w:val="24"/>
              </w:rPr>
            </w:pPr>
            <w:r w:rsidRPr="000B7AEA">
              <w:rPr>
                <w:rFonts w:ascii="Times New Roman" w:hAnsi="Times New Roman" w:cs="Times New Roman"/>
                <w:color w:val="000000" w:themeColor="text1"/>
                <w:sz w:val="24"/>
                <w:szCs w:val="24"/>
              </w:rPr>
              <w:t>Įsipareigojimai, kuriuos numatoma perduoti kitam kvazisubtiekėjui</w:t>
            </w:r>
          </w:p>
        </w:tc>
        <w:tc>
          <w:tcPr>
            <w:tcW w:w="5103" w:type="dxa"/>
            <w:tcBorders>
              <w:top w:val="single" w:sz="4" w:space="0" w:color="000000"/>
              <w:left w:val="single" w:sz="4" w:space="0" w:color="000000"/>
              <w:bottom w:val="single" w:sz="4" w:space="0" w:color="000000"/>
              <w:right w:val="single" w:sz="4" w:space="0" w:color="000000"/>
            </w:tcBorders>
          </w:tcPr>
          <w:p w14:paraId="072E9F54" w14:textId="77777777" w:rsidR="006A3A8C" w:rsidRPr="000B7AEA" w:rsidRDefault="006A3A8C" w:rsidP="0046304D">
            <w:pPr>
              <w:snapToGrid w:val="0"/>
              <w:spacing w:line="240" w:lineRule="auto"/>
              <w:ind w:right="566"/>
              <w:rPr>
                <w:rFonts w:ascii="Times New Roman" w:hAnsi="Times New Roman" w:cs="Times New Roman"/>
                <w:color w:val="000000" w:themeColor="text1"/>
                <w:sz w:val="24"/>
                <w:szCs w:val="24"/>
                <w:lang w:eastAsia="zh-CN"/>
              </w:rPr>
            </w:pPr>
          </w:p>
        </w:tc>
      </w:tr>
    </w:tbl>
    <w:p w14:paraId="4B57A4FA" w14:textId="77777777" w:rsidR="0069387A" w:rsidRPr="00007628" w:rsidRDefault="0069387A" w:rsidP="0069387A">
      <w:pPr>
        <w:spacing w:line="240" w:lineRule="auto"/>
        <w:ind w:left="142" w:right="-2" w:firstLine="710"/>
        <w:rPr>
          <w:rFonts w:ascii="Times New Roman" w:hAnsi="Times New Roman" w:cs="Times New Roman"/>
          <w:sz w:val="24"/>
          <w:szCs w:val="24"/>
        </w:rPr>
      </w:pPr>
      <w:r w:rsidRPr="00007628">
        <w:rPr>
          <w:rFonts w:ascii="Times New Roman" w:hAnsi="Times New Roman" w:cs="Times New Roman"/>
          <w:sz w:val="24"/>
          <w:szCs w:val="24"/>
        </w:rPr>
        <w:t>1. Šiuo pasiūlymu pažymime, kad sutinkame su visomis pirkimo sąlygomis, nustatytomis Pirkimo dokumentuose (jų paaiškinimuose, papildymuose).</w:t>
      </w:r>
    </w:p>
    <w:p w14:paraId="7C60E75A" w14:textId="77777777" w:rsidR="0069387A" w:rsidRPr="00007628" w:rsidRDefault="0069387A" w:rsidP="0069387A">
      <w:pPr>
        <w:spacing w:line="240" w:lineRule="auto"/>
        <w:ind w:left="142" w:right="-143" w:firstLine="709"/>
        <w:rPr>
          <w:rFonts w:ascii="Times New Roman" w:hAnsi="Times New Roman" w:cs="Times New Roman"/>
          <w:sz w:val="24"/>
          <w:szCs w:val="24"/>
        </w:rPr>
      </w:pPr>
      <w:r w:rsidRPr="00007628">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C98746A" w14:textId="543DB93C" w:rsidR="0069387A" w:rsidRPr="00007628" w:rsidRDefault="0069387A" w:rsidP="002A1DBC">
      <w:pPr>
        <w:spacing w:line="240" w:lineRule="auto"/>
        <w:ind w:left="-142" w:right="-143" w:firstLine="993"/>
        <w:rPr>
          <w:rFonts w:ascii="Times New Roman" w:hAnsi="Times New Roman" w:cs="Times New Roman"/>
          <w:b/>
          <w:sz w:val="24"/>
          <w:szCs w:val="24"/>
        </w:rPr>
      </w:pPr>
      <w:r w:rsidRPr="00007628">
        <w:rPr>
          <w:rFonts w:ascii="Times New Roman" w:hAnsi="Times New Roman" w:cs="Times New Roman"/>
          <w:sz w:val="24"/>
          <w:szCs w:val="24"/>
        </w:rPr>
        <w:t xml:space="preserve">3. Mūsų siūloma kaina apima visus mokesčius ir visas išlaidas, </w:t>
      </w:r>
      <w:r w:rsidRPr="00007628">
        <w:rPr>
          <w:rFonts w:ascii="Times New Roman" w:hAnsi="Times New Roman" w:cs="Times New Roman"/>
          <w:b/>
          <w:sz w:val="24"/>
          <w:szCs w:val="24"/>
        </w:rPr>
        <w:t xml:space="preserve">įskaitant PVM sąskaitų faktūrų pateikimo perkančiajai organizacijai per informacinę sistemą </w:t>
      </w:r>
      <w:r w:rsidR="00BC5A38">
        <w:rPr>
          <w:rFonts w:ascii="Times New Roman" w:hAnsi="Times New Roman" w:cs="Times New Roman"/>
          <w:b/>
          <w:sz w:val="24"/>
          <w:szCs w:val="24"/>
        </w:rPr>
        <w:t>SABIS,</w:t>
      </w:r>
      <w:r w:rsidRPr="00007628">
        <w:rPr>
          <w:rFonts w:ascii="Times New Roman" w:hAnsi="Times New Roman" w:cs="Times New Roman"/>
          <w:b/>
          <w:sz w:val="24"/>
          <w:szCs w:val="24"/>
        </w:rPr>
        <w:t xml:space="preserve"> išlaidas.</w:t>
      </w:r>
    </w:p>
    <w:p w14:paraId="6FB6BEC7" w14:textId="77777777" w:rsidR="0069387A" w:rsidRDefault="0069387A" w:rsidP="002A1DBC">
      <w:pPr>
        <w:spacing w:line="240" w:lineRule="auto"/>
        <w:ind w:right="142" w:firstLine="851"/>
        <w:rPr>
          <w:rFonts w:ascii="Times New Roman" w:hAnsi="Times New Roman" w:cs="Times New Roman"/>
          <w:sz w:val="24"/>
          <w:szCs w:val="24"/>
        </w:rPr>
      </w:pPr>
      <w:r w:rsidRPr="00007628">
        <w:rPr>
          <w:rFonts w:ascii="Times New Roman" w:hAnsi="Times New Roman" w:cs="Times New Roman"/>
          <w:sz w:val="24"/>
          <w:szCs w:val="24"/>
        </w:rPr>
        <w:t xml:space="preserve">4. Atsižvelgdami į pirkimo dokumentuose išdėstytas sąlygas, siūlome: </w:t>
      </w:r>
    </w:p>
    <w:tbl>
      <w:tblPr>
        <w:tblStyle w:val="Lentelstinklelis12"/>
        <w:tblW w:w="10206" w:type="dxa"/>
        <w:tblInd w:w="-5" w:type="dxa"/>
        <w:tblLayout w:type="fixed"/>
        <w:tblLook w:val="04A0" w:firstRow="1" w:lastRow="0" w:firstColumn="1" w:lastColumn="0" w:noHBand="0" w:noVBand="1"/>
      </w:tblPr>
      <w:tblGrid>
        <w:gridCol w:w="621"/>
        <w:gridCol w:w="691"/>
        <w:gridCol w:w="4358"/>
        <w:gridCol w:w="1276"/>
        <w:gridCol w:w="992"/>
        <w:gridCol w:w="2268"/>
      </w:tblGrid>
      <w:tr w:rsidR="00B55C53" w:rsidRPr="00CF3564" w14:paraId="09DA069C" w14:textId="77777777" w:rsidTr="00B55C53">
        <w:trPr>
          <w:trHeight w:val="657"/>
        </w:trPr>
        <w:tc>
          <w:tcPr>
            <w:tcW w:w="6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DE418" w14:textId="77777777" w:rsidR="00B55C53" w:rsidRPr="00CF3564" w:rsidRDefault="00B55C53" w:rsidP="006E184F">
            <w:pPr>
              <w:jc w:val="center"/>
              <w:rPr>
                <w:rFonts w:ascii="Times New Roman" w:hAnsi="Times New Roman"/>
                <w:sz w:val="24"/>
                <w:szCs w:val="24"/>
                <w:lang w:val="lt-LT"/>
              </w:rPr>
            </w:pPr>
            <w:r w:rsidRPr="00CF3564">
              <w:rPr>
                <w:rFonts w:ascii="Times New Roman" w:hAnsi="Times New Roman"/>
                <w:sz w:val="24"/>
                <w:szCs w:val="24"/>
                <w:lang w:val="lt-LT"/>
              </w:rPr>
              <w:t>Eil. Nr.</w:t>
            </w:r>
          </w:p>
        </w:tc>
        <w:tc>
          <w:tcPr>
            <w:tcW w:w="50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644177" w14:textId="77777777" w:rsidR="00B55C53" w:rsidRPr="00CF3564" w:rsidRDefault="00B55C53" w:rsidP="006E184F">
            <w:pPr>
              <w:jc w:val="center"/>
              <w:rPr>
                <w:rFonts w:ascii="Times New Roman" w:hAnsi="Times New Roman"/>
                <w:sz w:val="24"/>
                <w:szCs w:val="24"/>
                <w:lang w:val="lt-LT"/>
              </w:rPr>
            </w:pPr>
            <w:r w:rsidRPr="00CF3564">
              <w:rPr>
                <w:rFonts w:ascii="Times New Roman" w:hAnsi="Times New Roman"/>
                <w:sz w:val="24"/>
                <w:szCs w:val="24"/>
                <w:lang w:val="lt-LT"/>
              </w:rPr>
              <w:t>Paslauga</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0AD57" w14:textId="032B6D3C" w:rsidR="00B55C53" w:rsidRPr="00CF3564" w:rsidRDefault="00B55C53" w:rsidP="006E184F">
            <w:pPr>
              <w:jc w:val="center"/>
              <w:rPr>
                <w:rFonts w:ascii="Times New Roman" w:hAnsi="Times New Roman"/>
                <w:sz w:val="24"/>
                <w:szCs w:val="24"/>
              </w:rPr>
            </w:pPr>
            <w:r>
              <w:rPr>
                <w:rFonts w:ascii="Times New Roman" w:hAnsi="Times New Roman"/>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30366B" w14:textId="62BA8156" w:rsidR="00B55C53" w:rsidRPr="00CF3564" w:rsidRDefault="00B55C53" w:rsidP="006E184F">
            <w:pPr>
              <w:jc w:val="center"/>
              <w:rPr>
                <w:rFonts w:ascii="Times New Roman" w:hAnsi="Times New Roman"/>
                <w:sz w:val="24"/>
                <w:szCs w:val="24"/>
                <w:lang w:val="lt-LT"/>
              </w:rPr>
            </w:pPr>
            <w:r w:rsidRPr="00CF3564">
              <w:rPr>
                <w:rFonts w:ascii="Times New Roman" w:hAnsi="Times New Roman"/>
                <w:sz w:val="24"/>
                <w:szCs w:val="24"/>
                <w:lang w:val="lt-LT"/>
              </w:rPr>
              <w:t>Kiekis</w:t>
            </w:r>
          </w:p>
        </w:tc>
        <w:tc>
          <w:tcPr>
            <w:tcW w:w="2268" w:type="dxa"/>
            <w:tcBorders>
              <w:top w:val="single" w:sz="4" w:space="0" w:color="auto"/>
              <w:left w:val="single" w:sz="4" w:space="0" w:color="auto"/>
              <w:right w:val="single" w:sz="4" w:space="0" w:color="auto"/>
            </w:tcBorders>
            <w:shd w:val="clear" w:color="auto" w:fill="F2F2F2" w:themeFill="background1" w:themeFillShade="F2"/>
            <w:vAlign w:val="center"/>
          </w:tcPr>
          <w:p w14:paraId="3CA46596" w14:textId="77777777" w:rsidR="00B55C53" w:rsidRPr="00CF3564" w:rsidRDefault="00B55C53" w:rsidP="006E184F">
            <w:pPr>
              <w:jc w:val="center"/>
              <w:rPr>
                <w:rFonts w:ascii="Times New Roman" w:hAnsi="Times New Roman"/>
                <w:sz w:val="24"/>
                <w:szCs w:val="24"/>
                <w:lang w:val="lt-LT"/>
              </w:rPr>
            </w:pPr>
            <w:r w:rsidRPr="00CF3564">
              <w:rPr>
                <w:rFonts w:ascii="Times New Roman" w:hAnsi="Times New Roman"/>
                <w:sz w:val="24"/>
                <w:szCs w:val="24"/>
                <w:lang w:val="lt-LT"/>
              </w:rPr>
              <w:t xml:space="preserve">Paslaugos kaina, Eur be PVM </w:t>
            </w:r>
          </w:p>
        </w:tc>
      </w:tr>
      <w:tr w:rsidR="00B55C53" w:rsidRPr="00CF3564" w14:paraId="1BB0A20E" w14:textId="77777777" w:rsidTr="00B55C53">
        <w:trPr>
          <w:trHeight w:val="185"/>
        </w:trPr>
        <w:tc>
          <w:tcPr>
            <w:tcW w:w="621" w:type="dxa"/>
            <w:tcBorders>
              <w:top w:val="single" w:sz="4" w:space="0" w:color="auto"/>
              <w:left w:val="single" w:sz="4" w:space="0" w:color="auto"/>
              <w:bottom w:val="single" w:sz="4" w:space="0" w:color="auto"/>
              <w:right w:val="single" w:sz="4" w:space="0" w:color="auto"/>
            </w:tcBorders>
            <w:vAlign w:val="center"/>
            <w:hideMark/>
          </w:tcPr>
          <w:p w14:paraId="0C3C3D5B" w14:textId="77777777" w:rsidR="00B55C53" w:rsidRPr="001B1084" w:rsidRDefault="00B55C53" w:rsidP="001B1084">
            <w:pPr>
              <w:jc w:val="center"/>
              <w:rPr>
                <w:rFonts w:ascii="Times New Roman" w:hAnsi="Times New Roman"/>
                <w:i/>
                <w:iCs/>
                <w:sz w:val="24"/>
                <w:szCs w:val="24"/>
                <w:lang w:val="lt-LT"/>
              </w:rPr>
            </w:pPr>
            <w:r w:rsidRPr="001B1084">
              <w:rPr>
                <w:rFonts w:ascii="Times New Roman" w:hAnsi="Times New Roman"/>
                <w:i/>
                <w:iCs/>
                <w:sz w:val="24"/>
                <w:szCs w:val="24"/>
                <w:lang w:val="lt-LT"/>
              </w:rPr>
              <w:t>1</w:t>
            </w:r>
          </w:p>
        </w:tc>
        <w:tc>
          <w:tcPr>
            <w:tcW w:w="5049" w:type="dxa"/>
            <w:gridSpan w:val="2"/>
            <w:tcBorders>
              <w:top w:val="single" w:sz="4" w:space="0" w:color="auto"/>
              <w:left w:val="single" w:sz="4" w:space="0" w:color="auto"/>
              <w:bottom w:val="single" w:sz="4" w:space="0" w:color="auto"/>
              <w:right w:val="single" w:sz="4" w:space="0" w:color="auto"/>
            </w:tcBorders>
            <w:vAlign w:val="center"/>
            <w:hideMark/>
          </w:tcPr>
          <w:p w14:paraId="7E0A85C0" w14:textId="77777777" w:rsidR="00B55C53" w:rsidRPr="001B1084" w:rsidRDefault="00B55C53" w:rsidP="001B1084">
            <w:pPr>
              <w:jc w:val="center"/>
              <w:rPr>
                <w:rFonts w:ascii="Times New Roman" w:hAnsi="Times New Roman"/>
                <w:i/>
                <w:iCs/>
                <w:sz w:val="24"/>
                <w:szCs w:val="24"/>
                <w:lang w:val="lt-LT"/>
              </w:rPr>
            </w:pPr>
            <w:r w:rsidRPr="001B1084">
              <w:rPr>
                <w:rFonts w:ascii="Times New Roman" w:hAnsi="Times New Roman"/>
                <w:i/>
                <w:iCs/>
                <w:sz w:val="24"/>
                <w:szCs w:val="24"/>
                <w:lang w:val="lt-LT"/>
              </w:rPr>
              <w:t>2</w:t>
            </w:r>
          </w:p>
        </w:tc>
        <w:tc>
          <w:tcPr>
            <w:tcW w:w="1276" w:type="dxa"/>
            <w:tcBorders>
              <w:top w:val="single" w:sz="4" w:space="0" w:color="auto"/>
              <w:left w:val="single" w:sz="4" w:space="0" w:color="auto"/>
              <w:bottom w:val="single" w:sz="4" w:space="0" w:color="auto"/>
              <w:right w:val="single" w:sz="4" w:space="0" w:color="auto"/>
            </w:tcBorders>
          </w:tcPr>
          <w:p w14:paraId="7368C2AC" w14:textId="77777777" w:rsidR="00B55C53" w:rsidRPr="001B1084" w:rsidRDefault="00B55C53" w:rsidP="001B1084">
            <w:pPr>
              <w:jc w:val="center"/>
              <w:rPr>
                <w:rFonts w:ascii="Times New Roman" w:hAnsi="Times New Roman"/>
                <w:i/>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4BA11B4" w14:textId="617C2A1F" w:rsidR="00B55C53" w:rsidRPr="001B1084" w:rsidRDefault="00B55C53" w:rsidP="001B1084">
            <w:pPr>
              <w:jc w:val="center"/>
              <w:rPr>
                <w:rFonts w:ascii="Times New Roman" w:hAnsi="Times New Roman"/>
                <w:i/>
                <w:iCs/>
                <w:sz w:val="24"/>
                <w:szCs w:val="24"/>
                <w:lang w:val="lt-LT"/>
              </w:rPr>
            </w:pPr>
            <w:r w:rsidRPr="001B1084">
              <w:rPr>
                <w:rFonts w:ascii="Times New Roman" w:hAnsi="Times New Roman"/>
                <w:i/>
                <w:iCs/>
                <w:sz w:val="24"/>
                <w:szCs w:val="24"/>
                <w:lang w:val="lt-LT"/>
              </w:rPr>
              <w:t>3</w:t>
            </w:r>
          </w:p>
        </w:tc>
        <w:tc>
          <w:tcPr>
            <w:tcW w:w="2268" w:type="dxa"/>
            <w:tcBorders>
              <w:top w:val="single" w:sz="4" w:space="0" w:color="auto"/>
              <w:left w:val="single" w:sz="4" w:space="0" w:color="auto"/>
              <w:bottom w:val="single" w:sz="4" w:space="0" w:color="auto"/>
              <w:right w:val="single" w:sz="4" w:space="0" w:color="auto"/>
            </w:tcBorders>
          </w:tcPr>
          <w:p w14:paraId="21462971" w14:textId="77777777" w:rsidR="00B55C53" w:rsidRPr="001B1084" w:rsidRDefault="00B55C53" w:rsidP="001B1084">
            <w:pPr>
              <w:jc w:val="center"/>
              <w:rPr>
                <w:rFonts w:ascii="Times New Roman" w:hAnsi="Times New Roman"/>
                <w:i/>
                <w:iCs/>
                <w:sz w:val="24"/>
                <w:szCs w:val="24"/>
                <w:lang w:val="lt-LT"/>
              </w:rPr>
            </w:pPr>
            <w:r w:rsidRPr="001B1084">
              <w:rPr>
                <w:rFonts w:ascii="Times New Roman" w:hAnsi="Times New Roman"/>
                <w:i/>
                <w:iCs/>
                <w:sz w:val="24"/>
                <w:szCs w:val="24"/>
                <w:lang w:val="lt-LT"/>
              </w:rPr>
              <w:t>4</w:t>
            </w:r>
          </w:p>
        </w:tc>
      </w:tr>
      <w:tr w:rsidR="00B55C53" w:rsidRPr="00CF3564" w14:paraId="257B15DE" w14:textId="77777777" w:rsidTr="00B55C53">
        <w:trPr>
          <w:trHeight w:val="414"/>
        </w:trPr>
        <w:tc>
          <w:tcPr>
            <w:tcW w:w="621" w:type="dxa"/>
            <w:tcBorders>
              <w:top w:val="single" w:sz="4" w:space="0" w:color="auto"/>
              <w:left w:val="single" w:sz="4" w:space="0" w:color="auto"/>
              <w:bottom w:val="single" w:sz="4" w:space="0" w:color="auto"/>
              <w:right w:val="single" w:sz="4" w:space="0" w:color="auto"/>
            </w:tcBorders>
            <w:hideMark/>
          </w:tcPr>
          <w:p w14:paraId="6245A9EF" w14:textId="77777777" w:rsidR="00B55C53" w:rsidRPr="001B1084" w:rsidRDefault="00B55C53" w:rsidP="001B1084">
            <w:pPr>
              <w:rPr>
                <w:rFonts w:ascii="Times New Roman" w:hAnsi="Times New Roman"/>
                <w:sz w:val="24"/>
                <w:szCs w:val="24"/>
                <w:lang w:val="lt-LT"/>
              </w:rPr>
            </w:pPr>
            <w:r w:rsidRPr="001B1084">
              <w:rPr>
                <w:rFonts w:ascii="Times New Roman" w:hAnsi="Times New Roman"/>
                <w:sz w:val="24"/>
                <w:szCs w:val="24"/>
                <w:lang w:val="lt-LT"/>
              </w:rPr>
              <w:t>1.</w:t>
            </w:r>
          </w:p>
        </w:tc>
        <w:tc>
          <w:tcPr>
            <w:tcW w:w="5049" w:type="dxa"/>
            <w:gridSpan w:val="2"/>
            <w:tcBorders>
              <w:top w:val="single" w:sz="4" w:space="0" w:color="auto"/>
              <w:left w:val="single" w:sz="4" w:space="0" w:color="auto"/>
              <w:bottom w:val="single" w:sz="4" w:space="0" w:color="auto"/>
              <w:right w:val="single" w:sz="4" w:space="0" w:color="auto"/>
            </w:tcBorders>
          </w:tcPr>
          <w:p w14:paraId="25950E2B" w14:textId="77777777" w:rsidR="00B55C53" w:rsidRPr="001B1084" w:rsidRDefault="00B55C53" w:rsidP="006E184F">
            <w:pPr>
              <w:jc w:val="both"/>
              <w:rPr>
                <w:rFonts w:ascii="Times New Roman" w:hAnsi="Times New Roman"/>
                <w:sz w:val="24"/>
                <w:szCs w:val="24"/>
                <w:lang w:val="lt-LT"/>
              </w:rPr>
            </w:pPr>
            <w:r w:rsidRPr="001B1084">
              <w:rPr>
                <w:rFonts w:ascii="Times New Roman" w:hAnsi="Times New Roman"/>
                <w:sz w:val="24"/>
                <w:szCs w:val="24"/>
                <w:lang w:val="lt-LT"/>
              </w:rPr>
              <w:t>Viešinimo kampanijos plano parengimas</w:t>
            </w:r>
          </w:p>
        </w:tc>
        <w:tc>
          <w:tcPr>
            <w:tcW w:w="1276" w:type="dxa"/>
            <w:tcBorders>
              <w:top w:val="single" w:sz="4" w:space="0" w:color="auto"/>
              <w:left w:val="single" w:sz="4" w:space="0" w:color="auto"/>
              <w:bottom w:val="single" w:sz="4" w:space="0" w:color="auto"/>
              <w:right w:val="single" w:sz="4" w:space="0" w:color="auto"/>
            </w:tcBorders>
          </w:tcPr>
          <w:p w14:paraId="18437F91" w14:textId="21F30F1F" w:rsidR="00B55C53" w:rsidRPr="001B1084" w:rsidRDefault="00B55C53" w:rsidP="00AD026C">
            <w:pPr>
              <w:jc w:val="center"/>
              <w:rPr>
                <w:rFonts w:ascii="Times New Roman" w:hAnsi="Times New Roman"/>
                <w:sz w:val="24"/>
                <w:szCs w:val="24"/>
              </w:rPr>
            </w:pPr>
            <w:r>
              <w:rPr>
                <w:rFonts w:ascii="Times New Roman" w:hAnsi="Times New Roman"/>
                <w:sz w:val="24"/>
                <w:szCs w:val="24"/>
              </w:rPr>
              <w:t>Kompl.</w:t>
            </w:r>
          </w:p>
        </w:tc>
        <w:tc>
          <w:tcPr>
            <w:tcW w:w="992" w:type="dxa"/>
            <w:tcBorders>
              <w:top w:val="single" w:sz="4" w:space="0" w:color="auto"/>
              <w:left w:val="single" w:sz="4" w:space="0" w:color="auto"/>
              <w:bottom w:val="single" w:sz="4" w:space="0" w:color="auto"/>
              <w:right w:val="single" w:sz="4" w:space="0" w:color="auto"/>
            </w:tcBorders>
          </w:tcPr>
          <w:p w14:paraId="624D4104" w14:textId="13C8C53D" w:rsidR="00B55C53" w:rsidRPr="001B1084" w:rsidRDefault="00B55C53" w:rsidP="00AD026C">
            <w:pPr>
              <w:jc w:val="center"/>
              <w:rPr>
                <w:rFonts w:ascii="Times New Roman" w:hAnsi="Times New Roman"/>
                <w:sz w:val="24"/>
                <w:szCs w:val="24"/>
                <w:lang w:val="lt-LT"/>
              </w:rPr>
            </w:pPr>
            <w:r w:rsidRPr="001B1084">
              <w:rPr>
                <w:rFonts w:ascii="Times New Roman" w:hAnsi="Times New Roman"/>
                <w:sz w:val="24"/>
                <w:szCs w:val="24"/>
                <w:lang w:val="lt-LT"/>
              </w:rPr>
              <w:t>1</w:t>
            </w:r>
          </w:p>
        </w:tc>
        <w:tc>
          <w:tcPr>
            <w:tcW w:w="2268" w:type="dxa"/>
            <w:tcBorders>
              <w:top w:val="single" w:sz="4" w:space="0" w:color="auto"/>
              <w:left w:val="single" w:sz="4" w:space="0" w:color="auto"/>
              <w:bottom w:val="single" w:sz="4" w:space="0" w:color="auto"/>
              <w:right w:val="single" w:sz="4" w:space="0" w:color="auto"/>
            </w:tcBorders>
          </w:tcPr>
          <w:p w14:paraId="48C41589" w14:textId="77777777" w:rsidR="00B55C53" w:rsidRPr="001B1084" w:rsidRDefault="00B55C53" w:rsidP="006E184F">
            <w:pPr>
              <w:jc w:val="center"/>
              <w:rPr>
                <w:rFonts w:ascii="Times New Roman" w:hAnsi="Times New Roman"/>
                <w:sz w:val="24"/>
                <w:szCs w:val="24"/>
                <w:lang w:val="lt-LT"/>
              </w:rPr>
            </w:pPr>
          </w:p>
        </w:tc>
      </w:tr>
      <w:tr w:rsidR="00B55C53" w:rsidRPr="00CF3564" w14:paraId="5365EE50" w14:textId="77777777" w:rsidTr="00B55C53">
        <w:trPr>
          <w:trHeight w:val="276"/>
        </w:trPr>
        <w:tc>
          <w:tcPr>
            <w:tcW w:w="621" w:type="dxa"/>
            <w:tcBorders>
              <w:top w:val="single" w:sz="4" w:space="0" w:color="auto"/>
              <w:left w:val="single" w:sz="4" w:space="0" w:color="auto"/>
              <w:bottom w:val="single" w:sz="4" w:space="0" w:color="auto"/>
              <w:right w:val="single" w:sz="4" w:space="0" w:color="auto"/>
            </w:tcBorders>
          </w:tcPr>
          <w:p w14:paraId="7E02AB1A" w14:textId="77777777" w:rsidR="00B55C53" w:rsidRPr="001B1084" w:rsidRDefault="00B55C53" w:rsidP="001B1084">
            <w:pPr>
              <w:rPr>
                <w:rFonts w:ascii="Times New Roman" w:hAnsi="Times New Roman"/>
                <w:sz w:val="24"/>
                <w:szCs w:val="24"/>
              </w:rPr>
            </w:pPr>
            <w:r w:rsidRPr="001B1084">
              <w:rPr>
                <w:rFonts w:ascii="Times New Roman" w:hAnsi="Times New Roman"/>
                <w:sz w:val="24"/>
                <w:szCs w:val="24"/>
              </w:rPr>
              <w:t xml:space="preserve">2. </w:t>
            </w:r>
          </w:p>
        </w:tc>
        <w:tc>
          <w:tcPr>
            <w:tcW w:w="5049" w:type="dxa"/>
            <w:gridSpan w:val="2"/>
            <w:tcBorders>
              <w:top w:val="single" w:sz="4" w:space="0" w:color="auto"/>
              <w:left w:val="single" w:sz="4" w:space="0" w:color="auto"/>
              <w:bottom w:val="single" w:sz="4" w:space="0" w:color="auto"/>
              <w:right w:val="single" w:sz="4" w:space="0" w:color="auto"/>
            </w:tcBorders>
          </w:tcPr>
          <w:p w14:paraId="476B1342" w14:textId="0FBB2F5E" w:rsidR="00B55C53" w:rsidRPr="001B1084" w:rsidRDefault="00B55C53" w:rsidP="006E184F">
            <w:pPr>
              <w:jc w:val="both"/>
              <w:rPr>
                <w:rFonts w:ascii="Times New Roman" w:hAnsi="Times New Roman"/>
                <w:sz w:val="24"/>
                <w:szCs w:val="24"/>
              </w:rPr>
            </w:pPr>
            <w:r w:rsidRPr="001B1084">
              <w:rPr>
                <w:rFonts w:ascii="Times New Roman" w:hAnsi="Times New Roman"/>
                <w:bCs/>
                <w:sz w:val="24"/>
                <w:szCs w:val="24"/>
              </w:rPr>
              <w:t>Lankstinukai - atmintinės</w:t>
            </w:r>
          </w:p>
        </w:tc>
        <w:tc>
          <w:tcPr>
            <w:tcW w:w="1276" w:type="dxa"/>
            <w:tcBorders>
              <w:top w:val="single" w:sz="4" w:space="0" w:color="auto"/>
              <w:left w:val="single" w:sz="4" w:space="0" w:color="auto"/>
              <w:bottom w:val="single" w:sz="4" w:space="0" w:color="auto"/>
              <w:right w:val="single" w:sz="4" w:space="0" w:color="auto"/>
            </w:tcBorders>
          </w:tcPr>
          <w:p w14:paraId="289A9F8F" w14:textId="732303A7" w:rsidR="00B55C53" w:rsidRPr="001B1084" w:rsidRDefault="00B55C53" w:rsidP="00AD026C">
            <w:pPr>
              <w:jc w:val="center"/>
              <w:rPr>
                <w:rFonts w:ascii="Times New Roman" w:hAnsi="Times New Roman"/>
                <w:sz w:val="24"/>
                <w:szCs w:val="24"/>
              </w:rPr>
            </w:pPr>
            <w:r>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71CEACE8" w14:textId="4CCE7CE8" w:rsidR="00B55C53" w:rsidRPr="001B1084" w:rsidRDefault="00B55C53" w:rsidP="00AD026C">
            <w:pPr>
              <w:jc w:val="center"/>
              <w:rPr>
                <w:rFonts w:ascii="Times New Roman" w:hAnsi="Times New Roman"/>
                <w:sz w:val="24"/>
                <w:szCs w:val="24"/>
              </w:rPr>
            </w:pPr>
            <w:r w:rsidRPr="001B1084">
              <w:rPr>
                <w:rFonts w:ascii="Times New Roman" w:hAnsi="Times New Roman"/>
                <w:sz w:val="24"/>
                <w:szCs w:val="24"/>
              </w:rPr>
              <w:t>300</w:t>
            </w:r>
          </w:p>
        </w:tc>
        <w:tc>
          <w:tcPr>
            <w:tcW w:w="2268" w:type="dxa"/>
            <w:tcBorders>
              <w:top w:val="single" w:sz="4" w:space="0" w:color="auto"/>
              <w:left w:val="single" w:sz="4" w:space="0" w:color="auto"/>
              <w:bottom w:val="single" w:sz="4" w:space="0" w:color="auto"/>
              <w:right w:val="single" w:sz="4" w:space="0" w:color="auto"/>
            </w:tcBorders>
          </w:tcPr>
          <w:p w14:paraId="20CC29A2" w14:textId="77777777" w:rsidR="00B55C53" w:rsidRPr="001B1084" w:rsidRDefault="00B55C53" w:rsidP="006E184F">
            <w:pPr>
              <w:jc w:val="center"/>
              <w:rPr>
                <w:rFonts w:ascii="Times New Roman" w:hAnsi="Times New Roman"/>
                <w:sz w:val="24"/>
                <w:szCs w:val="24"/>
              </w:rPr>
            </w:pPr>
          </w:p>
        </w:tc>
      </w:tr>
      <w:tr w:rsidR="00B55C53" w:rsidRPr="00CF3564" w14:paraId="11A9AB10" w14:textId="77777777" w:rsidTr="00B55C53">
        <w:trPr>
          <w:trHeight w:val="257"/>
        </w:trPr>
        <w:tc>
          <w:tcPr>
            <w:tcW w:w="621" w:type="dxa"/>
            <w:tcBorders>
              <w:top w:val="single" w:sz="4" w:space="0" w:color="auto"/>
              <w:left w:val="single" w:sz="4" w:space="0" w:color="auto"/>
              <w:bottom w:val="single" w:sz="4" w:space="0" w:color="auto"/>
              <w:right w:val="single" w:sz="4" w:space="0" w:color="auto"/>
            </w:tcBorders>
          </w:tcPr>
          <w:p w14:paraId="08745153" w14:textId="77777777" w:rsidR="00B55C53" w:rsidRPr="001B1084" w:rsidRDefault="00B55C53" w:rsidP="00B55C53">
            <w:pPr>
              <w:rPr>
                <w:rFonts w:ascii="Times New Roman" w:hAnsi="Times New Roman"/>
                <w:sz w:val="24"/>
                <w:szCs w:val="24"/>
              </w:rPr>
            </w:pPr>
            <w:r w:rsidRPr="001B1084">
              <w:rPr>
                <w:rFonts w:ascii="Times New Roman" w:hAnsi="Times New Roman"/>
                <w:sz w:val="24"/>
                <w:szCs w:val="24"/>
              </w:rPr>
              <w:t>3.</w:t>
            </w:r>
          </w:p>
        </w:tc>
        <w:tc>
          <w:tcPr>
            <w:tcW w:w="5049" w:type="dxa"/>
            <w:gridSpan w:val="2"/>
            <w:tcBorders>
              <w:top w:val="single" w:sz="4" w:space="0" w:color="auto"/>
              <w:left w:val="single" w:sz="4" w:space="0" w:color="auto"/>
              <w:bottom w:val="single" w:sz="4" w:space="0" w:color="auto"/>
              <w:right w:val="single" w:sz="4" w:space="0" w:color="auto"/>
            </w:tcBorders>
          </w:tcPr>
          <w:p w14:paraId="7160A3F5" w14:textId="5F151A2E" w:rsidR="00B55C53" w:rsidRPr="001B1084" w:rsidRDefault="00B55C53" w:rsidP="00B55C53">
            <w:pPr>
              <w:jc w:val="both"/>
              <w:rPr>
                <w:rFonts w:ascii="Times New Roman" w:hAnsi="Times New Roman"/>
                <w:sz w:val="24"/>
                <w:szCs w:val="24"/>
              </w:rPr>
            </w:pPr>
            <w:r w:rsidRPr="001B1084">
              <w:rPr>
                <w:rFonts w:ascii="Times New Roman" w:hAnsi="Times New Roman"/>
                <w:bCs/>
                <w:sz w:val="24"/>
                <w:szCs w:val="24"/>
              </w:rPr>
              <w:t>Plakatai viešoms vietoms A2</w:t>
            </w:r>
          </w:p>
        </w:tc>
        <w:tc>
          <w:tcPr>
            <w:tcW w:w="1276" w:type="dxa"/>
            <w:tcBorders>
              <w:top w:val="single" w:sz="4" w:space="0" w:color="auto"/>
              <w:left w:val="single" w:sz="4" w:space="0" w:color="auto"/>
              <w:bottom w:val="single" w:sz="4" w:space="0" w:color="auto"/>
              <w:right w:val="single" w:sz="4" w:space="0" w:color="auto"/>
            </w:tcBorders>
          </w:tcPr>
          <w:p w14:paraId="15D50BFB" w14:textId="47FD2271"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237EE0CC" w14:textId="509F999D" w:rsidR="00B55C53" w:rsidRPr="001B1084" w:rsidRDefault="00B55C53" w:rsidP="00B55C53">
            <w:pPr>
              <w:jc w:val="center"/>
              <w:rPr>
                <w:rFonts w:ascii="Times New Roman" w:hAnsi="Times New Roman"/>
                <w:sz w:val="24"/>
                <w:szCs w:val="24"/>
              </w:rPr>
            </w:pPr>
            <w:r w:rsidRPr="001B1084">
              <w:rPr>
                <w:rFonts w:ascii="Times New Roman" w:hAnsi="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5582B013" w14:textId="77777777" w:rsidR="00B55C53" w:rsidRPr="001B1084" w:rsidRDefault="00B55C53" w:rsidP="00B55C53">
            <w:pPr>
              <w:jc w:val="center"/>
              <w:rPr>
                <w:rFonts w:ascii="Times New Roman" w:hAnsi="Times New Roman"/>
                <w:sz w:val="24"/>
                <w:szCs w:val="24"/>
              </w:rPr>
            </w:pPr>
          </w:p>
        </w:tc>
      </w:tr>
      <w:tr w:rsidR="00B55C53" w:rsidRPr="00CF3564" w14:paraId="0A662986" w14:textId="77777777" w:rsidTr="00B55C53">
        <w:trPr>
          <w:trHeight w:val="242"/>
        </w:trPr>
        <w:tc>
          <w:tcPr>
            <w:tcW w:w="621" w:type="dxa"/>
            <w:tcBorders>
              <w:top w:val="single" w:sz="4" w:space="0" w:color="auto"/>
              <w:left w:val="single" w:sz="4" w:space="0" w:color="auto"/>
              <w:bottom w:val="single" w:sz="4" w:space="0" w:color="auto"/>
              <w:right w:val="single" w:sz="4" w:space="0" w:color="auto"/>
            </w:tcBorders>
          </w:tcPr>
          <w:p w14:paraId="35143657" w14:textId="77777777" w:rsidR="00B55C53" w:rsidRPr="001B1084" w:rsidRDefault="00B55C53" w:rsidP="00B55C53">
            <w:pPr>
              <w:rPr>
                <w:rFonts w:ascii="Times New Roman" w:hAnsi="Times New Roman"/>
                <w:sz w:val="24"/>
                <w:szCs w:val="24"/>
                <w:lang w:val="lt-LT"/>
              </w:rPr>
            </w:pPr>
            <w:r w:rsidRPr="001B1084">
              <w:rPr>
                <w:rFonts w:ascii="Times New Roman" w:hAnsi="Times New Roman"/>
                <w:sz w:val="24"/>
                <w:szCs w:val="24"/>
                <w:lang w:val="lt-LT"/>
              </w:rPr>
              <w:t>4.</w:t>
            </w:r>
          </w:p>
        </w:tc>
        <w:tc>
          <w:tcPr>
            <w:tcW w:w="5049" w:type="dxa"/>
            <w:gridSpan w:val="2"/>
            <w:tcBorders>
              <w:top w:val="single" w:sz="4" w:space="0" w:color="auto"/>
              <w:left w:val="single" w:sz="4" w:space="0" w:color="auto"/>
              <w:bottom w:val="single" w:sz="4" w:space="0" w:color="auto"/>
              <w:right w:val="single" w:sz="4" w:space="0" w:color="auto"/>
            </w:tcBorders>
          </w:tcPr>
          <w:p w14:paraId="637583EA" w14:textId="265E263E" w:rsidR="00B55C53" w:rsidRPr="001B1084" w:rsidRDefault="00B55C53" w:rsidP="00B55C53">
            <w:pPr>
              <w:jc w:val="both"/>
              <w:rPr>
                <w:rFonts w:ascii="Times New Roman" w:hAnsi="Times New Roman"/>
                <w:sz w:val="24"/>
                <w:szCs w:val="24"/>
                <w:lang w:val="lt-LT"/>
              </w:rPr>
            </w:pPr>
            <w:r w:rsidRPr="001B1084">
              <w:rPr>
                <w:rFonts w:ascii="Times New Roman" w:hAnsi="Times New Roman"/>
                <w:bCs/>
                <w:sz w:val="24"/>
                <w:szCs w:val="24"/>
              </w:rPr>
              <w:t>Straipsniai rajoninėje spaudoje</w:t>
            </w:r>
          </w:p>
        </w:tc>
        <w:tc>
          <w:tcPr>
            <w:tcW w:w="1276" w:type="dxa"/>
            <w:tcBorders>
              <w:top w:val="single" w:sz="4" w:space="0" w:color="auto"/>
              <w:left w:val="single" w:sz="4" w:space="0" w:color="auto"/>
              <w:bottom w:val="single" w:sz="4" w:space="0" w:color="auto"/>
              <w:right w:val="single" w:sz="4" w:space="0" w:color="auto"/>
            </w:tcBorders>
          </w:tcPr>
          <w:p w14:paraId="7176586D" w14:textId="551F3146"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2E529FD2" w14:textId="17FD74CB" w:rsidR="00B55C53" w:rsidRPr="001B1084" w:rsidRDefault="00B55C53" w:rsidP="00B55C53">
            <w:pPr>
              <w:jc w:val="center"/>
              <w:rPr>
                <w:rFonts w:ascii="Times New Roman" w:hAnsi="Times New Roman"/>
                <w:sz w:val="24"/>
                <w:szCs w:val="24"/>
                <w:lang w:val="lt-LT"/>
              </w:rPr>
            </w:pPr>
            <w:r w:rsidRPr="001B1084">
              <w:rPr>
                <w:rFonts w:ascii="Times New Roman" w:hAnsi="Times New Roman"/>
                <w:sz w:val="24"/>
                <w:szCs w:val="24"/>
                <w:lang w:val="lt-LT"/>
              </w:rPr>
              <w:t>3</w:t>
            </w:r>
          </w:p>
        </w:tc>
        <w:tc>
          <w:tcPr>
            <w:tcW w:w="2268" w:type="dxa"/>
            <w:tcBorders>
              <w:top w:val="single" w:sz="4" w:space="0" w:color="auto"/>
              <w:left w:val="single" w:sz="4" w:space="0" w:color="auto"/>
              <w:bottom w:val="single" w:sz="4" w:space="0" w:color="auto"/>
              <w:right w:val="single" w:sz="4" w:space="0" w:color="auto"/>
            </w:tcBorders>
          </w:tcPr>
          <w:p w14:paraId="32C9FFC6" w14:textId="77777777" w:rsidR="00B55C53" w:rsidRPr="001B1084" w:rsidRDefault="00B55C53" w:rsidP="00B55C53">
            <w:pPr>
              <w:jc w:val="center"/>
              <w:rPr>
                <w:rFonts w:ascii="Times New Roman" w:hAnsi="Times New Roman"/>
                <w:sz w:val="24"/>
                <w:szCs w:val="24"/>
                <w:lang w:val="lt-LT"/>
              </w:rPr>
            </w:pPr>
          </w:p>
        </w:tc>
      </w:tr>
      <w:tr w:rsidR="00B55C53" w:rsidRPr="00CF3564" w14:paraId="12CABC31" w14:textId="77777777" w:rsidTr="00B55C53">
        <w:trPr>
          <w:trHeight w:val="257"/>
        </w:trPr>
        <w:tc>
          <w:tcPr>
            <w:tcW w:w="621" w:type="dxa"/>
            <w:tcBorders>
              <w:top w:val="single" w:sz="4" w:space="0" w:color="auto"/>
              <w:left w:val="single" w:sz="4" w:space="0" w:color="auto"/>
              <w:bottom w:val="single" w:sz="4" w:space="0" w:color="auto"/>
              <w:right w:val="single" w:sz="4" w:space="0" w:color="auto"/>
            </w:tcBorders>
          </w:tcPr>
          <w:p w14:paraId="0C539DF3" w14:textId="77777777" w:rsidR="00B55C53" w:rsidRPr="001B1084" w:rsidRDefault="00B55C53" w:rsidP="00B55C53">
            <w:pPr>
              <w:rPr>
                <w:rFonts w:ascii="Times New Roman" w:hAnsi="Times New Roman"/>
                <w:sz w:val="24"/>
                <w:szCs w:val="24"/>
              </w:rPr>
            </w:pPr>
            <w:r w:rsidRPr="001B1084">
              <w:rPr>
                <w:rFonts w:ascii="Times New Roman" w:hAnsi="Times New Roman"/>
                <w:sz w:val="24"/>
                <w:szCs w:val="24"/>
              </w:rPr>
              <w:t>5.</w:t>
            </w:r>
          </w:p>
        </w:tc>
        <w:tc>
          <w:tcPr>
            <w:tcW w:w="5049" w:type="dxa"/>
            <w:gridSpan w:val="2"/>
            <w:tcBorders>
              <w:top w:val="single" w:sz="4" w:space="0" w:color="auto"/>
              <w:left w:val="single" w:sz="4" w:space="0" w:color="auto"/>
              <w:bottom w:val="single" w:sz="4" w:space="0" w:color="auto"/>
              <w:right w:val="single" w:sz="4" w:space="0" w:color="auto"/>
            </w:tcBorders>
          </w:tcPr>
          <w:p w14:paraId="7EDF2374" w14:textId="7186F8CD" w:rsidR="00B55C53" w:rsidRPr="001B1084" w:rsidRDefault="00B55C53" w:rsidP="00B55C53">
            <w:pPr>
              <w:jc w:val="both"/>
              <w:rPr>
                <w:rFonts w:ascii="Times New Roman" w:hAnsi="Times New Roman"/>
                <w:sz w:val="24"/>
                <w:szCs w:val="24"/>
              </w:rPr>
            </w:pPr>
            <w:r w:rsidRPr="001B1084">
              <w:rPr>
                <w:rFonts w:ascii="Times New Roman" w:hAnsi="Times New Roman"/>
                <w:sz w:val="24"/>
                <w:szCs w:val="24"/>
                <w:lang w:val="lt-LT"/>
              </w:rPr>
              <w:t>Dalinamoji medžiaga:</w:t>
            </w:r>
          </w:p>
        </w:tc>
        <w:tc>
          <w:tcPr>
            <w:tcW w:w="1276" w:type="dxa"/>
            <w:tcBorders>
              <w:top w:val="single" w:sz="4" w:space="0" w:color="auto"/>
              <w:left w:val="single" w:sz="4" w:space="0" w:color="auto"/>
              <w:bottom w:val="single" w:sz="4" w:space="0" w:color="auto"/>
              <w:right w:val="single" w:sz="4" w:space="0" w:color="auto"/>
            </w:tcBorders>
          </w:tcPr>
          <w:p w14:paraId="74A19E8C" w14:textId="28B23DAC"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5160117A" w14:textId="2B5B9CF8" w:rsidR="00B55C53" w:rsidRPr="001B1084" w:rsidRDefault="00B55C53" w:rsidP="00B55C53">
            <w:pPr>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8B445E" w14:textId="77777777" w:rsidR="00B55C53" w:rsidRPr="001B1084" w:rsidRDefault="00B55C53" w:rsidP="00B55C53">
            <w:pPr>
              <w:jc w:val="center"/>
              <w:rPr>
                <w:rFonts w:ascii="Times New Roman" w:hAnsi="Times New Roman"/>
                <w:sz w:val="24"/>
                <w:szCs w:val="24"/>
              </w:rPr>
            </w:pPr>
          </w:p>
        </w:tc>
      </w:tr>
      <w:tr w:rsidR="00B55C53" w:rsidRPr="00CF3564" w14:paraId="4C4E0F7D" w14:textId="77777777" w:rsidTr="00B55C53">
        <w:trPr>
          <w:trHeight w:val="257"/>
        </w:trPr>
        <w:tc>
          <w:tcPr>
            <w:tcW w:w="621" w:type="dxa"/>
            <w:tcBorders>
              <w:top w:val="single" w:sz="4" w:space="0" w:color="auto"/>
              <w:left w:val="single" w:sz="4" w:space="0" w:color="auto"/>
              <w:bottom w:val="single" w:sz="4" w:space="0" w:color="auto"/>
              <w:right w:val="single" w:sz="4" w:space="0" w:color="auto"/>
            </w:tcBorders>
          </w:tcPr>
          <w:p w14:paraId="59EA4049" w14:textId="15D3C428" w:rsidR="00B55C53" w:rsidRPr="001B1084" w:rsidRDefault="00B55C53" w:rsidP="00B55C53">
            <w:pPr>
              <w:rPr>
                <w:rFonts w:ascii="Times New Roman" w:hAnsi="Times New Roman"/>
                <w:sz w:val="24"/>
                <w:szCs w:val="24"/>
              </w:rPr>
            </w:pPr>
            <w:r w:rsidRPr="001B1084">
              <w:rPr>
                <w:rFonts w:ascii="Times New Roman" w:hAnsi="Times New Roman"/>
                <w:sz w:val="24"/>
                <w:szCs w:val="24"/>
              </w:rPr>
              <w:t>5.1.</w:t>
            </w:r>
          </w:p>
        </w:tc>
        <w:tc>
          <w:tcPr>
            <w:tcW w:w="5049" w:type="dxa"/>
            <w:gridSpan w:val="2"/>
            <w:tcBorders>
              <w:top w:val="single" w:sz="4" w:space="0" w:color="auto"/>
              <w:left w:val="single" w:sz="4" w:space="0" w:color="auto"/>
              <w:bottom w:val="single" w:sz="4" w:space="0" w:color="auto"/>
              <w:right w:val="single" w:sz="4" w:space="0" w:color="auto"/>
            </w:tcBorders>
          </w:tcPr>
          <w:p w14:paraId="0AB127F5" w14:textId="65A24D2B" w:rsidR="00B55C53" w:rsidRPr="001B1084" w:rsidRDefault="00B55C53" w:rsidP="00B55C53">
            <w:pPr>
              <w:rPr>
                <w:rFonts w:ascii="Times New Roman" w:hAnsi="Times New Roman"/>
                <w:sz w:val="24"/>
                <w:szCs w:val="24"/>
              </w:rPr>
            </w:pPr>
            <w:r w:rsidRPr="001B1084">
              <w:rPr>
                <w:rFonts w:ascii="Times New Roman" w:hAnsi="Times New Roman"/>
                <w:sz w:val="24"/>
                <w:szCs w:val="24"/>
              </w:rPr>
              <w:t>Pietų dėžutės</w:t>
            </w:r>
          </w:p>
        </w:tc>
        <w:tc>
          <w:tcPr>
            <w:tcW w:w="1276" w:type="dxa"/>
            <w:tcBorders>
              <w:top w:val="single" w:sz="4" w:space="0" w:color="auto"/>
              <w:left w:val="single" w:sz="4" w:space="0" w:color="auto"/>
              <w:bottom w:val="single" w:sz="4" w:space="0" w:color="auto"/>
              <w:right w:val="single" w:sz="4" w:space="0" w:color="auto"/>
            </w:tcBorders>
          </w:tcPr>
          <w:p w14:paraId="1E4A9FDE" w14:textId="58F4B0E5"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4956AA02" w14:textId="27A2740B" w:rsidR="00B55C53" w:rsidRPr="001B1084" w:rsidRDefault="00B55C53" w:rsidP="00B55C53">
            <w:pPr>
              <w:jc w:val="center"/>
              <w:rPr>
                <w:rFonts w:ascii="Times New Roman" w:hAnsi="Times New Roman"/>
                <w:sz w:val="24"/>
                <w:szCs w:val="24"/>
              </w:rPr>
            </w:pPr>
            <w:r w:rsidRPr="001B1084">
              <w:rPr>
                <w:rFonts w:ascii="Times New Roman" w:hAnsi="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tcPr>
          <w:p w14:paraId="1CC4FDEC" w14:textId="77777777" w:rsidR="00B55C53" w:rsidRPr="001B1084" w:rsidRDefault="00B55C53" w:rsidP="00B55C53">
            <w:pPr>
              <w:jc w:val="center"/>
              <w:rPr>
                <w:rFonts w:ascii="Times New Roman" w:hAnsi="Times New Roman"/>
                <w:sz w:val="24"/>
                <w:szCs w:val="24"/>
              </w:rPr>
            </w:pPr>
          </w:p>
        </w:tc>
      </w:tr>
      <w:tr w:rsidR="00B55C53" w:rsidRPr="00CF3564" w14:paraId="736A680F" w14:textId="77777777" w:rsidTr="00B55C53">
        <w:trPr>
          <w:trHeight w:val="257"/>
        </w:trPr>
        <w:tc>
          <w:tcPr>
            <w:tcW w:w="621" w:type="dxa"/>
            <w:tcBorders>
              <w:top w:val="single" w:sz="4" w:space="0" w:color="auto"/>
              <w:left w:val="single" w:sz="4" w:space="0" w:color="auto"/>
              <w:bottom w:val="single" w:sz="4" w:space="0" w:color="auto"/>
              <w:right w:val="single" w:sz="4" w:space="0" w:color="auto"/>
            </w:tcBorders>
          </w:tcPr>
          <w:p w14:paraId="5D727A6D" w14:textId="582905CB" w:rsidR="00B55C53" w:rsidRPr="001B1084" w:rsidRDefault="00B55C53" w:rsidP="00B55C53">
            <w:pPr>
              <w:rPr>
                <w:rFonts w:ascii="Times New Roman" w:hAnsi="Times New Roman"/>
                <w:sz w:val="24"/>
                <w:szCs w:val="24"/>
              </w:rPr>
            </w:pPr>
            <w:r w:rsidRPr="001B1084">
              <w:rPr>
                <w:rFonts w:ascii="Times New Roman" w:hAnsi="Times New Roman"/>
                <w:sz w:val="24"/>
                <w:szCs w:val="24"/>
              </w:rPr>
              <w:t>5.2.</w:t>
            </w:r>
          </w:p>
        </w:tc>
        <w:tc>
          <w:tcPr>
            <w:tcW w:w="5049" w:type="dxa"/>
            <w:gridSpan w:val="2"/>
            <w:tcBorders>
              <w:top w:val="single" w:sz="4" w:space="0" w:color="auto"/>
              <w:left w:val="single" w:sz="4" w:space="0" w:color="auto"/>
              <w:bottom w:val="single" w:sz="4" w:space="0" w:color="auto"/>
              <w:right w:val="single" w:sz="4" w:space="0" w:color="auto"/>
            </w:tcBorders>
          </w:tcPr>
          <w:p w14:paraId="0BCF8363" w14:textId="13149D1B" w:rsidR="00B55C53" w:rsidRPr="001B1084" w:rsidRDefault="00B55C53" w:rsidP="00B55C53">
            <w:pPr>
              <w:rPr>
                <w:rFonts w:ascii="Times New Roman" w:hAnsi="Times New Roman"/>
                <w:sz w:val="24"/>
                <w:szCs w:val="24"/>
              </w:rPr>
            </w:pPr>
            <w:r w:rsidRPr="001B1084">
              <w:rPr>
                <w:rFonts w:ascii="Times New Roman" w:hAnsi="Times New Roman"/>
                <w:sz w:val="24"/>
                <w:szCs w:val="24"/>
              </w:rPr>
              <w:t xml:space="preserve">Gertuvės </w:t>
            </w:r>
          </w:p>
        </w:tc>
        <w:tc>
          <w:tcPr>
            <w:tcW w:w="1276" w:type="dxa"/>
            <w:tcBorders>
              <w:top w:val="single" w:sz="4" w:space="0" w:color="auto"/>
              <w:left w:val="single" w:sz="4" w:space="0" w:color="auto"/>
              <w:bottom w:val="single" w:sz="4" w:space="0" w:color="auto"/>
              <w:right w:val="single" w:sz="4" w:space="0" w:color="auto"/>
            </w:tcBorders>
          </w:tcPr>
          <w:p w14:paraId="79A293D9" w14:textId="3E3330FC"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32F033FF" w14:textId="20370409" w:rsidR="00B55C53" w:rsidRPr="001B1084" w:rsidRDefault="00B55C53" w:rsidP="00B55C53">
            <w:pPr>
              <w:jc w:val="center"/>
              <w:rPr>
                <w:rFonts w:ascii="Times New Roman" w:hAnsi="Times New Roman"/>
                <w:sz w:val="24"/>
                <w:szCs w:val="24"/>
              </w:rPr>
            </w:pPr>
            <w:r w:rsidRPr="001B1084">
              <w:rPr>
                <w:rFonts w:ascii="Times New Roman" w:hAnsi="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tcPr>
          <w:p w14:paraId="44079EF8" w14:textId="77777777" w:rsidR="00B55C53" w:rsidRPr="001B1084" w:rsidRDefault="00B55C53" w:rsidP="00B55C53">
            <w:pPr>
              <w:jc w:val="center"/>
              <w:rPr>
                <w:rFonts w:ascii="Times New Roman" w:hAnsi="Times New Roman"/>
                <w:sz w:val="24"/>
                <w:szCs w:val="24"/>
              </w:rPr>
            </w:pPr>
          </w:p>
        </w:tc>
      </w:tr>
      <w:tr w:rsidR="00B55C53" w:rsidRPr="00CF3564" w14:paraId="1D455691" w14:textId="77777777" w:rsidTr="00B55C53">
        <w:trPr>
          <w:trHeight w:val="257"/>
        </w:trPr>
        <w:tc>
          <w:tcPr>
            <w:tcW w:w="621" w:type="dxa"/>
            <w:tcBorders>
              <w:top w:val="single" w:sz="4" w:space="0" w:color="auto"/>
              <w:left w:val="single" w:sz="4" w:space="0" w:color="auto"/>
              <w:bottom w:val="single" w:sz="4" w:space="0" w:color="auto"/>
              <w:right w:val="single" w:sz="4" w:space="0" w:color="auto"/>
            </w:tcBorders>
          </w:tcPr>
          <w:p w14:paraId="7D6D52E1" w14:textId="3E8F2D90" w:rsidR="00B55C53" w:rsidRPr="001B1084" w:rsidRDefault="00B55C53" w:rsidP="00B55C53">
            <w:pPr>
              <w:rPr>
                <w:rFonts w:ascii="Times New Roman" w:hAnsi="Times New Roman"/>
                <w:sz w:val="24"/>
                <w:szCs w:val="24"/>
              </w:rPr>
            </w:pPr>
            <w:r w:rsidRPr="001B1084">
              <w:rPr>
                <w:rFonts w:ascii="Times New Roman" w:hAnsi="Times New Roman"/>
                <w:sz w:val="24"/>
                <w:szCs w:val="24"/>
              </w:rPr>
              <w:t>5.3.</w:t>
            </w:r>
          </w:p>
        </w:tc>
        <w:tc>
          <w:tcPr>
            <w:tcW w:w="5049" w:type="dxa"/>
            <w:gridSpan w:val="2"/>
            <w:tcBorders>
              <w:top w:val="single" w:sz="4" w:space="0" w:color="auto"/>
              <w:left w:val="single" w:sz="4" w:space="0" w:color="auto"/>
              <w:bottom w:val="single" w:sz="4" w:space="0" w:color="auto"/>
              <w:right w:val="single" w:sz="4" w:space="0" w:color="auto"/>
            </w:tcBorders>
          </w:tcPr>
          <w:p w14:paraId="661183F6" w14:textId="4FB8208E" w:rsidR="00B55C53" w:rsidRPr="001B1084" w:rsidRDefault="00B55C53" w:rsidP="00B55C53">
            <w:pPr>
              <w:rPr>
                <w:rFonts w:ascii="Times New Roman" w:hAnsi="Times New Roman"/>
                <w:sz w:val="24"/>
                <w:szCs w:val="24"/>
              </w:rPr>
            </w:pPr>
            <w:r w:rsidRPr="001B1084">
              <w:rPr>
                <w:rFonts w:ascii="Times New Roman" w:hAnsi="Times New Roman"/>
                <w:bCs/>
                <w:sz w:val="24"/>
                <w:szCs w:val="24"/>
                <w:lang w:val="lt-LT"/>
              </w:rPr>
              <w:t>Termosiniai puodeliai/termosai</w:t>
            </w:r>
          </w:p>
        </w:tc>
        <w:tc>
          <w:tcPr>
            <w:tcW w:w="1276" w:type="dxa"/>
            <w:tcBorders>
              <w:top w:val="single" w:sz="4" w:space="0" w:color="auto"/>
              <w:left w:val="single" w:sz="4" w:space="0" w:color="auto"/>
              <w:bottom w:val="single" w:sz="4" w:space="0" w:color="auto"/>
              <w:right w:val="single" w:sz="4" w:space="0" w:color="auto"/>
            </w:tcBorders>
          </w:tcPr>
          <w:p w14:paraId="37AC1490" w14:textId="4CEB0DAF"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490068E1" w14:textId="0562BAFC" w:rsidR="00B55C53" w:rsidRPr="001B1084" w:rsidRDefault="00B55C53" w:rsidP="00B55C53">
            <w:pPr>
              <w:jc w:val="center"/>
              <w:rPr>
                <w:rFonts w:ascii="Times New Roman" w:hAnsi="Times New Roman"/>
                <w:sz w:val="24"/>
                <w:szCs w:val="24"/>
              </w:rPr>
            </w:pPr>
            <w:r w:rsidRPr="001B1084">
              <w:rPr>
                <w:rFonts w:ascii="Times New Roman" w:hAnsi="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tcPr>
          <w:p w14:paraId="2FC46AE3" w14:textId="77777777" w:rsidR="00B55C53" w:rsidRPr="001B1084" w:rsidRDefault="00B55C53" w:rsidP="00B55C53">
            <w:pPr>
              <w:ind w:right="171"/>
              <w:jc w:val="center"/>
              <w:rPr>
                <w:rFonts w:ascii="Times New Roman" w:hAnsi="Times New Roman"/>
                <w:sz w:val="24"/>
                <w:szCs w:val="24"/>
              </w:rPr>
            </w:pPr>
          </w:p>
        </w:tc>
      </w:tr>
      <w:tr w:rsidR="00B55C53" w:rsidRPr="00CF3564" w14:paraId="2CA1ABBF" w14:textId="77777777" w:rsidTr="00B55C53">
        <w:trPr>
          <w:trHeight w:val="263"/>
        </w:trPr>
        <w:tc>
          <w:tcPr>
            <w:tcW w:w="621" w:type="dxa"/>
            <w:tcBorders>
              <w:top w:val="single" w:sz="4" w:space="0" w:color="auto"/>
              <w:left w:val="single" w:sz="4" w:space="0" w:color="auto"/>
              <w:bottom w:val="single" w:sz="4" w:space="0" w:color="auto"/>
              <w:right w:val="single" w:sz="4" w:space="0" w:color="auto"/>
            </w:tcBorders>
          </w:tcPr>
          <w:p w14:paraId="06A268F7" w14:textId="77777777" w:rsidR="00B55C53" w:rsidRPr="001B1084" w:rsidRDefault="00B55C53" w:rsidP="00B55C53">
            <w:pPr>
              <w:rPr>
                <w:rFonts w:ascii="Times New Roman" w:hAnsi="Times New Roman"/>
                <w:sz w:val="24"/>
                <w:szCs w:val="24"/>
              </w:rPr>
            </w:pPr>
            <w:r w:rsidRPr="001B1084">
              <w:rPr>
                <w:rFonts w:ascii="Times New Roman" w:hAnsi="Times New Roman"/>
                <w:sz w:val="24"/>
                <w:szCs w:val="24"/>
              </w:rPr>
              <w:t>6.</w:t>
            </w:r>
          </w:p>
        </w:tc>
        <w:tc>
          <w:tcPr>
            <w:tcW w:w="5049" w:type="dxa"/>
            <w:gridSpan w:val="2"/>
            <w:tcBorders>
              <w:top w:val="single" w:sz="4" w:space="0" w:color="auto"/>
              <w:left w:val="single" w:sz="4" w:space="0" w:color="auto"/>
              <w:bottom w:val="single" w:sz="4" w:space="0" w:color="auto"/>
              <w:right w:val="single" w:sz="4" w:space="0" w:color="auto"/>
            </w:tcBorders>
          </w:tcPr>
          <w:p w14:paraId="1FA171F2" w14:textId="05DF293E" w:rsidR="00B55C53" w:rsidRPr="001B1084" w:rsidRDefault="00B55C53" w:rsidP="00B55C53">
            <w:pPr>
              <w:jc w:val="both"/>
              <w:rPr>
                <w:rFonts w:ascii="Times New Roman" w:hAnsi="Times New Roman"/>
                <w:sz w:val="24"/>
                <w:szCs w:val="24"/>
              </w:rPr>
            </w:pPr>
            <w:r w:rsidRPr="001B1084">
              <w:rPr>
                <w:rFonts w:ascii="Times New Roman" w:hAnsi="Times New Roman"/>
                <w:bCs/>
                <w:sz w:val="24"/>
                <w:szCs w:val="24"/>
              </w:rPr>
              <w:t>Renginiai/info stotelės miesto švenčių metu</w:t>
            </w:r>
          </w:p>
        </w:tc>
        <w:tc>
          <w:tcPr>
            <w:tcW w:w="1276" w:type="dxa"/>
            <w:tcBorders>
              <w:top w:val="single" w:sz="4" w:space="0" w:color="auto"/>
              <w:left w:val="single" w:sz="4" w:space="0" w:color="auto"/>
              <w:bottom w:val="single" w:sz="4" w:space="0" w:color="auto"/>
              <w:right w:val="single" w:sz="4" w:space="0" w:color="auto"/>
            </w:tcBorders>
          </w:tcPr>
          <w:p w14:paraId="7BEAA56B" w14:textId="7078E01E"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0F9D1CD2" w14:textId="077057F2" w:rsidR="00B55C53" w:rsidRPr="001B1084" w:rsidRDefault="00B55C53" w:rsidP="00B55C53">
            <w:pPr>
              <w:jc w:val="center"/>
              <w:rPr>
                <w:rFonts w:ascii="Times New Roman" w:hAnsi="Times New Roman"/>
                <w:sz w:val="24"/>
                <w:szCs w:val="24"/>
              </w:rPr>
            </w:pPr>
            <w:r w:rsidRPr="001B1084">
              <w:rPr>
                <w:rFonts w:ascii="Times New Roman" w:hAnsi="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196757D8" w14:textId="77777777" w:rsidR="00B55C53" w:rsidRPr="001B1084" w:rsidRDefault="00B55C53" w:rsidP="00B55C53">
            <w:pPr>
              <w:jc w:val="center"/>
              <w:rPr>
                <w:rFonts w:ascii="Times New Roman" w:hAnsi="Times New Roman"/>
                <w:sz w:val="24"/>
                <w:szCs w:val="24"/>
              </w:rPr>
            </w:pPr>
          </w:p>
        </w:tc>
      </w:tr>
      <w:tr w:rsidR="00B55C53" w:rsidRPr="00CF3564" w14:paraId="5AC32E80" w14:textId="77777777" w:rsidTr="00B55C53">
        <w:trPr>
          <w:trHeight w:val="266"/>
        </w:trPr>
        <w:tc>
          <w:tcPr>
            <w:tcW w:w="621" w:type="dxa"/>
            <w:tcBorders>
              <w:top w:val="single" w:sz="4" w:space="0" w:color="auto"/>
              <w:left w:val="single" w:sz="4" w:space="0" w:color="auto"/>
              <w:bottom w:val="single" w:sz="4" w:space="0" w:color="auto"/>
              <w:right w:val="single" w:sz="4" w:space="0" w:color="auto"/>
            </w:tcBorders>
          </w:tcPr>
          <w:p w14:paraId="4D6EF729" w14:textId="67EA2524" w:rsidR="00B55C53" w:rsidRPr="001B1084" w:rsidRDefault="00B55C53" w:rsidP="00B55C53">
            <w:pPr>
              <w:rPr>
                <w:rFonts w:ascii="Times New Roman" w:hAnsi="Times New Roman"/>
                <w:sz w:val="24"/>
                <w:szCs w:val="24"/>
              </w:rPr>
            </w:pPr>
            <w:r w:rsidRPr="001B1084">
              <w:rPr>
                <w:rFonts w:ascii="Times New Roman" w:hAnsi="Times New Roman"/>
                <w:sz w:val="24"/>
                <w:szCs w:val="24"/>
              </w:rPr>
              <w:t>7.</w:t>
            </w:r>
          </w:p>
        </w:tc>
        <w:tc>
          <w:tcPr>
            <w:tcW w:w="5049" w:type="dxa"/>
            <w:gridSpan w:val="2"/>
            <w:tcBorders>
              <w:top w:val="single" w:sz="4" w:space="0" w:color="auto"/>
              <w:left w:val="single" w:sz="4" w:space="0" w:color="auto"/>
              <w:bottom w:val="single" w:sz="4" w:space="0" w:color="auto"/>
              <w:right w:val="single" w:sz="4" w:space="0" w:color="auto"/>
            </w:tcBorders>
          </w:tcPr>
          <w:p w14:paraId="350CBA8F" w14:textId="446D2121" w:rsidR="00B55C53" w:rsidRPr="001B1084" w:rsidRDefault="00B55C53" w:rsidP="00B55C53">
            <w:pPr>
              <w:rPr>
                <w:rFonts w:ascii="Times New Roman" w:hAnsi="Times New Roman"/>
                <w:sz w:val="24"/>
                <w:szCs w:val="24"/>
              </w:rPr>
            </w:pPr>
            <w:r w:rsidRPr="001B1084">
              <w:rPr>
                <w:rFonts w:ascii="Times New Roman" w:hAnsi="Times New Roman"/>
                <w:bCs/>
                <w:sz w:val="24"/>
                <w:szCs w:val="24"/>
              </w:rPr>
              <w:t>Informacijos pateikimas interneto tinklalapiuose</w:t>
            </w:r>
          </w:p>
        </w:tc>
        <w:tc>
          <w:tcPr>
            <w:tcW w:w="1276" w:type="dxa"/>
            <w:tcBorders>
              <w:top w:val="single" w:sz="4" w:space="0" w:color="auto"/>
              <w:left w:val="single" w:sz="4" w:space="0" w:color="auto"/>
              <w:bottom w:val="single" w:sz="4" w:space="0" w:color="auto"/>
              <w:right w:val="single" w:sz="4" w:space="0" w:color="auto"/>
            </w:tcBorders>
          </w:tcPr>
          <w:p w14:paraId="1DD49DF0" w14:textId="683ACE2A" w:rsidR="00B55C53" w:rsidRPr="001B1084" w:rsidRDefault="00B55C53" w:rsidP="00B55C53">
            <w:pPr>
              <w:jc w:val="center"/>
              <w:rPr>
                <w:rFonts w:ascii="Times New Roman" w:hAnsi="Times New Roman"/>
                <w:sz w:val="24"/>
                <w:szCs w:val="24"/>
              </w:rPr>
            </w:pPr>
            <w:r w:rsidRPr="002167F4">
              <w:rPr>
                <w:rFonts w:ascii="Times New Roman" w:hAnsi="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tcPr>
          <w:p w14:paraId="445DD18C" w14:textId="2243CB22" w:rsidR="00B55C53" w:rsidRPr="001B1084" w:rsidRDefault="00B55C53" w:rsidP="00B55C53">
            <w:pPr>
              <w:jc w:val="center"/>
              <w:rPr>
                <w:rFonts w:ascii="Times New Roman" w:hAnsi="Times New Roman"/>
                <w:sz w:val="24"/>
                <w:szCs w:val="24"/>
              </w:rPr>
            </w:pPr>
            <w:r w:rsidRPr="001B1084">
              <w:rPr>
                <w:rFonts w:ascii="Times New Roman" w:hAnsi="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E3CBA47" w14:textId="77777777" w:rsidR="00B55C53" w:rsidRPr="001B1084" w:rsidRDefault="00B55C53" w:rsidP="00B55C53">
            <w:pPr>
              <w:jc w:val="center"/>
              <w:rPr>
                <w:rFonts w:ascii="Times New Roman" w:hAnsi="Times New Roman"/>
                <w:sz w:val="24"/>
                <w:szCs w:val="24"/>
              </w:rPr>
            </w:pPr>
          </w:p>
        </w:tc>
      </w:tr>
      <w:tr w:rsidR="00B55C53" w:rsidRPr="00CF3564" w14:paraId="3323A915" w14:textId="77777777" w:rsidTr="00B55C53">
        <w:trPr>
          <w:trHeight w:val="257"/>
        </w:trPr>
        <w:tc>
          <w:tcPr>
            <w:tcW w:w="1312" w:type="dxa"/>
            <w:gridSpan w:val="2"/>
            <w:tcBorders>
              <w:top w:val="single" w:sz="4" w:space="0" w:color="auto"/>
              <w:left w:val="single" w:sz="4" w:space="0" w:color="auto"/>
              <w:bottom w:val="single" w:sz="4" w:space="0" w:color="auto"/>
              <w:right w:val="single" w:sz="4" w:space="0" w:color="auto"/>
            </w:tcBorders>
          </w:tcPr>
          <w:p w14:paraId="3D6B8456" w14:textId="77777777" w:rsidR="00B55C53" w:rsidRPr="00CF3564" w:rsidRDefault="00B55C53" w:rsidP="006E184F">
            <w:pPr>
              <w:jc w:val="right"/>
              <w:rPr>
                <w:rFonts w:ascii="Times New Roman" w:hAnsi="Times New Roman"/>
                <w:sz w:val="24"/>
                <w:szCs w:val="24"/>
              </w:rPr>
            </w:pPr>
          </w:p>
        </w:tc>
        <w:tc>
          <w:tcPr>
            <w:tcW w:w="6626" w:type="dxa"/>
            <w:gridSpan w:val="3"/>
            <w:tcBorders>
              <w:top w:val="single" w:sz="4" w:space="0" w:color="auto"/>
              <w:left w:val="single" w:sz="4" w:space="0" w:color="auto"/>
              <w:bottom w:val="single" w:sz="4" w:space="0" w:color="auto"/>
              <w:right w:val="single" w:sz="4" w:space="0" w:color="auto"/>
            </w:tcBorders>
          </w:tcPr>
          <w:p w14:paraId="514693A8" w14:textId="1D897573" w:rsidR="00B55C53" w:rsidRPr="00CF3564" w:rsidRDefault="00B55C53" w:rsidP="006E184F">
            <w:pPr>
              <w:jc w:val="right"/>
              <w:rPr>
                <w:rFonts w:ascii="Times New Roman" w:hAnsi="Times New Roman"/>
                <w:sz w:val="24"/>
                <w:szCs w:val="24"/>
                <w:lang w:val="lt-LT"/>
              </w:rPr>
            </w:pPr>
            <w:r w:rsidRPr="00CF3564">
              <w:rPr>
                <w:rFonts w:ascii="Times New Roman" w:hAnsi="Times New Roman"/>
                <w:sz w:val="24"/>
                <w:szCs w:val="24"/>
                <w:lang w:val="lt-LT"/>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1B9B62A2" w14:textId="77777777" w:rsidR="00B55C53" w:rsidRPr="00CF3564" w:rsidRDefault="00B55C53" w:rsidP="006E184F">
            <w:pPr>
              <w:jc w:val="center"/>
              <w:rPr>
                <w:rFonts w:ascii="Times New Roman" w:hAnsi="Times New Roman"/>
                <w:sz w:val="24"/>
                <w:szCs w:val="24"/>
                <w:lang w:val="lt-LT"/>
              </w:rPr>
            </w:pPr>
          </w:p>
        </w:tc>
      </w:tr>
      <w:tr w:rsidR="00B55C53" w:rsidRPr="00CF3564" w14:paraId="648F898E" w14:textId="77777777" w:rsidTr="00B55C53">
        <w:trPr>
          <w:trHeight w:val="242"/>
        </w:trPr>
        <w:tc>
          <w:tcPr>
            <w:tcW w:w="1312" w:type="dxa"/>
            <w:gridSpan w:val="2"/>
            <w:tcBorders>
              <w:top w:val="single" w:sz="4" w:space="0" w:color="auto"/>
              <w:left w:val="single" w:sz="4" w:space="0" w:color="auto"/>
              <w:bottom w:val="single" w:sz="4" w:space="0" w:color="auto"/>
              <w:right w:val="single" w:sz="4" w:space="0" w:color="auto"/>
            </w:tcBorders>
          </w:tcPr>
          <w:p w14:paraId="303691A8" w14:textId="77777777" w:rsidR="00B55C53" w:rsidRPr="00CF3564" w:rsidRDefault="00B55C53" w:rsidP="006E184F">
            <w:pPr>
              <w:jc w:val="right"/>
              <w:rPr>
                <w:rFonts w:ascii="Times New Roman" w:hAnsi="Times New Roman"/>
                <w:sz w:val="24"/>
                <w:szCs w:val="24"/>
              </w:rPr>
            </w:pPr>
          </w:p>
        </w:tc>
        <w:tc>
          <w:tcPr>
            <w:tcW w:w="6626" w:type="dxa"/>
            <w:gridSpan w:val="3"/>
            <w:tcBorders>
              <w:top w:val="single" w:sz="4" w:space="0" w:color="auto"/>
              <w:left w:val="single" w:sz="4" w:space="0" w:color="auto"/>
              <w:bottom w:val="single" w:sz="4" w:space="0" w:color="auto"/>
              <w:right w:val="single" w:sz="4" w:space="0" w:color="auto"/>
            </w:tcBorders>
          </w:tcPr>
          <w:p w14:paraId="7A1A685C" w14:textId="7BEFB190" w:rsidR="00B55C53" w:rsidRPr="00CF3564" w:rsidRDefault="00B55C53" w:rsidP="006E184F">
            <w:pPr>
              <w:jc w:val="right"/>
              <w:rPr>
                <w:rFonts w:ascii="Times New Roman" w:hAnsi="Times New Roman"/>
                <w:sz w:val="24"/>
                <w:szCs w:val="24"/>
                <w:lang w:val="lt-LT"/>
              </w:rPr>
            </w:pPr>
            <w:r w:rsidRPr="00CF3564">
              <w:rPr>
                <w:rFonts w:ascii="Times New Roman" w:hAnsi="Times New Roman"/>
                <w:sz w:val="24"/>
                <w:szCs w:val="24"/>
                <w:lang w:val="lt-LT"/>
              </w:rPr>
              <w:t>PVM</w:t>
            </w:r>
            <w:r>
              <w:rPr>
                <w:rFonts w:ascii="Times New Roman" w:hAnsi="Times New Roman"/>
                <w:sz w:val="24"/>
                <w:szCs w:val="24"/>
                <w:lang w:val="lt-LT"/>
              </w:rPr>
              <w:t>, Eur</w:t>
            </w:r>
            <w:r w:rsidRPr="00CF3564">
              <w:rPr>
                <w:rFonts w:ascii="Times New Roman" w:hAnsi="Times New Roman"/>
                <w:sz w:val="24"/>
                <w:szCs w:val="24"/>
                <w:lang w:val="lt-LT"/>
              </w:rPr>
              <w:t xml:space="preserve"> (jei taikoma)</w:t>
            </w:r>
          </w:p>
        </w:tc>
        <w:tc>
          <w:tcPr>
            <w:tcW w:w="2268" w:type="dxa"/>
            <w:tcBorders>
              <w:top w:val="single" w:sz="4" w:space="0" w:color="auto"/>
              <w:left w:val="single" w:sz="4" w:space="0" w:color="auto"/>
              <w:bottom w:val="single" w:sz="4" w:space="0" w:color="auto"/>
              <w:right w:val="single" w:sz="4" w:space="0" w:color="auto"/>
            </w:tcBorders>
          </w:tcPr>
          <w:p w14:paraId="62229A8A" w14:textId="77777777" w:rsidR="00B55C53" w:rsidRPr="00CF3564" w:rsidRDefault="00B55C53" w:rsidP="006E184F">
            <w:pPr>
              <w:jc w:val="center"/>
              <w:rPr>
                <w:rFonts w:ascii="Times New Roman" w:hAnsi="Times New Roman"/>
                <w:sz w:val="24"/>
                <w:szCs w:val="24"/>
                <w:lang w:val="lt-LT"/>
              </w:rPr>
            </w:pPr>
          </w:p>
        </w:tc>
      </w:tr>
      <w:tr w:rsidR="00B55C53" w:rsidRPr="00CF3564" w14:paraId="46814FB7" w14:textId="77777777" w:rsidTr="00B55C53">
        <w:trPr>
          <w:trHeight w:val="257"/>
        </w:trPr>
        <w:tc>
          <w:tcPr>
            <w:tcW w:w="1312" w:type="dxa"/>
            <w:gridSpan w:val="2"/>
            <w:tcBorders>
              <w:top w:val="single" w:sz="4" w:space="0" w:color="auto"/>
              <w:left w:val="single" w:sz="4" w:space="0" w:color="auto"/>
              <w:bottom w:val="single" w:sz="4" w:space="0" w:color="auto"/>
              <w:right w:val="single" w:sz="4" w:space="0" w:color="auto"/>
            </w:tcBorders>
          </w:tcPr>
          <w:p w14:paraId="1F791767" w14:textId="77777777" w:rsidR="00B55C53" w:rsidRPr="00CF3564" w:rsidRDefault="00B55C53" w:rsidP="001B1084">
            <w:pPr>
              <w:tabs>
                <w:tab w:val="left" w:pos="4715"/>
              </w:tabs>
              <w:jc w:val="right"/>
              <w:rPr>
                <w:rFonts w:ascii="Times New Roman" w:hAnsi="Times New Roman"/>
                <w:sz w:val="24"/>
                <w:szCs w:val="24"/>
              </w:rPr>
            </w:pPr>
          </w:p>
        </w:tc>
        <w:tc>
          <w:tcPr>
            <w:tcW w:w="6626" w:type="dxa"/>
            <w:gridSpan w:val="3"/>
            <w:tcBorders>
              <w:top w:val="single" w:sz="4" w:space="0" w:color="auto"/>
              <w:left w:val="single" w:sz="4" w:space="0" w:color="auto"/>
              <w:bottom w:val="single" w:sz="4" w:space="0" w:color="auto"/>
              <w:right w:val="single" w:sz="4" w:space="0" w:color="auto"/>
            </w:tcBorders>
          </w:tcPr>
          <w:p w14:paraId="719CFC3A" w14:textId="1793E306" w:rsidR="00B55C53" w:rsidRPr="00CF3564" w:rsidRDefault="00B55C53" w:rsidP="001B1084">
            <w:pPr>
              <w:tabs>
                <w:tab w:val="left" w:pos="4715"/>
              </w:tabs>
              <w:jc w:val="right"/>
              <w:rPr>
                <w:rFonts w:ascii="Times New Roman" w:hAnsi="Times New Roman"/>
                <w:sz w:val="24"/>
                <w:szCs w:val="24"/>
                <w:lang w:val="lt-LT"/>
              </w:rPr>
            </w:pPr>
            <w:r w:rsidRPr="00CF3564">
              <w:rPr>
                <w:rFonts w:ascii="Times New Roman" w:hAnsi="Times New Roman"/>
                <w:sz w:val="24"/>
                <w:szCs w:val="24"/>
                <w:lang w:val="lt-LT"/>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2E852FA3" w14:textId="77777777" w:rsidR="00B55C53" w:rsidRPr="00CF3564" w:rsidRDefault="00B55C53" w:rsidP="006E184F">
            <w:pPr>
              <w:jc w:val="center"/>
              <w:rPr>
                <w:rFonts w:ascii="Times New Roman" w:hAnsi="Times New Roman"/>
                <w:sz w:val="24"/>
                <w:szCs w:val="24"/>
                <w:lang w:val="lt-LT"/>
              </w:rPr>
            </w:pPr>
          </w:p>
        </w:tc>
      </w:tr>
      <w:tr w:rsidR="00B55C53" w:rsidRPr="00CF3564" w14:paraId="7801CB0B" w14:textId="77777777" w:rsidTr="00B55C53">
        <w:trPr>
          <w:trHeight w:val="257"/>
        </w:trPr>
        <w:tc>
          <w:tcPr>
            <w:tcW w:w="1312" w:type="dxa"/>
            <w:gridSpan w:val="2"/>
            <w:tcBorders>
              <w:top w:val="single" w:sz="4" w:space="0" w:color="auto"/>
              <w:left w:val="single" w:sz="4" w:space="0" w:color="auto"/>
              <w:bottom w:val="single" w:sz="4" w:space="0" w:color="auto"/>
              <w:right w:val="single" w:sz="4" w:space="0" w:color="auto"/>
            </w:tcBorders>
          </w:tcPr>
          <w:p w14:paraId="056A3711" w14:textId="77777777" w:rsidR="00B55C53" w:rsidRPr="00BE401F" w:rsidRDefault="00B55C53" w:rsidP="00663CD6">
            <w:pPr>
              <w:rPr>
                <w:rFonts w:ascii="Times New Roman" w:hAnsi="Times New Roman"/>
                <w:b/>
                <w:sz w:val="24"/>
                <w:szCs w:val="24"/>
              </w:rPr>
            </w:pPr>
          </w:p>
        </w:tc>
        <w:tc>
          <w:tcPr>
            <w:tcW w:w="8894" w:type="dxa"/>
            <w:gridSpan w:val="4"/>
            <w:tcBorders>
              <w:top w:val="single" w:sz="4" w:space="0" w:color="auto"/>
              <w:left w:val="single" w:sz="4" w:space="0" w:color="auto"/>
              <w:bottom w:val="single" w:sz="4" w:space="0" w:color="auto"/>
              <w:right w:val="single" w:sz="4" w:space="0" w:color="auto"/>
            </w:tcBorders>
          </w:tcPr>
          <w:p w14:paraId="0585C5CC" w14:textId="366BC920" w:rsidR="00B55C53" w:rsidRPr="00CF3564" w:rsidRDefault="00B55C53" w:rsidP="00663CD6">
            <w:pPr>
              <w:rPr>
                <w:rFonts w:ascii="Times New Roman" w:hAnsi="Times New Roman"/>
                <w:sz w:val="24"/>
                <w:szCs w:val="24"/>
              </w:rPr>
            </w:pPr>
            <w:r>
              <w:rPr>
                <w:rFonts w:ascii="Times New Roman" w:hAnsi="Times New Roman"/>
                <w:b/>
                <w:sz w:val="24"/>
                <w:szCs w:val="24"/>
              </w:rPr>
              <w:t xml:space="preserve">Pasiūlymo </w:t>
            </w:r>
            <w:r w:rsidRPr="00BE401F">
              <w:rPr>
                <w:rFonts w:ascii="Times New Roman" w:hAnsi="Times New Roman"/>
                <w:b/>
                <w:sz w:val="24"/>
                <w:szCs w:val="24"/>
              </w:rPr>
              <w:t>kaina žodžiais</w:t>
            </w:r>
            <w:r>
              <w:rPr>
                <w:rFonts w:ascii="Times New Roman" w:hAnsi="Times New Roman"/>
                <w:b/>
                <w:sz w:val="24"/>
                <w:szCs w:val="24"/>
              </w:rPr>
              <w:t>, Eur su PVM</w:t>
            </w:r>
            <w:r w:rsidRPr="00BE401F">
              <w:rPr>
                <w:rFonts w:ascii="Times New Roman" w:hAnsi="Times New Roman"/>
                <w:b/>
                <w:sz w:val="24"/>
                <w:szCs w:val="24"/>
              </w:rPr>
              <w:t>:</w:t>
            </w:r>
            <w:r w:rsidRPr="00BE401F">
              <w:rPr>
                <w:rFonts w:ascii="Times New Roman" w:hAnsi="Times New Roman"/>
                <w:b/>
                <w:i/>
                <w:sz w:val="24"/>
                <w:szCs w:val="24"/>
              </w:rPr>
              <w:t xml:space="preserve"> </w:t>
            </w:r>
            <w:r w:rsidRPr="00BE401F">
              <w:rPr>
                <w:rFonts w:ascii="Times New Roman" w:hAnsi="Times New Roman"/>
                <w:b/>
                <w:color w:val="FF0000"/>
                <w:sz w:val="24"/>
                <w:szCs w:val="24"/>
              </w:rPr>
              <w:t>įrašyti</w:t>
            </w:r>
          </w:p>
        </w:tc>
      </w:tr>
    </w:tbl>
    <w:p w14:paraId="61B50969" w14:textId="77777777" w:rsidR="00840D83" w:rsidRPr="00364692" w:rsidRDefault="00840D83" w:rsidP="00840D83">
      <w:pPr>
        <w:widowControl w:val="0"/>
        <w:spacing w:line="240" w:lineRule="auto"/>
        <w:rPr>
          <w:rFonts w:ascii="Times New Roman" w:hAnsi="Times New Roman" w:cs="Times New Roman"/>
          <w:i/>
          <w:sz w:val="20"/>
          <w:szCs w:val="20"/>
        </w:rPr>
      </w:pPr>
      <w:r>
        <w:rPr>
          <w:rFonts w:ascii="Times New Roman" w:hAnsi="Times New Roman" w:cs="Times New Roman"/>
          <w:i/>
          <w:sz w:val="20"/>
          <w:szCs w:val="20"/>
        </w:rPr>
        <w:t>Pastaba. K</w:t>
      </w:r>
      <w:r w:rsidRPr="00364692">
        <w:rPr>
          <w:rFonts w:ascii="Times New Roman" w:hAnsi="Times New Roman" w:cs="Times New Roman"/>
          <w:i/>
          <w:sz w:val="20"/>
          <w:szCs w:val="20"/>
        </w:rPr>
        <w:t>ainos pasiūlyme nurodomos, paliekant du skaitmenis po kablelio;</w:t>
      </w:r>
    </w:p>
    <w:p w14:paraId="7936EB2A" w14:textId="77777777" w:rsidR="00840D83" w:rsidRPr="00364692" w:rsidRDefault="00840D83" w:rsidP="00840D83">
      <w:pPr>
        <w:widowControl w:val="0"/>
        <w:spacing w:line="240" w:lineRule="auto"/>
        <w:rPr>
          <w:rFonts w:ascii="Times New Roman" w:hAnsi="Times New Roman" w:cs="Times New Roman"/>
          <w:i/>
          <w:sz w:val="20"/>
          <w:szCs w:val="20"/>
        </w:rPr>
      </w:pPr>
      <w:r w:rsidRPr="00364692">
        <w:rPr>
          <w:rFonts w:ascii="Times New Roman" w:hAnsi="Times New Roman" w:cs="Times New Roman"/>
          <w:i/>
          <w:sz w:val="20"/>
          <w:szCs w:val="20"/>
        </w:rPr>
        <w:t>- bendra kaina turi atitikti pateiktų jos sudėtinių dalių sumą;</w:t>
      </w:r>
    </w:p>
    <w:p w14:paraId="4AE8AB49" w14:textId="77777777" w:rsidR="00840D83" w:rsidRPr="00364692" w:rsidRDefault="00840D83" w:rsidP="00840D83">
      <w:pPr>
        <w:widowControl w:val="0"/>
        <w:spacing w:line="240" w:lineRule="auto"/>
        <w:rPr>
          <w:rFonts w:ascii="Times New Roman" w:hAnsi="Times New Roman" w:cs="Times New Roman"/>
          <w:i/>
          <w:sz w:val="20"/>
          <w:szCs w:val="20"/>
        </w:rPr>
      </w:pPr>
      <w:r w:rsidRPr="00364692">
        <w:rPr>
          <w:rFonts w:ascii="Times New Roman" w:hAnsi="Times New Roman" w:cs="Times New Roman"/>
          <w:i/>
          <w:sz w:val="20"/>
          <w:szCs w:val="20"/>
        </w:rPr>
        <w:t>- tais atvejais, kai pagal galiojančius teisės aktus tiekėjui nereikia  mokėti PVM, jis atitinkamų skilčių nepildo ir nurodo priežastis, dėl kurių PVM nemoka.</w:t>
      </w:r>
    </w:p>
    <w:p w14:paraId="6EDA5B96" w14:textId="77777777" w:rsidR="0076233B" w:rsidRDefault="0076233B" w:rsidP="002A1DBC">
      <w:pPr>
        <w:spacing w:line="240" w:lineRule="auto"/>
        <w:ind w:right="142" w:firstLine="851"/>
        <w:rPr>
          <w:rFonts w:ascii="Times New Roman" w:hAnsi="Times New Roman" w:cs="Times New Roman"/>
          <w:sz w:val="24"/>
          <w:szCs w:val="24"/>
        </w:rPr>
      </w:pPr>
    </w:p>
    <w:p w14:paraId="6215A5F2" w14:textId="77777777" w:rsidR="0069387A" w:rsidRDefault="0069387A" w:rsidP="0069387A">
      <w:pPr>
        <w:tabs>
          <w:tab w:val="left" w:leader="underscore" w:pos="6293"/>
          <w:tab w:val="left" w:leader="underscore" w:pos="8453"/>
        </w:tabs>
        <w:spacing w:line="20" w:lineRule="atLeast"/>
        <w:rPr>
          <w:rStyle w:val="Lentelsuraas2"/>
          <w:bCs/>
          <w:i/>
          <w:sz w:val="24"/>
          <w:szCs w:val="24"/>
        </w:rPr>
      </w:pPr>
    </w:p>
    <w:p w14:paraId="170CC509" w14:textId="1B407162" w:rsidR="00CE310B" w:rsidRPr="00CE310B" w:rsidRDefault="00CE310B" w:rsidP="00CE310B">
      <w:pPr>
        <w:ind w:right="-2" w:firstLine="426"/>
        <w:rPr>
          <w:rFonts w:ascii="Times New Roman" w:hAnsi="Times New Roman" w:cs="Times New Roman"/>
          <w:b/>
          <w:bCs/>
          <w:sz w:val="24"/>
          <w:szCs w:val="24"/>
          <w:u w:val="single"/>
        </w:rPr>
      </w:pPr>
      <w:r w:rsidRPr="00CE310B">
        <w:rPr>
          <w:rFonts w:ascii="Times New Roman" w:hAnsi="Times New Roman" w:cs="Times New Roman"/>
          <w:b/>
          <w:bCs/>
          <w:sz w:val="24"/>
          <w:szCs w:val="24"/>
          <w:highlight w:val="yellow"/>
          <w:u w:val="single"/>
        </w:rPr>
        <w:t xml:space="preserve">Teikdamas pasiūlymą, tiekėjas patvirtina, kad jam nėra paskirta ir neatlikta baudžiamojo poveikio priemonė – uždraudimas juridiniam asmeniui dalyvauti viešuosiuose pirkimuose (VPĮ 46 straipsnio 21 </w:t>
      </w:r>
      <w:r w:rsidRPr="00163688">
        <w:rPr>
          <w:rFonts w:ascii="Times New Roman" w:hAnsi="Times New Roman" w:cs="Times New Roman"/>
          <w:b/>
          <w:bCs/>
          <w:sz w:val="24"/>
          <w:szCs w:val="24"/>
          <w:highlight w:val="yellow"/>
          <w:u w:val="single"/>
        </w:rPr>
        <w:t>dalis)</w:t>
      </w:r>
      <w:r w:rsidR="00163688" w:rsidRPr="00163688">
        <w:rPr>
          <w:rFonts w:ascii="Times New Roman" w:hAnsi="Times New Roman" w:cs="Times New Roman"/>
          <w:b/>
          <w:bCs/>
          <w:sz w:val="24"/>
          <w:szCs w:val="24"/>
          <w:highlight w:val="yellow"/>
          <w:u w:val="single"/>
        </w:rPr>
        <w:t xml:space="preserve"> - </w:t>
      </w:r>
      <w:r w:rsidRPr="00163688">
        <w:rPr>
          <w:rFonts w:ascii="Times New Roman" w:hAnsi="Times New Roman" w:cs="Times New Roman"/>
          <w:b/>
          <w:bCs/>
          <w:sz w:val="24"/>
          <w:szCs w:val="24"/>
          <w:highlight w:val="yellow"/>
          <w:u w:val="single"/>
        </w:rPr>
        <w:t>TAIP</w:t>
      </w:r>
      <w:r w:rsidR="00163688" w:rsidRPr="00163688">
        <w:rPr>
          <w:rFonts w:ascii="Times New Roman" w:hAnsi="Times New Roman" w:cs="Times New Roman"/>
          <w:b/>
          <w:bCs/>
          <w:sz w:val="24"/>
          <w:szCs w:val="24"/>
          <w:highlight w:val="yellow"/>
          <w:u w:val="single"/>
        </w:rPr>
        <w:t>/NE</w:t>
      </w:r>
      <w:r w:rsidR="00163688">
        <w:rPr>
          <w:rFonts w:ascii="Times New Roman" w:hAnsi="Times New Roman" w:cs="Times New Roman"/>
          <w:b/>
          <w:bCs/>
          <w:sz w:val="24"/>
          <w:szCs w:val="24"/>
          <w:u w:val="single"/>
        </w:rPr>
        <w:t xml:space="preserve"> (</w:t>
      </w:r>
      <w:r w:rsidR="00163688" w:rsidRPr="00163688">
        <w:rPr>
          <w:rFonts w:ascii="Times New Roman" w:hAnsi="Times New Roman" w:cs="Times New Roman"/>
          <w:b/>
          <w:bCs/>
          <w:i/>
          <w:iCs/>
          <w:sz w:val="24"/>
          <w:szCs w:val="24"/>
          <w:u w:val="single"/>
        </w:rPr>
        <w:t>išbraukti nereikalingą</w:t>
      </w:r>
      <w:r w:rsidR="00163688">
        <w:rPr>
          <w:rFonts w:ascii="Times New Roman" w:hAnsi="Times New Roman" w:cs="Times New Roman"/>
          <w:b/>
          <w:bCs/>
          <w:sz w:val="24"/>
          <w:szCs w:val="24"/>
          <w:u w:val="single"/>
        </w:rPr>
        <w:t>)</w:t>
      </w:r>
    </w:p>
    <w:p w14:paraId="645D3763" w14:textId="77777777" w:rsidR="0069387A" w:rsidRPr="00007628" w:rsidRDefault="0069387A" w:rsidP="0069387A">
      <w:pPr>
        <w:tabs>
          <w:tab w:val="left" w:leader="underscore" w:pos="6293"/>
          <w:tab w:val="left" w:leader="underscore" w:pos="8453"/>
        </w:tabs>
        <w:spacing w:line="20" w:lineRule="atLeast"/>
        <w:rPr>
          <w:rStyle w:val="Lentelsuraas2"/>
          <w:bCs/>
          <w:sz w:val="24"/>
          <w:szCs w:val="24"/>
        </w:rPr>
      </w:pPr>
    </w:p>
    <w:p w14:paraId="6722CA6C" w14:textId="77777777" w:rsidR="0069387A" w:rsidRPr="00007628" w:rsidRDefault="0069387A" w:rsidP="0069387A">
      <w:pPr>
        <w:pStyle w:val="Komentarotekstas"/>
        <w:spacing w:line="20" w:lineRule="atLeast"/>
        <w:rPr>
          <w:rFonts w:ascii="Times New Roman" w:hAnsi="Times New Roman" w:cs="Times New Roman"/>
          <w:bCs/>
          <w:sz w:val="24"/>
          <w:szCs w:val="24"/>
        </w:rPr>
      </w:pPr>
      <w:r w:rsidRPr="00007628">
        <w:rPr>
          <w:rFonts w:ascii="Times New Roman" w:hAnsi="Times New Roman" w:cs="Times New Roman"/>
          <w:bCs/>
          <w:sz w:val="24"/>
          <w:szCs w:val="24"/>
        </w:rPr>
        <w:t>5. Ryšiams su perkančiąja organizacija  palaikyti skiriame ___________________ (nurodyti asmens vardą, pavardę, pareigas, kontaktinius telefonus).</w:t>
      </w:r>
    </w:p>
    <w:p w14:paraId="3CBC7BEF" w14:textId="77777777" w:rsidR="0069387A" w:rsidRPr="00007628" w:rsidRDefault="0069387A" w:rsidP="0069387A">
      <w:pPr>
        <w:pStyle w:val="Komentarotekstas"/>
        <w:spacing w:line="20" w:lineRule="atLeast"/>
        <w:ind w:hanging="142"/>
        <w:rPr>
          <w:rFonts w:ascii="Times New Roman" w:eastAsia="Lucida Sans Unicode" w:hAnsi="Times New Roman" w:cs="Times New Roman"/>
          <w:bCs/>
          <w:kern w:val="2"/>
          <w:sz w:val="24"/>
          <w:szCs w:val="24"/>
          <w:lang w:eastAsia="hi-IN" w:bidi="hi-IN"/>
        </w:rPr>
      </w:pPr>
    </w:p>
    <w:p w14:paraId="25EB4C7A" w14:textId="77777777" w:rsidR="0069387A" w:rsidRPr="00007628" w:rsidRDefault="0069387A" w:rsidP="0069387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0" w:lineRule="atLeast"/>
        <w:rPr>
          <w:rFonts w:ascii="Times New Roman" w:eastAsia="Lucida Sans Unicode" w:hAnsi="Times New Roman" w:cs="Times New Roman"/>
          <w:bCs/>
          <w:kern w:val="2"/>
          <w:sz w:val="24"/>
          <w:szCs w:val="24"/>
          <w:lang w:eastAsia="hi-IN" w:bidi="hi-IN"/>
        </w:rPr>
      </w:pPr>
      <w:r w:rsidRPr="00007628">
        <w:rPr>
          <w:rFonts w:ascii="Times New Roman" w:eastAsia="Lucida Sans Unicode" w:hAnsi="Times New Roman" w:cs="Times New Roman"/>
          <w:bCs/>
          <w:kern w:val="2"/>
          <w:sz w:val="24"/>
          <w:szCs w:val="24"/>
          <w:lang w:eastAsia="hi-IN" w:bidi="hi-IN"/>
        </w:rPr>
        <w:t>6.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709"/>
        <w:gridCol w:w="5245"/>
        <w:gridCol w:w="3954"/>
      </w:tblGrid>
      <w:tr w:rsidR="0069387A" w:rsidRPr="00007628" w14:paraId="2354CFDB" w14:textId="77777777" w:rsidTr="00282176">
        <w:trPr>
          <w:trHeight w:val="333"/>
        </w:trPr>
        <w:tc>
          <w:tcPr>
            <w:tcW w:w="709" w:type="dxa"/>
            <w:tcBorders>
              <w:top w:val="single" w:sz="4" w:space="0" w:color="000000"/>
              <w:left w:val="single" w:sz="4" w:space="0" w:color="000000"/>
              <w:bottom w:val="single" w:sz="4" w:space="0" w:color="000000"/>
              <w:right w:val="nil"/>
            </w:tcBorders>
            <w:vAlign w:val="center"/>
            <w:hideMark/>
          </w:tcPr>
          <w:p w14:paraId="4EE1B731"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 xml:space="preserve">Eil. </w:t>
            </w:r>
          </w:p>
          <w:p w14:paraId="443DA898"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0C79A83D"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Pavadinimas</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3237D78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eastAsia="Lucida Sans Unicode" w:hAnsi="Times New Roman" w:cs="Times New Roman"/>
                <w:kern w:val="2"/>
                <w:sz w:val="24"/>
                <w:szCs w:val="24"/>
                <w:lang w:eastAsia="hi-IN" w:bidi="hi-IN"/>
              </w:rPr>
              <w:t>Dokumento puslapių skaičius</w:t>
            </w:r>
          </w:p>
        </w:tc>
      </w:tr>
      <w:tr w:rsidR="0069387A" w:rsidRPr="00007628" w14:paraId="3BF77903" w14:textId="77777777" w:rsidTr="00282176">
        <w:tc>
          <w:tcPr>
            <w:tcW w:w="709" w:type="dxa"/>
            <w:tcBorders>
              <w:top w:val="single" w:sz="4" w:space="0" w:color="000000"/>
              <w:left w:val="single" w:sz="4" w:space="0" w:color="000000"/>
              <w:bottom w:val="single" w:sz="4" w:space="0" w:color="000000"/>
              <w:right w:val="nil"/>
            </w:tcBorders>
          </w:tcPr>
          <w:p w14:paraId="07B6CEAB"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B231BE3"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CF19BEB"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r w:rsidR="0069387A" w:rsidRPr="00007628" w14:paraId="60B60BFF" w14:textId="77777777" w:rsidTr="00282176">
        <w:tc>
          <w:tcPr>
            <w:tcW w:w="709" w:type="dxa"/>
            <w:tcBorders>
              <w:top w:val="single" w:sz="4" w:space="0" w:color="000000"/>
              <w:left w:val="single" w:sz="4" w:space="0" w:color="000000"/>
              <w:bottom w:val="single" w:sz="4" w:space="0" w:color="000000"/>
              <w:right w:val="nil"/>
            </w:tcBorders>
          </w:tcPr>
          <w:p w14:paraId="1FEA3E7C"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86BDF14"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D59FFC5"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bl>
    <w:p w14:paraId="1B502A8A" w14:textId="77777777" w:rsidR="0069387A" w:rsidRPr="00007628" w:rsidRDefault="0069387A" w:rsidP="0069387A">
      <w:pPr>
        <w:spacing w:line="20" w:lineRule="atLeast"/>
        <w:rPr>
          <w:rFonts w:ascii="Times New Roman" w:eastAsia="Lucida Sans Unicode" w:hAnsi="Times New Roman" w:cs="Times New Roman"/>
          <w:bCs/>
          <w:kern w:val="2"/>
          <w:sz w:val="24"/>
          <w:szCs w:val="24"/>
          <w:lang w:eastAsia="hi-IN" w:bidi="hi-IN"/>
        </w:rPr>
      </w:pPr>
      <w:r w:rsidRPr="00007628">
        <w:rPr>
          <w:rFonts w:ascii="Times New Roman" w:hAnsi="Times New Roman" w:cs="Times New Roman"/>
          <w:bCs/>
          <w:sz w:val="24"/>
          <w:szCs w:val="24"/>
        </w:rPr>
        <w:t xml:space="preserve">7. Ši pasiūlyme nurodyta informacija yra konfidenciali </w:t>
      </w:r>
      <w:r w:rsidRPr="00007628">
        <w:rPr>
          <w:rFonts w:ascii="Times New Roman" w:hAnsi="Times New Roman" w:cs="Times New Roman"/>
          <w:bCs/>
          <w:i/>
          <w:sz w:val="24"/>
          <w:szCs w:val="24"/>
        </w:rPr>
        <w:t>/Perkančioji organizacija šios informacijos negali atskleisti tretiesiems asmenims/</w:t>
      </w:r>
      <w:r w:rsidRPr="00007628">
        <w:rPr>
          <w:rFonts w:ascii="Times New Roman" w:hAnsi="Times New Roman" w:cs="Times New Roman"/>
          <w:bCs/>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567"/>
        <w:gridCol w:w="4744"/>
        <w:gridCol w:w="4597"/>
      </w:tblGrid>
      <w:tr w:rsidR="0069387A" w:rsidRPr="00007628" w14:paraId="45B957FC" w14:textId="77777777" w:rsidTr="00282176">
        <w:tc>
          <w:tcPr>
            <w:tcW w:w="567" w:type="dxa"/>
            <w:tcBorders>
              <w:top w:val="single" w:sz="4" w:space="0" w:color="000000"/>
              <w:left w:val="single" w:sz="4" w:space="0" w:color="000000"/>
              <w:bottom w:val="single" w:sz="4" w:space="0" w:color="000000"/>
              <w:right w:val="nil"/>
            </w:tcBorders>
            <w:vAlign w:val="center"/>
            <w:hideMark/>
          </w:tcPr>
          <w:p w14:paraId="6D7CA195"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Eil.</w:t>
            </w:r>
          </w:p>
          <w:p w14:paraId="614FCCD5"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4D720362"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hAnsi="Times New Roman" w:cs="Times New Roman"/>
                <w:kern w:val="2"/>
                <w:sz w:val="24"/>
                <w:szCs w:val="24"/>
                <w:lang w:eastAsia="hi-IN" w:bidi="hi-IN"/>
              </w:rPr>
              <w:t>Pateikto dokumento pavadinimas (rekomenduojama pavadinime vartoti žodį „Konfidencialu“)</w:t>
            </w:r>
          </w:p>
        </w:tc>
        <w:tc>
          <w:tcPr>
            <w:tcW w:w="4597" w:type="dxa"/>
            <w:tcBorders>
              <w:top w:val="single" w:sz="4" w:space="0" w:color="000000"/>
              <w:left w:val="single" w:sz="4" w:space="0" w:color="000000"/>
              <w:bottom w:val="single" w:sz="4" w:space="0" w:color="000000"/>
              <w:right w:val="single" w:sz="4" w:space="0" w:color="000000"/>
            </w:tcBorders>
            <w:vAlign w:val="center"/>
            <w:hideMark/>
          </w:tcPr>
          <w:p w14:paraId="29F8B80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hAnsi="Times New Roman" w:cs="Times New Roman"/>
                <w:kern w:val="2"/>
                <w:sz w:val="24"/>
                <w:szCs w:val="24"/>
                <w:lang w:eastAsia="hi-IN" w:bidi="hi-IN"/>
              </w:rPr>
              <w:t>Dokumentas yra įkeltas šioje CVP IS pasiūlymo lango eilutėje („Prisegti dokumentai“)</w:t>
            </w:r>
          </w:p>
        </w:tc>
      </w:tr>
      <w:tr w:rsidR="0069387A" w:rsidRPr="00007628" w14:paraId="2200AD18" w14:textId="77777777" w:rsidTr="00282176">
        <w:tc>
          <w:tcPr>
            <w:tcW w:w="567" w:type="dxa"/>
            <w:tcBorders>
              <w:top w:val="single" w:sz="4" w:space="0" w:color="000000"/>
              <w:left w:val="single" w:sz="4" w:space="0" w:color="000000"/>
              <w:bottom w:val="single" w:sz="4" w:space="0" w:color="000000"/>
              <w:right w:val="nil"/>
            </w:tcBorders>
          </w:tcPr>
          <w:p w14:paraId="72713E27"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7D6A55AD"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597" w:type="dxa"/>
            <w:tcBorders>
              <w:top w:val="single" w:sz="4" w:space="0" w:color="000000"/>
              <w:left w:val="single" w:sz="4" w:space="0" w:color="000000"/>
              <w:bottom w:val="single" w:sz="4" w:space="0" w:color="000000"/>
              <w:right w:val="single" w:sz="4" w:space="0" w:color="000000"/>
            </w:tcBorders>
          </w:tcPr>
          <w:p w14:paraId="7365C342"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r>
      <w:tr w:rsidR="0069387A" w:rsidRPr="00007628" w14:paraId="202AC816" w14:textId="77777777" w:rsidTr="00282176">
        <w:tc>
          <w:tcPr>
            <w:tcW w:w="567" w:type="dxa"/>
            <w:tcBorders>
              <w:top w:val="nil"/>
              <w:left w:val="single" w:sz="4" w:space="0" w:color="000000"/>
              <w:bottom w:val="single" w:sz="4" w:space="0" w:color="000000"/>
              <w:right w:val="nil"/>
            </w:tcBorders>
          </w:tcPr>
          <w:p w14:paraId="0EFD3DC6"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437966B"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597" w:type="dxa"/>
            <w:tcBorders>
              <w:top w:val="nil"/>
              <w:left w:val="single" w:sz="4" w:space="0" w:color="000000"/>
              <w:bottom w:val="single" w:sz="4" w:space="0" w:color="000000"/>
              <w:right w:val="single" w:sz="4" w:space="0" w:color="000000"/>
            </w:tcBorders>
          </w:tcPr>
          <w:p w14:paraId="03925746"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r>
    </w:tbl>
    <w:p w14:paraId="244ABB8D" w14:textId="77777777" w:rsidR="0069387A" w:rsidRPr="00007628" w:rsidRDefault="0069387A" w:rsidP="0069387A">
      <w:pPr>
        <w:spacing w:line="20" w:lineRule="atLeast"/>
        <w:ind w:firstLine="851"/>
        <w:rPr>
          <w:rFonts w:ascii="Times New Roman" w:hAnsi="Times New Roman" w:cs="Times New Roman"/>
          <w:b/>
          <w:bCs/>
          <w:i/>
          <w:iCs/>
          <w:sz w:val="24"/>
          <w:szCs w:val="24"/>
        </w:rPr>
      </w:pPr>
      <w:r w:rsidRPr="00007628">
        <w:rPr>
          <w:rFonts w:ascii="Times New Roman" w:eastAsia="Lucida Sans Unicode" w:hAnsi="Times New Roman" w:cs="Times New Roman"/>
          <w:kern w:val="2"/>
          <w:sz w:val="24"/>
          <w:szCs w:val="24"/>
          <w:u w:val="single"/>
          <w:lang w:eastAsia="hi-IN" w:bidi="hi-IN"/>
        </w:rPr>
        <w:t>Pastaba</w:t>
      </w:r>
      <w:r w:rsidRPr="00007628">
        <w:rPr>
          <w:rFonts w:ascii="Times New Roman" w:eastAsia="Lucida Sans Unicode" w:hAnsi="Times New Roman" w:cs="Times New Roman"/>
          <w:kern w:val="2"/>
          <w:sz w:val="24"/>
          <w:szCs w:val="24"/>
          <w:lang w:eastAsia="hi-IN" w:bidi="hi-IN"/>
        </w:rPr>
        <w:t>. T</w:t>
      </w:r>
      <w:r w:rsidRPr="00007628">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6209D59B"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E547CCB" w14:textId="77777777" w:rsidR="0069387A" w:rsidRPr="00007628" w:rsidRDefault="0069387A" w:rsidP="0069387A">
      <w:pPr>
        <w:spacing w:line="20" w:lineRule="atLeast"/>
        <w:ind w:firstLine="720"/>
        <w:rPr>
          <w:rFonts w:ascii="Times New Roman" w:hAnsi="Times New Roman" w:cs="Times New Roman"/>
          <w:bCs/>
          <w:i/>
          <w:iCs/>
          <w:sz w:val="24"/>
          <w:szCs w:val="24"/>
        </w:rPr>
      </w:pPr>
      <w:r w:rsidRPr="00007628">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7A443748"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609C68F" w14:textId="77777777" w:rsidR="0069387A" w:rsidRPr="00007628" w:rsidRDefault="0069387A" w:rsidP="0069387A">
      <w:pPr>
        <w:spacing w:line="20" w:lineRule="atLeast"/>
        <w:rPr>
          <w:rFonts w:ascii="Times New Roman" w:eastAsia="Lucida Sans Unicode" w:hAnsi="Times New Roman" w:cs="Times New Roman"/>
          <w:kern w:val="2"/>
          <w:sz w:val="24"/>
          <w:szCs w:val="24"/>
          <w:lang w:eastAsia="hi-IN" w:bidi="hi-IN"/>
        </w:rPr>
      </w:pPr>
      <w:r w:rsidRPr="00007628">
        <w:rPr>
          <w:rFonts w:ascii="Times New Roman" w:hAnsi="Times New Roman" w:cs="Times New Roman"/>
          <w:bCs/>
          <w:sz w:val="24"/>
          <w:szCs w:val="24"/>
        </w:rPr>
        <w:t>8.</w:t>
      </w:r>
      <w:r w:rsidRPr="00007628">
        <w:rPr>
          <w:rFonts w:ascii="Times New Roman" w:hAnsi="Times New Roman" w:cs="Times New Roman"/>
          <w:sz w:val="24"/>
          <w:szCs w:val="24"/>
        </w:rPr>
        <w:t xml:space="preserve"> P</w:t>
      </w:r>
      <w:r w:rsidRPr="00007628">
        <w:rPr>
          <w:rFonts w:ascii="Times New Roman" w:eastAsia="Lucida Sans Unicode" w:hAnsi="Times New Roman" w:cs="Times New Roman"/>
          <w:kern w:val="2"/>
          <w:sz w:val="24"/>
          <w:szCs w:val="24"/>
          <w:lang w:eastAsia="hi-IN" w:bidi="hi-IN"/>
        </w:rPr>
        <w:t>asiūlymas galioja iki Pirkimo dokumentuose nurodytos datos.</w:t>
      </w:r>
    </w:p>
    <w:p w14:paraId="60132A19" w14:textId="77777777" w:rsidR="0069387A" w:rsidRPr="00007628" w:rsidRDefault="0069387A" w:rsidP="0069387A">
      <w:pPr>
        <w:spacing w:line="20" w:lineRule="atLeast"/>
        <w:ind w:firstLine="720"/>
        <w:rPr>
          <w:rFonts w:ascii="Times New Roman" w:eastAsia="Lucida Sans Unicode" w:hAnsi="Times New Roman" w:cs="Times New Roman"/>
          <w:kern w:val="2"/>
          <w:sz w:val="24"/>
          <w:szCs w:val="24"/>
          <w:lang w:eastAsia="hi-IN" w:bidi="hi-IN"/>
        </w:rPr>
      </w:pPr>
    </w:p>
    <w:p w14:paraId="5A42EC3A" w14:textId="77777777" w:rsidR="0069387A" w:rsidRPr="00007628" w:rsidRDefault="0069387A" w:rsidP="0069387A">
      <w:pPr>
        <w:spacing w:line="20" w:lineRule="atLeast"/>
        <w:rPr>
          <w:rFonts w:ascii="Times New Roman" w:hAnsi="Times New Roman" w:cs="Times New Roman"/>
          <w:b/>
          <w:bCs/>
          <w:i/>
          <w:sz w:val="24"/>
          <w:szCs w:val="24"/>
        </w:rPr>
      </w:pPr>
      <w:r w:rsidRPr="00007628">
        <w:rPr>
          <w:rFonts w:ascii="Times New Roman" w:hAnsi="Times New Roman" w:cs="Times New Roman"/>
          <w:b/>
          <w:bCs/>
          <w:i/>
          <w:sz w:val="24"/>
          <w:szCs w:val="24"/>
          <w:u w:val="single"/>
        </w:rPr>
        <w:lastRenderedPageBreak/>
        <w:t>Pastaba</w:t>
      </w:r>
      <w:r w:rsidRPr="00007628">
        <w:rPr>
          <w:rFonts w:ascii="Times New Roman" w:hAnsi="Times New Roman" w:cs="Times New Roman"/>
          <w:b/>
          <w:bCs/>
          <w:sz w:val="24"/>
          <w:szCs w:val="24"/>
        </w:rPr>
        <w:t xml:space="preserve">. Jeigu pasiūlymas pasirašomas tiekėjo įgalioto asmens, kartu su pasiūlymu </w:t>
      </w:r>
      <w:r w:rsidRPr="00007628">
        <w:rPr>
          <w:rFonts w:ascii="Times New Roman" w:hAnsi="Times New Roman" w:cs="Times New Roman"/>
          <w:b/>
          <w:bCs/>
          <w:sz w:val="24"/>
          <w:szCs w:val="24"/>
          <w:u w:val="single"/>
        </w:rPr>
        <w:t>turi būti pateiktas įgaliojimas</w:t>
      </w:r>
      <w:r w:rsidRPr="00007628">
        <w:rPr>
          <w:rFonts w:ascii="Times New Roman" w:hAnsi="Times New Roman" w:cs="Times New Roman"/>
          <w:b/>
          <w:bCs/>
          <w:sz w:val="24"/>
          <w:szCs w:val="24"/>
        </w:rPr>
        <w:t xml:space="preserve"> (originalas arba tinkamai patvirtinta kopija)asmeniui pasirašyti pasiūlymą (ir kitus su pirkimu susijusius dokumentus).</w:t>
      </w:r>
    </w:p>
    <w:p w14:paraId="546D6388" w14:textId="77777777" w:rsidR="0069387A" w:rsidRPr="00007628" w:rsidRDefault="0069387A" w:rsidP="0069387A">
      <w:pPr>
        <w:spacing w:line="20" w:lineRule="atLeast"/>
        <w:rPr>
          <w:rFonts w:ascii="Times New Roman" w:hAnsi="Times New Roman" w:cs="Times New Roman"/>
          <w:i/>
          <w:position w:val="7"/>
          <w:sz w:val="24"/>
          <w:szCs w:val="24"/>
        </w:rPr>
      </w:pP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69387A" w:rsidRPr="00007628" w14:paraId="60200000" w14:textId="77777777" w:rsidTr="00282176">
        <w:trPr>
          <w:trHeight w:val="73"/>
        </w:trPr>
        <w:tc>
          <w:tcPr>
            <w:tcW w:w="3588" w:type="dxa"/>
            <w:tcBorders>
              <w:top w:val="single" w:sz="4" w:space="0" w:color="000000"/>
              <w:left w:val="nil"/>
              <w:bottom w:val="nil"/>
              <w:right w:val="nil"/>
            </w:tcBorders>
            <w:hideMark/>
          </w:tcPr>
          <w:p w14:paraId="039038EB" w14:textId="77777777" w:rsidR="0069387A" w:rsidRPr="00007628" w:rsidRDefault="0069387A" w:rsidP="00282176">
            <w:pPr>
              <w:snapToGrid w:val="0"/>
              <w:spacing w:line="20" w:lineRule="atLeast"/>
              <w:jc w:val="center"/>
              <w:rPr>
                <w:rFonts w:ascii="Times New Roman" w:hAnsi="Times New Roman" w:cs="Times New Roman"/>
                <w:i/>
                <w:sz w:val="24"/>
                <w:szCs w:val="24"/>
              </w:rPr>
            </w:pPr>
            <w:r w:rsidRPr="00007628">
              <w:rPr>
                <w:rFonts w:ascii="Times New Roman" w:hAnsi="Times New Roman" w:cs="Times New Roman"/>
                <w:i/>
                <w:position w:val="7"/>
                <w:sz w:val="24"/>
                <w:szCs w:val="24"/>
              </w:rPr>
              <w:t>(Tiekėjo arba jo įgalioto asmens pareigų pavadinimas)</w:t>
            </w:r>
          </w:p>
        </w:tc>
        <w:tc>
          <w:tcPr>
            <w:tcW w:w="300" w:type="dxa"/>
          </w:tcPr>
          <w:p w14:paraId="4EE4410C"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445" w:type="dxa"/>
            <w:tcBorders>
              <w:top w:val="single" w:sz="4" w:space="0" w:color="000000"/>
              <w:left w:val="nil"/>
              <w:bottom w:val="nil"/>
              <w:right w:val="nil"/>
            </w:tcBorders>
            <w:hideMark/>
          </w:tcPr>
          <w:p w14:paraId="25A0539C"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(Parašas)</w:t>
            </w:r>
          </w:p>
        </w:tc>
        <w:tc>
          <w:tcPr>
            <w:tcW w:w="239" w:type="dxa"/>
          </w:tcPr>
          <w:p w14:paraId="12B450E1"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926" w:type="dxa"/>
            <w:tcBorders>
              <w:top w:val="single" w:sz="4" w:space="0" w:color="000000"/>
              <w:left w:val="nil"/>
              <w:bottom w:val="nil"/>
              <w:right w:val="nil"/>
            </w:tcBorders>
            <w:hideMark/>
          </w:tcPr>
          <w:p w14:paraId="2A8F8CF9"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(Vardas ir pavardė)</w:t>
            </w:r>
          </w:p>
        </w:tc>
      </w:tr>
    </w:tbl>
    <w:p w14:paraId="1BABFDEB" w14:textId="77777777" w:rsidR="00CB5907" w:rsidRPr="00007628"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007628" w:rsidRDefault="00060B51">
      <w:pPr>
        <w:rPr>
          <w:rFonts w:ascii="Times New Roman" w:hAnsi="Times New Roman" w:cs="Times New Roman"/>
        </w:rPr>
      </w:pPr>
      <w:r w:rsidRPr="00007628">
        <w:rPr>
          <w:rFonts w:ascii="Times New Roman" w:hAnsi="Times New Roman" w:cs="Times New Roman"/>
        </w:rPr>
        <w:br w:type="page"/>
      </w:r>
    </w:p>
    <w:p w14:paraId="69A20E3E" w14:textId="77777777" w:rsidR="00E078A0" w:rsidRPr="00007628" w:rsidRDefault="00E078A0" w:rsidP="007D6542">
      <w:pPr>
        <w:spacing w:line="240" w:lineRule="auto"/>
        <w:ind w:left="7314" w:firstLine="0"/>
        <w:rPr>
          <w:rFonts w:ascii="Times New Roman" w:hAnsi="Times New Roman" w:cs="Times New Roman"/>
        </w:rPr>
      </w:pPr>
    </w:p>
    <w:p w14:paraId="5707BE58" w14:textId="37F14A01" w:rsidR="007D6542" w:rsidRPr="00007628" w:rsidRDefault="007D6542" w:rsidP="00A90080">
      <w:pPr>
        <w:spacing w:line="240" w:lineRule="auto"/>
        <w:ind w:left="7314" w:firstLine="0"/>
        <w:outlineLvl w:val="0"/>
        <w:rPr>
          <w:rFonts w:ascii="Times New Roman" w:hAnsi="Times New Roman" w:cs="Times New Roman"/>
        </w:rPr>
      </w:pPr>
      <w:bookmarkStart w:id="54" w:name="_Toc218071198"/>
      <w:r w:rsidRPr="00007628">
        <w:rPr>
          <w:rFonts w:ascii="Times New Roman" w:hAnsi="Times New Roman" w:cs="Times New Roman"/>
        </w:rPr>
        <w:t xml:space="preserve">Pirkimo sąlygų </w:t>
      </w:r>
      <w:r w:rsidR="00A1299E" w:rsidRPr="00007628">
        <w:rPr>
          <w:rFonts w:ascii="Times New Roman" w:hAnsi="Times New Roman" w:cs="Times New Roman"/>
        </w:rPr>
        <w:t>4</w:t>
      </w:r>
      <w:r w:rsidRPr="00007628">
        <w:rPr>
          <w:rFonts w:ascii="Times New Roman" w:hAnsi="Times New Roman" w:cs="Times New Roman"/>
        </w:rPr>
        <w:t xml:space="preserve"> priedas „Pasiūlymų vertinimo kriterijai ir sąlygos“</w:t>
      </w:r>
      <w:bookmarkEnd w:id="54"/>
    </w:p>
    <w:p w14:paraId="416EE195" w14:textId="55D0FA67" w:rsidR="00DF53CC" w:rsidRPr="00007628" w:rsidRDefault="00DF53CC" w:rsidP="007D6542">
      <w:pPr>
        <w:spacing w:line="240" w:lineRule="auto"/>
        <w:ind w:left="7314" w:firstLine="0"/>
        <w:rPr>
          <w:rFonts w:ascii="Times New Roman" w:hAnsi="Times New Roman" w:cs="Times New Roman"/>
        </w:rPr>
      </w:pPr>
    </w:p>
    <w:p w14:paraId="1DCAE46B" w14:textId="77777777" w:rsidR="00A54EAE" w:rsidRPr="00007628" w:rsidRDefault="00A54EAE" w:rsidP="00A54EAE">
      <w:pPr>
        <w:jc w:val="center"/>
        <w:rPr>
          <w:rFonts w:ascii="Times New Roman" w:hAnsi="Times New Roman" w:cs="Times New Roman"/>
          <w:b/>
          <w:szCs w:val="24"/>
        </w:rPr>
      </w:pPr>
    </w:p>
    <w:p w14:paraId="0BA9918D" w14:textId="77777777" w:rsidR="00A54EAE" w:rsidRPr="00007628" w:rsidRDefault="00A54EAE" w:rsidP="00A54EAE">
      <w:pPr>
        <w:pStyle w:val="Paantrat"/>
        <w:jc w:val="center"/>
        <w:rPr>
          <w:rFonts w:ascii="Times New Roman" w:hAnsi="Times New Roman" w:cs="Times New Roman"/>
          <w:bCs/>
          <w:smallCaps/>
          <w:sz w:val="22"/>
          <w:szCs w:val="22"/>
        </w:rPr>
      </w:pPr>
      <w:r w:rsidRPr="00007628">
        <w:rPr>
          <w:rFonts w:ascii="Times New Roman" w:hAnsi="Times New Roman" w:cs="Times New Roman"/>
        </w:rPr>
        <w:t>PASIŪLYMŲ VERTINIMO KRITERIJAI ir Sąlygos</w:t>
      </w:r>
    </w:p>
    <w:p w14:paraId="68ED976B" w14:textId="77777777" w:rsidR="009503D9" w:rsidRPr="00007628" w:rsidRDefault="009503D9" w:rsidP="009503D9">
      <w:pPr>
        <w:pStyle w:val="Body2"/>
        <w:spacing w:after="0"/>
        <w:ind w:firstLine="1134"/>
        <w:rPr>
          <w:rFonts w:cs="Times New Roman"/>
          <w:color w:val="auto"/>
          <w:sz w:val="24"/>
          <w:szCs w:val="24"/>
          <w:lang w:val="lt-LT"/>
        </w:rPr>
      </w:pPr>
      <w:r w:rsidRPr="00007628">
        <w:rPr>
          <w:rFonts w:cs="Times New Roman"/>
          <w:color w:val="auto"/>
          <w:sz w:val="24"/>
          <w:szCs w:val="24"/>
          <w:lang w:val="lt-LT"/>
        </w:rPr>
        <w:t>Perkančioji organizacija</w:t>
      </w:r>
      <w:r w:rsidRPr="00007628">
        <w:rPr>
          <w:rFonts w:cs="Times New Roman"/>
          <w:color w:val="auto"/>
          <w:lang w:val="lt-LT"/>
        </w:rPr>
        <w:t xml:space="preserve"> </w:t>
      </w:r>
      <w:r w:rsidRPr="00007628">
        <w:rPr>
          <w:rFonts w:cs="Times New Roman"/>
          <w:color w:val="auto"/>
          <w:sz w:val="24"/>
          <w:szCs w:val="24"/>
          <w:lang w:val="lt-LT"/>
        </w:rPr>
        <w:t>ekonomiškai naudingiausią pasiūlymą išrenka pagal kainą. Ekonomiškai naudingiausiu pasiūlymu laikomas mažiausios kainos pasiūlymas.</w:t>
      </w:r>
    </w:p>
    <w:p w14:paraId="0B6088BF" w14:textId="69A5FF24" w:rsidR="009B4090" w:rsidRPr="00007628" w:rsidRDefault="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2039F6E6" w14:textId="77777777"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34D30AF3" w:rsidR="00506996" w:rsidRPr="00007628" w:rsidRDefault="00506996" w:rsidP="00A90080">
      <w:pPr>
        <w:spacing w:line="240" w:lineRule="auto"/>
        <w:ind w:left="7314" w:firstLine="0"/>
        <w:outlineLvl w:val="0"/>
        <w:rPr>
          <w:rFonts w:ascii="Times New Roman" w:hAnsi="Times New Roman" w:cs="Times New Roman"/>
        </w:rPr>
      </w:pPr>
      <w:bookmarkStart w:id="55" w:name="_Toc218071199"/>
      <w:r w:rsidRPr="00007628">
        <w:rPr>
          <w:rFonts w:ascii="Times New Roman" w:hAnsi="Times New Roman" w:cs="Times New Roman"/>
        </w:rPr>
        <w:t xml:space="preserve">Pirkimo sąlygų </w:t>
      </w:r>
      <w:r w:rsidR="009503D9" w:rsidRPr="00007628">
        <w:rPr>
          <w:rFonts w:ascii="Times New Roman" w:hAnsi="Times New Roman" w:cs="Times New Roman"/>
        </w:rPr>
        <w:t>5</w:t>
      </w:r>
      <w:r w:rsidRPr="00007628">
        <w:rPr>
          <w:rFonts w:ascii="Times New Roman" w:hAnsi="Times New Roman" w:cs="Times New Roman"/>
        </w:rPr>
        <w:t xml:space="preserve"> priedas „Sutarties projektas“</w:t>
      </w:r>
      <w:bookmarkEnd w:id="55"/>
    </w:p>
    <w:p w14:paraId="7CB80FF3" w14:textId="2C6CB943" w:rsidR="00506996" w:rsidRPr="00007628" w:rsidRDefault="00506996" w:rsidP="00E63A8A">
      <w:pPr>
        <w:pStyle w:val="Betarp"/>
        <w:spacing w:line="300" w:lineRule="auto"/>
        <w:ind w:firstLine="0"/>
        <w:contextualSpacing/>
        <w:rPr>
          <w:rFonts w:ascii="Times New Roman" w:eastAsiaTheme="minorHAnsi" w:hAnsi="Times New Roman" w:cs="Times New Roman"/>
          <w:bCs/>
          <w:iCs/>
        </w:rPr>
      </w:pPr>
    </w:p>
    <w:p w14:paraId="3877387E" w14:textId="2938C566" w:rsidR="00CB1B56" w:rsidRPr="00007628" w:rsidRDefault="00CB1B56" w:rsidP="00CB1B56">
      <w:pPr>
        <w:ind w:firstLine="851"/>
        <w:rPr>
          <w:rFonts w:ascii="Times New Roman" w:hAnsi="Times New Roman" w:cs="Times New Roman"/>
          <w:sz w:val="24"/>
          <w:szCs w:val="24"/>
        </w:rPr>
      </w:pPr>
      <w:r w:rsidRPr="00007628">
        <w:rPr>
          <w:rFonts w:ascii="Times New Roman" w:hAnsi="Times New Roman" w:cs="Times New Roman"/>
          <w:sz w:val="24"/>
          <w:szCs w:val="24"/>
        </w:rPr>
        <w:t>Pridedamas atskiru Word failu.</w:t>
      </w:r>
    </w:p>
    <w:p w14:paraId="1967023C" w14:textId="3237F291" w:rsidR="00112F92" w:rsidRPr="00007628"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Default="00112F92" w:rsidP="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7A7D5E95" w14:textId="43555AE0" w:rsidR="00A2776C" w:rsidRPr="00DE5219" w:rsidRDefault="00A2776C" w:rsidP="008950F9">
      <w:pPr>
        <w:spacing w:line="240" w:lineRule="auto"/>
        <w:ind w:firstLine="7088"/>
        <w:jc w:val="right"/>
        <w:outlineLvl w:val="0"/>
        <w:rPr>
          <w:rFonts w:ascii="Times New Roman" w:hAnsi="Times New Roman" w:cs="Times New Roman"/>
          <w:sz w:val="20"/>
          <w:szCs w:val="20"/>
        </w:rPr>
      </w:pPr>
      <w:bookmarkStart w:id="56" w:name="_Toc160524725"/>
      <w:bookmarkStart w:id="57" w:name="_Toc194061341"/>
      <w:bookmarkStart w:id="58" w:name="_Toc218071200"/>
      <w:r w:rsidRPr="00DE5219">
        <w:rPr>
          <w:rFonts w:ascii="Times New Roman" w:hAnsi="Times New Roman" w:cs="Times New Roman"/>
          <w:sz w:val="20"/>
          <w:szCs w:val="20"/>
        </w:rPr>
        <w:lastRenderedPageBreak/>
        <w:t xml:space="preserve">Pirkimo sąlygų </w:t>
      </w:r>
      <w:r w:rsidR="00972E18">
        <w:rPr>
          <w:rFonts w:ascii="Times New Roman" w:hAnsi="Times New Roman" w:cs="Times New Roman"/>
          <w:sz w:val="20"/>
          <w:szCs w:val="20"/>
        </w:rPr>
        <w:t>6</w:t>
      </w:r>
      <w:r w:rsidRPr="00DE5219">
        <w:rPr>
          <w:rFonts w:ascii="Times New Roman" w:hAnsi="Times New Roman" w:cs="Times New Roman"/>
          <w:sz w:val="20"/>
          <w:szCs w:val="20"/>
        </w:rPr>
        <w:t xml:space="preserve"> priedas </w:t>
      </w:r>
      <w:r w:rsidR="008950F9">
        <w:rPr>
          <w:rFonts w:ascii="Times New Roman" w:hAnsi="Times New Roman" w:cs="Times New Roman"/>
          <w:sz w:val="20"/>
          <w:szCs w:val="20"/>
        </w:rPr>
        <w:t xml:space="preserve"> „</w:t>
      </w:r>
      <w:r w:rsidRPr="00DE5219">
        <w:rPr>
          <w:rFonts w:ascii="Times New Roman" w:hAnsi="Times New Roman" w:cs="Times New Roman"/>
          <w:sz w:val="20"/>
          <w:szCs w:val="20"/>
        </w:rPr>
        <w:t>Kvalifikacinių reikalavimų</w:t>
      </w:r>
      <w:bookmarkEnd w:id="56"/>
      <w:bookmarkEnd w:id="57"/>
      <w:bookmarkEnd w:id="58"/>
      <w:r w:rsidRPr="00DE5219">
        <w:rPr>
          <w:rFonts w:ascii="Times New Roman" w:hAnsi="Times New Roman" w:cs="Times New Roman"/>
          <w:sz w:val="20"/>
          <w:szCs w:val="20"/>
        </w:rPr>
        <w:t xml:space="preserve"> </w:t>
      </w:r>
    </w:p>
    <w:p w14:paraId="36A263B4" w14:textId="77777777" w:rsidR="00A2776C" w:rsidRPr="00DE5219" w:rsidRDefault="00A2776C" w:rsidP="008950F9">
      <w:pPr>
        <w:spacing w:line="240" w:lineRule="auto"/>
        <w:ind w:firstLine="7088"/>
        <w:jc w:val="right"/>
        <w:outlineLvl w:val="0"/>
        <w:rPr>
          <w:rFonts w:ascii="Times New Roman" w:eastAsiaTheme="minorHAnsi" w:hAnsi="Times New Roman" w:cs="Times New Roman"/>
          <w:bCs/>
          <w:iCs/>
          <w:sz w:val="20"/>
          <w:szCs w:val="20"/>
        </w:rPr>
      </w:pPr>
      <w:bookmarkStart w:id="59" w:name="_Toc218071201"/>
      <w:r w:rsidRPr="00DE5219">
        <w:rPr>
          <w:rFonts w:ascii="Times New Roman" w:hAnsi="Times New Roman" w:cs="Times New Roman"/>
          <w:sz w:val="20"/>
          <w:szCs w:val="20"/>
        </w:rPr>
        <w:t>atitikties deklaracija“</w:t>
      </w:r>
      <w:bookmarkEnd w:id="59"/>
    </w:p>
    <w:p w14:paraId="0ED7C7AF" w14:textId="77777777" w:rsidR="00A2776C" w:rsidRPr="000D2FDB" w:rsidRDefault="00A2776C" w:rsidP="00A2776C">
      <w:pPr>
        <w:spacing w:line="240" w:lineRule="auto"/>
        <w:jc w:val="center"/>
        <w:rPr>
          <w:rFonts w:ascii="Times New Roman" w:hAnsi="Times New Roman" w:cs="Times New Roman"/>
          <w:i/>
          <w:color w:val="000000"/>
          <w:sz w:val="24"/>
          <w:szCs w:val="24"/>
        </w:rPr>
      </w:pPr>
    </w:p>
    <w:p w14:paraId="07144F82" w14:textId="77777777" w:rsidR="00A2776C" w:rsidRPr="000D2FDB" w:rsidRDefault="00A2776C" w:rsidP="00A2776C">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313AD3EB" w14:textId="77777777" w:rsidR="00A2776C" w:rsidRPr="000D2FDB" w:rsidRDefault="00A2776C" w:rsidP="00A2776C">
      <w:pPr>
        <w:spacing w:line="240" w:lineRule="auto"/>
        <w:jc w:val="center"/>
        <w:rPr>
          <w:rFonts w:ascii="Times New Roman" w:hAnsi="Times New Roman" w:cs="Times New Roman"/>
          <w:color w:val="000000"/>
          <w:sz w:val="24"/>
          <w:szCs w:val="24"/>
        </w:rPr>
      </w:pPr>
    </w:p>
    <w:p w14:paraId="38E09FDC" w14:textId="77777777" w:rsidR="00A2776C" w:rsidRPr="000D2FDB" w:rsidRDefault="00A2776C" w:rsidP="00A2776C">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1C618B53" w14:textId="77777777" w:rsidR="00A2776C" w:rsidRPr="000D2FDB" w:rsidRDefault="00A2776C" w:rsidP="00A2776C">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652A9ECE" w14:textId="77777777" w:rsidR="00A2776C" w:rsidRPr="000D2FDB" w:rsidRDefault="00A2776C" w:rsidP="00A2776C">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2F1B32C2" w14:textId="77777777" w:rsidR="00A2776C" w:rsidRPr="000D2FDB" w:rsidRDefault="00A2776C" w:rsidP="00A2776C">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417701DC" w14:textId="77777777" w:rsidR="00A2776C" w:rsidRPr="000D2FDB" w:rsidRDefault="00A2776C" w:rsidP="00A2776C">
      <w:pPr>
        <w:shd w:val="clear" w:color="auto" w:fill="FFFFFF"/>
        <w:spacing w:line="240" w:lineRule="auto"/>
        <w:jc w:val="center"/>
        <w:rPr>
          <w:rFonts w:ascii="Times New Roman" w:hAnsi="Times New Roman" w:cs="Times New Roman"/>
          <w:b/>
          <w:bCs/>
          <w:color w:val="000000"/>
          <w:sz w:val="24"/>
          <w:szCs w:val="24"/>
        </w:rPr>
      </w:pPr>
    </w:p>
    <w:p w14:paraId="0D8F3668" w14:textId="77777777" w:rsidR="00A2776C" w:rsidRPr="000D2FDB" w:rsidRDefault="00A2776C" w:rsidP="00A2776C">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4A26F352" w14:textId="77777777" w:rsidR="00A2776C" w:rsidRPr="000D2FDB" w:rsidRDefault="00A2776C" w:rsidP="00A2776C">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53516BD3" w14:textId="77777777" w:rsidR="00A2776C" w:rsidRPr="000D2FDB" w:rsidRDefault="00A2776C" w:rsidP="00A2776C">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75A27217" w14:textId="77777777" w:rsidR="00A2776C" w:rsidRPr="000D2FDB" w:rsidRDefault="00A2776C" w:rsidP="00A2776C">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73FFC088" w14:textId="77777777" w:rsidR="00A2776C" w:rsidRPr="000D2FDB" w:rsidRDefault="00A2776C" w:rsidP="00A2776C">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8A1C11" w14:textId="77777777" w:rsidR="00A2776C" w:rsidRPr="000D2FDB" w:rsidRDefault="00A2776C" w:rsidP="00A2776C">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0E6378FE" w14:textId="77777777" w:rsidR="00A2776C" w:rsidRPr="000D2FDB" w:rsidRDefault="00A2776C" w:rsidP="00A2776C">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19256053" w14:textId="77777777" w:rsidR="00A2776C" w:rsidRPr="000D2FDB" w:rsidRDefault="00A2776C" w:rsidP="00A2776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49ECFE88" w14:textId="77777777" w:rsidR="00A2776C" w:rsidRPr="000D2FDB" w:rsidRDefault="00A2776C" w:rsidP="00A2776C">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23ED91F5" w14:textId="77777777" w:rsidR="00A2776C" w:rsidRPr="000D2FDB" w:rsidRDefault="00A2776C" w:rsidP="00A2776C">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6C0522B7" w14:textId="77777777" w:rsidR="00A2776C" w:rsidRPr="000D2FDB" w:rsidRDefault="00A2776C" w:rsidP="00A2776C">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1C11C7F6" w14:textId="77777777" w:rsidR="00A2776C" w:rsidRPr="000D2FDB" w:rsidRDefault="00A2776C" w:rsidP="00A2776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7130D70B" w14:textId="77777777" w:rsidR="00A2776C" w:rsidRPr="000D2FDB" w:rsidRDefault="00A2776C" w:rsidP="00A2776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79B6C76A" w14:textId="77777777" w:rsidR="00A2776C" w:rsidRDefault="00A2776C" w:rsidP="00A2776C">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14E15F36" w14:textId="77777777" w:rsidR="00A2776C" w:rsidRPr="000D2FDB" w:rsidRDefault="00A2776C" w:rsidP="00A2776C">
      <w:pPr>
        <w:spacing w:line="240" w:lineRule="auto"/>
        <w:ind w:firstLine="0"/>
        <w:rPr>
          <w:rFonts w:ascii="Times New Roman" w:hAnsi="Times New Roman" w:cs="Times New Roman"/>
          <w:i/>
          <w:iCs/>
          <w:sz w:val="24"/>
          <w:szCs w:val="24"/>
        </w:rPr>
      </w:pPr>
    </w:p>
    <w:p w14:paraId="292B4C21" w14:textId="28E087AF" w:rsidR="00A2776C" w:rsidRPr="007A2BA9" w:rsidRDefault="00A2776C" w:rsidP="00A2776C">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atitinka pirkimo dokumentuose nustatytus </w:t>
      </w:r>
      <w:r>
        <w:rPr>
          <w:rFonts w:ascii="Times New Roman" w:hAnsi="Times New Roman" w:cs="Times New Roman"/>
          <w:sz w:val="24"/>
          <w:szCs w:val="24"/>
        </w:rPr>
        <w:t xml:space="preserve">techninio ir </w:t>
      </w:r>
      <w:r w:rsidRPr="007A2BA9">
        <w:rPr>
          <w:rFonts w:ascii="Times New Roman" w:hAnsi="Times New Roman" w:cs="Times New Roman"/>
          <w:sz w:val="24"/>
          <w:szCs w:val="24"/>
        </w:rPr>
        <w:t xml:space="preserve">profesinio pajėgumo reikalavimus, reikalingus pirkimo sutarčiai įvykdyti (Pirkimo sąlygų </w:t>
      </w:r>
      <w:r>
        <w:rPr>
          <w:rFonts w:ascii="Times New Roman" w:hAnsi="Times New Roman" w:cs="Times New Roman"/>
          <w:sz w:val="24"/>
          <w:szCs w:val="24"/>
        </w:rPr>
        <w:t>1</w:t>
      </w:r>
      <w:r w:rsidRPr="007A2BA9">
        <w:rPr>
          <w:rFonts w:ascii="Times New Roman" w:hAnsi="Times New Roman" w:cs="Times New Roman"/>
          <w:sz w:val="24"/>
          <w:szCs w:val="24"/>
        </w:rPr>
        <w:t xml:space="preserve"> priedas 1 lentelė </w:t>
      </w:r>
      <w:r>
        <w:rPr>
          <w:rFonts w:ascii="Times New Roman" w:hAnsi="Times New Roman" w:cs="Times New Roman"/>
          <w:sz w:val="24"/>
          <w:szCs w:val="24"/>
        </w:rPr>
        <w:t>1</w:t>
      </w:r>
      <w:r w:rsidRPr="007A2BA9">
        <w:rPr>
          <w:rFonts w:ascii="Times New Roman" w:hAnsi="Times New Roman" w:cs="Times New Roman"/>
          <w:sz w:val="24"/>
          <w:szCs w:val="24"/>
        </w:rPr>
        <w:t>.</w:t>
      </w:r>
      <w:r>
        <w:rPr>
          <w:rFonts w:ascii="Times New Roman" w:hAnsi="Times New Roman" w:cs="Times New Roman"/>
          <w:sz w:val="24"/>
          <w:szCs w:val="24"/>
        </w:rPr>
        <w:t>1</w:t>
      </w:r>
      <w:r w:rsidRPr="007A2BA9">
        <w:rPr>
          <w:rFonts w:ascii="Times New Roman" w:hAnsi="Times New Roman" w:cs="Times New Roman"/>
          <w:sz w:val="24"/>
          <w:szCs w:val="24"/>
        </w:rPr>
        <w:t xml:space="preserve"> papunktis)</w:t>
      </w:r>
    </w:p>
    <w:p w14:paraId="7D145F48" w14:textId="77777777" w:rsidR="00A2776C" w:rsidRDefault="00A2776C" w:rsidP="00A2776C">
      <w:pPr>
        <w:spacing w:line="240" w:lineRule="auto"/>
        <w:ind w:firstLine="567"/>
        <w:rPr>
          <w:rFonts w:ascii="Times New Roman" w:hAnsi="Times New Roman" w:cs="Times New Roman"/>
          <w:sz w:val="24"/>
          <w:szCs w:val="24"/>
        </w:rPr>
      </w:pPr>
    </w:p>
    <w:p w14:paraId="4E0DF8EF" w14:textId="77777777" w:rsidR="00A2776C" w:rsidRPr="00E768F6" w:rsidRDefault="00A2776C" w:rsidP="00A2776C">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0913DA58" w14:textId="77777777" w:rsidR="00A2776C" w:rsidRPr="00E768F6" w:rsidRDefault="00A2776C" w:rsidP="00A2776C">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59AC1C90" w14:textId="77777777" w:rsidR="00A2776C" w:rsidRPr="00E768F6" w:rsidRDefault="00A2776C" w:rsidP="00A2776C">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Pr>
          <w:rFonts w:ascii="Times New Roman" w:hAnsi="Times New Roman" w:cs="Times New Roman"/>
          <w:sz w:val="24"/>
          <w:szCs w:val="24"/>
        </w:rPr>
        <w:t>.</w:t>
      </w:r>
    </w:p>
    <w:p w14:paraId="3AD09BCD" w14:textId="77777777" w:rsidR="00A2776C" w:rsidRPr="00E768F6" w:rsidRDefault="00A2776C" w:rsidP="00A2776C">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6FF5D8FE" w14:textId="77777777" w:rsidR="00A2776C" w:rsidRPr="00E768F6" w:rsidRDefault="00A2776C" w:rsidP="00A2776C">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45927A17" w14:textId="77777777" w:rsidR="00A2776C" w:rsidRPr="00E768F6" w:rsidRDefault="00A2776C" w:rsidP="00A2776C">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1F629AE6" w14:textId="77777777" w:rsidR="00A2776C" w:rsidRPr="00E768F6" w:rsidRDefault="00A2776C" w:rsidP="00A2776C">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2776C" w:rsidRPr="000D2FDB" w14:paraId="3D661455" w14:textId="77777777" w:rsidTr="0046304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4DD3B87" w14:textId="77777777" w:rsidR="00A2776C" w:rsidRPr="000D2FDB" w:rsidRDefault="00A2776C" w:rsidP="0046304D">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564178F1" w14:textId="77777777" w:rsidR="00A2776C" w:rsidRPr="000D2FDB" w:rsidRDefault="00A2776C" w:rsidP="0046304D">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8C999A8" w14:textId="77777777" w:rsidR="00A2776C" w:rsidRPr="000D2FDB" w:rsidRDefault="00A2776C" w:rsidP="0046304D">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59188F48" w14:textId="77777777" w:rsidR="00A2776C" w:rsidRPr="000D2FDB" w:rsidRDefault="00A2776C" w:rsidP="0046304D">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E3DA16A" w14:textId="77777777" w:rsidR="00A2776C" w:rsidRPr="000D2FDB" w:rsidRDefault="00A2776C" w:rsidP="0046304D">
            <w:pPr>
              <w:spacing w:line="240" w:lineRule="auto"/>
              <w:ind w:right="-1" w:firstLine="62"/>
              <w:jc w:val="right"/>
              <w:rPr>
                <w:rFonts w:ascii="Times New Roman" w:hAnsi="Times New Roman" w:cs="Times New Roman"/>
                <w:sz w:val="24"/>
                <w:szCs w:val="24"/>
              </w:rPr>
            </w:pPr>
          </w:p>
        </w:tc>
      </w:tr>
      <w:tr w:rsidR="00A2776C" w:rsidRPr="000D2FDB" w14:paraId="6E9C0581" w14:textId="77777777" w:rsidTr="0046304D">
        <w:trPr>
          <w:trHeight w:val="186"/>
        </w:trPr>
        <w:tc>
          <w:tcPr>
            <w:tcW w:w="3284" w:type="dxa"/>
            <w:tcBorders>
              <w:top w:val="nil"/>
              <w:left w:val="nil"/>
              <w:bottom w:val="nil"/>
              <w:right w:val="nil"/>
            </w:tcBorders>
            <w:tcMar>
              <w:top w:w="0" w:type="dxa"/>
              <w:left w:w="108" w:type="dxa"/>
              <w:bottom w:w="0" w:type="dxa"/>
              <w:right w:w="108" w:type="dxa"/>
            </w:tcMar>
            <w:hideMark/>
          </w:tcPr>
          <w:p w14:paraId="1026DCE5" w14:textId="77777777" w:rsidR="00A2776C" w:rsidRPr="000D2FDB" w:rsidRDefault="00A2776C" w:rsidP="0046304D">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DF4F2C4" w14:textId="77777777" w:rsidR="00A2776C" w:rsidRPr="000D2FDB" w:rsidRDefault="00A2776C" w:rsidP="0046304D">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79121E2B" w14:textId="77777777" w:rsidR="00A2776C" w:rsidRPr="000D2FDB" w:rsidRDefault="00A2776C" w:rsidP="0046304D">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471C5713" w14:textId="77777777" w:rsidR="00A2776C" w:rsidRPr="000D2FDB" w:rsidRDefault="00A2776C" w:rsidP="0046304D">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5454CB2" w14:textId="77777777" w:rsidR="00A2776C" w:rsidRPr="000D2FDB" w:rsidRDefault="00A2776C" w:rsidP="0046304D">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728C1295" w14:textId="77777777" w:rsidR="00A2776C" w:rsidRPr="000D2FDB" w:rsidRDefault="00A2776C" w:rsidP="00A2776C">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0BD4A71C" w14:textId="73E644B9" w:rsidR="00BA1490" w:rsidRPr="0011386E" w:rsidRDefault="00A2776C" w:rsidP="0011386E">
      <w:pPr>
        <w:ind w:left="6804" w:firstLine="0"/>
        <w:outlineLvl w:val="0"/>
        <w:rPr>
          <w:rFonts w:ascii="Arial" w:eastAsiaTheme="minorHAnsi" w:hAnsi="Arial" w:cs="Arial"/>
          <w:bCs/>
          <w:iCs/>
        </w:rPr>
      </w:pPr>
      <w:r>
        <w:rPr>
          <w:rFonts w:ascii="Arial" w:eastAsiaTheme="minorHAnsi" w:hAnsi="Arial" w:cs="Arial"/>
          <w:bCs/>
          <w:iCs/>
        </w:rPr>
        <w:br w:type="page"/>
      </w:r>
      <w:bookmarkStart w:id="60" w:name="_Ref39673589"/>
      <w:bookmarkStart w:id="61" w:name="_Toc144899333"/>
      <w:bookmarkStart w:id="62" w:name="_Toc214433166"/>
      <w:bookmarkStart w:id="63" w:name="_Toc218071202"/>
      <w:r w:rsidR="00BA1490" w:rsidRPr="009503D9">
        <w:rPr>
          <w:rFonts w:ascii="Times New Roman" w:eastAsia="Calibri" w:hAnsi="Times New Roman" w:cs="Times New Roman"/>
        </w:rPr>
        <w:lastRenderedPageBreak/>
        <w:t xml:space="preserve">Pirkimo sąlygų </w:t>
      </w:r>
      <w:r>
        <w:rPr>
          <w:rFonts w:ascii="Times New Roman" w:eastAsia="Calibri" w:hAnsi="Times New Roman" w:cs="Times New Roman"/>
        </w:rPr>
        <w:t>7</w:t>
      </w:r>
      <w:r w:rsidR="00BA1490" w:rsidRPr="009503D9">
        <w:rPr>
          <w:rFonts w:ascii="Times New Roman" w:eastAsia="Calibri" w:hAnsi="Times New Roman" w:cs="Times New Roman"/>
        </w:rPr>
        <w:t xml:space="preserve"> priedas </w:t>
      </w:r>
      <w:r w:rsidR="00BA1490">
        <w:rPr>
          <w:rFonts w:ascii="Times New Roman" w:eastAsia="Calibri" w:hAnsi="Times New Roman" w:cs="Times New Roman"/>
        </w:rPr>
        <w:t>„</w:t>
      </w:r>
      <w:r w:rsidR="00BA1490" w:rsidRPr="00A40B11">
        <w:rPr>
          <w:rFonts w:ascii="Times New Roman" w:eastAsia="Calibri" w:hAnsi="Times New Roman" w:cs="Times New Roman"/>
        </w:rPr>
        <w:t>Tiekėjo ar jo subtiekėjo</w:t>
      </w:r>
      <w:r w:rsidR="0011386E">
        <w:rPr>
          <w:rFonts w:ascii="Times New Roman" w:eastAsia="Calibri" w:hAnsi="Times New Roman" w:cs="Times New Roman"/>
        </w:rPr>
        <w:t xml:space="preserve"> </w:t>
      </w:r>
      <w:r w:rsidR="00BA1490" w:rsidRPr="00A40B11">
        <w:rPr>
          <w:rFonts w:ascii="Times New Roman" w:eastAsia="Calibri" w:hAnsi="Times New Roman" w:cs="Times New Roman"/>
        </w:rPr>
        <w:t>deklaracija</w:t>
      </w:r>
      <w:r w:rsidR="00F22947">
        <w:rPr>
          <w:rFonts w:ascii="Times New Roman" w:eastAsia="Calibri" w:hAnsi="Times New Roman" w:cs="Times New Roman"/>
        </w:rPr>
        <w:t xml:space="preserve"> </w:t>
      </w:r>
      <w:r w:rsidR="00BA1490" w:rsidRPr="00A40B11">
        <w:rPr>
          <w:rFonts w:ascii="Times New Roman" w:eastAsia="Calibri" w:hAnsi="Times New Roman" w:cs="Times New Roman"/>
        </w:rPr>
        <w:t>dėl lėšų gavėjų tikrųjų savininkų duomenų</w:t>
      </w:r>
      <w:r w:rsidR="00BA1490" w:rsidRPr="009503D9">
        <w:rPr>
          <w:rFonts w:ascii="Times New Roman" w:eastAsia="Calibri" w:hAnsi="Times New Roman" w:cs="Times New Roman"/>
        </w:rPr>
        <w:t>“</w:t>
      </w:r>
      <w:bookmarkEnd w:id="60"/>
      <w:bookmarkEnd w:id="61"/>
      <w:bookmarkEnd w:id="62"/>
      <w:bookmarkEnd w:id="63"/>
    </w:p>
    <w:p w14:paraId="781BA2A1" w14:textId="77777777" w:rsidR="00BA1490" w:rsidRDefault="00BA1490" w:rsidP="0011386E">
      <w:pPr>
        <w:ind w:left="6804" w:firstLine="0"/>
      </w:pPr>
    </w:p>
    <w:p w14:paraId="573AE2F0" w14:textId="77777777" w:rsidR="00BA1490" w:rsidRPr="00E003B1" w:rsidRDefault="00BA1490" w:rsidP="00BA1490">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0920F31F" w14:textId="77777777" w:rsidR="00BA1490" w:rsidRPr="00E003B1" w:rsidRDefault="00BA1490" w:rsidP="00BA1490">
      <w:pPr>
        <w:shd w:val="clear" w:color="auto" w:fill="FFFFFF"/>
        <w:suppressAutoHyphens/>
        <w:spacing w:line="240" w:lineRule="auto"/>
        <w:jc w:val="center"/>
        <w:rPr>
          <w:rFonts w:ascii="Times New Roman" w:hAnsi="Times New Roman" w:cs="Times New Roman"/>
          <w:b/>
          <w:color w:val="0070C0"/>
          <w:sz w:val="24"/>
          <w:szCs w:val="24"/>
        </w:rPr>
      </w:pPr>
    </w:p>
    <w:p w14:paraId="501BAF3F" w14:textId="77777777" w:rsidR="00BA1490" w:rsidRPr="00E41171" w:rsidRDefault="00BA1490" w:rsidP="00BA1490">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511EEC90" w14:textId="77777777" w:rsidR="00BA1490" w:rsidRPr="00E41171" w:rsidRDefault="00BA1490" w:rsidP="00BA1490">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2A6620A3" w14:textId="77777777" w:rsidR="00BA1490" w:rsidRPr="00E41171" w:rsidRDefault="00BA1490" w:rsidP="00BA1490">
      <w:pPr>
        <w:spacing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FEDC44" w14:textId="77777777" w:rsidR="00BA1490" w:rsidRDefault="00BA1490" w:rsidP="00BA1490">
      <w:pPr>
        <w:spacing w:line="240" w:lineRule="auto"/>
        <w:jc w:val="center"/>
        <w:rPr>
          <w:rFonts w:ascii="Times New Roman" w:hAnsi="Times New Roman" w:cs="Times New Roman"/>
          <w:sz w:val="24"/>
          <w:szCs w:val="24"/>
        </w:rPr>
      </w:pPr>
    </w:p>
    <w:p w14:paraId="0E54E862" w14:textId="77777777" w:rsidR="00BA1490" w:rsidRPr="00614FE6" w:rsidRDefault="00BA1490" w:rsidP="00BA1490">
      <w:pPr>
        <w:spacing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6A63BC9C" w14:textId="77777777" w:rsidR="00BA1490" w:rsidRPr="00614FE6" w:rsidRDefault="00BA1490" w:rsidP="00BA1490">
      <w:pPr>
        <w:tabs>
          <w:tab w:val="center" w:pos="2520"/>
        </w:tabs>
        <w:spacing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0F4791AE" w14:textId="77777777" w:rsidR="00BA1490" w:rsidRPr="00614FE6" w:rsidRDefault="00BA1490" w:rsidP="00BA1490">
      <w:pPr>
        <w:spacing w:before="100" w:beforeAutospacing="1"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47AC6DFE" w14:textId="77777777" w:rsidR="00BA1490" w:rsidRDefault="00BA1490" w:rsidP="00BA1490">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3D048270" w14:textId="77777777" w:rsidR="00BA1490" w:rsidRPr="003A74C6" w:rsidRDefault="00BA1490" w:rsidP="00BA1490">
      <w:pPr>
        <w:shd w:val="clear" w:color="auto" w:fill="FFFFFF"/>
        <w:spacing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710CE25E" w14:textId="77777777" w:rsidR="00BA1490" w:rsidRPr="003A74C6" w:rsidRDefault="00BA1490" w:rsidP="00BA1490">
      <w:pPr>
        <w:shd w:val="clear" w:color="auto" w:fill="FFFFFF"/>
        <w:spacing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16552EA1" w14:textId="77777777" w:rsidR="00BA1490" w:rsidRPr="003A74C6" w:rsidRDefault="00BA1490" w:rsidP="00BA1490">
      <w:pPr>
        <w:shd w:val="clear" w:color="auto" w:fill="FFFFFF"/>
        <w:spacing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5CEAA157" w14:textId="77777777" w:rsidR="00BA1490" w:rsidRPr="00614FE6" w:rsidRDefault="00BA1490" w:rsidP="00BA1490">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303C720E" w14:textId="77777777" w:rsidR="00BA1490" w:rsidRPr="00614FE6" w:rsidRDefault="00BA1490" w:rsidP="00BA1490">
      <w:pPr>
        <w:spacing w:before="100" w:beforeAutospacing="1" w:after="100" w:afterAutospacing="1" w:line="360" w:lineRule="auto"/>
        <w:ind w:firstLine="1134"/>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19F048B2" w14:textId="77777777" w:rsidR="00BA1490" w:rsidRDefault="00BA1490" w:rsidP="00BA149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3221A4B0" w14:textId="77777777" w:rsidR="00BA1490" w:rsidRPr="00614FE6" w:rsidRDefault="00BA1490" w:rsidP="00BA1490">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 xml:space="preserve">Tiekėjo ar subtiekėjų tikrasis (-ieji)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xml:space="preserve">, kuris (-ie)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4FB7CD7A" w14:textId="77777777" w:rsidR="00BA1490" w:rsidRDefault="00BA1490" w:rsidP="00BA1490">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59529D7B" w14:textId="77777777" w:rsidR="00BA1490" w:rsidRDefault="00BA1490" w:rsidP="00BA1490">
      <w:pPr>
        <w:pStyle w:val="Sraopastraipa"/>
        <w:numPr>
          <w:ilvl w:val="0"/>
          <w:numId w:val="2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5170618E" w14:textId="77777777" w:rsidR="00BA1490" w:rsidRDefault="00BA1490" w:rsidP="00BA1490">
      <w:pPr>
        <w:pStyle w:val="Sraopastraipa"/>
        <w:numPr>
          <w:ilvl w:val="0"/>
          <w:numId w:val="2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5F5B77AD" w14:textId="77777777" w:rsidR="00BA1490" w:rsidRPr="00911465" w:rsidRDefault="00BA1490" w:rsidP="00BA1490">
      <w:pPr>
        <w:pStyle w:val="Sraopastraipa"/>
        <w:numPr>
          <w:ilvl w:val="0"/>
          <w:numId w:val="25"/>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530B01B0" w14:textId="77777777" w:rsidR="00BA1490" w:rsidRDefault="00BA1490" w:rsidP="00BA149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Suprantu, kad t</w:t>
      </w:r>
      <w:r w:rsidRPr="00C06E45">
        <w:rPr>
          <w:rFonts w:ascii="Times New Roman" w:hAnsi="Times New Roman" w:cs="Times New Roman"/>
          <w:sz w:val="24"/>
          <w:szCs w:val="24"/>
        </w:rPr>
        <w:t>uo atveju, jei tiekėjo ar jo nurodytų subtiekėjų (nepriklausomai nuo to, remiamasi ar ne jų pajėgumais) tikrasis (-ieji) savininkas (-ai) yra užsienietis (fizinis asmuo) ar užsienyje registruotas 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684C8E9B" w14:textId="77777777" w:rsidR="00BA1490" w:rsidRPr="00336C84" w:rsidRDefault="00BA1490" w:rsidP="00BA1490">
      <w:pPr>
        <w:spacing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BA1490" w:rsidRPr="00E41171" w14:paraId="597AAF2E" w14:textId="77777777" w:rsidTr="006E184F">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BA1490" w:rsidRPr="00E41171" w14:paraId="5793541C" w14:textId="77777777" w:rsidTr="006E184F">
              <w:trPr>
                <w:trHeight w:val="186"/>
              </w:trPr>
              <w:tc>
                <w:tcPr>
                  <w:tcW w:w="3284" w:type="dxa"/>
                  <w:hideMark/>
                </w:tcPr>
                <w:p w14:paraId="5C07D00F" w14:textId="77777777" w:rsidR="00BA1490" w:rsidRPr="00E41171" w:rsidRDefault="00BA1490" w:rsidP="006E184F">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32C5C40A" w14:textId="77777777" w:rsidR="00BA1490" w:rsidRPr="00E41171" w:rsidRDefault="00BA1490" w:rsidP="006E184F">
                  <w:pPr>
                    <w:spacing w:line="240" w:lineRule="auto"/>
                    <w:ind w:right="-1"/>
                    <w:jc w:val="center"/>
                    <w:rPr>
                      <w:rFonts w:ascii="Times New Roman" w:hAnsi="Times New Roman" w:cs="Times New Roman"/>
                      <w:sz w:val="24"/>
                      <w:szCs w:val="24"/>
                    </w:rPr>
                  </w:pPr>
                </w:p>
              </w:tc>
              <w:tc>
                <w:tcPr>
                  <w:tcW w:w="1980" w:type="dxa"/>
                  <w:hideMark/>
                </w:tcPr>
                <w:p w14:paraId="67FE7F62" w14:textId="77777777" w:rsidR="00BA1490" w:rsidRPr="00E41171" w:rsidRDefault="00BA1490" w:rsidP="006E184F">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2969C4F2" w14:textId="77777777" w:rsidR="00BA1490" w:rsidRPr="00E41171" w:rsidRDefault="00BA1490" w:rsidP="006E184F">
                  <w:pPr>
                    <w:spacing w:line="240" w:lineRule="auto"/>
                    <w:ind w:right="-1"/>
                    <w:jc w:val="center"/>
                    <w:rPr>
                      <w:rFonts w:ascii="Times New Roman" w:hAnsi="Times New Roman" w:cs="Times New Roman"/>
                      <w:sz w:val="24"/>
                      <w:szCs w:val="24"/>
                    </w:rPr>
                  </w:pPr>
                </w:p>
              </w:tc>
              <w:tc>
                <w:tcPr>
                  <w:tcW w:w="2611" w:type="dxa"/>
                  <w:hideMark/>
                </w:tcPr>
                <w:p w14:paraId="59B5326F" w14:textId="77777777" w:rsidR="00BA1490" w:rsidRPr="00E41171" w:rsidRDefault="00BA1490" w:rsidP="006E184F">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175CA0D9" w14:textId="77777777" w:rsidR="00BA1490" w:rsidRPr="00E41171" w:rsidRDefault="00BA1490" w:rsidP="006E184F">
                  <w:pPr>
                    <w:spacing w:line="240" w:lineRule="auto"/>
                    <w:ind w:right="-1"/>
                    <w:jc w:val="center"/>
                    <w:rPr>
                      <w:rFonts w:ascii="Times New Roman" w:hAnsi="Times New Roman" w:cs="Times New Roman"/>
                      <w:sz w:val="24"/>
                      <w:szCs w:val="24"/>
                    </w:rPr>
                  </w:pPr>
                </w:p>
              </w:tc>
            </w:tr>
          </w:tbl>
          <w:p w14:paraId="4A0EA79D" w14:textId="77777777" w:rsidR="00BA1490" w:rsidRPr="00E41171" w:rsidRDefault="00BA1490" w:rsidP="006E184F">
            <w:pPr>
              <w:pStyle w:val="Antrat1"/>
              <w:spacing w:after="0"/>
              <w:ind w:left="1152"/>
              <w:rPr>
                <w:rFonts w:ascii="Times New Roman" w:eastAsiaTheme="minorEastAsia" w:hAnsi="Times New Roman" w:cs="Times New Roman"/>
                <w:color w:val="auto"/>
                <w:sz w:val="24"/>
                <w:szCs w:val="24"/>
              </w:rPr>
            </w:pPr>
          </w:p>
        </w:tc>
        <w:tc>
          <w:tcPr>
            <w:tcW w:w="604" w:type="dxa"/>
          </w:tcPr>
          <w:p w14:paraId="2F410C06" w14:textId="77777777" w:rsidR="00BA1490" w:rsidRPr="00E41171" w:rsidRDefault="00BA1490" w:rsidP="006E184F">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6D7721C9" w14:textId="77777777" w:rsidR="00BA1490" w:rsidRPr="00E41171" w:rsidRDefault="00BA1490" w:rsidP="006E184F">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0E581389" w14:textId="77777777" w:rsidR="00BA1490" w:rsidRPr="00E41171" w:rsidRDefault="00BA1490" w:rsidP="006E184F">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63F21774" w14:textId="77777777" w:rsidR="00BA1490" w:rsidRPr="00E41171" w:rsidRDefault="00BA1490" w:rsidP="006E184F">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05A79617" w14:textId="70FAD77C" w:rsidR="00BA1490" w:rsidRDefault="00BA1490" w:rsidP="009B4090">
      <w:pPr>
        <w:rPr>
          <w:rFonts w:ascii="Times New Roman" w:eastAsiaTheme="minorHAnsi" w:hAnsi="Times New Roman" w:cs="Times New Roman"/>
          <w:bCs/>
          <w:iCs/>
        </w:rPr>
      </w:pPr>
    </w:p>
    <w:p w14:paraId="6229AE26" w14:textId="77777777" w:rsidR="00BA1490" w:rsidRDefault="00BA1490">
      <w:pPr>
        <w:rPr>
          <w:rFonts w:ascii="Times New Roman" w:eastAsiaTheme="minorHAnsi" w:hAnsi="Times New Roman" w:cs="Times New Roman"/>
          <w:bCs/>
          <w:iCs/>
        </w:rPr>
      </w:pPr>
      <w:r>
        <w:rPr>
          <w:rFonts w:ascii="Times New Roman" w:eastAsiaTheme="minorHAnsi" w:hAnsi="Times New Roman" w:cs="Times New Roman"/>
          <w:bCs/>
          <w:iCs/>
        </w:rPr>
        <w:br w:type="page"/>
      </w:r>
    </w:p>
    <w:p w14:paraId="6EBD588C" w14:textId="77777777" w:rsidR="009B4090" w:rsidRPr="00007628" w:rsidRDefault="009B4090" w:rsidP="009B4090">
      <w:pPr>
        <w:rPr>
          <w:rFonts w:ascii="Times New Roman" w:eastAsiaTheme="minorHAnsi" w:hAnsi="Times New Roman" w:cs="Times New Roman"/>
          <w:bCs/>
          <w:iCs/>
        </w:rPr>
      </w:pPr>
    </w:p>
    <w:p w14:paraId="163D66E3" w14:textId="0E07F19C" w:rsidR="009B4090" w:rsidRPr="00007628" w:rsidRDefault="005110A6" w:rsidP="00A90080">
      <w:pPr>
        <w:ind w:firstLine="7371"/>
        <w:jc w:val="right"/>
        <w:outlineLvl w:val="0"/>
        <w:rPr>
          <w:rFonts w:ascii="Times New Roman" w:eastAsiaTheme="minorHAnsi" w:hAnsi="Times New Roman" w:cs="Times New Roman"/>
          <w:bCs/>
          <w:iCs/>
        </w:rPr>
      </w:pPr>
      <w:bookmarkStart w:id="64" w:name="_Toc218071203"/>
      <w:r w:rsidRPr="00007628">
        <w:rPr>
          <w:rFonts w:ascii="Times New Roman" w:hAnsi="Times New Roman" w:cs="Times New Roman"/>
        </w:rPr>
        <w:t xml:space="preserve">Pirkimo sąlygų </w:t>
      </w:r>
      <w:r w:rsidR="00A2776C">
        <w:rPr>
          <w:rFonts w:ascii="Times New Roman" w:hAnsi="Times New Roman" w:cs="Times New Roman"/>
        </w:rPr>
        <w:t>8</w:t>
      </w:r>
      <w:r w:rsidRPr="00007628">
        <w:rPr>
          <w:rFonts w:ascii="Times New Roman" w:hAnsi="Times New Roman" w:cs="Times New Roman"/>
        </w:rPr>
        <w:t xml:space="preserve"> priedas „Terminai“</w:t>
      </w:r>
      <w:bookmarkEnd w:id="64"/>
    </w:p>
    <w:p w14:paraId="3C4C7BB6" w14:textId="5B1B043D" w:rsidR="009B4090" w:rsidRPr="00007628" w:rsidRDefault="009B4090" w:rsidP="009B4090">
      <w:pPr>
        <w:rPr>
          <w:rFonts w:ascii="Times New Roman" w:eastAsiaTheme="minorHAnsi" w:hAnsi="Times New Roman" w:cs="Times New Roman"/>
          <w:bCs/>
          <w:iCs/>
        </w:rPr>
      </w:pPr>
    </w:p>
    <w:tbl>
      <w:tblPr>
        <w:tblStyle w:val="TableGrid2"/>
        <w:tblW w:w="9842" w:type="dxa"/>
        <w:tblInd w:w="421" w:type="dxa"/>
        <w:tblLayout w:type="fixed"/>
        <w:tblLook w:val="04A0" w:firstRow="1" w:lastRow="0" w:firstColumn="1" w:lastColumn="0" w:noHBand="0" w:noVBand="1"/>
      </w:tblPr>
      <w:tblGrid>
        <w:gridCol w:w="569"/>
        <w:gridCol w:w="2525"/>
        <w:gridCol w:w="3498"/>
        <w:gridCol w:w="3250"/>
      </w:tblGrid>
      <w:tr w:rsidR="009B4090" w:rsidRPr="00007628" w14:paraId="555CDB78" w14:textId="77777777" w:rsidTr="009503D9">
        <w:trPr>
          <w:trHeight w:val="19"/>
        </w:trPr>
        <w:tc>
          <w:tcPr>
            <w:tcW w:w="569" w:type="dxa"/>
          </w:tcPr>
          <w:p w14:paraId="5159A1ED" w14:textId="77777777" w:rsidR="009B4090" w:rsidRPr="00007628" w:rsidRDefault="009B4090" w:rsidP="006B0550">
            <w:pPr>
              <w:ind w:firstLine="0"/>
              <w:rPr>
                <w:sz w:val="21"/>
                <w:szCs w:val="21"/>
              </w:rPr>
            </w:pPr>
            <w:r w:rsidRPr="00007628">
              <w:rPr>
                <w:sz w:val="21"/>
                <w:szCs w:val="21"/>
              </w:rPr>
              <w:t>Eil.</w:t>
            </w:r>
          </w:p>
          <w:p w14:paraId="76A5D3AA" w14:textId="77777777" w:rsidR="009B4090" w:rsidRPr="00007628" w:rsidRDefault="009B4090" w:rsidP="006B0550">
            <w:pPr>
              <w:ind w:firstLine="0"/>
              <w:rPr>
                <w:sz w:val="21"/>
                <w:szCs w:val="21"/>
              </w:rPr>
            </w:pPr>
            <w:r w:rsidRPr="00007628">
              <w:rPr>
                <w:sz w:val="21"/>
                <w:szCs w:val="21"/>
              </w:rPr>
              <w:t>Nr.</w:t>
            </w:r>
          </w:p>
        </w:tc>
        <w:tc>
          <w:tcPr>
            <w:tcW w:w="2525" w:type="dxa"/>
          </w:tcPr>
          <w:p w14:paraId="52B62767" w14:textId="77777777" w:rsidR="009B4090" w:rsidRPr="00007628" w:rsidRDefault="009B4090" w:rsidP="006B0550">
            <w:pPr>
              <w:ind w:firstLine="0"/>
              <w:rPr>
                <w:sz w:val="21"/>
                <w:szCs w:val="21"/>
              </w:rPr>
            </w:pPr>
            <w:r w:rsidRPr="00007628">
              <w:rPr>
                <w:b/>
                <w:sz w:val="21"/>
                <w:szCs w:val="21"/>
              </w:rPr>
              <w:t xml:space="preserve">VEIKSMAS </w:t>
            </w:r>
          </w:p>
        </w:tc>
        <w:tc>
          <w:tcPr>
            <w:tcW w:w="3498" w:type="dxa"/>
            <w:hideMark/>
          </w:tcPr>
          <w:p w14:paraId="311283FE" w14:textId="77777777" w:rsidR="009B4090" w:rsidRPr="00007628" w:rsidRDefault="009B4090" w:rsidP="006B0550">
            <w:pPr>
              <w:ind w:firstLine="34"/>
              <w:rPr>
                <w:b/>
                <w:sz w:val="21"/>
                <w:szCs w:val="21"/>
              </w:rPr>
            </w:pPr>
            <w:r w:rsidRPr="00007628">
              <w:rPr>
                <w:b/>
                <w:sz w:val="21"/>
                <w:szCs w:val="21"/>
              </w:rPr>
              <w:t>DATA/DIENŲ SKAIČIUS/ LAIKAS</w:t>
            </w:r>
          </w:p>
          <w:p w14:paraId="2E5E7E7E" w14:textId="77777777" w:rsidR="009B4090" w:rsidRPr="00007628" w:rsidRDefault="009B4090" w:rsidP="006B0550">
            <w:pPr>
              <w:ind w:firstLine="34"/>
              <w:rPr>
                <w:sz w:val="21"/>
                <w:szCs w:val="21"/>
              </w:rPr>
            </w:pPr>
            <w:r w:rsidRPr="00007628">
              <w:rPr>
                <w:sz w:val="21"/>
                <w:szCs w:val="21"/>
              </w:rPr>
              <w:t>(Lietuvos laiku)</w:t>
            </w:r>
          </w:p>
        </w:tc>
        <w:tc>
          <w:tcPr>
            <w:tcW w:w="3250" w:type="dxa"/>
            <w:hideMark/>
          </w:tcPr>
          <w:p w14:paraId="7A276BBB" w14:textId="77777777" w:rsidR="009B4090" w:rsidRPr="00007628" w:rsidRDefault="009B4090" w:rsidP="006B0550">
            <w:pPr>
              <w:ind w:firstLine="34"/>
              <w:rPr>
                <w:b/>
                <w:sz w:val="21"/>
                <w:szCs w:val="21"/>
              </w:rPr>
            </w:pPr>
            <w:r w:rsidRPr="00007628">
              <w:rPr>
                <w:b/>
                <w:sz w:val="21"/>
                <w:szCs w:val="21"/>
              </w:rPr>
              <w:t>PASTABOS</w:t>
            </w:r>
          </w:p>
        </w:tc>
      </w:tr>
      <w:tr w:rsidR="009B4090" w:rsidRPr="00007628" w14:paraId="71291966" w14:textId="77777777" w:rsidTr="009503D9">
        <w:trPr>
          <w:trHeight w:val="19"/>
        </w:trPr>
        <w:tc>
          <w:tcPr>
            <w:tcW w:w="569" w:type="dxa"/>
          </w:tcPr>
          <w:p w14:paraId="36FA22B3" w14:textId="08E10A71" w:rsidR="009B4090" w:rsidRPr="00007628" w:rsidRDefault="00517008" w:rsidP="006B0550">
            <w:pPr>
              <w:ind w:firstLine="0"/>
              <w:rPr>
                <w:bCs/>
                <w:sz w:val="21"/>
                <w:szCs w:val="21"/>
              </w:rPr>
            </w:pPr>
            <w:r w:rsidRPr="00007628">
              <w:rPr>
                <w:bCs/>
                <w:sz w:val="21"/>
                <w:szCs w:val="21"/>
              </w:rPr>
              <w:t>1</w:t>
            </w:r>
          </w:p>
        </w:tc>
        <w:tc>
          <w:tcPr>
            <w:tcW w:w="2525" w:type="dxa"/>
          </w:tcPr>
          <w:p w14:paraId="3511EE24" w14:textId="0C005E1E" w:rsidR="009B4090" w:rsidRPr="00007628" w:rsidRDefault="0070455D" w:rsidP="006B0550">
            <w:pPr>
              <w:ind w:firstLine="0"/>
              <w:rPr>
                <w:bCs/>
                <w:sz w:val="21"/>
                <w:szCs w:val="21"/>
              </w:rPr>
            </w:pPr>
            <w:r w:rsidRPr="00007628">
              <w:rPr>
                <w:bCs/>
                <w:sz w:val="21"/>
                <w:szCs w:val="21"/>
              </w:rPr>
              <w:t>P</w:t>
            </w:r>
            <w:r w:rsidR="009B4090" w:rsidRPr="00007628">
              <w:rPr>
                <w:bCs/>
                <w:sz w:val="21"/>
                <w:szCs w:val="21"/>
              </w:rPr>
              <w:t>asiūlymų pateikimo terminas</w:t>
            </w:r>
          </w:p>
        </w:tc>
        <w:tc>
          <w:tcPr>
            <w:tcW w:w="3498" w:type="dxa"/>
          </w:tcPr>
          <w:p w14:paraId="0BE9AF00" w14:textId="267557D8" w:rsidR="009B4090" w:rsidRPr="00007628" w:rsidRDefault="009B4090" w:rsidP="006B0550">
            <w:pPr>
              <w:ind w:firstLine="34"/>
              <w:rPr>
                <w:sz w:val="21"/>
                <w:szCs w:val="21"/>
              </w:rPr>
            </w:pPr>
            <w:r w:rsidRPr="00007628">
              <w:rPr>
                <w:sz w:val="21"/>
                <w:szCs w:val="21"/>
              </w:rPr>
              <w:t xml:space="preserve">Bus nurodytas </w:t>
            </w:r>
            <w:r w:rsidR="004F1A11" w:rsidRPr="00007628">
              <w:rPr>
                <w:sz w:val="21"/>
                <w:szCs w:val="21"/>
              </w:rPr>
              <w:t>s</w:t>
            </w:r>
            <w:r w:rsidR="001A1301" w:rsidRPr="00007628">
              <w:rPr>
                <w:sz w:val="21"/>
                <w:szCs w:val="21"/>
              </w:rPr>
              <w:t xml:space="preserve">kelbime apie pirkimą. </w:t>
            </w:r>
          </w:p>
        </w:tc>
        <w:tc>
          <w:tcPr>
            <w:tcW w:w="3250" w:type="dxa"/>
          </w:tcPr>
          <w:p w14:paraId="231B5F89" w14:textId="6454E8EE" w:rsidR="00115BB9" w:rsidRPr="00007628" w:rsidRDefault="00115BB9" w:rsidP="00115BB9">
            <w:pPr>
              <w:ind w:firstLine="0"/>
              <w:rPr>
                <w:sz w:val="21"/>
                <w:szCs w:val="21"/>
              </w:rPr>
            </w:pPr>
            <w:r w:rsidRPr="00007628">
              <w:rPr>
                <w:sz w:val="21"/>
                <w:szCs w:val="21"/>
              </w:rPr>
              <w:t>P</w:t>
            </w:r>
            <w:r w:rsidR="004F1A11" w:rsidRPr="00007628">
              <w:rPr>
                <w:sz w:val="21"/>
                <w:szCs w:val="21"/>
              </w:rPr>
              <w:t>erkančioji organizacija</w:t>
            </w:r>
            <w:r w:rsidRPr="00007628">
              <w:rPr>
                <w:sz w:val="21"/>
                <w:szCs w:val="21"/>
              </w:rPr>
              <w:t xml:space="preserve"> turi teisę pratęsti pasiūlymų pateikimo terminą.</w:t>
            </w:r>
          </w:p>
          <w:p w14:paraId="44399C2C" w14:textId="17368F12" w:rsidR="009B4090" w:rsidRPr="00007628" w:rsidRDefault="009B4090" w:rsidP="528330FD">
            <w:pPr>
              <w:ind w:firstLine="34"/>
              <w:rPr>
                <w:color w:val="7030A0"/>
                <w:sz w:val="21"/>
                <w:szCs w:val="21"/>
              </w:rPr>
            </w:pPr>
          </w:p>
        </w:tc>
      </w:tr>
      <w:tr w:rsidR="009B4090" w:rsidRPr="00007628" w14:paraId="71C31B48" w14:textId="77777777" w:rsidTr="009503D9">
        <w:trPr>
          <w:trHeight w:val="19"/>
        </w:trPr>
        <w:tc>
          <w:tcPr>
            <w:tcW w:w="569" w:type="dxa"/>
          </w:tcPr>
          <w:p w14:paraId="50C060F4" w14:textId="6C77128F" w:rsidR="009B4090" w:rsidRPr="00007628" w:rsidRDefault="00517008" w:rsidP="006B0550">
            <w:pPr>
              <w:ind w:firstLine="0"/>
              <w:rPr>
                <w:bCs/>
                <w:sz w:val="21"/>
                <w:szCs w:val="21"/>
              </w:rPr>
            </w:pPr>
            <w:r w:rsidRPr="00007628">
              <w:rPr>
                <w:bCs/>
                <w:sz w:val="21"/>
                <w:szCs w:val="21"/>
              </w:rPr>
              <w:t>2</w:t>
            </w:r>
          </w:p>
        </w:tc>
        <w:tc>
          <w:tcPr>
            <w:tcW w:w="2525" w:type="dxa"/>
          </w:tcPr>
          <w:p w14:paraId="7F545710" w14:textId="36BE22A0" w:rsidR="009B4090" w:rsidRPr="00007628" w:rsidRDefault="004B219C" w:rsidP="006B0550">
            <w:pPr>
              <w:ind w:firstLine="0"/>
              <w:rPr>
                <w:bCs/>
                <w:sz w:val="21"/>
                <w:szCs w:val="21"/>
              </w:rPr>
            </w:pPr>
            <w:r w:rsidRPr="00007628">
              <w:rPr>
                <w:sz w:val="21"/>
                <w:szCs w:val="21"/>
              </w:rPr>
              <w:t xml:space="preserve">Pasiūlymą </w:t>
            </w:r>
            <w:r w:rsidR="009B4090" w:rsidRPr="00007628">
              <w:rPr>
                <w:sz w:val="21"/>
                <w:szCs w:val="21"/>
              </w:rPr>
              <w:t>patikslinti pirkimo dokumentus</w:t>
            </w:r>
            <w:r w:rsidR="00BE5267" w:rsidRPr="00007628">
              <w:rPr>
                <w:sz w:val="21"/>
                <w:szCs w:val="21"/>
              </w:rPr>
              <w:t xml:space="preserve"> arba</w:t>
            </w:r>
            <w:r w:rsidR="00665B16" w:rsidRPr="00007628">
              <w:rPr>
                <w:sz w:val="21"/>
                <w:szCs w:val="21"/>
              </w:rPr>
              <w:t xml:space="preserve"> </w:t>
            </w:r>
            <w:r w:rsidR="00BE7123" w:rsidRPr="00007628">
              <w:rPr>
                <w:sz w:val="21"/>
                <w:szCs w:val="21"/>
              </w:rPr>
              <w:t xml:space="preserve">prašymus </w:t>
            </w:r>
            <w:r w:rsidR="00BE5267" w:rsidRPr="00007628">
              <w:rPr>
                <w:sz w:val="21"/>
                <w:szCs w:val="21"/>
              </w:rPr>
              <w:t xml:space="preserve">dėl pirkimo dokumentų </w:t>
            </w:r>
            <w:r w:rsidR="00BE7123" w:rsidRPr="00007628">
              <w:rPr>
                <w:sz w:val="21"/>
                <w:szCs w:val="21"/>
              </w:rPr>
              <w:t xml:space="preserve">paaiškinimų </w:t>
            </w:r>
            <w:r w:rsidR="004F1A11" w:rsidRPr="00007628">
              <w:rPr>
                <w:sz w:val="21"/>
                <w:szCs w:val="21"/>
              </w:rPr>
              <w:t xml:space="preserve">tiekėjas </w:t>
            </w:r>
            <w:r w:rsidR="009B4090" w:rsidRPr="00007628">
              <w:rPr>
                <w:sz w:val="21"/>
                <w:szCs w:val="21"/>
              </w:rPr>
              <w:t>turi pateikti ne vėliau kaip:</w:t>
            </w:r>
          </w:p>
        </w:tc>
        <w:tc>
          <w:tcPr>
            <w:tcW w:w="3498" w:type="dxa"/>
          </w:tcPr>
          <w:p w14:paraId="1FD9D229" w14:textId="25255EE6" w:rsidR="009B4090" w:rsidRPr="00007628" w:rsidRDefault="009B4090" w:rsidP="006B0550">
            <w:pPr>
              <w:ind w:firstLine="34"/>
              <w:rPr>
                <w:sz w:val="21"/>
                <w:szCs w:val="21"/>
              </w:rPr>
            </w:pPr>
          </w:p>
          <w:p w14:paraId="619D0CA1" w14:textId="1F405E69" w:rsidR="00440809" w:rsidRPr="00007628" w:rsidRDefault="004E6952" w:rsidP="00732CB6">
            <w:pPr>
              <w:ind w:firstLine="0"/>
              <w:rPr>
                <w:sz w:val="21"/>
                <w:szCs w:val="21"/>
              </w:rPr>
            </w:pPr>
            <w:r w:rsidRPr="00007628">
              <w:rPr>
                <w:sz w:val="21"/>
                <w:szCs w:val="21"/>
              </w:rPr>
              <w:t>L</w:t>
            </w:r>
            <w:r w:rsidR="00440809" w:rsidRPr="00007628">
              <w:rPr>
                <w:sz w:val="21"/>
                <w:szCs w:val="21"/>
              </w:rPr>
              <w:t xml:space="preserve">ikus </w:t>
            </w:r>
            <w:r w:rsidR="00440809" w:rsidRPr="00007628">
              <w:rPr>
                <w:b/>
                <w:sz w:val="21"/>
                <w:szCs w:val="21"/>
              </w:rPr>
              <w:t>2 darbo dienoms</w:t>
            </w:r>
            <w:r w:rsidR="00440809" w:rsidRPr="00007628">
              <w:rPr>
                <w:sz w:val="21"/>
                <w:szCs w:val="21"/>
              </w:rPr>
              <w:t xml:space="preserve"> iki pasiūlymų pateikimo termino pabaigos.</w:t>
            </w:r>
          </w:p>
        </w:tc>
        <w:tc>
          <w:tcPr>
            <w:tcW w:w="3250" w:type="dxa"/>
          </w:tcPr>
          <w:p w14:paraId="6BD1F7E9" w14:textId="6BF87FFC" w:rsidR="009B4090" w:rsidRPr="00007628" w:rsidRDefault="009B4090" w:rsidP="006B0550">
            <w:pPr>
              <w:ind w:firstLine="34"/>
              <w:rPr>
                <w:color w:val="7030A0"/>
                <w:sz w:val="21"/>
                <w:szCs w:val="21"/>
              </w:rPr>
            </w:pPr>
          </w:p>
          <w:p w14:paraId="521F3B49" w14:textId="77777777" w:rsidR="00B831AF" w:rsidRPr="00007628" w:rsidRDefault="00B831AF" w:rsidP="006B0550">
            <w:pPr>
              <w:ind w:firstLine="34"/>
              <w:rPr>
                <w:color w:val="7030A0"/>
                <w:sz w:val="21"/>
                <w:szCs w:val="21"/>
              </w:rPr>
            </w:pPr>
          </w:p>
          <w:p w14:paraId="7E071BD1" w14:textId="59BF4D55" w:rsidR="00B831AF" w:rsidRPr="00007628" w:rsidRDefault="00B831AF" w:rsidP="006B0550">
            <w:pPr>
              <w:ind w:firstLine="34"/>
              <w:rPr>
                <w:color w:val="7030A0"/>
                <w:sz w:val="21"/>
                <w:szCs w:val="21"/>
              </w:rPr>
            </w:pPr>
          </w:p>
        </w:tc>
      </w:tr>
      <w:tr w:rsidR="009B4090" w:rsidRPr="00007628" w14:paraId="7760B2FE" w14:textId="77777777" w:rsidTr="009503D9">
        <w:trPr>
          <w:trHeight w:val="19"/>
        </w:trPr>
        <w:tc>
          <w:tcPr>
            <w:tcW w:w="569" w:type="dxa"/>
          </w:tcPr>
          <w:p w14:paraId="64FA8AD2" w14:textId="119BCE55" w:rsidR="009B4090" w:rsidRPr="00007628" w:rsidRDefault="00517008" w:rsidP="006B0550">
            <w:pPr>
              <w:ind w:firstLine="0"/>
              <w:rPr>
                <w:bCs/>
                <w:sz w:val="21"/>
                <w:szCs w:val="21"/>
              </w:rPr>
            </w:pPr>
            <w:r w:rsidRPr="00007628">
              <w:rPr>
                <w:bCs/>
                <w:sz w:val="21"/>
                <w:szCs w:val="21"/>
              </w:rPr>
              <w:t>3</w:t>
            </w:r>
          </w:p>
        </w:tc>
        <w:tc>
          <w:tcPr>
            <w:tcW w:w="2525" w:type="dxa"/>
          </w:tcPr>
          <w:p w14:paraId="7AAC8941" w14:textId="2FDA5814" w:rsidR="009B4090" w:rsidRPr="00007628" w:rsidRDefault="004F1A11" w:rsidP="3EEF2E65">
            <w:pPr>
              <w:ind w:firstLine="0"/>
              <w:rPr>
                <w:sz w:val="21"/>
                <w:szCs w:val="21"/>
              </w:rPr>
            </w:pPr>
            <w:r w:rsidRPr="00007628">
              <w:rPr>
                <w:rFonts w:eastAsia="Arial"/>
                <w:sz w:val="21"/>
                <w:szCs w:val="21"/>
              </w:rPr>
              <w:t xml:space="preserve">Perkančioji organizacija </w:t>
            </w:r>
            <w:r w:rsidRPr="00007628">
              <w:rPr>
                <w:sz w:val="21"/>
                <w:szCs w:val="21"/>
              </w:rPr>
              <w:t>p</w:t>
            </w:r>
            <w:r w:rsidR="009B4090" w:rsidRPr="00007628">
              <w:rPr>
                <w:sz w:val="21"/>
                <w:szCs w:val="21"/>
              </w:rPr>
              <w:t xml:space="preserve">irkimo dokumentų paaiškinimą, patikslinimą pateikia visiems </w:t>
            </w:r>
            <w:r w:rsidRPr="00007628">
              <w:rPr>
                <w:sz w:val="21"/>
                <w:szCs w:val="21"/>
              </w:rPr>
              <w:t>dalyviams</w:t>
            </w:r>
            <w:r w:rsidR="004E6952" w:rsidRPr="00007628">
              <w:rPr>
                <w:sz w:val="21"/>
                <w:szCs w:val="21"/>
              </w:rPr>
              <w:t>:</w:t>
            </w:r>
          </w:p>
        </w:tc>
        <w:tc>
          <w:tcPr>
            <w:tcW w:w="3498" w:type="dxa"/>
          </w:tcPr>
          <w:p w14:paraId="774A396A" w14:textId="157EB60B" w:rsidR="009B4090" w:rsidRPr="00007628" w:rsidRDefault="009B4090" w:rsidP="006B0550">
            <w:pPr>
              <w:ind w:firstLine="34"/>
              <w:rPr>
                <w:sz w:val="21"/>
                <w:szCs w:val="21"/>
              </w:rPr>
            </w:pPr>
          </w:p>
          <w:p w14:paraId="481A8331" w14:textId="0FB50278" w:rsidR="0054231A" w:rsidRPr="00007628" w:rsidRDefault="004D59EA" w:rsidP="004D59EA">
            <w:pPr>
              <w:ind w:firstLine="0"/>
              <w:rPr>
                <w:sz w:val="21"/>
                <w:szCs w:val="21"/>
              </w:rPr>
            </w:pPr>
            <w:r w:rsidRPr="00007628">
              <w:rPr>
                <w:bCs/>
                <w:sz w:val="21"/>
                <w:szCs w:val="21"/>
              </w:rPr>
              <w:t>Likus ne mažiau kaip</w:t>
            </w:r>
            <w:r w:rsidRPr="00007628">
              <w:rPr>
                <w:b/>
                <w:sz w:val="21"/>
                <w:szCs w:val="21"/>
              </w:rPr>
              <w:t xml:space="preserve"> </w:t>
            </w:r>
            <w:r w:rsidR="0054231A" w:rsidRPr="00007628">
              <w:rPr>
                <w:b/>
                <w:sz w:val="21"/>
                <w:szCs w:val="21"/>
              </w:rPr>
              <w:t>1 darbo dienai</w:t>
            </w:r>
            <w:r w:rsidR="0054231A" w:rsidRPr="00007628">
              <w:rPr>
                <w:sz w:val="21"/>
                <w:szCs w:val="21"/>
              </w:rPr>
              <w:t xml:space="preserve"> iki pasiūlymų pateikimo termino pabaigos.</w:t>
            </w:r>
          </w:p>
        </w:tc>
        <w:tc>
          <w:tcPr>
            <w:tcW w:w="3250" w:type="dxa"/>
          </w:tcPr>
          <w:p w14:paraId="6BE0B5D2" w14:textId="0764BC27" w:rsidR="00A90821" w:rsidRPr="00007628" w:rsidRDefault="00A90821" w:rsidP="00863604">
            <w:pPr>
              <w:ind w:firstLine="0"/>
              <w:rPr>
                <w:color w:val="7030A0"/>
                <w:sz w:val="21"/>
                <w:szCs w:val="21"/>
              </w:rPr>
            </w:pPr>
            <w:r w:rsidRPr="00007628">
              <w:rPr>
                <w:color w:val="000000"/>
                <w:sz w:val="21"/>
                <w:szCs w:val="21"/>
              </w:rPr>
              <w:t xml:space="preserve">Jei paaiškinimai ar patikslinimai teikiami </w:t>
            </w:r>
            <w:r w:rsidR="004F1A11" w:rsidRPr="00007628">
              <w:rPr>
                <w:color w:val="000000"/>
                <w:sz w:val="21"/>
                <w:szCs w:val="21"/>
              </w:rPr>
              <w:t xml:space="preserve">perkančiosios organizacijos </w:t>
            </w:r>
            <w:r w:rsidRPr="00007628">
              <w:rPr>
                <w:color w:val="000000"/>
                <w:sz w:val="21"/>
                <w:szCs w:val="21"/>
              </w:rPr>
              <w:t>iniciatyva</w:t>
            </w:r>
            <w:r w:rsidR="00214E99" w:rsidRPr="00007628">
              <w:rPr>
                <w:color w:val="000000"/>
                <w:sz w:val="21"/>
                <w:szCs w:val="21"/>
              </w:rPr>
              <w:t>,</w:t>
            </w:r>
            <w:r w:rsidR="005033DA" w:rsidRPr="00007628">
              <w:rPr>
                <w:color w:val="000000"/>
                <w:sz w:val="21"/>
                <w:szCs w:val="21"/>
              </w:rPr>
              <w:t xml:space="preserve"> jų pateikimo</w:t>
            </w:r>
            <w:r w:rsidR="00214E99" w:rsidRPr="00007628">
              <w:rPr>
                <w:color w:val="000000"/>
                <w:sz w:val="21"/>
                <w:szCs w:val="21"/>
              </w:rPr>
              <w:t xml:space="preserve"> terminas nesikeičia. </w:t>
            </w:r>
          </w:p>
          <w:p w14:paraId="754F1EE2" w14:textId="6B064B80" w:rsidR="001E4D4B" w:rsidRPr="00007628" w:rsidRDefault="001E4D4B" w:rsidP="006B0550">
            <w:pPr>
              <w:ind w:firstLine="34"/>
              <w:rPr>
                <w:color w:val="7030A0"/>
                <w:sz w:val="21"/>
                <w:szCs w:val="21"/>
              </w:rPr>
            </w:pPr>
          </w:p>
        </w:tc>
      </w:tr>
      <w:tr w:rsidR="009B4090" w:rsidRPr="00007628" w14:paraId="791A4922" w14:textId="77777777" w:rsidTr="009503D9">
        <w:trPr>
          <w:trHeight w:val="1052"/>
        </w:trPr>
        <w:tc>
          <w:tcPr>
            <w:tcW w:w="569" w:type="dxa"/>
          </w:tcPr>
          <w:p w14:paraId="461822DB" w14:textId="4928E2C9" w:rsidR="009B4090" w:rsidRPr="00007628" w:rsidRDefault="00517008" w:rsidP="006B0550">
            <w:pPr>
              <w:ind w:firstLine="0"/>
              <w:rPr>
                <w:bCs/>
                <w:sz w:val="21"/>
                <w:szCs w:val="21"/>
              </w:rPr>
            </w:pPr>
            <w:r w:rsidRPr="00007628">
              <w:rPr>
                <w:bCs/>
                <w:sz w:val="21"/>
                <w:szCs w:val="21"/>
              </w:rPr>
              <w:t>4</w:t>
            </w:r>
          </w:p>
        </w:tc>
        <w:tc>
          <w:tcPr>
            <w:tcW w:w="2525" w:type="dxa"/>
            <w:hideMark/>
          </w:tcPr>
          <w:p w14:paraId="26FE1223" w14:textId="379DC869" w:rsidR="009B4090" w:rsidRPr="00007628" w:rsidRDefault="009B4090" w:rsidP="006B0550">
            <w:pPr>
              <w:ind w:firstLine="0"/>
              <w:rPr>
                <w:sz w:val="21"/>
                <w:szCs w:val="21"/>
              </w:rPr>
            </w:pPr>
            <w:r w:rsidRPr="00007628">
              <w:rPr>
                <w:sz w:val="21"/>
                <w:szCs w:val="21"/>
              </w:rPr>
              <w:t xml:space="preserve">Pradinis susipažinimas su CVP IS priemonėmis gautais </w:t>
            </w:r>
            <w:r w:rsidR="004F1A11" w:rsidRPr="00007628">
              <w:rPr>
                <w:sz w:val="21"/>
                <w:szCs w:val="21"/>
              </w:rPr>
              <w:t>p</w:t>
            </w:r>
            <w:r w:rsidRPr="00007628">
              <w:rPr>
                <w:sz w:val="21"/>
                <w:szCs w:val="21"/>
              </w:rPr>
              <w:t>asiūlymais</w:t>
            </w:r>
          </w:p>
        </w:tc>
        <w:tc>
          <w:tcPr>
            <w:tcW w:w="3498" w:type="dxa"/>
            <w:hideMark/>
          </w:tcPr>
          <w:p w14:paraId="7C0A95BD" w14:textId="337359F2" w:rsidR="009B4090" w:rsidRPr="00007628" w:rsidRDefault="009B4090" w:rsidP="006B0550">
            <w:pPr>
              <w:ind w:firstLine="34"/>
              <w:rPr>
                <w:sz w:val="21"/>
                <w:szCs w:val="21"/>
              </w:rPr>
            </w:pPr>
            <w:r w:rsidRPr="00007628">
              <w:rPr>
                <w:sz w:val="21"/>
                <w:szCs w:val="21"/>
              </w:rPr>
              <w:t xml:space="preserve">Pradedamas ne anksčiau nei </w:t>
            </w:r>
            <w:r w:rsidRPr="00007628">
              <w:rPr>
                <w:color w:val="000000" w:themeColor="text1"/>
                <w:sz w:val="21"/>
                <w:szCs w:val="21"/>
              </w:rPr>
              <w:t>po 45 minučių</w:t>
            </w:r>
            <w:r w:rsidRPr="00007628">
              <w:rPr>
                <w:sz w:val="21"/>
                <w:szCs w:val="21"/>
              </w:rPr>
              <w:t xml:space="preserve"> po </w:t>
            </w:r>
            <w:r w:rsidR="00D73763" w:rsidRPr="00007628">
              <w:rPr>
                <w:sz w:val="21"/>
                <w:szCs w:val="21"/>
              </w:rPr>
              <w:t xml:space="preserve">galutinių </w:t>
            </w:r>
            <w:r w:rsidRPr="00007628">
              <w:rPr>
                <w:sz w:val="21"/>
                <w:szCs w:val="21"/>
              </w:rPr>
              <w:t>pasiūlymų pateikimo termino pabaigos</w:t>
            </w:r>
          </w:p>
        </w:tc>
        <w:tc>
          <w:tcPr>
            <w:tcW w:w="3250" w:type="dxa"/>
            <w:hideMark/>
          </w:tcPr>
          <w:p w14:paraId="3D1F695F" w14:textId="77777777" w:rsidR="009B4090" w:rsidRPr="00007628" w:rsidRDefault="009B4090" w:rsidP="006B0550">
            <w:pPr>
              <w:ind w:firstLine="34"/>
              <w:rPr>
                <w:iCs/>
                <w:sz w:val="21"/>
                <w:szCs w:val="21"/>
              </w:rPr>
            </w:pPr>
          </w:p>
        </w:tc>
      </w:tr>
      <w:tr w:rsidR="009B4090" w:rsidRPr="00007628" w14:paraId="0138F2AB" w14:textId="77777777" w:rsidTr="009503D9">
        <w:trPr>
          <w:trHeight w:val="19"/>
        </w:trPr>
        <w:tc>
          <w:tcPr>
            <w:tcW w:w="569" w:type="dxa"/>
          </w:tcPr>
          <w:p w14:paraId="0074A593" w14:textId="5EE32822" w:rsidR="009B4090" w:rsidRPr="00007628" w:rsidRDefault="00517008" w:rsidP="006B0550">
            <w:pPr>
              <w:ind w:firstLine="0"/>
              <w:rPr>
                <w:bCs/>
                <w:sz w:val="21"/>
                <w:szCs w:val="21"/>
              </w:rPr>
            </w:pPr>
            <w:r w:rsidRPr="00007628">
              <w:rPr>
                <w:bCs/>
                <w:sz w:val="21"/>
                <w:szCs w:val="21"/>
              </w:rPr>
              <w:t>5</w:t>
            </w:r>
          </w:p>
        </w:tc>
        <w:tc>
          <w:tcPr>
            <w:tcW w:w="2525" w:type="dxa"/>
          </w:tcPr>
          <w:p w14:paraId="1600B493" w14:textId="77777777" w:rsidR="009B4090" w:rsidRPr="00007628" w:rsidRDefault="009B4090" w:rsidP="006B0550">
            <w:pPr>
              <w:ind w:firstLine="0"/>
              <w:rPr>
                <w:sz w:val="21"/>
                <w:szCs w:val="21"/>
              </w:rPr>
            </w:pPr>
            <w:r w:rsidRPr="00007628">
              <w:rPr>
                <w:bCs/>
                <w:sz w:val="21"/>
                <w:szCs w:val="21"/>
              </w:rPr>
              <w:t>Pasiūlymo galiojimo ir pasiūlymo galiojimo užtikrinimo (jei taikoma) terminas ne trumpesnis kaip</w:t>
            </w:r>
          </w:p>
        </w:tc>
        <w:tc>
          <w:tcPr>
            <w:tcW w:w="3498" w:type="dxa"/>
          </w:tcPr>
          <w:p w14:paraId="341C1969" w14:textId="7F1C4BA4" w:rsidR="009B4090" w:rsidRPr="00007628" w:rsidRDefault="009B4090" w:rsidP="006B0550">
            <w:pPr>
              <w:ind w:firstLine="34"/>
              <w:rPr>
                <w:sz w:val="21"/>
                <w:szCs w:val="21"/>
              </w:rPr>
            </w:pPr>
            <w:r w:rsidRPr="00007628">
              <w:rPr>
                <w:sz w:val="21"/>
                <w:szCs w:val="21"/>
              </w:rPr>
              <w:t>90 (devyniasdešimt) dienų nuo pasiūlymų pateikimo galutinio termino pabaigos</w:t>
            </w:r>
            <w:r w:rsidR="2F96E0D3" w:rsidRPr="00007628">
              <w:rPr>
                <w:sz w:val="21"/>
                <w:szCs w:val="21"/>
              </w:rPr>
              <w:t xml:space="preserve">. </w:t>
            </w:r>
          </w:p>
        </w:tc>
        <w:tc>
          <w:tcPr>
            <w:tcW w:w="3250" w:type="dxa"/>
          </w:tcPr>
          <w:p w14:paraId="3507A45A" w14:textId="77777777" w:rsidR="009B4090" w:rsidRPr="00007628" w:rsidRDefault="009B4090" w:rsidP="006B0550">
            <w:pPr>
              <w:ind w:firstLine="34"/>
              <w:rPr>
                <w:sz w:val="21"/>
                <w:szCs w:val="21"/>
              </w:rPr>
            </w:pPr>
          </w:p>
        </w:tc>
      </w:tr>
      <w:tr w:rsidR="00383B45" w:rsidRPr="00007628" w14:paraId="343ACB13" w14:textId="77777777" w:rsidTr="009503D9">
        <w:trPr>
          <w:trHeight w:val="19"/>
        </w:trPr>
        <w:tc>
          <w:tcPr>
            <w:tcW w:w="569" w:type="dxa"/>
          </w:tcPr>
          <w:p w14:paraId="00C23D6A" w14:textId="401EDFE1" w:rsidR="00383B45" w:rsidRPr="00007628" w:rsidRDefault="00383B45" w:rsidP="00383B45">
            <w:pPr>
              <w:ind w:firstLine="0"/>
              <w:rPr>
                <w:bCs/>
                <w:sz w:val="21"/>
                <w:szCs w:val="21"/>
              </w:rPr>
            </w:pPr>
            <w:r w:rsidRPr="00007628">
              <w:rPr>
                <w:bCs/>
                <w:sz w:val="21"/>
                <w:szCs w:val="21"/>
              </w:rPr>
              <w:t>6</w:t>
            </w:r>
          </w:p>
        </w:tc>
        <w:tc>
          <w:tcPr>
            <w:tcW w:w="2525" w:type="dxa"/>
          </w:tcPr>
          <w:p w14:paraId="36BAB894" w14:textId="7CDA103F"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atsako dalyviui, ar jis sutinka priimti dalyvio siūlomą pasiūlymo galiojimo užtikrinimą patvirtinantį dokumentą ne vėliau kaip per</w:t>
            </w:r>
          </w:p>
        </w:tc>
        <w:tc>
          <w:tcPr>
            <w:tcW w:w="3498" w:type="dxa"/>
          </w:tcPr>
          <w:p w14:paraId="4F3F5CE3" w14:textId="77777777" w:rsidR="00383B45" w:rsidRPr="00007628" w:rsidRDefault="00383B45" w:rsidP="00383B45">
            <w:pPr>
              <w:ind w:firstLine="34"/>
              <w:rPr>
                <w:szCs w:val="24"/>
              </w:rPr>
            </w:pPr>
            <w:r w:rsidRPr="00007628">
              <w:rPr>
                <w:iCs/>
                <w:szCs w:val="24"/>
              </w:rPr>
              <w:t>NETAIKOMA</w:t>
            </w:r>
          </w:p>
          <w:p w14:paraId="44AD543A" w14:textId="77777777" w:rsidR="00383B45" w:rsidRPr="00007628" w:rsidRDefault="00383B45" w:rsidP="00383B45">
            <w:pPr>
              <w:ind w:firstLine="34"/>
              <w:rPr>
                <w:sz w:val="21"/>
                <w:szCs w:val="21"/>
              </w:rPr>
            </w:pPr>
          </w:p>
        </w:tc>
        <w:tc>
          <w:tcPr>
            <w:tcW w:w="3250" w:type="dxa"/>
          </w:tcPr>
          <w:p w14:paraId="4885131B" w14:textId="7CEA58A3" w:rsidR="00383B45" w:rsidRPr="00007628" w:rsidRDefault="00383B45" w:rsidP="00383B45">
            <w:pPr>
              <w:ind w:firstLine="34"/>
              <w:rPr>
                <w:sz w:val="21"/>
                <w:szCs w:val="21"/>
              </w:rPr>
            </w:pPr>
          </w:p>
        </w:tc>
      </w:tr>
      <w:tr w:rsidR="00383B45" w:rsidRPr="00007628" w14:paraId="0D67E0F5" w14:textId="77777777" w:rsidTr="009503D9">
        <w:trPr>
          <w:trHeight w:val="19"/>
        </w:trPr>
        <w:tc>
          <w:tcPr>
            <w:tcW w:w="569" w:type="dxa"/>
          </w:tcPr>
          <w:p w14:paraId="4E8D70B1" w14:textId="503A67C1" w:rsidR="00383B45" w:rsidRPr="00007628" w:rsidRDefault="00383B45" w:rsidP="00383B45">
            <w:pPr>
              <w:ind w:firstLine="0"/>
              <w:rPr>
                <w:bCs/>
                <w:sz w:val="21"/>
                <w:szCs w:val="21"/>
              </w:rPr>
            </w:pPr>
            <w:r w:rsidRPr="00007628">
              <w:rPr>
                <w:bCs/>
                <w:sz w:val="21"/>
                <w:szCs w:val="21"/>
              </w:rPr>
              <w:t>7</w:t>
            </w:r>
          </w:p>
        </w:tc>
        <w:tc>
          <w:tcPr>
            <w:tcW w:w="2525" w:type="dxa"/>
          </w:tcPr>
          <w:p w14:paraId="23291982" w14:textId="3BB92477" w:rsidR="00383B45" w:rsidRPr="00007628" w:rsidRDefault="00383B45" w:rsidP="00383B45">
            <w:pPr>
              <w:ind w:firstLine="0"/>
              <w:rPr>
                <w:sz w:val="21"/>
                <w:szCs w:val="21"/>
              </w:rPr>
            </w:pPr>
            <w:r w:rsidRPr="00007628">
              <w:rPr>
                <w:sz w:val="21"/>
                <w:szCs w:val="21"/>
              </w:rPr>
              <w:t>Pasiūlymo galiojimo užtikrinimas pirkimo dalyviui grąžinamas (arba atsisakoma teisių į jį) per</w:t>
            </w:r>
          </w:p>
        </w:tc>
        <w:tc>
          <w:tcPr>
            <w:tcW w:w="3498" w:type="dxa"/>
          </w:tcPr>
          <w:p w14:paraId="746C6BF1" w14:textId="77777777" w:rsidR="00383B45" w:rsidRPr="00007628" w:rsidRDefault="00383B45" w:rsidP="00383B45">
            <w:pPr>
              <w:ind w:firstLine="34"/>
              <w:rPr>
                <w:szCs w:val="24"/>
              </w:rPr>
            </w:pPr>
            <w:r w:rsidRPr="00007628">
              <w:rPr>
                <w:iCs/>
                <w:szCs w:val="24"/>
              </w:rPr>
              <w:t>NETAIKOMA</w:t>
            </w:r>
          </w:p>
          <w:p w14:paraId="593A8179" w14:textId="77777777" w:rsidR="00383B45" w:rsidRPr="00007628" w:rsidRDefault="00383B45" w:rsidP="00383B45">
            <w:pPr>
              <w:ind w:firstLine="34"/>
              <w:rPr>
                <w:sz w:val="21"/>
                <w:szCs w:val="21"/>
              </w:rPr>
            </w:pPr>
          </w:p>
        </w:tc>
        <w:tc>
          <w:tcPr>
            <w:tcW w:w="3250" w:type="dxa"/>
          </w:tcPr>
          <w:p w14:paraId="3485D5CD" w14:textId="33333F50" w:rsidR="00383B45" w:rsidRPr="00007628" w:rsidRDefault="00383B45" w:rsidP="00383B45">
            <w:pPr>
              <w:ind w:firstLine="34"/>
              <w:rPr>
                <w:sz w:val="21"/>
                <w:szCs w:val="21"/>
              </w:rPr>
            </w:pPr>
          </w:p>
        </w:tc>
      </w:tr>
      <w:tr w:rsidR="00383B45" w:rsidRPr="00007628" w14:paraId="03C8EE25" w14:textId="77777777" w:rsidTr="009503D9">
        <w:trPr>
          <w:trHeight w:val="19"/>
        </w:trPr>
        <w:tc>
          <w:tcPr>
            <w:tcW w:w="569" w:type="dxa"/>
          </w:tcPr>
          <w:p w14:paraId="652DD56B" w14:textId="5598B459" w:rsidR="00383B45" w:rsidRPr="00007628" w:rsidRDefault="00383B45" w:rsidP="00383B45">
            <w:pPr>
              <w:ind w:firstLine="0"/>
              <w:rPr>
                <w:bCs/>
                <w:sz w:val="21"/>
                <w:szCs w:val="21"/>
              </w:rPr>
            </w:pPr>
            <w:r w:rsidRPr="00007628">
              <w:rPr>
                <w:bCs/>
                <w:sz w:val="21"/>
                <w:szCs w:val="21"/>
              </w:rPr>
              <w:t>8</w:t>
            </w:r>
          </w:p>
        </w:tc>
        <w:tc>
          <w:tcPr>
            <w:tcW w:w="2525" w:type="dxa"/>
          </w:tcPr>
          <w:p w14:paraId="2A614F7A" w14:textId="3C2DF842"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informuoja dalyvius apie EBVPD vertinimo rezultatus, jeigu taikoma, ne vėliau kaip per</w:t>
            </w:r>
          </w:p>
        </w:tc>
        <w:tc>
          <w:tcPr>
            <w:tcW w:w="3498" w:type="dxa"/>
          </w:tcPr>
          <w:p w14:paraId="32BB632E" w14:textId="77777777" w:rsidR="00383B45" w:rsidRPr="00007628" w:rsidRDefault="00383B45" w:rsidP="00383B45">
            <w:pPr>
              <w:ind w:firstLine="34"/>
              <w:rPr>
                <w:szCs w:val="24"/>
              </w:rPr>
            </w:pPr>
            <w:r w:rsidRPr="00007628">
              <w:rPr>
                <w:iCs/>
                <w:szCs w:val="24"/>
              </w:rPr>
              <w:t>NETAIKOMA</w:t>
            </w:r>
          </w:p>
          <w:p w14:paraId="7232BA7B" w14:textId="01B25D8C" w:rsidR="00383B45" w:rsidRPr="00007628" w:rsidRDefault="00383B45" w:rsidP="00383B45">
            <w:pPr>
              <w:ind w:firstLine="34"/>
              <w:rPr>
                <w:sz w:val="21"/>
                <w:szCs w:val="21"/>
              </w:rPr>
            </w:pPr>
          </w:p>
        </w:tc>
        <w:tc>
          <w:tcPr>
            <w:tcW w:w="3250" w:type="dxa"/>
          </w:tcPr>
          <w:p w14:paraId="1F29059C" w14:textId="77777777" w:rsidR="00383B45" w:rsidRPr="00007628" w:rsidRDefault="00383B45" w:rsidP="00383B45">
            <w:pPr>
              <w:ind w:firstLine="34"/>
              <w:rPr>
                <w:sz w:val="21"/>
                <w:szCs w:val="21"/>
              </w:rPr>
            </w:pPr>
          </w:p>
        </w:tc>
      </w:tr>
      <w:tr w:rsidR="00383B45" w:rsidRPr="00007628" w14:paraId="3C635DF5" w14:textId="77777777" w:rsidTr="009503D9">
        <w:trPr>
          <w:trHeight w:val="19"/>
        </w:trPr>
        <w:tc>
          <w:tcPr>
            <w:tcW w:w="569" w:type="dxa"/>
          </w:tcPr>
          <w:p w14:paraId="4E64A4F5" w14:textId="66D32D59" w:rsidR="00383B45" w:rsidRPr="00007628" w:rsidRDefault="00383B45" w:rsidP="00383B45">
            <w:pPr>
              <w:ind w:firstLine="0"/>
              <w:rPr>
                <w:bCs/>
                <w:sz w:val="21"/>
                <w:szCs w:val="21"/>
              </w:rPr>
            </w:pPr>
            <w:r w:rsidRPr="00007628">
              <w:rPr>
                <w:bCs/>
                <w:sz w:val="21"/>
                <w:szCs w:val="21"/>
              </w:rPr>
              <w:t>9</w:t>
            </w:r>
          </w:p>
        </w:tc>
        <w:tc>
          <w:tcPr>
            <w:tcW w:w="2525" w:type="dxa"/>
            <w:hideMark/>
          </w:tcPr>
          <w:p w14:paraId="06192898" w14:textId="7CB436E6"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dalyviams praneša apie priimtą sprendimą nustatyti laimėjusį pasiūlymą, dėl </w:t>
            </w:r>
            <w:r w:rsidRPr="00007628">
              <w:rPr>
                <w:sz w:val="21"/>
                <w:szCs w:val="21"/>
              </w:rPr>
              <w:lastRenderedPageBreak/>
              <w:t>kurio bus sudaroma sutartis ne vėliau kaip per</w:t>
            </w:r>
          </w:p>
        </w:tc>
        <w:tc>
          <w:tcPr>
            <w:tcW w:w="3498" w:type="dxa"/>
            <w:hideMark/>
          </w:tcPr>
          <w:p w14:paraId="0E36FDAD" w14:textId="07C46037" w:rsidR="00383B45" w:rsidRPr="00007628" w:rsidRDefault="00383B45" w:rsidP="00383B45">
            <w:pPr>
              <w:ind w:firstLine="34"/>
              <w:rPr>
                <w:bCs/>
                <w:sz w:val="21"/>
                <w:szCs w:val="21"/>
              </w:rPr>
            </w:pPr>
            <w:r w:rsidRPr="00007628">
              <w:rPr>
                <w:bCs/>
                <w:sz w:val="21"/>
                <w:szCs w:val="21"/>
              </w:rPr>
              <w:lastRenderedPageBreak/>
              <w:t>3(tris) darbo dienas nuo sprendimo priėmimo dienos</w:t>
            </w:r>
          </w:p>
        </w:tc>
        <w:tc>
          <w:tcPr>
            <w:tcW w:w="3250" w:type="dxa"/>
            <w:hideMark/>
          </w:tcPr>
          <w:p w14:paraId="6EAEA100" w14:textId="77777777" w:rsidR="00383B45" w:rsidRPr="00007628" w:rsidRDefault="00383B45" w:rsidP="00383B45">
            <w:pPr>
              <w:ind w:firstLine="34"/>
              <w:rPr>
                <w:sz w:val="21"/>
                <w:szCs w:val="21"/>
              </w:rPr>
            </w:pPr>
          </w:p>
        </w:tc>
      </w:tr>
      <w:tr w:rsidR="00383B45" w:rsidRPr="00007628" w14:paraId="10DD85A1" w14:textId="77777777" w:rsidTr="009503D9">
        <w:trPr>
          <w:trHeight w:val="19"/>
        </w:trPr>
        <w:tc>
          <w:tcPr>
            <w:tcW w:w="569" w:type="dxa"/>
          </w:tcPr>
          <w:p w14:paraId="78FFD3F0" w14:textId="034ECCC3" w:rsidR="00383B45" w:rsidRPr="00007628" w:rsidRDefault="00383B45" w:rsidP="00383B45">
            <w:pPr>
              <w:ind w:firstLine="0"/>
              <w:rPr>
                <w:bCs/>
                <w:sz w:val="21"/>
                <w:szCs w:val="21"/>
              </w:rPr>
            </w:pPr>
            <w:r w:rsidRPr="00007628">
              <w:rPr>
                <w:bCs/>
                <w:sz w:val="21"/>
                <w:szCs w:val="21"/>
              </w:rPr>
              <w:t>10</w:t>
            </w:r>
          </w:p>
        </w:tc>
        <w:tc>
          <w:tcPr>
            <w:tcW w:w="2525" w:type="dxa"/>
            <w:hideMark/>
          </w:tcPr>
          <w:p w14:paraId="09729B52" w14:textId="18DF46E2" w:rsidR="00383B45" w:rsidRPr="00007628" w:rsidRDefault="00383B45" w:rsidP="00383B45">
            <w:pPr>
              <w:ind w:firstLine="0"/>
              <w:rPr>
                <w:color w:val="000000"/>
                <w:sz w:val="21"/>
                <w:szCs w:val="21"/>
                <w:shd w:val="clear" w:color="auto" w:fill="FFFFFF"/>
              </w:rPr>
            </w:pPr>
            <w:r w:rsidRPr="00007628">
              <w:rPr>
                <w:color w:val="000000"/>
                <w:sz w:val="21"/>
                <w:szCs w:val="21"/>
                <w:shd w:val="clear" w:color="auto" w:fill="FFFFFF"/>
              </w:rPr>
              <w:t xml:space="preserve">Dalyvis turi teisę pateikti pretenziją </w:t>
            </w:r>
            <w:r w:rsidRPr="00007628">
              <w:rPr>
                <w:rFonts w:eastAsia="Arial"/>
                <w:color w:val="0078D4"/>
                <w:sz w:val="21"/>
                <w:szCs w:val="21"/>
              </w:rPr>
              <w:t xml:space="preserve"> </w:t>
            </w:r>
            <w:r w:rsidRPr="00007628">
              <w:rPr>
                <w:rFonts w:eastAsia="Arial"/>
                <w:sz w:val="21"/>
                <w:szCs w:val="21"/>
              </w:rPr>
              <w:t xml:space="preserve">perkančiajai organizacijai </w:t>
            </w:r>
            <w:r w:rsidRPr="00007628">
              <w:rPr>
                <w:sz w:val="21"/>
                <w:szCs w:val="21"/>
                <w:shd w:val="clear" w:color="auto" w:fill="FFFFFF"/>
              </w:rPr>
              <w:t xml:space="preserve">pateikti prašymą ar </w:t>
            </w:r>
            <w:r w:rsidRPr="00007628">
              <w:rPr>
                <w:color w:val="000000"/>
                <w:sz w:val="21"/>
                <w:szCs w:val="21"/>
                <w:shd w:val="clear" w:color="auto" w:fill="FFFFFF"/>
              </w:rPr>
              <w:t xml:space="preserve">pareikšti ieškinį teismui </w:t>
            </w:r>
            <w:r w:rsidRPr="00007628">
              <w:rPr>
                <w:sz w:val="21"/>
                <w:szCs w:val="21"/>
              </w:rPr>
              <w:t>ne vėliau kaip per</w:t>
            </w:r>
          </w:p>
        </w:tc>
        <w:tc>
          <w:tcPr>
            <w:tcW w:w="3498" w:type="dxa"/>
            <w:hideMark/>
          </w:tcPr>
          <w:p w14:paraId="49F7FC9D" w14:textId="62157DC6" w:rsidR="00383B45" w:rsidRPr="00007628" w:rsidRDefault="00383B45" w:rsidP="00383B45">
            <w:pPr>
              <w:ind w:firstLine="34"/>
              <w:rPr>
                <w:sz w:val="21"/>
                <w:szCs w:val="21"/>
              </w:rPr>
            </w:pPr>
            <w:r w:rsidRPr="00007628">
              <w:rPr>
                <w:sz w:val="21"/>
                <w:szCs w:val="21"/>
              </w:rPr>
              <w:t>5 (penkias) darbo dienas</w:t>
            </w:r>
          </w:p>
          <w:p w14:paraId="49A2FF28" w14:textId="77777777" w:rsidR="00383B45" w:rsidRPr="00007628" w:rsidRDefault="00383B45" w:rsidP="00383B45">
            <w:pPr>
              <w:ind w:firstLine="34"/>
              <w:rPr>
                <w:sz w:val="21"/>
                <w:szCs w:val="21"/>
              </w:rPr>
            </w:pPr>
          </w:p>
          <w:p w14:paraId="0D237F7F" w14:textId="599413E6" w:rsidR="00383B45" w:rsidRPr="00007628" w:rsidRDefault="00383B45" w:rsidP="00383B45">
            <w:pPr>
              <w:ind w:firstLine="34"/>
              <w:rPr>
                <w:sz w:val="21"/>
                <w:szCs w:val="21"/>
              </w:rPr>
            </w:pPr>
            <w:r w:rsidRPr="00007628">
              <w:rPr>
                <w:sz w:val="21"/>
                <w:szCs w:val="21"/>
              </w:rPr>
              <w:t xml:space="preserve">nuo </w:t>
            </w:r>
            <w:r w:rsidRPr="00007628">
              <w:rPr>
                <w:rFonts w:eastAsia="Arial"/>
                <w:sz w:val="21"/>
                <w:szCs w:val="21"/>
              </w:rPr>
              <w:t xml:space="preserve"> perkančiosios organizacijos </w:t>
            </w:r>
            <w:r w:rsidRPr="00007628">
              <w:rPr>
                <w:sz w:val="21"/>
                <w:szCs w:val="21"/>
              </w:rPr>
              <w:t xml:space="preserve">pranešimo raštu apie jos priimtą sprendimą išsiuntimo tiekėjams dienos arba nuo paskelbimo apie </w:t>
            </w:r>
            <w:r w:rsidRPr="00007628">
              <w:rPr>
                <w:rFonts w:eastAsia="Arial"/>
                <w:sz w:val="21"/>
                <w:szCs w:val="21"/>
              </w:rPr>
              <w:t xml:space="preserve"> perkančiosios organizacijos </w:t>
            </w:r>
            <w:r w:rsidRPr="00007628">
              <w:rPr>
                <w:sz w:val="21"/>
                <w:szCs w:val="21"/>
              </w:rPr>
              <w:t xml:space="preserve">priimtus sprendimus dienos, jei VPĮ nenumato reikalavimo raštu informuoti tiekėjus apie </w:t>
            </w:r>
            <w:r w:rsidRPr="00007628">
              <w:rPr>
                <w:rFonts w:eastAsia="Arial"/>
                <w:sz w:val="21"/>
                <w:szCs w:val="21"/>
              </w:rPr>
              <w:t xml:space="preserve"> perkančiosios organizacijos </w:t>
            </w:r>
            <w:r w:rsidRPr="00007628">
              <w:rPr>
                <w:sz w:val="21"/>
                <w:szCs w:val="21"/>
              </w:rPr>
              <w:t>priimtus sprendimus;</w:t>
            </w:r>
          </w:p>
          <w:p w14:paraId="55916AA6" w14:textId="77777777" w:rsidR="00383B45" w:rsidRPr="00007628" w:rsidRDefault="00383B45" w:rsidP="00383B45">
            <w:pPr>
              <w:ind w:firstLine="34"/>
              <w:rPr>
                <w:sz w:val="21"/>
                <w:szCs w:val="21"/>
              </w:rPr>
            </w:pPr>
          </w:p>
          <w:p w14:paraId="25DED613" w14:textId="77777777" w:rsidR="00383B45" w:rsidRPr="00007628" w:rsidRDefault="00383B45" w:rsidP="00383B45">
            <w:pPr>
              <w:ind w:firstLine="34"/>
              <w:rPr>
                <w:sz w:val="21"/>
                <w:szCs w:val="21"/>
              </w:rPr>
            </w:pPr>
            <w:r w:rsidRPr="00007628">
              <w:rPr>
                <w:sz w:val="21"/>
                <w:szCs w:val="21"/>
              </w:rPr>
              <w:t xml:space="preserve">15 (penkiolika) dienų nuo pranešimo išsiuntimo tiekėjams dienos, jeigu šis pranešimas nebuvo siunčiamas elektroninėmis priemonėmis. </w:t>
            </w:r>
          </w:p>
          <w:p w14:paraId="70C74D73" w14:textId="77777777" w:rsidR="00383B45" w:rsidRPr="00007628" w:rsidRDefault="00383B45" w:rsidP="00383B45">
            <w:pPr>
              <w:ind w:firstLine="34"/>
              <w:rPr>
                <w:sz w:val="21"/>
                <w:szCs w:val="21"/>
              </w:rPr>
            </w:pPr>
          </w:p>
        </w:tc>
        <w:tc>
          <w:tcPr>
            <w:tcW w:w="3250" w:type="dxa"/>
            <w:hideMark/>
          </w:tcPr>
          <w:p w14:paraId="28F3179C" w14:textId="77777777" w:rsidR="00383B45" w:rsidRPr="00007628" w:rsidRDefault="00383B45" w:rsidP="00383B45">
            <w:pPr>
              <w:ind w:firstLine="34"/>
              <w:rPr>
                <w:bCs/>
                <w:color w:val="7030A0"/>
                <w:sz w:val="21"/>
                <w:szCs w:val="21"/>
              </w:rPr>
            </w:pPr>
          </w:p>
        </w:tc>
      </w:tr>
      <w:tr w:rsidR="00383B45" w:rsidRPr="00007628" w14:paraId="21A62B32" w14:textId="77777777" w:rsidTr="009503D9">
        <w:trPr>
          <w:trHeight w:val="19"/>
        </w:trPr>
        <w:tc>
          <w:tcPr>
            <w:tcW w:w="569" w:type="dxa"/>
          </w:tcPr>
          <w:p w14:paraId="1D5C2FAE" w14:textId="39CD16D4" w:rsidR="00383B45" w:rsidRPr="00007628" w:rsidRDefault="00383B45" w:rsidP="00383B45">
            <w:pPr>
              <w:ind w:firstLine="0"/>
              <w:rPr>
                <w:sz w:val="21"/>
                <w:szCs w:val="21"/>
              </w:rPr>
            </w:pPr>
            <w:r w:rsidRPr="00007628">
              <w:rPr>
                <w:sz w:val="21"/>
                <w:szCs w:val="21"/>
              </w:rPr>
              <w:t>11</w:t>
            </w:r>
          </w:p>
        </w:tc>
        <w:tc>
          <w:tcPr>
            <w:tcW w:w="2525" w:type="dxa"/>
            <w:hideMark/>
          </w:tcPr>
          <w:p w14:paraId="749DF6E8" w14:textId="172D84B1" w:rsidR="00383B45" w:rsidRPr="00007628" w:rsidRDefault="00383B45" w:rsidP="00383B45">
            <w:pPr>
              <w:ind w:firstLine="0"/>
              <w:rPr>
                <w:sz w:val="21"/>
                <w:szCs w:val="21"/>
              </w:rPr>
            </w:pPr>
            <w:r w:rsidRPr="00007628">
              <w:rPr>
                <w:rFonts w:eastAsia="Arial"/>
                <w:color w:val="0078D4"/>
                <w:sz w:val="21"/>
                <w:szCs w:val="21"/>
              </w:rPr>
              <w:t xml:space="preserve"> </w:t>
            </w:r>
            <w:r w:rsidRPr="00007628">
              <w:rPr>
                <w:rFonts w:eastAsia="Arial"/>
                <w:sz w:val="21"/>
                <w:szCs w:val="21"/>
              </w:rPr>
              <w:t xml:space="preserve">Perkančioji organizacija </w:t>
            </w:r>
            <w:r w:rsidRPr="00007628">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98" w:type="dxa"/>
            <w:hideMark/>
          </w:tcPr>
          <w:p w14:paraId="6B16142C" w14:textId="77777777" w:rsidR="00383B45" w:rsidRPr="00007628" w:rsidRDefault="00383B45" w:rsidP="00383B45">
            <w:pPr>
              <w:ind w:firstLine="34"/>
              <w:rPr>
                <w:sz w:val="21"/>
                <w:szCs w:val="21"/>
              </w:rPr>
            </w:pPr>
            <w:r w:rsidRPr="00007628">
              <w:rPr>
                <w:sz w:val="21"/>
                <w:szCs w:val="21"/>
              </w:rPr>
              <w:t>6 (šešias) darbo dienas nuo pretenzijos gavimo dienos</w:t>
            </w:r>
          </w:p>
        </w:tc>
        <w:tc>
          <w:tcPr>
            <w:tcW w:w="3250" w:type="dxa"/>
            <w:hideMark/>
          </w:tcPr>
          <w:p w14:paraId="4910B96B" w14:textId="77777777" w:rsidR="00383B45" w:rsidRPr="00007628" w:rsidRDefault="00383B45" w:rsidP="00383B45">
            <w:pPr>
              <w:ind w:firstLine="34"/>
              <w:rPr>
                <w:sz w:val="21"/>
                <w:szCs w:val="21"/>
              </w:rPr>
            </w:pPr>
          </w:p>
        </w:tc>
      </w:tr>
      <w:tr w:rsidR="00383B45" w:rsidRPr="00007628" w14:paraId="475FEE10" w14:textId="77777777" w:rsidTr="009503D9">
        <w:trPr>
          <w:trHeight w:val="19"/>
        </w:trPr>
        <w:tc>
          <w:tcPr>
            <w:tcW w:w="569" w:type="dxa"/>
          </w:tcPr>
          <w:p w14:paraId="7ED3D129" w14:textId="4F017065" w:rsidR="00383B45" w:rsidRPr="00007628" w:rsidRDefault="00383B45" w:rsidP="00383B45">
            <w:pPr>
              <w:ind w:firstLine="0"/>
              <w:rPr>
                <w:bCs/>
                <w:sz w:val="21"/>
                <w:szCs w:val="21"/>
              </w:rPr>
            </w:pPr>
            <w:r w:rsidRPr="00007628">
              <w:rPr>
                <w:bCs/>
                <w:sz w:val="21"/>
                <w:szCs w:val="21"/>
              </w:rPr>
              <w:t>12</w:t>
            </w:r>
          </w:p>
        </w:tc>
        <w:tc>
          <w:tcPr>
            <w:tcW w:w="2525" w:type="dxa"/>
            <w:hideMark/>
          </w:tcPr>
          <w:p w14:paraId="1F0C1459" w14:textId="3D2C269F" w:rsidR="00383B45" w:rsidRPr="00007628" w:rsidRDefault="00383B45" w:rsidP="00383B45">
            <w:pPr>
              <w:ind w:firstLine="0"/>
              <w:rPr>
                <w:sz w:val="21"/>
                <w:szCs w:val="21"/>
              </w:rPr>
            </w:pPr>
            <w:r w:rsidRPr="00007628">
              <w:rPr>
                <w:sz w:val="21"/>
                <w:szCs w:val="21"/>
              </w:rPr>
              <w:t xml:space="preserve">Jeigu </w:t>
            </w:r>
            <w:r w:rsidRPr="00007628">
              <w:rPr>
                <w:rFonts w:eastAsia="Arial"/>
                <w:sz w:val="21"/>
                <w:szCs w:val="21"/>
              </w:rPr>
              <w:t xml:space="preserve"> perkančioji organizacija </w:t>
            </w:r>
            <w:r w:rsidRPr="00007628">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98" w:type="dxa"/>
            <w:hideMark/>
          </w:tcPr>
          <w:p w14:paraId="2D7556F3" w14:textId="415D5855" w:rsidR="00383B45" w:rsidRPr="00007628" w:rsidRDefault="00383B45" w:rsidP="00383B45">
            <w:pPr>
              <w:ind w:firstLine="34"/>
              <w:rPr>
                <w:sz w:val="21"/>
                <w:szCs w:val="21"/>
                <w:highlight w:val="yellow"/>
              </w:rPr>
            </w:pPr>
            <w:r w:rsidRPr="00007628">
              <w:rPr>
                <w:sz w:val="21"/>
                <w:szCs w:val="21"/>
              </w:rPr>
              <w:t xml:space="preserve">per 15 (penkiolika) dienų nuo dienos, kurią </w:t>
            </w:r>
            <w:r w:rsidRPr="00007628">
              <w:rPr>
                <w:rFonts w:eastAsia="Arial"/>
                <w:sz w:val="21"/>
                <w:szCs w:val="21"/>
              </w:rPr>
              <w:t xml:space="preserve"> perkančioji organizacija </w:t>
            </w:r>
            <w:r w:rsidRPr="00007628">
              <w:rPr>
                <w:sz w:val="21"/>
                <w:szCs w:val="21"/>
              </w:rPr>
              <w:t xml:space="preserve">turėjo raštu pranešti apie priimtą sprendimą </w:t>
            </w:r>
          </w:p>
        </w:tc>
        <w:tc>
          <w:tcPr>
            <w:tcW w:w="3250" w:type="dxa"/>
            <w:hideMark/>
          </w:tcPr>
          <w:p w14:paraId="09958019" w14:textId="77777777" w:rsidR="00383B45" w:rsidRPr="00007628" w:rsidRDefault="00383B45" w:rsidP="00383B45">
            <w:pPr>
              <w:ind w:firstLine="34"/>
              <w:rPr>
                <w:sz w:val="21"/>
                <w:szCs w:val="21"/>
              </w:rPr>
            </w:pPr>
          </w:p>
        </w:tc>
      </w:tr>
      <w:bookmarkEnd w:id="9"/>
    </w:tbl>
    <w:p w14:paraId="367E8661" w14:textId="77777777" w:rsidR="009B4090" w:rsidRPr="00007628" w:rsidRDefault="009B4090" w:rsidP="009B4090">
      <w:pPr>
        <w:rPr>
          <w:rFonts w:ascii="Times New Roman" w:hAnsi="Times New Roman" w:cs="Times New Roman"/>
        </w:rPr>
      </w:pPr>
    </w:p>
    <w:sectPr w:rsidR="009B4090" w:rsidRPr="00007628" w:rsidSect="006900B6">
      <w:headerReference w:type="default" r:id="rId16"/>
      <w:footerReference w:type="default" r:id="rId17"/>
      <w:headerReference w:type="first" r:id="rId18"/>
      <w:footerReference w:type="first" r:id="rId19"/>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F618" w14:textId="77777777" w:rsidR="00661AD5" w:rsidRDefault="00661AD5" w:rsidP="00D05666">
      <w:r>
        <w:separator/>
      </w:r>
    </w:p>
  </w:endnote>
  <w:endnote w:type="continuationSeparator" w:id="0">
    <w:p w14:paraId="6889AE66" w14:textId="77777777" w:rsidR="00661AD5" w:rsidRDefault="00661AD5" w:rsidP="00D05666">
      <w:r>
        <w:continuationSeparator/>
      </w:r>
    </w:p>
  </w:endnote>
  <w:endnote w:type="continuationNotice" w:id="1">
    <w:p w14:paraId="30337623" w14:textId="77777777" w:rsidR="00661AD5" w:rsidRDefault="00661A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C5C4" w14:textId="77777777" w:rsidR="00661AD5" w:rsidRDefault="00661AD5" w:rsidP="00D05666">
      <w:r>
        <w:separator/>
      </w:r>
    </w:p>
  </w:footnote>
  <w:footnote w:type="continuationSeparator" w:id="0">
    <w:p w14:paraId="6F3DA5C4" w14:textId="77777777" w:rsidR="00661AD5" w:rsidRDefault="00661AD5" w:rsidP="00D05666">
      <w:r>
        <w:continuationSeparator/>
      </w:r>
    </w:p>
  </w:footnote>
  <w:footnote w:type="continuationNotice" w:id="1">
    <w:p w14:paraId="36A1F0AC" w14:textId="77777777" w:rsidR="00661AD5" w:rsidRDefault="00661A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41684DF" w14:textId="77777777" w:rsidR="00060E48" w:rsidRDefault="00060E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E7E"/>
    <w:multiLevelType w:val="multilevel"/>
    <w:tmpl w:val="E16C6CD4"/>
    <w:lvl w:ilvl="0">
      <w:start w:val="1"/>
      <w:numFmt w:val="decimal"/>
      <w:lvlText w:val="%1."/>
      <w:lvlJc w:val="left"/>
      <w:pPr>
        <w:tabs>
          <w:tab w:val="num" w:pos="0"/>
        </w:tabs>
        <w:ind w:left="360" w:hanging="360"/>
      </w:pPr>
      <w:rPr>
        <w:b/>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1308E4"/>
    <w:multiLevelType w:val="hybridMultilevel"/>
    <w:tmpl w:val="84C03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E70E5"/>
    <w:multiLevelType w:val="multilevel"/>
    <w:tmpl w:val="B1127E5A"/>
    <w:lvl w:ilvl="0">
      <w:start w:val="3"/>
      <w:numFmt w:val="decimal"/>
      <w:lvlText w:val="%1."/>
      <w:lvlJc w:val="left"/>
      <w:pPr>
        <w:ind w:left="786"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15:restartNumberingAfterBreak="0">
    <w:nsid w:val="18830365"/>
    <w:multiLevelType w:val="hybridMultilevel"/>
    <w:tmpl w:val="A8FEC49E"/>
    <w:lvl w:ilvl="0" w:tplc="DAF0D1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194371B"/>
    <w:multiLevelType w:val="multilevel"/>
    <w:tmpl w:val="3E629672"/>
    <w:lvl w:ilvl="0">
      <w:start w:val="1"/>
      <w:numFmt w:val="decimal"/>
      <w:lvlText w:val="%1."/>
      <w:lvlJc w:val="left"/>
      <w:pPr>
        <w:ind w:left="1495" w:hanging="360"/>
      </w:pPr>
      <w:rPr>
        <w:strike w:val="0"/>
      </w:rPr>
    </w:lvl>
    <w:lvl w:ilvl="1">
      <w:start w:val="1"/>
      <w:numFmt w:val="decimal"/>
      <w:lvlText w:val="%1.%2."/>
      <w:lvlJc w:val="left"/>
      <w:pPr>
        <w:ind w:left="7455" w:hanging="432"/>
      </w:pPr>
      <w:rPr>
        <w:sz w:val="24"/>
        <w:szCs w:val="24"/>
      </w:rPr>
    </w:lvl>
    <w:lvl w:ilvl="2">
      <w:start w:val="1"/>
      <w:numFmt w:val="decimal"/>
      <w:lvlText w:val="%1.%2.%3."/>
      <w:lvlJc w:val="left"/>
      <w:pPr>
        <w:ind w:left="7887" w:hanging="504"/>
      </w:pPr>
    </w:lvl>
    <w:lvl w:ilvl="3">
      <w:start w:val="1"/>
      <w:numFmt w:val="decimal"/>
      <w:lvlText w:val="%1.%2.%3.%4."/>
      <w:lvlJc w:val="left"/>
      <w:pPr>
        <w:ind w:left="8391" w:hanging="648"/>
      </w:pPr>
    </w:lvl>
    <w:lvl w:ilvl="4">
      <w:start w:val="1"/>
      <w:numFmt w:val="decimal"/>
      <w:lvlText w:val="%1.%2.%3.%4.%5."/>
      <w:lvlJc w:val="left"/>
      <w:pPr>
        <w:ind w:left="8895" w:hanging="792"/>
      </w:pPr>
    </w:lvl>
    <w:lvl w:ilvl="5">
      <w:start w:val="1"/>
      <w:numFmt w:val="decimal"/>
      <w:lvlText w:val="%1.%2.%3.%4.%5.%6."/>
      <w:lvlJc w:val="left"/>
      <w:pPr>
        <w:ind w:left="9399" w:hanging="936"/>
      </w:pPr>
    </w:lvl>
    <w:lvl w:ilvl="6">
      <w:start w:val="1"/>
      <w:numFmt w:val="decimal"/>
      <w:lvlText w:val="%1.%2.%3.%4.%5.%6.%7."/>
      <w:lvlJc w:val="left"/>
      <w:pPr>
        <w:ind w:left="9903" w:hanging="1080"/>
      </w:pPr>
    </w:lvl>
    <w:lvl w:ilvl="7">
      <w:start w:val="1"/>
      <w:numFmt w:val="decimal"/>
      <w:lvlText w:val="%1.%2.%3.%4.%5.%6.%7.%8."/>
      <w:lvlJc w:val="left"/>
      <w:pPr>
        <w:ind w:left="10407" w:hanging="1224"/>
      </w:pPr>
    </w:lvl>
    <w:lvl w:ilvl="8">
      <w:start w:val="1"/>
      <w:numFmt w:val="decimal"/>
      <w:lvlText w:val="%1.%2.%3.%4.%5.%6.%7.%8.%9."/>
      <w:lvlJc w:val="left"/>
      <w:pPr>
        <w:ind w:left="10983" w:hanging="1440"/>
      </w:pPr>
    </w:lvl>
  </w:abstractNum>
  <w:abstractNum w:abstractNumId="9" w15:restartNumberingAfterBreak="0">
    <w:nsid w:val="32941FE2"/>
    <w:multiLevelType w:val="hybridMultilevel"/>
    <w:tmpl w:val="B958D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94191A"/>
    <w:multiLevelType w:val="multilevel"/>
    <w:tmpl w:val="A1DCF9E0"/>
    <w:lvl w:ilvl="0">
      <w:start w:val="12"/>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053EA"/>
    <w:multiLevelType w:val="multilevel"/>
    <w:tmpl w:val="F4445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7542A6"/>
    <w:multiLevelType w:val="hybridMultilevel"/>
    <w:tmpl w:val="58EE2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69450F"/>
    <w:multiLevelType w:val="hybridMultilevel"/>
    <w:tmpl w:val="BF06C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82569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44179"/>
    <w:multiLevelType w:val="multilevel"/>
    <w:tmpl w:val="D7A45A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67712111"/>
    <w:multiLevelType w:val="hybridMultilevel"/>
    <w:tmpl w:val="0A104F6E"/>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B36559"/>
    <w:multiLevelType w:val="hybridMultilevel"/>
    <w:tmpl w:val="904C1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1211"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0"/>
  </w:num>
  <w:num w:numId="3" w16cid:durableId="138770985">
    <w:abstractNumId w:val="11"/>
  </w:num>
  <w:num w:numId="4" w16cid:durableId="219707255">
    <w:abstractNumId w:val="23"/>
  </w:num>
  <w:num w:numId="5" w16cid:durableId="1652252092">
    <w:abstractNumId w:val="7"/>
  </w:num>
  <w:num w:numId="6" w16cid:durableId="963148996">
    <w:abstractNumId w:val="1"/>
  </w:num>
  <w:num w:numId="7" w16cid:durableId="817724215">
    <w:abstractNumId w:val="13"/>
  </w:num>
  <w:num w:numId="8" w16cid:durableId="1890262166">
    <w:abstractNumId w:val="18"/>
  </w:num>
  <w:num w:numId="9" w16cid:durableId="1750346995">
    <w:abstractNumId w:val="5"/>
  </w:num>
  <w:num w:numId="10" w16cid:durableId="598609534">
    <w:abstractNumId w:val="8"/>
  </w:num>
  <w:num w:numId="11" w16cid:durableId="1258054223">
    <w:abstractNumId w:val="10"/>
  </w:num>
  <w:num w:numId="12" w16cid:durableId="140660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34710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1442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740318">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035776">
    <w:abstractNumId w:val="17"/>
  </w:num>
  <w:num w:numId="17" w16cid:durableId="1368413345">
    <w:abstractNumId w:val="14"/>
  </w:num>
  <w:num w:numId="18" w16cid:durableId="1601597689">
    <w:abstractNumId w:val="12"/>
  </w:num>
  <w:num w:numId="19" w16cid:durableId="1608196974">
    <w:abstractNumId w:val="19"/>
  </w:num>
  <w:num w:numId="20" w16cid:durableId="1898471235">
    <w:abstractNumId w:val="21"/>
  </w:num>
  <w:num w:numId="21" w16cid:durableId="1583639808">
    <w:abstractNumId w:val="9"/>
  </w:num>
  <w:num w:numId="22" w16cid:durableId="1556046288">
    <w:abstractNumId w:val="15"/>
  </w:num>
  <w:num w:numId="23" w16cid:durableId="718670435">
    <w:abstractNumId w:val="16"/>
  </w:num>
  <w:num w:numId="24" w16cid:durableId="497574518">
    <w:abstractNumId w:val="3"/>
  </w:num>
  <w:num w:numId="25" w16cid:durableId="15638874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1A5"/>
    <w:rsid w:val="00003568"/>
    <w:rsid w:val="000039B9"/>
    <w:rsid w:val="00003A3F"/>
    <w:rsid w:val="00003AF9"/>
    <w:rsid w:val="00004A08"/>
    <w:rsid w:val="00005D3D"/>
    <w:rsid w:val="0000615F"/>
    <w:rsid w:val="00006991"/>
    <w:rsid w:val="0000731B"/>
    <w:rsid w:val="000074A0"/>
    <w:rsid w:val="00007628"/>
    <w:rsid w:val="000078D4"/>
    <w:rsid w:val="00007D23"/>
    <w:rsid w:val="00007EC9"/>
    <w:rsid w:val="000104DC"/>
    <w:rsid w:val="0001089B"/>
    <w:rsid w:val="00010A88"/>
    <w:rsid w:val="00010B64"/>
    <w:rsid w:val="00010EAD"/>
    <w:rsid w:val="00010F68"/>
    <w:rsid w:val="00011A8D"/>
    <w:rsid w:val="00011B40"/>
    <w:rsid w:val="00012BE7"/>
    <w:rsid w:val="00013DC6"/>
    <w:rsid w:val="00013EF1"/>
    <w:rsid w:val="00013FF6"/>
    <w:rsid w:val="00014A61"/>
    <w:rsid w:val="0001618D"/>
    <w:rsid w:val="00016836"/>
    <w:rsid w:val="0001773C"/>
    <w:rsid w:val="00020176"/>
    <w:rsid w:val="00020DD7"/>
    <w:rsid w:val="00020FD4"/>
    <w:rsid w:val="00021396"/>
    <w:rsid w:val="00021ECC"/>
    <w:rsid w:val="00021EFA"/>
    <w:rsid w:val="000226E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FCC"/>
    <w:rsid w:val="00034A4A"/>
    <w:rsid w:val="00035221"/>
    <w:rsid w:val="0003560E"/>
    <w:rsid w:val="0003587B"/>
    <w:rsid w:val="00035CE5"/>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48"/>
    <w:rsid w:val="00061466"/>
    <w:rsid w:val="00061E86"/>
    <w:rsid w:val="00063554"/>
    <w:rsid w:val="00063DE1"/>
    <w:rsid w:val="00064868"/>
    <w:rsid w:val="000659E9"/>
    <w:rsid w:val="000662A8"/>
    <w:rsid w:val="00066BB9"/>
    <w:rsid w:val="00066D29"/>
    <w:rsid w:val="00067A88"/>
    <w:rsid w:val="0007014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D6"/>
    <w:rsid w:val="00080F53"/>
    <w:rsid w:val="0008241E"/>
    <w:rsid w:val="00082F6A"/>
    <w:rsid w:val="0008378B"/>
    <w:rsid w:val="00084742"/>
    <w:rsid w:val="00085478"/>
    <w:rsid w:val="00085609"/>
    <w:rsid w:val="000859C8"/>
    <w:rsid w:val="0008617B"/>
    <w:rsid w:val="00086A87"/>
    <w:rsid w:val="00086D57"/>
    <w:rsid w:val="00087568"/>
    <w:rsid w:val="00087EFE"/>
    <w:rsid w:val="000903D5"/>
    <w:rsid w:val="000904B3"/>
    <w:rsid w:val="000917F2"/>
    <w:rsid w:val="00091F01"/>
    <w:rsid w:val="00092401"/>
    <w:rsid w:val="000930F0"/>
    <w:rsid w:val="0009354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763"/>
    <w:rsid w:val="000B1DB2"/>
    <w:rsid w:val="000B220A"/>
    <w:rsid w:val="000B24B0"/>
    <w:rsid w:val="000B297F"/>
    <w:rsid w:val="000B4E6D"/>
    <w:rsid w:val="000B68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34"/>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F9"/>
    <w:rsid w:val="000F1287"/>
    <w:rsid w:val="000F1809"/>
    <w:rsid w:val="000F1C8C"/>
    <w:rsid w:val="000F2282"/>
    <w:rsid w:val="000F28A5"/>
    <w:rsid w:val="000F32EB"/>
    <w:rsid w:val="000F46E5"/>
    <w:rsid w:val="000F4AA3"/>
    <w:rsid w:val="000F513D"/>
    <w:rsid w:val="000F5EE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6E"/>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A3B"/>
    <w:rsid w:val="0013140B"/>
    <w:rsid w:val="001329A7"/>
    <w:rsid w:val="0013353A"/>
    <w:rsid w:val="00133C40"/>
    <w:rsid w:val="00134825"/>
    <w:rsid w:val="001351A4"/>
    <w:rsid w:val="00135EEE"/>
    <w:rsid w:val="001365CA"/>
    <w:rsid w:val="0013703C"/>
    <w:rsid w:val="001404CC"/>
    <w:rsid w:val="00140D50"/>
    <w:rsid w:val="00142034"/>
    <w:rsid w:val="00142352"/>
    <w:rsid w:val="001424F3"/>
    <w:rsid w:val="0014359C"/>
    <w:rsid w:val="00143940"/>
    <w:rsid w:val="00143F3F"/>
    <w:rsid w:val="0014414A"/>
    <w:rsid w:val="0014541E"/>
    <w:rsid w:val="00146095"/>
    <w:rsid w:val="001464BE"/>
    <w:rsid w:val="00146BC9"/>
    <w:rsid w:val="00147397"/>
    <w:rsid w:val="00147A63"/>
    <w:rsid w:val="00147A8C"/>
    <w:rsid w:val="00150260"/>
    <w:rsid w:val="00150492"/>
    <w:rsid w:val="0015057D"/>
    <w:rsid w:val="001506BA"/>
    <w:rsid w:val="00152306"/>
    <w:rsid w:val="0015376E"/>
    <w:rsid w:val="001538C5"/>
    <w:rsid w:val="00153D1C"/>
    <w:rsid w:val="00156AC9"/>
    <w:rsid w:val="001607EC"/>
    <w:rsid w:val="00163688"/>
    <w:rsid w:val="00164443"/>
    <w:rsid w:val="001647BD"/>
    <w:rsid w:val="0016611C"/>
    <w:rsid w:val="0016665C"/>
    <w:rsid w:val="001666D5"/>
    <w:rsid w:val="00167555"/>
    <w:rsid w:val="00167B99"/>
    <w:rsid w:val="00167CCD"/>
    <w:rsid w:val="00167E09"/>
    <w:rsid w:val="00171C73"/>
    <w:rsid w:val="00171FE7"/>
    <w:rsid w:val="001720E5"/>
    <w:rsid w:val="001723D1"/>
    <w:rsid w:val="00172D53"/>
    <w:rsid w:val="0017327F"/>
    <w:rsid w:val="00173319"/>
    <w:rsid w:val="00173478"/>
    <w:rsid w:val="001735A4"/>
    <w:rsid w:val="00173ACB"/>
    <w:rsid w:val="00173E9D"/>
    <w:rsid w:val="00173FBA"/>
    <w:rsid w:val="00174EE0"/>
    <w:rsid w:val="0017533E"/>
    <w:rsid w:val="0017542F"/>
    <w:rsid w:val="00175C5F"/>
    <w:rsid w:val="00175C76"/>
    <w:rsid w:val="00176FD3"/>
    <w:rsid w:val="0017711A"/>
    <w:rsid w:val="00177AFE"/>
    <w:rsid w:val="001801B7"/>
    <w:rsid w:val="00180340"/>
    <w:rsid w:val="00180466"/>
    <w:rsid w:val="00181168"/>
    <w:rsid w:val="0018146F"/>
    <w:rsid w:val="00181511"/>
    <w:rsid w:val="001816D6"/>
    <w:rsid w:val="00182E25"/>
    <w:rsid w:val="0018427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8E"/>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CD4"/>
    <w:rsid w:val="001B2226"/>
    <w:rsid w:val="001B370C"/>
    <w:rsid w:val="001B3965"/>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141"/>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A33"/>
    <w:rsid w:val="001E7E24"/>
    <w:rsid w:val="001F04C1"/>
    <w:rsid w:val="001F0EA8"/>
    <w:rsid w:val="001F1643"/>
    <w:rsid w:val="001F1A18"/>
    <w:rsid w:val="001F1D6C"/>
    <w:rsid w:val="001F1FB1"/>
    <w:rsid w:val="001F2905"/>
    <w:rsid w:val="001F2E11"/>
    <w:rsid w:val="001F2EB6"/>
    <w:rsid w:val="001F3174"/>
    <w:rsid w:val="001F5180"/>
    <w:rsid w:val="001F568A"/>
    <w:rsid w:val="001F5BA5"/>
    <w:rsid w:val="001F5CB3"/>
    <w:rsid w:val="001F6221"/>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5F"/>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17"/>
    <w:rsid w:val="002279BC"/>
    <w:rsid w:val="00231166"/>
    <w:rsid w:val="00233169"/>
    <w:rsid w:val="002342B8"/>
    <w:rsid w:val="00234717"/>
    <w:rsid w:val="00234920"/>
    <w:rsid w:val="0023493B"/>
    <w:rsid w:val="0023505D"/>
    <w:rsid w:val="00235284"/>
    <w:rsid w:val="00236E9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5D0"/>
    <w:rsid w:val="00266187"/>
    <w:rsid w:val="00267751"/>
    <w:rsid w:val="00267E9A"/>
    <w:rsid w:val="00270EFE"/>
    <w:rsid w:val="00271411"/>
    <w:rsid w:val="00271E3F"/>
    <w:rsid w:val="00272488"/>
    <w:rsid w:val="0027290A"/>
    <w:rsid w:val="002734E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998"/>
    <w:rsid w:val="002917EB"/>
    <w:rsid w:val="00291C92"/>
    <w:rsid w:val="00291DCB"/>
    <w:rsid w:val="00291EAC"/>
    <w:rsid w:val="00292169"/>
    <w:rsid w:val="0029216D"/>
    <w:rsid w:val="002926A1"/>
    <w:rsid w:val="00294BE3"/>
    <w:rsid w:val="002970CF"/>
    <w:rsid w:val="00297490"/>
    <w:rsid w:val="002974D4"/>
    <w:rsid w:val="002A00F7"/>
    <w:rsid w:val="002A1DB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731"/>
    <w:rsid w:val="002B6B9E"/>
    <w:rsid w:val="002B7D13"/>
    <w:rsid w:val="002C01B0"/>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721"/>
    <w:rsid w:val="002D7F06"/>
    <w:rsid w:val="002E00F1"/>
    <w:rsid w:val="002E1129"/>
    <w:rsid w:val="002E115D"/>
    <w:rsid w:val="002E15AB"/>
    <w:rsid w:val="002E259F"/>
    <w:rsid w:val="002E2B93"/>
    <w:rsid w:val="002E2CD8"/>
    <w:rsid w:val="002E39FF"/>
    <w:rsid w:val="002E3C32"/>
    <w:rsid w:val="002E3DCA"/>
    <w:rsid w:val="002E417E"/>
    <w:rsid w:val="002E4A0C"/>
    <w:rsid w:val="002E5389"/>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CC4"/>
    <w:rsid w:val="00304E45"/>
    <w:rsid w:val="00305876"/>
    <w:rsid w:val="00306C2A"/>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1C7"/>
    <w:rsid w:val="0032266C"/>
    <w:rsid w:val="00322D34"/>
    <w:rsid w:val="003230AA"/>
    <w:rsid w:val="003232C3"/>
    <w:rsid w:val="00324073"/>
    <w:rsid w:val="003241B0"/>
    <w:rsid w:val="003241B4"/>
    <w:rsid w:val="00325A84"/>
    <w:rsid w:val="00326357"/>
    <w:rsid w:val="00326A4F"/>
    <w:rsid w:val="00326CB7"/>
    <w:rsid w:val="00326F19"/>
    <w:rsid w:val="00326F9E"/>
    <w:rsid w:val="003300F2"/>
    <w:rsid w:val="00331673"/>
    <w:rsid w:val="00331ED1"/>
    <w:rsid w:val="003321B2"/>
    <w:rsid w:val="0033276B"/>
    <w:rsid w:val="003328D9"/>
    <w:rsid w:val="00333BFA"/>
    <w:rsid w:val="00334EB8"/>
    <w:rsid w:val="0033575F"/>
    <w:rsid w:val="00335808"/>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7F"/>
    <w:rsid w:val="00345D84"/>
    <w:rsid w:val="00346410"/>
    <w:rsid w:val="003468EC"/>
    <w:rsid w:val="003477AB"/>
    <w:rsid w:val="0035041E"/>
    <w:rsid w:val="0035091B"/>
    <w:rsid w:val="0035241D"/>
    <w:rsid w:val="00352626"/>
    <w:rsid w:val="00352C40"/>
    <w:rsid w:val="0035320F"/>
    <w:rsid w:val="003536CF"/>
    <w:rsid w:val="00353DA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692"/>
    <w:rsid w:val="00365384"/>
    <w:rsid w:val="003660B8"/>
    <w:rsid w:val="003671C3"/>
    <w:rsid w:val="00370489"/>
    <w:rsid w:val="00371433"/>
    <w:rsid w:val="003716F1"/>
    <w:rsid w:val="00372CDB"/>
    <w:rsid w:val="003740F9"/>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45"/>
    <w:rsid w:val="00383FFC"/>
    <w:rsid w:val="003849A9"/>
    <w:rsid w:val="00384F5A"/>
    <w:rsid w:val="00386A7C"/>
    <w:rsid w:val="0038746A"/>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396"/>
    <w:rsid w:val="003A441C"/>
    <w:rsid w:val="003A65F9"/>
    <w:rsid w:val="003A6756"/>
    <w:rsid w:val="003A6BC4"/>
    <w:rsid w:val="003B0093"/>
    <w:rsid w:val="003B03D1"/>
    <w:rsid w:val="003B12DE"/>
    <w:rsid w:val="003B1408"/>
    <w:rsid w:val="003B186F"/>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81"/>
    <w:rsid w:val="003C2C35"/>
    <w:rsid w:val="003C462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25"/>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75F"/>
    <w:rsid w:val="003E3871"/>
    <w:rsid w:val="003E3D9A"/>
    <w:rsid w:val="003E436D"/>
    <w:rsid w:val="003E492E"/>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98"/>
    <w:rsid w:val="003F5489"/>
    <w:rsid w:val="003F54D8"/>
    <w:rsid w:val="003F5D40"/>
    <w:rsid w:val="003F5E57"/>
    <w:rsid w:val="003F5E7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399"/>
    <w:rsid w:val="00410CE7"/>
    <w:rsid w:val="00411BD7"/>
    <w:rsid w:val="0041208A"/>
    <w:rsid w:val="0041359A"/>
    <w:rsid w:val="00413D2E"/>
    <w:rsid w:val="004147BD"/>
    <w:rsid w:val="00415329"/>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50"/>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F2"/>
    <w:rsid w:val="004575AA"/>
    <w:rsid w:val="0045773D"/>
    <w:rsid w:val="004579C6"/>
    <w:rsid w:val="00457B50"/>
    <w:rsid w:val="00457C45"/>
    <w:rsid w:val="00457F5A"/>
    <w:rsid w:val="00460650"/>
    <w:rsid w:val="00461904"/>
    <w:rsid w:val="0046198C"/>
    <w:rsid w:val="00461CE4"/>
    <w:rsid w:val="004624F4"/>
    <w:rsid w:val="00462587"/>
    <w:rsid w:val="004635E0"/>
    <w:rsid w:val="00463897"/>
    <w:rsid w:val="004639A2"/>
    <w:rsid w:val="004642FA"/>
    <w:rsid w:val="0046472C"/>
    <w:rsid w:val="00464D07"/>
    <w:rsid w:val="0046558F"/>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7C"/>
    <w:rsid w:val="004940CB"/>
    <w:rsid w:val="004948B0"/>
    <w:rsid w:val="00494B5D"/>
    <w:rsid w:val="0049538A"/>
    <w:rsid w:val="00495F71"/>
    <w:rsid w:val="004962BC"/>
    <w:rsid w:val="0049682C"/>
    <w:rsid w:val="00496EB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02D"/>
    <w:rsid w:val="004B01D9"/>
    <w:rsid w:val="004B0E0C"/>
    <w:rsid w:val="004B1C98"/>
    <w:rsid w:val="004B20A7"/>
    <w:rsid w:val="004B219C"/>
    <w:rsid w:val="004B2B8B"/>
    <w:rsid w:val="004B2DE4"/>
    <w:rsid w:val="004B57E8"/>
    <w:rsid w:val="004B6AE8"/>
    <w:rsid w:val="004B6BCA"/>
    <w:rsid w:val="004B6FBD"/>
    <w:rsid w:val="004B7455"/>
    <w:rsid w:val="004C03F1"/>
    <w:rsid w:val="004C076A"/>
    <w:rsid w:val="004C0C4F"/>
    <w:rsid w:val="004C11AA"/>
    <w:rsid w:val="004C14B5"/>
    <w:rsid w:val="004C29F1"/>
    <w:rsid w:val="004C34F4"/>
    <w:rsid w:val="004C3894"/>
    <w:rsid w:val="004C40E5"/>
    <w:rsid w:val="004C42C8"/>
    <w:rsid w:val="004C4413"/>
    <w:rsid w:val="004C7DC4"/>
    <w:rsid w:val="004C7E0B"/>
    <w:rsid w:val="004C7E53"/>
    <w:rsid w:val="004D017C"/>
    <w:rsid w:val="004D0629"/>
    <w:rsid w:val="004D0866"/>
    <w:rsid w:val="004D1010"/>
    <w:rsid w:val="004D1673"/>
    <w:rsid w:val="004D171D"/>
    <w:rsid w:val="004D248A"/>
    <w:rsid w:val="004D2C8B"/>
    <w:rsid w:val="004D2FB8"/>
    <w:rsid w:val="004D459D"/>
    <w:rsid w:val="004D49FC"/>
    <w:rsid w:val="004D59EA"/>
    <w:rsid w:val="004D7B52"/>
    <w:rsid w:val="004D7DFA"/>
    <w:rsid w:val="004E00CC"/>
    <w:rsid w:val="004E05A2"/>
    <w:rsid w:val="004E07B2"/>
    <w:rsid w:val="004E09DC"/>
    <w:rsid w:val="004E0D09"/>
    <w:rsid w:val="004E13EA"/>
    <w:rsid w:val="004E1FB0"/>
    <w:rsid w:val="004E2171"/>
    <w:rsid w:val="004E2550"/>
    <w:rsid w:val="004E3415"/>
    <w:rsid w:val="004E3794"/>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D2"/>
    <w:rsid w:val="004F67A7"/>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EF"/>
    <w:rsid w:val="005107DF"/>
    <w:rsid w:val="005110A6"/>
    <w:rsid w:val="0051113D"/>
    <w:rsid w:val="005122FE"/>
    <w:rsid w:val="0051270F"/>
    <w:rsid w:val="00512760"/>
    <w:rsid w:val="00512E53"/>
    <w:rsid w:val="0051329C"/>
    <w:rsid w:val="0051416C"/>
    <w:rsid w:val="00514B6E"/>
    <w:rsid w:val="0051508F"/>
    <w:rsid w:val="00515A28"/>
    <w:rsid w:val="00515C55"/>
    <w:rsid w:val="00515ED0"/>
    <w:rsid w:val="0051611C"/>
    <w:rsid w:val="00517008"/>
    <w:rsid w:val="0052053E"/>
    <w:rsid w:val="005209A8"/>
    <w:rsid w:val="005211CB"/>
    <w:rsid w:val="005216E9"/>
    <w:rsid w:val="00521A8B"/>
    <w:rsid w:val="00522200"/>
    <w:rsid w:val="00522732"/>
    <w:rsid w:val="00523654"/>
    <w:rsid w:val="0052470F"/>
    <w:rsid w:val="00525A62"/>
    <w:rsid w:val="00525B54"/>
    <w:rsid w:val="00525FD6"/>
    <w:rsid w:val="005260FE"/>
    <w:rsid w:val="005265F8"/>
    <w:rsid w:val="00526877"/>
    <w:rsid w:val="00526A55"/>
    <w:rsid w:val="005273B1"/>
    <w:rsid w:val="00530BB3"/>
    <w:rsid w:val="00530FFF"/>
    <w:rsid w:val="005315A7"/>
    <w:rsid w:val="00531948"/>
    <w:rsid w:val="00531FA2"/>
    <w:rsid w:val="005321FB"/>
    <w:rsid w:val="0053254A"/>
    <w:rsid w:val="005325B5"/>
    <w:rsid w:val="005330AC"/>
    <w:rsid w:val="0053314D"/>
    <w:rsid w:val="00533217"/>
    <w:rsid w:val="005332CF"/>
    <w:rsid w:val="005334CF"/>
    <w:rsid w:val="00533C4A"/>
    <w:rsid w:val="005340BE"/>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16"/>
    <w:rsid w:val="00553A36"/>
    <w:rsid w:val="00553E2C"/>
    <w:rsid w:val="0055476C"/>
    <w:rsid w:val="005557F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1DFA"/>
    <w:rsid w:val="00572BCF"/>
    <w:rsid w:val="0057328C"/>
    <w:rsid w:val="005737EC"/>
    <w:rsid w:val="00573FB3"/>
    <w:rsid w:val="005753B6"/>
    <w:rsid w:val="005769FF"/>
    <w:rsid w:val="005771DB"/>
    <w:rsid w:val="00577A7E"/>
    <w:rsid w:val="005802F2"/>
    <w:rsid w:val="00580423"/>
    <w:rsid w:val="005806D2"/>
    <w:rsid w:val="0058102F"/>
    <w:rsid w:val="00581906"/>
    <w:rsid w:val="00581B14"/>
    <w:rsid w:val="005822D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8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69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0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598"/>
    <w:rsid w:val="00606CBD"/>
    <w:rsid w:val="00607C46"/>
    <w:rsid w:val="00611985"/>
    <w:rsid w:val="00612434"/>
    <w:rsid w:val="00612488"/>
    <w:rsid w:val="00612CE6"/>
    <w:rsid w:val="00612EDD"/>
    <w:rsid w:val="0061483B"/>
    <w:rsid w:val="00614A7B"/>
    <w:rsid w:val="0061536C"/>
    <w:rsid w:val="006158E4"/>
    <w:rsid w:val="006158FB"/>
    <w:rsid w:val="00615C08"/>
    <w:rsid w:val="006172F6"/>
    <w:rsid w:val="0061733E"/>
    <w:rsid w:val="0061741C"/>
    <w:rsid w:val="006177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941"/>
    <w:rsid w:val="0065519B"/>
    <w:rsid w:val="006553EF"/>
    <w:rsid w:val="00656E18"/>
    <w:rsid w:val="00656F8A"/>
    <w:rsid w:val="00657EEC"/>
    <w:rsid w:val="00660F6D"/>
    <w:rsid w:val="00660FD8"/>
    <w:rsid w:val="0066179A"/>
    <w:rsid w:val="00661860"/>
    <w:rsid w:val="00661AD5"/>
    <w:rsid w:val="00662606"/>
    <w:rsid w:val="0066271C"/>
    <w:rsid w:val="00662B03"/>
    <w:rsid w:val="00662B15"/>
    <w:rsid w:val="00663099"/>
    <w:rsid w:val="006630D5"/>
    <w:rsid w:val="00663CD6"/>
    <w:rsid w:val="00664184"/>
    <w:rsid w:val="00664C39"/>
    <w:rsid w:val="0066500F"/>
    <w:rsid w:val="00665B16"/>
    <w:rsid w:val="00665D82"/>
    <w:rsid w:val="006666F6"/>
    <w:rsid w:val="00667E6B"/>
    <w:rsid w:val="00670373"/>
    <w:rsid w:val="00670606"/>
    <w:rsid w:val="00671B2B"/>
    <w:rsid w:val="00671D4E"/>
    <w:rsid w:val="00671DB5"/>
    <w:rsid w:val="00671E8F"/>
    <w:rsid w:val="00671FF6"/>
    <w:rsid w:val="006727BF"/>
    <w:rsid w:val="0067281B"/>
    <w:rsid w:val="00673538"/>
    <w:rsid w:val="0067450D"/>
    <w:rsid w:val="00675764"/>
    <w:rsid w:val="00677B00"/>
    <w:rsid w:val="00677F40"/>
    <w:rsid w:val="00680281"/>
    <w:rsid w:val="00681CDE"/>
    <w:rsid w:val="006824FC"/>
    <w:rsid w:val="0068448B"/>
    <w:rsid w:val="00685C49"/>
    <w:rsid w:val="00686593"/>
    <w:rsid w:val="00686D51"/>
    <w:rsid w:val="00687997"/>
    <w:rsid w:val="00687E47"/>
    <w:rsid w:val="006900B6"/>
    <w:rsid w:val="0069058D"/>
    <w:rsid w:val="006911AE"/>
    <w:rsid w:val="006912EA"/>
    <w:rsid w:val="00692635"/>
    <w:rsid w:val="0069387A"/>
    <w:rsid w:val="00693C7B"/>
    <w:rsid w:val="00694911"/>
    <w:rsid w:val="006966D7"/>
    <w:rsid w:val="00696EED"/>
    <w:rsid w:val="006A02C4"/>
    <w:rsid w:val="006A0320"/>
    <w:rsid w:val="006A0559"/>
    <w:rsid w:val="006A0BFA"/>
    <w:rsid w:val="006A19E0"/>
    <w:rsid w:val="006A1A30"/>
    <w:rsid w:val="006A1FD9"/>
    <w:rsid w:val="006A2207"/>
    <w:rsid w:val="006A24E5"/>
    <w:rsid w:val="006A2889"/>
    <w:rsid w:val="006A2DF5"/>
    <w:rsid w:val="006A3415"/>
    <w:rsid w:val="006A39B7"/>
    <w:rsid w:val="006A3A8C"/>
    <w:rsid w:val="006A4AF7"/>
    <w:rsid w:val="006A539D"/>
    <w:rsid w:val="006A58FD"/>
    <w:rsid w:val="006A614E"/>
    <w:rsid w:val="006A61B1"/>
    <w:rsid w:val="006A6750"/>
    <w:rsid w:val="006A675A"/>
    <w:rsid w:val="006A6A5B"/>
    <w:rsid w:val="006A7476"/>
    <w:rsid w:val="006B01F4"/>
    <w:rsid w:val="006B0550"/>
    <w:rsid w:val="006B1131"/>
    <w:rsid w:val="006B257C"/>
    <w:rsid w:val="006B2F64"/>
    <w:rsid w:val="006B3563"/>
    <w:rsid w:val="006B3FBF"/>
    <w:rsid w:val="006B4773"/>
    <w:rsid w:val="006B4B0E"/>
    <w:rsid w:val="006B4D7E"/>
    <w:rsid w:val="006B5492"/>
    <w:rsid w:val="006B5692"/>
    <w:rsid w:val="006B56F2"/>
    <w:rsid w:val="006B5D98"/>
    <w:rsid w:val="006B645B"/>
    <w:rsid w:val="006C176F"/>
    <w:rsid w:val="006C1CEA"/>
    <w:rsid w:val="006C29FF"/>
    <w:rsid w:val="006C2ED7"/>
    <w:rsid w:val="006C2FFC"/>
    <w:rsid w:val="006C4A69"/>
    <w:rsid w:val="006C5438"/>
    <w:rsid w:val="006C5FDC"/>
    <w:rsid w:val="006C613D"/>
    <w:rsid w:val="006C6272"/>
    <w:rsid w:val="006C63B5"/>
    <w:rsid w:val="006D0977"/>
    <w:rsid w:val="006D1390"/>
    <w:rsid w:val="006D165C"/>
    <w:rsid w:val="006D1BC0"/>
    <w:rsid w:val="006D2363"/>
    <w:rsid w:val="006D3202"/>
    <w:rsid w:val="006D3C8B"/>
    <w:rsid w:val="006D3FB5"/>
    <w:rsid w:val="006D4201"/>
    <w:rsid w:val="006D4371"/>
    <w:rsid w:val="006D463E"/>
    <w:rsid w:val="006D5F60"/>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6E9"/>
    <w:rsid w:val="007128D8"/>
    <w:rsid w:val="007128DA"/>
    <w:rsid w:val="00713645"/>
    <w:rsid w:val="00714305"/>
    <w:rsid w:val="00714F69"/>
    <w:rsid w:val="0071509D"/>
    <w:rsid w:val="00715222"/>
    <w:rsid w:val="0071539A"/>
    <w:rsid w:val="007160DA"/>
    <w:rsid w:val="0071650A"/>
    <w:rsid w:val="00716F5E"/>
    <w:rsid w:val="00717339"/>
    <w:rsid w:val="00717909"/>
    <w:rsid w:val="00717D94"/>
    <w:rsid w:val="00720E2A"/>
    <w:rsid w:val="0072163C"/>
    <w:rsid w:val="0072168C"/>
    <w:rsid w:val="00721A8D"/>
    <w:rsid w:val="00721B20"/>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3DD"/>
    <w:rsid w:val="0073778F"/>
    <w:rsid w:val="00740726"/>
    <w:rsid w:val="00740C4A"/>
    <w:rsid w:val="00741376"/>
    <w:rsid w:val="007419CD"/>
    <w:rsid w:val="00741C24"/>
    <w:rsid w:val="00742280"/>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B44"/>
    <w:rsid w:val="007611E9"/>
    <w:rsid w:val="00761429"/>
    <w:rsid w:val="00761E18"/>
    <w:rsid w:val="0076233B"/>
    <w:rsid w:val="0076262E"/>
    <w:rsid w:val="0076284D"/>
    <w:rsid w:val="00762EE8"/>
    <w:rsid w:val="00764FD6"/>
    <w:rsid w:val="007654C6"/>
    <w:rsid w:val="00765F24"/>
    <w:rsid w:val="00766211"/>
    <w:rsid w:val="007677A9"/>
    <w:rsid w:val="00767F66"/>
    <w:rsid w:val="00771EC8"/>
    <w:rsid w:val="007720C2"/>
    <w:rsid w:val="007724D3"/>
    <w:rsid w:val="007731F0"/>
    <w:rsid w:val="007740AD"/>
    <w:rsid w:val="00774FA3"/>
    <w:rsid w:val="0077554C"/>
    <w:rsid w:val="007763E1"/>
    <w:rsid w:val="00777670"/>
    <w:rsid w:val="007818FF"/>
    <w:rsid w:val="00782BF8"/>
    <w:rsid w:val="007831E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C54"/>
    <w:rsid w:val="007976F5"/>
    <w:rsid w:val="007A059A"/>
    <w:rsid w:val="007A0F1C"/>
    <w:rsid w:val="007A130B"/>
    <w:rsid w:val="007A50A9"/>
    <w:rsid w:val="007A5BDA"/>
    <w:rsid w:val="007A769D"/>
    <w:rsid w:val="007A7D55"/>
    <w:rsid w:val="007A7E8A"/>
    <w:rsid w:val="007B12FF"/>
    <w:rsid w:val="007B185F"/>
    <w:rsid w:val="007B1E12"/>
    <w:rsid w:val="007B2A01"/>
    <w:rsid w:val="007B2E75"/>
    <w:rsid w:val="007B39E1"/>
    <w:rsid w:val="007B4DFE"/>
    <w:rsid w:val="007B6219"/>
    <w:rsid w:val="007B6A16"/>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D2"/>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F92"/>
    <w:rsid w:val="007F2173"/>
    <w:rsid w:val="007F3812"/>
    <w:rsid w:val="007F3D95"/>
    <w:rsid w:val="007F47E7"/>
    <w:rsid w:val="007F4F75"/>
    <w:rsid w:val="007F5196"/>
    <w:rsid w:val="007F6402"/>
    <w:rsid w:val="007F6482"/>
    <w:rsid w:val="007F65C2"/>
    <w:rsid w:val="007F6F26"/>
    <w:rsid w:val="007F7397"/>
    <w:rsid w:val="0080046E"/>
    <w:rsid w:val="00801068"/>
    <w:rsid w:val="0080269D"/>
    <w:rsid w:val="0080275B"/>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D2"/>
    <w:rsid w:val="008409D4"/>
    <w:rsid w:val="00840BEE"/>
    <w:rsid w:val="00840D83"/>
    <w:rsid w:val="0084174D"/>
    <w:rsid w:val="008417FF"/>
    <w:rsid w:val="00841A95"/>
    <w:rsid w:val="00841D69"/>
    <w:rsid w:val="00841F51"/>
    <w:rsid w:val="00841F69"/>
    <w:rsid w:val="008425C3"/>
    <w:rsid w:val="008429BA"/>
    <w:rsid w:val="008447D0"/>
    <w:rsid w:val="008454E2"/>
    <w:rsid w:val="008454EA"/>
    <w:rsid w:val="00845AD5"/>
    <w:rsid w:val="00846788"/>
    <w:rsid w:val="00846D62"/>
    <w:rsid w:val="008475C6"/>
    <w:rsid w:val="00851498"/>
    <w:rsid w:val="00851768"/>
    <w:rsid w:val="00851A48"/>
    <w:rsid w:val="00852F58"/>
    <w:rsid w:val="0085360B"/>
    <w:rsid w:val="008536DF"/>
    <w:rsid w:val="008537D3"/>
    <w:rsid w:val="00854EFE"/>
    <w:rsid w:val="008550DD"/>
    <w:rsid w:val="008563C3"/>
    <w:rsid w:val="00856DBF"/>
    <w:rsid w:val="008576A8"/>
    <w:rsid w:val="00857DE3"/>
    <w:rsid w:val="00857EF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0F9"/>
    <w:rsid w:val="00895FDB"/>
    <w:rsid w:val="0089638A"/>
    <w:rsid w:val="008969D4"/>
    <w:rsid w:val="008A0157"/>
    <w:rsid w:val="008A1D5F"/>
    <w:rsid w:val="008A216D"/>
    <w:rsid w:val="008A2970"/>
    <w:rsid w:val="008A33E2"/>
    <w:rsid w:val="008A3657"/>
    <w:rsid w:val="008A37DA"/>
    <w:rsid w:val="008A3A6F"/>
    <w:rsid w:val="008A3C76"/>
    <w:rsid w:val="008A51A5"/>
    <w:rsid w:val="008A52F4"/>
    <w:rsid w:val="008A5873"/>
    <w:rsid w:val="008A5D2E"/>
    <w:rsid w:val="008A6002"/>
    <w:rsid w:val="008A6B05"/>
    <w:rsid w:val="008A71C4"/>
    <w:rsid w:val="008A71F6"/>
    <w:rsid w:val="008A7E15"/>
    <w:rsid w:val="008A7E54"/>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B9"/>
    <w:rsid w:val="008D05DF"/>
    <w:rsid w:val="008D07EC"/>
    <w:rsid w:val="008D1798"/>
    <w:rsid w:val="008D277C"/>
    <w:rsid w:val="008D2D3D"/>
    <w:rsid w:val="008D3AE8"/>
    <w:rsid w:val="008D6F67"/>
    <w:rsid w:val="008D704D"/>
    <w:rsid w:val="008E2035"/>
    <w:rsid w:val="008E2A49"/>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84"/>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03A"/>
    <w:rsid w:val="0091615C"/>
    <w:rsid w:val="00916CA4"/>
    <w:rsid w:val="00916DDB"/>
    <w:rsid w:val="00917759"/>
    <w:rsid w:val="0091DCB7"/>
    <w:rsid w:val="0092026D"/>
    <w:rsid w:val="00920619"/>
    <w:rsid w:val="009207CE"/>
    <w:rsid w:val="00920A13"/>
    <w:rsid w:val="00920DF2"/>
    <w:rsid w:val="009220D6"/>
    <w:rsid w:val="00923A02"/>
    <w:rsid w:val="00924B58"/>
    <w:rsid w:val="00925348"/>
    <w:rsid w:val="009265B6"/>
    <w:rsid w:val="00926E8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E6"/>
    <w:rsid w:val="009425A7"/>
    <w:rsid w:val="00942B80"/>
    <w:rsid w:val="00942BCA"/>
    <w:rsid w:val="009438E2"/>
    <w:rsid w:val="00946722"/>
    <w:rsid w:val="009502F5"/>
    <w:rsid w:val="009503D9"/>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D6D"/>
    <w:rsid w:val="00972E18"/>
    <w:rsid w:val="00973E16"/>
    <w:rsid w:val="0097609B"/>
    <w:rsid w:val="009773F1"/>
    <w:rsid w:val="00980CB2"/>
    <w:rsid w:val="00980D68"/>
    <w:rsid w:val="009816E0"/>
    <w:rsid w:val="009823C1"/>
    <w:rsid w:val="00982E9C"/>
    <w:rsid w:val="00983A43"/>
    <w:rsid w:val="009841CD"/>
    <w:rsid w:val="00984F6B"/>
    <w:rsid w:val="009855D4"/>
    <w:rsid w:val="00985A84"/>
    <w:rsid w:val="00985BB8"/>
    <w:rsid w:val="00985F55"/>
    <w:rsid w:val="009861F7"/>
    <w:rsid w:val="009862E9"/>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0B3C"/>
    <w:rsid w:val="009A180D"/>
    <w:rsid w:val="009A2A2B"/>
    <w:rsid w:val="009A2C19"/>
    <w:rsid w:val="009A2E1A"/>
    <w:rsid w:val="009A2F47"/>
    <w:rsid w:val="009A43BF"/>
    <w:rsid w:val="009A5EAD"/>
    <w:rsid w:val="009A6B2F"/>
    <w:rsid w:val="009A6B3A"/>
    <w:rsid w:val="009A7D11"/>
    <w:rsid w:val="009B07F8"/>
    <w:rsid w:val="009B10D2"/>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42"/>
    <w:rsid w:val="009C5AA9"/>
    <w:rsid w:val="009C621B"/>
    <w:rsid w:val="009C622E"/>
    <w:rsid w:val="009C658D"/>
    <w:rsid w:val="009C66EF"/>
    <w:rsid w:val="009C69A4"/>
    <w:rsid w:val="009C6A63"/>
    <w:rsid w:val="009C6C1E"/>
    <w:rsid w:val="009C6CC2"/>
    <w:rsid w:val="009C74E3"/>
    <w:rsid w:val="009C7A2D"/>
    <w:rsid w:val="009C7D51"/>
    <w:rsid w:val="009D02CC"/>
    <w:rsid w:val="009D08A3"/>
    <w:rsid w:val="009D0DC5"/>
    <w:rsid w:val="009D1038"/>
    <w:rsid w:val="009D184C"/>
    <w:rsid w:val="009D2968"/>
    <w:rsid w:val="009D2E13"/>
    <w:rsid w:val="009D2F4F"/>
    <w:rsid w:val="009D41AE"/>
    <w:rsid w:val="009D5592"/>
    <w:rsid w:val="009D57A5"/>
    <w:rsid w:val="009D7222"/>
    <w:rsid w:val="009D7294"/>
    <w:rsid w:val="009D7770"/>
    <w:rsid w:val="009D779F"/>
    <w:rsid w:val="009E1FFB"/>
    <w:rsid w:val="009E20B7"/>
    <w:rsid w:val="009E2403"/>
    <w:rsid w:val="009E2820"/>
    <w:rsid w:val="009E3D03"/>
    <w:rsid w:val="009E43D5"/>
    <w:rsid w:val="009E46BC"/>
    <w:rsid w:val="009E4CDE"/>
    <w:rsid w:val="009E748B"/>
    <w:rsid w:val="009F474E"/>
    <w:rsid w:val="009F4E56"/>
    <w:rsid w:val="009F519A"/>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99E"/>
    <w:rsid w:val="00A130D3"/>
    <w:rsid w:val="00A136D3"/>
    <w:rsid w:val="00A13EAF"/>
    <w:rsid w:val="00A144B6"/>
    <w:rsid w:val="00A147C9"/>
    <w:rsid w:val="00A14833"/>
    <w:rsid w:val="00A160C8"/>
    <w:rsid w:val="00A1776F"/>
    <w:rsid w:val="00A20523"/>
    <w:rsid w:val="00A215B6"/>
    <w:rsid w:val="00A23B71"/>
    <w:rsid w:val="00A24A76"/>
    <w:rsid w:val="00A24FC3"/>
    <w:rsid w:val="00A25751"/>
    <w:rsid w:val="00A26601"/>
    <w:rsid w:val="00A26794"/>
    <w:rsid w:val="00A26D56"/>
    <w:rsid w:val="00A26F11"/>
    <w:rsid w:val="00A2707D"/>
    <w:rsid w:val="00A27446"/>
    <w:rsid w:val="00A2776C"/>
    <w:rsid w:val="00A27846"/>
    <w:rsid w:val="00A32840"/>
    <w:rsid w:val="00A32BE9"/>
    <w:rsid w:val="00A32FBD"/>
    <w:rsid w:val="00A33366"/>
    <w:rsid w:val="00A33684"/>
    <w:rsid w:val="00A35AD3"/>
    <w:rsid w:val="00A363BD"/>
    <w:rsid w:val="00A3699B"/>
    <w:rsid w:val="00A36CC9"/>
    <w:rsid w:val="00A36D58"/>
    <w:rsid w:val="00A37373"/>
    <w:rsid w:val="00A405B8"/>
    <w:rsid w:val="00A41AC1"/>
    <w:rsid w:val="00A41CA4"/>
    <w:rsid w:val="00A42B33"/>
    <w:rsid w:val="00A42FE7"/>
    <w:rsid w:val="00A43140"/>
    <w:rsid w:val="00A432E9"/>
    <w:rsid w:val="00A436C9"/>
    <w:rsid w:val="00A43835"/>
    <w:rsid w:val="00A4394E"/>
    <w:rsid w:val="00A43C02"/>
    <w:rsid w:val="00A440EB"/>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D6"/>
    <w:rsid w:val="00A71150"/>
    <w:rsid w:val="00A71BA0"/>
    <w:rsid w:val="00A728AD"/>
    <w:rsid w:val="00A73BF7"/>
    <w:rsid w:val="00A74234"/>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4BA"/>
    <w:rsid w:val="00A857C4"/>
    <w:rsid w:val="00A865DA"/>
    <w:rsid w:val="00A86D83"/>
    <w:rsid w:val="00A90080"/>
    <w:rsid w:val="00A90309"/>
    <w:rsid w:val="00A90821"/>
    <w:rsid w:val="00A90C03"/>
    <w:rsid w:val="00A91483"/>
    <w:rsid w:val="00A91C8F"/>
    <w:rsid w:val="00A92611"/>
    <w:rsid w:val="00A934E0"/>
    <w:rsid w:val="00A93FF6"/>
    <w:rsid w:val="00A94866"/>
    <w:rsid w:val="00A95620"/>
    <w:rsid w:val="00A96630"/>
    <w:rsid w:val="00A97192"/>
    <w:rsid w:val="00A97EF0"/>
    <w:rsid w:val="00AA05AD"/>
    <w:rsid w:val="00AA1198"/>
    <w:rsid w:val="00AA2718"/>
    <w:rsid w:val="00AA27F3"/>
    <w:rsid w:val="00AA29DF"/>
    <w:rsid w:val="00AA362E"/>
    <w:rsid w:val="00AA4446"/>
    <w:rsid w:val="00AA4ADC"/>
    <w:rsid w:val="00AA4C18"/>
    <w:rsid w:val="00AA52E1"/>
    <w:rsid w:val="00AA53F1"/>
    <w:rsid w:val="00AA6222"/>
    <w:rsid w:val="00AA62D6"/>
    <w:rsid w:val="00AA66DF"/>
    <w:rsid w:val="00AA6796"/>
    <w:rsid w:val="00AA78B2"/>
    <w:rsid w:val="00AA7ABB"/>
    <w:rsid w:val="00AA7C0D"/>
    <w:rsid w:val="00AA7DD1"/>
    <w:rsid w:val="00AB0036"/>
    <w:rsid w:val="00AB09B9"/>
    <w:rsid w:val="00AB1754"/>
    <w:rsid w:val="00AB2DB9"/>
    <w:rsid w:val="00AB2E78"/>
    <w:rsid w:val="00AB3297"/>
    <w:rsid w:val="00AB3B35"/>
    <w:rsid w:val="00AB47AB"/>
    <w:rsid w:val="00AB4D9C"/>
    <w:rsid w:val="00AB4E5F"/>
    <w:rsid w:val="00AB5541"/>
    <w:rsid w:val="00AB5657"/>
    <w:rsid w:val="00AB7367"/>
    <w:rsid w:val="00AB7432"/>
    <w:rsid w:val="00AB76FA"/>
    <w:rsid w:val="00AB7730"/>
    <w:rsid w:val="00AC0300"/>
    <w:rsid w:val="00AC0420"/>
    <w:rsid w:val="00AC086D"/>
    <w:rsid w:val="00AC1757"/>
    <w:rsid w:val="00AC1AD5"/>
    <w:rsid w:val="00AC2788"/>
    <w:rsid w:val="00AC2A50"/>
    <w:rsid w:val="00AC32A3"/>
    <w:rsid w:val="00AC49C9"/>
    <w:rsid w:val="00AC59AF"/>
    <w:rsid w:val="00AC6CCC"/>
    <w:rsid w:val="00AC6F14"/>
    <w:rsid w:val="00AC7575"/>
    <w:rsid w:val="00AC7C29"/>
    <w:rsid w:val="00AD026C"/>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56"/>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C31"/>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60"/>
    <w:rsid w:val="00B4460C"/>
    <w:rsid w:val="00B4694C"/>
    <w:rsid w:val="00B4698A"/>
    <w:rsid w:val="00B4722C"/>
    <w:rsid w:val="00B47C05"/>
    <w:rsid w:val="00B47EC3"/>
    <w:rsid w:val="00B50760"/>
    <w:rsid w:val="00B50A49"/>
    <w:rsid w:val="00B50E50"/>
    <w:rsid w:val="00B5221E"/>
    <w:rsid w:val="00B522AC"/>
    <w:rsid w:val="00B52705"/>
    <w:rsid w:val="00B53C0C"/>
    <w:rsid w:val="00B5429E"/>
    <w:rsid w:val="00B5493F"/>
    <w:rsid w:val="00B54C37"/>
    <w:rsid w:val="00B5521E"/>
    <w:rsid w:val="00B55A65"/>
    <w:rsid w:val="00B55C53"/>
    <w:rsid w:val="00B56D81"/>
    <w:rsid w:val="00B573C4"/>
    <w:rsid w:val="00B600AE"/>
    <w:rsid w:val="00B606C9"/>
    <w:rsid w:val="00B60CB8"/>
    <w:rsid w:val="00B610A6"/>
    <w:rsid w:val="00B6167D"/>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6FC"/>
    <w:rsid w:val="00B81E4A"/>
    <w:rsid w:val="00B82E9C"/>
    <w:rsid w:val="00B83109"/>
    <w:rsid w:val="00B8311D"/>
    <w:rsid w:val="00B831AF"/>
    <w:rsid w:val="00B83AF3"/>
    <w:rsid w:val="00B8671F"/>
    <w:rsid w:val="00B868C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490"/>
    <w:rsid w:val="00BA1D8F"/>
    <w:rsid w:val="00BA31F7"/>
    <w:rsid w:val="00BA341F"/>
    <w:rsid w:val="00BA3D88"/>
    <w:rsid w:val="00BA4247"/>
    <w:rsid w:val="00BA4ACB"/>
    <w:rsid w:val="00BA4D96"/>
    <w:rsid w:val="00BA5539"/>
    <w:rsid w:val="00BA5935"/>
    <w:rsid w:val="00BA5C6D"/>
    <w:rsid w:val="00BA5E50"/>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7F2"/>
    <w:rsid w:val="00BC2E44"/>
    <w:rsid w:val="00BC3440"/>
    <w:rsid w:val="00BC3DF9"/>
    <w:rsid w:val="00BC3EEA"/>
    <w:rsid w:val="00BC403A"/>
    <w:rsid w:val="00BC5A38"/>
    <w:rsid w:val="00BC7052"/>
    <w:rsid w:val="00BC74E7"/>
    <w:rsid w:val="00BC759E"/>
    <w:rsid w:val="00BC7964"/>
    <w:rsid w:val="00BD00CF"/>
    <w:rsid w:val="00BD2E81"/>
    <w:rsid w:val="00BD3893"/>
    <w:rsid w:val="00BD3D5D"/>
    <w:rsid w:val="00BD67A7"/>
    <w:rsid w:val="00BD720B"/>
    <w:rsid w:val="00BE13D5"/>
    <w:rsid w:val="00BE1520"/>
    <w:rsid w:val="00BE1858"/>
    <w:rsid w:val="00BE3213"/>
    <w:rsid w:val="00BE3B73"/>
    <w:rsid w:val="00BE3C0E"/>
    <w:rsid w:val="00BE3EEA"/>
    <w:rsid w:val="00BE43A9"/>
    <w:rsid w:val="00BE4401"/>
    <w:rsid w:val="00BE5267"/>
    <w:rsid w:val="00BE5707"/>
    <w:rsid w:val="00BE598F"/>
    <w:rsid w:val="00BE7049"/>
    <w:rsid w:val="00BE7123"/>
    <w:rsid w:val="00BE7C72"/>
    <w:rsid w:val="00BE7D6A"/>
    <w:rsid w:val="00BF04A3"/>
    <w:rsid w:val="00BF1959"/>
    <w:rsid w:val="00BF2101"/>
    <w:rsid w:val="00BF22F5"/>
    <w:rsid w:val="00BF25EB"/>
    <w:rsid w:val="00BF3638"/>
    <w:rsid w:val="00BF4594"/>
    <w:rsid w:val="00BF5AEB"/>
    <w:rsid w:val="00BF5EA3"/>
    <w:rsid w:val="00BF5F45"/>
    <w:rsid w:val="00BF64AF"/>
    <w:rsid w:val="00BF6BED"/>
    <w:rsid w:val="00BF6C92"/>
    <w:rsid w:val="00BF6ED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608"/>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7B"/>
    <w:rsid w:val="00C20E68"/>
    <w:rsid w:val="00C21A30"/>
    <w:rsid w:val="00C22B65"/>
    <w:rsid w:val="00C2365D"/>
    <w:rsid w:val="00C23DFD"/>
    <w:rsid w:val="00C25060"/>
    <w:rsid w:val="00C25FC8"/>
    <w:rsid w:val="00C26588"/>
    <w:rsid w:val="00C265EA"/>
    <w:rsid w:val="00C275A1"/>
    <w:rsid w:val="00C3061C"/>
    <w:rsid w:val="00C3061F"/>
    <w:rsid w:val="00C30BBB"/>
    <w:rsid w:val="00C31457"/>
    <w:rsid w:val="00C314B2"/>
    <w:rsid w:val="00C31EC9"/>
    <w:rsid w:val="00C32030"/>
    <w:rsid w:val="00C32101"/>
    <w:rsid w:val="00C327B5"/>
    <w:rsid w:val="00C32E53"/>
    <w:rsid w:val="00C338F5"/>
    <w:rsid w:val="00C35066"/>
    <w:rsid w:val="00C357D8"/>
    <w:rsid w:val="00C3665B"/>
    <w:rsid w:val="00C3734E"/>
    <w:rsid w:val="00C373EA"/>
    <w:rsid w:val="00C37E50"/>
    <w:rsid w:val="00C4036F"/>
    <w:rsid w:val="00C42315"/>
    <w:rsid w:val="00C42A0E"/>
    <w:rsid w:val="00C44E96"/>
    <w:rsid w:val="00C458E8"/>
    <w:rsid w:val="00C468E9"/>
    <w:rsid w:val="00C476D8"/>
    <w:rsid w:val="00C4783B"/>
    <w:rsid w:val="00C47CE7"/>
    <w:rsid w:val="00C515B6"/>
    <w:rsid w:val="00C517BB"/>
    <w:rsid w:val="00C51CF2"/>
    <w:rsid w:val="00C52086"/>
    <w:rsid w:val="00C5316B"/>
    <w:rsid w:val="00C544C8"/>
    <w:rsid w:val="00C54B23"/>
    <w:rsid w:val="00C54E72"/>
    <w:rsid w:val="00C55829"/>
    <w:rsid w:val="00C56765"/>
    <w:rsid w:val="00C56AE2"/>
    <w:rsid w:val="00C570FC"/>
    <w:rsid w:val="00C57816"/>
    <w:rsid w:val="00C57DBB"/>
    <w:rsid w:val="00C60621"/>
    <w:rsid w:val="00C61071"/>
    <w:rsid w:val="00C615AB"/>
    <w:rsid w:val="00C6170E"/>
    <w:rsid w:val="00C61989"/>
    <w:rsid w:val="00C619A2"/>
    <w:rsid w:val="00C61B72"/>
    <w:rsid w:val="00C62047"/>
    <w:rsid w:val="00C62355"/>
    <w:rsid w:val="00C62A41"/>
    <w:rsid w:val="00C6399F"/>
    <w:rsid w:val="00C63A88"/>
    <w:rsid w:val="00C641C4"/>
    <w:rsid w:val="00C643C7"/>
    <w:rsid w:val="00C64A65"/>
    <w:rsid w:val="00C64ADD"/>
    <w:rsid w:val="00C64F87"/>
    <w:rsid w:val="00C6503E"/>
    <w:rsid w:val="00C654DD"/>
    <w:rsid w:val="00C665FD"/>
    <w:rsid w:val="00C66E3C"/>
    <w:rsid w:val="00C671FD"/>
    <w:rsid w:val="00C67553"/>
    <w:rsid w:val="00C67DBA"/>
    <w:rsid w:val="00C67E20"/>
    <w:rsid w:val="00C70C67"/>
    <w:rsid w:val="00C70E17"/>
    <w:rsid w:val="00C70E3A"/>
    <w:rsid w:val="00C70F76"/>
    <w:rsid w:val="00C71157"/>
    <w:rsid w:val="00C714A2"/>
    <w:rsid w:val="00C71C6F"/>
    <w:rsid w:val="00C71DD7"/>
    <w:rsid w:val="00C725E4"/>
    <w:rsid w:val="00C73D74"/>
    <w:rsid w:val="00C74421"/>
    <w:rsid w:val="00C74B05"/>
    <w:rsid w:val="00C74DD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26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0C0"/>
    <w:rsid w:val="00CA347D"/>
    <w:rsid w:val="00CA3A0F"/>
    <w:rsid w:val="00CA3A72"/>
    <w:rsid w:val="00CA3FAE"/>
    <w:rsid w:val="00CA47CB"/>
    <w:rsid w:val="00CA5166"/>
    <w:rsid w:val="00CA65C6"/>
    <w:rsid w:val="00CB1B56"/>
    <w:rsid w:val="00CB1BFC"/>
    <w:rsid w:val="00CB1C73"/>
    <w:rsid w:val="00CB21ED"/>
    <w:rsid w:val="00CB237B"/>
    <w:rsid w:val="00CB3E24"/>
    <w:rsid w:val="00CB46BF"/>
    <w:rsid w:val="00CB56B8"/>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66"/>
    <w:rsid w:val="00CC53A7"/>
    <w:rsid w:val="00CC654F"/>
    <w:rsid w:val="00CC6C5E"/>
    <w:rsid w:val="00CC7C6B"/>
    <w:rsid w:val="00CD0287"/>
    <w:rsid w:val="00CD03A8"/>
    <w:rsid w:val="00CD03AD"/>
    <w:rsid w:val="00CD0435"/>
    <w:rsid w:val="00CD2536"/>
    <w:rsid w:val="00CD2678"/>
    <w:rsid w:val="00CD26EB"/>
    <w:rsid w:val="00CD2CC2"/>
    <w:rsid w:val="00CD3218"/>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0B"/>
    <w:rsid w:val="00CE3247"/>
    <w:rsid w:val="00CE48C2"/>
    <w:rsid w:val="00CE498D"/>
    <w:rsid w:val="00CE5A18"/>
    <w:rsid w:val="00CE6713"/>
    <w:rsid w:val="00CE7939"/>
    <w:rsid w:val="00CF0529"/>
    <w:rsid w:val="00CF06D5"/>
    <w:rsid w:val="00CF1B69"/>
    <w:rsid w:val="00CF1D58"/>
    <w:rsid w:val="00CF2677"/>
    <w:rsid w:val="00CF2CB6"/>
    <w:rsid w:val="00CF3564"/>
    <w:rsid w:val="00CF4B8C"/>
    <w:rsid w:val="00CF58A5"/>
    <w:rsid w:val="00CF63E5"/>
    <w:rsid w:val="00CF648C"/>
    <w:rsid w:val="00CF66FF"/>
    <w:rsid w:val="00CF6F7F"/>
    <w:rsid w:val="00CF705D"/>
    <w:rsid w:val="00CF7B33"/>
    <w:rsid w:val="00D004A2"/>
    <w:rsid w:val="00D00E43"/>
    <w:rsid w:val="00D021AA"/>
    <w:rsid w:val="00D0232C"/>
    <w:rsid w:val="00D0274C"/>
    <w:rsid w:val="00D029A4"/>
    <w:rsid w:val="00D03CCF"/>
    <w:rsid w:val="00D0410A"/>
    <w:rsid w:val="00D04356"/>
    <w:rsid w:val="00D04642"/>
    <w:rsid w:val="00D050F2"/>
    <w:rsid w:val="00D05205"/>
    <w:rsid w:val="00D05666"/>
    <w:rsid w:val="00D06939"/>
    <w:rsid w:val="00D076DF"/>
    <w:rsid w:val="00D07DEE"/>
    <w:rsid w:val="00D10723"/>
    <w:rsid w:val="00D10822"/>
    <w:rsid w:val="00D10FA6"/>
    <w:rsid w:val="00D1108A"/>
    <w:rsid w:val="00D11917"/>
    <w:rsid w:val="00D1581F"/>
    <w:rsid w:val="00D159D2"/>
    <w:rsid w:val="00D1609F"/>
    <w:rsid w:val="00D16DF2"/>
    <w:rsid w:val="00D17439"/>
    <w:rsid w:val="00D207E3"/>
    <w:rsid w:val="00D20B5F"/>
    <w:rsid w:val="00D22226"/>
    <w:rsid w:val="00D2324F"/>
    <w:rsid w:val="00D232F1"/>
    <w:rsid w:val="00D25782"/>
    <w:rsid w:val="00D26F9A"/>
    <w:rsid w:val="00D278FA"/>
    <w:rsid w:val="00D27CA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667"/>
    <w:rsid w:val="00D551E2"/>
    <w:rsid w:val="00D5520A"/>
    <w:rsid w:val="00D56881"/>
    <w:rsid w:val="00D56B13"/>
    <w:rsid w:val="00D5779B"/>
    <w:rsid w:val="00D57B30"/>
    <w:rsid w:val="00D57C8A"/>
    <w:rsid w:val="00D57D01"/>
    <w:rsid w:val="00D60217"/>
    <w:rsid w:val="00D60271"/>
    <w:rsid w:val="00D60410"/>
    <w:rsid w:val="00D60623"/>
    <w:rsid w:val="00D60E01"/>
    <w:rsid w:val="00D60E84"/>
    <w:rsid w:val="00D611AB"/>
    <w:rsid w:val="00D6124A"/>
    <w:rsid w:val="00D61DED"/>
    <w:rsid w:val="00D621A1"/>
    <w:rsid w:val="00D62793"/>
    <w:rsid w:val="00D63110"/>
    <w:rsid w:val="00D638E2"/>
    <w:rsid w:val="00D6412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EE"/>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76E"/>
    <w:rsid w:val="00D904F9"/>
    <w:rsid w:val="00D90C01"/>
    <w:rsid w:val="00D91242"/>
    <w:rsid w:val="00D91250"/>
    <w:rsid w:val="00D91789"/>
    <w:rsid w:val="00D91EF7"/>
    <w:rsid w:val="00D93AC0"/>
    <w:rsid w:val="00D945F8"/>
    <w:rsid w:val="00D94650"/>
    <w:rsid w:val="00D94720"/>
    <w:rsid w:val="00D94A6A"/>
    <w:rsid w:val="00D95547"/>
    <w:rsid w:val="00D96083"/>
    <w:rsid w:val="00D9669E"/>
    <w:rsid w:val="00D9748B"/>
    <w:rsid w:val="00D977CC"/>
    <w:rsid w:val="00DA05AB"/>
    <w:rsid w:val="00DA0BE3"/>
    <w:rsid w:val="00DA0E65"/>
    <w:rsid w:val="00DA13F0"/>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4F57"/>
    <w:rsid w:val="00DB5CA5"/>
    <w:rsid w:val="00DB6D53"/>
    <w:rsid w:val="00DB7AB5"/>
    <w:rsid w:val="00DB7E29"/>
    <w:rsid w:val="00DB7F65"/>
    <w:rsid w:val="00DB7F9E"/>
    <w:rsid w:val="00DC0229"/>
    <w:rsid w:val="00DC09EA"/>
    <w:rsid w:val="00DC1269"/>
    <w:rsid w:val="00DC18B0"/>
    <w:rsid w:val="00DC1AF4"/>
    <w:rsid w:val="00DC26CA"/>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D751E"/>
    <w:rsid w:val="00DE051B"/>
    <w:rsid w:val="00DE0779"/>
    <w:rsid w:val="00DE0954"/>
    <w:rsid w:val="00DE0A53"/>
    <w:rsid w:val="00DE18FF"/>
    <w:rsid w:val="00DE23CA"/>
    <w:rsid w:val="00DE2844"/>
    <w:rsid w:val="00DE290C"/>
    <w:rsid w:val="00DE3558"/>
    <w:rsid w:val="00DE37BE"/>
    <w:rsid w:val="00DE3B05"/>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D4"/>
    <w:rsid w:val="00DF3708"/>
    <w:rsid w:val="00DF4067"/>
    <w:rsid w:val="00DF4893"/>
    <w:rsid w:val="00DF500B"/>
    <w:rsid w:val="00DF53CC"/>
    <w:rsid w:val="00DF5705"/>
    <w:rsid w:val="00DF58E2"/>
    <w:rsid w:val="00DF6485"/>
    <w:rsid w:val="00DF681A"/>
    <w:rsid w:val="00DF690E"/>
    <w:rsid w:val="00DF695B"/>
    <w:rsid w:val="00DF6B14"/>
    <w:rsid w:val="00DF6C8C"/>
    <w:rsid w:val="00DF75AC"/>
    <w:rsid w:val="00DF7D38"/>
    <w:rsid w:val="00DF7D95"/>
    <w:rsid w:val="00DF7FC3"/>
    <w:rsid w:val="00E00053"/>
    <w:rsid w:val="00E00224"/>
    <w:rsid w:val="00E003B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9C"/>
    <w:rsid w:val="00E13E63"/>
    <w:rsid w:val="00E13E7F"/>
    <w:rsid w:val="00E146F6"/>
    <w:rsid w:val="00E14A86"/>
    <w:rsid w:val="00E15177"/>
    <w:rsid w:val="00E15479"/>
    <w:rsid w:val="00E15DC1"/>
    <w:rsid w:val="00E16072"/>
    <w:rsid w:val="00E160F5"/>
    <w:rsid w:val="00E201D8"/>
    <w:rsid w:val="00E21768"/>
    <w:rsid w:val="00E217CA"/>
    <w:rsid w:val="00E2216E"/>
    <w:rsid w:val="00E2272C"/>
    <w:rsid w:val="00E22BA3"/>
    <w:rsid w:val="00E23048"/>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0C3"/>
    <w:rsid w:val="00E33261"/>
    <w:rsid w:val="00E345D2"/>
    <w:rsid w:val="00E375BF"/>
    <w:rsid w:val="00E3782C"/>
    <w:rsid w:val="00E379E5"/>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02"/>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987"/>
    <w:rsid w:val="00E77D11"/>
    <w:rsid w:val="00E77D75"/>
    <w:rsid w:val="00E80C46"/>
    <w:rsid w:val="00E81834"/>
    <w:rsid w:val="00E81CD8"/>
    <w:rsid w:val="00E820CB"/>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8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5BA"/>
    <w:rsid w:val="00EA6E8F"/>
    <w:rsid w:val="00EB0E73"/>
    <w:rsid w:val="00EB15AF"/>
    <w:rsid w:val="00EB1C0F"/>
    <w:rsid w:val="00EB35C1"/>
    <w:rsid w:val="00EB3686"/>
    <w:rsid w:val="00EB3779"/>
    <w:rsid w:val="00EB381D"/>
    <w:rsid w:val="00EB3AA8"/>
    <w:rsid w:val="00EB58C7"/>
    <w:rsid w:val="00EB5DC1"/>
    <w:rsid w:val="00EB6D85"/>
    <w:rsid w:val="00EB7FCE"/>
    <w:rsid w:val="00EC03C0"/>
    <w:rsid w:val="00EC0799"/>
    <w:rsid w:val="00EC121F"/>
    <w:rsid w:val="00EC1554"/>
    <w:rsid w:val="00EC3339"/>
    <w:rsid w:val="00EC42F8"/>
    <w:rsid w:val="00EC4A1B"/>
    <w:rsid w:val="00EC51C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29"/>
    <w:rsid w:val="00EE54B9"/>
    <w:rsid w:val="00EE68F7"/>
    <w:rsid w:val="00EE6920"/>
    <w:rsid w:val="00EE6CEE"/>
    <w:rsid w:val="00EE6E84"/>
    <w:rsid w:val="00EE7654"/>
    <w:rsid w:val="00EE7AE4"/>
    <w:rsid w:val="00EE7D60"/>
    <w:rsid w:val="00EF0037"/>
    <w:rsid w:val="00EF01FE"/>
    <w:rsid w:val="00EF13E9"/>
    <w:rsid w:val="00EF3105"/>
    <w:rsid w:val="00EF393F"/>
    <w:rsid w:val="00EF4018"/>
    <w:rsid w:val="00EF6136"/>
    <w:rsid w:val="00EF65B9"/>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47"/>
    <w:rsid w:val="00F229DE"/>
    <w:rsid w:val="00F2421D"/>
    <w:rsid w:val="00F24A9F"/>
    <w:rsid w:val="00F25241"/>
    <w:rsid w:val="00F277ED"/>
    <w:rsid w:val="00F31B00"/>
    <w:rsid w:val="00F32BDA"/>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5F58"/>
    <w:rsid w:val="00F46195"/>
    <w:rsid w:val="00F46943"/>
    <w:rsid w:val="00F46984"/>
    <w:rsid w:val="00F47D13"/>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FD"/>
    <w:rsid w:val="00F560B4"/>
    <w:rsid w:val="00F56281"/>
    <w:rsid w:val="00F56579"/>
    <w:rsid w:val="00F56594"/>
    <w:rsid w:val="00F56E7D"/>
    <w:rsid w:val="00F5729B"/>
    <w:rsid w:val="00F57665"/>
    <w:rsid w:val="00F57868"/>
    <w:rsid w:val="00F57BCE"/>
    <w:rsid w:val="00F60294"/>
    <w:rsid w:val="00F6063A"/>
    <w:rsid w:val="00F60E51"/>
    <w:rsid w:val="00F612BD"/>
    <w:rsid w:val="00F61A15"/>
    <w:rsid w:val="00F630EB"/>
    <w:rsid w:val="00F6347F"/>
    <w:rsid w:val="00F638A8"/>
    <w:rsid w:val="00F644F1"/>
    <w:rsid w:val="00F646CB"/>
    <w:rsid w:val="00F65227"/>
    <w:rsid w:val="00F65FF2"/>
    <w:rsid w:val="00F6692D"/>
    <w:rsid w:val="00F6698E"/>
    <w:rsid w:val="00F66E96"/>
    <w:rsid w:val="00F67417"/>
    <w:rsid w:val="00F6746E"/>
    <w:rsid w:val="00F67F4E"/>
    <w:rsid w:val="00F70558"/>
    <w:rsid w:val="00F70AB9"/>
    <w:rsid w:val="00F7131D"/>
    <w:rsid w:val="00F7215F"/>
    <w:rsid w:val="00F72260"/>
    <w:rsid w:val="00F7235D"/>
    <w:rsid w:val="00F724EC"/>
    <w:rsid w:val="00F72559"/>
    <w:rsid w:val="00F72F1B"/>
    <w:rsid w:val="00F732E6"/>
    <w:rsid w:val="00F75592"/>
    <w:rsid w:val="00F7599F"/>
    <w:rsid w:val="00F7680D"/>
    <w:rsid w:val="00F768B8"/>
    <w:rsid w:val="00F76B1E"/>
    <w:rsid w:val="00F77250"/>
    <w:rsid w:val="00F7725C"/>
    <w:rsid w:val="00F77B99"/>
    <w:rsid w:val="00F80768"/>
    <w:rsid w:val="00F815DB"/>
    <w:rsid w:val="00F81F56"/>
    <w:rsid w:val="00F8218F"/>
    <w:rsid w:val="00F82C3C"/>
    <w:rsid w:val="00F83243"/>
    <w:rsid w:val="00F83398"/>
    <w:rsid w:val="00F84093"/>
    <w:rsid w:val="00F84C15"/>
    <w:rsid w:val="00F85285"/>
    <w:rsid w:val="00F85F5F"/>
    <w:rsid w:val="00F869FF"/>
    <w:rsid w:val="00F86F43"/>
    <w:rsid w:val="00F87DF1"/>
    <w:rsid w:val="00F911B3"/>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2C25"/>
    <w:rsid w:val="00FA36EB"/>
    <w:rsid w:val="00FA4B39"/>
    <w:rsid w:val="00FA56CE"/>
    <w:rsid w:val="00FA659D"/>
    <w:rsid w:val="00FA675B"/>
    <w:rsid w:val="00FA7142"/>
    <w:rsid w:val="00FB00BA"/>
    <w:rsid w:val="00FB0339"/>
    <w:rsid w:val="00FB10F0"/>
    <w:rsid w:val="00FB1814"/>
    <w:rsid w:val="00FB1FBE"/>
    <w:rsid w:val="00FB275B"/>
    <w:rsid w:val="00FB2EAD"/>
    <w:rsid w:val="00FB2EFD"/>
    <w:rsid w:val="00FB31A7"/>
    <w:rsid w:val="00FB32AC"/>
    <w:rsid w:val="00FB3981"/>
    <w:rsid w:val="00FB3C75"/>
    <w:rsid w:val="00FB3D71"/>
    <w:rsid w:val="00FB3D84"/>
    <w:rsid w:val="00FB458B"/>
    <w:rsid w:val="00FB4B5E"/>
    <w:rsid w:val="00FB4C99"/>
    <w:rsid w:val="00FB5190"/>
    <w:rsid w:val="00FB5D95"/>
    <w:rsid w:val="00FB5EF4"/>
    <w:rsid w:val="00FB66D2"/>
    <w:rsid w:val="00FB6905"/>
    <w:rsid w:val="00FB69D5"/>
    <w:rsid w:val="00FB7BCA"/>
    <w:rsid w:val="00FC2000"/>
    <w:rsid w:val="00FC2982"/>
    <w:rsid w:val="00FC30FB"/>
    <w:rsid w:val="00FC3EFB"/>
    <w:rsid w:val="00FC46D9"/>
    <w:rsid w:val="00FC4C61"/>
    <w:rsid w:val="00FC5449"/>
    <w:rsid w:val="00FC5CAE"/>
    <w:rsid w:val="00FC5EA5"/>
    <w:rsid w:val="00FC674E"/>
    <w:rsid w:val="00FD003B"/>
    <w:rsid w:val="00FD0613"/>
    <w:rsid w:val="00FD0F2E"/>
    <w:rsid w:val="00FD0FA8"/>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D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90080"/>
    <w:pPr>
      <w:tabs>
        <w:tab w:val="left" w:pos="426"/>
        <w:tab w:val="left" w:pos="1100"/>
        <w:tab w:val="right" w:leader="dot" w:pos="907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0080"/>
    <w:pPr>
      <w:tabs>
        <w:tab w:val="right" w:leader="dot" w:pos="907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qFormat/>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17711A"/>
    <w:rPr>
      <w:shd w:val="clear" w:color="auto" w:fill="FFFFFF"/>
    </w:rPr>
  </w:style>
  <w:style w:type="paragraph" w:customStyle="1" w:styleId="Pagrindinistekstas2">
    <w:name w:val="Pagrindinis tekstas2"/>
    <w:basedOn w:val="prastasis"/>
    <w:link w:val="Pagrindinistekstas0"/>
    <w:qFormat/>
    <w:rsid w:val="0017711A"/>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D27CA7"/>
    <w:rPr>
      <w:b/>
      <w:bCs/>
      <w:caps/>
      <w:color w:val="434343"/>
      <w:spacing w:val="4"/>
      <w:sz w:val="22"/>
      <w:szCs w:val="22"/>
      <w:lang w:val="en-US"/>
    </w:rPr>
  </w:style>
  <w:style w:type="paragraph" w:customStyle="1" w:styleId="1Skyrius">
    <w:name w:val="1 Skyrius"/>
    <w:basedOn w:val="Antrat"/>
    <w:link w:val="1SkyriusDiagrama"/>
    <w:uiPriority w:val="99"/>
    <w:rsid w:val="00D27CA7"/>
    <w:pPr>
      <w:spacing w:after="200"/>
      <w:ind w:firstLine="0"/>
      <w:jc w:val="left"/>
      <w:outlineLvl w:val="0"/>
    </w:pPr>
    <w:rPr>
      <w:caps/>
      <w:color w:val="434343"/>
      <w:spacing w:val="4"/>
      <w:sz w:val="22"/>
      <w:szCs w:val="22"/>
      <w:lang w:val="en-US"/>
    </w:rPr>
  </w:style>
  <w:style w:type="character" w:customStyle="1" w:styleId="Lentelsuraas2">
    <w:name w:val="Lentelės u˛raas (2)"/>
    <w:rsid w:val="0019718E"/>
    <w:rPr>
      <w:rFonts w:ascii="Times New Roman" w:hAnsi="Times New Roman" w:cs="Times New Roman"/>
      <w:spacing w:val="0"/>
      <w:sz w:val="22"/>
      <w:szCs w:val="22"/>
    </w:rPr>
  </w:style>
  <w:style w:type="character" w:customStyle="1" w:styleId="Pagrindinistekstas4Nekursyvas">
    <w:name w:val="Pagrindinis tekstas (4) + Ne kursyvas"/>
    <w:basedOn w:val="Numatytasispastraiposriftas"/>
    <w:rsid w:val="0019718E"/>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
    <w:name w:val="Pagrindinis tekstas (4)"/>
    <w:basedOn w:val="Numatytasispastraiposriftas"/>
    <w:rsid w:val="0019718E"/>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f0">
    <w:name w:val="pf0"/>
    <w:basedOn w:val="prastasis"/>
    <w:qFormat/>
    <w:rsid w:val="001C714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686593"/>
    <w:pPr>
      <w:spacing w:after="100"/>
      <w:ind w:left="420"/>
    </w:pPr>
  </w:style>
  <w:style w:type="table" w:customStyle="1" w:styleId="Lentelstinklelis1">
    <w:name w:val="Lentelės tinklelis1"/>
    <w:basedOn w:val="prastojilentel"/>
    <w:next w:val="Lentelstinklelis"/>
    <w:uiPriority w:val="59"/>
    <w:rsid w:val="00CA30C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72D6D"/>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BA1490"/>
    <w:rPr>
      <w:rFonts w:ascii="TimesLT" w:hAnsi="TimesLT"/>
      <w:lang w:val="en-US" w:eastAsia="en-US"/>
    </w:rPr>
  </w:style>
  <w:style w:type="paragraph" w:customStyle="1" w:styleId="Pagrindinistekstas1">
    <w:name w:val="Pagrindinis tekstas1"/>
    <w:link w:val="BodytextChar"/>
    <w:qFormat/>
    <w:rsid w:val="00BA1490"/>
    <w:pPr>
      <w:snapToGrid w:val="0"/>
      <w:spacing w:line="240" w:lineRule="auto"/>
      <w:ind w:firstLine="312"/>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296116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763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75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159268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41802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07912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603100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78214">
      <w:bodyDiv w:val="1"/>
      <w:marLeft w:val="0"/>
      <w:marRight w:val="0"/>
      <w:marTop w:val="0"/>
      <w:marBottom w:val="0"/>
      <w:divBdr>
        <w:top w:val="none" w:sz="0" w:space="0" w:color="auto"/>
        <w:left w:val="none" w:sz="0" w:space="0" w:color="auto"/>
        <w:bottom w:val="none" w:sz="0" w:space="0" w:color="auto"/>
        <w:right w:val="none" w:sz="0" w:space="0" w:color="auto"/>
      </w:divBdr>
    </w:div>
    <w:div w:id="1082750887">
      <w:bodyDiv w:val="1"/>
      <w:marLeft w:val="0"/>
      <w:marRight w:val="0"/>
      <w:marTop w:val="0"/>
      <w:marBottom w:val="0"/>
      <w:divBdr>
        <w:top w:val="none" w:sz="0" w:space="0" w:color="auto"/>
        <w:left w:val="none" w:sz="0" w:space="0" w:color="auto"/>
        <w:bottom w:val="none" w:sz="0" w:space="0" w:color="auto"/>
        <w:right w:val="none" w:sz="0" w:space="0" w:color="auto"/>
      </w:divBdr>
    </w:div>
    <w:div w:id="109216023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309732">
      <w:bodyDiv w:val="1"/>
      <w:marLeft w:val="0"/>
      <w:marRight w:val="0"/>
      <w:marTop w:val="0"/>
      <w:marBottom w:val="0"/>
      <w:divBdr>
        <w:top w:val="none" w:sz="0" w:space="0" w:color="auto"/>
        <w:left w:val="none" w:sz="0" w:space="0" w:color="auto"/>
        <w:bottom w:val="none" w:sz="0" w:space="0" w:color="auto"/>
        <w:right w:val="none" w:sz="0" w:space="0" w:color="auto"/>
      </w:divBdr>
    </w:div>
    <w:div w:id="1127508180">
      <w:bodyDiv w:val="1"/>
      <w:marLeft w:val="0"/>
      <w:marRight w:val="0"/>
      <w:marTop w:val="0"/>
      <w:marBottom w:val="0"/>
      <w:divBdr>
        <w:top w:val="none" w:sz="0" w:space="0" w:color="auto"/>
        <w:left w:val="none" w:sz="0" w:space="0" w:color="auto"/>
        <w:bottom w:val="none" w:sz="0" w:space="0" w:color="auto"/>
        <w:right w:val="none" w:sz="0" w:space="0" w:color="auto"/>
      </w:divBdr>
    </w:div>
    <w:div w:id="11413879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775899">
      <w:bodyDiv w:val="1"/>
      <w:marLeft w:val="0"/>
      <w:marRight w:val="0"/>
      <w:marTop w:val="0"/>
      <w:marBottom w:val="0"/>
      <w:divBdr>
        <w:top w:val="none" w:sz="0" w:space="0" w:color="auto"/>
        <w:left w:val="none" w:sz="0" w:space="0" w:color="auto"/>
        <w:bottom w:val="none" w:sz="0" w:space="0" w:color="auto"/>
        <w:right w:val="none" w:sz="0" w:space="0" w:color="auto"/>
      </w:divBdr>
    </w:div>
    <w:div w:id="13524122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83357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31110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309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78718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06916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4633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43050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79471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8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linas.mainonis@pasvaly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27</Pages>
  <Words>30138</Words>
  <Characters>17179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235</cp:revision>
  <cp:lastPrinted>2021-11-02T20:49:00Z</cp:lastPrinted>
  <dcterms:created xsi:type="dcterms:W3CDTF">2024-02-01T11:31:00Z</dcterms:created>
  <dcterms:modified xsi:type="dcterms:W3CDTF">2025-12-31T11:18:00Z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