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00046" w14:textId="4BCF8365" w:rsidR="007D684D" w:rsidRPr="007D684D" w:rsidRDefault="007D684D" w:rsidP="007D684D">
      <w:pPr>
        <w:jc w:val="right"/>
        <w:textAlignment w:val="baseline"/>
      </w:pPr>
      <w:r w:rsidRPr="007D684D">
        <w:t>Pirkimo sąlygų 2 priedas</w:t>
      </w:r>
    </w:p>
    <w:p w14:paraId="62F3748A" w14:textId="77777777" w:rsidR="007D684D" w:rsidRDefault="007D684D" w:rsidP="007D684D">
      <w:pPr>
        <w:jc w:val="right"/>
        <w:textAlignment w:val="baseline"/>
        <w:rPr>
          <w:b/>
          <w:bCs/>
        </w:rPr>
      </w:pPr>
    </w:p>
    <w:p w14:paraId="03778323" w14:textId="6BCC178A" w:rsidR="00BC2836" w:rsidRDefault="103B96E1" w:rsidP="00BC2836">
      <w:pPr>
        <w:jc w:val="center"/>
        <w:textAlignment w:val="baseline"/>
        <w:rPr>
          <w:b/>
          <w:bCs/>
        </w:rPr>
      </w:pPr>
      <w:r w:rsidRPr="073C1876">
        <w:rPr>
          <w:b/>
          <w:bCs/>
        </w:rPr>
        <w:t>PRETENDENTŲ</w:t>
      </w:r>
      <w:r w:rsidR="6CCAE9DC" w:rsidRPr="073C1876">
        <w:rPr>
          <w:lang w:val="lt"/>
        </w:rPr>
        <w:t xml:space="preserve"> </w:t>
      </w:r>
      <w:r w:rsidR="00BC2836" w:rsidRPr="00BC2836">
        <w:rPr>
          <w:b/>
          <w:color w:val="000000" w:themeColor="text1"/>
        </w:rPr>
        <w:t>KONSULTAVIMO</w:t>
      </w:r>
      <w:r w:rsidR="00BC2836" w:rsidRPr="003D6629">
        <w:rPr>
          <w:color w:val="000000" w:themeColor="text1"/>
        </w:rPr>
        <w:t xml:space="preserve"> </w:t>
      </w:r>
      <w:r w:rsidRPr="073C1876">
        <w:rPr>
          <w:b/>
          <w:bCs/>
        </w:rPr>
        <w:t>MODELIO</w:t>
      </w:r>
      <w:r w:rsidR="6EC74F82" w:rsidRPr="073C1876">
        <w:rPr>
          <w:b/>
          <w:bCs/>
        </w:rPr>
        <w:t xml:space="preserve"> </w:t>
      </w:r>
      <w:r w:rsidRPr="073C1876">
        <w:rPr>
          <w:b/>
          <w:bCs/>
        </w:rPr>
        <w:t>PARENGIMO PASLAUG</w:t>
      </w:r>
      <w:r w:rsidR="00283E8A">
        <w:rPr>
          <w:b/>
          <w:bCs/>
        </w:rPr>
        <w:t>OS</w:t>
      </w:r>
      <w:r w:rsidRPr="073C1876">
        <w:rPr>
          <w:b/>
          <w:bCs/>
        </w:rPr>
        <w:t xml:space="preserve"> </w:t>
      </w:r>
    </w:p>
    <w:p w14:paraId="5D647F04" w14:textId="6478A5A4" w:rsidR="001B5044" w:rsidRPr="00434F4C" w:rsidRDefault="103B96E1" w:rsidP="00BC2836">
      <w:pPr>
        <w:jc w:val="center"/>
        <w:textAlignment w:val="baseline"/>
        <w:rPr>
          <w:b/>
          <w:bCs/>
        </w:rPr>
      </w:pPr>
      <w:r w:rsidRPr="073C1876">
        <w:rPr>
          <w:b/>
          <w:bCs/>
        </w:rPr>
        <w:t>PIRKIMO</w:t>
      </w:r>
      <w:r w:rsidR="00BC2836">
        <w:rPr>
          <w:b/>
          <w:bCs/>
        </w:rPr>
        <w:t xml:space="preserve"> </w:t>
      </w:r>
      <w:r w:rsidR="00126DD7" w:rsidRPr="00434F4C">
        <w:rPr>
          <w:b/>
          <w:bCs/>
        </w:rPr>
        <w:t>TECHNINĖ SPECIFIKACIJA</w:t>
      </w:r>
    </w:p>
    <w:p w14:paraId="672A6659" w14:textId="77777777" w:rsidR="001B5044" w:rsidRPr="00434F4C" w:rsidRDefault="001B5044" w:rsidP="001B5044">
      <w:pPr>
        <w:widowControl w:val="0"/>
        <w:tabs>
          <w:tab w:val="left" w:pos="7230"/>
        </w:tabs>
        <w:autoSpaceDE w:val="0"/>
        <w:autoSpaceDN w:val="0"/>
        <w:adjustRightInd w:val="0"/>
        <w:ind w:right="282"/>
        <w:jc w:val="center"/>
        <w:rPr>
          <w:b/>
          <w:bCs/>
        </w:rPr>
      </w:pPr>
    </w:p>
    <w:p w14:paraId="0A37501D" w14:textId="77777777" w:rsidR="001B5044" w:rsidRPr="00434F4C" w:rsidRDefault="001B5044" w:rsidP="001B5044">
      <w:pPr>
        <w:autoSpaceDE w:val="0"/>
        <w:autoSpaceDN w:val="0"/>
        <w:adjustRightInd w:val="0"/>
        <w:jc w:val="center"/>
        <w:rPr>
          <w:b/>
          <w:bCs/>
          <w:color w:val="000000"/>
        </w:rPr>
      </w:pPr>
    </w:p>
    <w:p w14:paraId="24096885" w14:textId="77777777" w:rsidR="001B5044" w:rsidRPr="00434F4C" w:rsidRDefault="001B5044" w:rsidP="001B5044">
      <w:pPr>
        <w:autoSpaceDE w:val="0"/>
        <w:autoSpaceDN w:val="0"/>
        <w:adjustRightInd w:val="0"/>
        <w:jc w:val="center"/>
        <w:rPr>
          <w:b/>
          <w:bCs/>
          <w:color w:val="000000"/>
        </w:rPr>
      </w:pPr>
      <w:r w:rsidRPr="00434F4C">
        <w:rPr>
          <w:b/>
          <w:bCs/>
          <w:color w:val="000000"/>
        </w:rPr>
        <w:t>1. BENDROJI INFORMACIJA</w:t>
      </w:r>
    </w:p>
    <w:p w14:paraId="5DAB6C7B" w14:textId="37BEC893" w:rsidR="001B5044" w:rsidRPr="00434F4C" w:rsidRDefault="00051849" w:rsidP="001B5044">
      <w:pPr>
        <w:autoSpaceDE w:val="0"/>
        <w:autoSpaceDN w:val="0"/>
        <w:adjustRightInd w:val="0"/>
        <w:jc w:val="both"/>
        <w:rPr>
          <w:color w:val="000000"/>
        </w:rPr>
      </w:pPr>
      <w:r>
        <w:rPr>
          <w:color w:val="000000"/>
        </w:rPr>
        <w:t xml:space="preserve"> </w:t>
      </w:r>
    </w:p>
    <w:p w14:paraId="02EB378F" w14:textId="77777777" w:rsidR="001B5044" w:rsidRPr="00434F4C" w:rsidRDefault="001B5044" w:rsidP="001B5044">
      <w:pPr>
        <w:autoSpaceDE w:val="0"/>
        <w:autoSpaceDN w:val="0"/>
        <w:adjustRightInd w:val="0"/>
        <w:jc w:val="both"/>
        <w:rPr>
          <w:color w:val="000000"/>
        </w:rPr>
      </w:pPr>
    </w:p>
    <w:p w14:paraId="5C1B76F7" w14:textId="0FB08B56" w:rsidR="4B379867" w:rsidRDefault="1B68BD0A" w:rsidP="00350F19">
      <w:pPr>
        <w:ind w:left="270" w:firstLine="297"/>
        <w:jc w:val="both"/>
        <w:rPr>
          <w:b/>
          <w:bCs/>
          <w:lang w:val="lt"/>
        </w:rPr>
      </w:pPr>
      <w:r w:rsidRPr="073C1876">
        <w:rPr>
          <w:lang w:val="lt"/>
        </w:rPr>
        <w:t>1.1.</w:t>
      </w:r>
      <w:r w:rsidRPr="073C1876">
        <w:rPr>
          <w:b/>
          <w:bCs/>
          <w:lang w:val="lt"/>
        </w:rPr>
        <w:t xml:space="preserve"> </w:t>
      </w:r>
      <w:r w:rsidR="0743CCC5" w:rsidRPr="073C1876">
        <w:rPr>
          <w:b/>
          <w:bCs/>
          <w:lang w:val="lt"/>
        </w:rPr>
        <w:t>Perkančioji organizacija:</w:t>
      </w:r>
    </w:p>
    <w:p w14:paraId="41D75DC4" w14:textId="3295F068" w:rsidR="475CE182" w:rsidRDefault="475CE182" w:rsidP="00350F19">
      <w:pPr>
        <w:tabs>
          <w:tab w:val="left" w:pos="284"/>
        </w:tabs>
        <w:ind w:firstLine="567"/>
        <w:jc w:val="both"/>
      </w:pPr>
      <w:r w:rsidRPr="7D52BA87">
        <w:rPr>
          <w:lang w:val="lt"/>
        </w:rPr>
        <w:t xml:space="preserve"> Nacionalinė švietimo agentūra (toliau – Perkančioji organizacija). </w:t>
      </w:r>
    </w:p>
    <w:p w14:paraId="1CC8EFB3" w14:textId="7C7719A9" w:rsidR="40095783" w:rsidRDefault="1BEAE15F" w:rsidP="00350F19">
      <w:pPr>
        <w:ind w:firstLine="567"/>
        <w:jc w:val="both"/>
        <w:rPr>
          <w:b/>
          <w:bCs/>
          <w:lang w:val="lt"/>
        </w:rPr>
      </w:pPr>
      <w:r w:rsidRPr="073C1876">
        <w:rPr>
          <w:lang w:val="lt"/>
        </w:rPr>
        <w:t>1.2.</w:t>
      </w:r>
      <w:r w:rsidRPr="073C1876">
        <w:rPr>
          <w:b/>
          <w:bCs/>
          <w:lang w:val="lt"/>
        </w:rPr>
        <w:t xml:space="preserve"> </w:t>
      </w:r>
      <w:r w:rsidR="0743CCC5" w:rsidRPr="073C1876">
        <w:rPr>
          <w:b/>
          <w:bCs/>
          <w:lang w:val="lt"/>
        </w:rPr>
        <w:t xml:space="preserve">Informacija apie projektą: </w:t>
      </w:r>
    </w:p>
    <w:p w14:paraId="50D4A295" w14:textId="4FDF0CEB" w:rsidR="475CE182" w:rsidRDefault="0743CCC5" w:rsidP="00350F19">
      <w:pPr>
        <w:pStyle w:val="Sraopastraipa"/>
        <w:tabs>
          <w:tab w:val="left" w:pos="284"/>
        </w:tabs>
        <w:ind w:left="0" w:firstLine="567"/>
        <w:jc w:val="both"/>
        <w:rPr>
          <w:rFonts w:ascii="Times New Roman" w:hAnsi="Times New Roman" w:cs="Times New Roman"/>
        </w:rPr>
      </w:pPr>
      <w:r w:rsidRPr="000C0E7F">
        <w:rPr>
          <w:rFonts w:ascii="Times New Roman" w:hAnsi="Times New Roman" w:cs="Times New Roman"/>
        </w:rPr>
        <w:t>Projektas Nr. 10-045-P-0001 „Tęsk: ateik, tobulėk, prisidėk!“ (toliau – Projektas)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w:t>
      </w:r>
    </w:p>
    <w:p w14:paraId="40CAB90C" w14:textId="72986639" w:rsidR="475CE182" w:rsidRDefault="2B6EB379" w:rsidP="00350F19">
      <w:pPr>
        <w:pStyle w:val="Sraopastraipa"/>
        <w:tabs>
          <w:tab w:val="left" w:pos="284"/>
        </w:tabs>
        <w:ind w:left="0" w:firstLine="567"/>
        <w:jc w:val="both"/>
        <w:rPr>
          <w:rFonts w:ascii="Times New Roman" w:hAnsi="Times New Roman" w:cs="Times New Roman"/>
        </w:rPr>
      </w:pPr>
      <w:r w:rsidRPr="073C1876">
        <w:rPr>
          <w:rFonts w:ascii="Times New Roman" w:hAnsi="Times New Roman" w:cs="Times New Roman"/>
        </w:rPr>
        <w:t xml:space="preserve"> Projekto tikslinė grupė – pedagoginiai darbuotojai (išskyrus aukštųjų mokyklų darbuotojus), lituanistinio švietimo vykdytojai, kiti asmenys, turintys aukštąjį išsilavinimą. </w:t>
      </w:r>
    </w:p>
    <w:p w14:paraId="736FA6B9" w14:textId="7550664F" w:rsidR="475CE182" w:rsidRDefault="2B6EB379" w:rsidP="00350F19">
      <w:pPr>
        <w:pStyle w:val="Sraopastraipa"/>
        <w:tabs>
          <w:tab w:val="left" w:pos="284"/>
        </w:tabs>
        <w:ind w:left="0" w:firstLine="567"/>
        <w:jc w:val="both"/>
        <w:rPr>
          <w:rFonts w:ascii="Times New Roman" w:hAnsi="Times New Roman" w:cs="Times New Roman"/>
        </w:rPr>
      </w:pPr>
      <w:r w:rsidRPr="073C1876">
        <w:rPr>
          <w:rFonts w:ascii="Times New Roman" w:hAnsi="Times New Roman" w:cs="Times New Roman"/>
        </w:rPr>
        <w:t>Projekto tikslas – stiprinti švietimo sistemą suteikiant reikiamas kompetencijas pedagoginiams darbuotojams ir alternatyviuoju būdu pritraukiant mokytojus į mokyklas.</w:t>
      </w:r>
    </w:p>
    <w:p w14:paraId="68E8C2E0" w14:textId="21A44EC7" w:rsidR="475CE182" w:rsidRDefault="0743CCC5" w:rsidP="00350F19">
      <w:pPr>
        <w:pStyle w:val="Sraopastraipa"/>
        <w:tabs>
          <w:tab w:val="left" w:pos="284"/>
        </w:tabs>
        <w:ind w:left="0" w:firstLine="567"/>
        <w:jc w:val="both"/>
        <w:rPr>
          <w:rFonts w:ascii="Times New Roman" w:hAnsi="Times New Roman" w:cs="Times New Roman"/>
        </w:rPr>
      </w:pPr>
      <w:r w:rsidRPr="000C0E7F">
        <w:rPr>
          <w:rFonts w:ascii="Times New Roman" w:hAnsi="Times New Roman" w:cs="Times New Roman"/>
        </w:rPr>
        <w:t>Projekto veiklose numatytas pagalbos švietimo įstaigų vadovams užtikrinimas – ilgalaikė vadovų mentorystė, švietimo įstaigų vadovų mokymų programų rengimas ir įgyvendinimas Lietuvoje bei užsienyje.</w:t>
      </w:r>
    </w:p>
    <w:p w14:paraId="0A5EC364" w14:textId="44FC8435" w:rsidR="475CE182" w:rsidRPr="00537C60" w:rsidRDefault="0743CCC5" w:rsidP="00121350">
      <w:pPr>
        <w:suppressAutoHyphens/>
        <w:ind w:firstLine="709"/>
        <w:jc w:val="both"/>
      </w:pPr>
      <w:r w:rsidRPr="073C1876">
        <w:rPr>
          <w:lang w:val="lt"/>
        </w:rPr>
        <w:t>3.</w:t>
      </w:r>
      <w:r w:rsidR="000C0E7F">
        <w:rPr>
          <w:lang w:val="lt"/>
        </w:rPr>
        <w:t>6</w:t>
      </w:r>
      <w:r w:rsidR="5E902ED8" w:rsidRPr="073C1876">
        <w:rPr>
          <w:lang w:val="lt"/>
        </w:rPr>
        <w:t xml:space="preserve"> ir 4.</w:t>
      </w:r>
      <w:r w:rsidR="000C0E7F">
        <w:rPr>
          <w:lang w:val="lt"/>
        </w:rPr>
        <w:t>6</w:t>
      </w:r>
      <w:r w:rsidRPr="073C1876">
        <w:rPr>
          <w:lang w:val="lt"/>
        </w:rPr>
        <w:t xml:space="preserve"> </w:t>
      </w:r>
      <w:proofErr w:type="spellStart"/>
      <w:r w:rsidRPr="073C1876">
        <w:rPr>
          <w:lang w:val="lt"/>
        </w:rPr>
        <w:t>poveiklė</w:t>
      </w:r>
      <w:r w:rsidR="36C1955F" w:rsidRPr="073C1876">
        <w:rPr>
          <w:lang w:val="lt"/>
        </w:rPr>
        <w:t>se</w:t>
      </w:r>
      <w:proofErr w:type="spellEnd"/>
      <w:r w:rsidRPr="073C1876">
        <w:rPr>
          <w:lang w:val="lt"/>
        </w:rPr>
        <w:t xml:space="preserve"> bus parengta</w:t>
      </w:r>
      <w:r w:rsidR="4CC99C55" w:rsidRPr="073C1876">
        <w:rPr>
          <w:lang w:val="lt"/>
        </w:rPr>
        <w:t>s</w:t>
      </w:r>
      <w:r w:rsidR="388D3DCE" w:rsidRPr="073C1876">
        <w:rPr>
          <w:lang w:val="lt"/>
        </w:rPr>
        <w:t xml:space="preserve"> </w:t>
      </w:r>
      <w:r w:rsidR="000C0E7F">
        <w:rPr>
          <w:color w:val="000000" w:themeColor="text1"/>
        </w:rPr>
        <w:t>P</w:t>
      </w:r>
      <w:r w:rsidR="000C0E7F" w:rsidRPr="003D6629">
        <w:rPr>
          <w:color w:val="000000" w:themeColor="text1"/>
        </w:rPr>
        <w:t xml:space="preserve">retendentų, kurie savarankiškai įsivertino savo vadovavimo švietimo įstaigai kompetencijas naudodamiesi (skaitmeniniu) įsivertinimo įrankiu ir ruošiasi dalyvauti kompetencijų vertinime ir kurių kompetencijos buvo įvertintos </w:t>
      </w:r>
      <w:r w:rsidR="00C60202">
        <w:rPr>
          <w:color w:val="000000" w:themeColor="text1"/>
        </w:rPr>
        <w:t xml:space="preserve">Nacionalinėje švietimo </w:t>
      </w:r>
      <w:r w:rsidR="000C0E7F" w:rsidRPr="003D6629">
        <w:rPr>
          <w:color w:val="000000" w:themeColor="text1"/>
        </w:rPr>
        <w:t>agentūroje bei yra gavę rekomendacijas kompetencijoms tobulinti, konsultavimo</w:t>
      </w:r>
      <w:r w:rsidR="000C0E7F">
        <w:rPr>
          <w:color w:val="000000" w:themeColor="text1"/>
        </w:rPr>
        <w:t xml:space="preserve"> modelis</w:t>
      </w:r>
      <w:r w:rsidR="3F1BAB61" w:rsidRPr="073C1876">
        <w:rPr>
          <w:color w:val="000000" w:themeColor="text1"/>
        </w:rPr>
        <w:t xml:space="preserve"> (toliau – Modelis)</w:t>
      </w:r>
      <w:r w:rsidR="66AB258A" w:rsidRPr="073C1876">
        <w:rPr>
          <w:color w:val="000000" w:themeColor="text1"/>
        </w:rPr>
        <w:t>, kuriuo</w:t>
      </w:r>
      <w:r w:rsidR="517879B5" w:rsidRPr="073C1876">
        <w:rPr>
          <w:color w:val="000000" w:themeColor="text1"/>
        </w:rPr>
        <w:t xml:space="preserve"> </w:t>
      </w:r>
      <w:r w:rsidR="4D0936C3" w:rsidRPr="073C1876">
        <w:rPr>
          <w:color w:val="000000" w:themeColor="text1"/>
        </w:rPr>
        <w:t>siekia</w:t>
      </w:r>
      <w:r w:rsidR="6F790524" w:rsidRPr="073C1876">
        <w:rPr>
          <w:color w:val="000000" w:themeColor="text1"/>
        </w:rPr>
        <w:t>ma</w:t>
      </w:r>
      <w:r w:rsidR="4D0936C3" w:rsidRPr="073C1876">
        <w:rPr>
          <w:color w:val="000000" w:themeColor="text1"/>
        </w:rPr>
        <w:t xml:space="preserve"> </w:t>
      </w:r>
      <w:r w:rsidR="000C0E7F">
        <w:rPr>
          <w:color w:val="000000"/>
        </w:rPr>
        <w:t>padėti asmenims, turintiems lyderystės gebėjimų,</w:t>
      </w:r>
      <w:r w:rsidR="000C0E7F">
        <w:rPr>
          <w:i/>
          <w:color w:val="000000"/>
        </w:rPr>
        <w:t xml:space="preserve"> </w:t>
      </w:r>
      <w:r w:rsidR="000C0E7F">
        <w:rPr>
          <w:color w:val="000000"/>
        </w:rPr>
        <w:t xml:space="preserve">pasirengti vadovauti švietimo įstaigai (išskyrus aukštąją mokyklą) (toliau – švietimo įstaiga), organizuoti </w:t>
      </w:r>
      <w:r w:rsidR="004B0130">
        <w:rPr>
          <w:color w:val="000000"/>
        </w:rPr>
        <w:t xml:space="preserve">švietimo įstaigų </w:t>
      </w:r>
      <w:r w:rsidR="00F228A1">
        <w:rPr>
          <w:color w:val="000000"/>
        </w:rPr>
        <w:t xml:space="preserve">vadovų </w:t>
      </w:r>
      <w:r w:rsidR="00121350">
        <w:rPr>
          <w:color w:val="000000"/>
        </w:rPr>
        <w:t xml:space="preserve">rezervo </w:t>
      </w:r>
      <w:r w:rsidR="00121350">
        <w:rPr>
          <w:color w:val="000000" w:themeColor="text1"/>
        </w:rPr>
        <w:t>1 ir 2 rezervo grupėse</w:t>
      </w:r>
      <w:r w:rsidR="00F228A1">
        <w:rPr>
          <w:color w:val="000000"/>
        </w:rPr>
        <w:t>,</w:t>
      </w:r>
      <w:r w:rsidR="000C0E7F">
        <w:rPr>
          <w:color w:val="000000"/>
        </w:rPr>
        <w:t xml:space="preserve"> esančių asmenų kompetencijų tobulinimą</w:t>
      </w:r>
      <w:r w:rsidR="4D0936C3" w:rsidRPr="073C1876">
        <w:rPr>
          <w:color w:val="000000" w:themeColor="text1"/>
        </w:rPr>
        <w:t>.</w:t>
      </w:r>
      <w:r w:rsidR="00121350" w:rsidRPr="00121350">
        <w:rPr>
          <w:color w:val="000000"/>
        </w:rPr>
        <w:t xml:space="preserve"> </w:t>
      </w:r>
      <w:r w:rsidR="00121350" w:rsidRPr="00537C60">
        <w:t xml:space="preserve">Švietimo įstaigų vadovų rezervo grupės yra įvardintos  Švietimo įstaigų vadovų rezervo </w:t>
      </w:r>
      <w:r w:rsidR="0027424A" w:rsidRPr="00537C60">
        <w:t>reglament</w:t>
      </w:r>
      <w:r w:rsidR="0027424A">
        <w:t>o</w:t>
      </w:r>
      <w:r w:rsidR="00537C60" w:rsidRPr="00537C60">
        <w:t xml:space="preserve">, </w:t>
      </w:r>
      <w:r w:rsidR="0027424A" w:rsidRPr="0027424A">
        <w:rPr>
          <w:lang w:val="lt"/>
        </w:rPr>
        <w:t>patvirtint</w:t>
      </w:r>
      <w:r w:rsidR="0027424A">
        <w:rPr>
          <w:lang w:val="lt"/>
        </w:rPr>
        <w:t>o</w:t>
      </w:r>
      <w:r w:rsidR="0027424A" w:rsidRPr="0027424A">
        <w:rPr>
          <w:lang w:val="lt"/>
        </w:rPr>
        <w:t xml:space="preserve"> </w:t>
      </w:r>
      <w:r w:rsidR="00537C60" w:rsidRPr="0027424A">
        <w:rPr>
          <w:lang w:val="lt"/>
        </w:rPr>
        <w:t>Lietuvos Respublikos švietimo, mokslo ir sporto ministro 2018 m. balandžio 23 d. įsakymu Nr. V-393 „Dėl Švietimo įstaigų vadovų rezervo reglamento patvirtinimo</w:t>
      </w:r>
      <w:r w:rsidR="00537C60" w:rsidRPr="0027424A">
        <w:t>“</w:t>
      </w:r>
      <w:r w:rsidR="0027424A" w:rsidRPr="0027424A">
        <w:t xml:space="preserve">  6 punkte</w:t>
      </w:r>
      <w:r w:rsidR="00121350" w:rsidRPr="0027424A">
        <w:t>.</w:t>
      </w:r>
      <w:r w:rsidR="00121350" w:rsidRPr="00537C60">
        <w:t xml:space="preserve"> Vadovų rezervo 1 grupę sudaro asmenys, pateikę prašymą švietimo, mokslo ir sporto ministro įgaliotai institucijai įvertinti jo vadovavimo švietimo įstaigai kompetencijas. Vadovų rezervo  2 grupę sudaro asmenys, švietimo, mokslo ir sporto ministro nustatyta tvarka įsivertinę vadovavimo švietimo įstaigai kompetencijas, tačiau dar nedirbę švietimo įstaigos vadovais.</w:t>
      </w:r>
    </w:p>
    <w:p w14:paraId="078278BC" w14:textId="459EE572" w:rsidR="475CE182" w:rsidRDefault="007DB0A1" w:rsidP="00350F19">
      <w:pPr>
        <w:tabs>
          <w:tab w:val="left" w:pos="284"/>
        </w:tabs>
        <w:ind w:firstLine="567"/>
        <w:jc w:val="both"/>
        <w:rPr>
          <w:rFonts w:eastAsiaTheme="minorEastAsia"/>
          <w:color w:val="000000" w:themeColor="text1"/>
        </w:rPr>
      </w:pPr>
      <w:r w:rsidRPr="073C1876">
        <w:rPr>
          <w:color w:val="000000" w:themeColor="text1"/>
        </w:rPr>
        <w:t>Parengtas</w:t>
      </w:r>
      <w:r w:rsidR="6AE6E289" w:rsidRPr="073C1876">
        <w:rPr>
          <w:color w:val="000000" w:themeColor="text1"/>
        </w:rPr>
        <w:t xml:space="preserve"> mo</w:t>
      </w:r>
      <w:r w:rsidR="5DC95227" w:rsidRPr="073C1876">
        <w:rPr>
          <w:color w:val="000000" w:themeColor="text1"/>
        </w:rPr>
        <w:t>del</w:t>
      </w:r>
      <w:r w:rsidR="47F3CE5E" w:rsidRPr="073C1876">
        <w:rPr>
          <w:color w:val="000000" w:themeColor="text1"/>
        </w:rPr>
        <w:t>is</w:t>
      </w:r>
      <w:r w:rsidR="5DC95227" w:rsidRPr="073C1876">
        <w:rPr>
          <w:color w:val="000000" w:themeColor="text1"/>
        </w:rPr>
        <w:t xml:space="preserve"> </w:t>
      </w:r>
      <w:r w:rsidR="7E4701A1" w:rsidRPr="073C1876">
        <w:rPr>
          <w:color w:val="000000" w:themeColor="text1"/>
        </w:rPr>
        <w:t xml:space="preserve">bus </w:t>
      </w:r>
      <w:r w:rsidR="000C0E7F">
        <w:rPr>
          <w:color w:val="000000" w:themeColor="text1"/>
        </w:rPr>
        <w:t>pristatytas</w:t>
      </w:r>
      <w:r w:rsidR="00F228A1" w:rsidRPr="00F228A1">
        <w:rPr>
          <w:color w:val="000000" w:themeColor="text1"/>
        </w:rPr>
        <w:t xml:space="preserve"> </w:t>
      </w:r>
      <w:r w:rsidR="00F228A1" w:rsidRPr="00F228A1">
        <w:t xml:space="preserve">Nacionalinės švietimo agentūros Pedagoginių darbuotojų departamento </w:t>
      </w:r>
      <w:r w:rsidR="00E65052">
        <w:t xml:space="preserve">Vadybos ir lyderystės skyriaus </w:t>
      </w:r>
      <w:r w:rsidR="006C0332">
        <w:t xml:space="preserve">ir Projekto atsakingiems </w:t>
      </w:r>
      <w:r w:rsidR="00E65052">
        <w:t>specialistams</w:t>
      </w:r>
      <w:r w:rsidR="69479BF8" w:rsidRPr="00F228A1">
        <w:t>,</w:t>
      </w:r>
      <w:r w:rsidR="69479BF8" w:rsidRPr="073C1876">
        <w:rPr>
          <w:color w:val="000000" w:themeColor="text1"/>
        </w:rPr>
        <w:t xml:space="preserve"> </w:t>
      </w:r>
      <w:r w:rsidR="123BA188" w:rsidRPr="073C1876">
        <w:rPr>
          <w:color w:val="000000" w:themeColor="text1"/>
        </w:rPr>
        <w:t xml:space="preserve">po </w:t>
      </w:r>
      <w:r w:rsidR="000C0E7F">
        <w:rPr>
          <w:color w:val="000000" w:themeColor="text1"/>
        </w:rPr>
        <w:t xml:space="preserve">pristatymo </w:t>
      </w:r>
      <w:r w:rsidR="00E65052">
        <w:rPr>
          <w:color w:val="000000" w:themeColor="text1"/>
        </w:rPr>
        <w:t xml:space="preserve">pagal pateiktus pasiūlymus </w:t>
      </w:r>
      <w:r w:rsidR="000C0E7F">
        <w:rPr>
          <w:color w:val="000000" w:themeColor="text1"/>
        </w:rPr>
        <w:t xml:space="preserve">bus </w:t>
      </w:r>
      <w:r w:rsidR="123BA188" w:rsidRPr="073C1876">
        <w:rPr>
          <w:color w:val="000000" w:themeColor="text1"/>
        </w:rPr>
        <w:t xml:space="preserve"> </w:t>
      </w:r>
      <w:r w:rsidR="69479BF8" w:rsidRPr="073C1876">
        <w:rPr>
          <w:color w:val="000000" w:themeColor="text1"/>
        </w:rPr>
        <w:t>atlieka</w:t>
      </w:r>
      <w:r w:rsidR="346A26AA" w:rsidRPr="073C1876">
        <w:rPr>
          <w:color w:val="000000" w:themeColor="text1"/>
        </w:rPr>
        <w:t>mos</w:t>
      </w:r>
      <w:r w:rsidR="69479BF8" w:rsidRPr="073C1876">
        <w:rPr>
          <w:color w:val="000000" w:themeColor="text1"/>
        </w:rPr>
        <w:t xml:space="preserve"> korekcij</w:t>
      </w:r>
      <w:r w:rsidR="33B4289F" w:rsidRPr="073C1876">
        <w:rPr>
          <w:color w:val="000000" w:themeColor="text1"/>
        </w:rPr>
        <w:t>os</w:t>
      </w:r>
      <w:r w:rsidR="69479BF8" w:rsidRPr="073C1876">
        <w:rPr>
          <w:color w:val="000000" w:themeColor="text1"/>
        </w:rPr>
        <w:t xml:space="preserve">  ir </w:t>
      </w:r>
      <w:r w:rsidR="2A6FB7CC" w:rsidRPr="073C1876">
        <w:rPr>
          <w:color w:val="000000" w:themeColor="text1"/>
        </w:rPr>
        <w:t xml:space="preserve">bus pradėtas </w:t>
      </w:r>
      <w:r w:rsidR="69479BF8" w:rsidRPr="073C1876">
        <w:rPr>
          <w:color w:val="000000" w:themeColor="text1"/>
        </w:rPr>
        <w:t>taik</w:t>
      </w:r>
      <w:r w:rsidR="479B3B3D" w:rsidRPr="073C1876">
        <w:rPr>
          <w:color w:val="000000" w:themeColor="text1"/>
        </w:rPr>
        <w:t>yti</w:t>
      </w:r>
      <w:r w:rsidR="5F879935" w:rsidRPr="073C1876">
        <w:rPr>
          <w:color w:val="000000" w:themeColor="text1"/>
        </w:rPr>
        <w:t xml:space="preserve"> praktiškai</w:t>
      </w:r>
      <w:r w:rsidR="639D3877" w:rsidRPr="073C1876">
        <w:rPr>
          <w:color w:val="000000" w:themeColor="text1"/>
        </w:rPr>
        <w:t>.</w:t>
      </w:r>
      <w:r w:rsidR="00F228A1">
        <w:rPr>
          <w:color w:val="000000" w:themeColor="text1"/>
        </w:rPr>
        <w:t xml:space="preserve"> </w:t>
      </w:r>
    </w:p>
    <w:p w14:paraId="6A05A809" w14:textId="3202F315" w:rsidR="001B5044" w:rsidRPr="00431844" w:rsidRDefault="001B5044" w:rsidP="073C1876">
      <w:pPr>
        <w:tabs>
          <w:tab w:val="left" w:pos="284"/>
        </w:tabs>
        <w:ind w:firstLine="340"/>
        <w:jc w:val="both"/>
      </w:pPr>
    </w:p>
    <w:p w14:paraId="6DC85C3B" w14:textId="77777777" w:rsidR="001B5044" w:rsidRPr="00431844" w:rsidRDefault="1661DADB" w:rsidP="001B5044">
      <w:pPr>
        <w:jc w:val="center"/>
        <w:rPr>
          <w:b/>
          <w:bCs/>
        </w:rPr>
      </w:pPr>
      <w:r w:rsidRPr="7D52BA87">
        <w:rPr>
          <w:b/>
          <w:bCs/>
        </w:rPr>
        <w:t>2. TEISĖS AKTAI, KURIAIS VADOVAUJAMASI, TEIKIANT PASLAUGAS</w:t>
      </w:r>
    </w:p>
    <w:p w14:paraId="51F3358E" w14:textId="2D56ABB6" w:rsidR="001B5044" w:rsidRPr="00AE3AF3" w:rsidRDefault="001B5044" w:rsidP="7D52BA87">
      <w:pPr>
        <w:jc w:val="both"/>
        <w:rPr>
          <w:b/>
          <w:bCs/>
        </w:rPr>
      </w:pPr>
    </w:p>
    <w:p w14:paraId="702E8B35" w14:textId="6F1BF245" w:rsidR="001B5044" w:rsidRPr="00AE3AF3" w:rsidRDefault="17C183F5" w:rsidP="00350F19">
      <w:pPr>
        <w:ind w:firstLine="567"/>
        <w:jc w:val="both"/>
        <w:rPr>
          <w:b/>
          <w:bCs/>
        </w:rPr>
      </w:pPr>
      <w:r>
        <w:t xml:space="preserve">2.1. </w:t>
      </w:r>
      <w:r w:rsidR="087E9047" w:rsidRPr="073C1876">
        <w:rPr>
          <w:lang w:val="lt"/>
        </w:rPr>
        <w:t xml:space="preserve">Modelis rengiamas </w:t>
      </w:r>
      <w:r w:rsidR="2695372F" w:rsidRPr="073C1876">
        <w:rPr>
          <w:lang w:val="lt"/>
        </w:rPr>
        <w:t>vadovaujantis teisės aktais bei kitais žemiau pateiktais dokumentais:</w:t>
      </w:r>
      <w:r w:rsidR="70107D0C" w:rsidRPr="073C1876">
        <w:rPr>
          <w:lang w:val="lt"/>
        </w:rPr>
        <w:t xml:space="preserve"> </w:t>
      </w:r>
    </w:p>
    <w:p w14:paraId="28DB63A1" w14:textId="77777777" w:rsidR="00121350" w:rsidRPr="00537C60" w:rsidRDefault="758E152B" w:rsidP="00121350">
      <w:pPr>
        <w:pStyle w:val="Sraopastraipa"/>
        <w:tabs>
          <w:tab w:val="left" w:pos="851"/>
        </w:tabs>
        <w:ind w:left="284" w:firstLine="283"/>
        <w:jc w:val="both"/>
        <w:rPr>
          <w:rFonts w:ascii="Times New Roman" w:hAnsi="Times New Roman" w:cs="Times New Roman"/>
        </w:rPr>
      </w:pPr>
      <w:r w:rsidRPr="00537C60">
        <w:rPr>
          <w:lang w:val="lt"/>
        </w:rPr>
        <w:t xml:space="preserve">2.1.1. </w:t>
      </w:r>
      <w:r w:rsidR="00121350" w:rsidRPr="00537C60">
        <w:rPr>
          <w:rFonts w:ascii="Times New Roman" w:hAnsi="Times New Roman" w:cs="Times New Roman"/>
        </w:rPr>
        <w:t>Lietuvos Respublikos švietimo įstatymas:</w:t>
      </w:r>
    </w:p>
    <w:p w14:paraId="7D4B5585" w14:textId="1DC85115" w:rsidR="00121350" w:rsidRPr="00537C60" w:rsidRDefault="00121350" w:rsidP="00121350">
      <w:pPr>
        <w:pStyle w:val="Sraopastraipa"/>
        <w:tabs>
          <w:tab w:val="left" w:pos="851"/>
        </w:tabs>
        <w:ind w:left="284" w:firstLine="283"/>
        <w:jc w:val="both"/>
        <w:rPr>
          <w:rFonts w:ascii="Times New Roman" w:hAnsi="Times New Roman" w:cs="Times New Roman"/>
        </w:rPr>
      </w:pPr>
      <w:r w:rsidRPr="00537C60">
        <w:t xml:space="preserve"> </w:t>
      </w:r>
      <w:hyperlink r:id="rId8" w:history="1">
        <w:r w:rsidRPr="00537C60">
          <w:rPr>
            <w:rStyle w:val="Hipersaitas"/>
            <w:rFonts w:ascii="Times New Roman" w:hAnsi="Times New Roman"/>
            <w:color w:val="auto"/>
          </w:rPr>
          <w:t>https://e-seimas.lrs.lt/portal/legalAct/lt/TAD/TAIS.1480/asr</w:t>
        </w:r>
      </w:hyperlink>
      <w:r w:rsidRPr="00537C60">
        <w:rPr>
          <w:rFonts w:ascii="Times New Roman" w:hAnsi="Times New Roman" w:cs="Times New Roman"/>
        </w:rPr>
        <w:t xml:space="preserve">; </w:t>
      </w:r>
    </w:p>
    <w:p w14:paraId="08E41D0F" w14:textId="47876D48" w:rsidR="00463A33" w:rsidRDefault="00121350" w:rsidP="00121350">
      <w:pPr>
        <w:ind w:firstLine="567"/>
        <w:jc w:val="both"/>
        <w:rPr>
          <w:color w:val="000000" w:themeColor="text1"/>
        </w:rPr>
      </w:pPr>
      <w:r>
        <w:rPr>
          <w:lang w:val="lt"/>
        </w:rPr>
        <w:t xml:space="preserve">2.1.2. </w:t>
      </w:r>
      <w:r w:rsidR="00463A33" w:rsidRPr="00463A33">
        <w:rPr>
          <w:lang w:val="lt"/>
        </w:rPr>
        <w:t>Švietimo įstaigų vadovų rezervo reglamentas, patvirtintas Lietuvos Respublikos švietimo, mokslo ir sporto ministro 2018 m. balandžio 23 d. įsakymu Nr. V-393 „Dėl Švietimo įstaigų vadovų rezervo reglamento patvirtinimo</w:t>
      </w:r>
      <w:r w:rsidR="00463A33">
        <w:rPr>
          <w:color w:val="000000" w:themeColor="text1"/>
        </w:rPr>
        <w:t>“:</w:t>
      </w:r>
    </w:p>
    <w:p w14:paraId="323B7B54" w14:textId="776D9F06" w:rsidR="00463A33" w:rsidRDefault="00463A33" w:rsidP="00350F19">
      <w:pPr>
        <w:spacing w:line="360" w:lineRule="auto"/>
        <w:ind w:firstLine="567"/>
        <w:jc w:val="both"/>
        <w:rPr>
          <w:color w:val="000000" w:themeColor="text1"/>
        </w:rPr>
      </w:pPr>
      <w:hyperlink r:id="rId9" w:history="1">
        <w:r w:rsidRPr="00AB09E6">
          <w:rPr>
            <w:rStyle w:val="Hipersaitas"/>
          </w:rPr>
          <w:t>https://www.e-tar.lt/portal/lt/legalAct/623c7ab046f611e8ade598b2394a491d/asr</w:t>
        </w:r>
      </w:hyperlink>
      <w:r>
        <w:rPr>
          <w:rStyle w:val="Hipersaitas"/>
        </w:rPr>
        <w:t>;</w:t>
      </w:r>
    </w:p>
    <w:p w14:paraId="60587BFC" w14:textId="5FAB3E57" w:rsidR="001B5044" w:rsidRPr="00AE3AF3" w:rsidRDefault="00463A33" w:rsidP="00350F19">
      <w:pPr>
        <w:ind w:firstLine="567"/>
        <w:jc w:val="both"/>
        <w:rPr>
          <w:lang w:val="lt"/>
        </w:rPr>
      </w:pPr>
      <w:r w:rsidRPr="073C1876">
        <w:rPr>
          <w:lang w:val="lt"/>
        </w:rPr>
        <w:lastRenderedPageBreak/>
        <w:t>2.1.</w:t>
      </w:r>
      <w:r w:rsidR="00121350">
        <w:rPr>
          <w:lang w:val="lt"/>
        </w:rPr>
        <w:t>3</w:t>
      </w:r>
      <w:r>
        <w:rPr>
          <w:lang w:val="lt"/>
        </w:rPr>
        <w:t xml:space="preserve">. </w:t>
      </w:r>
      <w:r w:rsidR="22484601" w:rsidRPr="073C1876">
        <w:rPr>
          <w:lang w:val="lt"/>
        </w:rPr>
        <w:t>Lyderystės ir vadovavimo švietimo įstaigose stiprinimo gairė</w:t>
      </w:r>
      <w:r w:rsidR="15819580" w:rsidRPr="073C1876">
        <w:rPr>
          <w:lang w:val="lt"/>
        </w:rPr>
        <w:t>mis</w:t>
      </w:r>
      <w:r w:rsidR="22484601" w:rsidRPr="073C1876">
        <w:rPr>
          <w:lang w:val="lt"/>
        </w:rPr>
        <w:t>, patvirtinto</w:t>
      </w:r>
      <w:r w:rsidR="636DD4FF" w:rsidRPr="073C1876">
        <w:rPr>
          <w:lang w:val="lt"/>
        </w:rPr>
        <w:t>mi</w:t>
      </w:r>
      <w:r w:rsidR="22484601" w:rsidRPr="073C1876">
        <w:rPr>
          <w:lang w:val="lt"/>
        </w:rPr>
        <w:t>s Lietuvos Respublikos švietimo, mokslo ir sporto ministro 2020 m. lapkričio 23 d. įsakymu Nr. V-1817 „Dėl Lyderystės ir vadovavimo švietimo įstaigose stiprinimo gairių patvirtinimo“:</w:t>
      </w:r>
    </w:p>
    <w:p w14:paraId="50F01E63" w14:textId="54126E86" w:rsidR="001B5044" w:rsidRPr="00AE3AF3" w:rsidRDefault="1B31C67E" w:rsidP="00350F19">
      <w:pPr>
        <w:ind w:firstLine="567"/>
        <w:jc w:val="both"/>
        <w:rPr>
          <w:lang w:val="lt"/>
        </w:rPr>
      </w:pPr>
      <w:hyperlink r:id="rId10">
        <w:r w:rsidRPr="7D52BA87">
          <w:rPr>
            <w:rStyle w:val="Hipersaitas"/>
            <w:color w:val="467886"/>
            <w:lang w:val="lt"/>
          </w:rPr>
          <w:t>https://www.e-tar.lt/portal/lt/legalAct/1653db302d7511eb932eb1ed7f923910</w:t>
        </w:r>
      </w:hyperlink>
      <w:r w:rsidRPr="7D52BA87">
        <w:rPr>
          <w:lang w:val="lt"/>
        </w:rPr>
        <w:t>;</w:t>
      </w:r>
    </w:p>
    <w:p w14:paraId="62710753" w14:textId="478373EF" w:rsidR="001B5044" w:rsidRPr="00AE3AF3" w:rsidRDefault="43F4E97A" w:rsidP="00350F19">
      <w:pPr>
        <w:ind w:firstLine="567"/>
        <w:jc w:val="both"/>
        <w:rPr>
          <w:lang w:val="lt"/>
        </w:rPr>
      </w:pPr>
      <w:r w:rsidRPr="073C1876">
        <w:rPr>
          <w:lang w:val="lt"/>
        </w:rPr>
        <w:t>2.1.</w:t>
      </w:r>
      <w:r w:rsidR="00121350">
        <w:rPr>
          <w:lang w:val="lt"/>
        </w:rPr>
        <w:t>4</w:t>
      </w:r>
      <w:r w:rsidRPr="073C1876">
        <w:rPr>
          <w:lang w:val="lt"/>
        </w:rPr>
        <w:t xml:space="preserve">. </w:t>
      </w:r>
      <w:r w:rsidR="22484601" w:rsidRPr="073C1876">
        <w:rPr>
          <w:lang w:val="lt"/>
        </w:rPr>
        <w:t>Kvalifikacinių reikalavimų valstybinių ir savivaldybių švietimo įstaigų (išskyrus aukštąsias mokyklas) vadovams apraš</w:t>
      </w:r>
      <w:r w:rsidR="4D2E621A" w:rsidRPr="073C1876">
        <w:rPr>
          <w:lang w:val="lt"/>
        </w:rPr>
        <w:t>u</w:t>
      </w:r>
      <w:r w:rsidR="22484601" w:rsidRPr="073C1876">
        <w:rPr>
          <w:lang w:val="lt"/>
        </w:rPr>
        <w:t>, patvirtint</w:t>
      </w:r>
      <w:r w:rsidR="081AAE24" w:rsidRPr="073C1876">
        <w:rPr>
          <w:lang w:val="lt"/>
        </w:rPr>
        <w:t>u</w:t>
      </w:r>
      <w:r w:rsidR="22484601" w:rsidRPr="073C1876">
        <w:rPr>
          <w:lang w:val="lt"/>
        </w:rPr>
        <w:t xml:space="preserve"> Lietuvos Respublikos švietimo, mokslo ir sporto ministro 2011 m. liepos 1 d. įsakymu Nr. V-1194 „Dėl Kvalifikacinių reikalavimų valstybinių ir savivaldybių švietimo įstaigų (išskyrus aukštąsias mokyklas) vadovams aprašo patvirtinimo“: </w:t>
      </w:r>
      <w:hyperlink r:id="rId11">
        <w:r w:rsidR="22484601" w:rsidRPr="073C1876">
          <w:rPr>
            <w:rStyle w:val="Hipersaitas"/>
            <w:color w:val="467886"/>
            <w:lang w:val="lt"/>
          </w:rPr>
          <w:t>https://www.e-tar.lt/portal/lt/legalAct/9b8e6850f67211eeb15a8086c0c045d4</w:t>
        </w:r>
      </w:hyperlink>
      <w:r w:rsidR="22484601" w:rsidRPr="073C1876">
        <w:rPr>
          <w:lang w:val="lt"/>
        </w:rPr>
        <w:t>;</w:t>
      </w:r>
    </w:p>
    <w:p w14:paraId="34985D86" w14:textId="190379FC" w:rsidR="001B5044" w:rsidRPr="00AE3AF3" w:rsidRDefault="50B8139A" w:rsidP="00350F19">
      <w:pPr>
        <w:ind w:firstLine="567"/>
        <w:jc w:val="both"/>
        <w:rPr>
          <w:color w:val="467886"/>
          <w:u w:val="single"/>
          <w:lang w:val="lt"/>
        </w:rPr>
      </w:pPr>
      <w:r w:rsidRPr="073C1876">
        <w:rPr>
          <w:lang w:val="lt"/>
        </w:rPr>
        <w:t>2.1.</w:t>
      </w:r>
      <w:r w:rsidR="00121350">
        <w:rPr>
          <w:lang w:val="lt"/>
        </w:rPr>
        <w:t>5</w:t>
      </w:r>
      <w:r w:rsidRPr="073C1876">
        <w:rPr>
          <w:lang w:val="lt"/>
        </w:rPr>
        <w:t xml:space="preserve">. </w:t>
      </w:r>
      <w:r w:rsidR="22484601" w:rsidRPr="073C1876">
        <w:rPr>
          <w:lang w:val="lt"/>
        </w:rPr>
        <w:t>Vadovavimo valstybinei ar savivaldybės švietimo įstaigai (išskyrus aukštąją mokyklą) kompetencijų vertinimo ir jam prilyginto vertinimo tvarkos apraš</w:t>
      </w:r>
      <w:r w:rsidR="38CEE832" w:rsidRPr="073C1876">
        <w:rPr>
          <w:lang w:val="lt"/>
        </w:rPr>
        <w:t>u</w:t>
      </w:r>
      <w:r w:rsidR="22484601" w:rsidRPr="073C1876">
        <w:rPr>
          <w:lang w:val="lt"/>
        </w:rPr>
        <w:t>, patvirtint</w:t>
      </w:r>
      <w:r w:rsidR="2088180B" w:rsidRPr="073C1876">
        <w:rPr>
          <w:lang w:val="lt"/>
        </w:rPr>
        <w:t>u</w:t>
      </w:r>
      <w:r w:rsidR="22484601" w:rsidRPr="073C1876">
        <w:rPr>
          <w:lang w:val="lt"/>
        </w:rPr>
        <w:t xml:space="preserve">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12" w:history="1">
        <w:r w:rsidR="3DF02A6B" w:rsidRPr="073C1876">
          <w:rPr>
            <w:rStyle w:val="Hipersaitas"/>
            <w:lang w:val="lt"/>
          </w:rPr>
          <w:t>https://www.e-tar.lt/portal/lt/legalAct/259373d00c4211efbcbfb318996800a8</w:t>
        </w:r>
      </w:hyperlink>
      <w:r w:rsidR="0732720F" w:rsidRPr="073C1876">
        <w:rPr>
          <w:lang w:val="lt"/>
        </w:rPr>
        <w:t>;</w:t>
      </w:r>
      <w:r w:rsidR="3DF02A6B" w:rsidRPr="073C1876">
        <w:rPr>
          <w:lang w:val="lt"/>
        </w:rPr>
        <w:t xml:space="preserve"> </w:t>
      </w:r>
    </w:p>
    <w:p w14:paraId="1265E787" w14:textId="356B6A13" w:rsidR="001B5044" w:rsidRPr="00AE3AF3" w:rsidRDefault="42355FFC" w:rsidP="00350F19">
      <w:pPr>
        <w:ind w:firstLine="567"/>
        <w:jc w:val="both"/>
        <w:rPr>
          <w:lang w:val="lt"/>
        </w:rPr>
      </w:pPr>
      <w:r w:rsidRPr="073C1876">
        <w:rPr>
          <w:lang w:val="lt"/>
        </w:rPr>
        <w:t>2.1.</w:t>
      </w:r>
      <w:r w:rsidR="00121350">
        <w:rPr>
          <w:lang w:val="lt"/>
        </w:rPr>
        <w:t>6</w:t>
      </w:r>
      <w:r w:rsidRPr="073C1876">
        <w:rPr>
          <w:lang w:val="lt"/>
        </w:rPr>
        <w:t xml:space="preserve">. </w:t>
      </w:r>
      <w:r w:rsidR="22484601" w:rsidRPr="073C1876">
        <w:rPr>
          <w:lang w:val="lt"/>
        </w:rPr>
        <w:t>Valstybės pažangos strategija „Lietuvos ateities vizija „Lietuva 2050”, patvirtinta Lietuvos Respublikos Seimo 2023 m. gruodžio 23 d. nutarimu Nr. XIV-2466 „Dėl valstybės pažangos strategijos „Lietuvos ateities vizija „Lietuva 2050“ patvirtinimo</w:t>
      </w:r>
      <w:r w:rsidR="22484601" w:rsidRPr="00643163">
        <w:rPr>
          <w:lang w:val="lt"/>
        </w:rPr>
        <w:t>”:</w:t>
      </w:r>
    </w:p>
    <w:p w14:paraId="59E155C8" w14:textId="353FD35C" w:rsidR="001B5044" w:rsidRDefault="1B31C67E" w:rsidP="00350F19">
      <w:pPr>
        <w:tabs>
          <w:tab w:val="left" w:pos="851"/>
        </w:tabs>
        <w:ind w:firstLine="567"/>
        <w:jc w:val="both"/>
        <w:rPr>
          <w:lang w:val="lt"/>
        </w:rPr>
      </w:pPr>
      <w:hyperlink r:id="rId13">
        <w:r w:rsidRPr="0627E908">
          <w:rPr>
            <w:rStyle w:val="Hipersaitas"/>
            <w:color w:val="467886"/>
            <w:lang w:val="lt"/>
          </w:rPr>
          <w:t>https://e-seimas.lrs.lt/portal/legalAct/lt/TAD/a8b03ef0a55511ee8172b53a675305ab?jfwid=- 8e4yc8e22</w:t>
        </w:r>
      </w:hyperlink>
      <w:r w:rsidRPr="0627E908">
        <w:rPr>
          <w:lang w:val="lt"/>
        </w:rPr>
        <w:t>;</w:t>
      </w:r>
    </w:p>
    <w:p w14:paraId="798A1A06" w14:textId="74D13736" w:rsidR="00170510" w:rsidRPr="00914D96" w:rsidRDefault="00914D96" w:rsidP="00350F19">
      <w:pPr>
        <w:tabs>
          <w:tab w:val="left" w:pos="851"/>
        </w:tabs>
        <w:ind w:firstLine="567"/>
        <w:jc w:val="both"/>
        <w:rPr>
          <w:color w:val="000000" w:themeColor="text1"/>
        </w:rPr>
      </w:pPr>
      <w:r>
        <w:rPr>
          <w:color w:val="000000" w:themeColor="text1"/>
        </w:rPr>
        <w:t>2.1.</w:t>
      </w:r>
      <w:r w:rsidR="00121350">
        <w:rPr>
          <w:color w:val="000000" w:themeColor="text1"/>
        </w:rPr>
        <w:t xml:space="preserve">7 </w:t>
      </w:r>
      <w:r w:rsidR="00170510" w:rsidRPr="00914D96">
        <w:rPr>
          <w:color w:val="000000" w:themeColor="text1"/>
        </w:rPr>
        <w:t xml:space="preserve">ES investicijų komunikacijos ir matomumo reikalavimai. Lietuvos parengtas planas priimtas 2021 m. liepos 28 d. Europos Tarybos sprendimu (internetinė prieiga </w:t>
      </w:r>
      <w:hyperlink r:id="rId14" w:history="1">
        <w:r w:rsidR="00170510" w:rsidRPr="00914D96">
          <w:rPr>
            <w:rStyle w:val="Hipersaitas"/>
            <w:color w:val="000000" w:themeColor="text1"/>
          </w:rPr>
          <w:t>https://2021.esinvesticijos.lt/igyvendinimas-1/viesinimas</w:t>
        </w:r>
      </w:hyperlink>
      <w:r w:rsidR="00170510" w:rsidRPr="00914D96">
        <w:rPr>
          <w:color w:val="000000" w:themeColor="text1"/>
        </w:rPr>
        <w:t>);</w:t>
      </w:r>
    </w:p>
    <w:p w14:paraId="42154952" w14:textId="19400A6E" w:rsidR="00170510" w:rsidRPr="00914D96" w:rsidRDefault="00914D96" w:rsidP="00350F19">
      <w:pPr>
        <w:tabs>
          <w:tab w:val="left" w:pos="851"/>
        </w:tabs>
        <w:ind w:firstLine="567"/>
        <w:jc w:val="both"/>
        <w:rPr>
          <w:color w:val="000000" w:themeColor="text1"/>
        </w:rPr>
      </w:pPr>
      <w:r>
        <w:rPr>
          <w:color w:val="000000" w:themeColor="text1"/>
        </w:rPr>
        <w:t>2.1.</w:t>
      </w:r>
      <w:r w:rsidR="00121350">
        <w:rPr>
          <w:color w:val="000000" w:themeColor="text1"/>
        </w:rPr>
        <w:t>8</w:t>
      </w:r>
      <w:r>
        <w:rPr>
          <w:color w:val="000000" w:themeColor="text1"/>
        </w:rPr>
        <w:t xml:space="preserve">. </w:t>
      </w:r>
      <w:r w:rsidR="00170510" w:rsidRPr="00914D96">
        <w:rPr>
          <w:color w:val="000000" w:themeColor="text1"/>
        </w:rPr>
        <w:t xml:space="preserve"> „ES emblemos naudojimas vykdant 2021–2027 m. ES programas“ (internetinė prieiga </w:t>
      </w:r>
      <w:hyperlink r:id="rId15" w:history="1">
        <w:r w:rsidR="00170510" w:rsidRPr="00914D96">
          <w:rPr>
            <w:rStyle w:val="Hipersaitas"/>
            <w:color w:val="000000" w:themeColor="text1"/>
          </w:rPr>
          <w:t>https://commission.europa.eu/system/files/2021-05/eu-emblem-rules_lt.pdf</w:t>
        </w:r>
      </w:hyperlink>
      <w:r w:rsidR="00170510" w:rsidRPr="00914D96">
        <w:rPr>
          <w:color w:val="000000" w:themeColor="text1"/>
        </w:rPr>
        <w:t>).</w:t>
      </w:r>
    </w:p>
    <w:p w14:paraId="42E8C439" w14:textId="253482CD" w:rsidR="001B5044" w:rsidRPr="00AE3AF3" w:rsidRDefault="0FCA3F60" w:rsidP="00350F19">
      <w:pPr>
        <w:ind w:firstLine="567"/>
        <w:jc w:val="both"/>
        <w:rPr>
          <w:lang w:val="lt"/>
        </w:rPr>
      </w:pPr>
      <w:r w:rsidRPr="073C1876">
        <w:rPr>
          <w:lang w:val="lt"/>
        </w:rPr>
        <w:t xml:space="preserve">2.2. </w:t>
      </w:r>
      <w:r w:rsidR="22484601" w:rsidRPr="073C1876">
        <w:rPr>
          <w:lang w:val="lt"/>
        </w:rPr>
        <w:t>Teisės aktų ir dokumentų sąrašas, pateiktas 2.1 papunktyje nėra baigtinis.</w:t>
      </w:r>
    </w:p>
    <w:p w14:paraId="72A3D3EC" w14:textId="64D12739" w:rsidR="001B5044" w:rsidRPr="00AE3AF3" w:rsidRDefault="001B5044" w:rsidP="7D52BA87">
      <w:pPr>
        <w:ind w:left="792"/>
        <w:rPr>
          <w:rFonts w:ascii="Aptos" w:eastAsia="Aptos" w:hAnsi="Aptos" w:cs="Aptos"/>
          <w:lang w:val="lt"/>
        </w:rPr>
      </w:pPr>
    </w:p>
    <w:p w14:paraId="5C8DC436" w14:textId="0C588F5C" w:rsidR="006F0A1A" w:rsidRPr="00AE3AF3" w:rsidRDefault="31BDD929" w:rsidP="7D52BA87">
      <w:pPr>
        <w:pStyle w:val="Sraopastraipa"/>
        <w:tabs>
          <w:tab w:val="left" w:pos="851"/>
        </w:tabs>
        <w:ind w:left="360"/>
        <w:jc w:val="center"/>
        <w:rPr>
          <w:rFonts w:ascii="Times New Roman" w:hAnsi="Times New Roman" w:cs="Times New Roman"/>
          <w:b/>
          <w:bCs/>
        </w:rPr>
      </w:pPr>
      <w:r w:rsidRPr="7D52BA87">
        <w:rPr>
          <w:rFonts w:ascii="Times New Roman" w:hAnsi="Times New Roman" w:cs="Times New Roman"/>
          <w:b/>
          <w:bCs/>
        </w:rPr>
        <w:t xml:space="preserve">3. </w:t>
      </w:r>
      <w:r w:rsidR="305236DB" w:rsidRPr="7D52BA87">
        <w:rPr>
          <w:rFonts w:ascii="Times New Roman" w:hAnsi="Times New Roman" w:cs="Times New Roman"/>
          <w:b/>
          <w:bCs/>
        </w:rPr>
        <w:t>BENDRA INFORMACIJA APIE PIRKIMO KONTEKSTĄ</w:t>
      </w:r>
    </w:p>
    <w:p w14:paraId="0D0B940D" w14:textId="77777777" w:rsidR="001B5044" w:rsidRPr="00434F4C" w:rsidRDefault="001B5044" w:rsidP="001B5044">
      <w:pPr>
        <w:autoSpaceDE w:val="0"/>
        <w:autoSpaceDN w:val="0"/>
        <w:adjustRightInd w:val="0"/>
        <w:jc w:val="both"/>
        <w:rPr>
          <w:color w:val="0000FF"/>
        </w:rPr>
      </w:pPr>
    </w:p>
    <w:p w14:paraId="462A353A" w14:textId="2E9EE7B9" w:rsidR="00DE778D" w:rsidRDefault="29B6839F" w:rsidP="005F2DF8">
      <w:pPr>
        <w:ind w:firstLine="567"/>
        <w:jc w:val="both"/>
        <w:textAlignment w:val="baseline"/>
        <w:rPr>
          <w:color w:val="000000" w:themeColor="text1"/>
        </w:rPr>
      </w:pPr>
      <w:r w:rsidRPr="002D682D">
        <w:rPr>
          <w:color w:val="000000"/>
          <w:lang w:val="lt"/>
        </w:rPr>
        <w:t>3</w:t>
      </w:r>
      <w:r>
        <w:rPr>
          <w:color w:val="000000"/>
        </w:rPr>
        <w:t>.1</w:t>
      </w:r>
      <w:r w:rsidR="77E86FFF" w:rsidRPr="00434F4C">
        <w:rPr>
          <w:color w:val="000000"/>
        </w:rPr>
        <w:t xml:space="preserve">. </w:t>
      </w:r>
      <w:r w:rsidR="77E86FFF" w:rsidRPr="7D52BA87">
        <w:rPr>
          <w:b/>
          <w:bCs/>
          <w:color w:val="000000"/>
        </w:rPr>
        <w:t>Bendra informacija apie pirkimo kontekstą:</w:t>
      </w:r>
      <w:r w:rsidR="161643BC">
        <w:rPr>
          <w:color w:val="000000"/>
        </w:rPr>
        <w:t xml:space="preserve"> </w:t>
      </w:r>
      <w:r w:rsidR="161643BC" w:rsidRPr="00B02BA2">
        <w:rPr>
          <w:color w:val="000000"/>
          <w:shd w:val="clear" w:color="auto" w:fill="FFFFFF" w:themeFill="background1"/>
        </w:rPr>
        <w:t xml:space="preserve">Viena iš Nacionalinės švietimo agentūros (toliau – NŠA) </w:t>
      </w:r>
      <w:r w:rsidR="006E2ECA">
        <w:rPr>
          <w:color w:val="000000"/>
          <w:shd w:val="clear" w:color="auto" w:fill="FFFFFF" w:themeFill="background1"/>
        </w:rPr>
        <w:t>funkcijų</w:t>
      </w:r>
      <w:r w:rsidR="161643BC" w:rsidRPr="00B02BA2">
        <w:rPr>
          <w:color w:val="000000"/>
          <w:shd w:val="clear" w:color="auto" w:fill="FFFFFF" w:themeFill="background1"/>
        </w:rPr>
        <w:t xml:space="preserve"> – </w:t>
      </w:r>
      <w:r w:rsidR="00FB4720">
        <w:rPr>
          <w:color w:val="000000"/>
          <w:shd w:val="clear" w:color="auto" w:fill="FFFFFF" w:themeFill="background1"/>
        </w:rPr>
        <w:t xml:space="preserve"> užtikrinti švietimo įstaigų (išskyrus aukštąsias mokyklas) vadovų rezervo funkcionavimą</w:t>
      </w:r>
      <w:r w:rsidR="00DA40F4">
        <w:rPr>
          <w:color w:val="000000"/>
          <w:shd w:val="clear" w:color="auto" w:fill="FFFFFF" w:themeFill="background1"/>
        </w:rPr>
        <w:t>, t</w:t>
      </w:r>
      <w:r w:rsidR="00297B3D">
        <w:rPr>
          <w:color w:val="000000"/>
          <w:shd w:val="clear" w:color="auto" w:fill="FFFFFF" w:themeFill="background1"/>
        </w:rPr>
        <w:t>.</w:t>
      </w:r>
      <w:r w:rsidR="00133FD4">
        <w:rPr>
          <w:color w:val="000000"/>
          <w:shd w:val="clear" w:color="auto" w:fill="FFFFFF" w:themeFill="background1"/>
        </w:rPr>
        <w:t xml:space="preserve"> </w:t>
      </w:r>
      <w:r w:rsidR="00DA40F4">
        <w:rPr>
          <w:color w:val="000000"/>
          <w:shd w:val="clear" w:color="auto" w:fill="FFFFFF" w:themeFill="background1"/>
        </w:rPr>
        <w:t>y</w:t>
      </w:r>
      <w:r w:rsidR="00297B3D">
        <w:rPr>
          <w:color w:val="000000"/>
          <w:shd w:val="clear" w:color="auto" w:fill="FFFFFF" w:themeFill="background1"/>
        </w:rPr>
        <w:t>.</w:t>
      </w:r>
      <w:r w:rsidR="00DA40F4">
        <w:rPr>
          <w:color w:val="000000"/>
          <w:shd w:val="clear" w:color="auto" w:fill="FFFFFF" w:themeFill="background1"/>
        </w:rPr>
        <w:t xml:space="preserve"> </w:t>
      </w:r>
      <w:r w:rsidR="00DA40F4" w:rsidRPr="00DA40F4">
        <w:rPr>
          <w:color w:val="000000"/>
          <w:lang w:eastAsia="en-US"/>
        </w:rPr>
        <w:t>sudaryti ir administruoti švietimo įstaigų vadovų rezervą</w:t>
      </w:r>
      <w:r w:rsidR="00DA40F4">
        <w:rPr>
          <w:color w:val="000000"/>
          <w:lang w:eastAsia="en-US"/>
        </w:rPr>
        <w:t xml:space="preserve">, </w:t>
      </w:r>
      <w:bookmarkStart w:id="0" w:name="part_65da887d422a456c9164a9f6f5b2f71d"/>
      <w:bookmarkEnd w:id="0"/>
      <w:r w:rsidR="00DA40F4" w:rsidRPr="00DA40F4">
        <w:rPr>
          <w:color w:val="000000"/>
          <w:lang w:eastAsia="en-US"/>
        </w:rPr>
        <w:t xml:space="preserve"> padėti švietimo įstaigų vadovų rezerve </w:t>
      </w:r>
      <w:r w:rsidR="00050320" w:rsidRPr="00DA40F4">
        <w:rPr>
          <w:color w:val="000000"/>
          <w:lang w:eastAsia="en-US"/>
        </w:rPr>
        <w:t>esan</w:t>
      </w:r>
      <w:r w:rsidR="00050320">
        <w:rPr>
          <w:color w:val="000000"/>
          <w:lang w:eastAsia="en-US"/>
        </w:rPr>
        <w:t>tiems</w:t>
      </w:r>
      <w:r w:rsidR="00050320" w:rsidRPr="00DA40F4">
        <w:rPr>
          <w:color w:val="000000"/>
          <w:lang w:eastAsia="en-US"/>
        </w:rPr>
        <w:t xml:space="preserve"> asmen</w:t>
      </w:r>
      <w:r w:rsidR="00050320">
        <w:rPr>
          <w:color w:val="000000"/>
          <w:lang w:eastAsia="en-US"/>
        </w:rPr>
        <w:t>ims</w:t>
      </w:r>
      <w:r w:rsidR="00050320" w:rsidRPr="00DA40F4">
        <w:rPr>
          <w:color w:val="000000"/>
          <w:lang w:eastAsia="en-US"/>
        </w:rPr>
        <w:t xml:space="preserve"> pasireng</w:t>
      </w:r>
      <w:r w:rsidR="00050320">
        <w:rPr>
          <w:color w:val="000000"/>
          <w:lang w:eastAsia="en-US"/>
        </w:rPr>
        <w:t>ti</w:t>
      </w:r>
      <w:r w:rsidR="00050320" w:rsidRPr="00DA40F4">
        <w:rPr>
          <w:color w:val="000000"/>
          <w:lang w:eastAsia="en-US"/>
        </w:rPr>
        <w:t xml:space="preserve"> </w:t>
      </w:r>
      <w:r w:rsidR="00DA40F4" w:rsidRPr="00DA40F4">
        <w:rPr>
          <w:color w:val="000000"/>
          <w:lang w:eastAsia="en-US"/>
        </w:rPr>
        <w:t>eiti švietimo įstaigos (išskyrus aukštąsias mokyklas) vadovo pareigas</w:t>
      </w:r>
      <w:r w:rsidR="00DA40F4">
        <w:rPr>
          <w:color w:val="000000"/>
          <w:lang w:eastAsia="en-US"/>
        </w:rPr>
        <w:t xml:space="preserve">, </w:t>
      </w:r>
      <w:bookmarkStart w:id="1" w:name="part_5cb79c746bbe464795799d516884c5bc"/>
      <w:bookmarkEnd w:id="1"/>
      <w:r w:rsidR="00DA40F4" w:rsidRPr="00DA40F4">
        <w:rPr>
          <w:color w:val="000000"/>
          <w:lang w:eastAsia="en-US"/>
        </w:rPr>
        <w:t>organizuoti švietimo įstaigų vadovų rezerve esančių asmenų vadovavimo švietimo įstaigai (išskyrus aukštąją mokyklą) kompetencijų tobulinimą</w:t>
      </w:r>
      <w:r w:rsidR="00DA40F4">
        <w:rPr>
          <w:color w:val="000000"/>
          <w:lang w:eastAsia="en-US"/>
        </w:rPr>
        <w:t>.</w:t>
      </w:r>
      <w:r w:rsidR="161643BC" w:rsidRPr="005D28F9">
        <w:rPr>
          <w:color w:val="000000"/>
        </w:rPr>
        <w:t xml:space="preserve"> NŠA, vykdydama </w:t>
      </w:r>
      <w:r w:rsidR="3FFEB994" w:rsidRPr="005D28F9">
        <w:rPr>
          <w:color w:val="000000"/>
        </w:rPr>
        <w:t>pretendentų,</w:t>
      </w:r>
      <w:r w:rsidR="00C81405">
        <w:rPr>
          <w:color w:val="000000"/>
        </w:rPr>
        <w:t xml:space="preserve"> esančių vadovų rezerve ir </w:t>
      </w:r>
      <w:r w:rsidR="3FFEB994" w:rsidRPr="005D28F9">
        <w:rPr>
          <w:color w:val="000000"/>
        </w:rPr>
        <w:t>siekiančių eiti valstyb</w:t>
      </w:r>
      <w:r w:rsidR="00BD70F1">
        <w:rPr>
          <w:color w:val="000000"/>
        </w:rPr>
        <w:t>in</w:t>
      </w:r>
      <w:r w:rsidR="3FFEB994" w:rsidRPr="005D28F9">
        <w:rPr>
          <w:color w:val="000000"/>
        </w:rPr>
        <w:t>ės ir savivaldybių švietimo įstaigų (išskyrus aukštą</w:t>
      </w:r>
      <w:r w:rsidR="00297B3D">
        <w:rPr>
          <w:color w:val="000000"/>
        </w:rPr>
        <w:t>sias</w:t>
      </w:r>
      <w:r w:rsidR="3FFEB994" w:rsidRPr="005D28F9">
        <w:rPr>
          <w:color w:val="000000"/>
        </w:rPr>
        <w:t xml:space="preserve"> mokykl</w:t>
      </w:r>
      <w:r w:rsidR="00297B3D">
        <w:rPr>
          <w:color w:val="000000"/>
        </w:rPr>
        <w:t>as</w:t>
      </w:r>
      <w:r w:rsidR="3FFEB994" w:rsidRPr="005D28F9">
        <w:rPr>
          <w:color w:val="000000"/>
        </w:rPr>
        <w:t>) vadovų pareigas</w:t>
      </w:r>
      <w:r w:rsidR="00DA40F4">
        <w:rPr>
          <w:color w:val="000000"/>
        </w:rPr>
        <w:t xml:space="preserve"> (toliau – Pretendentų)</w:t>
      </w:r>
      <w:r w:rsidR="3FFEB994" w:rsidRPr="005D28F9">
        <w:rPr>
          <w:color w:val="000000"/>
        </w:rPr>
        <w:t xml:space="preserve">, </w:t>
      </w:r>
      <w:r w:rsidR="00DA40F4">
        <w:rPr>
          <w:color w:val="000000"/>
        </w:rPr>
        <w:t>kompetencijų tobulinimą</w:t>
      </w:r>
      <w:r w:rsidR="161643BC" w:rsidRPr="005D28F9">
        <w:rPr>
          <w:color w:val="000000"/>
        </w:rPr>
        <w:t xml:space="preserve">, turi užtikrinti, </w:t>
      </w:r>
      <w:r w:rsidR="3FFEB994" w:rsidRPr="005D28F9">
        <w:rPr>
          <w:color w:val="000000"/>
        </w:rPr>
        <w:t>kad</w:t>
      </w:r>
      <w:r w:rsidR="00DA40F4">
        <w:t xml:space="preserve">  mokymus</w:t>
      </w:r>
      <w:r w:rsidR="00297B3D" w:rsidRPr="00297B3D">
        <w:t xml:space="preserve"> </w:t>
      </w:r>
      <w:r w:rsidR="00297B3D">
        <w:t>organizuotų</w:t>
      </w:r>
      <w:r w:rsidR="002C633C">
        <w:t>,</w:t>
      </w:r>
      <w:r w:rsidR="00297B3D">
        <w:t xml:space="preserve"> </w:t>
      </w:r>
      <w:r w:rsidR="002C633C">
        <w:t xml:space="preserve">pagalbą </w:t>
      </w:r>
      <w:r w:rsidR="00297B3D">
        <w:t>ir</w:t>
      </w:r>
      <w:r w:rsidR="00DA40F4">
        <w:t xml:space="preserve"> konsultacijas </w:t>
      </w:r>
      <w:r w:rsidR="00297B3D">
        <w:t xml:space="preserve">teiktų </w:t>
      </w:r>
      <w:r w:rsidR="00DA40F4">
        <w:t xml:space="preserve">patyrę </w:t>
      </w:r>
      <w:r w:rsidR="00B4040F">
        <w:t>konsultantai (mentoriai)</w:t>
      </w:r>
      <w:r w:rsidR="00DA40F4">
        <w:t>, t. y</w:t>
      </w:r>
      <w:r w:rsidR="00B4040F">
        <w:t>.</w:t>
      </w:r>
      <w:r w:rsidR="00DA40F4">
        <w:t xml:space="preserve"> </w:t>
      </w:r>
      <w:r w:rsidR="0077190E">
        <w:t xml:space="preserve"> </w:t>
      </w:r>
      <w:r w:rsidR="00B4040F">
        <w:t>vadovai / lektoriai praktikai</w:t>
      </w:r>
      <w:r w:rsidR="00B4040F" w:rsidDel="00B4040F">
        <w:t xml:space="preserve"> </w:t>
      </w:r>
      <w:r w:rsidR="00DA40F4">
        <w:rPr>
          <w:color w:val="000000" w:themeColor="text1"/>
        </w:rPr>
        <w:t>.</w:t>
      </w:r>
      <w:r w:rsidR="76ABF4F8" w:rsidRPr="073C1876">
        <w:rPr>
          <w:color w:val="000000" w:themeColor="text1"/>
        </w:rPr>
        <w:t xml:space="preserve"> </w:t>
      </w:r>
    </w:p>
    <w:p w14:paraId="0ABAFECB" w14:textId="0BEA3B60" w:rsidR="00FA0D25" w:rsidRDefault="39A7DBF9" w:rsidP="005F2DF8">
      <w:pPr>
        <w:autoSpaceDE w:val="0"/>
        <w:autoSpaceDN w:val="0"/>
        <w:adjustRightInd w:val="0"/>
        <w:ind w:firstLine="567"/>
        <w:jc w:val="both"/>
        <w:rPr>
          <w:color w:val="000000" w:themeColor="text1"/>
        </w:rPr>
      </w:pPr>
      <w:r w:rsidRPr="00291744">
        <w:rPr>
          <w:color w:val="000000" w:themeColor="text1"/>
        </w:rPr>
        <w:t>P</w:t>
      </w:r>
      <w:r w:rsidR="32CFF222" w:rsidRPr="073C1876">
        <w:rPr>
          <w:color w:val="000000" w:themeColor="text1"/>
        </w:rPr>
        <w:t xml:space="preserve">rieš </w:t>
      </w:r>
      <w:r w:rsidR="08B39CE4" w:rsidRPr="073C1876">
        <w:rPr>
          <w:color w:val="000000" w:themeColor="text1"/>
        </w:rPr>
        <w:t xml:space="preserve">parengto </w:t>
      </w:r>
      <w:r w:rsidR="00643163">
        <w:rPr>
          <w:color w:val="000000" w:themeColor="text1"/>
        </w:rPr>
        <w:t xml:space="preserve">Pretendentų </w:t>
      </w:r>
      <w:r w:rsidR="00291744">
        <w:rPr>
          <w:color w:val="000000" w:themeColor="text1"/>
        </w:rPr>
        <w:t>konsultavimo modelio</w:t>
      </w:r>
      <w:r w:rsidR="08B39CE4" w:rsidRPr="073C1876">
        <w:rPr>
          <w:color w:val="000000" w:themeColor="text1"/>
        </w:rPr>
        <w:t xml:space="preserve"> </w:t>
      </w:r>
      <w:r w:rsidR="32CFF222" w:rsidRPr="073C1876">
        <w:rPr>
          <w:color w:val="000000" w:themeColor="text1"/>
        </w:rPr>
        <w:t>taikymą praktikoje,</w:t>
      </w:r>
      <w:r w:rsidR="01F38FBE" w:rsidRPr="073C1876">
        <w:rPr>
          <w:color w:val="000000" w:themeColor="text1"/>
        </w:rPr>
        <w:t xml:space="preserve"> </w:t>
      </w:r>
      <w:r w:rsidR="0735A151" w:rsidRPr="073C1876">
        <w:rPr>
          <w:color w:val="000000" w:themeColor="text1"/>
        </w:rPr>
        <w:t>organizuojam</w:t>
      </w:r>
      <w:r w:rsidR="79823B0A" w:rsidRPr="073C1876">
        <w:rPr>
          <w:color w:val="000000" w:themeColor="text1"/>
        </w:rPr>
        <w:t>as</w:t>
      </w:r>
      <w:r w:rsidR="2E17A42F" w:rsidRPr="073C1876">
        <w:rPr>
          <w:color w:val="000000" w:themeColor="text1"/>
        </w:rPr>
        <w:t xml:space="preserve"> </w:t>
      </w:r>
      <w:r w:rsidR="00B97020">
        <w:rPr>
          <w:color w:val="000000" w:themeColor="text1"/>
        </w:rPr>
        <w:t>M</w:t>
      </w:r>
      <w:r w:rsidR="2E17A42F" w:rsidRPr="073C1876">
        <w:rPr>
          <w:color w:val="000000" w:themeColor="text1"/>
        </w:rPr>
        <w:t>odelio</w:t>
      </w:r>
      <w:r w:rsidR="79823B0A" w:rsidRPr="073C1876">
        <w:rPr>
          <w:color w:val="000000" w:themeColor="text1"/>
        </w:rPr>
        <w:t xml:space="preserve"> pristatymas</w:t>
      </w:r>
      <w:r w:rsidR="00291744">
        <w:rPr>
          <w:color w:val="000000" w:themeColor="text1"/>
        </w:rPr>
        <w:t>.</w:t>
      </w:r>
      <w:r w:rsidR="7467F9C3" w:rsidRPr="073C1876">
        <w:rPr>
          <w:color w:val="000000" w:themeColor="text1"/>
        </w:rPr>
        <w:t xml:space="preserve"> </w:t>
      </w:r>
      <w:r w:rsidR="00291744">
        <w:rPr>
          <w:color w:val="000000" w:themeColor="text1"/>
        </w:rPr>
        <w:t>Pristačius</w:t>
      </w:r>
      <w:r w:rsidR="7467F9C3" w:rsidRPr="073C1876">
        <w:rPr>
          <w:color w:val="000000" w:themeColor="text1"/>
        </w:rPr>
        <w:t xml:space="preserve"> </w:t>
      </w:r>
      <w:r w:rsidR="617C3AFD" w:rsidRPr="073C1876">
        <w:rPr>
          <w:color w:val="000000" w:themeColor="text1"/>
        </w:rPr>
        <w:t>–</w:t>
      </w:r>
      <w:r w:rsidR="7467F9C3" w:rsidRPr="073C1876">
        <w:rPr>
          <w:color w:val="000000" w:themeColor="text1"/>
        </w:rPr>
        <w:t xml:space="preserve"> </w:t>
      </w:r>
      <w:r w:rsidR="3F34AE8F" w:rsidRPr="073C1876">
        <w:rPr>
          <w:color w:val="000000" w:themeColor="text1"/>
        </w:rPr>
        <w:t xml:space="preserve">Modelis </w:t>
      </w:r>
      <w:r w:rsidR="00643163">
        <w:rPr>
          <w:color w:val="000000" w:themeColor="text1"/>
        </w:rPr>
        <w:t>koreguojamas</w:t>
      </w:r>
      <w:r w:rsidR="3F34AE8F" w:rsidRPr="073C1876">
        <w:rPr>
          <w:color w:val="000000" w:themeColor="text1"/>
        </w:rPr>
        <w:t xml:space="preserve">, atsižvelgiant į </w:t>
      </w:r>
      <w:r w:rsidR="00616C9F">
        <w:rPr>
          <w:color w:val="000000" w:themeColor="text1"/>
        </w:rPr>
        <w:t>pristatymo</w:t>
      </w:r>
      <w:r w:rsidR="3F34AE8F" w:rsidRPr="073C1876">
        <w:rPr>
          <w:color w:val="000000" w:themeColor="text1"/>
        </w:rPr>
        <w:t xml:space="preserve"> metu pastebėtus t</w:t>
      </w:r>
      <w:r w:rsidR="76ABF4F8" w:rsidRPr="073C1876">
        <w:rPr>
          <w:color w:val="000000" w:themeColor="text1"/>
        </w:rPr>
        <w:t>rūkumus</w:t>
      </w:r>
      <w:r w:rsidR="00291744">
        <w:rPr>
          <w:color w:val="000000" w:themeColor="text1"/>
        </w:rPr>
        <w:t xml:space="preserve"> bei pateiktus siūlymus.</w:t>
      </w:r>
    </w:p>
    <w:p w14:paraId="13C1D3DC" w14:textId="5A0F607F" w:rsidR="001B5044" w:rsidRPr="00537C60" w:rsidRDefault="01F38FBE" w:rsidP="005F2DF8">
      <w:pPr>
        <w:autoSpaceDE w:val="0"/>
        <w:autoSpaceDN w:val="0"/>
        <w:adjustRightInd w:val="0"/>
        <w:ind w:firstLine="567"/>
        <w:jc w:val="both"/>
        <w:rPr>
          <w:color w:val="FF0000"/>
        </w:rPr>
      </w:pPr>
      <w:r w:rsidRPr="073C1876">
        <w:rPr>
          <w:color w:val="000000" w:themeColor="text1"/>
        </w:rPr>
        <w:t>3.</w:t>
      </w:r>
      <w:r w:rsidR="1F8E17ED" w:rsidRPr="073C1876">
        <w:rPr>
          <w:color w:val="000000" w:themeColor="text1"/>
        </w:rPr>
        <w:t>2</w:t>
      </w:r>
      <w:r w:rsidRPr="073C1876">
        <w:rPr>
          <w:color w:val="000000" w:themeColor="text1"/>
        </w:rPr>
        <w:t xml:space="preserve">. </w:t>
      </w:r>
      <w:r w:rsidR="69D10F75" w:rsidRPr="073C1876">
        <w:rPr>
          <w:b/>
          <w:bCs/>
          <w:color w:val="000000" w:themeColor="text1"/>
        </w:rPr>
        <w:t>T</w:t>
      </w:r>
      <w:r w:rsidR="77E86FFF" w:rsidRPr="073C1876">
        <w:rPr>
          <w:b/>
          <w:bCs/>
          <w:color w:val="000000" w:themeColor="text1"/>
        </w:rPr>
        <w:t>ikslinė grupė</w:t>
      </w:r>
      <w:r w:rsidR="77E86FFF" w:rsidRPr="073C1876">
        <w:rPr>
          <w:color w:val="000000" w:themeColor="text1"/>
        </w:rPr>
        <w:t xml:space="preserve"> –</w:t>
      </w:r>
      <w:r w:rsidR="69D10F75" w:rsidRPr="073C1876">
        <w:rPr>
          <w:color w:val="000000" w:themeColor="text1"/>
        </w:rPr>
        <w:t xml:space="preserve"> </w:t>
      </w:r>
      <w:r w:rsidR="006266F3">
        <w:rPr>
          <w:color w:val="000000" w:themeColor="text1"/>
        </w:rPr>
        <w:t>asmenys</w:t>
      </w:r>
      <w:r w:rsidR="69D10F75" w:rsidRPr="00643163">
        <w:rPr>
          <w:color w:val="000000" w:themeColor="text1"/>
        </w:rPr>
        <w:t>,</w:t>
      </w:r>
      <w:r w:rsidR="69D10F75" w:rsidRPr="073C1876">
        <w:rPr>
          <w:color w:val="000000" w:themeColor="text1"/>
        </w:rPr>
        <w:t xml:space="preserve"> </w:t>
      </w:r>
      <w:r w:rsidR="00D71D53">
        <w:rPr>
          <w:color w:val="000000" w:themeColor="text1"/>
        </w:rPr>
        <w:t>esantys</w:t>
      </w:r>
      <w:r w:rsidR="00217CF8">
        <w:rPr>
          <w:color w:val="000000" w:themeColor="text1"/>
        </w:rPr>
        <w:t xml:space="preserve"> </w:t>
      </w:r>
      <w:r w:rsidR="00373570">
        <w:rPr>
          <w:color w:val="000000" w:themeColor="text1"/>
        </w:rPr>
        <w:t>švietimo įstaigų</w:t>
      </w:r>
      <w:r w:rsidR="00D71D53">
        <w:rPr>
          <w:color w:val="000000" w:themeColor="text1"/>
        </w:rPr>
        <w:t xml:space="preserve"> vadovų rezerv</w:t>
      </w:r>
      <w:r w:rsidR="00373570">
        <w:rPr>
          <w:color w:val="000000" w:themeColor="text1"/>
        </w:rPr>
        <w:t>o</w:t>
      </w:r>
      <w:r w:rsidR="00643163">
        <w:rPr>
          <w:color w:val="000000" w:themeColor="text1"/>
        </w:rPr>
        <w:t xml:space="preserve"> 1 ir 2</w:t>
      </w:r>
      <w:r w:rsidR="00E65052">
        <w:rPr>
          <w:color w:val="000000" w:themeColor="text1"/>
        </w:rPr>
        <w:t xml:space="preserve"> </w:t>
      </w:r>
      <w:r w:rsidR="00121350">
        <w:rPr>
          <w:color w:val="000000" w:themeColor="text1"/>
        </w:rPr>
        <w:t xml:space="preserve">rezervo </w:t>
      </w:r>
      <w:r w:rsidR="00643163">
        <w:rPr>
          <w:color w:val="000000" w:themeColor="text1"/>
        </w:rPr>
        <w:t>grupė</w:t>
      </w:r>
      <w:r w:rsidR="00A524EC">
        <w:rPr>
          <w:color w:val="000000" w:themeColor="text1"/>
        </w:rPr>
        <w:t>s</w:t>
      </w:r>
      <w:r w:rsidR="00373570">
        <w:rPr>
          <w:color w:val="000000" w:themeColor="text1"/>
        </w:rPr>
        <w:t>e</w:t>
      </w:r>
      <w:r w:rsidR="00D71D53">
        <w:rPr>
          <w:color w:val="000000" w:themeColor="text1"/>
        </w:rPr>
        <w:t xml:space="preserve"> ir </w:t>
      </w:r>
      <w:r w:rsidR="69D10F75" w:rsidRPr="073C1876">
        <w:rPr>
          <w:color w:val="000000" w:themeColor="text1"/>
        </w:rPr>
        <w:t>siekian</w:t>
      </w:r>
      <w:r w:rsidR="00D71D53">
        <w:rPr>
          <w:color w:val="000000" w:themeColor="text1"/>
        </w:rPr>
        <w:t>tys</w:t>
      </w:r>
      <w:r w:rsidR="69D10F75" w:rsidRPr="073C1876">
        <w:rPr>
          <w:color w:val="000000" w:themeColor="text1"/>
        </w:rPr>
        <w:t xml:space="preserve"> eiti valstybinės ir savivaldybių švietimo įstaigų (išskyrus aukštąją mokyklą) vadovų pareigas</w:t>
      </w:r>
      <w:r w:rsidR="00D71D53">
        <w:rPr>
          <w:color w:val="000000" w:themeColor="text1"/>
        </w:rPr>
        <w:t>.</w:t>
      </w:r>
      <w:r w:rsidR="00851BF5" w:rsidRPr="00851BF5">
        <w:rPr>
          <w:color w:val="000000"/>
        </w:rPr>
        <w:t xml:space="preserve"> </w:t>
      </w:r>
    </w:p>
    <w:p w14:paraId="4CF0906E" w14:textId="0B0F4896" w:rsidR="1BDA2142" w:rsidRDefault="3E894670" w:rsidP="005F2DF8">
      <w:pPr>
        <w:ind w:firstLine="567"/>
        <w:jc w:val="both"/>
        <w:rPr>
          <w:color w:val="000000" w:themeColor="text1"/>
          <w:highlight w:val="yellow"/>
        </w:rPr>
      </w:pPr>
      <w:r w:rsidRPr="073C1876">
        <w:rPr>
          <w:color w:val="000000" w:themeColor="text1"/>
        </w:rPr>
        <w:t>3.</w:t>
      </w:r>
      <w:r w:rsidR="37543A25" w:rsidRPr="073C1876">
        <w:rPr>
          <w:color w:val="000000" w:themeColor="text1"/>
        </w:rPr>
        <w:t>3</w:t>
      </w:r>
      <w:r w:rsidRPr="073C1876">
        <w:rPr>
          <w:color w:val="000000" w:themeColor="text1"/>
        </w:rPr>
        <w:t xml:space="preserve">. </w:t>
      </w:r>
      <w:r w:rsidRPr="073C1876">
        <w:rPr>
          <w:b/>
          <w:bCs/>
          <w:color w:val="000000" w:themeColor="text1"/>
        </w:rPr>
        <w:t>Perkamų paslaugų tikslas</w:t>
      </w:r>
      <w:r w:rsidRPr="073C1876">
        <w:rPr>
          <w:color w:val="000000" w:themeColor="text1"/>
        </w:rPr>
        <w:t xml:space="preserve"> </w:t>
      </w:r>
      <w:r w:rsidR="594AA6BD" w:rsidRPr="073C1876">
        <w:rPr>
          <w:color w:val="000000" w:themeColor="text1"/>
        </w:rPr>
        <w:t>–</w:t>
      </w:r>
      <w:r w:rsidRPr="073C1876">
        <w:rPr>
          <w:color w:val="000000" w:themeColor="text1"/>
        </w:rPr>
        <w:t xml:space="preserve"> </w:t>
      </w:r>
      <w:r w:rsidR="0D9B4D0A" w:rsidRPr="073C1876">
        <w:rPr>
          <w:color w:val="000000" w:themeColor="text1"/>
        </w:rPr>
        <w:t xml:space="preserve">parengti </w:t>
      </w:r>
      <w:r w:rsidR="00D71D53">
        <w:rPr>
          <w:color w:val="000000" w:themeColor="text1"/>
        </w:rPr>
        <w:t>P</w:t>
      </w:r>
      <w:r w:rsidR="00D71D53" w:rsidRPr="003D6629">
        <w:rPr>
          <w:color w:val="000000" w:themeColor="text1"/>
        </w:rPr>
        <w:t>retendentų</w:t>
      </w:r>
      <w:r w:rsidR="000C5C55">
        <w:rPr>
          <w:color w:val="000000" w:themeColor="text1"/>
        </w:rPr>
        <w:t xml:space="preserve"> </w:t>
      </w:r>
      <w:r w:rsidR="00D71D53" w:rsidRPr="003D6629">
        <w:rPr>
          <w:color w:val="000000" w:themeColor="text1"/>
        </w:rPr>
        <w:t>konsultavimo</w:t>
      </w:r>
      <w:r w:rsidR="0D9B4D0A" w:rsidRPr="073C1876">
        <w:rPr>
          <w:color w:val="000000" w:themeColor="text1"/>
        </w:rPr>
        <w:t xml:space="preserve"> modelį</w:t>
      </w:r>
      <w:r w:rsidR="00D244DA">
        <w:rPr>
          <w:color w:val="000000" w:themeColor="text1"/>
        </w:rPr>
        <w:t xml:space="preserve"> (toliau – Modelis)</w:t>
      </w:r>
      <w:r w:rsidR="0D9B4D0A" w:rsidRPr="073C1876">
        <w:rPr>
          <w:color w:val="000000" w:themeColor="text1"/>
        </w:rPr>
        <w:t xml:space="preserve">, </w:t>
      </w:r>
      <w:r w:rsidR="000C5C55">
        <w:t>siekiant padėti asmenims pasirengti dalyvauti kompetencijų vertinime ir įgyvendinti po kompetencijų vertinimo gautas rekomendacijas kompetencijos tobulinti</w:t>
      </w:r>
      <w:r w:rsidR="000C5C55">
        <w:rPr>
          <w:color w:val="000000" w:themeColor="text1"/>
        </w:rPr>
        <w:t>.</w:t>
      </w:r>
      <w:r w:rsidRPr="073C1876">
        <w:rPr>
          <w:color w:val="000000" w:themeColor="text1"/>
        </w:rPr>
        <w:t xml:space="preserve"> </w:t>
      </w:r>
    </w:p>
    <w:p w14:paraId="6A080F0E" w14:textId="77777777" w:rsidR="00390492" w:rsidRDefault="00390492" w:rsidP="00390492">
      <w:pPr>
        <w:spacing w:after="160" w:line="259" w:lineRule="auto"/>
        <w:rPr>
          <w:b/>
          <w:color w:val="000000"/>
        </w:rPr>
      </w:pPr>
    </w:p>
    <w:p w14:paraId="31EBC982" w14:textId="0D0DEB49" w:rsidR="001B5044" w:rsidRPr="00BC5E5D" w:rsidRDefault="00FA0D25" w:rsidP="00390492">
      <w:pPr>
        <w:spacing w:after="160" w:line="259" w:lineRule="auto"/>
        <w:jc w:val="center"/>
        <w:rPr>
          <w:b/>
          <w:color w:val="000000"/>
        </w:rPr>
      </w:pPr>
      <w:r>
        <w:rPr>
          <w:b/>
          <w:color w:val="000000"/>
        </w:rPr>
        <w:t>4</w:t>
      </w:r>
      <w:r w:rsidR="001B5044" w:rsidRPr="00BC5E5D">
        <w:rPr>
          <w:b/>
          <w:color w:val="000000"/>
        </w:rPr>
        <w:t>. PIRKIMO OBJEKTAS</w:t>
      </w:r>
    </w:p>
    <w:p w14:paraId="60061E4C" w14:textId="77777777" w:rsidR="001B5044" w:rsidRPr="00BC5E5D" w:rsidRDefault="001B5044" w:rsidP="00BC5E5D">
      <w:pPr>
        <w:autoSpaceDE w:val="0"/>
        <w:autoSpaceDN w:val="0"/>
        <w:adjustRightInd w:val="0"/>
        <w:jc w:val="center"/>
        <w:rPr>
          <w:b/>
          <w:color w:val="000000"/>
        </w:rPr>
      </w:pPr>
    </w:p>
    <w:p w14:paraId="5657DA65" w14:textId="687A9BE4" w:rsidR="00FB4A30" w:rsidRDefault="01F38FBE" w:rsidP="005F2DF8">
      <w:pPr>
        <w:autoSpaceDE w:val="0"/>
        <w:autoSpaceDN w:val="0"/>
        <w:adjustRightInd w:val="0"/>
        <w:ind w:firstLine="567"/>
        <w:jc w:val="both"/>
        <w:rPr>
          <w:color w:val="000000" w:themeColor="text1"/>
        </w:rPr>
      </w:pPr>
      <w:r w:rsidRPr="073C1876">
        <w:rPr>
          <w:color w:val="000000" w:themeColor="text1"/>
        </w:rPr>
        <w:lastRenderedPageBreak/>
        <w:t>4</w:t>
      </w:r>
      <w:r w:rsidR="77E86FFF" w:rsidRPr="073C1876">
        <w:rPr>
          <w:color w:val="000000" w:themeColor="text1"/>
        </w:rPr>
        <w:t xml:space="preserve">.1. </w:t>
      </w:r>
      <w:r w:rsidR="77E86FFF" w:rsidRPr="073C1876">
        <w:rPr>
          <w:b/>
          <w:bCs/>
          <w:color w:val="000000" w:themeColor="text1"/>
        </w:rPr>
        <w:t>P</w:t>
      </w:r>
      <w:r w:rsidR="1FC39D7C" w:rsidRPr="073C1876">
        <w:rPr>
          <w:b/>
          <w:bCs/>
          <w:color w:val="000000" w:themeColor="text1"/>
        </w:rPr>
        <w:t>i</w:t>
      </w:r>
      <w:r w:rsidR="77E86FFF" w:rsidRPr="073C1876">
        <w:rPr>
          <w:b/>
          <w:bCs/>
          <w:color w:val="000000" w:themeColor="text1"/>
        </w:rPr>
        <w:t>rk</w:t>
      </w:r>
      <w:r w:rsidR="34BBA90C" w:rsidRPr="073C1876">
        <w:rPr>
          <w:b/>
          <w:bCs/>
          <w:color w:val="000000" w:themeColor="text1"/>
        </w:rPr>
        <w:t>i</w:t>
      </w:r>
      <w:r w:rsidR="77E86FFF" w:rsidRPr="073C1876">
        <w:rPr>
          <w:b/>
          <w:bCs/>
          <w:color w:val="000000" w:themeColor="text1"/>
        </w:rPr>
        <w:t>m</w:t>
      </w:r>
      <w:r w:rsidR="2492E797" w:rsidRPr="073C1876">
        <w:rPr>
          <w:b/>
          <w:bCs/>
          <w:color w:val="000000" w:themeColor="text1"/>
        </w:rPr>
        <w:t>o</w:t>
      </w:r>
      <w:r w:rsidR="77E86FFF" w:rsidRPr="073C1876">
        <w:rPr>
          <w:b/>
          <w:bCs/>
          <w:color w:val="000000" w:themeColor="text1"/>
        </w:rPr>
        <w:t xml:space="preserve"> objekt</w:t>
      </w:r>
      <w:r w:rsidR="57FC1A1A" w:rsidRPr="073C1876">
        <w:rPr>
          <w:b/>
          <w:bCs/>
          <w:color w:val="000000" w:themeColor="text1"/>
        </w:rPr>
        <w:t>ą sudaro:</w:t>
      </w:r>
    </w:p>
    <w:p w14:paraId="504C4B46" w14:textId="5A8030C2" w:rsidR="57FC1A1A" w:rsidRDefault="261EFC5D" w:rsidP="005F2DF8">
      <w:pPr>
        <w:tabs>
          <w:tab w:val="left" w:pos="426"/>
          <w:tab w:val="left" w:pos="851"/>
        </w:tabs>
        <w:ind w:firstLine="567"/>
        <w:jc w:val="both"/>
        <w:rPr>
          <w:color w:val="000000" w:themeColor="text1"/>
        </w:rPr>
      </w:pPr>
      <w:r w:rsidRPr="073C1876">
        <w:rPr>
          <w:color w:val="000000" w:themeColor="text1"/>
        </w:rPr>
        <w:t>M</w:t>
      </w:r>
      <w:r w:rsidR="29B6839F" w:rsidRPr="073C1876">
        <w:rPr>
          <w:color w:val="000000" w:themeColor="text1"/>
        </w:rPr>
        <w:t>odelio</w:t>
      </w:r>
      <w:r w:rsidR="119B7CCF" w:rsidRPr="073C1876">
        <w:rPr>
          <w:color w:val="000000" w:themeColor="text1"/>
        </w:rPr>
        <w:t xml:space="preserve"> </w:t>
      </w:r>
      <w:r w:rsidR="29B6839F" w:rsidRPr="073C1876">
        <w:rPr>
          <w:color w:val="000000" w:themeColor="text1"/>
        </w:rPr>
        <w:t>parengim</w:t>
      </w:r>
      <w:r w:rsidR="3A159529" w:rsidRPr="073C1876">
        <w:rPr>
          <w:color w:val="000000" w:themeColor="text1"/>
        </w:rPr>
        <w:t xml:space="preserve">o </w:t>
      </w:r>
      <w:r w:rsidR="14F56F3C" w:rsidRPr="073C1876">
        <w:rPr>
          <w:color w:val="000000" w:themeColor="text1"/>
        </w:rPr>
        <w:t xml:space="preserve">ir </w:t>
      </w:r>
      <w:r w:rsidR="00B855B7">
        <w:rPr>
          <w:color w:val="000000" w:themeColor="text1"/>
        </w:rPr>
        <w:t>koregavimo</w:t>
      </w:r>
      <w:r w:rsidR="530F9D8F" w:rsidRPr="073C1876">
        <w:rPr>
          <w:color w:val="000000" w:themeColor="text1"/>
        </w:rPr>
        <w:t>, atsižvelgiant į</w:t>
      </w:r>
      <w:r w:rsidR="14F56F3C" w:rsidRPr="073C1876">
        <w:rPr>
          <w:color w:val="000000" w:themeColor="text1"/>
        </w:rPr>
        <w:t xml:space="preserve"> </w:t>
      </w:r>
      <w:r w:rsidR="001F7183">
        <w:rPr>
          <w:color w:val="000000" w:themeColor="text1"/>
        </w:rPr>
        <w:t>pateikimo</w:t>
      </w:r>
      <w:r w:rsidR="70A7D191" w:rsidRPr="073C1876">
        <w:rPr>
          <w:color w:val="000000" w:themeColor="text1"/>
        </w:rPr>
        <w:t xml:space="preserve"> metu pastebėtus trūkumus</w:t>
      </w:r>
      <w:r w:rsidR="00D71D53">
        <w:rPr>
          <w:color w:val="000000" w:themeColor="text1"/>
        </w:rPr>
        <w:t xml:space="preserve"> ir pateiktus pasiūlymus</w:t>
      </w:r>
      <w:r w:rsidR="70A7D191" w:rsidRPr="073C1876">
        <w:rPr>
          <w:color w:val="000000" w:themeColor="text1"/>
        </w:rPr>
        <w:t xml:space="preserve">, paslaugos. </w:t>
      </w:r>
    </w:p>
    <w:p w14:paraId="4062C039" w14:textId="0D69223B" w:rsidR="001B5044" w:rsidRDefault="533A19D6" w:rsidP="005F2DF8">
      <w:pPr>
        <w:autoSpaceDE w:val="0"/>
        <w:autoSpaceDN w:val="0"/>
        <w:adjustRightInd w:val="0"/>
        <w:ind w:firstLine="567"/>
        <w:jc w:val="both"/>
        <w:rPr>
          <w:lang w:val="lt"/>
        </w:rPr>
      </w:pPr>
      <w:r w:rsidRPr="073C1876">
        <w:rPr>
          <w:lang w:val="lt"/>
        </w:rPr>
        <w:t>4.</w:t>
      </w:r>
      <w:r w:rsidR="1BD76EAA" w:rsidRPr="002D682D">
        <w:t>2</w:t>
      </w:r>
      <w:r w:rsidRPr="073C1876">
        <w:rPr>
          <w:lang w:val="lt"/>
        </w:rPr>
        <w:t xml:space="preserve">. Paslaugų suteikimo terminas: Modelio parengimas </w:t>
      </w:r>
      <w:r w:rsidR="224A43E2" w:rsidRPr="073C1876">
        <w:rPr>
          <w:lang w:val="lt"/>
        </w:rPr>
        <w:t>–</w:t>
      </w:r>
      <w:r w:rsidRPr="073C1876">
        <w:rPr>
          <w:lang w:val="lt"/>
        </w:rPr>
        <w:t xml:space="preserve"> ne ilgesnis nei </w:t>
      </w:r>
      <w:r w:rsidR="0014165C">
        <w:rPr>
          <w:lang w:val="lt"/>
        </w:rPr>
        <w:t>6</w:t>
      </w:r>
      <w:r w:rsidR="5495C29C" w:rsidRPr="073C1876">
        <w:rPr>
          <w:lang w:val="lt"/>
        </w:rPr>
        <w:t>0 darbo</w:t>
      </w:r>
      <w:r w:rsidR="5495C29C" w:rsidRPr="073C1876">
        <w:rPr>
          <w:color w:val="FF0000"/>
          <w:lang w:val="lt"/>
        </w:rPr>
        <w:t xml:space="preserve"> </w:t>
      </w:r>
      <w:r w:rsidR="5495C29C" w:rsidRPr="073C1876">
        <w:rPr>
          <w:lang w:val="lt"/>
        </w:rPr>
        <w:t>dienų</w:t>
      </w:r>
      <w:r w:rsidRPr="073C1876">
        <w:rPr>
          <w:lang w:val="lt"/>
        </w:rPr>
        <w:t xml:space="preserve"> nuo </w:t>
      </w:r>
      <w:r w:rsidR="3618FDA1" w:rsidRPr="073C1876">
        <w:rPr>
          <w:lang w:val="lt"/>
        </w:rPr>
        <w:t>paslaugų s</w:t>
      </w:r>
      <w:r w:rsidRPr="073C1876">
        <w:rPr>
          <w:lang w:val="lt"/>
        </w:rPr>
        <w:t>utarties</w:t>
      </w:r>
      <w:r w:rsidR="69FBA448" w:rsidRPr="073C1876">
        <w:rPr>
          <w:lang w:val="lt"/>
        </w:rPr>
        <w:t xml:space="preserve"> (toliau – Sutartis)</w:t>
      </w:r>
      <w:r w:rsidRPr="073C1876">
        <w:rPr>
          <w:lang w:val="lt"/>
        </w:rPr>
        <w:t xml:space="preserve"> įsigaliojimo dienos (detalizuota </w:t>
      </w:r>
      <w:r w:rsidR="63C89F09" w:rsidRPr="073C1876">
        <w:rPr>
          <w:lang w:val="lt"/>
        </w:rPr>
        <w:t>5</w:t>
      </w:r>
      <w:r w:rsidRPr="073C1876">
        <w:rPr>
          <w:lang w:val="lt"/>
        </w:rPr>
        <w:t xml:space="preserve"> skyriuje).</w:t>
      </w:r>
      <w:r w:rsidR="6B8E1490" w:rsidRPr="073C1876">
        <w:rPr>
          <w:lang w:val="lt"/>
        </w:rPr>
        <w:t xml:space="preserve"> </w:t>
      </w:r>
      <w:r w:rsidR="40E97549" w:rsidRPr="073C1876">
        <w:rPr>
          <w:lang w:val="lt"/>
        </w:rPr>
        <w:t xml:space="preserve">Modelio </w:t>
      </w:r>
      <w:r w:rsidR="00B855B7">
        <w:rPr>
          <w:lang w:val="lt"/>
        </w:rPr>
        <w:t xml:space="preserve">koregavimas </w:t>
      </w:r>
      <w:r w:rsidR="6B8E1490" w:rsidRPr="073C1876">
        <w:rPr>
          <w:lang w:val="lt"/>
        </w:rPr>
        <w:t xml:space="preserve">– ne ilgiau nei </w:t>
      </w:r>
      <w:r w:rsidR="0081472A">
        <w:rPr>
          <w:lang w:val="lt"/>
        </w:rPr>
        <w:t>20</w:t>
      </w:r>
      <w:r w:rsidR="6B8E1490" w:rsidRPr="073C1876">
        <w:rPr>
          <w:lang w:val="lt"/>
        </w:rPr>
        <w:t xml:space="preserve"> darbo dienų</w:t>
      </w:r>
      <w:r w:rsidR="76C7EF7E" w:rsidRPr="073C1876">
        <w:rPr>
          <w:lang w:val="lt"/>
        </w:rPr>
        <w:t xml:space="preserve"> nuo </w:t>
      </w:r>
      <w:r w:rsidR="0081472A">
        <w:rPr>
          <w:lang w:val="lt"/>
        </w:rPr>
        <w:t xml:space="preserve">Modelio pristatymo </w:t>
      </w:r>
      <w:r w:rsidR="36B6B25D" w:rsidRPr="073C1876">
        <w:rPr>
          <w:lang w:val="lt"/>
        </w:rPr>
        <w:t>paslaugų suteikimo</w:t>
      </w:r>
      <w:r w:rsidR="76C7EF7E" w:rsidRPr="073C1876">
        <w:rPr>
          <w:lang w:val="lt"/>
        </w:rPr>
        <w:t xml:space="preserve"> dienos</w:t>
      </w:r>
      <w:r w:rsidR="6B8E1490" w:rsidRPr="073C1876">
        <w:rPr>
          <w:lang w:val="lt"/>
        </w:rPr>
        <w:t xml:space="preserve">. </w:t>
      </w:r>
    </w:p>
    <w:p w14:paraId="36BC227C" w14:textId="6EADA058" w:rsidR="00A412E2" w:rsidRPr="00600DD0" w:rsidRDefault="0843AD4A" w:rsidP="00A412E2">
      <w:pPr>
        <w:ind w:firstLine="540"/>
        <w:jc w:val="both"/>
      </w:pPr>
      <w:r w:rsidRPr="073C1876">
        <w:rPr>
          <w:lang w:val="lt"/>
        </w:rPr>
        <w:t>4.</w:t>
      </w:r>
      <w:r w:rsidR="00A412E2">
        <w:rPr>
          <w:lang w:val="lt"/>
        </w:rPr>
        <w:t>3</w:t>
      </w:r>
      <w:r w:rsidRPr="073C1876">
        <w:rPr>
          <w:lang w:val="lt"/>
        </w:rPr>
        <w:t xml:space="preserve">. </w:t>
      </w:r>
      <w:r w:rsidR="00A412E2" w:rsidRPr="00600DD0">
        <w:t>Pirkimo objektas neskaidomas į atskiras pirkimo objekto dalis,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w:t>
      </w:r>
      <w:r w:rsidR="00A412E2">
        <w:t>,</w:t>
      </w:r>
      <w:r w:rsidR="00A412E2" w:rsidRPr="00600DD0">
        <w:t xml:space="preserve"> kad paslaugų rezultatai metodiškai nebūtų nuoseklūs ir suprantami kaip visuma.</w:t>
      </w:r>
    </w:p>
    <w:p w14:paraId="6A83D279" w14:textId="65483DFD" w:rsidR="00A412E2" w:rsidRPr="00600DD0" w:rsidRDefault="00A412E2" w:rsidP="00A412E2">
      <w:pPr>
        <w:ind w:firstLine="540"/>
        <w:jc w:val="both"/>
      </w:pPr>
      <w:r>
        <w:t xml:space="preserve">4.4. </w:t>
      </w:r>
      <w:r w:rsidRPr="00600DD0">
        <w:t xml:space="preserve">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5E2E6D95" w14:textId="257E1D63" w:rsidR="00A412E2" w:rsidRPr="00600DD0" w:rsidRDefault="00A412E2" w:rsidP="00A412E2">
      <w:pPr>
        <w:ind w:firstLine="540"/>
        <w:jc w:val="both"/>
      </w:pPr>
      <w:r>
        <w:t>4.5.</w:t>
      </w:r>
      <w:r w:rsidRPr="00600DD0">
        <w:t xml:space="preserve"> Pirkimo objekto neskaidymas nėra išimtinai grindžiamas tik Perkančiosios organizacijos finansinių ir žmogiškųjų išteklių administravimo tikslais.</w:t>
      </w:r>
    </w:p>
    <w:p w14:paraId="362ED01C" w14:textId="539F4774" w:rsidR="00A412E2" w:rsidRPr="00600DD0" w:rsidRDefault="00A412E2" w:rsidP="00A412E2">
      <w:pPr>
        <w:ind w:firstLine="540"/>
        <w:jc w:val="both"/>
      </w:pPr>
      <w:r>
        <w:t>4.6</w:t>
      </w:r>
      <w:r w:rsidRPr="00600DD0">
        <w:t>. Pirkimo objekto neskaidymas yra vienintelis galimas ir būtinas sprendimas, negalimas pasiekti kitomis, mažiau varžančiomis priemonėmis.</w:t>
      </w:r>
    </w:p>
    <w:p w14:paraId="1FC0D66A" w14:textId="25CA591A" w:rsidR="001B5044" w:rsidRPr="00434F4C" w:rsidRDefault="001B5044" w:rsidP="073C1876">
      <w:pPr>
        <w:autoSpaceDE w:val="0"/>
        <w:autoSpaceDN w:val="0"/>
        <w:adjustRightInd w:val="0"/>
        <w:ind w:firstLine="540"/>
        <w:jc w:val="both"/>
        <w:rPr>
          <w:lang w:val="lt"/>
        </w:rPr>
      </w:pPr>
    </w:p>
    <w:p w14:paraId="152FACDF" w14:textId="5277F832" w:rsidR="001B5044" w:rsidRPr="00434F4C" w:rsidRDefault="01F38FBE" w:rsidP="073C1876">
      <w:pPr>
        <w:autoSpaceDE w:val="0"/>
        <w:autoSpaceDN w:val="0"/>
        <w:adjustRightInd w:val="0"/>
        <w:jc w:val="center"/>
        <w:rPr>
          <w:lang w:val="lt"/>
        </w:rPr>
      </w:pPr>
      <w:bookmarkStart w:id="2" w:name="_Hlk183703879"/>
      <w:r w:rsidRPr="00170510">
        <w:rPr>
          <w:b/>
          <w:bCs/>
          <w:color w:val="000000" w:themeColor="text1"/>
          <w:lang w:val="lt"/>
        </w:rPr>
        <w:t>5</w:t>
      </w:r>
      <w:r w:rsidR="77E86FFF" w:rsidRPr="073C1876">
        <w:rPr>
          <w:b/>
          <w:bCs/>
          <w:color w:val="000000" w:themeColor="text1"/>
        </w:rPr>
        <w:t xml:space="preserve">. REIKALAVIMAI </w:t>
      </w:r>
      <w:r w:rsidR="7F291D73" w:rsidRPr="073C1876">
        <w:rPr>
          <w:b/>
          <w:bCs/>
          <w:color w:val="000000" w:themeColor="text1"/>
        </w:rPr>
        <w:t>MODELIUI</w:t>
      </w:r>
    </w:p>
    <w:p w14:paraId="4B94D5A5" w14:textId="00748769" w:rsidR="001B5044" w:rsidRPr="00434F4C" w:rsidRDefault="001B5044" w:rsidP="073C1876">
      <w:pPr>
        <w:autoSpaceDE w:val="0"/>
        <w:autoSpaceDN w:val="0"/>
        <w:adjustRightInd w:val="0"/>
        <w:jc w:val="both"/>
        <w:rPr>
          <w:color w:val="000000"/>
        </w:rPr>
      </w:pPr>
    </w:p>
    <w:p w14:paraId="1EA47A88" w14:textId="4B815E9B" w:rsidR="00DE68F6" w:rsidRDefault="137B3A76" w:rsidP="073C1876">
      <w:pPr>
        <w:shd w:val="clear" w:color="auto" w:fill="FFFFFF" w:themeFill="background1"/>
        <w:autoSpaceDE w:val="0"/>
        <w:autoSpaceDN w:val="0"/>
        <w:adjustRightInd w:val="0"/>
        <w:ind w:firstLine="450"/>
        <w:jc w:val="both"/>
        <w:rPr>
          <w:b/>
          <w:bCs/>
          <w:color w:val="000000" w:themeColor="text1"/>
        </w:rPr>
      </w:pPr>
      <w:r w:rsidRPr="073C1876">
        <w:rPr>
          <w:b/>
          <w:bCs/>
        </w:rPr>
        <w:t>5.1.</w:t>
      </w:r>
      <w:r>
        <w:t xml:space="preserve"> </w:t>
      </w:r>
      <w:r w:rsidR="00AE74A9" w:rsidRPr="00050320">
        <w:rPr>
          <w:b/>
        </w:rPr>
        <w:t>Modelio turinys.</w:t>
      </w:r>
      <w:r w:rsidR="00AE74A9">
        <w:t xml:space="preserve"> </w:t>
      </w:r>
      <w:r w:rsidRPr="073C1876">
        <w:rPr>
          <w:b/>
          <w:bCs/>
          <w:color w:val="000000" w:themeColor="text1"/>
        </w:rPr>
        <w:t xml:space="preserve">Modelį </w:t>
      </w:r>
      <w:r w:rsidR="0026453D">
        <w:rPr>
          <w:b/>
          <w:bCs/>
          <w:color w:val="000000" w:themeColor="text1"/>
        </w:rPr>
        <w:t>re</w:t>
      </w:r>
      <w:r w:rsidR="00AE74A9">
        <w:rPr>
          <w:b/>
          <w:bCs/>
          <w:color w:val="000000" w:themeColor="text1"/>
        </w:rPr>
        <w:t xml:space="preserve">ngiant </w:t>
      </w:r>
      <w:r w:rsidRPr="073C1876">
        <w:rPr>
          <w:b/>
          <w:bCs/>
          <w:color w:val="000000" w:themeColor="text1"/>
        </w:rPr>
        <w:t xml:space="preserve">turi </w:t>
      </w:r>
      <w:r w:rsidR="00AE74A9">
        <w:rPr>
          <w:b/>
          <w:bCs/>
          <w:color w:val="000000" w:themeColor="text1"/>
        </w:rPr>
        <w:t>būti atsižvelgta į šiuos turinio aspektus:</w:t>
      </w:r>
    </w:p>
    <w:p w14:paraId="4601274D" w14:textId="2489FBBD" w:rsidR="00E33A3A" w:rsidRDefault="00AE74A9" w:rsidP="073C1876">
      <w:pPr>
        <w:shd w:val="clear" w:color="auto" w:fill="FFFFFF" w:themeFill="background1"/>
        <w:autoSpaceDE w:val="0"/>
        <w:autoSpaceDN w:val="0"/>
        <w:adjustRightInd w:val="0"/>
        <w:ind w:firstLine="450"/>
        <w:jc w:val="both"/>
      </w:pPr>
      <w:r>
        <w:rPr>
          <w:lang w:val="lt"/>
        </w:rPr>
        <w:t xml:space="preserve">5.1.1. </w:t>
      </w:r>
      <w:r w:rsidR="00E33A3A">
        <w:rPr>
          <w:lang w:val="lt"/>
        </w:rPr>
        <w:t xml:space="preserve">Pretendentų, esančių </w:t>
      </w:r>
      <w:r w:rsidRPr="00050320">
        <w:t xml:space="preserve"> </w:t>
      </w:r>
      <w:r w:rsidR="00C7249A" w:rsidRPr="00050320">
        <w:t>vadovų</w:t>
      </w:r>
      <w:r>
        <w:t xml:space="preserve"> rezerv</w:t>
      </w:r>
      <w:r w:rsidR="00E33A3A">
        <w:t>o</w:t>
      </w:r>
      <w:r>
        <w:t xml:space="preserve"> </w:t>
      </w:r>
      <w:r w:rsidR="00E33A3A">
        <w:t xml:space="preserve">1 </w:t>
      </w:r>
      <w:r w:rsidR="0057435C">
        <w:t xml:space="preserve">rezervo </w:t>
      </w:r>
      <w:r>
        <w:t>grupė</w:t>
      </w:r>
      <w:r w:rsidR="00E33A3A">
        <w:t>je, konsultavim</w:t>
      </w:r>
      <w:r w:rsidR="00C7249A">
        <w:t>as</w:t>
      </w:r>
      <w:r w:rsidR="002B23BE">
        <w:t xml:space="preserve"> (tematika, konsultavimo metodai, būdai</w:t>
      </w:r>
      <w:r w:rsidR="00ED0658">
        <w:t>, procesai)</w:t>
      </w:r>
      <w:r w:rsidR="00E33A3A">
        <w:t>;</w:t>
      </w:r>
    </w:p>
    <w:p w14:paraId="4B0B0481" w14:textId="4FDA93FB" w:rsidR="00E33A3A" w:rsidRDefault="00E33A3A" w:rsidP="073C1876">
      <w:pPr>
        <w:shd w:val="clear" w:color="auto" w:fill="FFFFFF" w:themeFill="background1"/>
        <w:autoSpaceDE w:val="0"/>
        <w:autoSpaceDN w:val="0"/>
        <w:adjustRightInd w:val="0"/>
        <w:ind w:firstLine="450"/>
        <w:jc w:val="both"/>
      </w:pPr>
      <w:r>
        <w:t xml:space="preserve">5.1.2. Pretendentų, esančių  vadovų rezervo 2 </w:t>
      </w:r>
      <w:r w:rsidR="0057435C">
        <w:t xml:space="preserve">rezervo </w:t>
      </w:r>
      <w:r>
        <w:t>grupėje, konsultavim</w:t>
      </w:r>
      <w:r w:rsidR="00C7249A">
        <w:t>as</w:t>
      </w:r>
      <w:r w:rsidR="00ED0658">
        <w:t xml:space="preserve"> (tematika, konsultavimo metodai, būdai, procesai)</w:t>
      </w:r>
      <w:r>
        <w:t>;</w:t>
      </w:r>
    </w:p>
    <w:p w14:paraId="31BCDC8D" w14:textId="453706FC" w:rsidR="00E33A3A" w:rsidRDefault="00E33A3A" w:rsidP="073C1876">
      <w:pPr>
        <w:shd w:val="clear" w:color="auto" w:fill="FFFFFF" w:themeFill="background1"/>
        <w:autoSpaceDE w:val="0"/>
        <w:autoSpaceDN w:val="0"/>
        <w:adjustRightInd w:val="0"/>
        <w:ind w:firstLine="450"/>
        <w:jc w:val="both"/>
        <w:rPr>
          <w:color w:val="000000" w:themeColor="text1"/>
        </w:rPr>
      </w:pPr>
      <w:r>
        <w:t xml:space="preserve">5.1.3. </w:t>
      </w:r>
      <w:r w:rsidR="000D402F">
        <w:t>Kvalifikaciniai</w:t>
      </w:r>
      <w:r w:rsidR="002B23BE">
        <w:t xml:space="preserve"> </w:t>
      </w:r>
      <w:r w:rsidR="000D402F">
        <w:rPr>
          <w:color w:val="000000" w:themeColor="text1"/>
        </w:rPr>
        <w:t>r</w:t>
      </w:r>
      <w:r>
        <w:rPr>
          <w:color w:val="000000" w:themeColor="text1"/>
        </w:rPr>
        <w:t>eikalavimai konsultantams (mentoriams) ir jų atrankai. Konsultantų (mentorių) universalumas konsultuoti abi vadovų rezervo grupes tiek individualiai, tiek grupėmis.</w:t>
      </w:r>
      <w:r w:rsidR="00C7249A">
        <w:rPr>
          <w:color w:val="000000" w:themeColor="text1"/>
        </w:rPr>
        <w:t xml:space="preserve"> Konsultantų (mentorių) profesinis tobulėjimas.</w:t>
      </w:r>
    </w:p>
    <w:p w14:paraId="5DC52C91" w14:textId="63CA60FF" w:rsidR="0057435C" w:rsidRDefault="0057435C" w:rsidP="073C1876">
      <w:pPr>
        <w:shd w:val="clear" w:color="auto" w:fill="FFFFFF" w:themeFill="background1"/>
        <w:autoSpaceDE w:val="0"/>
        <w:autoSpaceDN w:val="0"/>
        <w:adjustRightInd w:val="0"/>
        <w:ind w:firstLine="450"/>
        <w:jc w:val="both"/>
      </w:pPr>
      <w:r>
        <w:rPr>
          <w:color w:val="000000" w:themeColor="text1"/>
        </w:rPr>
        <w:t xml:space="preserve">5.1.4. </w:t>
      </w:r>
      <w:r w:rsidR="007E72B6">
        <w:rPr>
          <w:color w:val="000000" w:themeColor="text1"/>
        </w:rPr>
        <w:t>(</w:t>
      </w:r>
      <w:r>
        <w:rPr>
          <w:lang w:val="lt"/>
        </w:rPr>
        <w:t>Skaitmenini</w:t>
      </w:r>
      <w:r w:rsidR="00C7249A">
        <w:rPr>
          <w:lang w:val="lt"/>
        </w:rPr>
        <w:t>o</w:t>
      </w:r>
      <w:r w:rsidR="007E72B6">
        <w:rPr>
          <w:lang w:val="lt"/>
        </w:rPr>
        <w:t>)</w:t>
      </w:r>
      <w:r>
        <w:rPr>
          <w:lang w:val="lt"/>
        </w:rPr>
        <w:t xml:space="preserve"> kompetencijų įsivertinimo įrankio panaudoji</w:t>
      </w:r>
      <w:r w:rsidR="00C7249A">
        <w:rPr>
          <w:lang w:val="lt"/>
        </w:rPr>
        <w:t>m</w:t>
      </w:r>
      <w:r>
        <w:rPr>
          <w:lang w:val="lt"/>
        </w:rPr>
        <w:t xml:space="preserve">as </w:t>
      </w:r>
      <w:r w:rsidR="00C7249A">
        <w:rPr>
          <w:lang w:val="lt"/>
        </w:rPr>
        <w:t xml:space="preserve">konsultuojant </w:t>
      </w:r>
      <w:r>
        <w:rPr>
          <w:lang w:val="lt"/>
        </w:rPr>
        <w:t>pretendent</w:t>
      </w:r>
      <w:r w:rsidR="00C7249A">
        <w:rPr>
          <w:lang w:val="lt"/>
        </w:rPr>
        <w:t>us</w:t>
      </w:r>
      <w:r>
        <w:rPr>
          <w:lang w:val="lt"/>
        </w:rPr>
        <w:t>, esan</w:t>
      </w:r>
      <w:r w:rsidR="00C7249A">
        <w:rPr>
          <w:lang w:val="lt"/>
        </w:rPr>
        <w:t>čius</w:t>
      </w:r>
      <w:r>
        <w:rPr>
          <w:lang w:val="lt"/>
        </w:rPr>
        <w:t xml:space="preserve"> </w:t>
      </w:r>
      <w:r w:rsidRPr="00050320">
        <w:t xml:space="preserve"> vadovų</w:t>
      </w:r>
      <w:r>
        <w:t xml:space="preserve"> rezervo 1 rezervo grupėje</w:t>
      </w:r>
      <w:r w:rsidR="005A590C">
        <w:t xml:space="preserve"> arba tiesiog besirengiančius kompetencijų vertinimui</w:t>
      </w:r>
      <w:r w:rsidR="00247C3D">
        <w:t>. Profesinio tobulėjimo planavimas</w:t>
      </w:r>
      <w:r w:rsidR="00516F66">
        <w:t>.</w:t>
      </w:r>
    </w:p>
    <w:p w14:paraId="6E24EA32" w14:textId="02DB68AF" w:rsidR="00247C3D" w:rsidRDefault="00C7249A" w:rsidP="00247C3D">
      <w:pPr>
        <w:shd w:val="clear" w:color="auto" w:fill="FFFFFF" w:themeFill="background1"/>
        <w:autoSpaceDE w:val="0"/>
        <w:autoSpaceDN w:val="0"/>
        <w:adjustRightInd w:val="0"/>
        <w:ind w:firstLine="450"/>
        <w:jc w:val="both"/>
      </w:pPr>
      <w:r>
        <w:t xml:space="preserve">5.1.5. </w:t>
      </w:r>
      <w:r w:rsidRPr="00114CE7">
        <w:t>Pretendentų į švietimo įstaigų vadovus kompetencijų</w:t>
      </w:r>
      <w:r>
        <w:t xml:space="preserve"> vertinimo pagal atnaujintą metodiką vertinimo rekomendacijų panau</w:t>
      </w:r>
      <w:r w:rsidR="00247C3D">
        <w:t>d</w:t>
      </w:r>
      <w:r>
        <w:t xml:space="preserve">ojimas </w:t>
      </w:r>
      <w:r w:rsidR="00247C3D">
        <w:rPr>
          <w:lang w:val="lt"/>
        </w:rPr>
        <w:t xml:space="preserve">konsultuojant pretendentus, esančius </w:t>
      </w:r>
      <w:r w:rsidR="00247C3D" w:rsidRPr="00050320">
        <w:t xml:space="preserve"> vadovų</w:t>
      </w:r>
      <w:r w:rsidR="00247C3D">
        <w:t xml:space="preserve"> rezervo 2 rezervo grupėje.</w:t>
      </w:r>
      <w:r w:rsidR="002E45E5">
        <w:t xml:space="preserve"> Konsultavimas dėl pasiruošimo konkursui</w:t>
      </w:r>
      <w:r w:rsidR="00824489">
        <w:t xml:space="preserve"> valstybin</w:t>
      </w:r>
      <w:r w:rsidR="00AD7FE9">
        <w:t>ės</w:t>
      </w:r>
      <w:r w:rsidR="00824489">
        <w:t xml:space="preserve"> ir savivaldyb</w:t>
      </w:r>
      <w:r w:rsidR="00AD7FE9">
        <w:t>ės</w:t>
      </w:r>
      <w:r w:rsidR="00824489">
        <w:t xml:space="preserve"> švietimo įstaig</w:t>
      </w:r>
      <w:r w:rsidR="00AD7FE9">
        <w:t>os (išskyrus aukštąją mokyklą) vadovo pareigoms eiti</w:t>
      </w:r>
      <w:r w:rsidR="002E45E5">
        <w:t xml:space="preserve"> (pasire</w:t>
      </w:r>
      <w:r w:rsidR="007D65FC">
        <w:t>n</w:t>
      </w:r>
      <w:r w:rsidR="002E45E5">
        <w:t xml:space="preserve">gimas atlikti Švietimo įstatymo 59 straipsnio  8 dalyje įvardintas </w:t>
      </w:r>
      <w:r w:rsidR="00DD35E4">
        <w:t>švietimo įstaigos (išskyrus aukštąją mo</w:t>
      </w:r>
      <w:r w:rsidR="00210A69">
        <w:t xml:space="preserve">kyklą) vadovo </w:t>
      </w:r>
      <w:r w:rsidR="002E45E5">
        <w:t xml:space="preserve">funkcijas).  </w:t>
      </w:r>
      <w:r w:rsidR="00247C3D">
        <w:t>Profesinio tobulėjimo planavimas</w:t>
      </w:r>
      <w:r w:rsidR="00516F66">
        <w:t>.</w:t>
      </w:r>
    </w:p>
    <w:p w14:paraId="41354D7A" w14:textId="0F9B332E" w:rsidR="00E33A3A" w:rsidRDefault="00E33A3A" w:rsidP="073C1876">
      <w:pPr>
        <w:shd w:val="clear" w:color="auto" w:fill="FFFFFF" w:themeFill="background1"/>
        <w:autoSpaceDE w:val="0"/>
        <w:autoSpaceDN w:val="0"/>
        <w:adjustRightInd w:val="0"/>
        <w:ind w:firstLine="450"/>
        <w:jc w:val="both"/>
      </w:pPr>
      <w:r>
        <w:t>5.1.</w:t>
      </w:r>
      <w:r w:rsidR="00247C3D">
        <w:t>6</w:t>
      </w:r>
      <w:r>
        <w:t xml:space="preserve">. Konsultavimo </w:t>
      </w:r>
      <w:r w:rsidR="00247C3D">
        <w:t>m</w:t>
      </w:r>
      <w:r>
        <w:t>odelio kokybės užtikrinimas</w:t>
      </w:r>
      <w:r w:rsidR="00247C3D">
        <w:t>.</w:t>
      </w:r>
    </w:p>
    <w:p w14:paraId="57165FA9" w14:textId="0CBBEF2F" w:rsidR="00697D75" w:rsidRDefault="00697D75" w:rsidP="073C1876">
      <w:pPr>
        <w:shd w:val="clear" w:color="auto" w:fill="FFFFFF" w:themeFill="background1"/>
        <w:autoSpaceDE w:val="0"/>
        <w:autoSpaceDN w:val="0"/>
        <w:adjustRightInd w:val="0"/>
        <w:ind w:firstLine="450"/>
        <w:jc w:val="both"/>
      </w:pPr>
      <w:r w:rsidRPr="00377501">
        <w:t xml:space="preserve">5.1.7. </w:t>
      </w:r>
      <w:r w:rsidR="00535C69" w:rsidRPr="00377501">
        <w:t>Turinio aspekt</w:t>
      </w:r>
      <w:r w:rsidR="004F298A" w:rsidRPr="00377501">
        <w:t>ai ir jų</w:t>
      </w:r>
      <w:r w:rsidR="00B76841" w:rsidRPr="00377501">
        <w:t xml:space="preserve"> </w:t>
      </w:r>
      <w:r w:rsidR="00EE3138" w:rsidRPr="00377501">
        <w:t>sudedamosios dalys</w:t>
      </w:r>
      <w:r w:rsidR="00535C69" w:rsidRPr="00377501">
        <w:t xml:space="preserve"> </w:t>
      </w:r>
      <w:r w:rsidR="003E374C" w:rsidRPr="00377501">
        <w:t xml:space="preserve">(struktūra) </w:t>
      </w:r>
      <w:r w:rsidR="00535C69" w:rsidRPr="00377501">
        <w:t>galutin</w:t>
      </w:r>
      <w:r w:rsidR="00956701" w:rsidRPr="00377501">
        <w:t>ai bus suderin</w:t>
      </w:r>
      <w:r w:rsidR="00EE3138" w:rsidRPr="00377501">
        <w:t>t</w:t>
      </w:r>
      <w:r w:rsidR="00A8452A" w:rsidRPr="00377501">
        <w:t>i</w:t>
      </w:r>
      <w:r w:rsidR="00956701" w:rsidRPr="00377501">
        <w:t xml:space="preserve"> pasirašius paslaugų sutartį </w:t>
      </w:r>
      <w:r w:rsidR="00EE3138" w:rsidRPr="00377501">
        <w:t>su Perkančiąja organizacija.</w:t>
      </w:r>
    </w:p>
    <w:bookmarkEnd w:id="2"/>
    <w:p w14:paraId="6786AAD6" w14:textId="4AF84C7A" w:rsidR="00DE68F6" w:rsidRPr="00DE68F6" w:rsidRDefault="037311A9" w:rsidP="073C1876">
      <w:pPr>
        <w:autoSpaceDE w:val="0"/>
        <w:autoSpaceDN w:val="0"/>
        <w:adjustRightInd w:val="0"/>
        <w:ind w:firstLine="450"/>
        <w:jc w:val="both"/>
        <w:rPr>
          <w:color w:val="000000" w:themeColor="text1"/>
        </w:rPr>
      </w:pPr>
      <w:r w:rsidRPr="073C1876">
        <w:rPr>
          <w:b/>
          <w:bCs/>
          <w:color w:val="000000" w:themeColor="text1"/>
        </w:rPr>
        <w:t>5.2.</w:t>
      </w:r>
      <w:r w:rsidRPr="073C1876">
        <w:rPr>
          <w:color w:val="000000" w:themeColor="text1"/>
        </w:rPr>
        <w:t xml:space="preserve"> </w:t>
      </w:r>
      <w:r w:rsidRPr="073C1876">
        <w:rPr>
          <w:b/>
          <w:bCs/>
          <w:color w:val="000000" w:themeColor="text1"/>
        </w:rPr>
        <w:t xml:space="preserve">Modelio parengimo </w:t>
      </w:r>
      <w:r w:rsidR="7D6C4B15" w:rsidRPr="073C1876">
        <w:rPr>
          <w:b/>
          <w:bCs/>
          <w:color w:val="000000" w:themeColor="text1"/>
        </w:rPr>
        <w:t xml:space="preserve">ir tobulinimo </w:t>
      </w:r>
      <w:r w:rsidRPr="073C1876">
        <w:rPr>
          <w:b/>
          <w:bCs/>
          <w:color w:val="000000" w:themeColor="text1"/>
        </w:rPr>
        <w:t>terminai</w:t>
      </w:r>
      <w:r w:rsidRPr="073C1876">
        <w:rPr>
          <w:color w:val="000000" w:themeColor="text1"/>
        </w:rPr>
        <w:t>:</w:t>
      </w:r>
    </w:p>
    <w:p w14:paraId="0401E408" w14:textId="69B499AA" w:rsidR="00DE68F6" w:rsidRPr="00DE68F6" w:rsidRDefault="037311A9" w:rsidP="073C1876">
      <w:pPr>
        <w:autoSpaceDE w:val="0"/>
        <w:autoSpaceDN w:val="0"/>
        <w:adjustRightInd w:val="0"/>
        <w:ind w:firstLine="450"/>
        <w:jc w:val="both"/>
        <w:rPr>
          <w:highlight w:val="green"/>
          <w:lang w:val="lt"/>
        </w:rPr>
      </w:pPr>
      <w:r w:rsidRPr="073C1876">
        <w:rPr>
          <w:lang w:val="lt"/>
        </w:rPr>
        <w:t xml:space="preserve">5.2.1. Ne vėliau kaip per </w:t>
      </w:r>
      <w:r w:rsidR="00A3209E">
        <w:rPr>
          <w:lang w:val="lt"/>
        </w:rPr>
        <w:t xml:space="preserve">30 </w:t>
      </w:r>
      <w:r w:rsidRPr="073C1876">
        <w:rPr>
          <w:lang w:val="lt"/>
        </w:rPr>
        <w:t xml:space="preserve"> darbo dien</w:t>
      </w:r>
      <w:r w:rsidR="00A3209E">
        <w:rPr>
          <w:lang w:val="lt"/>
        </w:rPr>
        <w:t>ų</w:t>
      </w:r>
      <w:r w:rsidRPr="073C1876">
        <w:rPr>
          <w:lang w:val="lt"/>
        </w:rPr>
        <w:t xml:space="preserve"> nuo </w:t>
      </w:r>
      <w:r w:rsidR="6CEAEFEA" w:rsidRPr="073C1876">
        <w:rPr>
          <w:lang w:val="lt"/>
        </w:rPr>
        <w:t>S</w:t>
      </w:r>
      <w:r w:rsidRPr="073C1876">
        <w:rPr>
          <w:lang w:val="lt"/>
        </w:rPr>
        <w:t xml:space="preserve">utarties įsigaliojimo Teikėjas parengia </w:t>
      </w:r>
      <w:r w:rsidR="19D6D6C4" w:rsidRPr="073C1876">
        <w:rPr>
          <w:lang w:val="lt"/>
        </w:rPr>
        <w:t xml:space="preserve">Modelio </w:t>
      </w:r>
      <w:r w:rsidRPr="073C1876">
        <w:rPr>
          <w:lang w:val="lt"/>
        </w:rPr>
        <w:t xml:space="preserve">projektą, jį elektroniniu būdu pateikia Perkančiajai organizacijai susipažinti, kuri per </w:t>
      </w:r>
      <w:r w:rsidR="00221182">
        <w:rPr>
          <w:lang w:val="lt"/>
        </w:rPr>
        <w:t>10</w:t>
      </w:r>
      <w:r w:rsidRPr="073C1876">
        <w:rPr>
          <w:lang w:val="lt"/>
        </w:rPr>
        <w:t xml:space="preserve"> darbo </w:t>
      </w:r>
      <w:r w:rsidR="00221182">
        <w:rPr>
          <w:lang w:val="lt"/>
        </w:rPr>
        <w:t xml:space="preserve">dienų </w:t>
      </w:r>
      <w:r w:rsidRPr="073C1876">
        <w:rPr>
          <w:lang w:val="lt"/>
        </w:rPr>
        <w:t xml:space="preserve">nuo </w:t>
      </w:r>
      <w:r w:rsidR="189B9102" w:rsidRPr="073C1876">
        <w:rPr>
          <w:lang w:val="lt"/>
        </w:rPr>
        <w:t>Modelio</w:t>
      </w:r>
      <w:r w:rsidRPr="073C1876">
        <w:rPr>
          <w:lang w:val="lt"/>
        </w:rPr>
        <w:t xml:space="preserve"> projekto pateikimo dienos pateikia pastabas. Teikėjas per </w:t>
      </w:r>
      <w:r w:rsidR="00A3209E">
        <w:rPr>
          <w:lang w:val="lt"/>
        </w:rPr>
        <w:t>10</w:t>
      </w:r>
      <w:r w:rsidRPr="073C1876">
        <w:rPr>
          <w:lang w:val="lt"/>
        </w:rPr>
        <w:t xml:space="preserve"> darbo dien</w:t>
      </w:r>
      <w:r w:rsidR="00A3209E">
        <w:rPr>
          <w:lang w:val="lt"/>
        </w:rPr>
        <w:t>ų</w:t>
      </w:r>
      <w:r w:rsidR="00773270">
        <w:rPr>
          <w:lang w:val="lt"/>
        </w:rPr>
        <w:t xml:space="preserve"> </w:t>
      </w:r>
      <w:r w:rsidRPr="073C1876">
        <w:rPr>
          <w:lang w:val="lt"/>
        </w:rPr>
        <w:t xml:space="preserve">nuo Perkančiosios organizacijos pastabų pateikimo dienos pakoreguoja </w:t>
      </w:r>
      <w:r w:rsidR="2A840DA4" w:rsidRPr="073C1876">
        <w:rPr>
          <w:lang w:val="lt"/>
        </w:rPr>
        <w:t>Modelio</w:t>
      </w:r>
      <w:r w:rsidRPr="073C1876">
        <w:rPr>
          <w:lang w:val="lt"/>
        </w:rPr>
        <w:t xml:space="preserve"> projektą pagal Perkančiosios organizacijos pastabas ir pakoreguotą atsiunčia elektroniniu būdu. Jeigu Perkančioji organizacija nepateikia pastabų per 5 darbo dienas nuo </w:t>
      </w:r>
      <w:r w:rsidR="0CAD91A4" w:rsidRPr="073C1876">
        <w:rPr>
          <w:lang w:val="lt"/>
        </w:rPr>
        <w:t>Modelio</w:t>
      </w:r>
      <w:r w:rsidRPr="073C1876">
        <w:rPr>
          <w:lang w:val="lt"/>
        </w:rPr>
        <w:t xml:space="preserve"> projekto pateikimo dienos, laikoma, kad Perkančioji organizacija pastabų neturi ir </w:t>
      </w:r>
      <w:r w:rsidR="103F2789" w:rsidRPr="073C1876">
        <w:rPr>
          <w:lang w:val="lt"/>
        </w:rPr>
        <w:t>Modelis</w:t>
      </w:r>
      <w:r w:rsidRPr="073C1876">
        <w:rPr>
          <w:lang w:val="lt"/>
        </w:rPr>
        <w:t xml:space="preserve"> yra suderinta</w:t>
      </w:r>
      <w:r w:rsidR="7357B0B5" w:rsidRPr="073C1876">
        <w:rPr>
          <w:lang w:val="lt"/>
        </w:rPr>
        <w:t>s</w:t>
      </w:r>
      <w:r w:rsidRPr="073C1876">
        <w:rPr>
          <w:lang w:val="lt"/>
        </w:rPr>
        <w:t xml:space="preserve"> su Perkančiąja organizacija. </w:t>
      </w:r>
      <w:r w:rsidRPr="073C1876">
        <w:rPr>
          <w:lang w:val="lt"/>
        </w:rPr>
        <w:lastRenderedPageBreak/>
        <w:t>Jeigu Perkančioji organizacija pastab</w:t>
      </w:r>
      <w:r w:rsidR="603306BF" w:rsidRPr="073C1876">
        <w:rPr>
          <w:lang w:val="lt"/>
        </w:rPr>
        <w:t>as pateikia</w:t>
      </w:r>
      <w:r w:rsidRPr="073C1876">
        <w:rPr>
          <w:lang w:val="lt"/>
        </w:rPr>
        <w:t xml:space="preserve"> pakartotinai</w:t>
      </w:r>
      <w:r w:rsidR="00773270">
        <w:rPr>
          <w:lang w:val="lt"/>
        </w:rPr>
        <w:t xml:space="preserve"> </w:t>
      </w:r>
      <w:r w:rsidRPr="073C1876">
        <w:rPr>
          <w:lang w:val="lt"/>
        </w:rPr>
        <w:t xml:space="preserve">Teikėjas privalo pakoreguoti per 3 darbo dienas nuo Perkančiosios organizacijos pastabų pateikimo dienos ir pakoreguotą </w:t>
      </w:r>
      <w:r w:rsidR="4B95AF02" w:rsidRPr="073C1876">
        <w:rPr>
          <w:lang w:val="lt"/>
        </w:rPr>
        <w:t>Modelio</w:t>
      </w:r>
      <w:r w:rsidRPr="073C1876">
        <w:rPr>
          <w:lang w:val="lt"/>
        </w:rPr>
        <w:t xml:space="preserve"> projektą atsiunčia elektroniniu būdu.</w:t>
      </w:r>
    </w:p>
    <w:p w14:paraId="6B3123B1" w14:textId="5FB2CE1A" w:rsidR="00DE68F6" w:rsidRPr="00DE68F6" w:rsidRDefault="433A3DEA" w:rsidP="073C1876">
      <w:pPr>
        <w:shd w:val="clear" w:color="auto" w:fill="FFFFFF" w:themeFill="background1"/>
        <w:tabs>
          <w:tab w:val="left" w:pos="993"/>
          <w:tab w:val="left" w:pos="1134"/>
          <w:tab w:val="left" w:pos="1276"/>
        </w:tabs>
        <w:autoSpaceDE w:val="0"/>
        <w:autoSpaceDN w:val="0"/>
        <w:adjustRightInd w:val="0"/>
        <w:ind w:firstLine="450"/>
        <w:jc w:val="both"/>
      </w:pPr>
      <w:r>
        <w:t xml:space="preserve">5.2.2. Po </w:t>
      </w:r>
      <w:r w:rsidR="45BABA99">
        <w:t>S</w:t>
      </w:r>
      <w:r>
        <w:t xml:space="preserve">utarties su Perkančiąja organizacija įsigaliojimo, per </w:t>
      </w:r>
      <w:r w:rsidR="005E5AA6">
        <w:t>6</w:t>
      </w:r>
      <w:r w:rsidRPr="00442E03">
        <w:rPr>
          <w:lang w:val="lt"/>
        </w:rPr>
        <w:t>0</w:t>
      </w:r>
      <w:r w:rsidRPr="073C1876">
        <w:rPr>
          <w:color w:val="ED7C31"/>
        </w:rPr>
        <w:t xml:space="preserve"> </w:t>
      </w:r>
      <w:r>
        <w:t xml:space="preserve">darbo dienų parengiamas </w:t>
      </w:r>
      <w:r w:rsidR="339A5DDB">
        <w:t>Modelis</w:t>
      </w:r>
      <w:r>
        <w:t xml:space="preserve">. Modelis </w:t>
      </w:r>
      <w:r w:rsidR="64148120">
        <w:t>pateikiamas</w:t>
      </w:r>
      <w:r>
        <w:t xml:space="preserve"> Perkančiajai organizacijai</w:t>
      </w:r>
      <w:r w:rsidR="17DCB064">
        <w:t>.</w:t>
      </w:r>
    </w:p>
    <w:p w14:paraId="301B8B41" w14:textId="48E378F9" w:rsidR="00DE68F6" w:rsidRPr="00DE68F6" w:rsidRDefault="5AE34B45" w:rsidP="073C1876">
      <w:pPr>
        <w:shd w:val="clear" w:color="auto" w:fill="FFFFFF" w:themeFill="background1"/>
        <w:tabs>
          <w:tab w:val="left" w:pos="993"/>
          <w:tab w:val="left" w:pos="1134"/>
          <w:tab w:val="left" w:pos="1276"/>
        </w:tabs>
        <w:autoSpaceDE w:val="0"/>
        <w:autoSpaceDN w:val="0"/>
        <w:adjustRightInd w:val="0"/>
        <w:ind w:firstLine="450"/>
        <w:jc w:val="both"/>
      </w:pPr>
      <w:r>
        <w:t>5.2.3.</w:t>
      </w:r>
      <w:r w:rsidR="433A3DEA">
        <w:t xml:space="preserve"> Modelis</w:t>
      </w:r>
      <w:r w:rsidR="3024569C">
        <w:t xml:space="preserve"> </w:t>
      </w:r>
      <w:r w:rsidR="433A3DEA">
        <w:t>įvertinam</w:t>
      </w:r>
      <w:r w:rsidR="167FC18F">
        <w:t>as</w:t>
      </w:r>
      <w:r w:rsidR="433A3DEA">
        <w:t xml:space="preserve"> per 10 darbo dienų</w:t>
      </w:r>
      <w:r w:rsidR="62BC127D">
        <w:t xml:space="preserve"> </w:t>
      </w:r>
      <w:r w:rsidR="433A3DEA">
        <w:t>ir pateikiam</w:t>
      </w:r>
      <w:r w:rsidR="3F8313E9">
        <w:t>as</w:t>
      </w:r>
      <w:r w:rsidR="433A3DEA">
        <w:t xml:space="preserve"> Teikėjui koreguoti (jei bus pastabų).</w:t>
      </w:r>
    </w:p>
    <w:p w14:paraId="40157727" w14:textId="1B35EEAF" w:rsidR="00DE68F6" w:rsidRPr="00DE68F6" w:rsidRDefault="08AF8ECB" w:rsidP="073C1876">
      <w:pPr>
        <w:shd w:val="clear" w:color="auto" w:fill="FFFFFF" w:themeFill="background1"/>
        <w:tabs>
          <w:tab w:val="left" w:pos="993"/>
          <w:tab w:val="left" w:pos="1134"/>
          <w:tab w:val="left" w:pos="1276"/>
        </w:tabs>
        <w:autoSpaceDE w:val="0"/>
        <w:autoSpaceDN w:val="0"/>
        <w:adjustRightInd w:val="0"/>
        <w:ind w:firstLine="450"/>
        <w:jc w:val="both"/>
      </w:pPr>
      <w:r w:rsidRPr="002D682D">
        <w:t xml:space="preserve">5.2.4. </w:t>
      </w:r>
      <w:r w:rsidR="433A3DEA">
        <w:t>Modelis koreguojam</w:t>
      </w:r>
      <w:r w:rsidR="50E8FEE3">
        <w:t>as</w:t>
      </w:r>
      <w:r w:rsidR="433A3DEA">
        <w:t xml:space="preserve"> pagal pateiktas vertinimo pastabas per </w:t>
      </w:r>
      <w:r w:rsidR="00221182">
        <w:t>10</w:t>
      </w:r>
      <w:r w:rsidR="433A3DEA">
        <w:t xml:space="preserve"> darbo dien</w:t>
      </w:r>
      <w:r w:rsidR="00221182">
        <w:t>ų</w:t>
      </w:r>
      <w:r w:rsidR="433A3DEA">
        <w:t xml:space="preserve"> po pateiktų pastabų </w:t>
      </w:r>
      <w:r w:rsidR="460ADEC7">
        <w:t>M</w:t>
      </w:r>
      <w:r w:rsidR="433A3DEA">
        <w:t xml:space="preserve">odeliui gavimo iš Perkančiosios organizacijos. Perkančiajai organizacijai pateikus papildomas pastabas galutiniam </w:t>
      </w:r>
      <w:r w:rsidR="2D791F17">
        <w:t>M</w:t>
      </w:r>
      <w:r w:rsidR="433A3DEA">
        <w:t xml:space="preserve">odelio variantui, jis gali būti koreguojamas pakartotinai. Perkančioji organizacija neįsipareigoja </w:t>
      </w:r>
      <w:r w:rsidR="7DD146AB">
        <w:t>atsiskaityti su Teikėju</w:t>
      </w:r>
      <w:r w:rsidR="433A3DEA">
        <w:t xml:space="preserve">, jeigu Teikėjo parengtas </w:t>
      </w:r>
      <w:r w:rsidR="58290FBA">
        <w:t>M</w:t>
      </w:r>
      <w:r w:rsidR="433A3DEA">
        <w:t xml:space="preserve">odelis  neatitinka projekto tikslų ar Teikėjas iki galo neištaiso visų </w:t>
      </w:r>
      <w:r w:rsidR="53937133">
        <w:t>M</w:t>
      </w:r>
      <w:r w:rsidR="433A3DEA">
        <w:t>odelio trūkumų.</w:t>
      </w:r>
    </w:p>
    <w:p w14:paraId="6446D511" w14:textId="73707E57" w:rsidR="00DE68F6" w:rsidRPr="00DE68F6" w:rsidRDefault="01DEF243" w:rsidP="073C1876">
      <w:pPr>
        <w:shd w:val="clear" w:color="auto" w:fill="FFFFFF" w:themeFill="background1"/>
        <w:tabs>
          <w:tab w:val="left" w:pos="993"/>
          <w:tab w:val="left" w:pos="1134"/>
          <w:tab w:val="left" w:pos="1276"/>
        </w:tabs>
        <w:autoSpaceDE w:val="0"/>
        <w:autoSpaceDN w:val="0"/>
        <w:adjustRightInd w:val="0"/>
        <w:ind w:firstLine="450"/>
        <w:jc w:val="both"/>
      </w:pPr>
      <w:r>
        <w:t>5.2.</w:t>
      </w:r>
      <w:r w:rsidR="005E5AA6">
        <w:t>5</w:t>
      </w:r>
      <w:r>
        <w:t xml:space="preserve">. </w:t>
      </w:r>
      <w:r w:rsidR="433A3DEA">
        <w:t xml:space="preserve">Modelis </w:t>
      </w:r>
      <w:r w:rsidR="50E8FEE3">
        <w:t>pateikiamas</w:t>
      </w:r>
      <w:r w:rsidR="433A3DEA">
        <w:t xml:space="preserve"> Perkančiajai organizacijai el. paštu, o tuo atveju, jeigu modelį ar </w:t>
      </w:r>
      <w:r w:rsidR="50E8FEE3">
        <w:t>papildomą</w:t>
      </w:r>
      <w:r w:rsidR="433A3DEA">
        <w:t xml:space="preserve"> medžiagą sudaro didelės apimties rinkmenos, kurių atsiųsti el. paštu nėra galimybių, jie pateikiami skaitmeninėje laikmenoje (USB atmintinėje) arba per didelės apimties rinkmenas siųsti skirtas priemones.</w:t>
      </w:r>
    </w:p>
    <w:p w14:paraId="0F92A526" w14:textId="6AFA3613" w:rsidR="00DE68F6" w:rsidRPr="00DE68F6" w:rsidRDefault="00582478" w:rsidP="073C1876">
      <w:pPr>
        <w:autoSpaceDE w:val="0"/>
        <w:autoSpaceDN w:val="0"/>
        <w:adjustRightInd w:val="0"/>
        <w:ind w:firstLine="450"/>
        <w:jc w:val="both"/>
        <w:rPr>
          <w:highlight w:val="yellow"/>
          <w:lang w:val="lt"/>
        </w:rPr>
      </w:pPr>
      <w:r w:rsidRPr="073C1876">
        <w:rPr>
          <w:b/>
          <w:bCs/>
          <w:lang w:val="lt"/>
        </w:rPr>
        <w:t>5.3. Modelio pateikimo reikalavimai:</w:t>
      </w:r>
    </w:p>
    <w:p w14:paraId="015D4C93" w14:textId="64010E0E" w:rsidR="00DE68F6" w:rsidRPr="00DE68F6" w:rsidRDefault="2EB7904F" w:rsidP="073C1876">
      <w:pPr>
        <w:autoSpaceDE w:val="0"/>
        <w:autoSpaceDN w:val="0"/>
        <w:adjustRightInd w:val="0"/>
        <w:ind w:firstLine="450"/>
        <w:jc w:val="both"/>
        <w:rPr>
          <w:lang w:val="lt"/>
        </w:rPr>
      </w:pPr>
      <w:r w:rsidRPr="073C1876">
        <w:rPr>
          <w:lang w:val="lt"/>
        </w:rPr>
        <w:t xml:space="preserve">5.3.1. </w:t>
      </w:r>
      <w:r w:rsidR="4B9C93EC" w:rsidRPr="073C1876">
        <w:rPr>
          <w:lang w:val="lt"/>
        </w:rPr>
        <w:t xml:space="preserve">Teikėjas, po </w:t>
      </w:r>
      <w:r w:rsidR="5E7E8D5E" w:rsidRPr="073C1876">
        <w:rPr>
          <w:lang w:val="lt"/>
        </w:rPr>
        <w:t>Modelio projekto</w:t>
      </w:r>
      <w:r w:rsidR="4B9C93EC" w:rsidRPr="073C1876">
        <w:rPr>
          <w:lang w:val="lt"/>
        </w:rPr>
        <w:t xml:space="preserve"> suderinimo, turės parengti </w:t>
      </w:r>
      <w:r w:rsidR="2FD9B7CF" w:rsidRPr="073C1876">
        <w:rPr>
          <w:lang w:val="lt"/>
        </w:rPr>
        <w:t>Modelio aprašą</w:t>
      </w:r>
      <w:r w:rsidR="4B9C93EC" w:rsidRPr="073C1876">
        <w:rPr>
          <w:lang w:val="lt"/>
        </w:rPr>
        <w:t>. Mo</w:t>
      </w:r>
      <w:r w:rsidR="24B744CD" w:rsidRPr="073C1876">
        <w:rPr>
          <w:lang w:val="lt"/>
        </w:rPr>
        <w:t>delio</w:t>
      </w:r>
      <w:r w:rsidR="4B9C93EC" w:rsidRPr="073C1876">
        <w:rPr>
          <w:lang w:val="lt"/>
        </w:rPr>
        <w:t xml:space="preserve"> apimtis turi būti ne mažesnė kaip </w:t>
      </w:r>
      <w:r w:rsidR="09298C5C" w:rsidRPr="073C1876">
        <w:rPr>
          <w:lang w:val="lt"/>
        </w:rPr>
        <w:t>4</w:t>
      </w:r>
      <w:r w:rsidR="4B9C93EC" w:rsidRPr="073C1876">
        <w:rPr>
          <w:lang w:val="lt"/>
        </w:rPr>
        <w:t xml:space="preserve">0 puslapių (A4 formato lapų, </w:t>
      </w:r>
      <w:proofErr w:type="spellStart"/>
      <w:r w:rsidR="4B9C93EC" w:rsidRPr="073C1876">
        <w:rPr>
          <w:lang w:val="lt"/>
        </w:rPr>
        <w:t>Times</w:t>
      </w:r>
      <w:proofErr w:type="spellEnd"/>
      <w:r w:rsidR="4B9C93EC" w:rsidRPr="073C1876">
        <w:rPr>
          <w:lang w:val="lt"/>
        </w:rPr>
        <w:t xml:space="preserve"> </w:t>
      </w:r>
      <w:proofErr w:type="spellStart"/>
      <w:r w:rsidR="4B9C93EC" w:rsidRPr="073C1876">
        <w:rPr>
          <w:lang w:val="lt"/>
        </w:rPr>
        <w:t>New</w:t>
      </w:r>
      <w:proofErr w:type="spellEnd"/>
      <w:r w:rsidR="4B9C93EC" w:rsidRPr="073C1876">
        <w:rPr>
          <w:lang w:val="lt"/>
        </w:rPr>
        <w:t xml:space="preserve"> Roman šriftu, 12 dydžiu, 1,5 eilutės intervalo tarpais</w:t>
      </w:r>
      <w:r w:rsidR="00E66D22">
        <w:rPr>
          <w:lang w:val="lt"/>
        </w:rPr>
        <w:t>, elektroninė versija</w:t>
      </w:r>
      <w:r w:rsidR="4B9C93EC" w:rsidRPr="073C1876">
        <w:rPr>
          <w:lang w:val="lt"/>
        </w:rPr>
        <w:t xml:space="preserve">). Siūloma </w:t>
      </w:r>
      <w:r w:rsidR="7C16C418" w:rsidRPr="073C1876">
        <w:rPr>
          <w:lang w:val="lt"/>
        </w:rPr>
        <w:t>Modelio</w:t>
      </w:r>
      <w:r w:rsidR="4B9C93EC" w:rsidRPr="073C1876">
        <w:rPr>
          <w:lang w:val="lt"/>
        </w:rPr>
        <w:t xml:space="preserve"> pateikimo struktūra: antraštinis lapas,</w:t>
      </w:r>
      <w:r w:rsidR="0FD92E01" w:rsidRPr="073C1876">
        <w:rPr>
          <w:lang w:val="lt"/>
        </w:rPr>
        <w:t xml:space="preserve"> anotacija, tikslas, </w:t>
      </w:r>
      <w:r w:rsidR="00390492">
        <w:rPr>
          <w:lang w:val="lt"/>
        </w:rPr>
        <w:t xml:space="preserve">pretendentų konsultavimo tarptautinės tendencijos, </w:t>
      </w:r>
      <w:r w:rsidR="0FD92E01" w:rsidRPr="073C1876">
        <w:rPr>
          <w:lang w:val="lt"/>
        </w:rPr>
        <w:t>įgyvendinimo principai,</w:t>
      </w:r>
      <w:r w:rsidR="4B9C93EC" w:rsidRPr="073C1876">
        <w:rPr>
          <w:lang w:val="lt"/>
        </w:rPr>
        <w:t xml:space="preserve"> </w:t>
      </w:r>
      <w:r w:rsidR="1425F333" w:rsidRPr="073C1876">
        <w:rPr>
          <w:lang w:val="lt"/>
        </w:rPr>
        <w:t>literatūra, priedai</w:t>
      </w:r>
      <w:r w:rsidR="4B9C93EC" w:rsidRPr="073C1876">
        <w:rPr>
          <w:lang w:val="lt"/>
        </w:rPr>
        <w:t>.</w:t>
      </w:r>
    </w:p>
    <w:p w14:paraId="70DAE01E" w14:textId="55CBDA24" w:rsidR="00DE68F6" w:rsidRPr="00DE68F6" w:rsidRDefault="69A8E3F2" w:rsidP="073C1876">
      <w:pPr>
        <w:ind w:firstLine="450"/>
        <w:jc w:val="both"/>
        <w:rPr>
          <w:lang w:val="lt"/>
        </w:rPr>
      </w:pPr>
      <w:r w:rsidRPr="073C1876">
        <w:rPr>
          <w:lang w:val="lt"/>
        </w:rPr>
        <w:t>5.3.2. Modelis</w:t>
      </w:r>
      <w:r w:rsidR="4B9C93EC" w:rsidRPr="073C1876">
        <w:rPr>
          <w:lang w:val="lt"/>
        </w:rPr>
        <w:t xml:space="preserve"> turi atitikti šiuos principus: </w:t>
      </w:r>
      <w:proofErr w:type="spellStart"/>
      <w:r w:rsidR="4B9C93EC" w:rsidRPr="073C1876">
        <w:rPr>
          <w:lang w:val="lt"/>
        </w:rPr>
        <w:t>konstruktyvizmo</w:t>
      </w:r>
      <w:proofErr w:type="spellEnd"/>
      <w:r w:rsidR="00773270">
        <w:rPr>
          <w:lang w:val="lt"/>
        </w:rPr>
        <w:t>,</w:t>
      </w:r>
      <w:r w:rsidR="4B9C93EC" w:rsidRPr="073C1876">
        <w:rPr>
          <w:lang w:val="lt"/>
        </w:rPr>
        <w:t xml:space="preserve"> </w:t>
      </w:r>
      <w:proofErr w:type="spellStart"/>
      <w:r w:rsidR="4B9C93EC" w:rsidRPr="073C1876">
        <w:rPr>
          <w:lang w:val="lt"/>
        </w:rPr>
        <w:t>kontekstualumo</w:t>
      </w:r>
      <w:proofErr w:type="spellEnd"/>
      <w:r w:rsidR="00773270">
        <w:rPr>
          <w:lang w:val="lt"/>
        </w:rPr>
        <w:t xml:space="preserve">, </w:t>
      </w:r>
      <w:proofErr w:type="spellStart"/>
      <w:r w:rsidR="4B9C93EC" w:rsidRPr="073C1876">
        <w:rPr>
          <w:lang w:val="lt"/>
        </w:rPr>
        <w:t>sistemingumo</w:t>
      </w:r>
      <w:proofErr w:type="spellEnd"/>
      <w:r w:rsidR="00773270">
        <w:rPr>
          <w:lang w:val="lt"/>
        </w:rPr>
        <w:t>,</w:t>
      </w:r>
      <w:r w:rsidR="4B9C93EC" w:rsidRPr="073C1876">
        <w:rPr>
          <w:lang w:val="lt"/>
        </w:rPr>
        <w:t xml:space="preserve"> </w:t>
      </w:r>
      <w:proofErr w:type="spellStart"/>
      <w:r w:rsidR="4B9C93EC" w:rsidRPr="073C1876">
        <w:rPr>
          <w:lang w:val="lt"/>
        </w:rPr>
        <w:t>refleksyvumo</w:t>
      </w:r>
      <w:proofErr w:type="spellEnd"/>
      <w:r w:rsidR="00773270">
        <w:rPr>
          <w:lang w:val="lt"/>
        </w:rPr>
        <w:t xml:space="preserve">, </w:t>
      </w:r>
      <w:r w:rsidR="4B9C93EC" w:rsidRPr="073C1876">
        <w:rPr>
          <w:lang w:val="lt"/>
        </w:rPr>
        <w:t>vizualizacijos.</w:t>
      </w:r>
    </w:p>
    <w:p w14:paraId="33E802F7" w14:textId="5562FBB3" w:rsidR="00DE68F6" w:rsidRPr="00DE68F6" w:rsidRDefault="2B6AD1A7" w:rsidP="073C1876">
      <w:pPr>
        <w:autoSpaceDE w:val="0"/>
        <w:autoSpaceDN w:val="0"/>
        <w:adjustRightInd w:val="0"/>
        <w:ind w:firstLine="450"/>
        <w:jc w:val="both"/>
        <w:rPr>
          <w:lang w:val="lt"/>
        </w:rPr>
      </w:pPr>
      <w:r w:rsidRPr="073C1876">
        <w:rPr>
          <w:lang w:val="lt"/>
        </w:rPr>
        <w:t xml:space="preserve">5.3.3. </w:t>
      </w:r>
      <w:r w:rsidR="4B9C93EC" w:rsidRPr="073C1876">
        <w:rPr>
          <w:lang w:val="lt"/>
        </w:rPr>
        <w:t>Mo</w:t>
      </w:r>
      <w:r w:rsidR="0087674D" w:rsidRPr="073C1876">
        <w:rPr>
          <w:lang w:val="lt"/>
        </w:rPr>
        <w:t>delis</w:t>
      </w:r>
      <w:r w:rsidR="4B9C93EC" w:rsidRPr="073C1876">
        <w:rPr>
          <w:lang w:val="lt"/>
        </w:rPr>
        <w:t xml:space="preserve"> turi būti modern</w:t>
      </w:r>
      <w:r w:rsidR="09E09E78" w:rsidRPr="073C1876">
        <w:rPr>
          <w:lang w:val="lt"/>
        </w:rPr>
        <w:t>us</w:t>
      </w:r>
      <w:r w:rsidR="4B9C93EC" w:rsidRPr="073C1876">
        <w:rPr>
          <w:lang w:val="lt"/>
        </w:rPr>
        <w:t xml:space="preserve">, t. y. jo turinys turi atitikti vėliausią inovacijų ir </w:t>
      </w:r>
      <w:r w:rsidR="3E86B049" w:rsidRPr="073C1876">
        <w:rPr>
          <w:lang w:val="lt"/>
        </w:rPr>
        <w:t>į(</w:t>
      </w:r>
      <w:proofErr w:type="spellStart"/>
      <w:r w:rsidR="3E86B049" w:rsidRPr="073C1876">
        <w:rPr>
          <w:lang w:val="lt"/>
        </w:rPr>
        <w:t>si</w:t>
      </w:r>
      <w:proofErr w:type="spellEnd"/>
      <w:r w:rsidR="3E86B049" w:rsidRPr="073C1876">
        <w:rPr>
          <w:lang w:val="lt"/>
        </w:rPr>
        <w:t>)vertinimo instrumentų</w:t>
      </w:r>
      <w:r w:rsidR="4B9C93EC" w:rsidRPr="073C1876">
        <w:rPr>
          <w:lang w:val="lt"/>
        </w:rPr>
        <w:t xml:space="preserve"> informaciją, laikmečio tendencijas, faktus, tyrimų duomenis ir pan.</w:t>
      </w:r>
    </w:p>
    <w:p w14:paraId="2F7AF6D3" w14:textId="28EBA676" w:rsidR="00DE68F6" w:rsidRPr="00DE68F6" w:rsidRDefault="38A2878C" w:rsidP="073C1876">
      <w:pPr>
        <w:autoSpaceDE w:val="0"/>
        <w:autoSpaceDN w:val="0"/>
        <w:adjustRightInd w:val="0"/>
        <w:ind w:firstLine="450"/>
        <w:jc w:val="both"/>
        <w:rPr>
          <w:lang w:val="lt"/>
        </w:rPr>
      </w:pPr>
      <w:r w:rsidRPr="073C1876">
        <w:rPr>
          <w:lang w:val="lt"/>
        </w:rPr>
        <w:t xml:space="preserve">5.3.4. </w:t>
      </w:r>
      <w:r w:rsidR="087B3248" w:rsidRPr="073C1876">
        <w:rPr>
          <w:lang w:val="lt"/>
        </w:rPr>
        <w:t>Modeli</w:t>
      </w:r>
      <w:r w:rsidR="54E8142C" w:rsidRPr="073C1876">
        <w:rPr>
          <w:lang w:val="lt"/>
        </w:rPr>
        <w:t>o aprašas</w:t>
      </w:r>
      <w:r w:rsidR="087B3248" w:rsidRPr="073C1876">
        <w:rPr>
          <w:lang w:val="lt"/>
        </w:rPr>
        <w:t xml:space="preserve"> turi būti patikrintas kalbos redaktoriaus ir pateikiamas taisyklinga lietuvių kalba.</w:t>
      </w:r>
    </w:p>
    <w:p w14:paraId="50C60897" w14:textId="6BDC97B8" w:rsidR="00DE68F6" w:rsidRDefault="2FD22367" w:rsidP="073C1876">
      <w:pPr>
        <w:autoSpaceDE w:val="0"/>
        <w:autoSpaceDN w:val="0"/>
        <w:adjustRightInd w:val="0"/>
        <w:ind w:firstLine="450"/>
        <w:jc w:val="both"/>
        <w:rPr>
          <w:lang w:val="lt"/>
        </w:rPr>
      </w:pPr>
      <w:r w:rsidRPr="073C1876">
        <w:rPr>
          <w:lang w:val="lt"/>
        </w:rPr>
        <w:t xml:space="preserve">5.3.5. </w:t>
      </w:r>
      <w:r w:rsidR="4B9C93EC" w:rsidRPr="073C1876">
        <w:rPr>
          <w:lang w:val="lt"/>
        </w:rPr>
        <w:t xml:space="preserve">Reikalavimai grafiniame pavidale rengiamai medžiagai: grafinė medžiaga turi padėti suprasti ir iliustruoti </w:t>
      </w:r>
      <w:r w:rsidR="5BF3EFC7" w:rsidRPr="073C1876">
        <w:rPr>
          <w:lang w:val="lt"/>
        </w:rPr>
        <w:t>Modelio</w:t>
      </w:r>
      <w:r w:rsidR="4B9C93EC" w:rsidRPr="073C1876">
        <w:rPr>
          <w:lang w:val="lt"/>
        </w:rPr>
        <w:t xml:space="preserve"> idėjas.</w:t>
      </w:r>
    </w:p>
    <w:p w14:paraId="01E3DD8D" w14:textId="0AD0CFB6" w:rsidR="00516F66" w:rsidRPr="00B20971" w:rsidRDefault="00516F66" w:rsidP="00516F66">
      <w:pPr>
        <w:autoSpaceDE w:val="0"/>
        <w:autoSpaceDN w:val="0"/>
        <w:adjustRightInd w:val="0"/>
        <w:ind w:firstLine="450"/>
        <w:jc w:val="both"/>
        <w:rPr>
          <w:lang w:val="lt"/>
        </w:rPr>
      </w:pPr>
      <w:r>
        <w:rPr>
          <w:lang w:val="lt"/>
        </w:rPr>
        <w:t xml:space="preserve">5.3.6. </w:t>
      </w:r>
      <w:r w:rsidRPr="073C1876">
        <w:rPr>
          <w:lang w:val="lt"/>
        </w:rPr>
        <w:t>Modeliui rengti naudota literatūra ir kitų informacinių šaltinių sąrašas. Literatūra turi būti ne senesnė, kaip 10 metų. Pateiktas sąrašas turi atitikti modelio turinį, naudojami aktualūs šaltiniai ir teorinio pobūdžio darbai susieti su nagrinėjama tematika. Privalu nurodyti tikslius bibliografinius duomenis. Nurodant internetinius šaltinius, būtina patikrinti ar informacija vis dar pasiekiama</w:t>
      </w:r>
      <w:r w:rsidR="0012027B">
        <w:rPr>
          <w:lang w:val="lt"/>
        </w:rPr>
        <w:t>.</w:t>
      </w:r>
    </w:p>
    <w:p w14:paraId="661696BC" w14:textId="385494D6" w:rsidR="00DE68F6" w:rsidRPr="00DE68F6" w:rsidRDefault="47ABD8FA" w:rsidP="073C1876">
      <w:pPr>
        <w:autoSpaceDE w:val="0"/>
        <w:autoSpaceDN w:val="0"/>
        <w:adjustRightInd w:val="0"/>
        <w:ind w:left="720" w:hanging="270"/>
        <w:jc w:val="both"/>
        <w:rPr>
          <w:lang w:val="lt"/>
        </w:rPr>
      </w:pPr>
      <w:r w:rsidRPr="073C1876">
        <w:rPr>
          <w:lang w:val="lt"/>
        </w:rPr>
        <w:t xml:space="preserve">5.3.6. </w:t>
      </w:r>
      <w:r w:rsidR="4B9C93EC" w:rsidRPr="073C1876">
        <w:rPr>
          <w:lang w:val="lt"/>
        </w:rPr>
        <w:t>Mo</w:t>
      </w:r>
      <w:r w:rsidR="64E2FD4E" w:rsidRPr="073C1876">
        <w:rPr>
          <w:lang w:val="lt"/>
        </w:rPr>
        <w:t>delyje</w:t>
      </w:r>
      <w:r w:rsidR="4B9C93EC" w:rsidRPr="073C1876">
        <w:rPr>
          <w:lang w:val="lt"/>
        </w:rPr>
        <w:t xml:space="preserve"> neturi būti pažeidžiamos kitų autorių teisės.</w:t>
      </w:r>
    </w:p>
    <w:p w14:paraId="396D0F7D" w14:textId="56E177D0" w:rsidR="00DE68F6" w:rsidRPr="00DE68F6" w:rsidRDefault="40F0FA0C" w:rsidP="073C1876">
      <w:pPr>
        <w:autoSpaceDE w:val="0"/>
        <w:autoSpaceDN w:val="0"/>
        <w:adjustRightInd w:val="0"/>
        <w:ind w:firstLine="450"/>
        <w:jc w:val="both"/>
        <w:rPr>
          <w:rFonts w:ascii="Aptos" w:eastAsia="Aptos" w:hAnsi="Aptos" w:cs="Aptos"/>
          <w:lang w:val="lt"/>
        </w:rPr>
      </w:pPr>
      <w:r w:rsidRPr="073C1876">
        <w:rPr>
          <w:lang w:val="lt"/>
        </w:rPr>
        <w:t xml:space="preserve">5.3.7. </w:t>
      </w:r>
      <w:r w:rsidR="4B9C93EC" w:rsidRPr="073C1876">
        <w:rPr>
          <w:lang w:val="lt"/>
        </w:rPr>
        <w:t>Visoje dokumentacijoje (</w:t>
      </w:r>
      <w:r w:rsidR="644EE5D9" w:rsidRPr="073C1876">
        <w:rPr>
          <w:lang w:val="lt"/>
        </w:rPr>
        <w:t>Modelyje</w:t>
      </w:r>
      <w:r w:rsidR="4B9C93EC" w:rsidRPr="073C1876">
        <w:rPr>
          <w:lang w:val="lt"/>
        </w:rPr>
        <w:t>, mokomojoje medžiagoje, dokumentų formose ir kt.) privalo būti naudojami viešinimo ženklai, nurodytas Projekto pavadinimas ir logotipai pagal naujausius galiojančius teisės aktus.</w:t>
      </w:r>
    </w:p>
    <w:p w14:paraId="47706A64" w14:textId="4E8FA74A" w:rsidR="00DE68F6" w:rsidRPr="00DE68F6" w:rsidRDefault="7BA76CF1" w:rsidP="073C1876">
      <w:pPr>
        <w:autoSpaceDE w:val="0"/>
        <w:autoSpaceDN w:val="0"/>
        <w:adjustRightInd w:val="0"/>
        <w:ind w:firstLine="450"/>
        <w:jc w:val="both"/>
        <w:rPr>
          <w:rFonts w:ascii="Aptos" w:eastAsia="Aptos" w:hAnsi="Aptos" w:cs="Aptos"/>
          <w:lang w:val="lt"/>
        </w:rPr>
      </w:pPr>
      <w:r w:rsidRPr="073C1876">
        <w:rPr>
          <w:lang w:val="lt"/>
        </w:rPr>
        <w:t xml:space="preserve">5.3.8. </w:t>
      </w:r>
      <w:r w:rsidR="4B9C93EC" w:rsidRPr="073C1876">
        <w:rPr>
          <w:lang w:val="lt"/>
        </w:rPr>
        <w:t xml:space="preserve">Teikėjas, pildydamas Perkančiosios organizacijos pateiktas dokumentų formas, privalo atsižvelgti į reikalavimus jų pildymui, nurodytus internete (internetinė prieiga </w:t>
      </w:r>
      <w:hyperlink r:id="rId16">
        <w:r w:rsidR="4B9C93EC" w:rsidRPr="073C1876">
          <w:rPr>
            <w:rStyle w:val="Hipersaitas"/>
            <w:lang w:val="lt"/>
          </w:rPr>
          <w:t>https://www.esinvesticijos.lt/lt/dokumentai/projekto-dalyviu-informacijos-administravimoinstrukcija-2</w:t>
        </w:r>
      </w:hyperlink>
      <w:r w:rsidR="4B9C93EC" w:rsidRPr="073C1876">
        <w:rPr>
          <w:rFonts w:ascii="Aptos" w:eastAsia="Aptos" w:hAnsi="Aptos" w:cs="Aptos"/>
          <w:lang w:val="lt"/>
        </w:rPr>
        <w:t>)</w:t>
      </w:r>
      <w:r w:rsidR="1CC1FADD" w:rsidRPr="073C1876">
        <w:rPr>
          <w:rFonts w:ascii="Aptos" w:eastAsia="Aptos" w:hAnsi="Aptos" w:cs="Aptos"/>
          <w:lang w:val="lt"/>
        </w:rPr>
        <w:t>.</w:t>
      </w:r>
    </w:p>
    <w:p w14:paraId="3DEEC669" w14:textId="3D5FCB63" w:rsidR="00DE68F6" w:rsidRPr="00DE68F6" w:rsidRDefault="00DE68F6" w:rsidP="073C1876">
      <w:pPr>
        <w:autoSpaceDE w:val="0"/>
        <w:autoSpaceDN w:val="0"/>
        <w:adjustRightInd w:val="0"/>
        <w:ind w:left="720"/>
        <w:jc w:val="both"/>
        <w:rPr>
          <w:rFonts w:ascii="Aptos" w:eastAsia="Aptos" w:hAnsi="Aptos" w:cs="Aptos"/>
          <w:lang w:val="lt"/>
        </w:rPr>
      </w:pPr>
    </w:p>
    <w:p w14:paraId="049F31CB" w14:textId="77777777" w:rsidR="001B5044" w:rsidRPr="00434F4C" w:rsidRDefault="001B5044" w:rsidP="00E5631E">
      <w:pPr>
        <w:shd w:val="clear" w:color="auto" w:fill="FFFFFF" w:themeFill="background1"/>
        <w:tabs>
          <w:tab w:val="left" w:pos="993"/>
          <w:tab w:val="left" w:pos="1134"/>
          <w:tab w:val="left" w:pos="1276"/>
        </w:tabs>
        <w:jc w:val="center"/>
        <w:rPr>
          <w:b/>
          <w:bCs/>
        </w:rPr>
      </w:pPr>
    </w:p>
    <w:p w14:paraId="06199525" w14:textId="373D7644" w:rsidR="001B5044" w:rsidRPr="00434F4C" w:rsidRDefault="0014165C" w:rsidP="00E5631E">
      <w:pPr>
        <w:shd w:val="clear" w:color="auto" w:fill="FFFFFF" w:themeFill="background1"/>
        <w:tabs>
          <w:tab w:val="left" w:pos="993"/>
          <w:tab w:val="left" w:pos="1134"/>
          <w:tab w:val="left" w:pos="1276"/>
        </w:tabs>
        <w:jc w:val="center"/>
      </w:pPr>
      <w:r>
        <w:rPr>
          <w:b/>
          <w:bCs/>
        </w:rPr>
        <w:t>6</w:t>
      </w:r>
      <w:r w:rsidR="77E86FFF" w:rsidRPr="073C1876">
        <w:rPr>
          <w:b/>
          <w:bCs/>
        </w:rPr>
        <w:t xml:space="preserve">. </w:t>
      </w:r>
      <w:r w:rsidR="7ACA0113" w:rsidRPr="073C1876">
        <w:rPr>
          <w:b/>
          <w:bCs/>
        </w:rPr>
        <w:t>PASLAUGŲ</w:t>
      </w:r>
      <w:r w:rsidR="77E86FFF" w:rsidRPr="073C1876">
        <w:rPr>
          <w:b/>
          <w:bCs/>
        </w:rPr>
        <w:t xml:space="preserve"> ĮGYVENDINIMO REIKALAVIMAI</w:t>
      </w:r>
    </w:p>
    <w:p w14:paraId="09266C07" w14:textId="225D7C1E" w:rsidR="073C1876" w:rsidRDefault="073C1876" w:rsidP="073C1876">
      <w:pPr>
        <w:shd w:val="clear" w:color="auto" w:fill="FFFFFF" w:themeFill="background1"/>
        <w:tabs>
          <w:tab w:val="left" w:pos="993"/>
          <w:tab w:val="left" w:pos="1134"/>
          <w:tab w:val="left" w:pos="1276"/>
        </w:tabs>
        <w:jc w:val="center"/>
        <w:rPr>
          <w:b/>
          <w:bCs/>
        </w:rPr>
      </w:pPr>
    </w:p>
    <w:p w14:paraId="26A7FAE9" w14:textId="3BE1D25A" w:rsidR="70CD6702" w:rsidRDefault="0014165C" w:rsidP="005F2DF8">
      <w:pPr>
        <w:shd w:val="clear" w:color="auto" w:fill="FFFFFF" w:themeFill="background1"/>
        <w:tabs>
          <w:tab w:val="left" w:pos="993"/>
          <w:tab w:val="left" w:pos="1134"/>
          <w:tab w:val="left" w:pos="1560"/>
        </w:tabs>
        <w:ind w:firstLine="567"/>
        <w:jc w:val="both"/>
        <w:rPr>
          <w:b/>
          <w:bCs/>
        </w:rPr>
      </w:pPr>
      <w:r>
        <w:rPr>
          <w:b/>
          <w:bCs/>
        </w:rPr>
        <w:t>6</w:t>
      </w:r>
      <w:r w:rsidR="77E86FFF" w:rsidRPr="073C1876">
        <w:rPr>
          <w:b/>
          <w:bCs/>
        </w:rPr>
        <w:t xml:space="preserve">.1. Bendrieji reikalavimai </w:t>
      </w:r>
      <w:r w:rsidR="7ACA0113" w:rsidRPr="073C1876">
        <w:rPr>
          <w:b/>
          <w:bCs/>
        </w:rPr>
        <w:t>paslaugų</w:t>
      </w:r>
      <w:r w:rsidR="77E86FFF" w:rsidRPr="073C1876">
        <w:rPr>
          <w:b/>
          <w:bCs/>
        </w:rPr>
        <w:t xml:space="preserve"> įgyvendinimui</w:t>
      </w:r>
      <w:r w:rsidR="119CFB99" w:rsidRPr="073C1876">
        <w:rPr>
          <w:b/>
          <w:bCs/>
        </w:rPr>
        <w:t>:</w:t>
      </w:r>
    </w:p>
    <w:p w14:paraId="2F2827F1" w14:textId="24FB892A" w:rsidR="0055077A" w:rsidRDefault="0014165C" w:rsidP="005F2DF8">
      <w:pPr>
        <w:widowControl w:val="0"/>
        <w:shd w:val="clear" w:color="auto" w:fill="FFFFFF" w:themeFill="background1"/>
        <w:tabs>
          <w:tab w:val="left" w:pos="1134"/>
          <w:tab w:val="left" w:pos="1560"/>
        </w:tabs>
        <w:autoSpaceDE w:val="0"/>
        <w:autoSpaceDN w:val="0"/>
        <w:adjustRightInd w:val="0"/>
        <w:ind w:right="-1" w:firstLine="567"/>
        <w:jc w:val="both"/>
      </w:pPr>
      <w:r>
        <w:t>6</w:t>
      </w:r>
      <w:r w:rsidR="77E86FFF" w:rsidRPr="00434F4C">
        <w:t>.1.</w:t>
      </w:r>
      <w:r w:rsidR="77E86FFF">
        <w:t>1</w:t>
      </w:r>
      <w:r w:rsidR="617013E7">
        <w:t xml:space="preserve">. Teikėjas (-ai) </w:t>
      </w:r>
      <w:r w:rsidR="617013E7" w:rsidRPr="7207060A">
        <w:t>p</w:t>
      </w:r>
      <w:r w:rsidR="617013E7" w:rsidRPr="0627E908">
        <w:t xml:space="preserve">er </w:t>
      </w:r>
      <w:r w:rsidR="00A3209E">
        <w:t>10</w:t>
      </w:r>
      <w:r w:rsidR="77E86FFF" w:rsidRPr="0627E908">
        <w:t xml:space="preserve"> darbo dien</w:t>
      </w:r>
      <w:r w:rsidR="00A3209E">
        <w:t>ų</w:t>
      </w:r>
      <w:r w:rsidR="77E86FFF" w:rsidRPr="0627E908">
        <w:t xml:space="preserve"> po sutarties</w:t>
      </w:r>
      <w:r w:rsidR="00227BDB">
        <w:t xml:space="preserve"> </w:t>
      </w:r>
      <w:r w:rsidR="77E86FFF" w:rsidRPr="0627E908">
        <w:t xml:space="preserve">su Perkančiąja organizacija </w:t>
      </w:r>
      <w:r w:rsidR="00227BDB">
        <w:t>įsigaliojimo</w:t>
      </w:r>
      <w:r w:rsidR="00227BDB" w:rsidRPr="0627E908">
        <w:t xml:space="preserve"> </w:t>
      </w:r>
      <w:r w:rsidR="77E86FFF" w:rsidRPr="0627E908">
        <w:t xml:space="preserve">privalo surengti susitikimą ir </w:t>
      </w:r>
      <w:r w:rsidR="617013E7" w:rsidRPr="0627E908">
        <w:t>pristatyti paslaugos įgyvendinimo planą/ gaires</w:t>
      </w:r>
      <w:r w:rsidR="77E86FFF" w:rsidRPr="0627E908">
        <w:t xml:space="preserve">. </w:t>
      </w:r>
    </w:p>
    <w:p w14:paraId="6F992BCE" w14:textId="1EB70D71" w:rsidR="000B60C5" w:rsidRPr="002842FA" w:rsidRDefault="000B60C5" w:rsidP="000B60C5">
      <w:pPr>
        <w:widowControl w:val="0"/>
        <w:shd w:val="clear" w:color="auto" w:fill="FFFFFF" w:themeFill="background1"/>
        <w:tabs>
          <w:tab w:val="left" w:pos="1134"/>
          <w:tab w:val="left" w:pos="1560"/>
        </w:tabs>
        <w:autoSpaceDE w:val="0"/>
        <w:autoSpaceDN w:val="0"/>
        <w:adjustRightInd w:val="0"/>
        <w:ind w:right="-1" w:firstLine="567"/>
        <w:jc w:val="both"/>
      </w:pPr>
      <w:r>
        <w:t>6</w:t>
      </w:r>
      <w:r w:rsidRPr="0627E908">
        <w:t>.1.</w:t>
      </w:r>
      <w:r>
        <w:t>2</w:t>
      </w:r>
      <w:r w:rsidRPr="0627E908">
        <w:t xml:space="preserve">. Paslaugų teikėjas per </w:t>
      </w:r>
      <w:r>
        <w:t>20</w:t>
      </w:r>
      <w:r w:rsidRPr="0627E908">
        <w:t xml:space="preserve"> darbo dien</w:t>
      </w:r>
      <w:r>
        <w:t>ų</w:t>
      </w:r>
      <w:r w:rsidRPr="0627E908">
        <w:t xml:space="preserve"> po sutarties su Perkančiąja organizacija</w:t>
      </w:r>
      <w:r>
        <w:t xml:space="preserve"> įsigaliojimo</w:t>
      </w:r>
      <w:r w:rsidRPr="0627E908">
        <w:t xml:space="preserve">, </w:t>
      </w:r>
      <w:r w:rsidRPr="00761083">
        <w:t xml:space="preserve">privalo suderinti Modelio turinio struktūrą.  </w:t>
      </w:r>
      <w:r w:rsidRPr="7D52BA87">
        <w:t>.</w:t>
      </w:r>
    </w:p>
    <w:p w14:paraId="58886A7F" w14:textId="699AC57D" w:rsidR="0055077A" w:rsidRPr="002842FA" w:rsidRDefault="0014165C" w:rsidP="005F2DF8">
      <w:pPr>
        <w:widowControl w:val="0"/>
        <w:shd w:val="clear" w:color="auto" w:fill="FFFFFF" w:themeFill="background1"/>
        <w:tabs>
          <w:tab w:val="left" w:pos="1134"/>
          <w:tab w:val="left" w:pos="1560"/>
        </w:tabs>
        <w:autoSpaceDE w:val="0"/>
        <w:autoSpaceDN w:val="0"/>
        <w:adjustRightInd w:val="0"/>
        <w:ind w:right="-1" w:firstLine="567"/>
        <w:jc w:val="both"/>
      </w:pPr>
      <w:r>
        <w:t>6</w:t>
      </w:r>
      <w:r w:rsidR="617013E7" w:rsidRPr="0627E908">
        <w:t>.1.</w:t>
      </w:r>
      <w:r w:rsidR="000B60C5">
        <w:t>3</w:t>
      </w:r>
      <w:r w:rsidR="617013E7" w:rsidRPr="0627E908">
        <w:t xml:space="preserve">. </w:t>
      </w:r>
      <w:r w:rsidR="02BA8BA8" w:rsidRPr="0627E908">
        <w:t>Paslaugų teikėjas p</w:t>
      </w:r>
      <w:r w:rsidR="13D61C2B" w:rsidRPr="0627E908">
        <w:t>er</w:t>
      </w:r>
      <w:r w:rsidR="02BA8BA8" w:rsidRPr="0627E908">
        <w:t xml:space="preserve"> </w:t>
      </w:r>
      <w:r w:rsidR="00A3209E">
        <w:t>30</w:t>
      </w:r>
      <w:r w:rsidR="617013E7" w:rsidRPr="0627E908">
        <w:t xml:space="preserve"> darbo dien</w:t>
      </w:r>
      <w:r w:rsidR="00A3209E">
        <w:t>ų</w:t>
      </w:r>
      <w:r w:rsidR="617013E7" w:rsidRPr="0627E908">
        <w:t xml:space="preserve"> po sutarties su Perkančiąja organizacija</w:t>
      </w:r>
      <w:r w:rsidR="00227BDB">
        <w:t xml:space="preserve"> įsigaliojimo</w:t>
      </w:r>
      <w:r w:rsidR="617013E7" w:rsidRPr="0627E908">
        <w:t xml:space="preserve">, </w:t>
      </w:r>
      <w:r w:rsidR="617013E7" w:rsidRPr="0627E908">
        <w:lastRenderedPageBreak/>
        <w:t>Perkanči</w:t>
      </w:r>
      <w:r w:rsidR="31C33F17" w:rsidRPr="0627E908">
        <w:t>ajai</w:t>
      </w:r>
      <w:r w:rsidR="617013E7" w:rsidRPr="0627E908">
        <w:t xml:space="preserve"> </w:t>
      </w:r>
      <w:r w:rsidR="617013E7" w:rsidRPr="7D52BA87">
        <w:t>organizacij</w:t>
      </w:r>
      <w:r w:rsidR="3E2F9C89" w:rsidRPr="7D52BA87">
        <w:t xml:space="preserve">ai </w:t>
      </w:r>
      <w:r w:rsidR="617013E7" w:rsidRPr="7D52BA87">
        <w:t xml:space="preserve">pateikia </w:t>
      </w:r>
      <w:r w:rsidR="6DC7FCD3" w:rsidRPr="7D52BA87">
        <w:t>M</w:t>
      </w:r>
      <w:r w:rsidR="617013E7" w:rsidRPr="7D52BA87">
        <w:t xml:space="preserve">odelio </w:t>
      </w:r>
      <w:r w:rsidR="53C95A9F" w:rsidRPr="7D52BA87">
        <w:t>projektą</w:t>
      </w:r>
      <w:r w:rsidR="617013E7" w:rsidRPr="7D52BA87">
        <w:t>.</w:t>
      </w:r>
    </w:p>
    <w:p w14:paraId="5E42DB8F" w14:textId="719731DC" w:rsidR="0055077A" w:rsidRPr="002842FA" w:rsidRDefault="0014165C" w:rsidP="005F2DF8">
      <w:pPr>
        <w:widowControl w:val="0"/>
        <w:shd w:val="clear" w:color="auto" w:fill="FFFFFF" w:themeFill="background1"/>
        <w:tabs>
          <w:tab w:val="left" w:pos="1134"/>
          <w:tab w:val="left" w:pos="1560"/>
        </w:tabs>
        <w:autoSpaceDE w:val="0"/>
        <w:autoSpaceDN w:val="0"/>
        <w:adjustRightInd w:val="0"/>
        <w:ind w:right="-1" w:firstLine="567"/>
        <w:jc w:val="both"/>
      </w:pPr>
      <w:r>
        <w:t>6</w:t>
      </w:r>
      <w:r w:rsidR="61C4CE69">
        <w:t>.1.</w:t>
      </w:r>
      <w:r w:rsidR="000B60C5">
        <w:t>4</w:t>
      </w:r>
      <w:r w:rsidR="61C4CE69">
        <w:t>. Paslaugų teikėjas p</w:t>
      </w:r>
      <w:r w:rsidR="2FAEFBFB">
        <w:t>er</w:t>
      </w:r>
      <w:r w:rsidR="61C4CE69">
        <w:t xml:space="preserve"> </w:t>
      </w:r>
      <w:r>
        <w:t>6</w:t>
      </w:r>
      <w:r w:rsidR="61C4CE69">
        <w:t xml:space="preserve">0 darbo dienų po sutarties su Perkančiąja organizacija </w:t>
      </w:r>
      <w:r w:rsidR="00227BDB">
        <w:t>įsigaliojimo</w:t>
      </w:r>
      <w:r w:rsidR="61C4CE69">
        <w:t xml:space="preserve">, pateikia </w:t>
      </w:r>
      <w:r w:rsidR="51F7A42B">
        <w:t xml:space="preserve">parengtą </w:t>
      </w:r>
      <w:r w:rsidR="61C4CE69">
        <w:t>Model</w:t>
      </w:r>
      <w:r w:rsidR="79D50575">
        <w:t>į.</w:t>
      </w:r>
    </w:p>
    <w:p w14:paraId="563996CE" w14:textId="5060C2E0" w:rsidR="0055077A" w:rsidRPr="002842FA" w:rsidRDefault="0014165C" w:rsidP="005F2DF8">
      <w:pPr>
        <w:widowControl w:val="0"/>
        <w:shd w:val="clear" w:color="auto" w:fill="FFFFFF" w:themeFill="background1"/>
        <w:tabs>
          <w:tab w:val="left" w:pos="1134"/>
          <w:tab w:val="left" w:pos="1560"/>
        </w:tabs>
        <w:ind w:right="-1" w:firstLine="567"/>
        <w:jc w:val="both"/>
      </w:pPr>
      <w:r>
        <w:t>6</w:t>
      </w:r>
      <w:r w:rsidR="77E86FFF">
        <w:t>.1.</w:t>
      </w:r>
      <w:r w:rsidR="000B60C5">
        <w:t>5</w:t>
      </w:r>
      <w:r w:rsidR="77E86FFF">
        <w:t xml:space="preserve">. Teikėjas (-ai) turi paskirti atsakingą asmenį, į kurį Perkančioji organizacija galėtų kreiptis dėl teikiamų paslaugų ar atsiskaitymų, taip pat kilus problemoms </w:t>
      </w:r>
      <w:r w:rsidR="1F72C24C">
        <w:t>M</w:t>
      </w:r>
      <w:r w:rsidR="7ACA0113">
        <w:t xml:space="preserve">odelio rengimo ar </w:t>
      </w:r>
      <w:r w:rsidR="168EBC5D">
        <w:t>Modelio pristatymo</w:t>
      </w:r>
      <w:r w:rsidR="77E86FFF">
        <w:t xml:space="preserve"> organizavimo metu.</w:t>
      </w:r>
      <w:r w:rsidR="1CF82FA6">
        <w:tab/>
      </w:r>
    </w:p>
    <w:p w14:paraId="1B89C2B4" w14:textId="2B20F241" w:rsidR="0055077A" w:rsidRPr="002842FA" w:rsidRDefault="0014165C" w:rsidP="005F2DF8">
      <w:pPr>
        <w:widowControl w:val="0"/>
        <w:shd w:val="clear" w:color="auto" w:fill="FFFFFF" w:themeFill="background1"/>
        <w:tabs>
          <w:tab w:val="left" w:pos="1134"/>
          <w:tab w:val="left" w:pos="1560"/>
        </w:tabs>
        <w:ind w:right="-1" w:firstLine="567"/>
        <w:jc w:val="both"/>
      </w:pPr>
      <w:r>
        <w:t>6</w:t>
      </w:r>
      <w:r w:rsidR="77E86FFF">
        <w:t>.1.</w:t>
      </w:r>
      <w:r w:rsidR="000B60C5">
        <w:t>6</w:t>
      </w:r>
      <w:r w:rsidR="77E86FFF">
        <w:t xml:space="preserve">. Teikėjas (-ai) turi susisiekti su Perkančiosios organizacijos atstovu </w:t>
      </w:r>
      <w:r w:rsidR="7ACA0113">
        <w:t xml:space="preserve">pagal numatytų darbų grafike nustatytus terminus. </w:t>
      </w:r>
      <w:r w:rsidR="77E86FFF">
        <w:t>Susitikima</w:t>
      </w:r>
      <w:r w:rsidR="4D3A436F">
        <w:t>i</w:t>
      </w:r>
      <w:r w:rsidR="77E86FFF">
        <w:t xml:space="preserve"> vykdom</w:t>
      </w:r>
      <w:r w:rsidR="62C19710">
        <w:t>i</w:t>
      </w:r>
      <w:r w:rsidR="77E86FFF">
        <w:t xml:space="preserve"> </w:t>
      </w:r>
      <w:r w:rsidR="00227BDB">
        <w:t xml:space="preserve">kontaktiniu ir/ar </w:t>
      </w:r>
      <w:r w:rsidR="77E86FFF">
        <w:t xml:space="preserve">nuotoliniu būdu. </w:t>
      </w:r>
    </w:p>
    <w:p w14:paraId="68EA840C" w14:textId="3E9D9302" w:rsidR="001B5044" w:rsidRPr="002842FA" w:rsidRDefault="0014165C" w:rsidP="005F2DF8">
      <w:pPr>
        <w:widowControl w:val="0"/>
        <w:shd w:val="clear" w:color="auto" w:fill="FFFFFF" w:themeFill="background1"/>
        <w:tabs>
          <w:tab w:val="left" w:pos="1560"/>
        </w:tabs>
        <w:autoSpaceDE w:val="0"/>
        <w:autoSpaceDN w:val="0"/>
        <w:adjustRightInd w:val="0"/>
        <w:ind w:right="-1" w:firstLine="567"/>
        <w:jc w:val="both"/>
      </w:pPr>
      <w:r>
        <w:rPr>
          <w:b/>
          <w:bCs/>
        </w:rPr>
        <w:t>6</w:t>
      </w:r>
      <w:r w:rsidR="77E86FFF" w:rsidRPr="073C1876">
        <w:rPr>
          <w:b/>
          <w:bCs/>
        </w:rPr>
        <w:t>.</w:t>
      </w:r>
      <w:r w:rsidR="3D1970F3" w:rsidRPr="073C1876">
        <w:rPr>
          <w:b/>
          <w:bCs/>
        </w:rPr>
        <w:t>2</w:t>
      </w:r>
      <w:r w:rsidR="77E86FFF" w:rsidRPr="073C1876">
        <w:rPr>
          <w:b/>
          <w:bCs/>
        </w:rPr>
        <w:t>.  Paslaugų teikimo terminai</w:t>
      </w:r>
      <w:r w:rsidR="77E86FFF">
        <w:t>.</w:t>
      </w:r>
    </w:p>
    <w:p w14:paraId="18060E78" w14:textId="07C2CD0C" w:rsidR="001B5044" w:rsidRPr="002842FA" w:rsidRDefault="77E86FFF" w:rsidP="005F2DF8">
      <w:pPr>
        <w:widowControl w:val="0"/>
        <w:shd w:val="clear" w:color="auto" w:fill="FFFFFF" w:themeFill="background1"/>
        <w:tabs>
          <w:tab w:val="left" w:pos="1560"/>
        </w:tabs>
        <w:autoSpaceDE w:val="0"/>
        <w:autoSpaceDN w:val="0"/>
        <w:adjustRightInd w:val="0"/>
        <w:ind w:right="-1" w:firstLine="567"/>
        <w:jc w:val="both"/>
      </w:pPr>
      <w:r>
        <w:t xml:space="preserve">Visos paslaugos turi būti suteiktos pagal suderintą grafiką per </w:t>
      </w:r>
      <w:r w:rsidR="00197074">
        <w:t>4</w:t>
      </w:r>
      <w:r>
        <w:t xml:space="preserve"> (</w:t>
      </w:r>
      <w:r w:rsidR="00197074">
        <w:t>keturis</w:t>
      </w:r>
      <w:r>
        <w:t xml:space="preserve">) mėnesius nuo paslaugų pirkimo sutarties su Perkančiąja organizacija įsigaliojimo dienos. </w:t>
      </w:r>
    </w:p>
    <w:p w14:paraId="62486C05" w14:textId="77777777" w:rsidR="001B5044" w:rsidRPr="002842FA" w:rsidRDefault="001B5044" w:rsidP="002842FA">
      <w:pPr>
        <w:widowControl w:val="0"/>
        <w:shd w:val="clear" w:color="auto" w:fill="FFFFFF" w:themeFill="background1"/>
        <w:tabs>
          <w:tab w:val="left" w:pos="851"/>
          <w:tab w:val="left" w:pos="1418"/>
          <w:tab w:val="left" w:pos="1560"/>
          <w:tab w:val="left" w:pos="1843"/>
        </w:tabs>
        <w:autoSpaceDE w:val="0"/>
        <w:autoSpaceDN w:val="0"/>
        <w:adjustRightInd w:val="0"/>
        <w:ind w:left="851" w:right="-1"/>
        <w:jc w:val="both"/>
      </w:pPr>
    </w:p>
    <w:tbl>
      <w:tblPr>
        <w:tblW w:w="977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095"/>
      </w:tblGrid>
      <w:tr w:rsidR="001B5044" w:rsidRPr="002842FA" w14:paraId="73340B6E" w14:textId="77777777" w:rsidTr="073C1876">
        <w:trPr>
          <w:trHeight w:val="300"/>
        </w:trPr>
        <w:tc>
          <w:tcPr>
            <w:tcW w:w="1635" w:type="dxa"/>
          </w:tcPr>
          <w:p w14:paraId="5D9A04C6" w14:textId="77777777" w:rsidR="001B5044" w:rsidRPr="002842FA" w:rsidRDefault="1661DADB" w:rsidP="002842FA">
            <w:pPr>
              <w:shd w:val="clear" w:color="auto" w:fill="FFFFFF" w:themeFill="background1"/>
              <w:jc w:val="both"/>
            </w:pPr>
            <w:r>
              <w:t>Eil. Nr.</w:t>
            </w:r>
          </w:p>
          <w:p w14:paraId="49C56C92" w14:textId="77777777" w:rsidR="001B5044" w:rsidRPr="002842FA" w:rsidRDefault="1661DADB" w:rsidP="002842FA">
            <w:pPr>
              <w:shd w:val="clear" w:color="auto" w:fill="FFFFFF" w:themeFill="background1"/>
              <w:jc w:val="both"/>
              <w:rPr>
                <w:noProof/>
              </w:rPr>
            </w:pPr>
            <w:r>
              <w:t>pagal techninę specifikaciją</w:t>
            </w:r>
          </w:p>
        </w:tc>
        <w:tc>
          <w:tcPr>
            <w:tcW w:w="4046" w:type="dxa"/>
          </w:tcPr>
          <w:p w14:paraId="4101652C" w14:textId="77777777" w:rsidR="001B5044" w:rsidRPr="002842FA" w:rsidRDefault="001B5044" w:rsidP="002842FA">
            <w:pPr>
              <w:shd w:val="clear" w:color="auto" w:fill="FFFFFF" w:themeFill="background1"/>
              <w:jc w:val="both"/>
            </w:pPr>
          </w:p>
          <w:p w14:paraId="02908566" w14:textId="77777777" w:rsidR="001B5044" w:rsidRPr="002842FA" w:rsidRDefault="1661DADB" w:rsidP="002842FA">
            <w:pPr>
              <w:shd w:val="clear" w:color="auto" w:fill="FFFFFF" w:themeFill="background1"/>
              <w:jc w:val="both"/>
              <w:rPr>
                <w:noProof/>
              </w:rPr>
            </w:pPr>
            <w:r>
              <w:t>Pirkimo objekto dalies apibūdinimas</w:t>
            </w:r>
          </w:p>
          <w:p w14:paraId="4B99056E" w14:textId="77777777" w:rsidR="001B5044" w:rsidRPr="002842FA" w:rsidRDefault="001B5044" w:rsidP="002842FA">
            <w:pPr>
              <w:shd w:val="clear" w:color="auto" w:fill="FFFFFF" w:themeFill="background1"/>
              <w:jc w:val="both"/>
              <w:rPr>
                <w:noProof/>
              </w:rPr>
            </w:pPr>
          </w:p>
        </w:tc>
        <w:tc>
          <w:tcPr>
            <w:tcW w:w="4095" w:type="dxa"/>
          </w:tcPr>
          <w:p w14:paraId="1299C43A" w14:textId="77777777" w:rsidR="001B5044" w:rsidRPr="002842FA" w:rsidRDefault="001B5044" w:rsidP="002842FA">
            <w:pPr>
              <w:shd w:val="clear" w:color="auto" w:fill="FFFFFF" w:themeFill="background1"/>
              <w:jc w:val="both"/>
            </w:pPr>
          </w:p>
          <w:p w14:paraId="645DB129" w14:textId="77777777" w:rsidR="001B5044" w:rsidRPr="002842FA" w:rsidRDefault="1661DADB" w:rsidP="002842FA">
            <w:pPr>
              <w:shd w:val="clear" w:color="auto" w:fill="FFFFFF" w:themeFill="background1"/>
              <w:jc w:val="both"/>
              <w:rPr>
                <w:noProof/>
              </w:rPr>
            </w:pPr>
            <w:r>
              <w:t>Preliminarūs įvykdymo terminai</w:t>
            </w:r>
          </w:p>
          <w:p w14:paraId="4DDBEF00" w14:textId="77777777" w:rsidR="001B5044" w:rsidRPr="002842FA" w:rsidRDefault="001B5044" w:rsidP="002842FA">
            <w:pPr>
              <w:shd w:val="clear" w:color="auto" w:fill="FFFFFF" w:themeFill="background1"/>
              <w:jc w:val="both"/>
              <w:rPr>
                <w:noProof/>
              </w:rPr>
            </w:pPr>
          </w:p>
        </w:tc>
      </w:tr>
      <w:tr w:rsidR="7D52BA87" w14:paraId="5B0A5C9A" w14:textId="77777777" w:rsidTr="073C1876">
        <w:trPr>
          <w:trHeight w:val="300"/>
        </w:trPr>
        <w:tc>
          <w:tcPr>
            <w:tcW w:w="1635" w:type="dxa"/>
          </w:tcPr>
          <w:p w14:paraId="3E730C43" w14:textId="715E80F0" w:rsidR="7D52BA87" w:rsidRDefault="0014165C">
            <w:r>
              <w:t>6</w:t>
            </w:r>
            <w:r w:rsidR="7294E8B0">
              <w:t xml:space="preserve">.1.1 </w:t>
            </w:r>
          </w:p>
        </w:tc>
        <w:tc>
          <w:tcPr>
            <w:tcW w:w="4046" w:type="dxa"/>
          </w:tcPr>
          <w:p w14:paraId="5F2240CE" w14:textId="148F4D4C" w:rsidR="7D52BA87" w:rsidRDefault="7294E8B0" w:rsidP="000B60C5">
            <w:pPr>
              <w:widowControl w:val="0"/>
              <w:shd w:val="clear" w:color="auto" w:fill="FFFFFF" w:themeFill="background1"/>
              <w:tabs>
                <w:tab w:val="left" w:pos="1134"/>
                <w:tab w:val="left" w:pos="1560"/>
              </w:tabs>
              <w:ind w:right="-1"/>
              <w:jc w:val="both"/>
            </w:pPr>
            <w:r w:rsidRPr="073C1876">
              <w:rPr>
                <w:color w:val="000000" w:themeColor="text1"/>
              </w:rPr>
              <w:t xml:space="preserve">Teikėjas (-ai) per </w:t>
            </w:r>
            <w:r w:rsidR="00221182">
              <w:t>10</w:t>
            </w:r>
            <w:r w:rsidRPr="073C1876">
              <w:rPr>
                <w:color w:val="000000" w:themeColor="text1"/>
              </w:rPr>
              <w:t xml:space="preserve"> darbo dien</w:t>
            </w:r>
            <w:r w:rsidR="00221182">
              <w:rPr>
                <w:color w:val="000000" w:themeColor="text1"/>
              </w:rPr>
              <w:t>ų</w:t>
            </w:r>
            <w:r w:rsidRPr="073C1876">
              <w:rPr>
                <w:color w:val="000000" w:themeColor="text1"/>
              </w:rPr>
              <w:t xml:space="preserve"> po sutarties </w:t>
            </w:r>
            <w:r w:rsidR="00227BDB">
              <w:t>įsigaliojimo</w:t>
            </w:r>
            <w:r w:rsidRPr="073C1876">
              <w:rPr>
                <w:color w:val="000000" w:themeColor="text1"/>
              </w:rPr>
              <w:t xml:space="preserve"> su Perkančiąja organizacija privalo surengti susitikimą ir pristatyti paslaugos įgyvendinimo planą/gaires</w:t>
            </w:r>
            <w:r w:rsidR="00537C60">
              <w:rPr>
                <w:color w:val="000000" w:themeColor="text1"/>
              </w:rPr>
              <w:t xml:space="preserve"> </w:t>
            </w:r>
            <w:r w:rsidR="000B60C5">
              <w:t>.</w:t>
            </w:r>
          </w:p>
        </w:tc>
        <w:tc>
          <w:tcPr>
            <w:tcW w:w="4095" w:type="dxa"/>
          </w:tcPr>
          <w:p w14:paraId="6D74B875" w14:textId="339D883D" w:rsidR="7D52BA87" w:rsidRDefault="7294E8B0" w:rsidP="00221182">
            <w:r>
              <w:t xml:space="preserve">Per </w:t>
            </w:r>
            <w:r w:rsidR="00221182">
              <w:t>10</w:t>
            </w:r>
            <w:r>
              <w:t xml:space="preserve"> darbo dien</w:t>
            </w:r>
            <w:r w:rsidR="00221182">
              <w:t>ų</w:t>
            </w:r>
            <w:r>
              <w:t xml:space="preserve"> po sutarties </w:t>
            </w:r>
            <w:r w:rsidR="00227BDB">
              <w:t>įsigaliojimo</w:t>
            </w:r>
          </w:p>
        </w:tc>
      </w:tr>
      <w:tr w:rsidR="000B60C5" w14:paraId="72DFDEE3" w14:textId="77777777" w:rsidTr="073C1876">
        <w:trPr>
          <w:trHeight w:val="300"/>
        </w:trPr>
        <w:tc>
          <w:tcPr>
            <w:tcW w:w="1635" w:type="dxa"/>
          </w:tcPr>
          <w:p w14:paraId="4497D24A" w14:textId="6D05208C" w:rsidR="000B60C5" w:rsidRDefault="000B60C5" w:rsidP="000B60C5">
            <w:r>
              <w:t>6.1.2</w:t>
            </w:r>
          </w:p>
        </w:tc>
        <w:tc>
          <w:tcPr>
            <w:tcW w:w="4046" w:type="dxa"/>
          </w:tcPr>
          <w:p w14:paraId="0F6B3568" w14:textId="294FBBF9" w:rsidR="000B60C5" w:rsidRPr="073C1876" w:rsidRDefault="000B60C5" w:rsidP="000B60C5">
            <w:pPr>
              <w:widowControl w:val="0"/>
              <w:shd w:val="clear" w:color="auto" w:fill="FFFFFF" w:themeFill="background1"/>
              <w:tabs>
                <w:tab w:val="left" w:pos="1134"/>
                <w:tab w:val="left" w:pos="1560"/>
              </w:tabs>
              <w:ind w:right="-1"/>
              <w:jc w:val="both"/>
              <w:rPr>
                <w:color w:val="000000" w:themeColor="text1"/>
              </w:rPr>
            </w:pPr>
            <w:r w:rsidRPr="000B60C5">
              <w:t xml:space="preserve">Per 20 darbo dienų po sutarties su Perkančiąja organizacija įsigaliojimo privalo suderinti </w:t>
            </w:r>
            <w:r>
              <w:t>M</w:t>
            </w:r>
            <w:r w:rsidRPr="000B60C5">
              <w:t xml:space="preserve">odelio turinio struktūrą. </w:t>
            </w:r>
          </w:p>
        </w:tc>
        <w:tc>
          <w:tcPr>
            <w:tcW w:w="4095" w:type="dxa"/>
          </w:tcPr>
          <w:p w14:paraId="1EEC8610" w14:textId="50359807" w:rsidR="000B60C5" w:rsidRDefault="000B60C5" w:rsidP="000B60C5">
            <w:r>
              <w:t>Per 20 darbo dienų po sutarties įsigaliojimo</w:t>
            </w:r>
            <w:r w:rsidRPr="0627E908">
              <w:t xml:space="preserve"> </w:t>
            </w:r>
          </w:p>
        </w:tc>
      </w:tr>
      <w:tr w:rsidR="000B60C5" w14:paraId="0074FEDE" w14:textId="77777777" w:rsidTr="073C1876">
        <w:trPr>
          <w:trHeight w:val="300"/>
        </w:trPr>
        <w:tc>
          <w:tcPr>
            <w:tcW w:w="1635" w:type="dxa"/>
          </w:tcPr>
          <w:p w14:paraId="4B556218" w14:textId="58951268" w:rsidR="000B60C5" w:rsidRDefault="000B60C5" w:rsidP="000B60C5">
            <w:r>
              <w:t xml:space="preserve">6.1.3 </w:t>
            </w:r>
          </w:p>
        </w:tc>
        <w:tc>
          <w:tcPr>
            <w:tcW w:w="4046" w:type="dxa"/>
          </w:tcPr>
          <w:p w14:paraId="0E943D56" w14:textId="012CC40B" w:rsidR="000B60C5" w:rsidRDefault="000B60C5" w:rsidP="000B60C5">
            <w:r>
              <w:t>Per 30 darbo dienų po sutarties su Perkančiąja organizacija įsigaliojimo</w:t>
            </w:r>
            <w:r w:rsidRPr="0627E908">
              <w:t xml:space="preserve"> </w:t>
            </w:r>
            <w:r>
              <w:t>pateikia Modelio projektą.</w:t>
            </w:r>
          </w:p>
        </w:tc>
        <w:tc>
          <w:tcPr>
            <w:tcW w:w="4095" w:type="dxa"/>
          </w:tcPr>
          <w:p w14:paraId="5ED49D2C" w14:textId="7DB9D4C6" w:rsidR="000B60C5" w:rsidRDefault="000B60C5" w:rsidP="000B60C5">
            <w:r>
              <w:t>Per 30 darbo dienų po sutarties įsigaliojimo</w:t>
            </w:r>
            <w:r w:rsidRPr="0627E908">
              <w:t xml:space="preserve"> </w:t>
            </w:r>
          </w:p>
        </w:tc>
      </w:tr>
      <w:tr w:rsidR="000B60C5" w14:paraId="6B3C059C" w14:textId="77777777" w:rsidTr="073C1876">
        <w:trPr>
          <w:trHeight w:val="300"/>
        </w:trPr>
        <w:tc>
          <w:tcPr>
            <w:tcW w:w="1635" w:type="dxa"/>
          </w:tcPr>
          <w:p w14:paraId="49E278FC" w14:textId="05F1E3B8" w:rsidR="000B60C5" w:rsidRDefault="000B60C5" w:rsidP="000B60C5">
            <w:pPr>
              <w:jc w:val="both"/>
              <w:rPr>
                <w:lang w:val="lt"/>
              </w:rPr>
            </w:pPr>
            <w:r w:rsidRPr="073C1876">
              <w:rPr>
                <w:color w:val="000000" w:themeColor="text1"/>
                <w:lang w:val="lt"/>
              </w:rPr>
              <w:t xml:space="preserve">5.2.1 </w:t>
            </w:r>
          </w:p>
        </w:tc>
        <w:tc>
          <w:tcPr>
            <w:tcW w:w="4046" w:type="dxa"/>
          </w:tcPr>
          <w:p w14:paraId="521D2953" w14:textId="758E61F4" w:rsidR="000B60C5" w:rsidRDefault="000B60C5" w:rsidP="000B60C5">
            <w:pPr>
              <w:jc w:val="both"/>
              <w:rPr>
                <w:color w:val="000000" w:themeColor="text1"/>
                <w:lang w:val="lt"/>
              </w:rPr>
            </w:pPr>
            <w:r w:rsidRPr="7D52BA87">
              <w:rPr>
                <w:color w:val="000000" w:themeColor="text1"/>
                <w:lang w:val="lt"/>
              </w:rPr>
              <w:t xml:space="preserve">Pastabų teikimas Modelio projektui. </w:t>
            </w:r>
          </w:p>
          <w:p w14:paraId="62BF85CA" w14:textId="3A4C77B3" w:rsidR="000B60C5" w:rsidRDefault="000B60C5" w:rsidP="000B60C5">
            <w:pPr>
              <w:ind w:firstLine="709"/>
              <w:jc w:val="both"/>
              <w:rPr>
                <w:color w:val="000000" w:themeColor="text1"/>
                <w:lang w:val="lt"/>
              </w:rPr>
            </w:pPr>
          </w:p>
        </w:tc>
        <w:tc>
          <w:tcPr>
            <w:tcW w:w="4095" w:type="dxa"/>
          </w:tcPr>
          <w:p w14:paraId="69F06160" w14:textId="580C1970" w:rsidR="000B60C5" w:rsidRDefault="000B60C5" w:rsidP="000B60C5">
            <w:pPr>
              <w:jc w:val="both"/>
              <w:rPr>
                <w:lang w:val="lt"/>
              </w:rPr>
            </w:pPr>
            <w:r w:rsidRPr="7D52BA87">
              <w:rPr>
                <w:color w:val="000000" w:themeColor="text1"/>
                <w:lang w:val="lt"/>
              </w:rPr>
              <w:t xml:space="preserve">Per </w:t>
            </w:r>
            <w:r>
              <w:rPr>
                <w:color w:val="000000" w:themeColor="text1"/>
                <w:lang w:val="lt"/>
              </w:rPr>
              <w:t>10</w:t>
            </w:r>
            <w:r w:rsidRPr="7D52BA87">
              <w:rPr>
                <w:color w:val="000000" w:themeColor="text1"/>
                <w:lang w:val="lt"/>
              </w:rPr>
              <w:t xml:space="preserve"> darbo dien</w:t>
            </w:r>
            <w:r>
              <w:rPr>
                <w:color w:val="000000" w:themeColor="text1"/>
                <w:lang w:val="lt"/>
              </w:rPr>
              <w:t>ų</w:t>
            </w:r>
            <w:r w:rsidRPr="7D52BA87">
              <w:rPr>
                <w:color w:val="000000" w:themeColor="text1"/>
                <w:lang w:val="lt"/>
              </w:rPr>
              <w:t xml:space="preserve"> nuo Modelio projekto pateikimo dienos.</w:t>
            </w:r>
          </w:p>
        </w:tc>
      </w:tr>
      <w:tr w:rsidR="000B60C5" w14:paraId="43B21D6F" w14:textId="77777777" w:rsidTr="073C1876">
        <w:trPr>
          <w:trHeight w:val="300"/>
        </w:trPr>
        <w:tc>
          <w:tcPr>
            <w:tcW w:w="1635" w:type="dxa"/>
          </w:tcPr>
          <w:p w14:paraId="39A7B3B2" w14:textId="69F009A7" w:rsidR="000B60C5" w:rsidRDefault="000B60C5" w:rsidP="000B60C5">
            <w:r>
              <w:t xml:space="preserve">6.1.4 </w:t>
            </w:r>
          </w:p>
        </w:tc>
        <w:tc>
          <w:tcPr>
            <w:tcW w:w="4046" w:type="dxa"/>
          </w:tcPr>
          <w:p w14:paraId="4574FB81" w14:textId="23453857" w:rsidR="000B60C5" w:rsidRDefault="000B60C5" w:rsidP="000B60C5">
            <w:pPr>
              <w:widowControl w:val="0"/>
              <w:shd w:val="clear" w:color="auto" w:fill="FFFFFF" w:themeFill="background1"/>
              <w:tabs>
                <w:tab w:val="left" w:pos="1134"/>
                <w:tab w:val="left" w:pos="1560"/>
              </w:tabs>
              <w:ind w:right="-1"/>
              <w:jc w:val="both"/>
            </w:pPr>
            <w:r>
              <w:t>Paslaugų teikėjas per 60 darbo dienų po sutarties su Perkančiąja organizacija įsigaliojimo, pateikia parengtą Modelį.</w:t>
            </w:r>
          </w:p>
        </w:tc>
        <w:tc>
          <w:tcPr>
            <w:tcW w:w="4095" w:type="dxa"/>
          </w:tcPr>
          <w:p w14:paraId="2F99EDBD" w14:textId="20327431" w:rsidR="000B60C5" w:rsidRDefault="000B60C5" w:rsidP="000B60C5">
            <w:r>
              <w:t>Per 60 darbo dienų po sutarties įsigaliojimo.</w:t>
            </w:r>
          </w:p>
        </w:tc>
      </w:tr>
      <w:tr w:rsidR="000B60C5" w14:paraId="029F2834" w14:textId="77777777" w:rsidTr="073C1876">
        <w:trPr>
          <w:trHeight w:val="300"/>
        </w:trPr>
        <w:tc>
          <w:tcPr>
            <w:tcW w:w="1635" w:type="dxa"/>
          </w:tcPr>
          <w:p w14:paraId="15C71511" w14:textId="115890AD" w:rsidR="000B60C5" w:rsidRDefault="000B60C5" w:rsidP="000B60C5">
            <w:r>
              <w:t xml:space="preserve">5.2.3 </w:t>
            </w:r>
          </w:p>
        </w:tc>
        <w:tc>
          <w:tcPr>
            <w:tcW w:w="4046" w:type="dxa"/>
          </w:tcPr>
          <w:p w14:paraId="0C81FC57" w14:textId="430BBCF5" w:rsidR="000B60C5" w:rsidRDefault="000B60C5" w:rsidP="000B60C5">
            <w:r>
              <w:t>Įvertintas Modelis.</w:t>
            </w:r>
          </w:p>
          <w:p w14:paraId="233C253C" w14:textId="77777777" w:rsidR="000B60C5" w:rsidRDefault="000B60C5" w:rsidP="000B60C5"/>
        </w:tc>
        <w:tc>
          <w:tcPr>
            <w:tcW w:w="4095" w:type="dxa"/>
          </w:tcPr>
          <w:p w14:paraId="1E83FB55" w14:textId="4EE4414E" w:rsidR="000B60C5" w:rsidRDefault="000B60C5" w:rsidP="000B60C5">
            <w:r>
              <w:t>Perkančioji organizacija per 10 darbo dienų nuo Modelio gavimo dienos įvertina ir pateikia  Modelį Teikėjui koreguoti (jei bus pastabų).</w:t>
            </w:r>
          </w:p>
        </w:tc>
      </w:tr>
      <w:tr w:rsidR="000B60C5" w14:paraId="6254A4D0" w14:textId="77777777" w:rsidTr="073C1876">
        <w:trPr>
          <w:trHeight w:val="300"/>
        </w:trPr>
        <w:tc>
          <w:tcPr>
            <w:tcW w:w="1635" w:type="dxa"/>
          </w:tcPr>
          <w:p w14:paraId="551EDD3C" w14:textId="0DB30588" w:rsidR="000B60C5" w:rsidRDefault="000B60C5" w:rsidP="000B60C5">
            <w:r>
              <w:t xml:space="preserve">5.2.4 </w:t>
            </w:r>
          </w:p>
        </w:tc>
        <w:tc>
          <w:tcPr>
            <w:tcW w:w="4046" w:type="dxa"/>
          </w:tcPr>
          <w:p w14:paraId="3C7774AD" w14:textId="030F6A2E" w:rsidR="000B60C5" w:rsidRDefault="000B60C5" w:rsidP="000B60C5">
            <w:r>
              <w:t>Pagal vertinimo pastabas pakoreguotas Modelis.</w:t>
            </w:r>
          </w:p>
        </w:tc>
        <w:tc>
          <w:tcPr>
            <w:tcW w:w="4095" w:type="dxa"/>
          </w:tcPr>
          <w:p w14:paraId="41C0DDDE" w14:textId="04ACABB2" w:rsidR="000B60C5" w:rsidRDefault="000B60C5" w:rsidP="000B60C5">
            <w:r>
              <w:t>Per 10 darbo dienas po pateiktų pastabų Modelio gavimo iš Perkančiosios organizacijos.</w:t>
            </w:r>
          </w:p>
        </w:tc>
      </w:tr>
      <w:tr w:rsidR="000B60C5" w:rsidRPr="00DB27CD" w14:paraId="6B0B4EF6" w14:textId="77777777" w:rsidTr="073C1876">
        <w:trPr>
          <w:trHeight w:val="300"/>
        </w:trPr>
        <w:tc>
          <w:tcPr>
            <w:tcW w:w="1635" w:type="dxa"/>
          </w:tcPr>
          <w:p w14:paraId="2FE7B963" w14:textId="70800E2A" w:rsidR="000B60C5" w:rsidRPr="00DB27CD" w:rsidRDefault="000B60C5" w:rsidP="000B60C5">
            <w:r>
              <w:t xml:space="preserve">6.2. </w:t>
            </w:r>
          </w:p>
        </w:tc>
        <w:tc>
          <w:tcPr>
            <w:tcW w:w="4046" w:type="dxa"/>
          </w:tcPr>
          <w:p w14:paraId="328B98D4" w14:textId="77777777" w:rsidR="000B60C5" w:rsidRPr="00DB27CD" w:rsidRDefault="000B60C5" w:rsidP="000B60C5">
            <w:r>
              <w:t>Paslaugų teikimo terminai.</w:t>
            </w:r>
          </w:p>
        </w:tc>
        <w:tc>
          <w:tcPr>
            <w:tcW w:w="4095" w:type="dxa"/>
          </w:tcPr>
          <w:p w14:paraId="6E982F26" w14:textId="7845F274" w:rsidR="000B60C5" w:rsidRPr="00DB27CD" w:rsidRDefault="000B60C5" w:rsidP="000B60C5">
            <w:r>
              <w:t xml:space="preserve">Visos paslaugos turi būti suteiktos pagal suderintą grafiką per 4 (keturis) mėnesius nuo paslaugų pirkimo sutarties su Perkančiąja organizacija įsigaliojimo dienos. </w:t>
            </w:r>
          </w:p>
        </w:tc>
      </w:tr>
    </w:tbl>
    <w:p w14:paraId="1FDC23B5" w14:textId="51F97249" w:rsidR="0055077A" w:rsidRPr="00DB27CD" w:rsidRDefault="77E86FFF" w:rsidP="073C1876">
      <w:pPr>
        <w:rPr>
          <w:b/>
          <w:bCs/>
        </w:rPr>
      </w:pPr>
      <w:r>
        <w:t xml:space="preserve">       </w:t>
      </w:r>
    </w:p>
    <w:p w14:paraId="6D98A12B" w14:textId="75389253" w:rsidR="001B5044" w:rsidRPr="00434F4C" w:rsidRDefault="001B5044" w:rsidP="7D52BA87">
      <w:pPr>
        <w:shd w:val="clear" w:color="auto" w:fill="FFFFFF" w:themeFill="background1"/>
        <w:tabs>
          <w:tab w:val="left" w:pos="851"/>
          <w:tab w:val="left" w:pos="993"/>
        </w:tabs>
        <w:spacing w:line="257" w:lineRule="auto"/>
        <w:ind w:left="340"/>
        <w:contextualSpacing/>
        <w:jc w:val="both"/>
        <w:rPr>
          <w:color w:val="000000" w:themeColor="text1"/>
          <w:lang w:val="lt"/>
        </w:rPr>
      </w:pPr>
    </w:p>
    <w:p w14:paraId="78A22291" w14:textId="77777777" w:rsidR="00A3209E" w:rsidRPr="00B84F29" w:rsidRDefault="00A3209E" w:rsidP="00A3209E">
      <w:pPr>
        <w:tabs>
          <w:tab w:val="left" w:pos="0"/>
          <w:tab w:val="left" w:pos="851"/>
        </w:tabs>
        <w:jc w:val="center"/>
        <w:rPr>
          <w:rFonts w:eastAsia="Calibri"/>
          <w:color w:val="000000" w:themeColor="text1"/>
        </w:rPr>
      </w:pPr>
      <w:r w:rsidRPr="001F2C73">
        <w:rPr>
          <w:rFonts w:eastAsia="Calibri"/>
          <w:b/>
          <w:bCs/>
          <w:color w:val="000000" w:themeColor="text1"/>
        </w:rPr>
        <w:t>7.</w:t>
      </w:r>
      <w:r>
        <w:rPr>
          <w:rFonts w:eastAsia="Calibri"/>
          <w:color w:val="000000" w:themeColor="text1"/>
        </w:rPr>
        <w:t xml:space="preserve"> </w:t>
      </w:r>
      <w:r w:rsidRPr="00A036E8">
        <w:rPr>
          <w:rFonts w:eastAsia="Calibri"/>
          <w:b/>
          <w:bCs/>
          <w:color w:val="000000" w:themeColor="text1"/>
        </w:rPr>
        <w:t>APLINKOS APSAUGOS (ŽALIEJI) REIKALAVIMAI</w:t>
      </w:r>
    </w:p>
    <w:p w14:paraId="7F1510AE" w14:textId="77777777" w:rsidR="00A3209E" w:rsidRPr="00B84F29" w:rsidRDefault="00A3209E" w:rsidP="00A3209E">
      <w:pPr>
        <w:tabs>
          <w:tab w:val="left" w:pos="0"/>
          <w:tab w:val="left" w:pos="851"/>
        </w:tabs>
        <w:jc w:val="center"/>
        <w:rPr>
          <w:rFonts w:eastAsia="Calibri"/>
          <w:color w:val="000000" w:themeColor="text1"/>
        </w:rPr>
      </w:pPr>
    </w:p>
    <w:p w14:paraId="662DD4BA" w14:textId="77777777" w:rsidR="00A3209E" w:rsidRPr="00B84F29" w:rsidRDefault="00A3209E" w:rsidP="005F2DF8">
      <w:pPr>
        <w:pStyle w:val="Sraopastraipa"/>
        <w:numPr>
          <w:ilvl w:val="1"/>
          <w:numId w:val="1"/>
        </w:numPr>
        <w:tabs>
          <w:tab w:val="left" w:pos="993"/>
          <w:tab w:val="left" w:pos="1276"/>
        </w:tabs>
        <w:ind w:left="0" w:firstLine="567"/>
        <w:jc w:val="both"/>
        <w:rPr>
          <w:rFonts w:ascii="Times New Roman" w:hAnsi="Times New Roman" w:cs="Times New Roman"/>
        </w:rPr>
      </w:pPr>
      <w:r w:rsidRPr="00B84F29">
        <w:rPr>
          <w:rFonts w:ascii="Times New Roman" w:hAnsi="Times New Roman" w:cs="Times New Roman"/>
        </w:rPr>
        <w:t>Aplinkosauginiai reikalavimai nustatomi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0746C49B" w14:textId="77777777" w:rsidR="00A3209E" w:rsidRPr="00B84F29" w:rsidRDefault="00A3209E" w:rsidP="005F2DF8">
      <w:pPr>
        <w:pStyle w:val="Sraopastraipa"/>
        <w:numPr>
          <w:ilvl w:val="2"/>
          <w:numId w:val="1"/>
        </w:numPr>
        <w:tabs>
          <w:tab w:val="num" w:pos="1134"/>
          <w:tab w:val="left" w:pos="1276"/>
          <w:tab w:val="left" w:pos="1710"/>
        </w:tabs>
        <w:ind w:left="0" w:firstLine="567"/>
        <w:jc w:val="both"/>
        <w:rPr>
          <w:rFonts w:ascii="Times New Roman" w:hAnsi="Times New Roman" w:cs="Times New Roman"/>
        </w:rPr>
      </w:pPr>
      <w:r w:rsidRPr="00B84F29">
        <w:rPr>
          <w:rFonts w:ascii="Times New Roman" w:hAnsi="Times New Roman" w:cs="Times New Roman"/>
        </w:rPr>
        <w:lastRenderedPageBreak/>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0F12A67" w14:textId="4BBBB84B" w:rsidR="00A3209E" w:rsidRPr="00B84F29" w:rsidRDefault="00A3209E" w:rsidP="005F2DF8">
      <w:pPr>
        <w:pStyle w:val="Sraopastraipa"/>
        <w:numPr>
          <w:ilvl w:val="2"/>
          <w:numId w:val="1"/>
        </w:numPr>
        <w:tabs>
          <w:tab w:val="left" w:pos="1276"/>
        </w:tabs>
        <w:ind w:left="0" w:right="8" w:firstLine="567"/>
        <w:jc w:val="both"/>
        <w:rPr>
          <w:rFonts w:ascii="Times New Roman" w:eastAsia="Calibri" w:hAnsi="Times New Roman" w:cs="Times New Roman"/>
        </w:rPr>
      </w:pPr>
      <w:r w:rsidRPr="00B84F29">
        <w:rPr>
          <w:rFonts w:ascii="Times New Roman" w:hAnsi="Times New Roman" w:cs="Times New Roman"/>
        </w:rPr>
        <w:t xml:space="preserve"> </w:t>
      </w:r>
      <w:r w:rsidRPr="00B84F29">
        <w:rPr>
          <w:rFonts w:ascii="Times New Roman" w:hAnsi="Times New Roman" w:cs="Times New Roman"/>
          <w:lang w:eastAsia="lt-LT"/>
        </w:rPr>
        <w:t xml:space="preserve">siekiant, kad teikiant paslaugas būtų sunaudojama </w:t>
      </w:r>
      <w:r w:rsidRPr="00B84F29">
        <w:rPr>
          <w:rFonts w:ascii="Times New Roman" w:hAnsi="Times New Roman" w:cs="Times New Roman"/>
        </w:rPr>
        <w:t xml:space="preserve">mažiau gamtos išteklių </w:t>
      </w:r>
      <w:r w:rsidRPr="00B84F29">
        <w:rPr>
          <w:rFonts w:ascii="Times New Roman" w:hAnsi="Times New Roman" w:cs="Times New Roman"/>
          <w:lang w:eastAsia="lt-LT"/>
        </w:rPr>
        <w:t xml:space="preserve">ir taip būtų laikomasi </w:t>
      </w:r>
      <w:r w:rsidRPr="00B84F29">
        <w:rPr>
          <w:rFonts w:ascii="Times New Roman" w:eastAsia="Calibri" w:hAnsi="Times New Roman" w:cs="Times New Roman"/>
        </w:rPr>
        <w:t xml:space="preserve">Tvarkos aprašo </w:t>
      </w:r>
      <w:r w:rsidRPr="00B84F29">
        <w:rPr>
          <w:rFonts w:ascii="Times New Roman" w:hAnsi="Times New Roman" w:cs="Times New Roman"/>
          <w:lang w:eastAsia="lt-LT"/>
        </w:rPr>
        <w:t>4.4.4.1 papunktyje</w:t>
      </w:r>
      <w:r w:rsidRPr="00B84F29">
        <w:rPr>
          <w:rStyle w:val="Puslapioinaosnuoroda"/>
          <w:rFonts w:ascii="Times New Roman" w:hAnsi="Times New Roman" w:cs="Times New Roman"/>
          <w:lang w:eastAsia="lt-LT"/>
        </w:rPr>
        <w:footnoteReference w:id="1"/>
      </w:r>
      <w:r w:rsidRPr="00B84F29">
        <w:rPr>
          <w:rFonts w:ascii="Times New Roman" w:hAnsi="Times New Roman" w:cs="Times New Roman"/>
          <w:lang w:eastAsia="lt-LT"/>
        </w:rPr>
        <w:t xml:space="preserve"> nustatyto aplinkosauginio principo,</w:t>
      </w:r>
      <w:r w:rsidRPr="00B84F29">
        <w:rPr>
          <w:rFonts w:ascii="Times New Roman" w:eastAsia="Calibri" w:hAnsi="Times New Roman" w:cs="Times New Roman"/>
        </w:rPr>
        <w:t xml:space="preserve"> Paslaugų teikimui būtina spausdinti dokumentacija, turi būti spausdinama ant abiejų lapo pusių, o naudojamas popierius, turi atitikti aplinkos apsaugos kriterijus popieriui ir jo gaminiams, nustatytus Tvarkos aprašo 2 priedo 1 punkte</w:t>
      </w:r>
      <w:r w:rsidRPr="00B84F29">
        <w:rPr>
          <w:rStyle w:val="Puslapioinaosnuoroda"/>
          <w:rFonts w:ascii="Times New Roman" w:eastAsia="Calibri" w:hAnsi="Times New Roman" w:cs="Times New Roman"/>
        </w:rPr>
        <w:footnoteReference w:id="2"/>
      </w:r>
      <w:r w:rsidRPr="00B84F29">
        <w:rPr>
          <w:rFonts w:ascii="Times New Roman" w:eastAsia="Calibri" w:hAnsi="Times New Roman" w:cs="Times New Roman"/>
        </w:rPr>
        <w:t>.</w:t>
      </w:r>
    </w:p>
    <w:p w14:paraId="1599A9B3" w14:textId="1B26290E" w:rsidR="00FB535E" w:rsidRDefault="001B5044" w:rsidP="00AF4AF0">
      <w:pPr>
        <w:shd w:val="clear" w:color="auto" w:fill="FFFFFF" w:themeFill="background1"/>
        <w:suppressAutoHyphens/>
        <w:autoSpaceDN w:val="0"/>
        <w:jc w:val="center"/>
      </w:pPr>
      <w:r w:rsidRPr="00434F4C">
        <w:t>_______________________</w:t>
      </w:r>
    </w:p>
    <w:sectPr w:rsidR="00FB535E" w:rsidSect="001B5044">
      <w:headerReference w:type="default" r:id="rId17"/>
      <w:footerReference w:type="default" r:id="rId18"/>
      <w:headerReference w:type="first" r:id="rId19"/>
      <w:footerReference w:type="first" r:id="rId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DE6E0" w14:textId="77777777" w:rsidR="006B5749" w:rsidRDefault="006B5749">
      <w:r>
        <w:separator/>
      </w:r>
    </w:p>
  </w:endnote>
  <w:endnote w:type="continuationSeparator" w:id="0">
    <w:p w14:paraId="3AE586CB" w14:textId="77777777" w:rsidR="006B5749" w:rsidRDefault="006B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73C1876" w14:paraId="3AC2CF83" w14:textId="77777777" w:rsidTr="073C1876">
      <w:trPr>
        <w:trHeight w:val="300"/>
      </w:trPr>
      <w:tc>
        <w:tcPr>
          <w:tcW w:w="3210" w:type="dxa"/>
        </w:tcPr>
        <w:p w14:paraId="1B6566F1" w14:textId="63788585" w:rsidR="073C1876" w:rsidRDefault="073C1876" w:rsidP="073C1876">
          <w:pPr>
            <w:pStyle w:val="Antrats"/>
            <w:ind w:left="-115"/>
          </w:pPr>
        </w:p>
      </w:tc>
      <w:tc>
        <w:tcPr>
          <w:tcW w:w="3210" w:type="dxa"/>
        </w:tcPr>
        <w:p w14:paraId="542094CE" w14:textId="6DC8D9D0" w:rsidR="073C1876" w:rsidRDefault="073C1876" w:rsidP="073C1876">
          <w:pPr>
            <w:pStyle w:val="Antrats"/>
            <w:jc w:val="center"/>
          </w:pPr>
        </w:p>
      </w:tc>
      <w:tc>
        <w:tcPr>
          <w:tcW w:w="3210" w:type="dxa"/>
        </w:tcPr>
        <w:p w14:paraId="28085A47" w14:textId="6F8BEDEE" w:rsidR="073C1876" w:rsidRDefault="073C1876" w:rsidP="073C1876">
          <w:pPr>
            <w:pStyle w:val="Antrats"/>
            <w:ind w:right="-115"/>
            <w:jc w:val="right"/>
          </w:pPr>
          <w:r>
            <w:fldChar w:fldCharType="begin"/>
          </w:r>
          <w:r>
            <w:instrText>PAGE</w:instrText>
          </w:r>
          <w:r>
            <w:fldChar w:fldCharType="separate"/>
          </w:r>
          <w:r w:rsidR="007D65FC">
            <w:rPr>
              <w:noProof/>
            </w:rPr>
            <w:t>6</w:t>
          </w:r>
          <w:r>
            <w:fldChar w:fldCharType="end"/>
          </w:r>
        </w:p>
      </w:tc>
    </w:tr>
  </w:tbl>
  <w:p w14:paraId="3F7BDD2B" w14:textId="7CCE3466" w:rsidR="073C1876" w:rsidRDefault="073C1876" w:rsidP="073C18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73C1876" w14:paraId="21CAD574" w14:textId="77777777" w:rsidTr="073C1876">
      <w:trPr>
        <w:trHeight w:val="300"/>
      </w:trPr>
      <w:tc>
        <w:tcPr>
          <w:tcW w:w="3210" w:type="dxa"/>
        </w:tcPr>
        <w:p w14:paraId="4657CAD0" w14:textId="76933722" w:rsidR="073C1876" w:rsidRDefault="073C1876" w:rsidP="073C1876">
          <w:pPr>
            <w:pStyle w:val="Antrats"/>
            <w:ind w:left="-115"/>
          </w:pPr>
        </w:p>
      </w:tc>
      <w:tc>
        <w:tcPr>
          <w:tcW w:w="3210" w:type="dxa"/>
        </w:tcPr>
        <w:p w14:paraId="3BEEC1BC" w14:textId="421D68D5" w:rsidR="073C1876" w:rsidRDefault="073C1876" w:rsidP="073C1876">
          <w:pPr>
            <w:pStyle w:val="Antrats"/>
            <w:jc w:val="center"/>
          </w:pPr>
        </w:p>
      </w:tc>
      <w:tc>
        <w:tcPr>
          <w:tcW w:w="3210" w:type="dxa"/>
        </w:tcPr>
        <w:p w14:paraId="6588F571" w14:textId="4FE67005" w:rsidR="073C1876" w:rsidRDefault="073C1876" w:rsidP="073C1876">
          <w:pPr>
            <w:pStyle w:val="Antrats"/>
            <w:ind w:right="-115"/>
            <w:jc w:val="right"/>
          </w:pPr>
          <w:r>
            <w:t>1</w:t>
          </w:r>
        </w:p>
      </w:tc>
    </w:tr>
  </w:tbl>
  <w:p w14:paraId="08FE3329" w14:textId="7909BB23" w:rsidR="073C1876" w:rsidRDefault="073C1876" w:rsidP="073C18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ACCD1" w14:textId="77777777" w:rsidR="006B5749" w:rsidRDefault="006B5749">
      <w:r>
        <w:separator/>
      </w:r>
    </w:p>
  </w:footnote>
  <w:footnote w:type="continuationSeparator" w:id="0">
    <w:p w14:paraId="474A233F" w14:textId="77777777" w:rsidR="006B5749" w:rsidRDefault="006B5749">
      <w:r>
        <w:continuationSeparator/>
      </w:r>
    </w:p>
  </w:footnote>
  <w:footnote w:id="1">
    <w:p w14:paraId="7EF47ED1" w14:textId="77777777" w:rsidR="00A3209E" w:rsidRPr="003B2F3E" w:rsidRDefault="00A3209E" w:rsidP="00A3209E">
      <w:pPr>
        <w:pStyle w:val="Puslapioinaostekstas"/>
      </w:pPr>
      <w:r w:rsidRPr="00DC7026">
        <w:rPr>
          <w:rStyle w:val="Puslapioinaosnuoroda"/>
        </w:rPr>
        <w:footnoteRef/>
      </w:r>
      <w:r w:rsidRPr="00DC7026">
        <w:t xml:space="preserve"> </w:t>
      </w:r>
      <w:r w:rsidRPr="00BC0C9D">
        <w:rPr>
          <w:bCs/>
          <w:lang w:eastAsia="lt-LT"/>
        </w:rPr>
        <w:t>P</w:t>
      </w:r>
      <w:r w:rsidRPr="003B2F3E">
        <w:rPr>
          <w:bCs/>
          <w:lang w:eastAsia="lt-LT"/>
        </w:rPr>
        <w:t>rekei pagaminti ir (ar) tiekti, paslaugai teikti ar darbams atlikti sunaudojama mažiau gamtos išteklių ir (ar) sudėtyje yra pakartotinai panaudotų ir (ar) perdirbtų medžiagų.</w:t>
      </w:r>
    </w:p>
  </w:footnote>
  <w:footnote w:id="2">
    <w:p w14:paraId="04B20A1F" w14:textId="77777777" w:rsidR="00A3209E" w:rsidRPr="003B2F3E" w:rsidRDefault="00A3209E" w:rsidP="00A3209E">
      <w:pPr>
        <w:ind w:right="-284" w:firstLine="142"/>
        <w:jc w:val="both"/>
        <w:textAlignment w:val="baseline"/>
        <w:rPr>
          <w:rFonts w:ascii="Segoe UI" w:hAnsi="Segoe UI" w:cs="Segoe UI"/>
          <w:sz w:val="20"/>
          <w:szCs w:val="20"/>
        </w:rPr>
      </w:pPr>
      <w:r w:rsidRPr="003B2F3E">
        <w:rPr>
          <w:rStyle w:val="Puslapioinaosnuoroda"/>
          <w:sz w:val="20"/>
          <w:szCs w:val="20"/>
        </w:rPr>
        <w:footnoteRef/>
      </w:r>
      <w:r w:rsidRPr="003B2F3E">
        <w:rPr>
          <w:sz w:val="20"/>
          <w:szCs w:val="20"/>
        </w:rPr>
        <w:t xml:space="preserve"> </w:t>
      </w:r>
      <w:r w:rsidRPr="003B2F3E">
        <w:rPr>
          <w:rFonts w:eastAsia="Cumberland"/>
          <w:color w:val="000000"/>
          <w:sz w:val="20"/>
          <w:szCs w:val="20"/>
        </w:rPr>
        <w:t>Popierius ir jo gaminiai:</w:t>
      </w:r>
    </w:p>
    <w:p w14:paraId="3D3AF3D8" w14:textId="77777777" w:rsidR="00A3209E" w:rsidRPr="003B2F3E" w:rsidRDefault="00A3209E" w:rsidP="00A3209E">
      <w:pPr>
        <w:ind w:right="-284" w:firstLine="142"/>
        <w:jc w:val="both"/>
        <w:textAlignment w:val="baseline"/>
        <w:rPr>
          <w:rFonts w:eastAsia="Cumberland"/>
          <w:color w:val="000000"/>
          <w:sz w:val="20"/>
          <w:szCs w:val="20"/>
        </w:rPr>
      </w:pPr>
      <w:r w:rsidRPr="003B2F3E">
        <w:rPr>
          <w:rFonts w:eastAsia="Cumberland"/>
          <w:color w:val="000000"/>
          <w:sz w:val="20"/>
          <w:szCs w:val="20"/>
        </w:rPr>
        <w:t xml:space="preserve">1.1. gaminys turi būti pagamintas iš 100 proc. perdirbto popieriaus (naudoto popieriaus ir (ar) gamybos atliekų) plaušų arba </w:t>
      </w:r>
      <w:r w:rsidRPr="003B2F3E">
        <w:rPr>
          <w:sz w:val="20"/>
          <w:szCs w:val="20"/>
        </w:rPr>
        <w:t xml:space="preserve">ne mažiau kaip 30 proc. pirminės medienos plaušų, gautų iš miškų, sertifikuotų naudojant </w:t>
      </w:r>
      <w:r w:rsidRPr="003B2F3E">
        <w:rPr>
          <w:i/>
          <w:iCs/>
          <w:color w:val="000000"/>
          <w:sz w:val="20"/>
          <w:szCs w:val="20"/>
        </w:rPr>
        <w:t>Forest Stewardship Council</w:t>
      </w:r>
      <w:r w:rsidRPr="003B2F3E">
        <w:rPr>
          <w:color w:val="000000"/>
          <w:sz w:val="20"/>
          <w:szCs w:val="20"/>
        </w:rPr>
        <w:t xml:space="preserve"> (toliau – FSC)</w:t>
      </w:r>
      <w:r w:rsidRPr="003B2F3E">
        <w:rPr>
          <w:sz w:val="20"/>
          <w:szCs w:val="20"/>
        </w:rPr>
        <w:t xml:space="preserve"> ar </w:t>
      </w:r>
      <w:r w:rsidRPr="003B2F3E">
        <w:rPr>
          <w:color w:val="000000"/>
          <w:sz w:val="20"/>
          <w:szCs w:val="20"/>
        </w:rPr>
        <w:t xml:space="preserve">Miškų sertifikavimo sistemų pripažinimo programą (angl. </w:t>
      </w:r>
      <w:r w:rsidRPr="003B2F3E">
        <w:rPr>
          <w:i/>
          <w:iCs/>
          <w:color w:val="000000"/>
          <w:sz w:val="20"/>
          <w:szCs w:val="20"/>
        </w:rPr>
        <w:t>Programme for the Endorsement of Forest Certification schemes</w:t>
      </w:r>
      <w:r w:rsidRPr="003B2F3E">
        <w:rPr>
          <w:color w:val="000000"/>
          <w:sz w:val="20"/>
          <w:szCs w:val="20"/>
        </w:rPr>
        <w:t xml:space="preserve"> (toliau – PEFC)</w:t>
      </w:r>
      <w:r w:rsidRPr="003B2F3E">
        <w:rPr>
          <w:sz w:val="20"/>
          <w:szCs w:val="20"/>
        </w:rPr>
        <w:t xml:space="preserve"> arba lygiavertes miškų sertifikavimo sistemas, kita dalis – iš perdirbto popieriaus plaušų</w:t>
      </w:r>
      <w:r w:rsidRPr="003B2F3E">
        <w:rPr>
          <w:rFonts w:eastAsia="Cumberland"/>
          <w:color w:val="000000"/>
          <w:sz w:val="20"/>
          <w:szCs w:val="20"/>
        </w:rPr>
        <w:t>;</w:t>
      </w:r>
    </w:p>
    <w:p w14:paraId="19A9823C" w14:textId="77777777" w:rsidR="00A3209E" w:rsidRPr="003B2F3E" w:rsidRDefault="00A3209E" w:rsidP="00A3209E">
      <w:pPr>
        <w:ind w:right="-284" w:firstLine="142"/>
        <w:jc w:val="both"/>
        <w:textAlignment w:val="baseline"/>
        <w:rPr>
          <w:sz w:val="20"/>
          <w:szCs w:val="20"/>
        </w:rPr>
      </w:pPr>
      <w:r w:rsidRPr="003B2F3E">
        <w:rPr>
          <w:color w:val="000000"/>
          <w:sz w:val="20"/>
          <w:szCs w:val="20"/>
          <w:shd w:val="clear" w:color="auto" w:fill="FFFFFF"/>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73C1876" w14:paraId="7084F318" w14:textId="77777777" w:rsidTr="073C1876">
      <w:trPr>
        <w:trHeight w:val="300"/>
      </w:trPr>
      <w:tc>
        <w:tcPr>
          <w:tcW w:w="3210" w:type="dxa"/>
        </w:tcPr>
        <w:p w14:paraId="66B653D4" w14:textId="2D33D676" w:rsidR="073C1876" w:rsidRDefault="073C1876" w:rsidP="073C1876">
          <w:pPr>
            <w:pStyle w:val="Antrats"/>
            <w:ind w:left="-115"/>
          </w:pPr>
        </w:p>
      </w:tc>
      <w:tc>
        <w:tcPr>
          <w:tcW w:w="3210" w:type="dxa"/>
        </w:tcPr>
        <w:p w14:paraId="04E33E33" w14:textId="6787E3A8" w:rsidR="073C1876" w:rsidRDefault="073C1876" w:rsidP="073C1876">
          <w:pPr>
            <w:pStyle w:val="Antrats"/>
            <w:jc w:val="center"/>
          </w:pPr>
        </w:p>
      </w:tc>
      <w:tc>
        <w:tcPr>
          <w:tcW w:w="3210" w:type="dxa"/>
        </w:tcPr>
        <w:p w14:paraId="26246385" w14:textId="73C733AC" w:rsidR="073C1876" w:rsidRDefault="073C1876" w:rsidP="073C1876">
          <w:pPr>
            <w:pStyle w:val="Antrats"/>
            <w:ind w:right="-115"/>
            <w:jc w:val="right"/>
          </w:pPr>
        </w:p>
      </w:tc>
    </w:tr>
  </w:tbl>
  <w:p w14:paraId="3CD45C26" w14:textId="22EE1388" w:rsidR="073C1876" w:rsidRDefault="073C1876" w:rsidP="073C18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73C1876" w14:paraId="06935A88" w14:textId="77777777" w:rsidTr="073C1876">
      <w:trPr>
        <w:trHeight w:val="300"/>
      </w:trPr>
      <w:tc>
        <w:tcPr>
          <w:tcW w:w="3210" w:type="dxa"/>
        </w:tcPr>
        <w:p w14:paraId="4D310CE5" w14:textId="344A6000" w:rsidR="073C1876" w:rsidRDefault="073C1876" w:rsidP="073C1876">
          <w:pPr>
            <w:pStyle w:val="Antrats"/>
            <w:ind w:left="-115"/>
          </w:pPr>
        </w:p>
      </w:tc>
      <w:tc>
        <w:tcPr>
          <w:tcW w:w="3210" w:type="dxa"/>
        </w:tcPr>
        <w:p w14:paraId="7EB187BE" w14:textId="52E64973" w:rsidR="073C1876" w:rsidRDefault="073C1876" w:rsidP="073C1876">
          <w:pPr>
            <w:pStyle w:val="Antrats"/>
            <w:jc w:val="center"/>
          </w:pPr>
        </w:p>
      </w:tc>
      <w:tc>
        <w:tcPr>
          <w:tcW w:w="3210" w:type="dxa"/>
        </w:tcPr>
        <w:p w14:paraId="3018C22A" w14:textId="1849C7BD" w:rsidR="073C1876" w:rsidRDefault="073C1876" w:rsidP="073C1876">
          <w:pPr>
            <w:pStyle w:val="Antrats"/>
            <w:ind w:right="-115"/>
            <w:jc w:val="right"/>
          </w:pPr>
        </w:p>
      </w:tc>
    </w:tr>
  </w:tbl>
  <w:p w14:paraId="56B77FD1" w14:textId="1860ECD1" w:rsidR="073C1876" w:rsidRDefault="073C1876" w:rsidP="073C1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67F0D"/>
    <w:multiLevelType w:val="multilevel"/>
    <w:tmpl w:val="A872AE3A"/>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hint="default"/>
        <w:b w:val="0"/>
        <w:bCs w:val="0"/>
        <w:color w:val="000000" w:themeColor="text1"/>
      </w:rPr>
    </w:lvl>
    <w:lvl w:ilvl="2">
      <w:start w:val="1"/>
      <w:numFmt w:val="decimal"/>
      <w:lvlText w:val="%1.%2.%3."/>
      <w:lvlJc w:val="left"/>
      <w:pPr>
        <w:ind w:left="646" w:hanging="504"/>
      </w:pPr>
      <w:rPr>
        <w:rFonts w:ascii="Times New Roman" w:hAnsi="Times New Roman" w:cs="Times New Roman" w:hint="default"/>
        <w:b w:val="0"/>
        <w:bCs w:val="0"/>
        <w:color w:val="auto"/>
        <w:sz w:val="24"/>
        <w:szCs w:val="24"/>
      </w:rPr>
    </w:lvl>
    <w:lvl w:ilvl="3">
      <w:start w:val="1"/>
      <w:numFmt w:val="decimal"/>
      <w:lvlText w:val="%1.%2.%3.%4."/>
      <w:lvlJc w:val="left"/>
      <w:pPr>
        <w:ind w:left="64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2C74A9"/>
    <w:multiLevelType w:val="multilevel"/>
    <w:tmpl w:val="B138461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8616863">
    <w:abstractNumId w:val="1"/>
  </w:num>
  <w:num w:numId="2" w16cid:durableId="55150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7"/>
    <w:rsid w:val="0000A182"/>
    <w:rsid w:val="00011379"/>
    <w:rsid w:val="00022424"/>
    <w:rsid w:val="000365A6"/>
    <w:rsid w:val="00050320"/>
    <w:rsid w:val="00051297"/>
    <w:rsid w:val="00051849"/>
    <w:rsid w:val="00061C24"/>
    <w:rsid w:val="000655A7"/>
    <w:rsid w:val="00087C82"/>
    <w:rsid w:val="000A4A48"/>
    <w:rsid w:val="000B60C5"/>
    <w:rsid w:val="000B611B"/>
    <w:rsid w:val="000C0E7F"/>
    <w:rsid w:val="000C117F"/>
    <w:rsid w:val="000C5C55"/>
    <w:rsid w:val="000C656A"/>
    <w:rsid w:val="000D402F"/>
    <w:rsid w:val="00101B80"/>
    <w:rsid w:val="00113DF6"/>
    <w:rsid w:val="001153EC"/>
    <w:rsid w:val="0012027B"/>
    <w:rsid w:val="00121350"/>
    <w:rsid w:val="00126DD7"/>
    <w:rsid w:val="001333E8"/>
    <w:rsid w:val="00133FD4"/>
    <w:rsid w:val="00137A84"/>
    <w:rsid w:val="0014165C"/>
    <w:rsid w:val="00170510"/>
    <w:rsid w:val="00182EF5"/>
    <w:rsid w:val="00183D6A"/>
    <w:rsid w:val="00184220"/>
    <w:rsid w:val="00190897"/>
    <w:rsid w:val="0019353F"/>
    <w:rsid w:val="00197074"/>
    <w:rsid w:val="001A15EF"/>
    <w:rsid w:val="001B42F0"/>
    <w:rsid w:val="001B5044"/>
    <w:rsid w:val="001C1B3E"/>
    <w:rsid w:val="001C44C3"/>
    <w:rsid w:val="001D48FB"/>
    <w:rsid w:val="001F7183"/>
    <w:rsid w:val="0020133C"/>
    <w:rsid w:val="00204ECE"/>
    <w:rsid w:val="00210A69"/>
    <w:rsid w:val="00211B93"/>
    <w:rsid w:val="00217CF8"/>
    <w:rsid w:val="00221182"/>
    <w:rsid w:val="00227BDB"/>
    <w:rsid w:val="0023217D"/>
    <w:rsid w:val="00237C01"/>
    <w:rsid w:val="00247C3D"/>
    <w:rsid w:val="00256FD7"/>
    <w:rsid w:val="0026453D"/>
    <w:rsid w:val="002646D8"/>
    <w:rsid w:val="0027424A"/>
    <w:rsid w:val="00283E8A"/>
    <w:rsid w:val="002842FA"/>
    <w:rsid w:val="00291744"/>
    <w:rsid w:val="00297B3D"/>
    <w:rsid w:val="002A4F67"/>
    <w:rsid w:val="002A6C33"/>
    <w:rsid w:val="002B23BE"/>
    <w:rsid w:val="002B241F"/>
    <w:rsid w:val="002B3CB1"/>
    <w:rsid w:val="002C633C"/>
    <w:rsid w:val="002D682D"/>
    <w:rsid w:val="002E1588"/>
    <w:rsid w:val="002E45E5"/>
    <w:rsid w:val="002F7B93"/>
    <w:rsid w:val="00300418"/>
    <w:rsid w:val="0032F6D8"/>
    <w:rsid w:val="00331D09"/>
    <w:rsid w:val="00336CB8"/>
    <w:rsid w:val="00350F19"/>
    <w:rsid w:val="003624B8"/>
    <w:rsid w:val="0036404C"/>
    <w:rsid w:val="0036733A"/>
    <w:rsid w:val="00370DB9"/>
    <w:rsid w:val="00373570"/>
    <w:rsid w:val="00377501"/>
    <w:rsid w:val="00390492"/>
    <w:rsid w:val="00390A32"/>
    <w:rsid w:val="00396C20"/>
    <w:rsid w:val="003A6B2A"/>
    <w:rsid w:val="003C4CD6"/>
    <w:rsid w:val="003E374C"/>
    <w:rsid w:val="003E7391"/>
    <w:rsid w:val="003F0E1E"/>
    <w:rsid w:val="00405C44"/>
    <w:rsid w:val="00412A3C"/>
    <w:rsid w:val="00442E03"/>
    <w:rsid w:val="004471DF"/>
    <w:rsid w:val="00463A33"/>
    <w:rsid w:val="00464E4C"/>
    <w:rsid w:val="00466A29"/>
    <w:rsid w:val="0047352E"/>
    <w:rsid w:val="004AFAA3"/>
    <w:rsid w:val="004B0130"/>
    <w:rsid w:val="004B0A2D"/>
    <w:rsid w:val="004C1187"/>
    <w:rsid w:val="004C1D58"/>
    <w:rsid w:val="004C6D1D"/>
    <w:rsid w:val="004D3B66"/>
    <w:rsid w:val="004D62A6"/>
    <w:rsid w:val="004F298A"/>
    <w:rsid w:val="004F594B"/>
    <w:rsid w:val="00516F66"/>
    <w:rsid w:val="00527E9C"/>
    <w:rsid w:val="00535C69"/>
    <w:rsid w:val="00537C60"/>
    <w:rsid w:val="005453A3"/>
    <w:rsid w:val="00547163"/>
    <w:rsid w:val="0055077A"/>
    <w:rsid w:val="0056340F"/>
    <w:rsid w:val="00567958"/>
    <w:rsid w:val="0057435C"/>
    <w:rsid w:val="00582478"/>
    <w:rsid w:val="005A1096"/>
    <w:rsid w:val="005A2D5B"/>
    <w:rsid w:val="005A590C"/>
    <w:rsid w:val="005B0125"/>
    <w:rsid w:val="005B19E6"/>
    <w:rsid w:val="005C03E3"/>
    <w:rsid w:val="005C357A"/>
    <w:rsid w:val="005D28F9"/>
    <w:rsid w:val="005D5F24"/>
    <w:rsid w:val="005E2F63"/>
    <w:rsid w:val="005E5AA6"/>
    <w:rsid w:val="005F1C52"/>
    <w:rsid w:val="005F2DF8"/>
    <w:rsid w:val="006114A5"/>
    <w:rsid w:val="00613771"/>
    <w:rsid w:val="00616C9F"/>
    <w:rsid w:val="00620B77"/>
    <w:rsid w:val="00623B42"/>
    <w:rsid w:val="006266F3"/>
    <w:rsid w:val="00643163"/>
    <w:rsid w:val="00655643"/>
    <w:rsid w:val="0066521D"/>
    <w:rsid w:val="00683DF3"/>
    <w:rsid w:val="00697D75"/>
    <w:rsid w:val="006B404B"/>
    <w:rsid w:val="006B5749"/>
    <w:rsid w:val="006C0332"/>
    <w:rsid w:val="006D4A09"/>
    <w:rsid w:val="006E2ECA"/>
    <w:rsid w:val="006E63D7"/>
    <w:rsid w:val="006F0A1A"/>
    <w:rsid w:val="006F4541"/>
    <w:rsid w:val="006F5E6E"/>
    <w:rsid w:val="006F6331"/>
    <w:rsid w:val="006F793A"/>
    <w:rsid w:val="00735EB6"/>
    <w:rsid w:val="00739355"/>
    <w:rsid w:val="0075672A"/>
    <w:rsid w:val="0077190E"/>
    <w:rsid w:val="00773270"/>
    <w:rsid w:val="007A5B9A"/>
    <w:rsid w:val="007B61BF"/>
    <w:rsid w:val="007D65FC"/>
    <w:rsid w:val="007D684D"/>
    <w:rsid w:val="007DB0A1"/>
    <w:rsid w:val="007E72B6"/>
    <w:rsid w:val="00805778"/>
    <w:rsid w:val="0081472A"/>
    <w:rsid w:val="00814BB5"/>
    <w:rsid w:val="00814DBC"/>
    <w:rsid w:val="0081641E"/>
    <w:rsid w:val="00824489"/>
    <w:rsid w:val="008247E6"/>
    <w:rsid w:val="00851BF5"/>
    <w:rsid w:val="0086415C"/>
    <w:rsid w:val="0087674D"/>
    <w:rsid w:val="00881B54"/>
    <w:rsid w:val="008870EC"/>
    <w:rsid w:val="008878CE"/>
    <w:rsid w:val="00890C33"/>
    <w:rsid w:val="008B62EA"/>
    <w:rsid w:val="008E1980"/>
    <w:rsid w:val="008E3CDD"/>
    <w:rsid w:val="009115FD"/>
    <w:rsid w:val="00914D96"/>
    <w:rsid w:val="009227C4"/>
    <w:rsid w:val="00931DE6"/>
    <w:rsid w:val="00946970"/>
    <w:rsid w:val="00953B4B"/>
    <w:rsid w:val="00956701"/>
    <w:rsid w:val="0096453C"/>
    <w:rsid w:val="009831FD"/>
    <w:rsid w:val="00994EB1"/>
    <w:rsid w:val="009A39FB"/>
    <w:rsid w:val="009B41F5"/>
    <w:rsid w:val="009C2E0C"/>
    <w:rsid w:val="009C61E0"/>
    <w:rsid w:val="009D56A0"/>
    <w:rsid w:val="009D7EF0"/>
    <w:rsid w:val="00A13E0E"/>
    <w:rsid w:val="00A21277"/>
    <w:rsid w:val="00A21751"/>
    <w:rsid w:val="00A2270B"/>
    <w:rsid w:val="00A3209E"/>
    <w:rsid w:val="00A361B0"/>
    <w:rsid w:val="00A412E2"/>
    <w:rsid w:val="00A42AA0"/>
    <w:rsid w:val="00A46B8D"/>
    <w:rsid w:val="00A524EC"/>
    <w:rsid w:val="00A53C78"/>
    <w:rsid w:val="00A63787"/>
    <w:rsid w:val="00A67310"/>
    <w:rsid w:val="00A8452A"/>
    <w:rsid w:val="00A96F48"/>
    <w:rsid w:val="00A97E16"/>
    <w:rsid w:val="00AB072D"/>
    <w:rsid w:val="00AB6DA7"/>
    <w:rsid w:val="00AC3B05"/>
    <w:rsid w:val="00AC463B"/>
    <w:rsid w:val="00AD7FE9"/>
    <w:rsid w:val="00AE1CF9"/>
    <w:rsid w:val="00AE74A9"/>
    <w:rsid w:val="00AF4AF0"/>
    <w:rsid w:val="00B01B99"/>
    <w:rsid w:val="00B02BA2"/>
    <w:rsid w:val="00B154C4"/>
    <w:rsid w:val="00B20971"/>
    <w:rsid w:val="00B332A6"/>
    <w:rsid w:val="00B4040F"/>
    <w:rsid w:val="00B47830"/>
    <w:rsid w:val="00B76841"/>
    <w:rsid w:val="00B82BA2"/>
    <w:rsid w:val="00B855B7"/>
    <w:rsid w:val="00B90905"/>
    <w:rsid w:val="00B97020"/>
    <w:rsid w:val="00BC2836"/>
    <w:rsid w:val="00BC5E5D"/>
    <w:rsid w:val="00BD70F1"/>
    <w:rsid w:val="00BD714A"/>
    <w:rsid w:val="00BE5FCB"/>
    <w:rsid w:val="00BE65E9"/>
    <w:rsid w:val="00C366D3"/>
    <w:rsid w:val="00C50D38"/>
    <w:rsid w:val="00C60202"/>
    <w:rsid w:val="00C71157"/>
    <w:rsid w:val="00C7249A"/>
    <w:rsid w:val="00C81405"/>
    <w:rsid w:val="00C83D15"/>
    <w:rsid w:val="00CE25A1"/>
    <w:rsid w:val="00CF32F5"/>
    <w:rsid w:val="00D04A01"/>
    <w:rsid w:val="00D2409C"/>
    <w:rsid w:val="00D244DA"/>
    <w:rsid w:val="00D32B75"/>
    <w:rsid w:val="00D40D12"/>
    <w:rsid w:val="00D70B2E"/>
    <w:rsid w:val="00D71D53"/>
    <w:rsid w:val="00D7618D"/>
    <w:rsid w:val="00D823D4"/>
    <w:rsid w:val="00D96D37"/>
    <w:rsid w:val="00DA2C0E"/>
    <w:rsid w:val="00DA40F4"/>
    <w:rsid w:val="00DA56C5"/>
    <w:rsid w:val="00DB0971"/>
    <w:rsid w:val="00DB27CD"/>
    <w:rsid w:val="00DC4F6C"/>
    <w:rsid w:val="00DC7C92"/>
    <w:rsid w:val="00DD35E4"/>
    <w:rsid w:val="00DE68F6"/>
    <w:rsid w:val="00DE778D"/>
    <w:rsid w:val="00DF2C19"/>
    <w:rsid w:val="00E33A3A"/>
    <w:rsid w:val="00E440C7"/>
    <w:rsid w:val="00E5631E"/>
    <w:rsid w:val="00E629D8"/>
    <w:rsid w:val="00E65052"/>
    <w:rsid w:val="00E6566B"/>
    <w:rsid w:val="00E66D22"/>
    <w:rsid w:val="00E90C9D"/>
    <w:rsid w:val="00EB164D"/>
    <w:rsid w:val="00EB3C90"/>
    <w:rsid w:val="00ED0658"/>
    <w:rsid w:val="00ED6B32"/>
    <w:rsid w:val="00EE3138"/>
    <w:rsid w:val="00F04C3E"/>
    <w:rsid w:val="00F05495"/>
    <w:rsid w:val="00F228A1"/>
    <w:rsid w:val="00F22C79"/>
    <w:rsid w:val="00F54F7D"/>
    <w:rsid w:val="00F57EA8"/>
    <w:rsid w:val="00F9D25A"/>
    <w:rsid w:val="00FA0D25"/>
    <w:rsid w:val="00FA691F"/>
    <w:rsid w:val="00FB4720"/>
    <w:rsid w:val="00FB4A30"/>
    <w:rsid w:val="00FB535E"/>
    <w:rsid w:val="00FC237A"/>
    <w:rsid w:val="00FC4780"/>
    <w:rsid w:val="00FE1C6F"/>
    <w:rsid w:val="00FF1AC5"/>
    <w:rsid w:val="00FF3FC6"/>
    <w:rsid w:val="01015A6B"/>
    <w:rsid w:val="011A6FF7"/>
    <w:rsid w:val="01266835"/>
    <w:rsid w:val="0135E9C0"/>
    <w:rsid w:val="0147ABA9"/>
    <w:rsid w:val="016DBCCD"/>
    <w:rsid w:val="0179568B"/>
    <w:rsid w:val="01841F1F"/>
    <w:rsid w:val="01959299"/>
    <w:rsid w:val="01A1947C"/>
    <w:rsid w:val="01A6B2F4"/>
    <w:rsid w:val="01B65CCE"/>
    <w:rsid w:val="01C322C5"/>
    <w:rsid w:val="01C7B6EB"/>
    <w:rsid w:val="01D2BEEE"/>
    <w:rsid w:val="01D8D34B"/>
    <w:rsid w:val="01DCF627"/>
    <w:rsid w:val="01DEF243"/>
    <w:rsid w:val="01E08621"/>
    <w:rsid w:val="01E101FB"/>
    <w:rsid w:val="01E22B4B"/>
    <w:rsid w:val="01F38FBE"/>
    <w:rsid w:val="01F5A7DB"/>
    <w:rsid w:val="0208DF8D"/>
    <w:rsid w:val="020A7DCF"/>
    <w:rsid w:val="021AA7A0"/>
    <w:rsid w:val="021B4D43"/>
    <w:rsid w:val="02398098"/>
    <w:rsid w:val="0241D1DE"/>
    <w:rsid w:val="024C587C"/>
    <w:rsid w:val="025E31DC"/>
    <w:rsid w:val="0261221D"/>
    <w:rsid w:val="0277D092"/>
    <w:rsid w:val="0279B481"/>
    <w:rsid w:val="02970A4B"/>
    <w:rsid w:val="02A0D55F"/>
    <w:rsid w:val="02A29B00"/>
    <w:rsid w:val="02A2B34C"/>
    <w:rsid w:val="02A43E8D"/>
    <w:rsid w:val="02A74E07"/>
    <w:rsid w:val="02BA8BA8"/>
    <w:rsid w:val="02D3D0EA"/>
    <w:rsid w:val="02F7481B"/>
    <w:rsid w:val="030AB504"/>
    <w:rsid w:val="030EA0A8"/>
    <w:rsid w:val="03103243"/>
    <w:rsid w:val="0313C0E2"/>
    <w:rsid w:val="03143982"/>
    <w:rsid w:val="03179E27"/>
    <w:rsid w:val="033F844B"/>
    <w:rsid w:val="0346333C"/>
    <w:rsid w:val="034A3547"/>
    <w:rsid w:val="034AC5F0"/>
    <w:rsid w:val="0357E030"/>
    <w:rsid w:val="035895F3"/>
    <w:rsid w:val="0361C3B3"/>
    <w:rsid w:val="0369D9A5"/>
    <w:rsid w:val="036C4B14"/>
    <w:rsid w:val="03729AF3"/>
    <w:rsid w:val="037311A9"/>
    <w:rsid w:val="0374015A"/>
    <w:rsid w:val="037D9A28"/>
    <w:rsid w:val="0384D36E"/>
    <w:rsid w:val="038C9347"/>
    <w:rsid w:val="03933C70"/>
    <w:rsid w:val="039E9172"/>
    <w:rsid w:val="039EDA53"/>
    <w:rsid w:val="03DD6B59"/>
    <w:rsid w:val="03E4776F"/>
    <w:rsid w:val="03E50CD0"/>
    <w:rsid w:val="03E55859"/>
    <w:rsid w:val="03F264B4"/>
    <w:rsid w:val="041C8DB2"/>
    <w:rsid w:val="04264246"/>
    <w:rsid w:val="04381515"/>
    <w:rsid w:val="04466DE6"/>
    <w:rsid w:val="04482A58"/>
    <w:rsid w:val="0449D23A"/>
    <w:rsid w:val="047D2E1A"/>
    <w:rsid w:val="04814CAD"/>
    <w:rsid w:val="0495FD9A"/>
    <w:rsid w:val="04B33ADA"/>
    <w:rsid w:val="04BBB9BC"/>
    <w:rsid w:val="04BD8D7B"/>
    <w:rsid w:val="04D19493"/>
    <w:rsid w:val="04DA582C"/>
    <w:rsid w:val="04DF686B"/>
    <w:rsid w:val="04EB798E"/>
    <w:rsid w:val="05148F24"/>
    <w:rsid w:val="05225BA7"/>
    <w:rsid w:val="052C95BC"/>
    <w:rsid w:val="05330BC7"/>
    <w:rsid w:val="0553A05A"/>
    <w:rsid w:val="05570452"/>
    <w:rsid w:val="055CD295"/>
    <w:rsid w:val="056548D4"/>
    <w:rsid w:val="056ACB7D"/>
    <w:rsid w:val="056F7AB9"/>
    <w:rsid w:val="057C460F"/>
    <w:rsid w:val="057DC488"/>
    <w:rsid w:val="0580B76E"/>
    <w:rsid w:val="059AA189"/>
    <w:rsid w:val="059F4ADA"/>
    <w:rsid w:val="05A6AC85"/>
    <w:rsid w:val="05B00B30"/>
    <w:rsid w:val="05B89C51"/>
    <w:rsid w:val="05BB6E08"/>
    <w:rsid w:val="05C383CB"/>
    <w:rsid w:val="05C5BFFD"/>
    <w:rsid w:val="05CFE4B8"/>
    <w:rsid w:val="05D14DCF"/>
    <w:rsid w:val="05E1AA58"/>
    <w:rsid w:val="05E3EE6F"/>
    <w:rsid w:val="05FC618A"/>
    <w:rsid w:val="05FF04E0"/>
    <w:rsid w:val="06052293"/>
    <w:rsid w:val="0606B2D9"/>
    <w:rsid w:val="0627E908"/>
    <w:rsid w:val="063472E5"/>
    <w:rsid w:val="0640EC3D"/>
    <w:rsid w:val="064B07C2"/>
    <w:rsid w:val="06506BF6"/>
    <w:rsid w:val="06613E3B"/>
    <w:rsid w:val="066239D2"/>
    <w:rsid w:val="06A07CA5"/>
    <w:rsid w:val="06A360A9"/>
    <w:rsid w:val="06ACF846"/>
    <w:rsid w:val="06D92E27"/>
    <w:rsid w:val="06EC9DD3"/>
    <w:rsid w:val="06F7AB0C"/>
    <w:rsid w:val="06FEB313"/>
    <w:rsid w:val="0706A670"/>
    <w:rsid w:val="07187AF7"/>
    <w:rsid w:val="0721A860"/>
    <w:rsid w:val="0721ACAA"/>
    <w:rsid w:val="0732720F"/>
    <w:rsid w:val="0735A151"/>
    <w:rsid w:val="073C1876"/>
    <w:rsid w:val="073ED70D"/>
    <w:rsid w:val="0743CCC5"/>
    <w:rsid w:val="0756B941"/>
    <w:rsid w:val="075CEB2F"/>
    <w:rsid w:val="07658FFF"/>
    <w:rsid w:val="079A1290"/>
    <w:rsid w:val="07A69856"/>
    <w:rsid w:val="07B7E281"/>
    <w:rsid w:val="07C3DC1E"/>
    <w:rsid w:val="07CC2EE0"/>
    <w:rsid w:val="07CC50C1"/>
    <w:rsid w:val="07CEDAE4"/>
    <w:rsid w:val="07E61983"/>
    <w:rsid w:val="07F66F28"/>
    <w:rsid w:val="08080514"/>
    <w:rsid w:val="08114FAE"/>
    <w:rsid w:val="081AAE24"/>
    <w:rsid w:val="082A737E"/>
    <w:rsid w:val="083E139C"/>
    <w:rsid w:val="08403A17"/>
    <w:rsid w:val="0843AD4A"/>
    <w:rsid w:val="0859D11F"/>
    <w:rsid w:val="0865E3EC"/>
    <w:rsid w:val="086630D5"/>
    <w:rsid w:val="0866847E"/>
    <w:rsid w:val="087B3248"/>
    <w:rsid w:val="087E9047"/>
    <w:rsid w:val="088A4A72"/>
    <w:rsid w:val="08A5E0BD"/>
    <w:rsid w:val="08A656F8"/>
    <w:rsid w:val="08AC5246"/>
    <w:rsid w:val="08AE65DB"/>
    <w:rsid w:val="08AF8ECB"/>
    <w:rsid w:val="08B39CE4"/>
    <w:rsid w:val="08CD7938"/>
    <w:rsid w:val="08D6F92B"/>
    <w:rsid w:val="08DCE428"/>
    <w:rsid w:val="08FB3AE7"/>
    <w:rsid w:val="09009B50"/>
    <w:rsid w:val="090A6076"/>
    <w:rsid w:val="090D8769"/>
    <w:rsid w:val="091688C3"/>
    <w:rsid w:val="091DDAD5"/>
    <w:rsid w:val="0920EECE"/>
    <w:rsid w:val="0925AEBC"/>
    <w:rsid w:val="09262429"/>
    <w:rsid w:val="09298C5C"/>
    <w:rsid w:val="092AEB5C"/>
    <w:rsid w:val="0940DE55"/>
    <w:rsid w:val="0963423E"/>
    <w:rsid w:val="096AAF69"/>
    <w:rsid w:val="096C1AB2"/>
    <w:rsid w:val="096D680C"/>
    <w:rsid w:val="0977E48B"/>
    <w:rsid w:val="099223EB"/>
    <w:rsid w:val="09B57D0E"/>
    <w:rsid w:val="09B7AE87"/>
    <w:rsid w:val="09C047D9"/>
    <w:rsid w:val="09D68EDF"/>
    <w:rsid w:val="09DC1E41"/>
    <w:rsid w:val="09E09E78"/>
    <w:rsid w:val="09EF78DD"/>
    <w:rsid w:val="09F16571"/>
    <w:rsid w:val="09F5BDFF"/>
    <w:rsid w:val="0A0A4981"/>
    <w:rsid w:val="0A11029B"/>
    <w:rsid w:val="0A1AA72A"/>
    <w:rsid w:val="0A27EEAA"/>
    <w:rsid w:val="0A2CBFC5"/>
    <w:rsid w:val="0A33C650"/>
    <w:rsid w:val="0A441286"/>
    <w:rsid w:val="0A4C3FF6"/>
    <w:rsid w:val="0A640D17"/>
    <w:rsid w:val="0A75C65C"/>
    <w:rsid w:val="0A8475A9"/>
    <w:rsid w:val="0A871A2D"/>
    <w:rsid w:val="0A912442"/>
    <w:rsid w:val="0ABBF8BE"/>
    <w:rsid w:val="0ACD4B90"/>
    <w:rsid w:val="0AD290AD"/>
    <w:rsid w:val="0AF19BE1"/>
    <w:rsid w:val="0B06803C"/>
    <w:rsid w:val="0B1013FF"/>
    <w:rsid w:val="0B3EACB6"/>
    <w:rsid w:val="0B4D3401"/>
    <w:rsid w:val="0B59A3F7"/>
    <w:rsid w:val="0B6051A5"/>
    <w:rsid w:val="0B6B1349"/>
    <w:rsid w:val="0B83B81D"/>
    <w:rsid w:val="0B984862"/>
    <w:rsid w:val="0BABB8C0"/>
    <w:rsid w:val="0BB35CCE"/>
    <w:rsid w:val="0BB40346"/>
    <w:rsid w:val="0BB61C12"/>
    <w:rsid w:val="0BC5E8C6"/>
    <w:rsid w:val="0BCD3DF8"/>
    <w:rsid w:val="0BD9CB8B"/>
    <w:rsid w:val="0BDF2A3D"/>
    <w:rsid w:val="0BFB6CB4"/>
    <w:rsid w:val="0C177D9F"/>
    <w:rsid w:val="0C1BF729"/>
    <w:rsid w:val="0C22ADBC"/>
    <w:rsid w:val="0C3ED8B9"/>
    <w:rsid w:val="0C5B019F"/>
    <w:rsid w:val="0C67AE77"/>
    <w:rsid w:val="0C79106F"/>
    <w:rsid w:val="0C819238"/>
    <w:rsid w:val="0C8E5836"/>
    <w:rsid w:val="0C91FE06"/>
    <w:rsid w:val="0C9A5946"/>
    <w:rsid w:val="0CAD91A4"/>
    <w:rsid w:val="0CB92CB4"/>
    <w:rsid w:val="0CC28867"/>
    <w:rsid w:val="0CDBFFAC"/>
    <w:rsid w:val="0CE509C5"/>
    <w:rsid w:val="0CEB1EDF"/>
    <w:rsid w:val="0CF964C9"/>
    <w:rsid w:val="0D099838"/>
    <w:rsid w:val="0D24C7ED"/>
    <w:rsid w:val="0D278A29"/>
    <w:rsid w:val="0D2D955F"/>
    <w:rsid w:val="0D40B05B"/>
    <w:rsid w:val="0D4B7576"/>
    <w:rsid w:val="0D4F3EC0"/>
    <w:rsid w:val="0D4FEB2C"/>
    <w:rsid w:val="0D590EC8"/>
    <w:rsid w:val="0D5BEB17"/>
    <w:rsid w:val="0D6CA5A1"/>
    <w:rsid w:val="0D7D34BB"/>
    <w:rsid w:val="0D8849CA"/>
    <w:rsid w:val="0D99B8B9"/>
    <w:rsid w:val="0D9B4D0A"/>
    <w:rsid w:val="0DA0ED21"/>
    <w:rsid w:val="0DA7BBFC"/>
    <w:rsid w:val="0DAFF9A4"/>
    <w:rsid w:val="0DBB7631"/>
    <w:rsid w:val="0DD93FDB"/>
    <w:rsid w:val="0DDA2FF2"/>
    <w:rsid w:val="0DDAD13F"/>
    <w:rsid w:val="0DF63221"/>
    <w:rsid w:val="0DFD567D"/>
    <w:rsid w:val="0E07D138"/>
    <w:rsid w:val="0E2B7B3C"/>
    <w:rsid w:val="0E49BF38"/>
    <w:rsid w:val="0E53AA7E"/>
    <w:rsid w:val="0E792031"/>
    <w:rsid w:val="0E7F6BFF"/>
    <w:rsid w:val="0E8A3BE3"/>
    <w:rsid w:val="0F014E91"/>
    <w:rsid w:val="0F1B6275"/>
    <w:rsid w:val="0F1DA731"/>
    <w:rsid w:val="0F2A4E94"/>
    <w:rsid w:val="0F3811E6"/>
    <w:rsid w:val="0F3D0BC8"/>
    <w:rsid w:val="0F3E6754"/>
    <w:rsid w:val="0F5B5A89"/>
    <w:rsid w:val="0F64BCB5"/>
    <w:rsid w:val="0F66AF94"/>
    <w:rsid w:val="0F7438D0"/>
    <w:rsid w:val="0F897075"/>
    <w:rsid w:val="0F8FFE6E"/>
    <w:rsid w:val="0F9F2F0C"/>
    <w:rsid w:val="0FB3413F"/>
    <w:rsid w:val="0FBAFCBC"/>
    <w:rsid w:val="0FCA3F60"/>
    <w:rsid w:val="0FD47C3B"/>
    <w:rsid w:val="0FD9268C"/>
    <w:rsid w:val="0FD92E01"/>
    <w:rsid w:val="10004632"/>
    <w:rsid w:val="1013063A"/>
    <w:rsid w:val="1019A396"/>
    <w:rsid w:val="101D794D"/>
    <w:rsid w:val="102A2251"/>
    <w:rsid w:val="103B96E1"/>
    <w:rsid w:val="103F2789"/>
    <w:rsid w:val="1050232A"/>
    <w:rsid w:val="10533197"/>
    <w:rsid w:val="10567FF8"/>
    <w:rsid w:val="105ADE41"/>
    <w:rsid w:val="1075F3C7"/>
    <w:rsid w:val="1080B6C4"/>
    <w:rsid w:val="1091036C"/>
    <w:rsid w:val="10A5F3AF"/>
    <w:rsid w:val="10A66962"/>
    <w:rsid w:val="10AC03A8"/>
    <w:rsid w:val="10AE2B7A"/>
    <w:rsid w:val="10B2E55F"/>
    <w:rsid w:val="11039E42"/>
    <w:rsid w:val="11077E7E"/>
    <w:rsid w:val="11088B3A"/>
    <w:rsid w:val="1108AB3B"/>
    <w:rsid w:val="110AC833"/>
    <w:rsid w:val="11122B76"/>
    <w:rsid w:val="1112B56D"/>
    <w:rsid w:val="111851F0"/>
    <w:rsid w:val="1137D116"/>
    <w:rsid w:val="1196F1F1"/>
    <w:rsid w:val="119B7CCF"/>
    <w:rsid w:val="119BAC2B"/>
    <w:rsid w:val="119CFB99"/>
    <w:rsid w:val="11BC200B"/>
    <w:rsid w:val="11F6296F"/>
    <w:rsid w:val="11FC37A1"/>
    <w:rsid w:val="120DD8D6"/>
    <w:rsid w:val="1218C589"/>
    <w:rsid w:val="121993E4"/>
    <w:rsid w:val="121AC311"/>
    <w:rsid w:val="12368379"/>
    <w:rsid w:val="12373855"/>
    <w:rsid w:val="123BA188"/>
    <w:rsid w:val="123BB3BC"/>
    <w:rsid w:val="12500178"/>
    <w:rsid w:val="1258679F"/>
    <w:rsid w:val="125D02A2"/>
    <w:rsid w:val="12607F34"/>
    <w:rsid w:val="12685D9D"/>
    <w:rsid w:val="1271DDB8"/>
    <w:rsid w:val="12C51B05"/>
    <w:rsid w:val="12D29859"/>
    <w:rsid w:val="12DA0CD1"/>
    <w:rsid w:val="12DEFB0E"/>
    <w:rsid w:val="12F04B34"/>
    <w:rsid w:val="12F69A61"/>
    <w:rsid w:val="12F8B6A7"/>
    <w:rsid w:val="131543C9"/>
    <w:rsid w:val="131B796C"/>
    <w:rsid w:val="132994C1"/>
    <w:rsid w:val="133B8C94"/>
    <w:rsid w:val="134CD356"/>
    <w:rsid w:val="137B3A76"/>
    <w:rsid w:val="1383094F"/>
    <w:rsid w:val="1392C0E9"/>
    <w:rsid w:val="139CDABA"/>
    <w:rsid w:val="13A7228B"/>
    <w:rsid w:val="13A9A32E"/>
    <w:rsid w:val="13AF2225"/>
    <w:rsid w:val="13D2ACAD"/>
    <w:rsid w:val="13D61C2B"/>
    <w:rsid w:val="13DD7979"/>
    <w:rsid w:val="13E066C3"/>
    <w:rsid w:val="13E6E65A"/>
    <w:rsid w:val="13E7C31A"/>
    <w:rsid w:val="13FFD0F3"/>
    <w:rsid w:val="14121ABD"/>
    <w:rsid w:val="14135BB5"/>
    <w:rsid w:val="1425F333"/>
    <w:rsid w:val="14353F95"/>
    <w:rsid w:val="143665A5"/>
    <w:rsid w:val="143A5845"/>
    <w:rsid w:val="1443E3EC"/>
    <w:rsid w:val="144F5EBC"/>
    <w:rsid w:val="146D331E"/>
    <w:rsid w:val="146F89F4"/>
    <w:rsid w:val="148DA047"/>
    <w:rsid w:val="14905120"/>
    <w:rsid w:val="1492AB8B"/>
    <w:rsid w:val="1494F97D"/>
    <w:rsid w:val="14CE1678"/>
    <w:rsid w:val="14DD49A7"/>
    <w:rsid w:val="14EFF336"/>
    <w:rsid w:val="14F56F3C"/>
    <w:rsid w:val="1502CBCF"/>
    <w:rsid w:val="150965C9"/>
    <w:rsid w:val="150C2F9F"/>
    <w:rsid w:val="1538218B"/>
    <w:rsid w:val="15421BE6"/>
    <w:rsid w:val="155E9B51"/>
    <w:rsid w:val="15660FBA"/>
    <w:rsid w:val="1568833F"/>
    <w:rsid w:val="156B1D26"/>
    <w:rsid w:val="15819580"/>
    <w:rsid w:val="15904873"/>
    <w:rsid w:val="159268E3"/>
    <w:rsid w:val="1596FDCF"/>
    <w:rsid w:val="15BD0A1A"/>
    <w:rsid w:val="15CCCFC1"/>
    <w:rsid w:val="15DAF1B1"/>
    <w:rsid w:val="15E994DD"/>
    <w:rsid w:val="15FB02C5"/>
    <w:rsid w:val="1601A36C"/>
    <w:rsid w:val="161095F1"/>
    <w:rsid w:val="161643BC"/>
    <w:rsid w:val="162BAD2B"/>
    <w:rsid w:val="162BD412"/>
    <w:rsid w:val="162F570A"/>
    <w:rsid w:val="163D7159"/>
    <w:rsid w:val="164ED029"/>
    <w:rsid w:val="164F0DBC"/>
    <w:rsid w:val="16526AF9"/>
    <w:rsid w:val="1654F141"/>
    <w:rsid w:val="1656674F"/>
    <w:rsid w:val="1661DADB"/>
    <w:rsid w:val="1675E24C"/>
    <w:rsid w:val="16784479"/>
    <w:rsid w:val="167FC18F"/>
    <w:rsid w:val="168543AA"/>
    <w:rsid w:val="168EBC5D"/>
    <w:rsid w:val="16A21FB9"/>
    <w:rsid w:val="16A83473"/>
    <w:rsid w:val="16B68A6C"/>
    <w:rsid w:val="16C5F270"/>
    <w:rsid w:val="16D2E841"/>
    <w:rsid w:val="16D633A0"/>
    <w:rsid w:val="16E22423"/>
    <w:rsid w:val="16E46AEC"/>
    <w:rsid w:val="1705A883"/>
    <w:rsid w:val="1711669B"/>
    <w:rsid w:val="1720F09A"/>
    <w:rsid w:val="1725255E"/>
    <w:rsid w:val="1738843C"/>
    <w:rsid w:val="17396ED6"/>
    <w:rsid w:val="174195DD"/>
    <w:rsid w:val="17554818"/>
    <w:rsid w:val="1755B170"/>
    <w:rsid w:val="175DD3D5"/>
    <w:rsid w:val="17686C7E"/>
    <w:rsid w:val="177CD7A9"/>
    <w:rsid w:val="178B4196"/>
    <w:rsid w:val="17A54FA8"/>
    <w:rsid w:val="17C183F5"/>
    <w:rsid w:val="17C5D4AF"/>
    <w:rsid w:val="17D2348A"/>
    <w:rsid w:val="17D516AF"/>
    <w:rsid w:val="17D5A601"/>
    <w:rsid w:val="17DCB064"/>
    <w:rsid w:val="17E0D7A9"/>
    <w:rsid w:val="17EBB747"/>
    <w:rsid w:val="17F39567"/>
    <w:rsid w:val="17F62123"/>
    <w:rsid w:val="17F9C337"/>
    <w:rsid w:val="17FB1D72"/>
    <w:rsid w:val="1800A42B"/>
    <w:rsid w:val="18024E84"/>
    <w:rsid w:val="181D7692"/>
    <w:rsid w:val="182DC68A"/>
    <w:rsid w:val="1833BA6E"/>
    <w:rsid w:val="184F6631"/>
    <w:rsid w:val="186911BE"/>
    <w:rsid w:val="187B24B8"/>
    <w:rsid w:val="18903783"/>
    <w:rsid w:val="189A443B"/>
    <w:rsid w:val="189B9102"/>
    <w:rsid w:val="18A32EDC"/>
    <w:rsid w:val="18B1930F"/>
    <w:rsid w:val="18BAC4B0"/>
    <w:rsid w:val="18BD1BC7"/>
    <w:rsid w:val="18D08C3A"/>
    <w:rsid w:val="18D6D00C"/>
    <w:rsid w:val="18EC6133"/>
    <w:rsid w:val="18EE7410"/>
    <w:rsid w:val="18EEF0E4"/>
    <w:rsid w:val="18F82815"/>
    <w:rsid w:val="19025091"/>
    <w:rsid w:val="190BCBE7"/>
    <w:rsid w:val="1916817F"/>
    <w:rsid w:val="19310310"/>
    <w:rsid w:val="193CEA8B"/>
    <w:rsid w:val="19426004"/>
    <w:rsid w:val="1947ABA1"/>
    <w:rsid w:val="194FCD9F"/>
    <w:rsid w:val="1955DAA9"/>
    <w:rsid w:val="19610FFC"/>
    <w:rsid w:val="196BEA4A"/>
    <w:rsid w:val="196F3D51"/>
    <w:rsid w:val="1975517A"/>
    <w:rsid w:val="197BD5E3"/>
    <w:rsid w:val="1982895D"/>
    <w:rsid w:val="19869C63"/>
    <w:rsid w:val="199D9644"/>
    <w:rsid w:val="19A062A3"/>
    <w:rsid w:val="19A5F153"/>
    <w:rsid w:val="19A6C35F"/>
    <w:rsid w:val="19B463DC"/>
    <w:rsid w:val="19B87EA9"/>
    <w:rsid w:val="19BC501D"/>
    <w:rsid w:val="19D6D6C4"/>
    <w:rsid w:val="19D962E3"/>
    <w:rsid w:val="19DF061C"/>
    <w:rsid w:val="19E06A02"/>
    <w:rsid w:val="19F53C82"/>
    <w:rsid w:val="19FEF944"/>
    <w:rsid w:val="1A0121A5"/>
    <w:rsid w:val="1A07AE6E"/>
    <w:rsid w:val="1A0BC3E5"/>
    <w:rsid w:val="1A16297F"/>
    <w:rsid w:val="1A18B8FA"/>
    <w:rsid w:val="1A1C3005"/>
    <w:rsid w:val="1A2DAA03"/>
    <w:rsid w:val="1A3692CB"/>
    <w:rsid w:val="1A3BE864"/>
    <w:rsid w:val="1A6FD185"/>
    <w:rsid w:val="1A7C31ED"/>
    <w:rsid w:val="1A7DC48C"/>
    <w:rsid w:val="1A8A66CE"/>
    <w:rsid w:val="1A8B824D"/>
    <w:rsid w:val="1A901474"/>
    <w:rsid w:val="1A952A57"/>
    <w:rsid w:val="1AB2D281"/>
    <w:rsid w:val="1AB57440"/>
    <w:rsid w:val="1AB7E718"/>
    <w:rsid w:val="1AB8A167"/>
    <w:rsid w:val="1ABFD0D9"/>
    <w:rsid w:val="1ADDD10B"/>
    <w:rsid w:val="1ADF0680"/>
    <w:rsid w:val="1AE01AD9"/>
    <w:rsid w:val="1AE7CE5E"/>
    <w:rsid w:val="1AF68522"/>
    <w:rsid w:val="1AF907CD"/>
    <w:rsid w:val="1B0D5597"/>
    <w:rsid w:val="1B213212"/>
    <w:rsid w:val="1B248D94"/>
    <w:rsid w:val="1B31C67E"/>
    <w:rsid w:val="1B34E7A8"/>
    <w:rsid w:val="1B351655"/>
    <w:rsid w:val="1B3B4A23"/>
    <w:rsid w:val="1B3CD005"/>
    <w:rsid w:val="1B3DBAA7"/>
    <w:rsid w:val="1B5ED34A"/>
    <w:rsid w:val="1B68BD0A"/>
    <w:rsid w:val="1B6A8B6B"/>
    <w:rsid w:val="1B6B3943"/>
    <w:rsid w:val="1B82FA23"/>
    <w:rsid w:val="1B99AF1A"/>
    <w:rsid w:val="1BCEDCA4"/>
    <w:rsid w:val="1BD76EAA"/>
    <w:rsid w:val="1BDA2142"/>
    <w:rsid w:val="1BDB4921"/>
    <w:rsid w:val="1BEAE15F"/>
    <w:rsid w:val="1BEB2730"/>
    <w:rsid w:val="1BEF3CA9"/>
    <w:rsid w:val="1BFF222F"/>
    <w:rsid w:val="1C281DFF"/>
    <w:rsid w:val="1C29C1F6"/>
    <w:rsid w:val="1C5EF7EB"/>
    <w:rsid w:val="1C62103F"/>
    <w:rsid w:val="1C652957"/>
    <w:rsid w:val="1C85C6B2"/>
    <w:rsid w:val="1C8B6E45"/>
    <w:rsid w:val="1CAF255A"/>
    <w:rsid w:val="1CB24E75"/>
    <w:rsid w:val="1CC1FADD"/>
    <w:rsid w:val="1CCBE7E4"/>
    <w:rsid w:val="1CCDCC31"/>
    <w:rsid w:val="1CEEC9A9"/>
    <w:rsid w:val="1CF82FA6"/>
    <w:rsid w:val="1D00DCE1"/>
    <w:rsid w:val="1D04BF7F"/>
    <w:rsid w:val="1D0D0032"/>
    <w:rsid w:val="1D2AB80C"/>
    <w:rsid w:val="1D343511"/>
    <w:rsid w:val="1D419508"/>
    <w:rsid w:val="1D5F2956"/>
    <w:rsid w:val="1D607C4D"/>
    <w:rsid w:val="1D653DA5"/>
    <w:rsid w:val="1D82FBB5"/>
    <w:rsid w:val="1D8A647E"/>
    <w:rsid w:val="1DA16F37"/>
    <w:rsid w:val="1DBD8181"/>
    <w:rsid w:val="1DCA02F3"/>
    <w:rsid w:val="1DDB194E"/>
    <w:rsid w:val="1DDF772F"/>
    <w:rsid w:val="1DE7D872"/>
    <w:rsid w:val="1DF004F5"/>
    <w:rsid w:val="1DF505CA"/>
    <w:rsid w:val="1DF7A891"/>
    <w:rsid w:val="1DFA9DC5"/>
    <w:rsid w:val="1E275F02"/>
    <w:rsid w:val="1E2F0310"/>
    <w:rsid w:val="1E315E13"/>
    <w:rsid w:val="1E490421"/>
    <w:rsid w:val="1E936952"/>
    <w:rsid w:val="1E9EB536"/>
    <w:rsid w:val="1EA3FD51"/>
    <w:rsid w:val="1EA8C4E1"/>
    <w:rsid w:val="1EAF23C6"/>
    <w:rsid w:val="1EBE252A"/>
    <w:rsid w:val="1EC82355"/>
    <w:rsid w:val="1ED2DC6D"/>
    <w:rsid w:val="1ED2DDFB"/>
    <w:rsid w:val="1EDC35F9"/>
    <w:rsid w:val="1EE5F6D3"/>
    <w:rsid w:val="1EE76E6C"/>
    <w:rsid w:val="1EEDDFEC"/>
    <w:rsid w:val="1EFE32C5"/>
    <w:rsid w:val="1F049D72"/>
    <w:rsid w:val="1F15728F"/>
    <w:rsid w:val="1F2789E8"/>
    <w:rsid w:val="1F33F29F"/>
    <w:rsid w:val="1F3E18AF"/>
    <w:rsid w:val="1F47DC19"/>
    <w:rsid w:val="1F72C24C"/>
    <w:rsid w:val="1F8E17ED"/>
    <w:rsid w:val="1F936F1B"/>
    <w:rsid w:val="1FB5BC4B"/>
    <w:rsid w:val="1FC39D7C"/>
    <w:rsid w:val="1FEA1EF9"/>
    <w:rsid w:val="1FFD5A58"/>
    <w:rsid w:val="2012FB3D"/>
    <w:rsid w:val="20239E48"/>
    <w:rsid w:val="202D58F2"/>
    <w:rsid w:val="202E5500"/>
    <w:rsid w:val="2031E3FA"/>
    <w:rsid w:val="20451C99"/>
    <w:rsid w:val="204CFA1A"/>
    <w:rsid w:val="206B0E20"/>
    <w:rsid w:val="206E4F42"/>
    <w:rsid w:val="20719066"/>
    <w:rsid w:val="2088180B"/>
    <w:rsid w:val="208C928F"/>
    <w:rsid w:val="20941EFB"/>
    <w:rsid w:val="20979264"/>
    <w:rsid w:val="20ACFDC7"/>
    <w:rsid w:val="20B2DE57"/>
    <w:rsid w:val="20B64D95"/>
    <w:rsid w:val="20BEB9B6"/>
    <w:rsid w:val="20C1F135"/>
    <w:rsid w:val="20CEB7D6"/>
    <w:rsid w:val="20D0254B"/>
    <w:rsid w:val="20D8F630"/>
    <w:rsid w:val="20E02971"/>
    <w:rsid w:val="20F0FB7C"/>
    <w:rsid w:val="20F78DC8"/>
    <w:rsid w:val="20F9B8C4"/>
    <w:rsid w:val="20FE00EE"/>
    <w:rsid w:val="2114CDBD"/>
    <w:rsid w:val="21169EB8"/>
    <w:rsid w:val="211BB88E"/>
    <w:rsid w:val="211DA6AF"/>
    <w:rsid w:val="21214091"/>
    <w:rsid w:val="213ED3B5"/>
    <w:rsid w:val="21479804"/>
    <w:rsid w:val="214B3AB1"/>
    <w:rsid w:val="215B46A8"/>
    <w:rsid w:val="21639C99"/>
    <w:rsid w:val="21645929"/>
    <w:rsid w:val="21654C0B"/>
    <w:rsid w:val="216CC256"/>
    <w:rsid w:val="217E2070"/>
    <w:rsid w:val="21959221"/>
    <w:rsid w:val="21A94164"/>
    <w:rsid w:val="21AA2335"/>
    <w:rsid w:val="21AE9771"/>
    <w:rsid w:val="21B01E4A"/>
    <w:rsid w:val="21B63D59"/>
    <w:rsid w:val="21C8EFE4"/>
    <w:rsid w:val="21D5BE0B"/>
    <w:rsid w:val="21E170DA"/>
    <w:rsid w:val="21ED23E6"/>
    <w:rsid w:val="21FE9A80"/>
    <w:rsid w:val="2201FC92"/>
    <w:rsid w:val="22090637"/>
    <w:rsid w:val="220B29CD"/>
    <w:rsid w:val="22334EBB"/>
    <w:rsid w:val="223FA90C"/>
    <w:rsid w:val="22484601"/>
    <w:rsid w:val="224A43E2"/>
    <w:rsid w:val="2251720A"/>
    <w:rsid w:val="226E6F9A"/>
    <w:rsid w:val="2271EFAF"/>
    <w:rsid w:val="227BC82A"/>
    <w:rsid w:val="22822DBD"/>
    <w:rsid w:val="228E9D64"/>
    <w:rsid w:val="22901A63"/>
    <w:rsid w:val="22905D01"/>
    <w:rsid w:val="22B8D622"/>
    <w:rsid w:val="22CD1E18"/>
    <w:rsid w:val="22D8BE12"/>
    <w:rsid w:val="22DA68E5"/>
    <w:rsid w:val="22E8825E"/>
    <w:rsid w:val="22ED0371"/>
    <w:rsid w:val="22FB6F6D"/>
    <w:rsid w:val="230517A9"/>
    <w:rsid w:val="230ABDF0"/>
    <w:rsid w:val="23128153"/>
    <w:rsid w:val="231847A5"/>
    <w:rsid w:val="231A6907"/>
    <w:rsid w:val="231D2107"/>
    <w:rsid w:val="2328F7A0"/>
    <w:rsid w:val="233259CB"/>
    <w:rsid w:val="2351B2EC"/>
    <w:rsid w:val="236D6A85"/>
    <w:rsid w:val="23785208"/>
    <w:rsid w:val="237E3AFF"/>
    <w:rsid w:val="239DE5DF"/>
    <w:rsid w:val="23ABD2D3"/>
    <w:rsid w:val="23AC63C2"/>
    <w:rsid w:val="23B9EFBE"/>
    <w:rsid w:val="23C626F9"/>
    <w:rsid w:val="23D08031"/>
    <w:rsid w:val="23D4CB7B"/>
    <w:rsid w:val="23D66B4D"/>
    <w:rsid w:val="23DF1D6F"/>
    <w:rsid w:val="23E2068F"/>
    <w:rsid w:val="23EE23C3"/>
    <w:rsid w:val="23EE2E85"/>
    <w:rsid w:val="23F0FAB9"/>
    <w:rsid w:val="23F73F23"/>
    <w:rsid w:val="23F83DF4"/>
    <w:rsid w:val="240F7DFB"/>
    <w:rsid w:val="2419DC3F"/>
    <w:rsid w:val="242600F6"/>
    <w:rsid w:val="246CA319"/>
    <w:rsid w:val="246E4E17"/>
    <w:rsid w:val="24839C68"/>
    <w:rsid w:val="2491606D"/>
    <w:rsid w:val="2492E797"/>
    <w:rsid w:val="249EAD41"/>
    <w:rsid w:val="24A20D12"/>
    <w:rsid w:val="24A6BB0C"/>
    <w:rsid w:val="24B744CD"/>
    <w:rsid w:val="24D80695"/>
    <w:rsid w:val="24EE91B7"/>
    <w:rsid w:val="24F193D9"/>
    <w:rsid w:val="24F4B000"/>
    <w:rsid w:val="251D906E"/>
    <w:rsid w:val="256CA7B6"/>
    <w:rsid w:val="2578064F"/>
    <w:rsid w:val="25885EA7"/>
    <w:rsid w:val="2589A50F"/>
    <w:rsid w:val="258D6FED"/>
    <w:rsid w:val="25942B99"/>
    <w:rsid w:val="25AFFD76"/>
    <w:rsid w:val="25B2827F"/>
    <w:rsid w:val="25C03F86"/>
    <w:rsid w:val="25C901BB"/>
    <w:rsid w:val="25D2621D"/>
    <w:rsid w:val="25D56EF6"/>
    <w:rsid w:val="25F0B8D9"/>
    <w:rsid w:val="25F204BF"/>
    <w:rsid w:val="261EFC5D"/>
    <w:rsid w:val="26235006"/>
    <w:rsid w:val="262B7937"/>
    <w:rsid w:val="26356705"/>
    <w:rsid w:val="26358E4B"/>
    <w:rsid w:val="264631F6"/>
    <w:rsid w:val="26490224"/>
    <w:rsid w:val="264D2275"/>
    <w:rsid w:val="266540BF"/>
    <w:rsid w:val="2677CEC0"/>
    <w:rsid w:val="268AA8A2"/>
    <w:rsid w:val="268AB63F"/>
    <w:rsid w:val="26952B6F"/>
    <w:rsid w:val="2695372F"/>
    <w:rsid w:val="269AC24F"/>
    <w:rsid w:val="269C5A33"/>
    <w:rsid w:val="26ACE489"/>
    <w:rsid w:val="26AD8522"/>
    <w:rsid w:val="26C04FD9"/>
    <w:rsid w:val="26ED2AF3"/>
    <w:rsid w:val="26FED556"/>
    <w:rsid w:val="26FF621D"/>
    <w:rsid w:val="270C993A"/>
    <w:rsid w:val="2710E453"/>
    <w:rsid w:val="27137DA8"/>
    <w:rsid w:val="272DC87C"/>
    <w:rsid w:val="2730E376"/>
    <w:rsid w:val="273E2B34"/>
    <w:rsid w:val="2751C1B6"/>
    <w:rsid w:val="27924EBB"/>
    <w:rsid w:val="27943969"/>
    <w:rsid w:val="27C4043B"/>
    <w:rsid w:val="27CE9F56"/>
    <w:rsid w:val="27E6B164"/>
    <w:rsid w:val="27F9F7EB"/>
    <w:rsid w:val="27FCED09"/>
    <w:rsid w:val="27FD139C"/>
    <w:rsid w:val="2804454F"/>
    <w:rsid w:val="2817B13A"/>
    <w:rsid w:val="2832E623"/>
    <w:rsid w:val="283D4622"/>
    <w:rsid w:val="2840FCF5"/>
    <w:rsid w:val="284AC024"/>
    <w:rsid w:val="284BF3EF"/>
    <w:rsid w:val="28626E9A"/>
    <w:rsid w:val="288361D7"/>
    <w:rsid w:val="2885685D"/>
    <w:rsid w:val="28A7DD9B"/>
    <w:rsid w:val="28A865EA"/>
    <w:rsid w:val="28B0DD2D"/>
    <w:rsid w:val="28B27B44"/>
    <w:rsid w:val="28B4AE60"/>
    <w:rsid w:val="28B66BA9"/>
    <w:rsid w:val="28BA33E5"/>
    <w:rsid w:val="28C6E8B3"/>
    <w:rsid w:val="28CE9B77"/>
    <w:rsid w:val="29004B4E"/>
    <w:rsid w:val="29180052"/>
    <w:rsid w:val="291FD3E9"/>
    <w:rsid w:val="2920A81E"/>
    <w:rsid w:val="2922C760"/>
    <w:rsid w:val="2931C6A4"/>
    <w:rsid w:val="295F0C10"/>
    <w:rsid w:val="2973CC02"/>
    <w:rsid w:val="2988B6A5"/>
    <w:rsid w:val="299FF769"/>
    <w:rsid w:val="29A68C3F"/>
    <w:rsid w:val="29B1B92B"/>
    <w:rsid w:val="29B633BA"/>
    <w:rsid w:val="29B6839F"/>
    <w:rsid w:val="29C9AC84"/>
    <w:rsid w:val="2A02CC33"/>
    <w:rsid w:val="2A02E4D1"/>
    <w:rsid w:val="2A105CE8"/>
    <w:rsid w:val="2A3A4B3F"/>
    <w:rsid w:val="2A5F1833"/>
    <w:rsid w:val="2A6FB7CC"/>
    <w:rsid w:val="2A82BC66"/>
    <w:rsid w:val="2A840DA4"/>
    <w:rsid w:val="2A8D1DD7"/>
    <w:rsid w:val="2A95716A"/>
    <w:rsid w:val="2AAB921E"/>
    <w:rsid w:val="2AB0D0EC"/>
    <w:rsid w:val="2ABFB0E7"/>
    <w:rsid w:val="2ACA489D"/>
    <w:rsid w:val="2ADDB712"/>
    <w:rsid w:val="2AE732AA"/>
    <w:rsid w:val="2AEA07B1"/>
    <w:rsid w:val="2AEBED4D"/>
    <w:rsid w:val="2AECB42F"/>
    <w:rsid w:val="2AF3246E"/>
    <w:rsid w:val="2AFE9F8F"/>
    <w:rsid w:val="2B09A151"/>
    <w:rsid w:val="2B0EF3F7"/>
    <w:rsid w:val="2B55399C"/>
    <w:rsid w:val="2B59556E"/>
    <w:rsid w:val="2B5DAB02"/>
    <w:rsid w:val="2B672FBF"/>
    <w:rsid w:val="2B6AA335"/>
    <w:rsid w:val="2B6AD1A7"/>
    <w:rsid w:val="2B6CF178"/>
    <w:rsid w:val="2B6EB379"/>
    <w:rsid w:val="2B75D936"/>
    <w:rsid w:val="2B7AF611"/>
    <w:rsid w:val="2B8389F0"/>
    <w:rsid w:val="2B914EEF"/>
    <w:rsid w:val="2B98C53D"/>
    <w:rsid w:val="2B9F7B00"/>
    <w:rsid w:val="2BB2D9F0"/>
    <w:rsid w:val="2BBB555B"/>
    <w:rsid w:val="2BC74B15"/>
    <w:rsid w:val="2BC82509"/>
    <w:rsid w:val="2BCB0728"/>
    <w:rsid w:val="2BCCE241"/>
    <w:rsid w:val="2BDCA52E"/>
    <w:rsid w:val="2BE6BE02"/>
    <w:rsid w:val="2BE8ECD1"/>
    <w:rsid w:val="2BEA4323"/>
    <w:rsid w:val="2BF152BE"/>
    <w:rsid w:val="2BF67740"/>
    <w:rsid w:val="2C1ACBA7"/>
    <w:rsid w:val="2C2CD30C"/>
    <w:rsid w:val="2C56CFAF"/>
    <w:rsid w:val="2C67FB7A"/>
    <w:rsid w:val="2C6966F6"/>
    <w:rsid w:val="2C73B51B"/>
    <w:rsid w:val="2C97E7A5"/>
    <w:rsid w:val="2C9B84E2"/>
    <w:rsid w:val="2CBDEE21"/>
    <w:rsid w:val="2CD4DCC4"/>
    <w:rsid w:val="2CD930DC"/>
    <w:rsid w:val="2CE34490"/>
    <w:rsid w:val="2CE42E37"/>
    <w:rsid w:val="2CFF49B6"/>
    <w:rsid w:val="2D03D761"/>
    <w:rsid w:val="2D09E4CB"/>
    <w:rsid w:val="2D0AF5FA"/>
    <w:rsid w:val="2D0BA333"/>
    <w:rsid w:val="2D12DCE7"/>
    <w:rsid w:val="2D132838"/>
    <w:rsid w:val="2D1CD720"/>
    <w:rsid w:val="2D1F6A62"/>
    <w:rsid w:val="2D22D19D"/>
    <w:rsid w:val="2D2B80E7"/>
    <w:rsid w:val="2D318201"/>
    <w:rsid w:val="2D4073BD"/>
    <w:rsid w:val="2D510F29"/>
    <w:rsid w:val="2D51C88B"/>
    <w:rsid w:val="2D5B5258"/>
    <w:rsid w:val="2D69D65E"/>
    <w:rsid w:val="2D791F17"/>
    <w:rsid w:val="2D968224"/>
    <w:rsid w:val="2D97DD23"/>
    <w:rsid w:val="2DA4AE66"/>
    <w:rsid w:val="2DAB22BC"/>
    <w:rsid w:val="2DBC5A90"/>
    <w:rsid w:val="2DD52876"/>
    <w:rsid w:val="2DDB2EA3"/>
    <w:rsid w:val="2DEE81C4"/>
    <w:rsid w:val="2DF605CF"/>
    <w:rsid w:val="2E124039"/>
    <w:rsid w:val="2E16CB41"/>
    <w:rsid w:val="2E17A42F"/>
    <w:rsid w:val="2E1ACBFB"/>
    <w:rsid w:val="2E1F244C"/>
    <w:rsid w:val="2E2C1A06"/>
    <w:rsid w:val="2E408C63"/>
    <w:rsid w:val="2E4F7918"/>
    <w:rsid w:val="2E504C15"/>
    <w:rsid w:val="2E5DE738"/>
    <w:rsid w:val="2E6CEBBE"/>
    <w:rsid w:val="2E7B7C63"/>
    <w:rsid w:val="2E84648E"/>
    <w:rsid w:val="2E8C4DBB"/>
    <w:rsid w:val="2E95DE8B"/>
    <w:rsid w:val="2E96572E"/>
    <w:rsid w:val="2EB7904F"/>
    <w:rsid w:val="2EC077BB"/>
    <w:rsid w:val="2ECCC44F"/>
    <w:rsid w:val="2EDBEBE5"/>
    <w:rsid w:val="2EE0D1E9"/>
    <w:rsid w:val="2EF520B9"/>
    <w:rsid w:val="2F03E11E"/>
    <w:rsid w:val="2F1D262B"/>
    <w:rsid w:val="2F2279F4"/>
    <w:rsid w:val="2F30F8E8"/>
    <w:rsid w:val="2F35B219"/>
    <w:rsid w:val="2F459213"/>
    <w:rsid w:val="2F739D2C"/>
    <w:rsid w:val="2F875A42"/>
    <w:rsid w:val="2F9BFC0D"/>
    <w:rsid w:val="2FA83F3B"/>
    <w:rsid w:val="2FAEFBFB"/>
    <w:rsid w:val="2FB1E118"/>
    <w:rsid w:val="2FB83890"/>
    <w:rsid w:val="2FCA8191"/>
    <w:rsid w:val="2FD217AE"/>
    <w:rsid w:val="2FD22367"/>
    <w:rsid w:val="2FD4CD2F"/>
    <w:rsid w:val="2FD9B7CF"/>
    <w:rsid w:val="2FDAAF03"/>
    <w:rsid w:val="2FDD0452"/>
    <w:rsid w:val="2FEA57D5"/>
    <w:rsid w:val="2FEFBA7B"/>
    <w:rsid w:val="2FFAFBE0"/>
    <w:rsid w:val="3001AF7A"/>
    <w:rsid w:val="3001E8C2"/>
    <w:rsid w:val="3015D05F"/>
    <w:rsid w:val="3024569C"/>
    <w:rsid w:val="3029BAF5"/>
    <w:rsid w:val="305236DB"/>
    <w:rsid w:val="306A8C2B"/>
    <w:rsid w:val="307177E7"/>
    <w:rsid w:val="308F159D"/>
    <w:rsid w:val="3091C429"/>
    <w:rsid w:val="30A854C1"/>
    <w:rsid w:val="30C1D29B"/>
    <w:rsid w:val="30D85808"/>
    <w:rsid w:val="310BB522"/>
    <w:rsid w:val="311BB55D"/>
    <w:rsid w:val="312022D1"/>
    <w:rsid w:val="3128620C"/>
    <w:rsid w:val="3135CD5F"/>
    <w:rsid w:val="313949E8"/>
    <w:rsid w:val="314EF961"/>
    <w:rsid w:val="31593A53"/>
    <w:rsid w:val="31670D49"/>
    <w:rsid w:val="316C5CAF"/>
    <w:rsid w:val="318E6A6E"/>
    <w:rsid w:val="319A80D9"/>
    <w:rsid w:val="31B7771F"/>
    <w:rsid w:val="31BDD929"/>
    <w:rsid w:val="31C094CC"/>
    <w:rsid w:val="31C1F06F"/>
    <w:rsid w:val="31C33F17"/>
    <w:rsid w:val="31D3F5DC"/>
    <w:rsid w:val="31EF6877"/>
    <w:rsid w:val="31F23C47"/>
    <w:rsid w:val="3202A0B8"/>
    <w:rsid w:val="3212EC09"/>
    <w:rsid w:val="322108A1"/>
    <w:rsid w:val="3234B81B"/>
    <w:rsid w:val="326678A3"/>
    <w:rsid w:val="327FE34B"/>
    <w:rsid w:val="3289527E"/>
    <w:rsid w:val="328EE7F7"/>
    <w:rsid w:val="32A0E8F5"/>
    <w:rsid w:val="32A617DB"/>
    <w:rsid w:val="32AFCC57"/>
    <w:rsid w:val="32B25FC3"/>
    <w:rsid w:val="32BF6A57"/>
    <w:rsid w:val="32CBC83A"/>
    <w:rsid w:val="32CFF222"/>
    <w:rsid w:val="32F41354"/>
    <w:rsid w:val="3309B824"/>
    <w:rsid w:val="331FC4DC"/>
    <w:rsid w:val="33287236"/>
    <w:rsid w:val="332DFD1F"/>
    <w:rsid w:val="33329FD5"/>
    <w:rsid w:val="33401A63"/>
    <w:rsid w:val="334A7242"/>
    <w:rsid w:val="334B61ED"/>
    <w:rsid w:val="335B4D1F"/>
    <w:rsid w:val="33697429"/>
    <w:rsid w:val="336DBD45"/>
    <w:rsid w:val="33756D33"/>
    <w:rsid w:val="337FFEC1"/>
    <w:rsid w:val="33829B38"/>
    <w:rsid w:val="33948F24"/>
    <w:rsid w:val="339A5DDB"/>
    <w:rsid w:val="33A668CF"/>
    <w:rsid w:val="33B4165F"/>
    <w:rsid w:val="33B4289F"/>
    <w:rsid w:val="33C09E8E"/>
    <w:rsid w:val="33DD2332"/>
    <w:rsid w:val="33EE164C"/>
    <w:rsid w:val="33F5B0C3"/>
    <w:rsid w:val="33FDA5BB"/>
    <w:rsid w:val="34112725"/>
    <w:rsid w:val="341702E6"/>
    <w:rsid w:val="3423F77A"/>
    <w:rsid w:val="34250BD3"/>
    <w:rsid w:val="343820E1"/>
    <w:rsid w:val="343BA393"/>
    <w:rsid w:val="34653B54"/>
    <w:rsid w:val="34655395"/>
    <w:rsid w:val="346A26AA"/>
    <w:rsid w:val="3481BD08"/>
    <w:rsid w:val="34ADDDA5"/>
    <w:rsid w:val="34B93E44"/>
    <w:rsid w:val="34BBA90C"/>
    <w:rsid w:val="34C78344"/>
    <w:rsid w:val="34DF3D24"/>
    <w:rsid w:val="34E34B53"/>
    <w:rsid w:val="3504D484"/>
    <w:rsid w:val="352A6B07"/>
    <w:rsid w:val="353A7E1E"/>
    <w:rsid w:val="3542784E"/>
    <w:rsid w:val="3557151E"/>
    <w:rsid w:val="3561D744"/>
    <w:rsid w:val="3570BF0B"/>
    <w:rsid w:val="358267B9"/>
    <w:rsid w:val="35A6FAFE"/>
    <w:rsid w:val="35AC5337"/>
    <w:rsid w:val="35B6CBFA"/>
    <w:rsid w:val="35B91A40"/>
    <w:rsid w:val="35BCF51A"/>
    <w:rsid w:val="35CD5A11"/>
    <w:rsid w:val="35D98F0C"/>
    <w:rsid w:val="35E1A3E3"/>
    <w:rsid w:val="35E26282"/>
    <w:rsid w:val="35E3A818"/>
    <w:rsid w:val="35EA58ED"/>
    <w:rsid w:val="35F7F1A4"/>
    <w:rsid w:val="360CA5DD"/>
    <w:rsid w:val="3618FDA1"/>
    <w:rsid w:val="3619F4D4"/>
    <w:rsid w:val="361AA9AE"/>
    <w:rsid w:val="36261898"/>
    <w:rsid w:val="362C4E01"/>
    <w:rsid w:val="362F16E6"/>
    <w:rsid w:val="363CBFD9"/>
    <w:rsid w:val="364CEE9C"/>
    <w:rsid w:val="365D4AA1"/>
    <w:rsid w:val="36652F35"/>
    <w:rsid w:val="36760C8B"/>
    <w:rsid w:val="36831783"/>
    <w:rsid w:val="369CAC85"/>
    <w:rsid w:val="369CC52D"/>
    <w:rsid w:val="36A64808"/>
    <w:rsid w:val="36AC4A32"/>
    <w:rsid w:val="36B2AD21"/>
    <w:rsid w:val="36B6B25D"/>
    <w:rsid w:val="36B850E9"/>
    <w:rsid w:val="36C03276"/>
    <w:rsid w:val="36C1955F"/>
    <w:rsid w:val="36C405BF"/>
    <w:rsid w:val="36D2F05B"/>
    <w:rsid w:val="36DBFE3B"/>
    <w:rsid w:val="36F66EAA"/>
    <w:rsid w:val="36F6AE37"/>
    <w:rsid w:val="36FC9BA5"/>
    <w:rsid w:val="371FCDDF"/>
    <w:rsid w:val="3727EB4D"/>
    <w:rsid w:val="372CAE90"/>
    <w:rsid w:val="3737C70A"/>
    <w:rsid w:val="3743E0CD"/>
    <w:rsid w:val="37496C5B"/>
    <w:rsid w:val="374AB6FE"/>
    <w:rsid w:val="37543A25"/>
    <w:rsid w:val="3757572F"/>
    <w:rsid w:val="376A5864"/>
    <w:rsid w:val="377B8952"/>
    <w:rsid w:val="3791A213"/>
    <w:rsid w:val="37A09E5A"/>
    <w:rsid w:val="37AED131"/>
    <w:rsid w:val="37B0F571"/>
    <w:rsid w:val="37BCD7DB"/>
    <w:rsid w:val="37C47B37"/>
    <w:rsid w:val="37D0F4C9"/>
    <w:rsid w:val="37F1B8CA"/>
    <w:rsid w:val="37F7EE04"/>
    <w:rsid w:val="3808556F"/>
    <w:rsid w:val="38485F09"/>
    <w:rsid w:val="3853AB77"/>
    <w:rsid w:val="3853E8F1"/>
    <w:rsid w:val="38587DEE"/>
    <w:rsid w:val="3861DF52"/>
    <w:rsid w:val="3866D488"/>
    <w:rsid w:val="386BB139"/>
    <w:rsid w:val="386CBE53"/>
    <w:rsid w:val="3873FBC9"/>
    <w:rsid w:val="387C7D1C"/>
    <w:rsid w:val="387E106B"/>
    <w:rsid w:val="388D3DCE"/>
    <w:rsid w:val="389715B4"/>
    <w:rsid w:val="389CFBC4"/>
    <w:rsid w:val="38A183B3"/>
    <w:rsid w:val="38A2878C"/>
    <w:rsid w:val="38B17D28"/>
    <w:rsid w:val="38B72FF7"/>
    <w:rsid w:val="38C00565"/>
    <w:rsid w:val="38C042EC"/>
    <w:rsid w:val="38CB0D46"/>
    <w:rsid w:val="38CEE832"/>
    <w:rsid w:val="38E30AE5"/>
    <w:rsid w:val="38E75330"/>
    <w:rsid w:val="38F4DF7C"/>
    <w:rsid w:val="39078512"/>
    <w:rsid w:val="3907A313"/>
    <w:rsid w:val="3926C7BA"/>
    <w:rsid w:val="392A8B19"/>
    <w:rsid w:val="392FEBE0"/>
    <w:rsid w:val="395CB100"/>
    <w:rsid w:val="39789F84"/>
    <w:rsid w:val="3979024F"/>
    <w:rsid w:val="397DFF65"/>
    <w:rsid w:val="398667CE"/>
    <w:rsid w:val="39888689"/>
    <w:rsid w:val="398E5A4A"/>
    <w:rsid w:val="39A7DBF9"/>
    <w:rsid w:val="39A9069F"/>
    <w:rsid w:val="39C2C041"/>
    <w:rsid w:val="39E0A645"/>
    <w:rsid w:val="39E4D838"/>
    <w:rsid w:val="39E9C0A1"/>
    <w:rsid w:val="3A0B77B6"/>
    <w:rsid w:val="3A0CC90B"/>
    <w:rsid w:val="3A0F915B"/>
    <w:rsid w:val="3A159529"/>
    <w:rsid w:val="3A1A8986"/>
    <w:rsid w:val="3A29BB59"/>
    <w:rsid w:val="3A3D7DF0"/>
    <w:rsid w:val="3A4B6B27"/>
    <w:rsid w:val="3A57BC87"/>
    <w:rsid w:val="3A599592"/>
    <w:rsid w:val="3A5B4814"/>
    <w:rsid w:val="3A5BDC8C"/>
    <w:rsid w:val="3A62A9E9"/>
    <w:rsid w:val="3A698F26"/>
    <w:rsid w:val="3A70A372"/>
    <w:rsid w:val="3A9328A1"/>
    <w:rsid w:val="3AAA4AF2"/>
    <w:rsid w:val="3ABCE2A8"/>
    <w:rsid w:val="3ACC35DB"/>
    <w:rsid w:val="3ADD4496"/>
    <w:rsid w:val="3AF557FA"/>
    <w:rsid w:val="3AFA2BAC"/>
    <w:rsid w:val="3B2CF9E3"/>
    <w:rsid w:val="3B82F206"/>
    <w:rsid w:val="3B9F5728"/>
    <w:rsid w:val="3BB0D06F"/>
    <w:rsid w:val="3BB29631"/>
    <w:rsid w:val="3BCFE8D7"/>
    <w:rsid w:val="3BDED4D0"/>
    <w:rsid w:val="3BDF185B"/>
    <w:rsid w:val="3BE5527C"/>
    <w:rsid w:val="3C065C96"/>
    <w:rsid w:val="3C0D1A6E"/>
    <w:rsid w:val="3C25A77F"/>
    <w:rsid w:val="3C2C1640"/>
    <w:rsid w:val="3C2E0C7E"/>
    <w:rsid w:val="3C2F344C"/>
    <w:rsid w:val="3C46448A"/>
    <w:rsid w:val="3C4D6C49"/>
    <w:rsid w:val="3C58BB9B"/>
    <w:rsid w:val="3C5C7AFC"/>
    <w:rsid w:val="3C616CF9"/>
    <w:rsid w:val="3C667E3F"/>
    <w:rsid w:val="3C752B47"/>
    <w:rsid w:val="3C771A45"/>
    <w:rsid w:val="3C9396BC"/>
    <w:rsid w:val="3C97F639"/>
    <w:rsid w:val="3CA363A9"/>
    <w:rsid w:val="3CAFAAA7"/>
    <w:rsid w:val="3CB3101B"/>
    <w:rsid w:val="3CB3E467"/>
    <w:rsid w:val="3CB78DF2"/>
    <w:rsid w:val="3CE66FE7"/>
    <w:rsid w:val="3CE8D488"/>
    <w:rsid w:val="3CEADE0A"/>
    <w:rsid w:val="3CF2C474"/>
    <w:rsid w:val="3CFB37C4"/>
    <w:rsid w:val="3CFC6F81"/>
    <w:rsid w:val="3D1970F3"/>
    <w:rsid w:val="3D25CBA9"/>
    <w:rsid w:val="3D2DE9EC"/>
    <w:rsid w:val="3D34880E"/>
    <w:rsid w:val="3D5009F7"/>
    <w:rsid w:val="3D63CBCC"/>
    <w:rsid w:val="3D674AC2"/>
    <w:rsid w:val="3D675616"/>
    <w:rsid w:val="3D864F31"/>
    <w:rsid w:val="3D898A97"/>
    <w:rsid w:val="3DB68C41"/>
    <w:rsid w:val="3DBB1AC4"/>
    <w:rsid w:val="3DBEAB71"/>
    <w:rsid w:val="3DE7A188"/>
    <w:rsid w:val="3DE9B86A"/>
    <w:rsid w:val="3DF02A6B"/>
    <w:rsid w:val="3DFEF3BE"/>
    <w:rsid w:val="3E033F8F"/>
    <w:rsid w:val="3E2F6B72"/>
    <w:rsid w:val="3E2F9C89"/>
    <w:rsid w:val="3E303362"/>
    <w:rsid w:val="3E34056A"/>
    <w:rsid w:val="3E54CF2E"/>
    <w:rsid w:val="3E561976"/>
    <w:rsid w:val="3E680462"/>
    <w:rsid w:val="3E6EB2C9"/>
    <w:rsid w:val="3E6EE5D0"/>
    <w:rsid w:val="3E73D9A2"/>
    <w:rsid w:val="3E86B049"/>
    <w:rsid w:val="3E894670"/>
    <w:rsid w:val="3E8A4202"/>
    <w:rsid w:val="3E8B9801"/>
    <w:rsid w:val="3E96219D"/>
    <w:rsid w:val="3E9642BF"/>
    <w:rsid w:val="3ECC62ED"/>
    <w:rsid w:val="3F12BB86"/>
    <w:rsid w:val="3F18D8DA"/>
    <w:rsid w:val="3F1BAB61"/>
    <w:rsid w:val="3F2678F1"/>
    <w:rsid w:val="3F2CC9A2"/>
    <w:rsid w:val="3F330CD6"/>
    <w:rsid w:val="3F34AE8F"/>
    <w:rsid w:val="3F36AABD"/>
    <w:rsid w:val="3F3D89A4"/>
    <w:rsid w:val="3F41AFDA"/>
    <w:rsid w:val="3F44E665"/>
    <w:rsid w:val="3F480228"/>
    <w:rsid w:val="3F53BDE6"/>
    <w:rsid w:val="3F661EBE"/>
    <w:rsid w:val="3F724E2F"/>
    <w:rsid w:val="3F8238B6"/>
    <w:rsid w:val="3F8313E9"/>
    <w:rsid w:val="3FB19045"/>
    <w:rsid w:val="3FB770EB"/>
    <w:rsid w:val="3FCCCB43"/>
    <w:rsid w:val="3FD06A12"/>
    <w:rsid w:val="3FD340AC"/>
    <w:rsid w:val="3FEC9CD3"/>
    <w:rsid w:val="3FFEB994"/>
    <w:rsid w:val="40095783"/>
    <w:rsid w:val="4033EC2F"/>
    <w:rsid w:val="403F68EF"/>
    <w:rsid w:val="4049E8FC"/>
    <w:rsid w:val="404B9559"/>
    <w:rsid w:val="40568526"/>
    <w:rsid w:val="40753144"/>
    <w:rsid w:val="40898BDA"/>
    <w:rsid w:val="409D9250"/>
    <w:rsid w:val="40A53C71"/>
    <w:rsid w:val="40A98F76"/>
    <w:rsid w:val="40C96942"/>
    <w:rsid w:val="40DAEC1D"/>
    <w:rsid w:val="40E6B0E9"/>
    <w:rsid w:val="40E97549"/>
    <w:rsid w:val="40F0FA0C"/>
    <w:rsid w:val="40F6AFBE"/>
    <w:rsid w:val="41095C4C"/>
    <w:rsid w:val="410DFE4E"/>
    <w:rsid w:val="41125884"/>
    <w:rsid w:val="412EEDE7"/>
    <w:rsid w:val="4161BD8F"/>
    <w:rsid w:val="4179552F"/>
    <w:rsid w:val="417F18C0"/>
    <w:rsid w:val="418E1355"/>
    <w:rsid w:val="41A1323F"/>
    <w:rsid w:val="41BA78AC"/>
    <w:rsid w:val="41BB4C66"/>
    <w:rsid w:val="41F50D9B"/>
    <w:rsid w:val="41F5FE01"/>
    <w:rsid w:val="41FB29D3"/>
    <w:rsid w:val="41FE1F9D"/>
    <w:rsid w:val="421F7DEF"/>
    <w:rsid w:val="4228A0F6"/>
    <w:rsid w:val="42355FFC"/>
    <w:rsid w:val="4239C0A3"/>
    <w:rsid w:val="423C4BAE"/>
    <w:rsid w:val="423CD8A1"/>
    <w:rsid w:val="424368B6"/>
    <w:rsid w:val="424B0A20"/>
    <w:rsid w:val="4266152C"/>
    <w:rsid w:val="42674C5B"/>
    <w:rsid w:val="426816F9"/>
    <w:rsid w:val="4271B159"/>
    <w:rsid w:val="427DAC8C"/>
    <w:rsid w:val="42D55BA1"/>
    <w:rsid w:val="42DC7A7B"/>
    <w:rsid w:val="42DF1F79"/>
    <w:rsid w:val="42DF6685"/>
    <w:rsid w:val="430BE1D8"/>
    <w:rsid w:val="4321595A"/>
    <w:rsid w:val="433A3DEA"/>
    <w:rsid w:val="433DEABB"/>
    <w:rsid w:val="434FAC88"/>
    <w:rsid w:val="43637141"/>
    <w:rsid w:val="436A5C21"/>
    <w:rsid w:val="43702482"/>
    <w:rsid w:val="438BC3C6"/>
    <w:rsid w:val="4398C683"/>
    <w:rsid w:val="43A9000F"/>
    <w:rsid w:val="43B64ECC"/>
    <w:rsid w:val="43B8702C"/>
    <w:rsid w:val="43BE37D1"/>
    <w:rsid w:val="43C107EE"/>
    <w:rsid w:val="43D8CD33"/>
    <w:rsid w:val="43E06877"/>
    <w:rsid w:val="43F2AE02"/>
    <w:rsid w:val="43F4E97A"/>
    <w:rsid w:val="43FA0BE8"/>
    <w:rsid w:val="440838D2"/>
    <w:rsid w:val="440CD900"/>
    <w:rsid w:val="441AF7DE"/>
    <w:rsid w:val="4429F364"/>
    <w:rsid w:val="443083E6"/>
    <w:rsid w:val="44355BC3"/>
    <w:rsid w:val="446552B7"/>
    <w:rsid w:val="4469F70F"/>
    <w:rsid w:val="44736AEC"/>
    <w:rsid w:val="449348EB"/>
    <w:rsid w:val="44AECF47"/>
    <w:rsid w:val="44B4FEB5"/>
    <w:rsid w:val="44BABFCF"/>
    <w:rsid w:val="44CAF44F"/>
    <w:rsid w:val="44D2237C"/>
    <w:rsid w:val="44EFA8E8"/>
    <w:rsid w:val="44F3C0FD"/>
    <w:rsid w:val="44F56F0B"/>
    <w:rsid w:val="44F61833"/>
    <w:rsid w:val="44FDD9EC"/>
    <w:rsid w:val="4508A046"/>
    <w:rsid w:val="450CE128"/>
    <w:rsid w:val="450E591C"/>
    <w:rsid w:val="451B1CB1"/>
    <w:rsid w:val="45257447"/>
    <w:rsid w:val="4526AADC"/>
    <w:rsid w:val="453479E5"/>
    <w:rsid w:val="454B1F0C"/>
    <w:rsid w:val="4554227C"/>
    <w:rsid w:val="455ABF7F"/>
    <w:rsid w:val="455ED7D5"/>
    <w:rsid w:val="455EE316"/>
    <w:rsid w:val="4576812B"/>
    <w:rsid w:val="45939EF4"/>
    <w:rsid w:val="45A09F4D"/>
    <w:rsid w:val="45A0F074"/>
    <w:rsid w:val="45A206D3"/>
    <w:rsid w:val="45A73ACF"/>
    <w:rsid w:val="45BABA99"/>
    <w:rsid w:val="45BCE3F5"/>
    <w:rsid w:val="45CECCBE"/>
    <w:rsid w:val="45D1679B"/>
    <w:rsid w:val="45D6B981"/>
    <w:rsid w:val="45D727D7"/>
    <w:rsid w:val="45D91001"/>
    <w:rsid w:val="45E2339C"/>
    <w:rsid w:val="45EC89CC"/>
    <w:rsid w:val="45F4E55B"/>
    <w:rsid w:val="45FA46AB"/>
    <w:rsid w:val="460A9A24"/>
    <w:rsid w:val="460ADEC7"/>
    <w:rsid w:val="462140CB"/>
    <w:rsid w:val="46269738"/>
    <w:rsid w:val="4634AA66"/>
    <w:rsid w:val="463F7D7C"/>
    <w:rsid w:val="465EDF52"/>
    <w:rsid w:val="4669099C"/>
    <w:rsid w:val="467160FE"/>
    <w:rsid w:val="467294FC"/>
    <w:rsid w:val="467D28B0"/>
    <w:rsid w:val="467DC9E2"/>
    <w:rsid w:val="46831E06"/>
    <w:rsid w:val="469FF54B"/>
    <w:rsid w:val="46A4BD45"/>
    <w:rsid w:val="46B9E977"/>
    <w:rsid w:val="46BAB698"/>
    <w:rsid w:val="46C0086B"/>
    <w:rsid w:val="46C70281"/>
    <w:rsid w:val="46C9B7CF"/>
    <w:rsid w:val="46CC0B44"/>
    <w:rsid w:val="46D1ECED"/>
    <w:rsid w:val="46F259B8"/>
    <w:rsid w:val="4700CF1B"/>
    <w:rsid w:val="4716EB65"/>
    <w:rsid w:val="47184EF6"/>
    <w:rsid w:val="472B8E7E"/>
    <w:rsid w:val="474D28D9"/>
    <w:rsid w:val="474E64E8"/>
    <w:rsid w:val="4752174B"/>
    <w:rsid w:val="475CE182"/>
    <w:rsid w:val="476F6415"/>
    <w:rsid w:val="477424FF"/>
    <w:rsid w:val="4777C48E"/>
    <w:rsid w:val="4787434A"/>
    <w:rsid w:val="478D2815"/>
    <w:rsid w:val="479B3B3D"/>
    <w:rsid w:val="47ABD8FA"/>
    <w:rsid w:val="47B17FD3"/>
    <w:rsid w:val="47B50535"/>
    <w:rsid w:val="47C411C1"/>
    <w:rsid w:val="47CF12E6"/>
    <w:rsid w:val="47F3CE5E"/>
    <w:rsid w:val="47F9500B"/>
    <w:rsid w:val="482951CF"/>
    <w:rsid w:val="4843C2F5"/>
    <w:rsid w:val="48496263"/>
    <w:rsid w:val="484D472E"/>
    <w:rsid w:val="4854691C"/>
    <w:rsid w:val="4854E69D"/>
    <w:rsid w:val="486296EB"/>
    <w:rsid w:val="48777766"/>
    <w:rsid w:val="488456C6"/>
    <w:rsid w:val="48933CB8"/>
    <w:rsid w:val="48A196F3"/>
    <w:rsid w:val="48AA2772"/>
    <w:rsid w:val="48C88175"/>
    <w:rsid w:val="48DE5712"/>
    <w:rsid w:val="49042745"/>
    <w:rsid w:val="4913E808"/>
    <w:rsid w:val="4913F0D0"/>
    <w:rsid w:val="4929645D"/>
    <w:rsid w:val="492E76DA"/>
    <w:rsid w:val="494D621C"/>
    <w:rsid w:val="494F4E6B"/>
    <w:rsid w:val="497994DC"/>
    <w:rsid w:val="497B64BE"/>
    <w:rsid w:val="49895433"/>
    <w:rsid w:val="49927435"/>
    <w:rsid w:val="499FC0BD"/>
    <w:rsid w:val="49D642EA"/>
    <w:rsid w:val="49D6B39F"/>
    <w:rsid w:val="49DBB26D"/>
    <w:rsid w:val="49E8FE1F"/>
    <w:rsid w:val="4A021261"/>
    <w:rsid w:val="4A03E920"/>
    <w:rsid w:val="4A0914D0"/>
    <w:rsid w:val="4A1EFC6B"/>
    <w:rsid w:val="4A1FF6CD"/>
    <w:rsid w:val="4A32F579"/>
    <w:rsid w:val="4A41076E"/>
    <w:rsid w:val="4A5F68F4"/>
    <w:rsid w:val="4A66A303"/>
    <w:rsid w:val="4A716136"/>
    <w:rsid w:val="4A859658"/>
    <w:rsid w:val="4A87ADA0"/>
    <w:rsid w:val="4A97FF3F"/>
    <w:rsid w:val="4A99D7DC"/>
    <w:rsid w:val="4A9A8A6D"/>
    <w:rsid w:val="4AA53691"/>
    <w:rsid w:val="4AA82E2A"/>
    <w:rsid w:val="4ABE3B07"/>
    <w:rsid w:val="4AC7EE6B"/>
    <w:rsid w:val="4AC885F3"/>
    <w:rsid w:val="4AF2AA32"/>
    <w:rsid w:val="4B01AC3B"/>
    <w:rsid w:val="4B061101"/>
    <w:rsid w:val="4B0AE22F"/>
    <w:rsid w:val="4B0F6B63"/>
    <w:rsid w:val="4B14352E"/>
    <w:rsid w:val="4B1D719B"/>
    <w:rsid w:val="4B379867"/>
    <w:rsid w:val="4B37CFBD"/>
    <w:rsid w:val="4B39D108"/>
    <w:rsid w:val="4B527450"/>
    <w:rsid w:val="4B554EFC"/>
    <w:rsid w:val="4B69B463"/>
    <w:rsid w:val="4B6E9C0B"/>
    <w:rsid w:val="4B73602E"/>
    <w:rsid w:val="4B7CFD0C"/>
    <w:rsid w:val="4B95AF02"/>
    <w:rsid w:val="4B96AA17"/>
    <w:rsid w:val="4B990682"/>
    <w:rsid w:val="4B9C93EC"/>
    <w:rsid w:val="4BB2D9A1"/>
    <w:rsid w:val="4BDA2387"/>
    <w:rsid w:val="4BE90144"/>
    <w:rsid w:val="4BEA1953"/>
    <w:rsid w:val="4BEBAE14"/>
    <w:rsid w:val="4BEE01DB"/>
    <w:rsid w:val="4BF29949"/>
    <w:rsid w:val="4C0F10C7"/>
    <w:rsid w:val="4C142087"/>
    <w:rsid w:val="4C17332D"/>
    <w:rsid w:val="4C19463E"/>
    <w:rsid w:val="4C33C074"/>
    <w:rsid w:val="4C36C008"/>
    <w:rsid w:val="4C46261D"/>
    <w:rsid w:val="4C48019E"/>
    <w:rsid w:val="4C484307"/>
    <w:rsid w:val="4C50C423"/>
    <w:rsid w:val="4C7068D9"/>
    <w:rsid w:val="4C8F724B"/>
    <w:rsid w:val="4C926B04"/>
    <w:rsid w:val="4C993FAF"/>
    <w:rsid w:val="4CA1E375"/>
    <w:rsid w:val="4CACD8E6"/>
    <w:rsid w:val="4CC99C55"/>
    <w:rsid w:val="4CDFF728"/>
    <w:rsid w:val="4D0131A1"/>
    <w:rsid w:val="4D0936C3"/>
    <w:rsid w:val="4D137C3F"/>
    <w:rsid w:val="4D2E621A"/>
    <w:rsid w:val="4D360508"/>
    <w:rsid w:val="4D3A436F"/>
    <w:rsid w:val="4D3C9E70"/>
    <w:rsid w:val="4D55AD8E"/>
    <w:rsid w:val="4D7029AF"/>
    <w:rsid w:val="4D905D98"/>
    <w:rsid w:val="4D9FA8DC"/>
    <w:rsid w:val="4D9FD729"/>
    <w:rsid w:val="4DB5CD61"/>
    <w:rsid w:val="4DB660F8"/>
    <w:rsid w:val="4DBD5C62"/>
    <w:rsid w:val="4DC6AB32"/>
    <w:rsid w:val="4DD70204"/>
    <w:rsid w:val="4DDAEE7D"/>
    <w:rsid w:val="4DEDA634"/>
    <w:rsid w:val="4DF90816"/>
    <w:rsid w:val="4DFFB49A"/>
    <w:rsid w:val="4E2D00EA"/>
    <w:rsid w:val="4E68380F"/>
    <w:rsid w:val="4E824C6A"/>
    <w:rsid w:val="4E868874"/>
    <w:rsid w:val="4EA29CE3"/>
    <w:rsid w:val="4EB2BEB6"/>
    <w:rsid w:val="4EBD9639"/>
    <w:rsid w:val="4EC6F09F"/>
    <w:rsid w:val="4ECE8294"/>
    <w:rsid w:val="4ED6F0CF"/>
    <w:rsid w:val="4ED9AF76"/>
    <w:rsid w:val="4EE55BCA"/>
    <w:rsid w:val="4EE7AA9D"/>
    <w:rsid w:val="4EF0658A"/>
    <w:rsid w:val="4EF44331"/>
    <w:rsid w:val="4EFABAF4"/>
    <w:rsid w:val="4EFBACCD"/>
    <w:rsid w:val="4EFF8F85"/>
    <w:rsid w:val="4F1060A2"/>
    <w:rsid w:val="4F509ACE"/>
    <w:rsid w:val="4F69916F"/>
    <w:rsid w:val="4F8289AB"/>
    <w:rsid w:val="4FABE87D"/>
    <w:rsid w:val="4FAE4366"/>
    <w:rsid w:val="4FB6415A"/>
    <w:rsid w:val="4FDB33D0"/>
    <w:rsid w:val="4FF7945A"/>
    <w:rsid w:val="4FFE8E55"/>
    <w:rsid w:val="50047E99"/>
    <w:rsid w:val="501FAF4A"/>
    <w:rsid w:val="502A5A55"/>
    <w:rsid w:val="5042B96D"/>
    <w:rsid w:val="5049CD43"/>
    <w:rsid w:val="506246A7"/>
    <w:rsid w:val="50736E28"/>
    <w:rsid w:val="508EAEAA"/>
    <w:rsid w:val="5090EAF4"/>
    <w:rsid w:val="509A2BFE"/>
    <w:rsid w:val="50A5A7F6"/>
    <w:rsid w:val="50B8139A"/>
    <w:rsid w:val="50C3613E"/>
    <w:rsid w:val="50DCF740"/>
    <w:rsid w:val="50DE76BF"/>
    <w:rsid w:val="50E8FEE3"/>
    <w:rsid w:val="50EB0225"/>
    <w:rsid w:val="50F6D5BF"/>
    <w:rsid w:val="510C3CD1"/>
    <w:rsid w:val="5112EA83"/>
    <w:rsid w:val="511CE3BD"/>
    <w:rsid w:val="5125F663"/>
    <w:rsid w:val="512774F4"/>
    <w:rsid w:val="512E197A"/>
    <w:rsid w:val="513FCC4F"/>
    <w:rsid w:val="514214E7"/>
    <w:rsid w:val="517879B5"/>
    <w:rsid w:val="51837E38"/>
    <w:rsid w:val="518BB1B4"/>
    <w:rsid w:val="51930FA1"/>
    <w:rsid w:val="51B04FB4"/>
    <w:rsid w:val="51CCDE1C"/>
    <w:rsid w:val="51D00E31"/>
    <w:rsid w:val="51E8F647"/>
    <w:rsid w:val="51F7A42B"/>
    <w:rsid w:val="51F8C460"/>
    <w:rsid w:val="52071960"/>
    <w:rsid w:val="520E2C19"/>
    <w:rsid w:val="5219B395"/>
    <w:rsid w:val="521C2E1B"/>
    <w:rsid w:val="524299BE"/>
    <w:rsid w:val="524DD062"/>
    <w:rsid w:val="524F2A92"/>
    <w:rsid w:val="525BF57A"/>
    <w:rsid w:val="526B99FD"/>
    <w:rsid w:val="5271D645"/>
    <w:rsid w:val="528D9194"/>
    <w:rsid w:val="529301B3"/>
    <w:rsid w:val="52AB54CC"/>
    <w:rsid w:val="52AE5195"/>
    <w:rsid w:val="52BDDBD6"/>
    <w:rsid w:val="52C98CB1"/>
    <w:rsid w:val="52DF1D1F"/>
    <w:rsid w:val="52E78C72"/>
    <w:rsid w:val="52EAFCB1"/>
    <w:rsid w:val="52FE112C"/>
    <w:rsid w:val="530723DD"/>
    <w:rsid w:val="530EC33D"/>
    <w:rsid w:val="530F9D8F"/>
    <w:rsid w:val="532385F0"/>
    <w:rsid w:val="533494CF"/>
    <w:rsid w:val="533A19D6"/>
    <w:rsid w:val="5356D1EF"/>
    <w:rsid w:val="537E8D7A"/>
    <w:rsid w:val="53869B0A"/>
    <w:rsid w:val="539129EC"/>
    <w:rsid w:val="53937133"/>
    <w:rsid w:val="539688D0"/>
    <w:rsid w:val="53A6F707"/>
    <w:rsid w:val="53ACE0F6"/>
    <w:rsid w:val="53B513AD"/>
    <w:rsid w:val="53C53ED9"/>
    <w:rsid w:val="53C64381"/>
    <w:rsid w:val="53C95A9F"/>
    <w:rsid w:val="53D03015"/>
    <w:rsid w:val="53D6CA8A"/>
    <w:rsid w:val="53DE7EE8"/>
    <w:rsid w:val="53E42B1A"/>
    <w:rsid w:val="53E8358C"/>
    <w:rsid w:val="53EEF85E"/>
    <w:rsid w:val="5432AD4F"/>
    <w:rsid w:val="543D9042"/>
    <w:rsid w:val="545FD146"/>
    <w:rsid w:val="54600C3B"/>
    <w:rsid w:val="5467E06C"/>
    <w:rsid w:val="5475AEAD"/>
    <w:rsid w:val="547D6D29"/>
    <w:rsid w:val="547E4AFA"/>
    <w:rsid w:val="5482AC4C"/>
    <w:rsid w:val="54917E79"/>
    <w:rsid w:val="5495C29C"/>
    <w:rsid w:val="54ACB863"/>
    <w:rsid w:val="54E3F299"/>
    <w:rsid w:val="54E8142C"/>
    <w:rsid w:val="54F03F7E"/>
    <w:rsid w:val="550A4FC8"/>
    <w:rsid w:val="550AEE54"/>
    <w:rsid w:val="5518D3BD"/>
    <w:rsid w:val="551A5765"/>
    <w:rsid w:val="5521F353"/>
    <w:rsid w:val="55270AE9"/>
    <w:rsid w:val="552AE982"/>
    <w:rsid w:val="554E6B10"/>
    <w:rsid w:val="55689B82"/>
    <w:rsid w:val="556DC2D7"/>
    <w:rsid w:val="557B96C1"/>
    <w:rsid w:val="55858F64"/>
    <w:rsid w:val="55A63118"/>
    <w:rsid w:val="55D38568"/>
    <w:rsid w:val="55ED7EB8"/>
    <w:rsid w:val="55F2B919"/>
    <w:rsid w:val="55F3882E"/>
    <w:rsid w:val="55F7F67A"/>
    <w:rsid w:val="561100C0"/>
    <w:rsid w:val="5611D025"/>
    <w:rsid w:val="561DD687"/>
    <w:rsid w:val="563ABC84"/>
    <w:rsid w:val="563DB3D8"/>
    <w:rsid w:val="564C0336"/>
    <w:rsid w:val="56693B85"/>
    <w:rsid w:val="5674DF50"/>
    <w:rsid w:val="56A7268E"/>
    <w:rsid w:val="56AE4A88"/>
    <w:rsid w:val="56D09BFD"/>
    <w:rsid w:val="56D50F50"/>
    <w:rsid w:val="56D7F5CD"/>
    <w:rsid w:val="56DE19A3"/>
    <w:rsid w:val="56E07208"/>
    <w:rsid w:val="5709FC40"/>
    <w:rsid w:val="57144FBB"/>
    <w:rsid w:val="57237445"/>
    <w:rsid w:val="5727609F"/>
    <w:rsid w:val="57287F4D"/>
    <w:rsid w:val="572FE2EA"/>
    <w:rsid w:val="576BFCEC"/>
    <w:rsid w:val="576D8429"/>
    <w:rsid w:val="576FA54A"/>
    <w:rsid w:val="57706734"/>
    <w:rsid w:val="57771144"/>
    <w:rsid w:val="578B1882"/>
    <w:rsid w:val="578DB787"/>
    <w:rsid w:val="5791BAF2"/>
    <w:rsid w:val="579CB160"/>
    <w:rsid w:val="579CB24C"/>
    <w:rsid w:val="579FEE00"/>
    <w:rsid w:val="57A234BC"/>
    <w:rsid w:val="57A97682"/>
    <w:rsid w:val="57B10C8E"/>
    <w:rsid w:val="57CD3B74"/>
    <w:rsid w:val="57D1067D"/>
    <w:rsid w:val="57D5ADA4"/>
    <w:rsid w:val="57E19F8A"/>
    <w:rsid w:val="57E65CE5"/>
    <w:rsid w:val="57EBB778"/>
    <w:rsid w:val="57EDB191"/>
    <w:rsid w:val="57F3059C"/>
    <w:rsid w:val="57F8B0A5"/>
    <w:rsid w:val="57FC1A1A"/>
    <w:rsid w:val="581C3227"/>
    <w:rsid w:val="581F7361"/>
    <w:rsid w:val="581FCCAF"/>
    <w:rsid w:val="58215768"/>
    <w:rsid w:val="58290FBA"/>
    <w:rsid w:val="5846B9A6"/>
    <w:rsid w:val="5856C3CA"/>
    <w:rsid w:val="58601D40"/>
    <w:rsid w:val="586A3F35"/>
    <w:rsid w:val="5883B33D"/>
    <w:rsid w:val="58A4C86C"/>
    <w:rsid w:val="58B01FA5"/>
    <w:rsid w:val="58C6E1B1"/>
    <w:rsid w:val="58DA719B"/>
    <w:rsid w:val="58EA2CAD"/>
    <w:rsid w:val="58F5B1D3"/>
    <w:rsid w:val="58F5F965"/>
    <w:rsid w:val="59002CAE"/>
    <w:rsid w:val="590FDD24"/>
    <w:rsid w:val="5919288C"/>
    <w:rsid w:val="591C9999"/>
    <w:rsid w:val="592FC094"/>
    <w:rsid w:val="59301467"/>
    <w:rsid w:val="594AA6BD"/>
    <w:rsid w:val="597108D3"/>
    <w:rsid w:val="5973A2D5"/>
    <w:rsid w:val="59867E62"/>
    <w:rsid w:val="598F9E18"/>
    <w:rsid w:val="5995D9CA"/>
    <w:rsid w:val="59A5A4FB"/>
    <w:rsid w:val="59AC4654"/>
    <w:rsid w:val="59AEFCBD"/>
    <w:rsid w:val="59B06AD2"/>
    <w:rsid w:val="59BD4B89"/>
    <w:rsid w:val="59DBD29B"/>
    <w:rsid w:val="59DDBF30"/>
    <w:rsid w:val="59E01FE6"/>
    <w:rsid w:val="59EFADF1"/>
    <w:rsid w:val="59FA5485"/>
    <w:rsid w:val="5A16468F"/>
    <w:rsid w:val="5A1C8A7B"/>
    <w:rsid w:val="5A1E822B"/>
    <w:rsid w:val="5A23E168"/>
    <w:rsid w:val="5A6FB75F"/>
    <w:rsid w:val="5A715D96"/>
    <w:rsid w:val="5A7F5BCD"/>
    <w:rsid w:val="5A8977EF"/>
    <w:rsid w:val="5A8E8467"/>
    <w:rsid w:val="5A9A1ED9"/>
    <w:rsid w:val="5A9E07DD"/>
    <w:rsid w:val="5AB9FA3B"/>
    <w:rsid w:val="5AC3CC6E"/>
    <w:rsid w:val="5ACFD931"/>
    <w:rsid w:val="5AD6FFE0"/>
    <w:rsid w:val="5AE34B45"/>
    <w:rsid w:val="5AF82072"/>
    <w:rsid w:val="5B0FABDA"/>
    <w:rsid w:val="5B1E6D35"/>
    <w:rsid w:val="5B33D3A2"/>
    <w:rsid w:val="5B4367EF"/>
    <w:rsid w:val="5B558A1D"/>
    <w:rsid w:val="5B66127C"/>
    <w:rsid w:val="5B7B4B56"/>
    <w:rsid w:val="5B8248A0"/>
    <w:rsid w:val="5B8ED3CA"/>
    <w:rsid w:val="5B92F9ED"/>
    <w:rsid w:val="5BC2356A"/>
    <w:rsid w:val="5BC668BB"/>
    <w:rsid w:val="5BD54F53"/>
    <w:rsid w:val="5BDCE387"/>
    <w:rsid w:val="5BE80B61"/>
    <w:rsid w:val="5BE98C44"/>
    <w:rsid w:val="5BF3EFC7"/>
    <w:rsid w:val="5BFED92F"/>
    <w:rsid w:val="5C0381EA"/>
    <w:rsid w:val="5C14B13E"/>
    <w:rsid w:val="5C258639"/>
    <w:rsid w:val="5C313CDE"/>
    <w:rsid w:val="5C3B4F24"/>
    <w:rsid w:val="5C45EF49"/>
    <w:rsid w:val="5C529B02"/>
    <w:rsid w:val="5C5DDF29"/>
    <w:rsid w:val="5C5E3995"/>
    <w:rsid w:val="5C9C33F4"/>
    <w:rsid w:val="5CAA85AE"/>
    <w:rsid w:val="5CB5FB79"/>
    <w:rsid w:val="5CD87C1B"/>
    <w:rsid w:val="5CEFE16C"/>
    <w:rsid w:val="5CF3C3AA"/>
    <w:rsid w:val="5CFEA161"/>
    <w:rsid w:val="5D05B5A1"/>
    <w:rsid w:val="5D07BA8B"/>
    <w:rsid w:val="5D2925A5"/>
    <w:rsid w:val="5D4BC216"/>
    <w:rsid w:val="5D503F92"/>
    <w:rsid w:val="5D5F3A15"/>
    <w:rsid w:val="5D63A26A"/>
    <w:rsid w:val="5D785195"/>
    <w:rsid w:val="5D7FD8FE"/>
    <w:rsid w:val="5D85ED9D"/>
    <w:rsid w:val="5D988910"/>
    <w:rsid w:val="5D9BD848"/>
    <w:rsid w:val="5DA062F8"/>
    <w:rsid w:val="5DC8C74A"/>
    <w:rsid w:val="5DC95227"/>
    <w:rsid w:val="5DD5ECB0"/>
    <w:rsid w:val="5DD8DE72"/>
    <w:rsid w:val="5DE03704"/>
    <w:rsid w:val="5DE5AF14"/>
    <w:rsid w:val="5DE7B83F"/>
    <w:rsid w:val="5DEFAA56"/>
    <w:rsid w:val="5E005FB9"/>
    <w:rsid w:val="5E06E713"/>
    <w:rsid w:val="5E1A21DD"/>
    <w:rsid w:val="5E2826A9"/>
    <w:rsid w:val="5E312CDA"/>
    <w:rsid w:val="5E637C6E"/>
    <w:rsid w:val="5E6FC075"/>
    <w:rsid w:val="5E78B61F"/>
    <w:rsid w:val="5E7E8D5E"/>
    <w:rsid w:val="5E802335"/>
    <w:rsid w:val="5E8550C1"/>
    <w:rsid w:val="5E902ED8"/>
    <w:rsid w:val="5EB86F91"/>
    <w:rsid w:val="5EB8C9D8"/>
    <w:rsid w:val="5EC3E08C"/>
    <w:rsid w:val="5EF983A1"/>
    <w:rsid w:val="5F055708"/>
    <w:rsid w:val="5F055C7C"/>
    <w:rsid w:val="5F1586CB"/>
    <w:rsid w:val="5F1CDFDB"/>
    <w:rsid w:val="5F32559A"/>
    <w:rsid w:val="5F338C4D"/>
    <w:rsid w:val="5F623390"/>
    <w:rsid w:val="5F646003"/>
    <w:rsid w:val="5F65E098"/>
    <w:rsid w:val="5F6765A8"/>
    <w:rsid w:val="5F6BBC2E"/>
    <w:rsid w:val="5F6EE791"/>
    <w:rsid w:val="5F825E69"/>
    <w:rsid w:val="5F879935"/>
    <w:rsid w:val="5F8CBE56"/>
    <w:rsid w:val="5F9117F3"/>
    <w:rsid w:val="5FA59646"/>
    <w:rsid w:val="5FAFEE55"/>
    <w:rsid w:val="5FB6676D"/>
    <w:rsid w:val="5FD62FE9"/>
    <w:rsid w:val="5FD72D7E"/>
    <w:rsid w:val="5FE3E736"/>
    <w:rsid w:val="5FF02C9A"/>
    <w:rsid w:val="5FF7E04D"/>
    <w:rsid w:val="601671BB"/>
    <w:rsid w:val="6022D2EE"/>
    <w:rsid w:val="6026B914"/>
    <w:rsid w:val="6027D0E3"/>
    <w:rsid w:val="6028165A"/>
    <w:rsid w:val="602E26BA"/>
    <w:rsid w:val="603306BF"/>
    <w:rsid w:val="6053B7A9"/>
    <w:rsid w:val="6086350B"/>
    <w:rsid w:val="608DA001"/>
    <w:rsid w:val="608E21A8"/>
    <w:rsid w:val="609592A4"/>
    <w:rsid w:val="6096D4F6"/>
    <w:rsid w:val="609E225A"/>
    <w:rsid w:val="60A9EE62"/>
    <w:rsid w:val="60B02715"/>
    <w:rsid w:val="60B6A0FC"/>
    <w:rsid w:val="60CF015B"/>
    <w:rsid w:val="60E11607"/>
    <w:rsid w:val="60F07190"/>
    <w:rsid w:val="610112EB"/>
    <w:rsid w:val="610B7D18"/>
    <w:rsid w:val="6114E2C3"/>
    <w:rsid w:val="611BC97C"/>
    <w:rsid w:val="613745A1"/>
    <w:rsid w:val="61688196"/>
    <w:rsid w:val="616B647E"/>
    <w:rsid w:val="617013E7"/>
    <w:rsid w:val="617A10B2"/>
    <w:rsid w:val="617C3AFD"/>
    <w:rsid w:val="61827CAD"/>
    <w:rsid w:val="618D77A7"/>
    <w:rsid w:val="61910884"/>
    <w:rsid w:val="619902B0"/>
    <w:rsid w:val="6199C700"/>
    <w:rsid w:val="61B1C068"/>
    <w:rsid w:val="61C4CE69"/>
    <w:rsid w:val="61D2401B"/>
    <w:rsid w:val="61D7DDBC"/>
    <w:rsid w:val="620470B3"/>
    <w:rsid w:val="620B7C36"/>
    <w:rsid w:val="6219B078"/>
    <w:rsid w:val="6224C4C2"/>
    <w:rsid w:val="6228905A"/>
    <w:rsid w:val="6238E204"/>
    <w:rsid w:val="625BA211"/>
    <w:rsid w:val="6269BE5C"/>
    <w:rsid w:val="626CF032"/>
    <w:rsid w:val="626FE17C"/>
    <w:rsid w:val="6280BD1E"/>
    <w:rsid w:val="6299DEE1"/>
    <w:rsid w:val="62AD48F5"/>
    <w:rsid w:val="62BC127D"/>
    <w:rsid w:val="62C19710"/>
    <w:rsid w:val="62C48F1D"/>
    <w:rsid w:val="62CA681C"/>
    <w:rsid w:val="62D65441"/>
    <w:rsid w:val="62F3C8FE"/>
    <w:rsid w:val="62F56241"/>
    <w:rsid w:val="62F8F7C6"/>
    <w:rsid w:val="6308E5A8"/>
    <w:rsid w:val="630C92CE"/>
    <w:rsid w:val="63345843"/>
    <w:rsid w:val="633DA224"/>
    <w:rsid w:val="634317ED"/>
    <w:rsid w:val="63516B7E"/>
    <w:rsid w:val="6351A3A2"/>
    <w:rsid w:val="635A9CC4"/>
    <w:rsid w:val="6366E5A4"/>
    <w:rsid w:val="636DD4FF"/>
    <w:rsid w:val="6373368B"/>
    <w:rsid w:val="6378F40E"/>
    <w:rsid w:val="6390C56F"/>
    <w:rsid w:val="6395B2BB"/>
    <w:rsid w:val="639D3877"/>
    <w:rsid w:val="639F4E8E"/>
    <w:rsid w:val="63A2CE88"/>
    <w:rsid w:val="63A3143F"/>
    <w:rsid w:val="63AC6A5C"/>
    <w:rsid w:val="63B3154F"/>
    <w:rsid w:val="63BB2759"/>
    <w:rsid w:val="63BE0B55"/>
    <w:rsid w:val="63C79EE8"/>
    <w:rsid w:val="63C86774"/>
    <w:rsid w:val="63C89F09"/>
    <w:rsid w:val="63CD2006"/>
    <w:rsid w:val="63E1284C"/>
    <w:rsid w:val="63FE5E40"/>
    <w:rsid w:val="6408A5D4"/>
    <w:rsid w:val="64148120"/>
    <w:rsid w:val="64383480"/>
    <w:rsid w:val="644EDC8A"/>
    <w:rsid w:val="644EE5D9"/>
    <w:rsid w:val="644FDF66"/>
    <w:rsid w:val="6484080D"/>
    <w:rsid w:val="648F2F82"/>
    <w:rsid w:val="6497D27F"/>
    <w:rsid w:val="64C04A3A"/>
    <w:rsid w:val="64DCCAAD"/>
    <w:rsid w:val="64DE1C37"/>
    <w:rsid w:val="64E2FD4E"/>
    <w:rsid w:val="64F38F87"/>
    <w:rsid w:val="64F607EA"/>
    <w:rsid w:val="650792EE"/>
    <w:rsid w:val="650AA6E9"/>
    <w:rsid w:val="650B88CE"/>
    <w:rsid w:val="6524D3F3"/>
    <w:rsid w:val="6531D039"/>
    <w:rsid w:val="65350100"/>
    <w:rsid w:val="653B00F2"/>
    <w:rsid w:val="65469698"/>
    <w:rsid w:val="654DD93D"/>
    <w:rsid w:val="654FAD9E"/>
    <w:rsid w:val="657649BE"/>
    <w:rsid w:val="657DB04A"/>
    <w:rsid w:val="657E1B1D"/>
    <w:rsid w:val="657EF2F5"/>
    <w:rsid w:val="658262C2"/>
    <w:rsid w:val="6589DD41"/>
    <w:rsid w:val="65B64211"/>
    <w:rsid w:val="65C70F18"/>
    <w:rsid w:val="65CE081B"/>
    <w:rsid w:val="65D9352C"/>
    <w:rsid w:val="65F81852"/>
    <w:rsid w:val="660D8E90"/>
    <w:rsid w:val="6612B292"/>
    <w:rsid w:val="6627007A"/>
    <w:rsid w:val="662D1783"/>
    <w:rsid w:val="66332E79"/>
    <w:rsid w:val="665917B7"/>
    <w:rsid w:val="6673B12A"/>
    <w:rsid w:val="669B0B02"/>
    <w:rsid w:val="669DA555"/>
    <w:rsid w:val="66A83EE9"/>
    <w:rsid w:val="66AB258A"/>
    <w:rsid w:val="66E087BF"/>
    <w:rsid w:val="66E5081C"/>
    <w:rsid w:val="66F60854"/>
    <w:rsid w:val="670A0785"/>
    <w:rsid w:val="67110698"/>
    <w:rsid w:val="671D247E"/>
    <w:rsid w:val="672088A7"/>
    <w:rsid w:val="672B604A"/>
    <w:rsid w:val="6730025D"/>
    <w:rsid w:val="6733C7F3"/>
    <w:rsid w:val="6734EAA0"/>
    <w:rsid w:val="6746D4A7"/>
    <w:rsid w:val="67588877"/>
    <w:rsid w:val="67597888"/>
    <w:rsid w:val="67850B64"/>
    <w:rsid w:val="679D536F"/>
    <w:rsid w:val="67ADFF39"/>
    <w:rsid w:val="67EEA566"/>
    <w:rsid w:val="67F75C5E"/>
    <w:rsid w:val="68252327"/>
    <w:rsid w:val="6837DFBF"/>
    <w:rsid w:val="68429D25"/>
    <w:rsid w:val="68578791"/>
    <w:rsid w:val="6878E490"/>
    <w:rsid w:val="687D8945"/>
    <w:rsid w:val="6891539E"/>
    <w:rsid w:val="6898120A"/>
    <w:rsid w:val="68A31B5D"/>
    <w:rsid w:val="68B39296"/>
    <w:rsid w:val="68BB7DAF"/>
    <w:rsid w:val="68C171D6"/>
    <w:rsid w:val="68D25001"/>
    <w:rsid w:val="68DDD522"/>
    <w:rsid w:val="68EC6DAB"/>
    <w:rsid w:val="69039046"/>
    <w:rsid w:val="691EEEFA"/>
    <w:rsid w:val="6928913E"/>
    <w:rsid w:val="692B4601"/>
    <w:rsid w:val="692EF7A9"/>
    <w:rsid w:val="6931F7AE"/>
    <w:rsid w:val="6938F57B"/>
    <w:rsid w:val="6946894E"/>
    <w:rsid w:val="69479BF8"/>
    <w:rsid w:val="69560285"/>
    <w:rsid w:val="696C1071"/>
    <w:rsid w:val="696FD043"/>
    <w:rsid w:val="696FD310"/>
    <w:rsid w:val="6978DDA4"/>
    <w:rsid w:val="697F4667"/>
    <w:rsid w:val="698AB758"/>
    <w:rsid w:val="6998D40E"/>
    <w:rsid w:val="69A8E3F2"/>
    <w:rsid w:val="69BE9AD3"/>
    <w:rsid w:val="69C48A7C"/>
    <w:rsid w:val="69D10F75"/>
    <w:rsid w:val="69DE32B2"/>
    <w:rsid w:val="69F12123"/>
    <w:rsid w:val="69F6FA0A"/>
    <w:rsid w:val="69FBA448"/>
    <w:rsid w:val="6A23587D"/>
    <w:rsid w:val="6A2E3C67"/>
    <w:rsid w:val="6A46CC43"/>
    <w:rsid w:val="6A4778D2"/>
    <w:rsid w:val="6A4FAB0A"/>
    <w:rsid w:val="6A620C95"/>
    <w:rsid w:val="6A6A293E"/>
    <w:rsid w:val="6A707D22"/>
    <w:rsid w:val="6A742359"/>
    <w:rsid w:val="6A759C15"/>
    <w:rsid w:val="6A902CE3"/>
    <w:rsid w:val="6A90454F"/>
    <w:rsid w:val="6AA476B1"/>
    <w:rsid w:val="6AA6536E"/>
    <w:rsid w:val="6AAED710"/>
    <w:rsid w:val="6AB277BD"/>
    <w:rsid w:val="6AC1EADD"/>
    <w:rsid w:val="6AC9D2AE"/>
    <w:rsid w:val="6ADD2DB6"/>
    <w:rsid w:val="6AE3DCA3"/>
    <w:rsid w:val="6AE6E289"/>
    <w:rsid w:val="6AECC61F"/>
    <w:rsid w:val="6AFEDD34"/>
    <w:rsid w:val="6B0F9522"/>
    <w:rsid w:val="6B288FFE"/>
    <w:rsid w:val="6B289B45"/>
    <w:rsid w:val="6B49C29C"/>
    <w:rsid w:val="6B4EDE76"/>
    <w:rsid w:val="6B6112B6"/>
    <w:rsid w:val="6B72128B"/>
    <w:rsid w:val="6B86B189"/>
    <w:rsid w:val="6B8E1490"/>
    <w:rsid w:val="6B920419"/>
    <w:rsid w:val="6BAD3EF4"/>
    <w:rsid w:val="6BBDAEB1"/>
    <w:rsid w:val="6BDBD6BF"/>
    <w:rsid w:val="6BEE4100"/>
    <w:rsid w:val="6C0B1F3C"/>
    <w:rsid w:val="6C409EFB"/>
    <w:rsid w:val="6C453F94"/>
    <w:rsid w:val="6C4F6D53"/>
    <w:rsid w:val="6C517BE0"/>
    <w:rsid w:val="6C55A4EA"/>
    <w:rsid w:val="6C5BE362"/>
    <w:rsid w:val="6C5EAAFE"/>
    <w:rsid w:val="6C6D11B7"/>
    <w:rsid w:val="6C72B5E0"/>
    <w:rsid w:val="6C7DC4BC"/>
    <w:rsid w:val="6C9D2D19"/>
    <w:rsid w:val="6CB10FD2"/>
    <w:rsid w:val="6CBFD3CF"/>
    <w:rsid w:val="6CCAE9DC"/>
    <w:rsid w:val="6CCBAA02"/>
    <w:rsid w:val="6CCF1559"/>
    <w:rsid w:val="6CCF192D"/>
    <w:rsid w:val="6CDE602E"/>
    <w:rsid w:val="6CE3F1F2"/>
    <w:rsid w:val="6CE612D0"/>
    <w:rsid w:val="6CEAEFEA"/>
    <w:rsid w:val="6D0070FA"/>
    <w:rsid w:val="6D032D03"/>
    <w:rsid w:val="6D1420EE"/>
    <w:rsid w:val="6D209E90"/>
    <w:rsid w:val="6D2CAE4D"/>
    <w:rsid w:val="6D42E9F2"/>
    <w:rsid w:val="6D43EC0E"/>
    <w:rsid w:val="6D4907D7"/>
    <w:rsid w:val="6D4B85B7"/>
    <w:rsid w:val="6D507A36"/>
    <w:rsid w:val="6D537C68"/>
    <w:rsid w:val="6D580724"/>
    <w:rsid w:val="6D65675C"/>
    <w:rsid w:val="6D692F40"/>
    <w:rsid w:val="6D6B9B22"/>
    <w:rsid w:val="6D6BB5AC"/>
    <w:rsid w:val="6DA7A064"/>
    <w:rsid w:val="6DC7FCD3"/>
    <w:rsid w:val="6DCB3C2F"/>
    <w:rsid w:val="6DE232FD"/>
    <w:rsid w:val="6DE9CCA7"/>
    <w:rsid w:val="6E378AAE"/>
    <w:rsid w:val="6E429F55"/>
    <w:rsid w:val="6E5BB658"/>
    <w:rsid w:val="6E6235B8"/>
    <w:rsid w:val="6EA04306"/>
    <w:rsid w:val="6EA9B98B"/>
    <w:rsid w:val="6EB6E3C4"/>
    <w:rsid w:val="6EBFB3E3"/>
    <w:rsid w:val="6EC29178"/>
    <w:rsid w:val="6EC4A53B"/>
    <w:rsid w:val="6EC74F82"/>
    <w:rsid w:val="6ECEAEA4"/>
    <w:rsid w:val="6EE776FC"/>
    <w:rsid w:val="6EEA5486"/>
    <w:rsid w:val="6EEAF77A"/>
    <w:rsid w:val="6F0951D4"/>
    <w:rsid w:val="6F32FDAC"/>
    <w:rsid w:val="6F39CA2E"/>
    <w:rsid w:val="6F3D98C9"/>
    <w:rsid w:val="6F4670E3"/>
    <w:rsid w:val="6F6A5DA9"/>
    <w:rsid w:val="6F72B227"/>
    <w:rsid w:val="6F790524"/>
    <w:rsid w:val="6F7B307A"/>
    <w:rsid w:val="6F7BBC7F"/>
    <w:rsid w:val="6F820CDD"/>
    <w:rsid w:val="6F838355"/>
    <w:rsid w:val="6F91A723"/>
    <w:rsid w:val="6F9305EB"/>
    <w:rsid w:val="6FA36212"/>
    <w:rsid w:val="6FA7AB88"/>
    <w:rsid w:val="6FCD3C3B"/>
    <w:rsid w:val="6FD63533"/>
    <w:rsid w:val="6FD7E176"/>
    <w:rsid w:val="6FEE849E"/>
    <w:rsid w:val="6FEFFE5F"/>
    <w:rsid w:val="70032C7B"/>
    <w:rsid w:val="70107D0C"/>
    <w:rsid w:val="7015F9D5"/>
    <w:rsid w:val="70325456"/>
    <w:rsid w:val="7045D1C9"/>
    <w:rsid w:val="704B9957"/>
    <w:rsid w:val="704CE6D2"/>
    <w:rsid w:val="70516010"/>
    <w:rsid w:val="7076608A"/>
    <w:rsid w:val="70858856"/>
    <w:rsid w:val="7090F3C7"/>
    <w:rsid w:val="70A7D191"/>
    <w:rsid w:val="70AAB4A7"/>
    <w:rsid w:val="70B26CD7"/>
    <w:rsid w:val="70C85A64"/>
    <w:rsid w:val="70CD6702"/>
    <w:rsid w:val="70FE8BBA"/>
    <w:rsid w:val="710CE885"/>
    <w:rsid w:val="7115B64D"/>
    <w:rsid w:val="711F8A7B"/>
    <w:rsid w:val="7130BF06"/>
    <w:rsid w:val="713744DD"/>
    <w:rsid w:val="713B4A88"/>
    <w:rsid w:val="713BCEE9"/>
    <w:rsid w:val="71416401"/>
    <w:rsid w:val="7144BA48"/>
    <w:rsid w:val="715509EA"/>
    <w:rsid w:val="715B698E"/>
    <w:rsid w:val="715B9581"/>
    <w:rsid w:val="7189EEFD"/>
    <w:rsid w:val="718D5215"/>
    <w:rsid w:val="71A23D56"/>
    <w:rsid w:val="71A93285"/>
    <w:rsid w:val="71AAC25A"/>
    <w:rsid w:val="71BA0553"/>
    <w:rsid w:val="71BC6C92"/>
    <w:rsid w:val="71BD2654"/>
    <w:rsid w:val="71D4A384"/>
    <w:rsid w:val="71D6A809"/>
    <w:rsid w:val="71E44E8B"/>
    <w:rsid w:val="71E7E0B7"/>
    <w:rsid w:val="71ED6F95"/>
    <w:rsid w:val="71F663FF"/>
    <w:rsid w:val="7207060A"/>
    <w:rsid w:val="7231EF33"/>
    <w:rsid w:val="723225FF"/>
    <w:rsid w:val="723EA67C"/>
    <w:rsid w:val="7245707B"/>
    <w:rsid w:val="72510AEE"/>
    <w:rsid w:val="725EF464"/>
    <w:rsid w:val="726F3733"/>
    <w:rsid w:val="727664F6"/>
    <w:rsid w:val="7287743F"/>
    <w:rsid w:val="7293ECF1"/>
    <w:rsid w:val="7294E8B0"/>
    <w:rsid w:val="72A9AA6B"/>
    <w:rsid w:val="72B3A3C3"/>
    <w:rsid w:val="72D9809C"/>
    <w:rsid w:val="72DE6048"/>
    <w:rsid w:val="72DEEF2C"/>
    <w:rsid w:val="72FB9F0A"/>
    <w:rsid w:val="7302D4D0"/>
    <w:rsid w:val="73194F9C"/>
    <w:rsid w:val="7323ED8A"/>
    <w:rsid w:val="73447466"/>
    <w:rsid w:val="7357B0B5"/>
    <w:rsid w:val="7358B14B"/>
    <w:rsid w:val="73609A4A"/>
    <w:rsid w:val="736B72C1"/>
    <w:rsid w:val="736E20EF"/>
    <w:rsid w:val="73798D7C"/>
    <w:rsid w:val="737B4226"/>
    <w:rsid w:val="738F4C88"/>
    <w:rsid w:val="73B2B457"/>
    <w:rsid w:val="73C49700"/>
    <w:rsid w:val="73C86ACB"/>
    <w:rsid w:val="73C8D732"/>
    <w:rsid w:val="73CCC44E"/>
    <w:rsid w:val="73EA7256"/>
    <w:rsid w:val="73F7F5B9"/>
    <w:rsid w:val="7404C26C"/>
    <w:rsid w:val="740C8901"/>
    <w:rsid w:val="74521C2B"/>
    <w:rsid w:val="7457BBAC"/>
    <w:rsid w:val="7463C965"/>
    <w:rsid w:val="7464C615"/>
    <w:rsid w:val="74657052"/>
    <w:rsid w:val="7467F9C3"/>
    <w:rsid w:val="746B887B"/>
    <w:rsid w:val="74860E8F"/>
    <w:rsid w:val="7497B9F5"/>
    <w:rsid w:val="7499DFBE"/>
    <w:rsid w:val="749B7560"/>
    <w:rsid w:val="749BADF2"/>
    <w:rsid w:val="749E2BA0"/>
    <w:rsid w:val="74A4FDB6"/>
    <w:rsid w:val="74A7B5F4"/>
    <w:rsid w:val="74AAECC6"/>
    <w:rsid w:val="74AD8A91"/>
    <w:rsid w:val="74B51E65"/>
    <w:rsid w:val="74B7623B"/>
    <w:rsid w:val="74C1C526"/>
    <w:rsid w:val="74C229D7"/>
    <w:rsid w:val="74C48326"/>
    <w:rsid w:val="74C6AD94"/>
    <w:rsid w:val="74C7781B"/>
    <w:rsid w:val="74C9B86D"/>
    <w:rsid w:val="74D8D987"/>
    <w:rsid w:val="74DAEE89"/>
    <w:rsid w:val="74E4B7CF"/>
    <w:rsid w:val="74F453B9"/>
    <w:rsid w:val="7505EF58"/>
    <w:rsid w:val="750AC073"/>
    <w:rsid w:val="7513D936"/>
    <w:rsid w:val="7528780B"/>
    <w:rsid w:val="7547FC82"/>
    <w:rsid w:val="754AF33E"/>
    <w:rsid w:val="7551BDB9"/>
    <w:rsid w:val="75564375"/>
    <w:rsid w:val="7561E944"/>
    <w:rsid w:val="757B4BDA"/>
    <w:rsid w:val="757CED5C"/>
    <w:rsid w:val="75888C68"/>
    <w:rsid w:val="758E152B"/>
    <w:rsid w:val="758E7FF4"/>
    <w:rsid w:val="7593EDEC"/>
    <w:rsid w:val="75944678"/>
    <w:rsid w:val="75965E36"/>
    <w:rsid w:val="75974C57"/>
    <w:rsid w:val="75B9338B"/>
    <w:rsid w:val="75C2446B"/>
    <w:rsid w:val="75E85C41"/>
    <w:rsid w:val="7612B4BC"/>
    <w:rsid w:val="76135856"/>
    <w:rsid w:val="76140126"/>
    <w:rsid w:val="7616153A"/>
    <w:rsid w:val="761A273D"/>
    <w:rsid w:val="761ACE31"/>
    <w:rsid w:val="761C1A97"/>
    <w:rsid w:val="76306814"/>
    <w:rsid w:val="763CFE58"/>
    <w:rsid w:val="7646B584"/>
    <w:rsid w:val="765A3380"/>
    <w:rsid w:val="767580B8"/>
    <w:rsid w:val="768982A9"/>
    <w:rsid w:val="769B9A67"/>
    <w:rsid w:val="76ABF4F8"/>
    <w:rsid w:val="76C6AA23"/>
    <w:rsid w:val="76C7EF7E"/>
    <w:rsid w:val="76E96467"/>
    <w:rsid w:val="76F1DF11"/>
    <w:rsid w:val="76FBFBDA"/>
    <w:rsid w:val="76FEB196"/>
    <w:rsid w:val="77060AEB"/>
    <w:rsid w:val="7709C346"/>
    <w:rsid w:val="7737C508"/>
    <w:rsid w:val="773B6021"/>
    <w:rsid w:val="773C9F48"/>
    <w:rsid w:val="7758F1D2"/>
    <w:rsid w:val="7771107C"/>
    <w:rsid w:val="77712997"/>
    <w:rsid w:val="778548A5"/>
    <w:rsid w:val="778775B5"/>
    <w:rsid w:val="77ABE42E"/>
    <w:rsid w:val="77B5FDF8"/>
    <w:rsid w:val="77D6AAFC"/>
    <w:rsid w:val="77DC70DD"/>
    <w:rsid w:val="77E2D456"/>
    <w:rsid w:val="77E86FFF"/>
    <w:rsid w:val="77EC2E89"/>
    <w:rsid w:val="77EEB722"/>
    <w:rsid w:val="77F7D5CD"/>
    <w:rsid w:val="782A9D97"/>
    <w:rsid w:val="783BB061"/>
    <w:rsid w:val="783D3628"/>
    <w:rsid w:val="78498CA5"/>
    <w:rsid w:val="7862082C"/>
    <w:rsid w:val="787030CC"/>
    <w:rsid w:val="7875BF1B"/>
    <w:rsid w:val="789DB367"/>
    <w:rsid w:val="78C29D45"/>
    <w:rsid w:val="78C42449"/>
    <w:rsid w:val="78CE8392"/>
    <w:rsid w:val="78E375D9"/>
    <w:rsid w:val="7937D725"/>
    <w:rsid w:val="795231E7"/>
    <w:rsid w:val="796A6933"/>
    <w:rsid w:val="79823B0A"/>
    <w:rsid w:val="7983FB89"/>
    <w:rsid w:val="79951B01"/>
    <w:rsid w:val="799E0197"/>
    <w:rsid w:val="79C9FB6F"/>
    <w:rsid w:val="79D50575"/>
    <w:rsid w:val="79E1C4FB"/>
    <w:rsid w:val="79EDD1D6"/>
    <w:rsid w:val="79F3EDC9"/>
    <w:rsid w:val="79F856DB"/>
    <w:rsid w:val="7A1BCE50"/>
    <w:rsid w:val="7A2DEBEE"/>
    <w:rsid w:val="7A428B60"/>
    <w:rsid w:val="7A459615"/>
    <w:rsid w:val="7A483DA0"/>
    <w:rsid w:val="7A5DEB73"/>
    <w:rsid w:val="7A7AC453"/>
    <w:rsid w:val="7A7CC68F"/>
    <w:rsid w:val="7A9B2695"/>
    <w:rsid w:val="7A9EF890"/>
    <w:rsid w:val="7AB3F892"/>
    <w:rsid w:val="7AB76F30"/>
    <w:rsid w:val="7ACA0113"/>
    <w:rsid w:val="7AD46E6E"/>
    <w:rsid w:val="7AD582B9"/>
    <w:rsid w:val="7AD58C10"/>
    <w:rsid w:val="7AF201AB"/>
    <w:rsid w:val="7AFD5A26"/>
    <w:rsid w:val="7AFEC8CA"/>
    <w:rsid w:val="7B013B6B"/>
    <w:rsid w:val="7B2B3A95"/>
    <w:rsid w:val="7B4C7965"/>
    <w:rsid w:val="7B68A463"/>
    <w:rsid w:val="7B789138"/>
    <w:rsid w:val="7B7FDA9C"/>
    <w:rsid w:val="7B8C022C"/>
    <w:rsid w:val="7BA6B934"/>
    <w:rsid w:val="7BA76CF1"/>
    <w:rsid w:val="7BAE9D7F"/>
    <w:rsid w:val="7BB12438"/>
    <w:rsid w:val="7BC991EA"/>
    <w:rsid w:val="7BD8E0C3"/>
    <w:rsid w:val="7BDD9CD7"/>
    <w:rsid w:val="7C0D70EE"/>
    <w:rsid w:val="7C16C418"/>
    <w:rsid w:val="7C2B76F9"/>
    <w:rsid w:val="7C300B9E"/>
    <w:rsid w:val="7C323AA5"/>
    <w:rsid w:val="7C49AFC0"/>
    <w:rsid w:val="7C552802"/>
    <w:rsid w:val="7C642BAB"/>
    <w:rsid w:val="7C6B2AA6"/>
    <w:rsid w:val="7C7E2DA0"/>
    <w:rsid w:val="7C9E7985"/>
    <w:rsid w:val="7CCE33C8"/>
    <w:rsid w:val="7CCE4C1C"/>
    <w:rsid w:val="7CD8B858"/>
    <w:rsid w:val="7CDCCD28"/>
    <w:rsid w:val="7CDD9731"/>
    <w:rsid w:val="7CE30D2E"/>
    <w:rsid w:val="7CE325B1"/>
    <w:rsid w:val="7CE6BB50"/>
    <w:rsid w:val="7CEDF3A2"/>
    <w:rsid w:val="7CEFA807"/>
    <w:rsid w:val="7CF503E5"/>
    <w:rsid w:val="7CF9E1B5"/>
    <w:rsid w:val="7D08724F"/>
    <w:rsid w:val="7D0B68E3"/>
    <w:rsid w:val="7D1474C1"/>
    <w:rsid w:val="7D1CA5CC"/>
    <w:rsid w:val="7D240D99"/>
    <w:rsid w:val="7D438040"/>
    <w:rsid w:val="7D4D9ACB"/>
    <w:rsid w:val="7D52BA87"/>
    <w:rsid w:val="7D5DD6B6"/>
    <w:rsid w:val="7D62A52A"/>
    <w:rsid w:val="7D6C4B15"/>
    <w:rsid w:val="7D767EEE"/>
    <w:rsid w:val="7D7ED21D"/>
    <w:rsid w:val="7D92EF7B"/>
    <w:rsid w:val="7D9D1ED2"/>
    <w:rsid w:val="7DA107CB"/>
    <w:rsid w:val="7DD146AB"/>
    <w:rsid w:val="7DD1E3EF"/>
    <w:rsid w:val="7DD90F59"/>
    <w:rsid w:val="7DE3A748"/>
    <w:rsid w:val="7DF2883B"/>
    <w:rsid w:val="7DF3F62A"/>
    <w:rsid w:val="7DFBCC58"/>
    <w:rsid w:val="7E37FB3D"/>
    <w:rsid w:val="7E3CB6BC"/>
    <w:rsid w:val="7E4701A1"/>
    <w:rsid w:val="7E59EF8B"/>
    <w:rsid w:val="7E67B07E"/>
    <w:rsid w:val="7E6FB067"/>
    <w:rsid w:val="7EACA71E"/>
    <w:rsid w:val="7EB396B6"/>
    <w:rsid w:val="7EB57874"/>
    <w:rsid w:val="7EC550C0"/>
    <w:rsid w:val="7F082855"/>
    <w:rsid w:val="7F082EA8"/>
    <w:rsid w:val="7F09F6BD"/>
    <w:rsid w:val="7F291D73"/>
    <w:rsid w:val="7F2FE07D"/>
    <w:rsid w:val="7F30219F"/>
    <w:rsid w:val="7F37A1AB"/>
    <w:rsid w:val="7F5C6E59"/>
    <w:rsid w:val="7F69BF2B"/>
    <w:rsid w:val="7F718902"/>
    <w:rsid w:val="7F7B0A07"/>
    <w:rsid w:val="7F7DAA7B"/>
    <w:rsid w:val="7F803600"/>
    <w:rsid w:val="7F8D18DD"/>
    <w:rsid w:val="7F9E1843"/>
    <w:rsid w:val="7FAB102F"/>
    <w:rsid w:val="7FB4D46B"/>
    <w:rsid w:val="7FCEF9E8"/>
    <w:rsid w:val="7FCF34AE"/>
    <w:rsid w:val="7FEC308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BB0E"/>
  <w15:chartTrackingRefBased/>
  <w15:docId w15:val="{C02E11A7-2815-4574-96BB-A7C4F11E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3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5044"/>
    <w:rPr>
      <w:rFonts w:cs="Times New Roman"/>
      <w:color w:val="0563C1"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B5044"/>
    <w:pPr>
      <w:ind w:left="720"/>
      <w:contextualSpacing/>
    </w:pPr>
    <w:rPr>
      <w:rFonts w:asciiTheme="minorHAnsi" w:eastAsiaTheme="minorHAnsi" w:hAnsiTheme="minorHAnsi" w:cstheme="minorBidi"/>
      <w:kern w:val="2"/>
      <w:lang w:eastAsia="en-US"/>
      <w14:ligatures w14:val="standardContextual"/>
    </w:rPr>
  </w:style>
  <w:style w:type="character" w:styleId="Komentaronuoroda">
    <w:name w:val="annotation reference"/>
    <w:basedOn w:val="Numatytasispastraiposriftas"/>
    <w:semiHidden/>
    <w:unhideWhenUsed/>
    <w:rsid w:val="001B5044"/>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B5044"/>
    <w:rPr>
      <w:kern w:val="2"/>
      <w:sz w:val="24"/>
      <w:szCs w:val="24"/>
      <w:lang w:val="lt-LT"/>
      <w14:ligatures w14:val="standardContextual"/>
    </w:rPr>
  </w:style>
  <w:style w:type="paragraph" w:styleId="Komentarotekstas">
    <w:name w:val="annotation text"/>
    <w:basedOn w:val="prastasis"/>
    <w:link w:val="KomentarotekstasDiagrama"/>
    <w:uiPriority w:val="99"/>
    <w:unhideWhenUsed/>
    <w:rsid w:val="001B5044"/>
    <w:rPr>
      <w:rFonts w:asciiTheme="minorHAnsi" w:eastAsiaTheme="minorHAnsi" w:hAnsiTheme="minorHAnsi" w:cstheme="minorBidi"/>
      <w:kern w:val="2"/>
      <w:sz w:val="20"/>
      <w:szCs w:val="20"/>
      <w:lang w:eastAsia="en-US"/>
      <w14:ligatures w14:val="standardContextual"/>
    </w:rPr>
  </w:style>
  <w:style w:type="character" w:customStyle="1" w:styleId="KomentarotekstasDiagrama">
    <w:name w:val="Komentaro tekstas Diagrama"/>
    <w:basedOn w:val="Numatytasispastraiposriftas"/>
    <w:link w:val="Komentarotekstas"/>
    <w:uiPriority w:val="99"/>
    <w:rsid w:val="001B5044"/>
    <w:rPr>
      <w:kern w:val="2"/>
      <w:sz w:val="20"/>
      <w:szCs w:val="20"/>
      <w:lang w:val="lt-LT"/>
      <w14:ligatures w14:val="standardContextual"/>
    </w:rPr>
  </w:style>
  <w:style w:type="paragraph" w:styleId="Debesliotekstas">
    <w:name w:val="Balloon Text"/>
    <w:basedOn w:val="prastasis"/>
    <w:link w:val="DebesliotekstasDiagrama"/>
    <w:uiPriority w:val="99"/>
    <w:semiHidden/>
    <w:unhideWhenUsed/>
    <w:rsid w:val="001B50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5044"/>
    <w:rPr>
      <w:rFonts w:ascii="Segoe UI" w:eastAsia="Times New Roman" w:hAnsi="Segoe UI" w:cs="Segoe UI"/>
      <w:sz w:val="18"/>
      <w:szCs w:val="18"/>
      <w:lang w:val="lt-LT"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ma">
    <w:name w:val="annotation subject"/>
    <w:basedOn w:val="Komentarotekstas"/>
    <w:next w:val="Komentarotekstas"/>
    <w:link w:val="KomentarotemaDiagrama"/>
    <w:uiPriority w:val="99"/>
    <w:semiHidden/>
    <w:unhideWhenUsed/>
    <w:rsid w:val="00FA691F"/>
    <w:rPr>
      <w:rFonts w:ascii="Times New Roman" w:eastAsia="Times New Roman" w:hAnsi="Times New Roman" w:cs="Times New Roman"/>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FA691F"/>
    <w:rPr>
      <w:rFonts w:ascii="Times New Roman" w:eastAsia="Times New Roman" w:hAnsi="Times New Roman" w:cs="Times New Roman"/>
      <w:b/>
      <w:bCs/>
      <w:kern w:val="2"/>
      <w:sz w:val="20"/>
      <w:szCs w:val="20"/>
      <w:lang w:val="lt-LT" w:eastAsia="lt-LT"/>
      <w14:ligatures w14:val="standardContextual"/>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A3209E"/>
    <w:rPr>
      <w:sz w:val="20"/>
      <w:szCs w:val="20"/>
      <w:lang w:eastAsia="en-GB"/>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3209E"/>
    <w:rPr>
      <w:rFonts w:ascii="Times New Roman" w:eastAsia="Times New Roman" w:hAnsi="Times New Roman" w:cs="Times New Roman"/>
      <w:sz w:val="20"/>
      <w:szCs w:val="20"/>
      <w:lang w:val="lt-LT" w:eastAsia="en-GB"/>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3209E"/>
    <w:rPr>
      <w:vertAlign w:val="superscript"/>
    </w:rPr>
  </w:style>
  <w:style w:type="paragraph" w:styleId="Pataisymai">
    <w:name w:val="Revision"/>
    <w:hidden/>
    <w:uiPriority w:val="99"/>
    <w:semiHidden/>
    <w:rsid w:val="00A412E2"/>
    <w:pPr>
      <w:spacing w:after="0"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9C2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73585">
      <w:bodyDiv w:val="1"/>
      <w:marLeft w:val="0"/>
      <w:marRight w:val="0"/>
      <w:marTop w:val="0"/>
      <w:marBottom w:val="0"/>
      <w:divBdr>
        <w:top w:val="none" w:sz="0" w:space="0" w:color="auto"/>
        <w:left w:val="none" w:sz="0" w:space="0" w:color="auto"/>
        <w:bottom w:val="none" w:sz="0" w:space="0" w:color="auto"/>
        <w:right w:val="none" w:sz="0" w:space="0" w:color="auto"/>
      </w:divBdr>
    </w:div>
    <w:div w:id="1409494800">
      <w:bodyDiv w:val="1"/>
      <w:marLeft w:val="0"/>
      <w:marRight w:val="0"/>
      <w:marTop w:val="0"/>
      <w:marBottom w:val="0"/>
      <w:divBdr>
        <w:top w:val="none" w:sz="0" w:space="0" w:color="auto"/>
        <w:left w:val="none" w:sz="0" w:space="0" w:color="auto"/>
        <w:bottom w:val="none" w:sz="0" w:space="0" w:color="auto"/>
        <w:right w:val="none" w:sz="0" w:space="0" w:color="auto"/>
      </w:divBdr>
      <w:divsChild>
        <w:div w:id="2123071293">
          <w:marLeft w:val="0"/>
          <w:marRight w:val="0"/>
          <w:marTop w:val="0"/>
          <w:marBottom w:val="0"/>
          <w:divBdr>
            <w:top w:val="none" w:sz="0" w:space="0" w:color="auto"/>
            <w:left w:val="none" w:sz="0" w:space="0" w:color="auto"/>
            <w:bottom w:val="none" w:sz="0" w:space="0" w:color="auto"/>
            <w:right w:val="none" w:sz="0" w:space="0" w:color="auto"/>
          </w:divBdr>
        </w:div>
        <w:div w:id="1870491895">
          <w:marLeft w:val="0"/>
          <w:marRight w:val="0"/>
          <w:marTop w:val="0"/>
          <w:marBottom w:val="0"/>
          <w:divBdr>
            <w:top w:val="none" w:sz="0" w:space="0" w:color="auto"/>
            <w:left w:val="none" w:sz="0" w:space="0" w:color="auto"/>
            <w:bottom w:val="none" w:sz="0" w:space="0" w:color="auto"/>
            <w:right w:val="none" w:sz="0" w:space="0" w:color="auto"/>
          </w:divBdr>
        </w:div>
      </w:divsChild>
    </w:div>
    <w:div w:id="1457065226">
      <w:bodyDiv w:val="1"/>
      <w:marLeft w:val="0"/>
      <w:marRight w:val="0"/>
      <w:marTop w:val="0"/>
      <w:marBottom w:val="0"/>
      <w:divBdr>
        <w:top w:val="none" w:sz="0" w:space="0" w:color="auto"/>
        <w:left w:val="none" w:sz="0" w:space="0" w:color="auto"/>
        <w:bottom w:val="none" w:sz="0" w:space="0" w:color="auto"/>
        <w:right w:val="none" w:sz="0" w:space="0" w:color="auto"/>
      </w:divBdr>
      <w:divsChild>
        <w:div w:id="1401709539">
          <w:marLeft w:val="0"/>
          <w:marRight w:val="0"/>
          <w:marTop w:val="0"/>
          <w:marBottom w:val="0"/>
          <w:divBdr>
            <w:top w:val="none" w:sz="0" w:space="0" w:color="auto"/>
            <w:left w:val="none" w:sz="0" w:space="0" w:color="auto"/>
            <w:bottom w:val="none" w:sz="0" w:space="0" w:color="auto"/>
            <w:right w:val="none" w:sz="0" w:space="0" w:color="auto"/>
          </w:divBdr>
        </w:div>
        <w:div w:id="828178448">
          <w:marLeft w:val="0"/>
          <w:marRight w:val="0"/>
          <w:marTop w:val="0"/>
          <w:marBottom w:val="0"/>
          <w:divBdr>
            <w:top w:val="none" w:sz="0" w:space="0" w:color="auto"/>
            <w:left w:val="none" w:sz="0" w:space="0" w:color="auto"/>
            <w:bottom w:val="none" w:sz="0" w:space="0" w:color="auto"/>
            <w:right w:val="none" w:sz="0" w:space="0" w:color="auto"/>
          </w:divBdr>
        </w:div>
        <w:div w:id="2025008784">
          <w:marLeft w:val="0"/>
          <w:marRight w:val="0"/>
          <w:marTop w:val="0"/>
          <w:marBottom w:val="0"/>
          <w:divBdr>
            <w:top w:val="none" w:sz="0" w:space="0" w:color="auto"/>
            <w:left w:val="none" w:sz="0" w:space="0" w:color="auto"/>
            <w:bottom w:val="none" w:sz="0" w:space="0" w:color="auto"/>
            <w:right w:val="none" w:sz="0" w:space="0" w:color="auto"/>
          </w:divBdr>
        </w:div>
      </w:divsChild>
    </w:div>
    <w:div w:id="1953633316">
      <w:bodyDiv w:val="1"/>
      <w:marLeft w:val="0"/>
      <w:marRight w:val="0"/>
      <w:marTop w:val="0"/>
      <w:marBottom w:val="0"/>
      <w:divBdr>
        <w:top w:val="none" w:sz="0" w:space="0" w:color="auto"/>
        <w:left w:val="none" w:sz="0" w:space="0" w:color="auto"/>
        <w:bottom w:val="none" w:sz="0" w:space="0" w:color="auto"/>
        <w:right w:val="none" w:sz="0" w:space="0" w:color="auto"/>
      </w:divBdr>
    </w:div>
    <w:div w:id="2068726517">
      <w:bodyDiv w:val="1"/>
      <w:marLeft w:val="0"/>
      <w:marRight w:val="0"/>
      <w:marTop w:val="0"/>
      <w:marBottom w:val="0"/>
      <w:divBdr>
        <w:top w:val="none" w:sz="0" w:space="0" w:color="auto"/>
        <w:left w:val="none" w:sz="0" w:space="0" w:color="auto"/>
        <w:bottom w:val="none" w:sz="0" w:space="0" w:color="auto"/>
        <w:right w:val="none" w:sz="0" w:space="0" w:color="auto"/>
      </w:divBdr>
      <w:divsChild>
        <w:div w:id="1314525038">
          <w:marLeft w:val="0"/>
          <w:marRight w:val="0"/>
          <w:marTop w:val="0"/>
          <w:marBottom w:val="0"/>
          <w:divBdr>
            <w:top w:val="none" w:sz="0" w:space="0" w:color="auto"/>
            <w:left w:val="none" w:sz="0" w:space="0" w:color="auto"/>
            <w:bottom w:val="none" w:sz="0" w:space="0" w:color="auto"/>
            <w:right w:val="none" w:sz="0" w:space="0" w:color="auto"/>
          </w:divBdr>
        </w:div>
      </w:divsChild>
    </w:div>
    <w:div w:id="20993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480/asr" TargetMode="External"/><Relationship Id="rId13" Type="http://schemas.openxmlformats.org/officeDocument/2006/relationships/hyperlink" Target="https://e-seimas.lrs.lt/portal/legalAct/lt/TAD/a8b03ef0a55511ee8172b53a675305ab?jfwid=-%208e4yc8e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259373d00c4211efbcbfb318996800a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sinvesticijos.lt/lt/dokumentai/projekto-dalyviu-informacijos-administravimoinstrukcija-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9b8e6850f67211eeb15a8086c0c045d4" TargetMode="External"/><Relationship Id="rId5" Type="http://schemas.openxmlformats.org/officeDocument/2006/relationships/webSettings" Target="webSettings.xml"/><Relationship Id="rId15" Type="http://schemas.openxmlformats.org/officeDocument/2006/relationships/hyperlink" Target="https://commission.europa.eu/system/files/2021-05/eu-emblem-rules_lt.pdf" TargetMode="External"/><Relationship Id="rId10" Type="http://schemas.openxmlformats.org/officeDocument/2006/relationships/hyperlink" Target="https://www.e-tar.lt/portal/lt/legalAct/1653db302d7511eb932eb1ed7f92391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ar.lt/portal/lt/legalAct/623c7ab046f611e8ade598b2394a491d/asr" TargetMode="External"/><Relationship Id="rId14" Type="http://schemas.openxmlformats.org/officeDocument/2006/relationships/hyperlink" Target="https://2021.esinvesticijos.lt/igyvendinimas-1/viesinim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4BF03-BE3F-42A8-8058-53193369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12461</Words>
  <Characters>7103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Jolanta Pavlovskiene</cp:lastModifiedBy>
  <cp:revision>16</cp:revision>
  <dcterms:created xsi:type="dcterms:W3CDTF">2024-11-29T11:31:00Z</dcterms:created>
  <dcterms:modified xsi:type="dcterms:W3CDTF">2024-12-15T15:57:00Z</dcterms:modified>
</cp:coreProperties>
</file>