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FC104" w14:textId="77777777" w:rsidR="008D6EFD" w:rsidRDefault="008D6EFD" w:rsidP="008D6EFD">
      <w:pPr>
        <w:pStyle w:val="NoSpacing"/>
        <w:ind w:right="-39"/>
        <w:jc w:val="right"/>
        <w:rPr>
          <w:rFonts w:ascii="Times New Roman" w:eastAsia="MS Mincho" w:hAnsi="Times New Roman"/>
          <w:b/>
          <w:lang w:eastAsia="ja-JP"/>
        </w:rPr>
      </w:pPr>
      <w:r>
        <w:rPr>
          <w:rFonts w:ascii="Times New Roman" w:eastAsia="MS Mincho" w:hAnsi="Times New Roman"/>
          <w:b/>
          <w:lang w:eastAsia="ja-JP"/>
        </w:rPr>
        <w:t>PATVIRTINTA</w:t>
      </w:r>
    </w:p>
    <w:p w14:paraId="59AC98E8" w14:textId="77777777" w:rsidR="008D6EFD" w:rsidRPr="00E40AED" w:rsidRDefault="008D6EFD" w:rsidP="008D6EFD">
      <w:pPr>
        <w:pStyle w:val="NoSpacing"/>
        <w:ind w:right="-39"/>
        <w:jc w:val="right"/>
        <w:rPr>
          <w:rFonts w:ascii="Times New Roman" w:eastAsia="MS Mincho" w:hAnsi="Times New Roman"/>
          <w:lang w:eastAsia="ja-JP"/>
        </w:rPr>
      </w:pPr>
      <w:r w:rsidRPr="00E40AED">
        <w:rPr>
          <w:rFonts w:ascii="Times New Roman" w:eastAsia="MS Mincho" w:hAnsi="Times New Roman"/>
          <w:lang w:eastAsia="ja-JP"/>
        </w:rPr>
        <w:t>Policijos departamento prie LR VRM</w:t>
      </w:r>
    </w:p>
    <w:p w14:paraId="1E721B60" w14:textId="77777777" w:rsidR="00F57CFE" w:rsidRDefault="00F57CFE" w:rsidP="00F57CFE">
      <w:pPr>
        <w:pStyle w:val="NoSpacing"/>
        <w:ind w:right="-39"/>
        <w:jc w:val="right"/>
        <w:rPr>
          <w:rFonts w:ascii="Times New Roman" w:eastAsia="MS Mincho" w:hAnsi="Times New Roman"/>
          <w:lang w:eastAsia="ja-JP"/>
        </w:rPr>
      </w:pPr>
      <w:r w:rsidRPr="00F57CFE">
        <w:rPr>
          <w:rFonts w:ascii="Times New Roman" w:eastAsia="MS Mincho" w:hAnsi="Times New Roman"/>
          <w:lang w:eastAsia="ja-JP"/>
        </w:rPr>
        <w:t xml:space="preserve">Tarnybinių ir specialiųjų transporto </w:t>
      </w:r>
    </w:p>
    <w:p w14:paraId="7000CF54" w14:textId="77777777" w:rsidR="00F57CFE" w:rsidRDefault="00F57CFE" w:rsidP="00F57CFE">
      <w:pPr>
        <w:pStyle w:val="NoSpacing"/>
        <w:ind w:right="-39"/>
        <w:jc w:val="right"/>
        <w:rPr>
          <w:rFonts w:ascii="Times New Roman" w:eastAsia="MS Mincho" w:hAnsi="Times New Roman"/>
          <w:lang w:eastAsia="ja-JP"/>
        </w:rPr>
      </w:pPr>
      <w:r w:rsidRPr="00F57CFE">
        <w:rPr>
          <w:rFonts w:ascii="Times New Roman" w:eastAsia="MS Mincho" w:hAnsi="Times New Roman"/>
          <w:lang w:eastAsia="ja-JP"/>
        </w:rPr>
        <w:t>priemonių din</w:t>
      </w:r>
      <w:r>
        <w:rPr>
          <w:rFonts w:ascii="Times New Roman" w:eastAsia="MS Mincho" w:hAnsi="Times New Roman"/>
          <w:lang w:eastAsia="ja-JP"/>
        </w:rPr>
        <w:t xml:space="preserve">aminės pirkimo </w:t>
      </w:r>
    </w:p>
    <w:p w14:paraId="47B20EDE" w14:textId="77777777" w:rsidR="00F57CFE" w:rsidRDefault="00F57CFE" w:rsidP="00F57CFE">
      <w:pPr>
        <w:pStyle w:val="NoSpacing"/>
        <w:ind w:right="-39"/>
        <w:jc w:val="right"/>
        <w:rPr>
          <w:rFonts w:ascii="Times New Roman" w:eastAsia="MS Mincho" w:hAnsi="Times New Roman"/>
          <w:lang w:eastAsia="ja-JP"/>
        </w:rPr>
      </w:pPr>
      <w:r>
        <w:rPr>
          <w:rFonts w:ascii="Times New Roman" w:eastAsia="MS Mincho" w:hAnsi="Times New Roman"/>
          <w:lang w:eastAsia="ja-JP"/>
        </w:rPr>
        <w:t>sistemos</w:t>
      </w:r>
      <w:r w:rsidR="008D6EFD" w:rsidRPr="00E40AED">
        <w:rPr>
          <w:rFonts w:ascii="Times New Roman" w:eastAsia="MS Mincho" w:hAnsi="Times New Roman"/>
          <w:lang w:eastAsia="ja-JP"/>
        </w:rPr>
        <w:t xml:space="preserve"> komisij</w:t>
      </w:r>
      <w:r>
        <w:rPr>
          <w:rFonts w:ascii="Times New Roman" w:eastAsia="MS Mincho" w:hAnsi="Times New Roman"/>
          <w:lang w:eastAsia="ja-JP"/>
        </w:rPr>
        <w:t>os</w:t>
      </w:r>
      <w:r w:rsidR="008D6EFD" w:rsidRPr="00E40AED">
        <w:rPr>
          <w:rFonts w:ascii="Times New Roman" w:eastAsia="MS Mincho" w:hAnsi="Times New Roman"/>
          <w:lang w:eastAsia="ja-JP"/>
        </w:rPr>
        <w:t xml:space="preserve"> </w:t>
      </w:r>
    </w:p>
    <w:p w14:paraId="7565085C" w14:textId="531CBC71" w:rsidR="008D6EFD" w:rsidRPr="00E40AED" w:rsidRDefault="008D6EFD" w:rsidP="008D6EFD">
      <w:pPr>
        <w:pStyle w:val="NoSpacing"/>
        <w:ind w:right="-39"/>
        <w:jc w:val="right"/>
        <w:rPr>
          <w:rFonts w:ascii="Times New Roman" w:eastAsia="MS Mincho" w:hAnsi="Times New Roman"/>
          <w:lang w:eastAsia="ja-JP"/>
        </w:rPr>
      </w:pPr>
      <w:r w:rsidRPr="00E40AED">
        <w:rPr>
          <w:rFonts w:ascii="Times New Roman" w:eastAsia="MS Mincho" w:hAnsi="Times New Roman"/>
          <w:lang w:eastAsia="ja-JP"/>
        </w:rPr>
        <w:t>2023-</w:t>
      </w:r>
      <w:r w:rsidR="00BB4D8B">
        <w:rPr>
          <w:rFonts w:ascii="Times New Roman" w:eastAsia="MS Mincho" w:hAnsi="Times New Roman"/>
          <w:lang w:eastAsia="ja-JP"/>
        </w:rPr>
        <w:t>10</w:t>
      </w:r>
      <w:r w:rsidRPr="00E40AED">
        <w:rPr>
          <w:rFonts w:ascii="Times New Roman" w:eastAsia="MS Mincho" w:hAnsi="Times New Roman"/>
          <w:lang w:eastAsia="ja-JP"/>
        </w:rPr>
        <w:t>-</w:t>
      </w:r>
      <w:r w:rsidR="007B03AE">
        <w:rPr>
          <w:rFonts w:ascii="Times New Roman" w:eastAsia="MS Mincho" w:hAnsi="Times New Roman"/>
          <w:lang w:eastAsia="ja-JP"/>
        </w:rPr>
        <w:t>25</w:t>
      </w:r>
      <w:r w:rsidR="00F57CFE">
        <w:rPr>
          <w:rFonts w:ascii="Times New Roman" w:eastAsia="MS Mincho" w:hAnsi="Times New Roman"/>
          <w:lang w:eastAsia="ja-JP"/>
        </w:rPr>
        <w:t xml:space="preserve"> </w:t>
      </w:r>
      <w:r w:rsidRPr="00E40AED">
        <w:rPr>
          <w:rFonts w:ascii="Times New Roman" w:eastAsia="MS Mincho" w:hAnsi="Times New Roman"/>
          <w:lang w:eastAsia="ja-JP"/>
        </w:rPr>
        <w:t>protokolu Nr. 5-P1-</w:t>
      </w:r>
      <w:r w:rsidR="007B03AE">
        <w:rPr>
          <w:rFonts w:ascii="Times New Roman" w:eastAsia="MS Mincho" w:hAnsi="Times New Roman"/>
          <w:lang w:eastAsia="ja-JP"/>
        </w:rPr>
        <w:t>807</w:t>
      </w:r>
      <w:r w:rsidRPr="00E40AED">
        <w:rPr>
          <w:rFonts w:ascii="Times New Roman" w:eastAsia="MS Mincho" w:hAnsi="Times New Roman"/>
          <w:lang w:eastAsia="ja-JP"/>
        </w:rPr>
        <w:t xml:space="preserve"> </w:t>
      </w:r>
    </w:p>
    <w:p w14:paraId="7DB0213E" w14:textId="77777777" w:rsidR="00363442" w:rsidRDefault="00363442" w:rsidP="008D6EFD">
      <w:pPr>
        <w:pStyle w:val="NoSpacing"/>
        <w:ind w:right="528"/>
        <w:jc w:val="right"/>
        <w:rPr>
          <w:rFonts w:ascii="Times New Roman" w:eastAsia="MS Mincho" w:hAnsi="Times New Roman"/>
          <w:b/>
          <w:sz w:val="28"/>
          <w:szCs w:val="28"/>
          <w:lang w:eastAsia="ja-JP"/>
        </w:rPr>
      </w:pPr>
    </w:p>
    <w:p w14:paraId="3C115998" w14:textId="77777777" w:rsidR="00363442" w:rsidRDefault="00363442" w:rsidP="009E23E4">
      <w:pPr>
        <w:pStyle w:val="NoSpacing"/>
        <w:ind w:right="528"/>
        <w:jc w:val="center"/>
        <w:rPr>
          <w:rFonts w:ascii="Times New Roman" w:eastAsia="MS Mincho" w:hAnsi="Times New Roman"/>
          <w:b/>
          <w:sz w:val="28"/>
          <w:szCs w:val="28"/>
          <w:lang w:eastAsia="ja-JP"/>
        </w:rPr>
      </w:pPr>
    </w:p>
    <w:p w14:paraId="6485C9C6" w14:textId="77777777" w:rsidR="00363442" w:rsidRDefault="00363442" w:rsidP="009E23E4">
      <w:pPr>
        <w:pStyle w:val="NoSpacing"/>
        <w:ind w:right="528"/>
        <w:jc w:val="center"/>
        <w:rPr>
          <w:rFonts w:ascii="Times New Roman" w:eastAsia="MS Mincho" w:hAnsi="Times New Roman"/>
          <w:b/>
          <w:sz w:val="28"/>
          <w:szCs w:val="28"/>
          <w:lang w:eastAsia="ja-JP"/>
        </w:rPr>
      </w:pPr>
    </w:p>
    <w:p w14:paraId="13780093" w14:textId="77777777" w:rsidR="00363442" w:rsidRDefault="00363442" w:rsidP="009E23E4">
      <w:pPr>
        <w:pStyle w:val="NoSpacing"/>
        <w:ind w:right="528"/>
        <w:jc w:val="center"/>
        <w:rPr>
          <w:rFonts w:ascii="Times New Roman" w:eastAsia="MS Mincho" w:hAnsi="Times New Roman"/>
          <w:b/>
          <w:sz w:val="28"/>
          <w:szCs w:val="28"/>
          <w:lang w:eastAsia="ja-JP"/>
        </w:rPr>
      </w:pPr>
    </w:p>
    <w:p w14:paraId="752C117D" w14:textId="77777777" w:rsidR="00363442" w:rsidRDefault="00363442" w:rsidP="009E23E4">
      <w:pPr>
        <w:pStyle w:val="NoSpacing"/>
        <w:ind w:right="528"/>
        <w:jc w:val="center"/>
        <w:rPr>
          <w:rFonts w:ascii="Times New Roman" w:eastAsia="MS Mincho" w:hAnsi="Times New Roman"/>
          <w:b/>
          <w:sz w:val="28"/>
          <w:szCs w:val="28"/>
          <w:lang w:eastAsia="ja-JP"/>
        </w:rPr>
      </w:pPr>
    </w:p>
    <w:p w14:paraId="041C9A06" w14:textId="77777777" w:rsidR="00363442" w:rsidRDefault="00363442" w:rsidP="009E23E4">
      <w:pPr>
        <w:pStyle w:val="NoSpacing"/>
        <w:ind w:right="528"/>
        <w:jc w:val="center"/>
        <w:rPr>
          <w:rFonts w:ascii="Times New Roman" w:eastAsia="MS Mincho" w:hAnsi="Times New Roman"/>
          <w:b/>
          <w:sz w:val="28"/>
          <w:szCs w:val="28"/>
          <w:lang w:eastAsia="ja-JP"/>
        </w:rPr>
      </w:pPr>
    </w:p>
    <w:p w14:paraId="7FB6C9C5" w14:textId="6681295C" w:rsidR="00790D1A" w:rsidRPr="00323FC6" w:rsidRDefault="004A0660" w:rsidP="00F447DA">
      <w:pPr>
        <w:pStyle w:val="NoSpacing"/>
        <w:ind w:right="528"/>
        <w:jc w:val="center"/>
        <w:rPr>
          <w:rFonts w:ascii="Times New Roman" w:eastAsia="MS Mincho" w:hAnsi="Times New Roman"/>
          <w:b/>
          <w:sz w:val="28"/>
          <w:szCs w:val="28"/>
          <w:lang w:eastAsia="ja-JP"/>
        </w:rPr>
      </w:pPr>
      <w:r w:rsidRPr="003850C1">
        <w:rPr>
          <w:rFonts w:ascii="Times New Roman" w:eastAsia="MS Mincho" w:hAnsi="Times New Roman"/>
          <w:b/>
          <w:sz w:val="28"/>
          <w:szCs w:val="28"/>
          <w:lang w:eastAsia="ja-JP"/>
        </w:rPr>
        <w:t xml:space="preserve">DINAMINĖ </w:t>
      </w:r>
      <w:r w:rsidRPr="00323FC6">
        <w:rPr>
          <w:rFonts w:ascii="Times New Roman" w:eastAsia="MS Mincho" w:hAnsi="Times New Roman"/>
          <w:b/>
          <w:sz w:val="28"/>
          <w:szCs w:val="28"/>
          <w:lang w:eastAsia="ja-JP"/>
        </w:rPr>
        <w:t>PIRKIMO</w:t>
      </w:r>
      <w:r w:rsidR="00A511AD" w:rsidRPr="00323FC6">
        <w:rPr>
          <w:rFonts w:ascii="Times New Roman" w:eastAsia="MS Mincho" w:hAnsi="Times New Roman"/>
          <w:b/>
          <w:sz w:val="28"/>
          <w:szCs w:val="28"/>
          <w:lang w:eastAsia="ja-JP"/>
        </w:rPr>
        <w:t xml:space="preserve"> SISTEMA</w:t>
      </w:r>
    </w:p>
    <w:p w14:paraId="7A268F2B" w14:textId="055949E6" w:rsidR="00790D1A" w:rsidRPr="00F447DA" w:rsidRDefault="004F71C2" w:rsidP="00F447DA">
      <w:pPr>
        <w:pStyle w:val="NoSpacing"/>
        <w:jc w:val="center"/>
        <w:rPr>
          <w:rFonts w:ascii="Times New Roman" w:hAnsi="Times New Roman"/>
          <w:sz w:val="28"/>
          <w:szCs w:val="28"/>
          <w:lang w:eastAsia="ja-JP"/>
        </w:rPr>
      </w:pPr>
      <w:r w:rsidRPr="00323FC6">
        <w:rPr>
          <w:rFonts w:ascii="Times New Roman" w:hAnsi="Times New Roman"/>
          <w:sz w:val="28"/>
          <w:szCs w:val="28"/>
          <w:lang w:eastAsia="ja-JP"/>
        </w:rPr>
        <w:t xml:space="preserve">CENTRALIZUOTAS </w:t>
      </w:r>
      <w:r w:rsidR="00ED3FE7" w:rsidRPr="00323FC6">
        <w:rPr>
          <w:rFonts w:ascii="Times New Roman" w:hAnsi="Times New Roman"/>
          <w:sz w:val="28"/>
          <w:szCs w:val="28"/>
          <w:lang w:eastAsia="ja-JP"/>
        </w:rPr>
        <w:t>TARPTAUTINI</w:t>
      </w:r>
      <w:r w:rsidR="00F447DA">
        <w:rPr>
          <w:rFonts w:ascii="Times New Roman" w:hAnsi="Times New Roman"/>
          <w:sz w:val="28"/>
          <w:szCs w:val="28"/>
          <w:lang w:eastAsia="ja-JP"/>
        </w:rPr>
        <w:t xml:space="preserve">S VIEŠASIS PIRKIMAS, ATLIEKAMAS </w:t>
      </w:r>
      <w:r w:rsidR="00576CBA" w:rsidRPr="00323FC6">
        <w:rPr>
          <w:rFonts w:ascii="Times New Roman" w:eastAsia="MS Mincho" w:hAnsi="Times New Roman"/>
          <w:sz w:val="28"/>
          <w:szCs w:val="28"/>
          <w:lang w:eastAsia="ja-JP"/>
        </w:rPr>
        <w:t>RIBOT</w:t>
      </w:r>
      <w:r w:rsidR="00ED3FE7" w:rsidRPr="00323FC6">
        <w:rPr>
          <w:rFonts w:ascii="Times New Roman" w:eastAsia="MS Mincho" w:hAnsi="Times New Roman"/>
          <w:sz w:val="28"/>
          <w:szCs w:val="28"/>
          <w:lang w:eastAsia="ja-JP"/>
        </w:rPr>
        <w:t>O</w:t>
      </w:r>
      <w:r w:rsidR="00790D1A" w:rsidRPr="00323FC6">
        <w:rPr>
          <w:rFonts w:ascii="Times New Roman" w:eastAsia="MS Mincho" w:hAnsi="Times New Roman"/>
          <w:sz w:val="28"/>
          <w:szCs w:val="28"/>
          <w:lang w:eastAsia="ja-JP"/>
        </w:rPr>
        <w:t xml:space="preserve"> KONKURS</w:t>
      </w:r>
      <w:r w:rsidR="00ED3FE7" w:rsidRPr="00323FC6">
        <w:rPr>
          <w:rFonts w:ascii="Times New Roman" w:eastAsia="MS Mincho" w:hAnsi="Times New Roman"/>
          <w:sz w:val="28"/>
          <w:szCs w:val="28"/>
          <w:lang w:eastAsia="ja-JP"/>
        </w:rPr>
        <w:t>O BŪDU</w:t>
      </w:r>
    </w:p>
    <w:p w14:paraId="344F5FA8" w14:textId="77777777" w:rsidR="00790D1A" w:rsidRPr="003850C1" w:rsidRDefault="00790D1A" w:rsidP="00B569FE">
      <w:pPr>
        <w:pStyle w:val="NoSpacing"/>
        <w:jc w:val="center"/>
        <w:rPr>
          <w:rFonts w:ascii="Times New Roman" w:eastAsia="MS Mincho" w:hAnsi="Times New Roman"/>
          <w:sz w:val="28"/>
          <w:szCs w:val="28"/>
          <w:lang w:eastAsia="ja-JP"/>
        </w:rPr>
      </w:pPr>
    </w:p>
    <w:p w14:paraId="64156D65" w14:textId="77777777" w:rsidR="00790D1A" w:rsidRPr="000558F4" w:rsidRDefault="00790D1A" w:rsidP="000558F4"/>
    <w:p w14:paraId="2F50B575" w14:textId="768BA0EE" w:rsidR="00BE38BE" w:rsidRPr="000558F4" w:rsidRDefault="00BE38BE" w:rsidP="000558F4">
      <w:pPr>
        <w:jc w:val="center"/>
        <w:rPr>
          <w:b/>
          <w:sz w:val="28"/>
        </w:rPr>
      </w:pPr>
      <w:r w:rsidRPr="000558F4">
        <w:rPr>
          <w:b/>
          <w:sz w:val="28"/>
        </w:rPr>
        <w:t>TARNYBINIŲ IR SPECIALIŲJŲ TRANSPORTO PRIEMONIŲ ĮSIGIJIM</w:t>
      </w:r>
      <w:r w:rsidR="003850C1" w:rsidRPr="000558F4">
        <w:rPr>
          <w:b/>
          <w:sz w:val="28"/>
        </w:rPr>
        <w:t>O,</w:t>
      </w:r>
    </w:p>
    <w:p w14:paraId="600763AD" w14:textId="77777777" w:rsidR="0049155A" w:rsidRPr="000558F4" w:rsidRDefault="0049155A" w:rsidP="000558F4">
      <w:pPr>
        <w:jc w:val="center"/>
        <w:rPr>
          <w:b/>
          <w:sz w:val="28"/>
        </w:rPr>
      </w:pPr>
      <w:r w:rsidRPr="000558F4">
        <w:rPr>
          <w:b/>
          <w:sz w:val="28"/>
        </w:rPr>
        <w:t>SIEKIANT SUKURTI DINAMINĘ PIRKIMO SISTEMĄ, SĄLYGOS</w:t>
      </w:r>
    </w:p>
    <w:p w14:paraId="3E39A6C0" w14:textId="777E45D4" w:rsidR="00D823B5" w:rsidRDefault="00790D1A" w:rsidP="00FE5C07">
      <w:pPr>
        <w:pStyle w:val="Heading1"/>
        <w:rPr>
          <w:lang w:eastAsia="ja-JP"/>
        </w:rPr>
      </w:pPr>
      <w:r w:rsidRPr="005D77F6">
        <w:rPr>
          <w:lang w:eastAsia="ja-JP"/>
        </w:rPr>
        <w:br w:type="page"/>
      </w:r>
    </w:p>
    <w:p w14:paraId="0B2DCBEC" w14:textId="19C9FDDE" w:rsidR="009D0471" w:rsidRPr="00FB665B" w:rsidRDefault="009D0471" w:rsidP="009D0471">
      <w:pPr>
        <w:jc w:val="center"/>
        <w:rPr>
          <w:b/>
        </w:rPr>
      </w:pPr>
      <w:r w:rsidRPr="00FB665B">
        <w:rPr>
          <w:b/>
        </w:rPr>
        <w:lastRenderedPageBreak/>
        <w:t xml:space="preserve">A DALIS. </w:t>
      </w:r>
      <w:r w:rsidR="001E7ABC" w:rsidRPr="00FB665B">
        <w:rPr>
          <w:b/>
        </w:rPr>
        <w:t>DINAMINĖS PIRKIMŲ SISTEMOS SUKŪRIMAS</w:t>
      </w:r>
      <w:r w:rsidR="00F27FD4" w:rsidRPr="00FB665B">
        <w:rPr>
          <w:b/>
        </w:rPr>
        <w:t xml:space="preserve"> IR VEIKIMAS</w:t>
      </w:r>
    </w:p>
    <w:p w14:paraId="7A3DEE1B" w14:textId="77777777" w:rsidR="009D0471" w:rsidRPr="009D0471" w:rsidRDefault="009D0471" w:rsidP="00F27FD4">
      <w:pPr>
        <w:rPr>
          <w:lang w:eastAsia="ja-JP"/>
        </w:rPr>
      </w:pPr>
    </w:p>
    <w:p w14:paraId="78C70226" w14:textId="0C29D474" w:rsidR="00790D1A" w:rsidRDefault="00DD22C1" w:rsidP="00363442">
      <w:pPr>
        <w:jc w:val="center"/>
      </w:pPr>
      <w:r w:rsidRPr="005D77F6">
        <w:t>TURINYS</w:t>
      </w:r>
    </w:p>
    <w:sdt>
      <w:sdtPr>
        <w:rPr>
          <w:rFonts w:ascii="Times New Roman" w:eastAsia="Calibri" w:hAnsi="Times New Roman" w:cs="Times New Roman"/>
          <w:caps/>
          <w:color w:val="auto"/>
          <w:sz w:val="24"/>
          <w:szCs w:val="24"/>
          <w:lang w:val="lt-LT" w:eastAsia="lt-LT"/>
        </w:rPr>
        <w:id w:val="-435136283"/>
        <w:docPartObj>
          <w:docPartGallery w:val="Table of Contents"/>
          <w:docPartUnique/>
        </w:docPartObj>
      </w:sdtPr>
      <w:sdtEndPr>
        <w:rPr>
          <w:b/>
          <w:bCs/>
          <w:noProof/>
        </w:rPr>
      </w:sdtEndPr>
      <w:sdtContent>
        <w:p w14:paraId="4EE2169F" w14:textId="51CD018E" w:rsidR="00D5765C" w:rsidRPr="00CB6B3F" w:rsidRDefault="00D5765C" w:rsidP="00C37116">
          <w:pPr>
            <w:pStyle w:val="TOCHeading"/>
            <w:spacing w:before="0" w:after="120"/>
            <w:rPr>
              <w:caps/>
            </w:rPr>
          </w:pPr>
        </w:p>
        <w:p w14:paraId="0EC45D0E" w14:textId="1FF47E31" w:rsidR="00A2585F" w:rsidRDefault="00D5765C">
          <w:pPr>
            <w:pStyle w:val="TOC2"/>
            <w:rPr>
              <w:rFonts w:asciiTheme="minorHAnsi" w:eastAsiaTheme="minorEastAsia" w:hAnsiTheme="minorHAnsi" w:cstheme="minorBidi"/>
              <w:sz w:val="22"/>
              <w:szCs w:val="22"/>
            </w:rPr>
          </w:pPr>
          <w:r w:rsidRPr="00CB6B3F">
            <w:rPr>
              <w:caps/>
              <w:noProof w:val="0"/>
            </w:rPr>
            <w:fldChar w:fldCharType="begin"/>
          </w:r>
          <w:r w:rsidRPr="00CB6B3F">
            <w:rPr>
              <w:caps/>
            </w:rPr>
            <w:instrText xml:space="preserve"> TOC \o "1-3" \h \z \u </w:instrText>
          </w:r>
          <w:r w:rsidRPr="00CB6B3F">
            <w:rPr>
              <w:caps/>
              <w:noProof w:val="0"/>
            </w:rPr>
            <w:fldChar w:fldCharType="separate"/>
          </w:r>
          <w:hyperlink w:anchor="_Toc149080281" w:history="1">
            <w:r w:rsidR="00A2585F" w:rsidRPr="00CF34A2">
              <w:rPr>
                <w:rStyle w:val="Hyperlink"/>
              </w:rPr>
              <w:t>I.</w:t>
            </w:r>
            <w:r w:rsidR="00A2585F">
              <w:rPr>
                <w:rFonts w:asciiTheme="minorHAnsi" w:eastAsiaTheme="minorEastAsia" w:hAnsiTheme="minorHAnsi" w:cstheme="minorBidi"/>
                <w:sz w:val="22"/>
                <w:szCs w:val="22"/>
              </w:rPr>
              <w:tab/>
            </w:r>
            <w:r w:rsidR="00A2585F" w:rsidRPr="00CF34A2">
              <w:rPr>
                <w:rStyle w:val="Hyperlink"/>
              </w:rPr>
              <w:t>SĄVOKOS IR TRUMPINIAI</w:t>
            </w:r>
            <w:r w:rsidR="00A2585F">
              <w:rPr>
                <w:webHidden/>
              </w:rPr>
              <w:tab/>
            </w:r>
            <w:r w:rsidR="00A2585F">
              <w:rPr>
                <w:webHidden/>
              </w:rPr>
              <w:fldChar w:fldCharType="begin"/>
            </w:r>
            <w:r w:rsidR="00A2585F">
              <w:rPr>
                <w:webHidden/>
              </w:rPr>
              <w:instrText xml:space="preserve"> PAGEREF _Toc149080281 \h </w:instrText>
            </w:r>
            <w:r w:rsidR="00A2585F">
              <w:rPr>
                <w:webHidden/>
              </w:rPr>
            </w:r>
            <w:r w:rsidR="00A2585F">
              <w:rPr>
                <w:webHidden/>
              </w:rPr>
              <w:fldChar w:fldCharType="separate"/>
            </w:r>
            <w:r w:rsidR="00A2585F">
              <w:rPr>
                <w:webHidden/>
              </w:rPr>
              <w:t>3</w:t>
            </w:r>
            <w:r w:rsidR="00A2585F">
              <w:rPr>
                <w:webHidden/>
              </w:rPr>
              <w:fldChar w:fldCharType="end"/>
            </w:r>
          </w:hyperlink>
        </w:p>
        <w:p w14:paraId="1E32AA65" w14:textId="51EB5DFE" w:rsidR="00A2585F" w:rsidRDefault="001F24F5">
          <w:pPr>
            <w:pStyle w:val="TOC2"/>
            <w:rPr>
              <w:rFonts w:asciiTheme="minorHAnsi" w:eastAsiaTheme="minorEastAsia" w:hAnsiTheme="minorHAnsi" w:cstheme="minorBidi"/>
              <w:sz w:val="22"/>
              <w:szCs w:val="22"/>
            </w:rPr>
          </w:pPr>
          <w:hyperlink w:anchor="_Toc149080282" w:history="1">
            <w:r w:rsidR="00A2585F" w:rsidRPr="00CF34A2">
              <w:rPr>
                <w:rStyle w:val="Hyperlink"/>
              </w:rPr>
              <w:t>II.</w:t>
            </w:r>
            <w:r w:rsidR="00A2585F">
              <w:rPr>
                <w:rFonts w:asciiTheme="minorHAnsi" w:eastAsiaTheme="minorEastAsia" w:hAnsiTheme="minorHAnsi" w:cstheme="minorBidi"/>
                <w:sz w:val="22"/>
                <w:szCs w:val="22"/>
              </w:rPr>
              <w:tab/>
            </w:r>
            <w:r w:rsidR="00A2585F" w:rsidRPr="00CF34A2">
              <w:rPr>
                <w:rStyle w:val="Hyperlink"/>
              </w:rPr>
              <w:t>BENDROSIOS NUOSTATOS</w:t>
            </w:r>
            <w:r w:rsidR="00A2585F">
              <w:rPr>
                <w:webHidden/>
              </w:rPr>
              <w:tab/>
            </w:r>
            <w:r w:rsidR="00A2585F">
              <w:rPr>
                <w:webHidden/>
              </w:rPr>
              <w:fldChar w:fldCharType="begin"/>
            </w:r>
            <w:r w:rsidR="00A2585F">
              <w:rPr>
                <w:webHidden/>
              </w:rPr>
              <w:instrText xml:space="preserve"> PAGEREF _Toc149080282 \h </w:instrText>
            </w:r>
            <w:r w:rsidR="00A2585F">
              <w:rPr>
                <w:webHidden/>
              </w:rPr>
            </w:r>
            <w:r w:rsidR="00A2585F">
              <w:rPr>
                <w:webHidden/>
              </w:rPr>
              <w:fldChar w:fldCharType="separate"/>
            </w:r>
            <w:r w:rsidR="00A2585F">
              <w:rPr>
                <w:webHidden/>
              </w:rPr>
              <w:t>3</w:t>
            </w:r>
            <w:r w:rsidR="00A2585F">
              <w:rPr>
                <w:webHidden/>
              </w:rPr>
              <w:fldChar w:fldCharType="end"/>
            </w:r>
          </w:hyperlink>
        </w:p>
        <w:p w14:paraId="18BFA309" w14:textId="75006098" w:rsidR="00A2585F" w:rsidRDefault="001F24F5">
          <w:pPr>
            <w:pStyle w:val="TOC2"/>
            <w:rPr>
              <w:rFonts w:asciiTheme="minorHAnsi" w:eastAsiaTheme="minorEastAsia" w:hAnsiTheme="minorHAnsi" w:cstheme="minorBidi"/>
              <w:sz w:val="22"/>
              <w:szCs w:val="22"/>
            </w:rPr>
          </w:pPr>
          <w:hyperlink w:anchor="_Toc149080283" w:history="1">
            <w:r w:rsidR="00A2585F" w:rsidRPr="00CF34A2">
              <w:rPr>
                <w:rStyle w:val="Hyperlink"/>
              </w:rPr>
              <w:t>III.</w:t>
            </w:r>
            <w:r w:rsidR="00A2585F">
              <w:rPr>
                <w:rFonts w:asciiTheme="minorHAnsi" w:eastAsiaTheme="minorEastAsia" w:hAnsiTheme="minorHAnsi" w:cstheme="minorBidi"/>
                <w:sz w:val="22"/>
                <w:szCs w:val="22"/>
              </w:rPr>
              <w:tab/>
            </w:r>
            <w:r w:rsidR="00A2585F" w:rsidRPr="00CF34A2">
              <w:rPr>
                <w:rStyle w:val="Hyperlink"/>
              </w:rPr>
              <w:t>PIRKIMO DOKUMENTŲ PAAIŠKINIMAI</w:t>
            </w:r>
            <w:r w:rsidR="00A2585F">
              <w:rPr>
                <w:webHidden/>
              </w:rPr>
              <w:tab/>
            </w:r>
            <w:r w:rsidR="00A2585F">
              <w:rPr>
                <w:webHidden/>
              </w:rPr>
              <w:fldChar w:fldCharType="begin"/>
            </w:r>
            <w:r w:rsidR="00A2585F">
              <w:rPr>
                <w:webHidden/>
              </w:rPr>
              <w:instrText xml:space="preserve"> PAGEREF _Toc149080283 \h </w:instrText>
            </w:r>
            <w:r w:rsidR="00A2585F">
              <w:rPr>
                <w:webHidden/>
              </w:rPr>
            </w:r>
            <w:r w:rsidR="00A2585F">
              <w:rPr>
                <w:webHidden/>
              </w:rPr>
              <w:fldChar w:fldCharType="separate"/>
            </w:r>
            <w:r w:rsidR="00A2585F">
              <w:rPr>
                <w:webHidden/>
              </w:rPr>
              <w:t>5</w:t>
            </w:r>
            <w:r w:rsidR="00A2585F">
              <w:rPr>
                <w:webHidden/>
              </w:rPr>
              <w:fldChar w:fldCharType="end"/>
            </w:r>
          </w:hyperlink>
        </w:p>
        <w:p w14:paraId="0ADE488B" w14:textId="4116224E" w:rsidR="00A2585F" w:rsidRDefault="001F24F5">
          <w:pPr>
            <w:pStyle w:val="TOC2"/>
            <w:rPr>
              <w:rFonts w:asciiTheme="minorHAnsi" w:eastAsiaTheme="minorEastAsia" w:hAnsiTheme="minorHAnsi" w:cstheme="minorBidi"/>
              <w:sz w:val="22"/>
              <w:szCs w:val="22"/>
            </w:rPr>
          </w:pPr>
          <w:hyperlink w:anchor="_Toc149080284" w:history="1">
            <w:r w:rsidR="00A2585F" w:rsidRPr="00CF34A2">
              <w:rPr>
                <w:rStyle w:val="Hyperlink"/>
              </w:rPr>
              <w:t>IV.</w:t>
            </w:r>
            <w:r w:rsidR="00A2585F">
              <w:rPr>
                <w:rFonts w:asciiTheme="minorHAnsi" w:eastAsiaTheme="minorEastAsia" w:hAnsiTheme="minorHAnsi" w:cstheme="minorBidi"/>
                <w:sz w:val="22"/>
                <w:szCs w:val="22"/>
              </w:rPr>
              <w:tab/>
            </w:r>
            <w:r w:rsidR="00A2585F" w:rsidRPr="00CF34A2">
              <w:rPr>
                <w:rStyle w:val="Hyperlink"/>
              </w:rPr>
              <w:t>PIRKIMO OBJEKTAS</w:t>
            </w:r>
            <w:r w:rsidR="00A2585F">
              <w:rPr>
                <w:webHidden/>
              </w:rPr>
              <w:tab/>
            </w:r>
            <w:r w:rsidR="00A2585F">
              <w:rPr>
                <w:webHidden/>
              </w:rPr>
              <w:fldChar w:fldCharType="begin"/>
            </w:r>
            <w:r w:rsidR="00A2585F">
              <w:rPr>
                <w:webHidden/>
              </w:rPr>
              <w:instrText xml:space="preserve"> PAGEREF _Toc149080284 \h </w:instrText>
            </w:r>
            <w:r w:rsidR="00A2585F">
              <w:rPr>
                <w:webHidden/>
              </w:rPr>
            </w:r>
            <w:r w:rsidR="00A2585F">
              <w:rPr>
                <w:webHidden/>
              </w:rPr>
              <w:fldChar w:fldCharType="separate"/>
            </w:r>
            <w:r w:rsidR="00A2585F">
              <w:rPr>
                <w:webHidden/>
              </w:rPr>
              <w:t>7</w:t>
            </w:r>
            <w:r w:rsidR="00A2585F">
              <w:rPr>
                <w:webHidden/>
              </w:rPr>
              <w:fldChar w:fldCharType="end"/>
            </w:r>
          </w:hyperlink>
        </w:p>
        <w:p w14:paraId="0C91BFC9" w14:textId="05D3CB9C" w:rsidR="00A2585F" w:rsidRDefault="001F24F5">
          <w:pPr>
            <w:pStyle w:val="TOC2"/>
            <w:rPr>
              <w:rFonts w:asciiTheme="minorHAnsi" w:eastAsiaTheme="minorEastAsia" w:hAnsiTheme="minorHAnsi" w:cstheme="minorBidi"/>
              <w:sz w:val="22"/>
              <w:szCs w:val="22"/>
            </w:rPr>
          </w:pPr>
          <w:hyperlink w:anchor="_Toc149080285" w:history="1">
            <w:r w:rsidR="00A2585F" w:rsidRPr="00CF34A2">
              <w:rPr>
                <w:rStyle w:val="Hyperlink"/>
              </w:rPr>
              <w:t>V.</w:t>
            </w:r>
            <w:r w:rsidR="00A2585F">
              <w:rPr>
                <w:rFonts w:asciiTheme="minorHAnsi" w:eastAsiaTheme="minorEastAsia" w:hAnsiTheme="minorHAnsi" w:cstheme="minorBidi"/>
                <w:sz w:val="22"/>
                <w:szCs w:val="22"/>
              </w:rPr>
              <w:tab/>
            </w:r>
            <w:r w:rsidR="00A2585F" w:rsidRPr="00CF34A2">
              <w:rPr>
                <w:rStyle w:val="Hyperlink"/>
              </w:rPr>
              <w:t>TIEKĖJŲ PAŠALINIMO PAGRINDAI IR KVALIFIKACIJOS REIKALAVIMAI</w:t>
            </w:r>
            <w:r w:rsidR="00A2585F">
              <w:rPr>
                <w:webHidden/>
              </w:rPr>
              <w:tab/>
            </w:r>
            <w:r w:rsidR="00A2585F">
              <w:rPr>
                <w:webHidden/>
              </w:rPr>
              <w:fldChar w:fldCharType="begin"/>
            </w:r>
            <w:r w:rsidR="00A2585F">
              <w:rPr>
                <w:webHidden/>
              </w:rPr>
              <w:instrText xml:space="preserve"> PAGEREF _Toc149080285 \h </w:instrText>
            </w:r>
            <w:r w:rsidR="00A2585F">
              <w:rPr>
                <w:webHidden/>
              </w:rPr>
            </w:r>
            <w:r w:rsidR="00A2585F">
              <w:rPr>
                <w:webHidden/>
              </w:rPr>
              <w:fldChar w:fldCharType="separate"/>
            </w:r>
            <w:r w:rsidR="00A2585F">
              <w:rPr>
                <w:webHidden/>
              </w:rPr>
              <w:t>7</w:t>
            </w:r>
            <w:r w:rsidR="00A2585F">
              <w:rPr>
                <w:webHidden/>
              </w:rPr>
              <w:fldChar w:fldCharType="end"/>
            </w:r>
          </w:hyperlink>
        </w:p>
        <w:p w14:paraId="4E7739D7" w14:textId="1DC10235" w:rsidR="00A2585F" w:rsidRDefault="001F24F5">
          <w:pPr>
            <w:pStyle w:val="TOC2"/>
            <w:rPr>
              <w:rFonts w:asciiTheme="minorHAnsi" w:eastAsiaTheme="minorEastAsia" w:hAnsiTheme="minorHAnsi" w:cstheme="minorBidi"/>
              <w:sz w:val="22"/>
              <w:szCs w:val="22"/>
            </w:rPr>
          </w:pPr>
          <w:hyperlink w:anchor="_Toc149080286" w:history="1">
            <w:r w:rsidR="00A2585F" w:rsidRPr="00CF34A2">
              <w:rPr>
                <w:rStyle w:val="Hyperlink"/>
              </w:rPr>
              <w:t>VI.</w:t>
            </w:r>
            <w:r w:rsidR="00A2585F">
              <w:rPr>
                <w:rFonts w:asciiTheme="minorHAnsi" w:eastAsiaTheme="minorEastAsia" w:hAnsiTheme="minorHAnsi" w:cstheme="minorBidi"/>
                <w:sz w:val="22"/>
                <w:szCs w:val="22"/>
              </w:rPr>
              <w:tab/>
            </w:r>
            <w:r w:rsidR="00A2585F" w:rsidRPr="00CF34A2">
              <w:rPr>
                <w:rStyle w:val="Hyperlink"/>
              </w:rPr>
              <w:t>REIKALAVIMAI SUSIJĘ SU NACIONALINIU SAUGUMU</w:t>
            </w:r>
            <w:r w:rsidR="00A2585F">
              <w:rPr>
                <w:webHidden/>
              </w:rPr>
              <w:tab/>
            </w:r>
            <w:r w:rsidR="00A2585F">
              <w:rPr>
                <w:webHidden/>
              </w:rPr>
              <w:fldChar w:fldCharType="begin"/>
            </w:r>
            <w:r w:rsidR="00A2585F">
              <w:rPr>
                <w:webHidden/>
              </w:rPr>
              <w:instrText xml:space="preserve"> PAGEREF _Toc149080286 \h </w:instrText>
            </w:r>
            <w:r w:rsidR="00A2585F">
              <w:rPr>
                <w:webHidden/>
              </w:rPr>
            </w:r>
            <w:r w:rsidR="00A2585F">
              <w:rPr>
                <w:webHidden/>
              </w:rPr>
              <w:fldChar w:fldCharType="separate"/>
            </w:r>
            <w:r w:rsidR="00A2585F">
              <w:rPr>
                <w:webHidden/>
              </w:rPr>
              <w:t>8</w:t>
            </w:r>
            <w:r w:rsidR="00A2585F">
              <w:rPr>
                <w:webHidden/>
              </w:rPr>
              <w:fldChar w:fldCharType="end"/>
            </w:r>
          </w:hyperlink>
        </w:p>
        <w:p w14:paraId="4EF2D34F" w14:textId="47950043" w:rsidR="00A2585F" w:rsidRDefault="001F24F5">
          <w:pPr>
            <w:pStyle w:val="TOC2"/>
            <w:rPr>
              <w:rFonts w:asciiTheme="minorHAnsi" w:eastAsiaTheme="minorEastAsia" w:hAnsiTheme="minorHAnsi" w:cstheme="minorBidi"/>
              <w:sz w:val="22"/>
              <w:szCs w:val="22"/>
            </w:rPr>
          </w:pPr>
          <w:hyperlink w:anchor="_Toc149080287" w:history="1">
            <w:r w:rsidR="00A2585F" w:rsidRPr="00CF34A2">
              <w:rPr>
                <w:rStyle w:val="Hyperlink"/>
              </w:rPr>
              <w:t>VII.</w:t>
            </w:r>
            <w:r w:rsidR="00A2585F">
              <w:rPr>
                <w:rFonts w:asciiTheme="minorHAnsi" w:eastAsiaTheme="minorEastAsia" w:hAnsiTheme="minorHAnsi" w:cstheme="minorBidi"/>
                <w:sz w:val="22"/>
                <w:szCs w:val="22"/>
              </w:rPr>
              <w:tab/>
            </w:r>
            <w:r w:rsidR="00A2585F" w:rsidRPr="00CF34A2">
              <w:rPr>
                <w:rStyle w:val="Hyperlink"/>
              </w:rPr>
              <w:t>EBVPD IR KITI TIEKĖJŲ TINKAMUMĄ ĮRODANTYS DOKUMENTAI</w:t>
            </w:r>
            <w:r w:rsidR="00A2585F">
              <w:rPr>
                <w:webHidden/>
              </w:rPr>
              <w:tab/>
            </w:r>
            <w:r w:rsidR="00A2585F">
              <w:rPr>
                <w:webHidden/>
              </w:rPr>
              <w:fldChar w:fldCharType="begin"/>
            </w:r>
            <w:r w:rsidR="00A2585F">
              <w:rPr>
                <w:webHidden/>
              </w:rPr>
              <w:instrText xml:space="preserve"> PAGEREF _Toc149080287 \h </w:instrText>
            </w:r>
            <w:r w:rsidR="00A2585F">
              <w:rPr>
                <w:webHidden/>
              </w:rPr>
            </w:r>
            <w:r w:rsidR="00A2585F">
              <w:rPr>
                <w:webHidden/>
              </w:rPr>
              <w:fldChar w:fldCharType="separate"/>
            </w:r>
            <w:r w:rsidR="00A2585F">
              <w:rPr>
                <w:webHidden/>
              </w:rPr>
              <w:t>8</w:t>
            </w:r>
            <w:r w:rsidR="00A2585F">
              <w:rPr>
                <w:webHidden/>
              </w:rPr>
              <w:fldChar w:fldCharType="end"/>
            </w:r>
          </w:hyperlink>
        </w:p>
        <w:p w14:paraId="54A14E3F" w14:textId="7168209C" w:rsidR="00A2585F" w:rsidRDefault="001F24F5">
          <w:pPr>
            <w:pStyle w:val="TOC2"/>
            <w:rPr>
              <w:rFonts w:asciiTheme="minorHAnsi" w:eastAsiaTheme="minorEastAsia" w:hAnsiTheme="minorHAnsi" w:cstheme="minorBidi"/>
              <w:sz w:val="22"/>
              <w:szCs w:val="22"/>
            </w:rPr>
          </w:pPr>
          <w:hyperlink w:anchor="_Toc149080288" w:history="1">
            <w:r w:rsidR="00A2585F" w:rsidRPr="00CF34A2">
              <w:rPr>
                <w:rStyle w:val="Hyperlink"/>
              </w:rPr>
              <w:t>VIII.</w:t>
            </w:r>
            <w:r w:rsidR="00A2585F">
              <w:rPr>
                <w:rFonts w:asciiTheme="minorHAnsi" w:eastAsiaTheme="minorEastAsia" w:hAnsiTheme="minorHAnsi" w:cstheme="minorBidi"/>
                <w:sz w:val="22"/>
                <w:szCs w:val="22"/>
              </w:rPr>
              <w:tab/>
            </w:r>
            <w:r w:rsidR="00A2585F" w:rsidRPr="00CF34A2">
              <w:rPr>
                <w:rStyle w:val="Hyperlink"/>
              </w:rPr>
              <w:t>ŪKIO SUBJEKTŲ GRUPĖS IR KITŲ ŪKIO SUBJEKTŲ DALYVAVIMAS PIRKIMO PROCEDŪROSE</w:t>
            </w:r>
            <w:r w:rsidR="00A2585F">
              <w:rPr>
                <w:webHidden/>
              </w:rPr>
              <w:tab/>
            </w:r>
            <w:r w:rsidR="00A2585F">
              <w:rPr>
                <w:webHidden/>
              </w:rPr>
              <w:fldChar w:fldCharType="begin"/>
            </w:r>
            <w:r w:rsidR="00A2585F">
              <w:rPr>
                <w:webHidden/>
              </w:rPr>
              <w:instrText xml:space="preserve"> PAGEREF _Toc149080288 \h </w:instrText>
            </w:r>
            <w:r w:rsidR="00A2585F">
              <w:rPr>
                <w:webHidden/>
              </w:rPr>
            </w:r>
            <w:r w:rsidR="00A2585F">
              <w:rPr>
                <w:webHidden/>
              </w:rPr>
              <w:fldChar w:fldCharType="separate"/>
            </w:r>
            <w:r w:rsidR="00A2585F">
              <w:rPr>
                <w:webHidden/>
              </w:rPr>
              <w:t>9</w:t>
            </w:r>
            <w:r w:rsidR="00A2585F">
              <w:rPr>
                <w:webHidden/>
              </w:rPr>
              <w:fldChar w:fldCharType="end"/>
            </w:r>
          </w:hyperlink>
        </w:p>
        <w:p w14:paraId="4B43AAD7" w14:textId="5133B59A" w:rsidR="00A2585F" w:rsidRDefault="001F24F5">
          <w:pPr>
            <w:pStyle w:val="TOC2"/>
            <w:rPr>
              <w:rFonts w:asciiTheme="minorHAnsi" w:eastAsiaTheme="minorEastAsia" w:hAnsiTheme="minorHAnsi" w:cstheme="minorBidi"/>
              <w:sz w:val="22"/>
              <w:szCs w:val="22"/>
            </w:rPr>
          </w:pPr>
          <w:hyperlink w:anchor="_Toc149080289" w:history="1">
            <w:r w:rsidR="00A2585F" w:rsidRPr="00CF34A2">
              <w:rPr>
                <w:rStyle w:val="Hyperlink"/>
              </w:rPr>
              <w:t>IX.</w:t>
            </w:r>
            <w:r w:rsidR="00A2585F">
              <w:rPr>
                <w:rFonts w:asciiTheme="minorHAnsi" w:eastAsiaTheme="minorEastAsia" w:hAnsiTheme="minorHAnsi" w:cstheme="minorBidi"/>
                <w:sz w:val="22"/>
                <w:szCs w:val="22"/>
              </w:rPr>
              <w:tab/>
            </w:r>
            <w:r w:rsidR="00A2585F" w:rsidRPr="00CF34A2">
              <w:rPr>
                <w:rStyle w:val="Hyperlink"/>
              </w:rPr>
              <w:t>PIRMINIS PARAIŠKŲ TEIKIMAS IR ATSIĖMIMAS DPS PIRKIME</w:t>
            </w:r>
            <w:r w:rsidR="00A2585F">
              <w:rPr>
                <w:webHidden/>
              </w:rPr>
              <w:tab/>
            </w:r>
            <w:r w:rsidR="00A2585F">
              <w:rPr>
                <w:webHidden/>
              </w:rPr>
              <w:fldChar w:fldCharType="begin"/>
            </w:r>
            <w:r w:rsidR="00A2585F">
              <w:rPr>
                <w:webHidden/>
              </w:rPr>
              <w:instrText xml:space="preserve"> PAGEREF _Toc149080289 \h </w:instrText>
            </w:r>
            <w:r w:rsidR="00A2585F">
              <w:rPr>
                <w:webHidden/>
              </w:rPr>
            </w:r>
            <w:r w:rsidR="00A2585F">
              <w:rPr>
                <w:webHidden/>
              </w:rPr>
              <w:fldChar w:fldCharType="separate"/>
            </w:r>
            <w:r w:rsidR="00A2585F">
              <w:rPr>
                <w:webHidden/>
              </w:rPr>
              <w:t>9</w:t>
            </w:r>
            <w:r w:rsidR="00A2585F">
              <w:rPr>
                <w:webHidden/>
              </w:rPr>
              <w:fldChar w:fldCharType="end"/>
            </w:r>
          </w:hyperlink>
        </w:p>
        <w:p w14:paraId="7DFDDFC8" w14:textId="1775D754" w:rsidR="00A2585F" w:rsidRDefault="001F24F5">
          <w:pPr>
            <w:pStyle w:val="TOC2"/>
            <w:rPr>
              <w:rFonts w:asciiTheme="minorHAnsi" w:eastAsiaTheme="minorEastAsia" w:hAnsiTheme="minorHAnsi" w:cstheme="minorBidi"/>
              <w:sz w:val="22"/>
              <w:szCs w:val="22"/>
            </w:rPr>
          </w:pPr>
          <w:hyperlink w:anchor="_Toc149080290" w:history="1">
            <w:r w:rsidR="00A2585F" w:rsidRPr="00CF34A2">
              <w:rPr>
                <w:rStyle w:val="Hyperlink"/>
              </w:rPr>
              <w:t>X.</w:t>
            </w:r>
            <w:r w:rsidR="00A2585F">
              <w:rPr>
                <w:rFonts w:asciiTheme="minorHAnsi" w:eastAsiaTheme="minorEastAsia" w:hAnsiTheme="minorHAnsi" w:cstheme="minorBidi"/>
                <w:sz w:val="22"/>
                <w:szCs w:val="22"/>
              </w:rPr>
              <w:tab/>
            </w:r>
            <w:r w:rsidR="00A2585F" w:rsidRPr="00CF34A2">
              <w:rPr>
                <w:rStyle w:val="Hyperlink"/>
              </w:rPr>
              <w:t>PARAIŠKŲ TEIKIMAS IR ATSIĖMIMAS DPS GALIOJIMO METU</w:t>
            </w:r>
            <w:r w:rsidR="00A2585F">
              <w:rPr>
                <w:webHidden/>
              </w:rPr>
              <w:tab/>
            </w:r>
            <w:r w:rsidR="00A2585F">
              <w:rPr>
                <w:webHidden/>
              </w:rPr>
              <w:fldChar w:fldCharType="begin"/>
            </w:r>
            <w:r w:rsidR="00A2585F">
              <w:rPr>
                <w:webHidden/>
              </w:rPr>
              <w:instrText xml:space="preserve"> PAGEREF _Toc149080290 \h </w:instrText>
            </w:r>
            <w:r w:rsidR="00A2585F">
              <w:rPr>
                <w:webHidden/>
              </w:rPr>
            </w:r>
            <w:r w:rsidR="00A2585F">
              <w:rPr>
                <w:webHidden/>
              </w:rPr>
              <w:fldChar w:fldCharType="separate"/>
            </w:r>
            <w:r w:rsidR="00A2585F">
              <w:rPr>
                <w:webHidden/>
              </w:rPr>
              <w:t>10</w:t>
            </w:r>
            <w:r w:rsidR="00A2585F">
              <w:rPr>
                <w:webHidden/>
              </w:rPr>
              <w:fldChar w:fldCharType="end"/>
            </w:r>
          </w:hyperlink>
        </w:p>
        <w:p w14:paraId="0F7EE828" w14:textId="2152925B" w:rsidR="00A2585F" w:rsidRDefault="001F24F5">
          <w:pPr>
            <w:pStyle w:val="TOC2"/>
            <w:rPr>
              <w:rFonts w:asciiTheme="minorHAnsi" w:eastAsiaTheme="minorEastAsia" w:hAnsiTheme="minorHAnsi" w:cstheme="minorBidi"/>
              <w:sz w:val="22"/>
              <w:szCs w:val="22"/>
            </w:rPr>
          </w:pPr>
          <w:hyperlink w:anchor="_Toc149080291" w:history="1">
            <w:r w:rsidR="00A2585F" w:rsidRPr="00CF34A2">
              <w:rPr>
                <w:rStyle w:val="Hyperlink"/>
              </w:rPr>
              <w:t>XI.</w:t>
            </w:r>
            <w:r w:rsidR="00A2585F">
              <w:rPr>
                <w:rFonts w:asciiTheme="minorHAnsi" w:eastAsiaTheme="minorEastAsia" w:hAnsiTheme="minorHAnsi" w:cstheme="minorBidi"/>
                <w:sz w:val="22"/>
                <w:szCs w:val="22"/>
              </w:rPr>
              <w:tab/>
            </w:r>
            <w:r w:rsidR="00A2585F" w:rsidRPr="00CF34A2">
              <w:rPr>
                <w:rStyle w:val="Hyperlink"/>
              </w:rPr>
              <w:t>REIKALAVIMAI PARAIŠKŲ TEIKIMUI, PASIRAŠYMUI</w:t>
            </w:r>
            <w:r w:rsidR="00A2585F">
              <w:rPr>
                <w:webHidden/>
              </w:rPr>
              <w:tab/>
            </w:r>
            <w:r w:rsidR="00A2585F">
              <w:rPr>
                <w:webHidden/>
              </w:rPr>
              <w:fldChar w:fldCharType="begin"/>
            </w:r>
            <w:r w:rsidR="00A2585F">
              <w:rPr>
                <w:webHidden/>
              </w:rPr>
              <w:instrText xml:space="preserve"> PAGEREF _Toc149080291 \h </w:instrText>
            </w:r>
            <w:r w:rsidR="00A2585F">
              <w:rPr>
                <w:webHidden/>
              </w:rPr>
            </w:r>
            <w:r w:rsidR="00A2585F">
              <w:rPr>
                <w:webHidden/>
              </w:rPr>
              <w:fldChar w:fldCharType="separate"/>
            </w:r>
            <w:r w:rsidR="00A2585F">
              <w:rPr>
                <w:webHidden/>
              </w:rPr>
              <w:t>10</w:t>
            </w:r>
            <w:r w:rsidR="00A2585F">
              <w:rPr>
                <w:webHidden/>
              </w:rPr>
              <w:fldChar w:fldCharType="end"/>
            </w:r>
          </w:hyperlink>
        </w:p>
        <w:p w14:paraId="129CFA9C" w14:textId="7F4D67A3" w:rsidR="00A2585F" w:rsidRDefault="001F24F5">
          <w:pPr>
            <w:pStyle w:val="TOC2"/>
            <w:rPr>
              <w:rFonts w:asciiTheme="minorHAnsi" w:eastAsiaTheme="minorEastAsia" w:hAnsiTheme="minorHAnsi" w:cstheme="minorBidi"/>
              <w:sz w:val="22"/>
              <w:szCs w:val="22"/>
            </w:rPr>
          </w:pPr>
          <w:hyperlink w:anchor="_Toc149080292" w:history="1">
            <w:r w:rsidR="00A2585F" w:rsidRPr="00CF34A2">
              <w:rPr>
                <w:rStyle w:val="Hyperlink"/>
              </w:rPr>
              <w:t>XII.</w:t>
            </w:r>
            <w:r w:rsidR="00A2585F">
              <w:rPr>
                <w:rFonts w:asciiTheme="minorHAnsi" w:eastAsiaTheme="minorEastAsia" w:hAnsiTheme="minorHAnsi" w:cstheme="minorBidi"/>
                <w:sz w:val="22"/>
                <w:szCs w:val="22"/>
              </w:rPr>
              <w:tab/>
            </w:r>
            <w:r w:rsidR="00A2585F" w:rsidRPr="00CF34A2">
              <w:rPr>
                <w:rStyle w:val="Hyperlink"/>
              </w:rPr>
              <w:t>PARAIŠKOS KALBA</w:t>
            </w:r>
            <w:r w:rsidR="00A2585F">
              <w:rPr>
                <w:webHidden/>
              </w:rPr>
              <w:tab/>
            </w:r>
            <w:r w:rsidR="00A2585F">
              <w:rPr>
                <w:webHidden/>
              </w:rPr>
              <w:fldChar w:fldCharType="begin"/>
            </w:r>
            <w:r w:rsidR="00A2585F">
              <w:rPr>
                <w:webHidden/>
              </w:rPr>
              <w:instrText xml:space="preserve"> PAGEREF _Toc149080292 \h </w:instrText>
            </w:r>
            <w:r w:rsidR="00A2585F">
              <w:rPr>
                <w:webHidden/>
              </w:rPr>
            </w:r>
            <w:r w:rsidR="00A2585F">
              <w:rPr>
                <w:webHidden/>
              </w:rPr>
              <w:fldChar w:fldCharType="separate"/>
            </w:r>
            <w:r w:rsidR="00A2585F">
              <w:rPr>
                <w:webHidden/>
              </w:rPr>
              <w:t>11</w:t>
            </w:r>
            <w:r w:rsidR="00A2585F">
              <w:rPr>
                <w:webHidden/>
              </w:rPr>
              <w:fldChar w:fldCharType="end"/>
            </w:r>
          </w:hyperlink>
        </w:p>
        <w:p w14:paraId="2B46EF5E" w14:textId="4F8206CE" w:rsidR="00A2585F" w:rsidRDefault="001F24F5">
          <w:pPr>
            <w:pStyle w:val="TOC2"/>
            <w:rPr>
              <w:rFonts w:asciiTheme="minorHAnsi" w:eastAsiaTheme="minorEastAsia" w:hAnsiTheme="minorHAnsi" w:cstheme="minorBidi"/>
              <w:sz w:val="22"/>
              <w:szCs w:val="22"/>
            </w:rPr>
          </w:pPr>
          <w:hyperlink w:anchor="_Toc149080293" w:history="1">
            <w:r w:rsidR="00A2585F" w:rsidRPr="00CF34A2">
              <w:rPr>
                <w:rStyle w:val="Hyperlink"/>
              </w:rPr>
              <w:t>XIII.</w:t>
            </w:r>
            <w:r w:rsidR="00A2585F">
              <w:rPr>
                <w:rFonts w:asciiTheme="minorHAnsi" w:eastAsiaTheme="minorEastAsia" w:hAnsiTheme="minorHAnsi" w:cstheme="minorBidi"/>
                <w:sz w:val="22"/>
                <w:szCs w:val="22"/>
              </w:rPr>
              <w:tab/>
            </w:r>
            <w:r w:rsidR="00A2585F" w:rsidRPr="00CF34A2">
              <w:rPr>
                <w:rStyle w:val="Hyperlink"/>
              </w:rPr>
              <w:t>PARAIŠKOS TURINYS</w:t>
            </w:r>
            <w:r w:rsidR="00A2585F">
              <w:rPr>
                <w:webHidden/>
              </w:rPr>
              <w:tab/>
            </w:r>
            <w:r w:rsidR="00A2585F">
              <w:rPr>
                <w:webHidden/>
              </w:rPr>
              <w:fldChar w:fldCharType="begin"/>
            </w:r>
            <w:r w:rsidR="00A2585F">
              <w:rPr>
                <w:webHidden/>
              </w:rPr>
              <w:instrText xml:space="preserve"> PAGEREF _Toc149080293 \h </w:instrText>
            </w:r>
            <w:r w:rsidR="00A2585F">
              <w:rPr>
                <w:webHidden/>
              </w:rPr>
            </w:r>
            <w:r w:rsidR="00A2585F">
              <w:rPr>
                <w:webHidden/>
              </w:rPr>
              <w:fldChar w:fldCharType="separate"/>
            </w:r>
            <w:r w:rsidR="00A2585F">
              <w:rPr>
                <w:webHidden/>
              </w:rPr>
              <w:t>11</w:t>
            </w:r>
            <w:r w:rsidR="00A2585F">
              <w:rPr>
                <w:webHidden/>
              </w:rPr>
              <w:fldChar w:fldCharType="end"/>
            </w:r>
          </w:hyperlink>
        </w:p>
        <w:p w14:paraId="5B59A191" w14:textId="20B97E3E" w:rsidR="00A2585F" w:rsidRDefault="001F24F5">
          <w:pPr>
            <w:pStyle w:val="TOC2"/>
            <w:rPr>
              <w:rFonts w:asciiTheme="minorHAnsi" w:eastAsiaTheme="minorEastAsia" w:hAnsiTheme="minorHAnsi" w:cstheme="minorBidi"/>
              <w:sz w:val="22"/>
              <w:szCs w:val="22"/>
            </w:rPr>
          </w:pPr>
          <w:hyperlink w:anchor="_Toc149080294" w:history="1">
            <w:r w:rsidR="00A2585F" w:rsidRPr="00CF34A2">
              <w:rPr>
                <w:rStyle w:val="Hyperlink"/>
              </w:rPr>
              <w:t>XIV.</w:t>
            </w:r>
            <w:r w:rsidR="00A2585F">
              <w:rPr>
                <w:rFonts w:asciiTheme="minorHAnsi" w:eastAsiaTheme="minorEastAsia" w:hAnsiTheme="minorHAnsi" w:cstheme="minorBidi"/>
                <w:sz w:val="22"/>
                <w:szCs w:val="22"/>
              </w:rPr>
              <w:tab/>
            </w:r>
            <w:r w:rsidR="00A2585F" w:rsidRPr="00CF34A2">
              <w:rPr>
                <w:rStyle w:val="Hyperlink"/>
              </w:rPr>
              <w:t>SUSIPAŽINIMAS SU GAUTOMIS PARAIŠKOMIS</w:t>
            </w:r>
            <w:r w:rsidR="00A2585F">
              <w:rPr>
                <w:webHidden/>
              </w:rPr>
              <w:tab/>
            </w:r>
            <w:r w:rsidR="00A2585F">
              <w:rPr>
                <w:webHidden/>
              </w:rPr>
              <w:fldChar w:fldCharType="begin"/>
            </w:r>
            <w:r w:rsidR="00A2585F">
              <w:rPr>
                <w:webHidden/>
              </w:rPr>
              <w:instrText xml:space="preserve"> PAGEREF _Toc149080294 \h </w:instrText>
            </w:r>
            <w:r w:rsidR="00A2585F">
              <w:rPr>
                <w:webHidden/>
              </w:rPr>
            </w:r>
            <w:r w:rsidR="00A2585F">
              <w:rPr>
                <w:webHidden/>
              </w:rPr>
              <w:fldChar w:fldCharType="separate"/>
            </w:r>
            <w:r w:rsidR="00A2585F">
              <w:rPr>
                <w:webHidden/>
              </w:rPr>
              <w:t>12</w:t>
            </w:r>
            <w:r w:rsidR="00A2585F">
              <w:rPr>
                <w:webHidden/>
              </w:rPr>
              <w:fldChar w:fldCharType="end"/>
            </w:r>
          </w:hyperlink>
        </w:p>
        <w:p w14:paraId="18982F44" w14:textId="53DCCA54" w:rsidR="00A2585F" w:rsidRDefault="001F24F5">
          <w:pPr>
            <w:pStyle w:val="TOC2"/>
            <w:rPr>
              <w:rFonts w:asciiTheme="minorHAnsi" w:eastAsiaTheme="minorEastAsia" w:hAnsiTheme="minorHAnsi" w:cstheme="minorBidi"/>
              <w:sz w:val="22"/>
              <w:szCs w:val="22"/>
            </w:rPr>
          </w:pPr>
          <w:hyperlink w:anchor="_Toc149080295" w:history="1">
            <w:r w:rsidR="00A2585F" w:rsidRPr="00CF34A2">
              <w:rPr>
                <w:rStyle w:val="Hyperlink"/>
              </w:rPr>
              <w:t>XV.</w:t>
            </w:r>
            <w:r w:rsidR="00A2585F">
              <w:rPr>
                <w:rFonts w:asciiTheme="minorHAnsi" w:eastAsiaTheme="minorEastAsia" w:hAnsiTheme="minorHAnsi" w:cstheme="minorBidi"/>
                <w:sz w:val="22"/>
                <w:szCs w:val="22"/>
              </w:rPr>
              <w:tab/>
            </w:r>
            <w:r w:rsidR="00A2585F" w:rsidRPr="00CF34A2">
              <w:rPr>
                <w:rStyle w:val="Hyperlink"/>
              </w:rPr>
              <w:t>TIEKĖJŲ PARAIŠKŲ NAGRINĖJIMAS, PARAIŠKŲ ATMETIMO PRIEŽASTYS</w:t>
            </w:r>
            <w:r w:rsidR="00A2585F">
              <w:rPr>
                <w:webHidden/>
              </w:rPr>
              <w:tab/>
            </w:r>
            <w:r w:rsidR="00A2585F">
              <w:rPr>
                <w:webHidden/>
              </w:rPr>
              <w:fldChar w:fldCharType="begin"/>
            </w:r>
            <w:r w:rsidR="00A2585F">
              <w:rPr>
                <w:webHidden/>
              </w:rPr>
              <w:instrText xml:space="preserve"> PAGEREF _Toc149080295 \h </w:instrText>
            </w:r>
            <w:r w:rsidR="00A2585F">
              <w:rPr>
                <w:webHidden/>
              </w:rPr>
            </w:r>
            <w:r w:rsidR="00A2585F">
              <w:rPr>
                <w:webHidden/>
              </w:rPr>
              <w:fldChar w:fldCharType="separate"/>
            </w:r>
            <w:r w:rsidR="00A2585F">
              <w:rPr>
                <w:webHidden/>
              </w:rPr>
              <w:t>12</w:t>
            </w:r>
            <w:r w:rsidR="00A2585F">
              <w:rPr>
                <w:webHidden/>
              </w:rPr>
              <w:fldChar w:fldCharType="end"/>
            </w:r>
          </w:hyperlink>
        </w:p>
        <w:p w14:paraId="2159F349" w14:textId="32BA0DF1" w:rsidR="00A2585F" w:rsidRDefault="001F24F5">
          <w:pPr>
            <w:pStyle w:val="TOC2"/>
            <w:rPr>
              <w:rFonts w:asciiTheme="minorHAnsi" w:eastAsiaTheme="minorEastAsia" w:hAnsiTheme="minorHAnsi" w:cstheme="minorBidi"/>
              <w:sz w:val="22"/>
              <w:szCs w:val="22"/>
            </w:rPr>
          </w:pPr>
          <w:hyperlink w:anchor="_Toc149080296" w:history="1">
            <w:r w:rsidR="00A2585F" w:rsidRPr="00CF34A2">
              <w:rPr>
                <w:rStyle w:val="Hyperlink"/>
              </w:rPr>
              <w:t>XVI.</w:t>
            </w:r>
            <w:r w:rsidR="00A2585F">
              <w:rPr>
                <w:rFonts w:asciiTheme="minorHAnsi" w:eastAsiaTheme="minorEastAsia" w:hAnsiTheme="minorHAnsi" w:cstheme="minorBidi"/>
                <w:sz w:val="22"/>
                <w:szCs w:val="22"/>
              </w:rPr>
              <w:tab/>
            </w:r>
            <w:r w:rsidR="00A2585F" w:rsidRPr="00CF34A2">
              <w:rPr>
                <w:rStyle w:val="Hyperlink"/>
              </w:rPr>
              <w:t>TIEKĖJŲPAŠALINIMO PAGRINDŲ IR KVALIFIKACIJOS PATIKRINIMAS DPS GALIOJIMO LAIKOTARPIU</w:t>
            </w:r>
            <w:r w:rsidR="00A2585F">
              <w:rPr>
                <w:webHidden/>
              </w:rPr>
              <w:tab/>
            </w:r>
            <w:r w:rsidR="00A2585F">
              <w:rPr>
                <w:webHidden/>
              </w:rPr>
              <w:fldChar w:fldCharType="begin"/>
            </w:r>
            <w:r w:rsidR="00A2585F">
              <w:rPr>
                <w:webHidden/>
              </w:rPr>
              <w:instrText xml:space="preserve"> PAGEREF _Toc149080296 \h </w:instrText>
            </w:r>
            <w:r w:rsidR="00A2585F">
              <w:rPr>
                <w:webHidden/>
              </w:rPr>
            </w:r>
            <w:r w:rsidR="00A2585F">
              <w:rPr>
                <w:webHidden/>
              </w:rPr>
              <w:fldChar w:fldCharType="separate"/>
            </w:r>
            <w:r w:rsidR="00A2585F">
              <w:rPr>
                <w:webHidden/>
              </w:rPr>
              <w:t>14</w:t>
            </w:r>
            <w:r w:rsidR="00A2585F">
              <w:rPr>
                <w:webHidden/>
              </w:rPr>
              <w:fldChar w:fldCharType="end"/>
            </w:r>
          </w:hyperlink>
        </w:p>
        <w:p w14:paraId="12D6F81C" w14:textId="2BB38ED9" w:rsidR="00A2585F" w:rsidRDefault="001F24F5">
          <w:pPr>
            <w:pStyle w:val="TOC2"/>
            <w:rPr>
              <w:rFonts w:asciiTheme="minorHAnsi" w:eastAsiaTheme="minorEastAsia" w:hAnsiTheme="minorHAnsi" w:cstheme="minorBidi"/>
              <w:sz w:val="22"/>
              <w:szCs w:val="22"/>
            </w:rPr>
          </w:pPr>
          <w:hyperlink w:anchor="_Toc149080297" w:history="1">
            <w:r w:rsidR="00A2585F" w:rsidRPr="00CF34A2">
              <w:rPr>
                <w:rStyle w:val="Hyperlink"/>
              </w:rPr>
              <w:t>XVII.</w:t>
            </w:r>
            <w:r w:rsidR="00A2585F">
              <w:rPr>
                <w:rFonts w:asciiTheme="minorHAnsi" w:eastAsiaTheme="minorEastAsia" w:hAnsiTheme="minorHAnsi" w:cstheme="minorBidi"/>
                <w:sz w:val="22"/>
                <w:szCs w:val="22"/>
              </w:rPr>
              <w:tab/>
            </w:r>
            <w:r w:rsidR="00A2585F" w:rsidRPr="00CF34A2">
              <w:rPr>
                <w:rStyle w:val="Hyperlink"/>
              </w:rPr>
              <w:t>PIRKIMO PROCEDŪROS NUTRAUKIMAS</w:t>
            </w:r>
            <w:r w:rsidR="00A2585F">
              <w:rPr>
                <w:webHidden/>
              </w:rPr>
              <w:tab/>
            </w:r>
            <w:r w:rsidR="00A2585F">
              <w:rPr>
                <w:webHidden/>
              </w:rPr>
              <w:fldChar w:fldCharType="begin"/>
            </w:r>
            <w:r w:rsidR="00A2585F">
              <w:rPr>
                <w:webHidden/>
              </w:rPr>
              <w:instrText xml:space="preserve"> PAGEREF _Toc149080297 \h </w:instrText>
            </w:r>
            <w:r w:rsidR="00A2585F">
              <w:rPr>
                <w:webHidden/>
              </w:rPr>
            </w:r>
            <w:r w:rsidR="00A2585F">
              <w:rPr>
                <w:webHidden/>
              </w:rPr>
              <w:fldChar w:fldCharType="separate"/>
            </w:r>
            <w:r w:rsidR="00A2585F">
              <w:rPr>
                <w:webHidden/>
              </w:rPr>
              <w:t>15</w:t>
            </w:r>
            <w:r w:rsidR="00A2585F">
              <w:rPr>
                <w:webHidden/>
              </w:rPr>
              <w:fldChar w:fldCharType="end"/>
            </w:r>
          </w:hyperlink>
        </w:p>
        <w:p w14:paraId="5BF913AD" w14:textId="0A426B82" w:rsidR="00A2585F" w:rsidRDefault="001F24F5">
          <w:pPr>
            <w:pStyle w:val="TOC2"/>
            <w:rPr>
              <w:rFonts w:asciiTheme="minorHAnsi" w:eastAsiaTheme="minorEastAsia" w:hAnsiTheme="minorHAnsi" w:cstheme="minorBidi"/>
              <w:sz w:val="22"/>
              <w:szCs w:val="22"/>
            </w:rPr>
          </w:pPr>
          <w:hyperlink w:anchor="_Toc149080298" w:history="1">
            <w:r w:rsidR="00A2585F" w:rsidRPr="00CF34A2">
              <w:rPr>
                <w:rStyle w:val="Hyperlink"/>
              </w:rPr>
              <w:t>XVIII.</w:t>
            </w:r>
            <w:r w:rsidR="00A2585F">
              <w:rPr>
                <w:rFonts w:asciiTheme="minorHAnsi" w:eastAsiaTheme="minorEastAsia" w:hAnsiTheme="minorHAnsi" w:cstheme="minorBidi"/>
                <w:sz w:val="22"/>
                <w:szCs w:val="22"/>
              </w:rPr>
              <w:tab/>
            </w:r>
            <w:r w:rsidR="00A2585F" w:rsidRPr="00CF34A2">
              <w:rPr>
                <w:rStyle w:val="Hyperlink"/>
              </w:rPr>
              <w:t>DPS GALIOJIMAS</w:t>
            </w:r>
            <w:r w:rsidR="00A2585F">
              <w:rPr>
                <w:webHidden/>
              </w:rPr>
              <w:tab/>
            </w:r>
            <w:r w:rsidR="00A2585F">
              <w:rPr>
                <w:webHidden/>
              </w:rPr>
              <w:fldChar w:fldCharType="begin"/>
            </w:r>
            <w:r w:rsidR="00A2585F">
              <w:rPr>
                <w:webHidden/>
              </w:rPr>
              <w:instrText xml:space="preserve"> PAGEREF _Toc149080298 \h </w:instrText>
            </w:r>
            <w:r w:rsidR="00A2585F">
              <w:rPr>
                <w:webHidden/>
              </w:rPr>
            </w:r>
            <w:r w:rsidR="00A2585F">
              <w:rPr>
                <w:webHidden/>
              </w:rPr>
              <w:fldChar w:fldCharType="separate"/>
            </w:r>
            <w:r w:rsidR="00A2585F">
              <w:rPr>
                <w:webHidden/>
              </w:rPr>
              <w:t>15</w:t>
            </w:r>
            <w:r w:rsidR="00A2585F">
              <w:rPr>
                <w:webHidden/>
              </w:rPr>
              <w:fldChar w:fldCharType="end"/>
            </w:r>
          </w:hyperlink>
        </w:p>
        <w:p w14:paraId="7D74B4F4" w14:textId="775BCE3B" w:rsidR="00A2585F" w:rsidRDefault="001F24F5">
          <w:pPr>
            <w:pStyle w:val="TOC2"/>
            <w:rPr>
              <w:rFonts w:asciiTheme="minorHAnsi" w:eastAsiaTheme="minorEastAsia" w:hAnsiTheme="minorHAnsi" w:cstheme="minorBidi"/>
              <w:sz w:val="22"/>
              <w:szCs w:val="22"/>
            </w:rPr>
          </w:pPr>
          <w:hyperlink w:anchor="_Toc149080299" w:history="1">
            <w:r w:rsidR="00A2585F" w:rsidRPr="00CF34A2">
              <w:rPr>
                <w:rStyle w:val="Hyperlink"/>
              </w:rPr>
              <w:t>XIX.</w:t>
            </w:r>
            <w:r w:rsidR="00A2585F">
              <w:rPr>
                <w:rFonts w:asciiTheme="minorHAnsi" w:eastAsiaTheme="minorEastAsia" w:hAnsiTheme="minorHAnsi" w:cstheme="minorBidi"/>
                <w:sz w:val="22"/>
                <w:szCs w:val="22"/>
              </w:rPr>
              <w:tab/>
            </w:r>
            <w:r w:rsidR="00A2585F" w:rsidRPr="00CF34A2">
              <w:rPr>
                <w:rStyle w:val="Hyperlink"/>
              </w:rPr>
              <w:t>GINČŲ NAGRINĖJIMO TVARKA</w:t>
            </w:r>
            <w:r w:rsidR="00A2585F">
              <w:rPr>
                <w:webHidden/>
              </w:rPr>
              <w:tab/>
            </w:r>
            <w:r w:rsidR="00A2585F">
              <w:rPr>
                <w:webHidden/>
              </w:rPr>
              <w:fldChar w:fldCharType="begin"/>
            </w:r>
            <w:r w:rsidR="00A2585F">
              <w:rPr>
                <w:webHidden/>
              </w:rPr>
              <w:instrText xml:space="preserve"> PAGEREF _Toc149080299 \h </w:instrText>
            </w:r>
            <w:r w:rsidR="00A2585F">
              <w:rPr>
                <w:webHidden/>
              </w:rPr>
            </w:r>
            <w:r w:rsidR="00A2585F">
              <w:rPr>
                <w:webHidden/>
              </w:rPr>
              <w:fldChar w:fldCharType="separate"/>
            </w:r>
            <w:r w:rsidR="00A2585F">
              <w:rPr>
                <w:webHidden/>
              </w:rPr>
              <w:t>15</w:t>
            </w:r>
            <w:r w:rsidR="00A2585F">
              <w:rPr>
                <w:webHidden/>
              </w:rPr>
              <w:fldChar w:fldCharType="end"/>
            </w:r>
          </w:hyperlink>
        </w:p>
        <w:p w14:paraId="408E0EE7" w14:textId="27C369F3" w:rsidR="00C37116" w:rsidRDefault="00D5765C" w:rsidP="00C37116">
          <w:pPr>
            <w:spacing w:after="120"/>
            <w:rPr>
              <w:b/>
              <w:bCs/>
              <w:noProof/>
            </w:rPr>
          </w:pPr>
          <w:r w:rsidRPr="00CB6B3F">
            <w:rPr>
              <w:b/>
              <w:bCs/>
              <w:caps/>
              <w:noProof/>
            </w:rPr>
            <w:fldChar w:fldCharType="end"/>
          </w:r>
        </w:p>
      </w:sdtContent>
    </w:sdt>
    <w:p w14:paraId="650DF79A" w14:textId="4A170408" w:rsidR="00CC0B29" w:rsidRPr="005D77F6" w:rsidRDefault="00CC0B29" w:rsidP="00C76A03">
      <w:pPr>
        <w:pStyle w:val="TOC2"/>
        <w:spacing w:after="0"/>
      </w:pPr>
      <w:r w:rsidRPr="005D77F6">
        <w:t>PRIEDAI:</w:t>
      </w:r>
    </w:p>
    <w:p w14:paraId="668FF2CC" w14:textId="68A75493" w:rsidR="00CC0B29" w:rsidRPr="0049155A" w:rsidRDefault="00CC0B29" w:rsidP="00C76A03">
      <w:pPr>
        <w:spacing w:after="0"/>
      </w:pPr>
      <w:r w:rsidRPr="0049155A">
        <w:t>1 priedas. Tiekėjų pašalinimo pagrindai</w:t>
      </w:r>
      <w:r w:rsidR="00F4114D">
        <w:t>.</w:t>
      </w:r>
      <w:r w:rsidR="00321EE7" w:rsidRPr="0049155A">
        <w:t xml:space="preserve"> </w:t>
      </w:r>
    </w:p>
    <w:p w14:paraId="3B6278DE" w14:textId="0A102DB3" w:rsidR="00CC0B29" w:rsidRPr="0049155A" w:rsidRDefault="00CC0B29" w:rsidP="00C76A03">
      <w:pPr>
        <w:spacing w:after="0"/>
      </w:pPr>
      <w:r w:rsidRPr="0049155A">
        <w:t xml:space="preserve">2 priedas. </w:t>
      </w:r>
      <w:r w:rsidR="00306A66" w:rsidRPr="0049155A">
        <w:t>Europos bendrasis viešųjų pirkimų dokumentas</w:t>
      </w:r>
      <w:r w:rsidR="00F4114D">
        <w:t>.</w:t>
      </w:r>
    </w:p>
    <w:p w14:paraId="4BC3A0AF" w14:textId="6A23E570" w:rsidR="00CC0B29" w:rsidRPr="0049155A" w:rsidRDefault="00CC0B29" w:rsidP="00C76A03">
      <w:pPr>
        <w:spacing w:after="0"/>
      </w:pPr>
      <w:r w:rsidRPr="0049155A">
        <w:t xml:space="preserve">3 priedas. </w:t>
      </w:r>
      <w:r w:rsidR="00306A66" w:rsidRPr="0049155A">
        <w:t>Paraiškos form</w:t>
      </w:r>
      <w:r w:rsidR="0054448E">
        <w:t>a</w:t>
      </w:r>
      <w:r w:rsidR="00F4114D">
        <w:t>.</w:t>
      </w:r>
    </w:p>
    <w:p w14:paraId="2AD61C11" w14:textId="2039DAAC" w:rsidR="00CC0B29" w:rsidRPr="0049155A" w:rsidRDefault="00CC0B29" w:rsidP="00C76A03">
      <w:pPr>
        <w:spacing w:after="0"/>
      </w:pPr>
      <w:r w:rsidRPr="0049155A">
        <w:t>4 priedas.</w:t>
      </w:r>
      <w:r w:rsidR="00306A66" w:rsidRPr="0049155A">
        <w:t xml:space="preserve"> Kvalifikacijos ir kiti reikalavimai tiekėjams</w:t>
      </w:r>
      <w:r w:rsidR="00F4114D">
        <w:t>.</w:t>
      </w:r>
    </w:p>
    <w:p w14:paraId="63BC3FB6" w14:textId="7DCF1E86" w:rsidR="00790D1A" w:rsidRDefault="0008396D" w:rsidP="00C76A03">
      <w:pPr>
        <w:spacing w:after="0"/>
      </w:pPr>
      <w:r w:rsidRPr="0049155A">
        <w:t>5</w:t>
      </w:r>
      <w:r w:rsidR="00E52697" w:rsidRPr="0049155A">
        <w:t xml:space="preserve"> priedas. </w:t>
      </w:r>
      <w:r w:rsidR="00ED3FE7" w:rsidRPr="0049155A">
        <w:t xml:space="preserve">Orientacinis </w:t>
      </w:r>
      <w:r w:rsidR="004D001D">
        <w:t>transporto priemonių</w:t>
      </w:r>
      <w:r w:rsidR="00ED3FE7" w:rsidRPr="0049155A">
        <w:t xml:space="preserve"> sąrašas</w:t>
      </w:r>
      <w:r w:rsidR="00F958B9">
        <w:t>.</w:t>
      </w:r>
    </w:p>
    <w:p w14:paraId="217B1E7D" w14:textId="07B3B05B" w:rsidR="00C76A03" w:rsidRPr="005D77F6" w:rsidRDefault="00C76A03" w:rsidP="00C76A03">
      <w:pPr>
        <w:spacing w:after="0"/>
        <w:sectPr w:rsidR="00C76A03"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247149" w:rsidRDefault="009B0535" w:rsidP="006A7288">
      <w:pPr>
        <w:pStyle w:val="Heading2"/>
      </w:pPr>
      <w:bookmarkStart w:id="1" w:name="_Toc526167188"/>
      <w:bookmarkStart w:id="2" w:name="_Toc149080281"/>
      <w:r w:rsidRPr="00247149">
        <w:lastRenderedPageBreak/>
        <w:t>SĄVOKOS IR TRUMPINIAI</w:t>
      </w:r>
      <w:bookmarkEnd w:id="1"/>
      <w:bookmarkEnd w:id="2"/>
    </w:p>
    <w:p w14:paraId="16A3ED11" w14:textId="5E787804" w:rsidR="00E0266B" w:rsidRPr="005D77F6" w:rsidRDefault="00E0266B" w:rsidP="004C7E4E">
      <w:pPr>
        <w:pStyle w:val="ListParagraph"/>
        <w:numPr>
          <w:ilvl w:val="1"/>
          <w:numId w:val="3"/>
        </w:numPr>
      </w:pPr>
      <w:r w:rsidRPr="005D77F6">
        <w:t xml:space="preserve"> Pirkime taikomos šios sąvokos:</w:t>
      </w:r>
    </w:p>
    <w:tbl>
      <w:tblPr>
        <w:tblStyle w:val="TableGrid"/>
        <w:tblW w:w="9634" w:type="dxa"/>
        <w:tblLook w:val="04A0" w:firstRow="1" w:lastRow="0" w:firstColumn="1" w:lastColumn="0" w:noHBand="0" w:noVBand="1"/>
      </w:tblPr>
      <w:tblGrid>
        <w:gridCol w:w="2127"/>
        <w:gridCol w:w="7507"/>
      </w:tblGrid>
      <w:tr w:rsidR="00E96339" w:rsidRPr="005D77F6" w14:paraId="6A1558D9" w14:textId="77777777" w:rsidTr="002C1AE4">
        <w:tc>
          <w:tcPr>
            <w:tcW w:w="2127" w:type="dxa"/>
          </w:tcPr>
          <w:p w14:paraId="61F28327" w14:textId="67CFC94E" w:rsidR="009B0535" w:rsidRPr="00C72A28" w:rsidRDefault="00FB665B" w:rsidP="003850C1">
            <w:pPr>
              <w:spacing w:after="0"/>
            </w:pPr>
            <w:r>
              <w:t>PS CPO</w:t>
            </w:r>
            <w:r w:rsidR="009B0535" w:rsidRPr="00C72A28">
              <w:t xml:space="preserve"> </w:t>
            </w:r>
          </w:p>
        </w:tc>
        <w:tc>
          <w:tcPr>
            <w:tcW w:w="7507" w:type="dxa"/>
          </w:tcPr>
          <w:p w14:paraId="2F9E61A9" w14:textId="7F3458A4" w:rsidR="009B0535" w:rsidRPr="0039340A" w:rsidRDefault="00CD4C2D" w:rsidP="003850C1">
            <w:pPr>
              <w:spacing w:after="0"/>
              <w:rPr>
                <w:bCs/>
              </w:rPr>
            </w:pPr>
            <w:r w:rsidRPr="0039340A">
              <w:t xml:space="preserve">Policijos departamentas prie </w:t>
            </w:r>
            <w:r w:rsidR="002F3F3B" w:rsidRPr="0039340A">
              <w:t xml:space="preserve">Lietuvos Respublikos </w:t>
            </w:r>
            <w:r w:rsidRPr="0039340A">
              <w:t>Vidaus reikalų ministerijos</w:t>
            </w:r>
            <w:r w:rsidR="00C432C4">
              <w:t xml:space="preserve"> </w:t>
            </w:r>
            <w:r w:rsidR="009B0535" w:rsidRPr="0039340A">
              <w:t>Lietuvos Respublikos Vyriausybės 20</w:t>
            </w:r>
            <w:r w:rsidR="00896ACF" w:rsidRPr="0039340A">
              <w:t>07</w:t>
            </w:r>
            <w:r w:rsidR="009B0535" w:rsidRPr="0039340A">
              <w:t xml:space="preserve"> m.</w:t>
            </w:r>
            <w:r w:rsidR="00896ACF" w:rsidRPr="0039340A">
              <w:t xml:space="preserve"> nutarimą</w:t>
            </w:r>
            <w:r w:rsidR="009B0535" w:rsidRPr="0039340A">
              <w:t xml:space="preserve"> </w:t>
            </w:r>
            <w:r w:rsidRPr="0039340A">
              <w:t>N</w:t>
            </w:r>
            <w:r w:rsidR="009B0535" w:rsidRPr="0039340A">
              <w:t>r.</w:t>
            </w:r>
            <w:r w:rsidR="00896ACF" w:rsidRPr="0039340A">
              <w:t xml:space="preserve"> 50</w:t>
            </w:r>
            <w:r w:rsidR="009B0535" w:rsidRPr="0039340A">
              <w:t> </w:t>
            </w:r>
            <w:r w:rsidRPr="0039340A" w:rsidDel="00CD4C2D">
              <w:t xml:space="preserve"> </w:t>
            </w:r>
            <w:r w:rsidR="009B0535" w:rsidRPr="0039340A">
              <w:t>„</w:t>
            </w:r>
            <w:r w:rsidR="00896ACF" w:rsidRPr="0039340A">
              <w:t>Dėl centralizuotų viešųjų pirkimų vykdymo</w:t>
            </w:r>
            <w:r w:rsidR="009B0535" w:rsidRPr="0039340A">
              <w:t>“</w:t>
            </w:r>
            <w:r w:rsidR="00896ACF" w:rsidRPr="0039340A">
              <w:t xml:space="preserve"> (kartu su pakeitimais) pagrindu, atliekantis centrinės perkančiosios organizacijos funkcijas</w:t>
            </w:r>
            <w:r w:rsidR="00896ACF" w:rsidRPr="0039340A">
              <w:rPr>
                <w:shd w:val="clear" w:color="auto" w:fill="FFFF00"/>
              </w:rPr>
              <w:t xml:space="preserve"> </w:t>
            </w:r>
          </w:p>
        </w:tc>
      </w:tr>
      <w:tr w:rsidR="00E96339" w:rsidRPr="005D77F6" w14:paraId="26C50E82" w14:textId="77777777" w:rsidTr="002C1AE4">
        <w:tc>
          <w:tcPr>
            <w:tcW w:w="2127" w:type="dxa"/>
          </w:tcPr>
          <w:p w14:paraId="48CD2A95" w14:textId="7897C2C7" w:rsidR="001F7877" w:rsidRPr="005D77F6" w:rsidRDefault="001F7877" w:rsidP="003850C1">
            <w:pPr>
              <w:spacing w:after="0"/>
            </w:pPr>
            <w:r w:rsidRPr="005D77F6">
              <w:t>CVP</w:t>
            </w:r>
            <w:r w:rsidR="00801094" w:rsidRPr="005D77F6">
              <w:t xml:space="preserve"> </w:t>
            </w:r>
            <w:r w:rsidRPr="005D77F6">
              <w:t>IS</w:t>
            </w:r>
          </w:p>
        </w:tc>
        <w:tc>
          <w:tcPr>
            <w:tcW w:w="7507" w:type="dxa"/>
          </w:tcPr>
          <w:p w14:paraId="01E7701F" w14:textId="3FB6EDE9" w:rsidR="001F7877" w:rsidRPr="005D77F6" w:rsidRDefault="00FF3468" w:rsidP="003850C1">
            <w:pPr>
              <w:spacing w:after="0"/>
            </w:pPr>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w:t>
            </w:r>
            <w:r w:rsidR="00167DFA" w:rsidRPr="00F8656C">
              <w:rPr>
                <w:highlight w:val="lightGray"/>
              </w:rPr>
              <w:t xml:space="preserve">Interneto adresas </w:t>
            </w:r>
            <w:r w:rsidR="00F8480A" w:rsidRPr="00F8480A">
              <w:rPr>
                <w:highlight w:val="lightGray"/>
              </w:rPr>
              <w:t>https://viesiejipirkimai.lt</w:t>
            </w:r>
            <w:r w:rsidR="002E239C" w:rsidRPr="005D77F6">
              <w:rPr>
                <w:rStyle w:val="Hyperlink"/>
                <w:color w:val="0070C0"/>
                <w:u w:val="none"/>
              </w:rPr>
              <w:t xml:space="preserve"> </w:t>
            </w:r>
          </w:p>
        </w:tc>
      </w:tr>
      <w:tr w:rsidR="00E96339" w:rsidRPr="005D77F6" w14:paraId="05E27FBC" w14:textId="77777777" w:rsidTr="002C1AE4">
        <w:tc>
          <w:tcPr>
            <w:tcW w:w="2127" w:type="dxa"/>
          </w:tcPr>
          <w:p w14:paraId="4FFE6F79" w14:textId="64E08803" w:rsidR="00EE781D" w:rsidRPr="005D77F6" w:rsidRDefault="001F7877" w:rsidP="003850C1">
            <w:pPr>
              <w:spacing w:after="0"/>
            </w:pPr>
            <w:r w:rsidRPr="005D77F6">
              <w:t>DPS</w:t>
            </w:r>
            <w:r w:rsidR="00EE781D" w:rsidRPr="005D77F6">
              <w:t xml:space="preserve"> </w:t>
            </w:r>
          </w:p>
        </w:tc>
        <w:tc>
          <w:tcPr>
            <w:tcW w:w="7507" w:type="dxa"/>
          </w:tcPr>
          <w:p w14:paraId="6F074B59" w14:textId="04583703" w:rsidR="009B0535" w:rsidRPr="005D77F6" w:rsidRDefault="007A3ADD" w:rsidP="003850C1">
            <w:pPr>
              <w:spacing w:after="0"/>
            </w:pPr>
            <w:r w:rsidRPr="005D77F6">
              <w:t>d</w:t>
            </w:r>
            <w:r w:rsidR="001F7877" w:rsidRPr="005D77F6">
              <w:t>inaminė pirkimų sistema</w:t>
            </w:r>
          </w:p>
        </w:tc>
      </w:tr>
      <w:tr w:rsidR="00E96339" w:rsidRPr="005D77F6" w14:paraId="15D2DE7D" w14:textId="77777777" w:rsidTr="002C1AE4">
        <w:tc>
          <w:tcPr>
            <w:tcW w:w="2127" w:type="dxa"/>
          </w:tcPr>
          <w:p w14:paraId="780F5FA6" w14:textId="2B62C1F7" w:rsidR="007A3ADD" w:rsidRPr="005D77F6" w:rsidRDefault="007A3ADD" w:rsidP="003850C1">
            <w:pPr>
              <w:spacing w:after="0"/>
            </w:pPr>
            <w:r w:rsidRPr="005D77F6">
              <w:t xml:space="preserve">DPS pirkimas </w:t>
            </w:r>
          </w:p>
        </w:tc>
        <w:tc>
          <w:tcPr>
            <w:tcW w:w="7507" w:type="dxa"/>
          </w:tcPr>
          <w:p w14:paraId="00D566BC" w14:textId="670202E9" w:rsidR="007A3ADD" w:rsidRPr="005D77F6" w:rsidRDefault="007A3ADD" w:rsidP="003850C1">
            <w:pPr>
              <w:spacing w:after="0"/>
            </w:pPr>
            <w:r w:rsidRPr="005D77F6">
              <w:t>pirkimo procedūros, skirtos sukurti DPS</w:t>
            </w:r>
          </w:p>
        </w:tc>
      </w:tr>
      <w:tr w:rsidR="00E96339" w:rsidRPr="005D77F6" w14:paraId="459C57EA" w14:textId="77777777" w:rsidTr="002C1AE4">
        <w:tc>
          <w:tcPr>
            <w:tcW w:w="2127" w:type="dxa"/>
          </w:tcPr>
          <w:p w14:paraId="2E37F187" w14:textId="22D05262" w:rsidR="00C36A64" w:rsidRPr="005D77F6" w:rsidRDefault="00C36A64" w:rsidP="003850C1">
            <w:pPr>
              <w:spacing w:after="0"/>
            </w:pPr>
            <w:r w:rsidRPr="005D77F6">
              <w:t>DPS tiekėjas</w:t>
            </w:r>
          </w:p>
        </w:tc>
        <w:tc>
          <w:tcPr>
            <w:tcW w:w="7507" w:type="dxa"/>
          </w:tcPr>
          <w:p w14:paraId="3339A5DA" w14:textId="3214F3CD" w:rsidR="00C36A64" w:rsidRPr="005D77F6" w:rsidRDefault="00C36A64" w:rsidP="003850C1">
            <w:pPr>
              <w:spacing w:after="0"/>
            </w:pPr>
            <w:r w:rsidRPr="005D77F6">
              <w:rPr>
                <w:color w:val="000000"/>
              </w:rPr>
              <w:t xml:space="preserve">paraišką pirkimui pateikęs ir </w:t>
            </w:r>
            <w:r w:rsidRPr="005D77F6">
              <w:t xml:space="preserve">leidimą dalyvauti DPS gavęs bei prie </w:t>
            </w:r>
            <w:r w:rsidR="00FF3B7D">
              <w:t>CVP IS</w:t>
            </w:r>
            <w:r w:rsidRPr="005D77F6">
              <w:t xml:space="preserve"> prisijungęs tiekėjas</w:t>
            </w:r>
          </w:p>
        </w:tc>
      </w:tr>
      <w:tr w:rsidR="00E96339" w:rsidRPr="005D77F6" w14:paraId="52A13360" w14:textId="77777777" w:rsidTr="002C1AE4">
        <w:tc>
          <w:tcPr>
            <w:tcW w:w="2127" w:type="dxa"/>
          </w:tcPr>
          <w:p w14:paraId="5F7137C5" w14:textId="6F5907D9" w:rsidR="00FB3333" w:rsidRPr="005D77F6" w:rsidRDefault="00FB3333" w:rsidP="003850C1">
            <w:pPr>
              <w:spacing w:after="0"/>
            </w:pPr>
            <w:r w:rsidRPr="005D77F6">
              <w:t>EBVPD</w:t>
            </w:r>
          </w:p>
        </w:tc>
        <w:tc>
          <w:tcPr>
            <w:tcW w:w="7507" w:type="dxa"/>
          </w:tcPr>
          <w:p w14:paraId="15755DEE" w14:textId="204EF593" w:rsidR="00FB3333" w:rsidRPr="005D77F6" w:rsidRDefault="00FB3333" w:rsidP="003850C1">
            <w:pPr>
              <w:spacing w:after="0"/>
            </w:pPr>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002C1AE4">
        <w:tc>
          <w:tcPr>
            <w:tcW w:w="2127" w:type="dxa"/>
          </w:tcPr>
          <w:p w14:paraId="1CAA7D14" w14:textId="28F26FF4" w:rsidR="000034C6" w:rsidRPr="005D77F6" w:rsidRDefault="000034C6" w:rsidP="003850C1">
            <w:pPr>
              <w:spacing w:after="0"/>
            </w:pPr>
            <w:r w:rsidRPr="005D77F6">
              <w:t>Komisija</w:t>
            </w:r>
          </w:p>
        </w:tc>
        <w:tc>
          <w:tcPr>
            <w:tcW w:w="7507" w:type="dxa"/>
          </w:tcPr>
          <w:p w14:paraId="538D2A34" w14:textId="7AF78101" w:rsidR="000034C6" w:rsidRPr="005D77F6" w:rsidRDefault="00FB665B" w:rsidP="003850C1">
            <w:pPr>
              <w:spacing w:after="0"/>
            </w:pPr>
            <w:r>
              <w:t>PS CPO</w:t>
            </w:r>
            <w:r w:rsidR="000034C6" w:rsidRPr="005D77F6">
              <w:t xml:space="preserve"> sudaryta viešoj</w:t>
            </w:r>
            <w:r w:rsidR="00B6246E" w:rsidRPr="005D77F6">
              <w:t>o pirkimo komisija, atliekanti p</w:t>
            </w:r>
            <w:r w:rsidR="000034C6" w:rsidRPr="005D77F6">
              <w:t>irkimą</w:t>
            </w:r>
          </w:p>
        </w:tc>
      </w:tr>
      <w:tr w:rsidR="00E96339" w:rsidRPr="005D77F6" w14:paraId="6CC36AA4" w14:textId="77777777" w:rsidTr="002C1AE4">
        <w:tc>
          <w:tcPr>
            <w:tcW w:w="2127" w:type="dxa"/>
          </w:tcPr>
          <w:p w14:paraId="50CCF7E0" w14:textId="1FDEF6FD" w:rsidR="005B681C" w:rsidRPr="005D77F6" w:rsidRDefault="005B681C" w:rsidP="003850C1">
            <w:pPr>
              <w:spacing w:after="0"/>
            </w:pPr>
            <w:r w:rsidRPr="005D77F6">
              <w:t>Konkretus pirkimas</w:t>
            </w:r>
          </w:p>
        </w:tc>
        <w:tc>
          <w:tcPr>
            <w:tcW w:w="7507" w:type="dxa"/>
          </w:tcPr>
          <w:p w14:paraId="624E313A" w14:textId="23D3CC13" w:rsidR="005B681C" w:rsidRPr="005D77F6" w:rsidRDefault="00CA611A" w:rsidP="003850C1">
            <w:pPr>
              <w:spacing w:after="0"/>
            </w:pPr>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002C1AE4">
        <w:tc>
          <w:tcPr>
            <w:tcW w:w="2127" w:type="dxa"/>
          </w:tcPr>
          <w:p w14:paraId="43C8CC2D" w14:textId="59D27543" w:rsidR="00422C70" w:rsidRPr="005D77F6" w:rsidRDefault="00422C70" w:rsidP="003850C1">
            <w:pPr>
              <w:spacing w:after="0"/>
            </w:pPr>
            <w:proofErr w:type="spellStart"/>
            <w:r w:rsidRPr="005D77F6">
              <w:t>Kvazisubtiekėjai</w:t>
            </w:r>
            <w:proofErr w:type="spellEnd"/>
          </w:p>
        </w:tc>
        <w:tc>
          <w:tcPr>
            <w:tcW w:w="7507" w:type="dxa"/>
          </w:tcPr>
          <w:p w14:paraId="094DBB29" w14:textId="662941E1" w:rsidR="00422C70" w:rsidRPr="005D77F6" w:rsidRDefault="00422C70" w:rsidP="003850C1">
            <w:pPr>
              <w:spacing w:after="0"/>
            </w:pPr>
            <w:r w:rsidRPr="005D77F6">
              <w:t>fiziniai asmenys, kuriais remiamasi kvalifikacijai atitikti, ir kurie bus įdarbinti sutarties vykdymui</w:t>
            </w:r>
          </w:p>
        </w:tc>
      </w:tr>
      <w:tr w:rsidR="00E96339" w:rsidRPr="005D77F6" w14:paraId="64990445" w14:textId="77777777" w:rsidTr="002C1AE4">
        <w:tc>
          <w:tcPr>
            <w:tcW w:w="2127" w:type="dxa"/>
            <w:shd w:val="clear" w:color="auto" w:fill="auto"/>
          </w:tcPr>
          <w:p w14:paraId="5D4B0013" w14:textId="05257858" w:rsidR="009B0535" w:rsidRPr="00CC6B2C" w:rsidRDefault="00967C91" w:rsidP="003850C1">
            <w:pPr>
              <w:spacing w:after="0"/>
            </w:pPr>
            <w:r w:rsidRPr="00CC6B2C">
              <w:t>P</w:t>
            </w:r>
            <w:r w:rsidR="001F7877" w:rsidRPr="00CC6B2C">
              <w:t xml:space="preserve">irkimas </w:t>
            </w:r>
          </w:p>
        </w:tc>
        <w:tc>
          <w:tcPr>
            <w:tcW w:w="7507" w:type="dxa"/>
            <w:shd w:val="clear" w:color="auto" w:fill="auto"/>
          </w:tcPr>
          <w:p w14:paraId="214EBC42" w14:textId="12BAF99A" w:rsidR="009B0535" w:rsidRPr="005D77F6" w:rsidRDefault="00595C93" w:rsidP="003850C1">
            <w:pPr>
              <w:spacing w:after="0"/>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D876DF" w:rsidRPr="005D77F6" w14:paraId="487C92E5" w14:textId="77777777" w:rsidTr="002C1AE4">
        <w:tc>
          <w:tcPr>
            <w:tcW w:w="2127" w:type="dxa"/>
            <w:tcBorders>
              <w:right w:val="single" w:sz="4" w:space="0" w:color="auto"/>
            </w:tcBorders>
            <w:shd w:val="clear" w:color="auto" w:fill="auto"/>
          </w:tcPr>
          <w:p w14:paraId="106B37AD" w14:textId="6C816CC8" w:rsidR="00D876DF" w:rsidRPr="00CC6B2C" w:rsidRDefault="00D876DF" w:rsidP="00D876DF">
            <w:pPr>
              <w:spacing w:after="0"/>
            </w:pPr>
            <w:r w:rsidRPr="00CC6B2C">
              <w:t>Pirkimo vykdytojas</w:t>
            </w:r>
          </w:p>
        </w:tc>
        <w:tc>
          <w:tcPr>
            <w:tcW w:w="7507" w:type="dxa"/>
            <w:tcBorders>
              <w:left w:val="single" w:sz="4" w:space="0" w:color="auto"/>
            </w:tcBorders>
            <w:shd w:val="clear" w:color="auto" w:fill="auto"/>
          </w:tcPr>
          <w:p w14:paraId="7C439A1F" w14:textId="3C373070" w:rsidR="00D876DF" w:rsidRPr="005D77F6" w:rsidRDefault="00D876DF" w:rsidP="00D876DF">
            <w:pPr>
              <w:spacing w:after="0"/>
            </w:pPr>
            <w:r>
              <w:t>Perkančioji organizacija, vykdanti pirkimo procedūras</w:t>
            </w:r>
          </w:p>
        </w:tc>
      </w:tr>
      <w:tr w:rsidR="00D876DF" w:rsidRPr="005D77F6" w14:paraId="02FEA39E" w14:textId="77777777" w:rsidTr="002C1AE4">
        <w:tc>
          <w:tcPr>
            <w:tcW w:w="2127" w:type="dxa"/>
            <w:shd w:val="clear" w:color="auto" w:fill="auto"/>
          </w:tcPr>
          <w:p w14:paraId="531B7C74" w14:textId="56B6E292" w:rsidR="00D876DF" w:rsidRPr="00CC6B2C" w:rsidRDefault="00D876DF" w:rsidP="00D876DF">
            <w:pPr>
              <w:spacing w:after="0"/>
            </w:pPr>
            <w:r w:rsidRPr="00CC6B2C">
              <w:t>Užsakovas</w:t>
            </w:r>
          </w:p>
        </w:tc>
        <w:tc>
          <w:tcPr>
            <w:tcW w:w="7507" w:type="dxa"/>
            <w:shd w:val="clear" w:color="auto" w:fill="auto"/>
          </w:tcPr>
          <w:p w14:paraId="67181AF1" w14:textId="18C1F8E0" w:rsidR="00D876DF" w:rsidRPr="00654FE7" w:rsidRDefault="00D876DF" w:rsidP="00D876DF">
            <w:pPr>
              <w:spacing w:after="0" w:line="276" w:lineRule="auto"/>
            </w:pPr>
            <w:r w:rsidRPr="00D94DCC">
              <w:t>Perkančioji organizacija, pagal kurio</w:t>
            </w:r>
            <w:r>
              <w:t>s</w:t>
            </w:r>
            <w:r w:rsidRPr="00D94DCC">
              <w:t xml:space="preserve"> užsakymą, atliekamas Konkretus pirkimas</w:t>
            </w:r>
            <w:r w:rsidRPr="00C72A28">
              <w:t>:</w:t>
            </w:r>
          </w:p>
          <w:p w14:paraId="5A3C3E31" w14:textId="45926C78" w:rsidR="00D876DF" w:rsidRPr="00D94DCC" w:rsidRDefault="00D876DF" w:rsidP="00D876DF">
            <w:pPr>
              <w:spacing w:after="0" w:line="276" w:lineRule="auto"/>
            </w:pPr>
            <w:r w:rsidRPr="00D94DCC">
              <w:t>Policijos sistemai priklausančios įstaigos,</w:t>
            </w:r>
          </w:p>
          <w:p w14:paraId="50FCBC01" w14:textId="74D6BDB8" w:rsidR="00D876DF" w:rsidRPr="00D94DCC" w:rsidRDefault="00D876DF" w:rsidP="00D876DF">
            <w:pPr>
              <w:spacing w:after="0" w:line="276" w:lineRule="auto"/>
            </w:pPr>
            <w:r w:rsidRPr="00D94DCC">
              <w:t>Priešgaisrinės apsaugos ir gelbėjimo departamentas prie VRM,</w:t>
            </w:r>
          </w:p>
          <w:p w14:paraId="6D3939A5" w14:textId="7D1484C6" w:rsidR="00D876DF" w:rsidRPr="00D94DCC" w:rsidRDefault="00D876DF" w:rsidP="00D876DF">
            <w:pPr>
              <w:spacing w:after="0" w:line="276" w:lineRule="auto"/>
            </w:pPr>
            <w:r w:rsidRPr="00D94DCC">
              <w:t>Valstybės sienos apsaugos tarnyba</w:t>
            </w:r>
            <w:r>
              <w:t xml:space="preserve"> </w:t>
            </w:r>
            <w:r w:rsidRPr="00D94DCC">
              <w:t>prie VRM,</w:t>
            </w:r>
          </w:p>
          <w:p w14:paraId="608254DE" w14:textId="3CF44DEC" w:rsidR="00D876DF" w:rsidRPr="005D77F6" w:rsidRDefault="00D876DF" w:rsidP="00D876DF">
            <w:pPr>
              <w:spacing w:after="0" w:line="276" w:lineRule="auto"/>
            </w:pPr>
            <w:r w:rsidRPr="00D94DCC">
              <w:t>Viešojo saugumo tarnyba</w:t>
            </w:r>
            <w:r>
              <w:t xml:space="preserve"> </w:t>
            </w:r>
            <w:r w:rsidRPr="00D94DCC">
              <w:t>prie VRM.</w:t>
            </w:r>
            <w:r>
              <w:t xml:space="preserve"> </w:t>
            </w:r>
          </w:p>
        </w:tc>
      </w:tr>
      <w:tr w:rsidR="00D876DF" w:rsidRPr="005D77F6" w14:paraId="4C0985AD" w14:textId="77777777" w:rsidTr="002C1AE4">
        <w:tc>
          <w:tcPr>
            <w:tcW w:w="2127" w:type="dxa"/>
          </w:tcPr>
          <w:p w14:paraId="5D45B22B" w14:textId="2CF669A2" w:rsidR="00D876DF" w:rsidRPr="005D77F6" w:rsidRDefault="00D876DF" w:rsidP="00D876DF">
            <w:r w:rsidRPr="005D77F6">
              <w:t xml:space="preserve">VPĮ </w:t>
            </w:r>
            <w:r w:rsidRPr="005D77F6">
              <w:rPr>
                <w:i/>
              </w:rPr>
              <w:t>arba</w:t>
            </w:r>
            <w:r w:rsidRPr="005D77F6">
              <w:t xml:space="preserve"> Viešųjų pirkimų įstatymas</w:t>
            </w:r>
          </w:p>
        </w:tc>
        <w:tc>
          <w:tcPr>
            <w:tcW w:w="7507" w:type="dxa"/>
          </w:tcPr>
          <w:p w14:paraId="55D0F310" w14:textId="043F3B34" w:rsidR="00D876DF" w:rsidRPr="005D77F6" w:rsidRDefault="00D876DF" w:rsidP="00D876DF">
            <w:pPr>
              <w:spacing w:after="0"/>
            </w:pPr>
            <w:r w:rsidRPr="005D77F6">
              <w:t>Lietuvos Respublikos viešųjų pirkimų įstatymas</w:t>
            </w:r>
          </w:p>
        </w:tc>
      </w:tr>
    </w:tbl>
    <w:p w14:paraId="0098F70C" w14:textId="77777777" w:rsidR="002C1AE4" w:rsidRDefault="002C1AE4" w:rsidP="002C1AE4">
      <w:pPr>
        <w:pStyle w:val="ListParagraph"/>
        <w:spacing w:after="0"/>
        <w:ind w:left="360"/>
      </w:pPr>
    </w:p>
    <w:p w14:paraId="72FA6A8D" w14:textId="5127D811" w:rsidR="00755A96" w:rsidRPr="005D77F6" w:rsidRDefault="00E0266B" w:rsidP="002008D9">
      <w:pPr>
        <w:pStyle w:val="ListParagraph"/>
        <w:numPr>
          <w:ilvl w:val="1"/>
          <w:numId w:val="3"/>
        </w:numPr>
        <w:spacing w:after="0"/>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645512">
        <w:t>.</w:t>
      </w:r>
    </w:p>
    <w:p w14:paraId="0CC399A3" w14:textId="77777777" w:rsidR="00755A96" w:rsidRPr="005D77F6" w:rsidRDefault="00755A96" w:rsidP="00FE5C07">
      <w:pPr>
        <w:pStyle w:val="ListParagraph"/>
      </w:pPr>
    </w:p>
    <w:p w14:paraId="6285EE9E" w14:textId="266266F0" w:rsidR="00790D1A" w:rsidRPr="00247149" w:rsidRDefault="00142E3A" w:rsidP="006A7288">
      <w:pPr>
        <w:pStyle w:val="Heading2"/>
      </w:pPr>
      <w:bookmarkStart w:id="3" w:name="_Toc149080282"/>
      <w:r>
        <w:t>BENDROSIOS NUOSTATOS</w:t>
      </w:r>
      <w:bookmarkEnd w:id="3"/>
    </w:p>
    <w:p w14:paraId="0B32D168" w14:textId="669A94CE" w:rsidR="00F81EDE" w:rsidRPr="005B13CE" w:rsidRDefault="003A132F" w:rsidP="003850C1">
      <w:pPr>
        <w:spacing w:after="0"/>
        <w:jc w:val="both"/>
        <w:rPr>
          <w:strike/>
        </w:rPr>
      </w:pPr>
      <w:r w:rsidRPr="005D77F6">
        <w:t xml:space="preserve">2.1. </w:t>
      </w:r>
      <w:r w:rsidR="00FB665B">
        <w:t>PS CPO</w:t>
      </w:r>
      <w:r w:rsidR="00045CB6" w:rsidRPr="005D77F6">
        <w:t xml:space="preserve"> </w:t>
      </w:r>
      <w:r w:rsidR="00D21004" w:rsidRPr="00D21004">
        <w:t>atlieka tarptautinio pirkimo procedūras, kuriomis siekiama sukurti DPS</w:t>
      </w:r>
      <w:r w:rsidR="00D21004">
        <w:t xml:space="preserve">, kurios tikslas - </w:t>
      </w:r>
      <w:r w:rsidR="0015400A" w:rsidRPr="005D77F6">
        <w:t xml:space="preserve"> pirkimo sutarčių, kurių dalykas nustatytas šiuose pirkimo dokumentuose,</w:t>
      </w:r>
      <w:r w:rsidR="0049009C" w:rsidRPr="005D77F6">
        <w:t xml:space="preserve"> tarp Lietuvos Respublikoje regist</w:t>
      </w:r>
      <w:r w:rsidR="00F81EDE" w:rsidRPr="005D77F6">
        <w:t xml:space="preserve">ruotų perkančiųjų </w:t>
      </w:r>
      <w:r w:rsidR="00F81EDE" w:rsidRPr="005B13CE">
        <w:t>organizacijų a</w:t>
      </w:r>
      <w:r w:rsidR="0049009C" w:rsidRPr="005B13CE">
        <w:t xml:space="preserve">r perkančiųjų </w:t>
      </w:r>
      <w:r w:rsidR="00F81EDE" w:rsidRPr="005B13CE">
        <w:t xml:space="preserve">subjektų ir tiekėjų </w:t>
      </w:r>
      <w:r w:rsidR="0015400A" w:rsidRPr="005B13CE">
        <w:t>sudarymas sukurtos DPS pagrindu</w:t>
      </w:r>
      <w:r w:rsidR="00F81EDE" w:rsidRPr="005B13CE">
        <w:t xml:space="preserve">. </w:t>
      </w:r>
    </w:p>
    <w:p w14:paraId="20615076" w14:textId="0247120D" w:rsidR="00CC2510" w:rsidRPr="005B13CE" w:rsidRDefault="00F81EDE" w:rsidP="003850C1">
      <w:pPr>
        <w:spacing w:after="0"/>
        <w:jc w:val="both"/>
      </w:pPr>
      <w:r w:rsidRPr="005B13CE">
        <w:t>2.2.</w:t>
      </w:r>
      <w:r w:rsidR="00605C97" w:rsidRPr="005B13CE">
        <w:t xml:space="preserve"> </w:t>
      </w:r>
      <w:r w:rsidR="007A3ADD" w:rsidRPr="005B13CE">
        <w:t>P</w:t>
      </w:r>
      <w:r w:rsidR="00605C97" w:rsidRPr="005B13CE">
        <w:t>irkim</w:t>
      </w:r>
      <w:r w:rsidR="00CC2510" w:rsidRPr="005B13CE">
        <w:t xml:space="preserve">as vykdomas taikant riboto konkurso </w:t>
      </w:r>
      <w:r w:rsidR="00651463" w:rsidRPr="005B13CE">
        <w:t>taisykles</w:t>
      </w:r>
      <w:r w:rsidR="0049009C" w:rsidRPr="005B13CE">
        <w:t>.</w:t>
      </w:r>
      <w:r w:rsidR="00CC2510" w:rsidRPr="005B13CE">
        <w:t xml:space="preserve"> Pirkimą sudaro šios dalys:</w:t>
      </w:r>
    </w:p>
    <w:p w14:paraId="53F274AC" w14:textId="008B6D46" w:rsidR="005F0C75" w:rsidRPr="005B13CE" w:rsidRDefault="006109C4" w:rsidP="003850C1">
      <w:pPr>
        <w:spacing w:after="0"/>
        <w:jc w:val="both"/>
      </w:pPr>
      <w:r w:rsidRPr="005B13CE">
        <w:t>2.</w:t>
      </w:r>
      <w:r w:rsidR="0015400A" w:rsidRPr="005B13CE">
        <w:t>2</w:t>
      </w:r>
      <w:r w:rsidR="00065DD5" w:rsidRPr="005B13CE">
        <w:t xml:space="preserve">.1. </w:t>
      </w:r>
      <w:r w:rsidR="001D121D" w:rsidRPr="001D121D">
        <w:t>DPS sukūrimas. Siekdama sukurti DPS, PS CPO skelbia DPS pirkimą tiekėjams, kuriems bus leista dalyvauti DPS, atrinkti. Gavusi paraiškas, PS CPO jas vertina pirkimo dokumentuose nustatyta tvarka ir priima sprendimą dėl leidimo dalyvauti DPS ir DPS sukūrimo (</w:t>
      </w:r>
      <w:r w:rsidR="001D121D" w:rsidRPr="001D121D">
        <w:rPr>
          <w:i/>
        </w:rPr>
        <w:t>pastaba:</w:t>
      </w:r>
      <w:r w:rsidR="001D121D" w:rsidRPr="001D121D">
        <w:t xml:space="preserve"> negavus paraiškų šiame etape ar atmetus visas paraiškas, DPS nesukuriama ir pirkimas laikomas baigtu);</w:t>
      </w:r>
    </w:p>
    <w:p w14:paraId="4C73FD41" w14:textId="01DD9120" w:rsidR="0049009C" w:rsidRPr="005D77F6" w:rsidRDefault="0015400A" w:rsidP="003850C1">
      <w:pPr>
        <w:spacing w:after="0"/>
        <w:jc w:val="both"/>
      </w:pPr>
      <w:r w:rsidRPr="005B13CE">
        <w:t>2.2</w:t>
      </w:r>
      <w:r w:rsidR="00D643B7" w:rsidRPr="005B13CE">
        <w:t xml:space="preserve">.2. </w:t>
      </w:r>
      <w:r w:rsidR="00CC2510" w:rsidRPr="005B13CE">
        <w:t>DPS galiojimas</w:t>
      </w:r>
      <w:r w:rsidR="0049009C" w:rsidRPr="005B13CE">
        <w:t xml:space="preserve">. DPS galiojimo metu vykdomos šios </w:t>
      </w:r>
      <w:r w:rsidRPr="005B13CE">
        <w:t xml:space="preserve">pirkimo </w:t>
      </w:r>
      <w:r w:rsidR="0049009C" w:rsidRPr="005B13CE">
        <w:t>procedūros:</w:t>
      </w:r>
    </w:p>
    <w:p w14:paraId="7003777A" w14:textId="1475E8E9" w:rsidR="0049009C" w:rsidRPr="005D77F6" w:rsidRDefault="0015400A" w:rsidP="003850C1">
      <w:pPr>
        <w:spacing w:after="0"/>
        <w:jc w:val="both"/>
      </w:pPr>
      <w:r w:rsidRPr="005D77F6">
        <w:lastRenderedPageBreak/>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0A9E68E" w:rsidR="00045CB6" w:rsidRPr="005D77F6" w:rsidRDefault="0015400A" w:rsidP="003850C1">
      <w:pPr>
        <w:spacing w:after="0"/>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w:t>
      </w:r>
      <w:r w:rsidR="00FB665B">
        <w:t>PS CPO</w:t>
      </w:r>
      <w:r w:rsidR="00D643B7" w:rsidRPr="005D77F6">
        <w:t xml:space="preserve"> ją vertina ir tvirtina leidimą dalyvauti </w:t>
      </w:r>
      <w:r w:rsidR="00F81EDE" w:rsidRPr="005D77F6">
        <w:t>DPS.</w:t>
      </w:r>
    </w:p>
    <w:p w14:paraId="2D26833A" w14:textId="69AFA128" w:rsidR="00C57EB6" w:rsidRPr="005D77F6" w:rsidRDefault="00C57EB6" w:rsidP="003850C1">
      <w:pPr>
        <w:spacing w:after="0"/>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3850C1">
      <w:pPr>
        <w:spacing w:after="0"/>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3850C1">
      <w:pPr>
        <w:spacing w:after="0"/>
        <w:jc w:val="both"/>
      </w:pPr>
      <w:r w:rsidRPr="005D77F6">
        <w:t>2.4.1.</w:t>
      </w:r>
      <w:r w:rsidR="00C57EB6" w:rsidRPr="005D77F6">
        <w:t xml:space="preserve"> I</w:t>
      </w:r>
      <w:r w:rsidRPr="005D77F6">
        <w:t>šankstinis skelbimas (jei buvo);</w:t>
      </w:r>
    </w:p>
    <w:p w14:paraId="0F3EC584" w14:textId="56FA54D9" w:rsidR="008919E5" w:rsidRPr="005D77F6" w:rsidRDefault="007A3ADD" w:rsidP="003850C1">
      <w:pPr>
        <w:spacing w:after="0"/>
        <w:jc w:val="both"/>
      </w:pPr>
      <w:r w:rsidRPr="005D77F6">
        <w:t xml:space="preserve">2.4.2. </w:t>
      </w:r>
      <w:r w:rsidR="00C57EB6" w:rsidRPr="005D77F6">
        <w:t>S</w:t>
      </w:r>
      <w:r w:rsidRPr="005D77F6">
        <w:t xml:space="preserve">kelbimas apie </w:t>
      </w:r>
      <w:r w:rsidR="00EA6323" w:rsidRPr="005D77F6">
        <w:t>pirkimą;</w:t>
      </w:r>
    </w:p>
    <w:p w14:paraId="4F3D38DB" w14:textId="0B56574E" w:rsidR="00C073ED" w:rsidRPr="00254CC8" w:rsidRDefault="00EA6323" w:rsidP="003850C1">
      <w:pPr>
        <w:spacing w:after="0"/>
        <w:jc w:val="both"/>
      </w:pPr>
      <w:r w:rsidRPr="005D77F6">
        <w:t xml:space="preserve">2.4.3. </w:t>
      </w:r>
      <w:r w:rsidR="006C7EB2" w:rsidRPr="005D77F6">
        <w:t>A dalis</w:t>
      </w:r>
      <w:r w:rsidR="006C7EB2" w:rsidRPr="00254CC8">
        <w:t xml:space="preserve">. </w:t>
      </w:r>
      <w:r w:rsidR="00654FE7" w:rsidRPr="00254CC8">
        <w:t xml:space="preserve">DPS </w:t>
      </w:r>
      <w:r w:rsidR="00F27FD4" w:rsidRPr="00254CC8">
        <w:t>sukūrimas ir veikimas</w:t>
      </w:r>
      <w:r w:rsidR="00C432C4">
        <w:t xml:space="preserve"> (kartu su priedais)</w:t>
      </w:r>
      <w:r w:rsidR="001D121D">
        <w:t>;</w:t>
      </w:r>
    </w:p>
    <w:p w14:paraId="6BF9B3FA" w14:textId="3AC6E685" w:rsidR="00B90660" w:rsidRPr="00254CC8" w:rsidRDefault="00EA6323" w:rsidP="003850C1">
      <w:pPr>
        <w:spacing w:after="0"/>
        <w:jc w:val="both"/>
        <w:rPr>
          <w:lang w:val="en-US"/>
        </w:rPr>
      </w:pPr>
      <w:r w:rsidRPr="005D77F6">
        <w:t>2.4.</w:t>
      </w:r>
      <w:r w:rsidR="00765C0D">
        <w:t>4</w:t>
      </w:r>
      <w:r w:rsidRPr="005D77F6">
        <w:t xml:space="preserve">. </w:t>
      </w:r>
      <w:r w:rsidR="00765C0D">
        <w:t>B</w:t>
      </w:r>
      <w:r w:rsidR="00271BB4" w:rsidRPr="005D77F6">
        <w:t xml:space="preserve"> dalis. </w:t>
      </w:r>
      <w:r w:rsidR="009677D4" w:rsidRPr="00254CC8">
        <w:t>Konkret</w:t>
      </w:r>
      <w:r w:rsidR="00765C0D" w:rsidRPr="00254CC8">
        <w:t xml:space="preserve">aus pirkimo </w:t>
      </w:r>
      <w:r w:rsidR="006B1663" w:rsidRPr="00254CC8">
        <w:t>vykdymas</w:t>
      </w:r>
      <w:r w:rsidR="009677D4" w:rsidRPr="00254CC8">
        <w:t xml:space="preserve"> dinaminėje pirkimų sistemoje (</w:t>
      </w:r>
      <w:r w:rsidR="002A3692" w:rsidRPr="00254CC8">
        <w:t>K</w:t>
      </w:r>
      <w:r w:rsidR="006C7EB2" w:rsidRPr="00254CC8">
        <w:t xml:space="preserve">onkretaus pirkimo </w:t>
      </w:r>
      <w:r w:rsidR="006008D2" w:rsidRPr="00254CC8">
        <w:t xml:space="preserve">vykdymo </w:t>
      </w:r>
      <w:r w:rsidR="006C7EB2" w:rsidRPr="00254CC8">
        <w:t>sąlygos</w:t>
      </w:r>
      <w:r w:rsidR="00C52770" w:rsidRPr="00254CC8">
        <w:t>)</w:t>
      </w:r>
      <w:r w:rsidR="00C432C4">
        <w:t xml:space="preserve"> (kartu su priedais)</w:t>
      </w:r>
      <w:r w:rsidR="001D121D">
        <w:t>;</w:t>
      </w:r>
    </w:p>
    <w:p w14:paraId="453E08D5" w14:textId="3608142A" w:rsidR="00271BB4" w:rsidRPr="005D77F6" w:rsidRDefault="00114262" w:rsidP="003850C1">
      <w:pPr>
        <w:spacing w:after="0"/>
      </w:pPr>
      <w:r w:rsidRPr="005D77F6">
        <w:t>2.4.</w:t>
      </w:r>
      <w:r w:rsidR="00765C0D">
        <w:t>5</w:t>
      </w:r>
      <w:r w:rsidRPr="005D77F6">
        <w:t xml:space="preserve">. </w:t>
      </w:r>
      <w:r w:rsidR="00EA6323" w:rsidRPr="005D77F6">
        <w:t>Pirkimo dokumentų paaiškinimai, patikslinimai (jei atliekami).</w:t>
      </w:r>
    </w:p>
    <w:p w14:paraId="3B52EFB8" w14:textId="758CDA02" w:rsidR="00E177CB" w:rsidRPr="005D77F6" w:rsidRDefault="00476F7F" w:rsidP="003850C1">
      <w:pPr>
        <w:spacing w:after="0"/>
      </w:pPr>
      <w:r w:rsidRPr="00991B56">
        <w:t xml:space="preserve">2.5. </w:t>
      </w:r>
      <w:r w:rsidR="00E177CB" w:rsidRPr="00991B56">
        <w:t>Pirkimo metu naudojam</w:t>
      </w:r>
      <w:r w:rsidR="00991B56" w:rsidRPr="00991B56">
        <w:t>a</w:t>
      </w:r>
      <w:r w:rsidR="00E177CB" w:rsidRPr="00991B56">
        <w:t xml:space="preserve"> informacinė sistem</w:t>
      </w:r>
      <w:r w:rsidR="00991B56" w:rsidRPr="00991B56">
        <w:t xml:space="preserve">a </w:t>
      </w:r>
      <w:r w:rsidR="00E177CB" w:rsidRPr="00991B56">
        <w:t>CVP</w:t>
      </w:r>
      <w:r w:rsidR="00773E7B" w:rsidRPr="00991B56">
        <w:t xml:space="preserve"> </w:t>
      </w:r>
      <w:r w:rsidR="00E177CB" w:rsidRPr="00991B56">
        <w:t>IS – DPS pirkimo vykdymui ir paraiškų teikimui DPS galiojimo metu</w:t>
      </w:r>
      <w:r w:rsidR="00991B56" w:rsidRPr="00991B56">
        <w:t xml:space="preserve"> ir </w:t>
      </w:r>
      <w:r w:rsidR="00E177CB" w:rsidRPr="00AB7962">
        <w:t>K</w:t>
      </w:r>
      <w:r w:rsidR="00E177CB" w:rsidRPr="00991B56">
        <w:t>onkrečių pirkimų vykdymui.</w:t>
      </w:r>
    </w:p>
    <w:p w14:paraId="34D12390" w14:textId="303E4C48" w:rsidR="007150FA" w:rsidRPr="005D77F6" w:rsidRDefault="006C7814" w:rsidP="003850C1">
      <w:pPr>
        <w:spacing w:after="0"/>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26AF7818" w14:textId="14A7FEF8" w:rsidR="008919E5" w:rsidRDefault="008919E5" w:rsidP="003850C1">
      <w:pPr>
        <w:spacing w:after="0"/>
      </w:pPr>
      <w:r w:rsidRPr="00AB7962">
        <w:t>2</w:t>
      </w:r>
      <w:r w:rsidR="00202F4F" w:rsidRPr="00AB7962">
        <w:t>.</w:t>
      </w:r>
      <w:r w:rsidR="00AB7962">
        <w:t>7</w:t>
      </w:r>
      <w:r w:rsidRPr="00AB7962">
        <w:t>.</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p w14:paraId="0BED3050" w14:textId="77777777" w:rsidR="00461B49" w:rsidRPr="005D77F6" w:rsidRDefault="00461B49" w:rsidP="003850C1">
      <w:pPr>
        <w:spacing w:after="0"/>
      </w:pPr>
    </w:p>
    <w:tbl>
      <w:tblPr>
        <w:tblStyle w:val="TableGrid"/>
        <w:tblW w:w="0" w:type="auto"/>
        <w:tblLayout w:type="fixed"/>
        <w:tblLook w:val="04A0" w:firstRow="1" w:lastRow="0" w:firstColumn="1" w:lastColumn="0" w:noHBand="0" w:noVBand="1"/>
      </w:tblPr>
      <w:tblGrid>
        <w:gridCol w:w="1696"/>
        <w:gridCol w:w="3119"/>
        <w:gridCol w:w="2551"/>
        <w:gridCol w:w="2259"/>
      </w:tblGrid>
      <w:tr w:rsidR="00717390" w:rsidRPr="005D77F6" w14:paraId="627475B5" w14:textId="77777777" w:rsidTr="001F24F5">
        <w:tc>
          <w:tcPr>
            <w:tcW w:w="1696" w:type="dxa"/>
            <w:shd w:val="clear" w:color="auto" w:fill="auto"/>
          </w:tcPr>
          <w:p w14:paraId="03315059" w14:textId="3BB23D22" w:rsidR="005A1362" w:rsidRPr="005D77F6" w:rsidRDefault="005A1362" w:rsidP="00FE5C07"/>
        </w:tc>
        <w:tc>
          <w:tcPr>
            <w:tcW w:w="3119" w:type="dxa"/>
          </w:tcPr>
          <w:p w14:paraId="15E426A0" w14:textId="3D12D498" w:rsidR="005A1362" w:rsidRPr="007106BE" w:rsidRDefault="005A1362" w:rsidP="00FE5C07">
            <w:pPr>
              <w:rPr>
                <w:b/>
              </w:rPr>
            </w:pPr>
            <w:r w:rsidRPr="007106BE">
              <w:rPr>
                <w:b/>
              </w:rPr>
              <w:t>DPS pirkimas</w:t>
            </w:r>
          </w:p>
        </w:tc>
        <w:tc>
          <w:tcPr>
            <w:tcW w:w="2551" w:type="dxa"/>
          </w:tcPr>
          <w:p w14:paraId="6D5C4D90" w14:textId="1D19267D" w:rsidR="005A1362" w:rsidRPr="007106BE" w:rsidRDefault="005A1362" w:rsidP="00FE5C07">
            <w:pPr>
              <w:rPr>
                <w:b/>
              </w:rPr>
            </w:pPr>
            <w:r w:rsidRPr="007106BE">
              <w:rPr>
                <w:b/>
              </w:rPr>
              <w:t>Paraiškų teikimas DPS galiojimo metu</w:t>
            </w:r>
          </w:p>
        </w:tc>
        <w:tc>
          <w:tcPr>
            <w:tcW w:w="2259" w:type="dxa"/>
          </w:tcPr>
          <w:p w14:paraId="6CAA75C2" w14:textId="54F24560" w:rsidR="005A1362" w:rsidRPr="007106BE" w:rsidRDefault="005A1362" w:rsidP="00FE5C07">
            <w:pPr>
              <w:rPr>
                <w:b/>
              </w:rPr>
            </w:pPr>
            <w:r w:rsidRPr="007106BE">
              <w:rPr>
                <w:b/>
              </w:rPr>
              <w:t>Konkretus pirkimas</w:t>
            </w:r>
          </w:p>
        </w:tc>
      </w:tr>
      <w:tr w:rsidR="00717390" w:rsidRPr="005D77F6" w14:paraId="6DE916CD" w14:textId="33CF5B04" w:rsidTr="00241667">
        <w:tc>
          <w:tcPr>
            <w:tcW w:w="1696" w:type="dxa"/>
          </w:tcPr>
          <w:p w14:paraId="6EC23CDC" w14:textId="6299AEF9" w:rsidR="005A1362" w:rsidRPr="005D77F6" w:rsidRDefault="005A1362" w:rsidP="00FE5C07">
            <w:r w:rsidRPr="005D77F6">
              <w:t>Išankstinis skelbimas</w:t>
            </w:r>
          </w:p>
        </w:tc>
        <w:tc>
          <w:tcPr>
            <w:tcW w:w="3119" w:type="dxa"/>
          </w:tcPr>
          <w:p w14:paraId="2F94AF80" w14:textId="77777777" w:rsidR="00777197" w:rsidRPr="005D77F6" w:rsidRDefault="005A1362" w:rsidP="00FE5C07">
            <w:r w:rsidRPr="005D77F6">
              <w:t>Nebuvo paskelbtas</w:t>
            </w:r>
          </w:p>
          <w:p w14:paraId="2CA5C0FB" w14:textId="165B957C" w:rsidR="005A1362" w:rsidRPr="005D77F6" w:rsidRDefault="005A1362" w:rsidP="00FE5C07">
            <w:pPr>
              <w:rPr>
                <w:color w:val="000000" w:themeColor="text1"/>
              </w:rPr>
            </w:pPr>
          </w:p>
        </w:tc>
        <w:tc>
          <w:tcPr>
            <w:tcW w:w="2551" w:type="dxa"/>
          </w:tcPr>
          <w:p w14:paraId="0AA9D8C8" w14:textId="3E563121" w:rsidR="005A1362" w:rsidRPr="005D77F6" w:rsidRDefault="005A1362" w:rsidP="00FE5C07">
            <w:r w:rsidRPr="005D77F6">
              <w:t xml:space="preserve">Netaikoma </w:t>
            </w:r>
          </w:p>
        </w:tc>
        <w:tc>
          <w:tcPr>
            <w:tcW w:w="2259" w:type="dxa"/>
          </w:tcPr>
          <w:p w14:paraId="34E3873D" w14:textId="586B1616" w:rsidR="005A1362" w:rsidRPr="005D77F6" w:rsidRDefault="005A1362" w:rsidP="00FE5C07">
            <w:r w:rsidRPr="005D77F6">
              <w:t>Netaikoma</w:t>
            </w:r>
          </w:p>
        </w:tc>
      </w:tr>
      <w:tr w:rsidR="00717390" w:rsidRPr="005D77F6" w14:paraId="467B4787" w14:textId="17C80063" w:rsidTr="00241667">
        <w:tc>
          <w:tcPr>
            <w:tcW w:w="1696" w:type="dxa"/>
          </w:tcPr>
          <w:p w14:paraId="221CAA77" w14:textId="16FA1825" w:rsidR="005A1362" w:rsidRPr="005D77F6" w:rsidRDefault="005A1362" w:rsidP="00FE5C07">
            <w:r w:rsidRPr="005D77F6">
              <w:t>Skelbimas apie pirkimą</w:t>
            </w:r>
          </w:p>
        </w:tc>
        <w:tc>
          <w:tcPr>
            <w:tcW w:w="3119" w:type="dxa"/>
          </w:tcPr>
          <w:p w14:paraId="40C4519A" w14:textId="165D95B8" w:rsidR="005A1362" w:rsidRPr="005D77F6" w:rsidRDefault="001F24F5" w:rsidP="00E324D7">
            <w:pPr>
              <w:jc w:val="left"/>
              <w:rPr>
                <w:color w:val="000000" w:themeColor="text1"/>
              </w:rPr>
            </w:pPr>
            <w:hyperlink r:id="rId15" w:history="1">
              <w:r w:rsidR="00E324D7" w:rsidRPr="00F34EBB">
                <w:rPr>
                  <w:rStyle w:val="Hyperlink"/>
                  <w:highlight w:val="lightGray"/>
                </w:rPr>
                <w:t>https://pirkimai.eviesiejipirkimai.lt</w:t>
              </w:r>
            </w:hyperlink>
            <w:r w:rsidR="00E324D7" w:rsidRPr="00F34EBB">
              <w:rPr>
                <w:highlight w:val="lightGray"/>
              </w:rPr>
              <w:t xml:space="preserve"> ir </w:t>
            </w:r>
            <w:hyperlink r:id="rId16" w:history="1">
              <w:r w:rsidR="00E324D7" w:rsidRPr="00F34EBB">
                <w:rPr>
                  <w:rStyle w:val="Hyperlink"/>
                  <w:highlight w:val="lightGray"/>
                </w:rPr>
                <w:t>https://viesiejipirkimai.lt</w:t>
              </w:r>
            </w:hyperlink>
            <w:r w:rsidR="005A1362" w:rsidRPr="00F34EBB">
              <w:rPr>
                <w:rStyle w:val="Hyperlink"/>
                <w:color w:val="000000" w:themeColor="text1"/>
                <w:highlight w:val="lightGray"/>
                <w:u w:val="none"/>
              </w:rPr>
              <w:t>,</w:t>
            </w:r>
            <w:r w:rsidR="005A1362" w:rsidRPr="005D77F6">
              <w:rPr>
                <w:color w:val="000000" w:themeColor="text1"/>
              </w:rPr>
              <w:t xml:space="preserve"> </w:t>
            </w:r>
            <w:hyperlink r:id="rId17" w:history="1">
              <w:r w:rsidR="005A1362" w:rsidRPr="005D77F6">
                <w:rPr>
                  <w:rStyle w:val="Hyperlink"/>
                  <w14:textFill>
                    <w14:solidFill>
                      <w14:srgbClr w14:val="0000FF">
                        <w14:lumMod w14:val="75000"/>
                      </w14:srgbClr>
                    </w14:solidFill>
                  </w14:textFill>
                </w:rPr>
                <w:t>http://ted.europa.eu</w:t>
              </w:r>
            </w:hyperlink>
            <w:r w:rsidR="005A1362" w:rsidRPr="005D77F6">
              <w:rPr>
                <w:color w:val="2E74B5" w:themeColor="accent1" w:themeShade="BF"/>
              </w:rPr>
              <w:t xml:space="preserve"> </w:t>
            </w:r>
          </w:p>
        </w:tc>
        <w:tc>
          <w:tcPr>
            <w:tcW w:w="2551"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2259" w:type="dxa"/>
          </w:tcPr>
          <w:p w14:paraId="6EC3858B" w14:textId="4B43EB45" w:rsidR="005A1362" w:rsidRPr="005D77F6" w:rsidRDefault="005A1362" w:rsidP="00241667">
            <w:pPr>
              <w:jc w:val="left"/>
              <w:rPr>
                <w:rStyle w:val="Hyperlink"/>
                <w:u w:val="none"/>
              </w:rPr>
            </w:pPr>
            <w:r w:rsidRPr="005D77F6">
              <w:rPr>
                <w:rStyle w:val="Hyperlink"/>
                <w:color w:val="auto"/>
                <w:u w:val="none"/>
              </w:rPr>
              <w:t xml:space="preserve">Apie Konkretų pirkimą </w:t>
            </w:r>
            <w:r w:rsidR="00241667">
              <w:rPr>
                <w:rStyle w:val="Hyperlink"/>
                <w:color w:val="auto"/>
                <w:u w:val="none"/>
              </w:rPr>
              <w:t>n</w:t>
            </w:r>
            <w:r w:rsidRPr="005D77F6">
              <w:rPr>
                <w:rStyle w:val="Hyperlink"/>
                <w:color w:val="auto"/>
                <w:u w:val="none"/>
              </w:rPr>
              <w:t>eskelbiama</w:t>
            </w:r>
          </w:p>
        </w:tc>
      </w:tr>
      <w:tr w:rsidR="00717390" w:rsidRPr="005D77F6" w14:paraId="4C9F0785" w14:textId="77777777" w:rsidTr="00241667">
        <w:tc>
          <w:tcPr>
            <w:tcW w:w="1696" w:type="dxa"/>
          </w:tcPr>
          <w:p w14:paraId="6E0DD37F" w14:textId="2C6C0E99" w:rsidR="00AF4150" w:rsidRPr="005D77F6" w:rsidRDefault="00AF4150" w:rsidP="00FE5C07">
            <w:r w:rsidRPr="005D77F6">
              <w:t>Dalyvavimo sąlygos</w:t>
            </w:r>
            <w:r w:rsidR="00FB3333" w:rsidRPr="005D77F6">
              <w:t xml:space="preserve"> (rezervuota teisė)</w:t>
            </w:r>
          </w:p>
        </w:tc>
        <w:tc>
          <w:tcPr>
            <w:tcW w:w="3119" w:type="dxa"/>
          </w:tcPr>
          <w:p w14:paraId="3B68F245" w14:textId="679125A1" w:rsidR="00BF6801" w:rsidRPr="005D77F6" w:rsidRDefault="00AF4150" w:rsidP="00241667">
            <w:pPr>
              <w:jc w:val="left"/>
            </w:pPr>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00FDFDD2" w:rsidR="00AF4150" w:rsidRPr="005D77F6" w:rsidRDefault="00AF4150" w:rsidP="00FE5C07">
            <w:pPr>
              <w:rPr>
                <w:i/>
              </w:rPr>
            </w:pPr>
          </w:p>
        </w:tc>
        <w:tc>
          <w:tcPr>
            <w:tcW w:w="2551" w:type="dxa"/>
          </w:tcPr>
          <w:p w14:paraId="4712F3AC" w14:textId="1E28C0FE" w:rsidR="00AF4150" w:rsidRPr="005D77F6" w:rsidRDefault="00AF4150" w:rsidP="00FE5C07">
            <w:r w:rsidRPr="005D77F6">
              <w:t>Kaip DPS pirkime</w:t>
            </w:r>
          </w:p>
        </w:tc>
        <w:tc>
          <w:tcPr>
            <w:tcW w:w="2259" w:type="dxa"/>
            <w:shd w:val="clear" w:color="auto" w:fill="auto"/>
          </w:tcPr>
          <w:p w14:paraId="4A9472E2" w14:textId="030B2AB5" w:rsidR="00FB3333" w:rsidRPr="00D82827" w:rsidRDefault="00FB3333" w:rsidP="00FE5C07">
            <w:r w:rsidRPr="00D82827">
              <w:t>Kaip DPS pirkime.</w:t>
            </w:r>
          </w:p>
          <w:p w14:paraId="05757FE1" w14:textId="5E720D49" w:rsidR="006175B7" w:rsidRPr="00D82827" w:rsidRDefault="006175B7" w:rsidP="00FE5C07"/>
          <w:p w14:paraId="3D1AEA65" w14:textId="77D76ACA" w:rsidR="00AF4150" w:rsidRPr="00D82827" w:rsidRDefault="006175B7" w:rsidP="00FE5C07">
            <w:r w:rsidRPr="00D82827">
              <w:rPr>
                <w:i/>
              </w:rPr>
              <w:t>Pastaba.</w:t>
            </w:r>
            <w:r w:rsidRPr="00D82827">
              <w:t xml:space="preserve"> </w:t>
            </w:r>
            <w:r w:rsidR="00C52770" w:rsidRPr="00D82827">
              <w:t xml:space="preserve">Konkrečiame pirkime pasiūlymus gali teikti </w:t>
            </w:r>
            <w:r w:rsidR="00FB3333" w:rsidRPr="00D82827">
              <w:t xml:space="preserve">tik </w:t>
            </w:r>
            <w:r w:rsidR="00C52770" w:rsidRPr="00D82827">
              <w:t>DPS tiekėjai</w:t>
            </w:r>
          </w:p>
        </w:tc>
      </w:tr>
      <w:tr w:rsidR="00717390" w:rsidRPr="005D77F6" w14:paraId="0591856C" w14:textId="5DE70C72" w:rsidTr="00241667">
        <w:tc>
          <w:tcPr>
            <w:tcW w:w="1696" w:type="dxa"/>
            <w:shd w:val="clear" w:color="auto" w:fill="auto"/>
          </w:tcPr>
          <w:p w14:paraId="0273E3EF" w14:textId="54017836" w:rsidR="005A1362" w:rsidRPr="005D77F6" w:rsidRDefault="005A1362" w:rsidP="00FE5C07">
            <w:r w:rsidRPr="005D77F6">
              <w:t xml:space="preserve">Paraiškų teikimo terminas </w:t>
            </w:r>
          </w:p>
        </w:tc>
        <w:tc>
          <w:tcPr>
            <w:tcW w:w="3119" w:type="dxa"/>
            <w:shd w:val="clear" w:color="auto" w:fill="auto"/>
          </w:tcPr>
          <w:p w14:paraId="32FBEBCA" w14:textId="723E4BAF" w:rsidR="005A1362" w:rsidRPr="005D77F6" w:rsidRDefault="005A1362" w:rsidP="00FE5C07">
            <w:r w:rsidRPr="005D77F6">
              <w:t xml:space="preserve">Nurodytas </w:t>
            </w:r>
            <w:r w:rsidR="001F4BA5" w:rsidRPr="005D77F6">
              <w:t>skelbime apie pirkimą ir CVP</w:t>
            </w:r>
            <w:r w:rsidR="00B60044">
              <w:t xml:space="preserve"> </w:t>
            </w:r>
            <w:r w:rsidR="001F4BA5" w:rsidRPr="005D77F6">
              <w:t>IS</w:t>
            </w:r>
          </w:p>
        </w:tc>
        <w:tc>
          <w:tcPr>
            <w:tcW w:w="2551" w:type="dxa"/>
          </w:tcPr>
          <w:p w14:paraId="16E4CED0" w14:textId="04A81A5A" w:rsidR="005A1362" w:rsidRPr="005D77F6" w:rsidRDefault="00AA6E2B" w:rsidP="00241667">
            <w:pPr>
              <w:jc w:val="left"/>
            </w:pPr>
            <w:r w:rsidRPr="005D77F6">
              <w:t>Neribojamas</w:t>
            </w:r>
            <w:r w:rsidR="00FB75E0" w:rsidRPr="005D77F6">
              <w:t>, paraiškos teikiamos</w:t>
            </w:r>
            <w:r w:rsidRPr="005D77F6">
              <w:t xml:space="preserve"> visos DPS metu</w:t>
            </w:r>
          </w:p>
        </w:tc>
        <w:tc>
          <w:tcPr>
            <w:tcW w:w="2259" w:type="dxa"/>
            <w:shd w:val="clear" w:color="auto" w:fill="auto"/>
          </w:tcPr>
          <w:p w14:paraId="03D56170" w14:textId="43AFD6E7" w:rsidR="005A1362" w:rsidRPr="00D82827" w:rsidRDefault="00AA6E2B" w:rsidP="00FE5C07">
            <w:r w:rsidRPr="00D82827">
              <w:t xml:space="preserve">Netaikoma </w:t>
            </w:r>
          </w:p>
        </w:tc>
      </w:tr>
      <w:tr w:rsidR="00717390" w:rsidRPr="005D77F6" w14:paraId="6B6C253A" w14:textId="77777777" w:rsidTr="00241667">
        <w:trPr>
          <w:trHeight w:val="1114"/>
        </w:trPr>
        <w:tc>
          <w:tcPr>
            <w:tcW w:w="1696" w:type="dxa"/>
          </w:tcPr>
          <w:p w14:paraId="2E7CB91D" w14:textId="41C3F1A2" w:rsidR="00AF4150" w:rsidRPr="005D77F6" w:rsidRDefault="00AF4150" w:rsidP="00FE5C07">
            <w:r w:rsidRPr="005D77F6">
              <w:t>Pasiūlymų teikimo terminas</w:t>
            </w:r>
          </w:p>
        </w:tc>
        <w:tc>
          <w:tcPr>
            <w:tcW w:w="3119" w:type="dxa"/>
          </w:tcPr>
          <w:p w14:paraId="01D660A2" w14:textId="4D3DB86A" w:rsidR="00AF4150" w:rsidRPr="005D77F6" w:rsidRDefault="00AF4150" w:rsidP="00FE5C07">
            <w:r w:rsidRPr="005D77F6">
              <w:rPr>
                <w:rStyle w:val="Hyperlink"/>
                <w:color w:val="auto"/>
                <w:u w:val="none"/>
              </w:rPr>
              <w:t>Netaikoma</w:t>
            </w:r>
          </w:p>
        </w:tc>
        <w:tc>
          <w:tcPr>
            <w:tcW w:w="2551" w:type="dxa"/>
          </w:tcPr>
          <w:p w14:paraId="1845EB30" w14:textId="1745268A" w:rsidR="00AF4150" w:rsidRPr="005D77F6" w:rsidRDefault="00AF4150" w:rsidP="00FE5C07">
            <w:r w:rsidRPr="005D77F6">
              <w:rPr>
                <w:rStyle w:val="Hyperlink"/>
                <w:color w:val="auto"/>
                <w:u w:val="none"/>
              </w:rPr>
              <w:t>Netaikoma</w:t>
            </w:r>
          </w:p>
        </w:tc>
        <w:tc>
          <w:tcPr>
            <w:tcW w:w="2259" w:type="dxa"/>
            <w:shd w:val="clear" w:color="auto" w:fill="auto"/>
          </w:tcPr>
          <w:p w14:paraId="4D5C5D17" w14:textId="10E832D6" w:rsidR="00AF4150" w:rsidRPr="00D82827" w:rsidRDefault="0025420A" w:rsidP="00991B56">
            <w:r w:rsidRPr="00D82827">
              <w:t xml:space="preserve">Nurodoma </w:t>
            </w:r>
            <w:r w:rsidR="00991B56">
              <w:t>K</w:t>
            </w:r>
            <w:r w:rsidR="00F36435" w:rsidRPr="00D82827">
              <w:t>onkretaus pirkimo sąlygose</w:t>
            </w:r>
          </w:p>
        </w:tc>
      </w:tr>
      <w:tr w:rsidR="00717390" w:rsidRPr="005D77F6" w14:paraId="679DF6EA" w14:textId="2C07A802" w:rsidTr="00241667">
        <w:tc>
          <w:tcPr>
            <w:tcW w:w="1696" w:type="dxa"/>
          </w:tcPr>
          <w:p w14:paraId="625A3BE7" w14:textId="25D5EC80" w:rsidR="00AF4150" w:rsidRPr="005D77F6" w:rsidRDefault="00AF4150" w:rsidP="00FE5C07">
            <w:r w:rsidRPr="005D77F6">
              <w:t xml:space="preserve">Susirašinėjimo priemonės </w:t>
            </w:r>
          </w:p>
        </w:tc>
        <w:tc>
          <w:tcPr>
            <w:tcW w:w="3119" w:type="dxa"/>
          </w:tcPr>
          <w:p w14:paraId="3AB90913" w14:textId="21C5A680" w:rsidR="00AF4150" w:rsidRPr="005D77F6" w:rsidRDefault="00AF4150" w:rsidP="00241667">
            <w:pPr>
              <w:jc w:val="left"/>
            </w:pPr>
            <w:r w:rsidRPr="005D77F6">
              <w:t xml:space="preserve">Bet kokia informacija, pirkimo dokumentų </w:t>
            </w:r>
            <w:r w:rsidRPr="005D77F6">
              <w:lastRenderedPageBreak/>
              <w:t xml:space="preserve">paaiškinimai, pranešimai, paraiškos teikiamos ar kitas </w:t>
            </w:r>
            <w:r w:rsidR="00FB665B">
              <w:t>PS CPO</w:t>
            </w:r>
            <w:r w:rsidRPr="005D77F6">
              <w:t xml:space="preserve"> ir tiekėjo susirašinėjimas vykdomas tik CVP</w:t>
            </w:r>
            <w:r w:rsidR="006D03DA" w:rsidRPr="005D77F6">
              <w:t xml:space="preserve"> </w:t>
            </w:r>
            <w:r w:rsidRPr="005D77F6">
              <w:t xml:space="preserve">IS susirašinėjimo priemonėmis. </w:t>
            </w:r>
          </w:p>
        </w:tc>
        <w:tc>
          <w:tcPr>
            <w:tcW w:w="2551" w:type="dxa"/>
          </w:tcPr>
          <w:p w14:paraId="138F40EC" w14:textId="52FE57B9" w:rsidR="00AF4150" w:rsidRPr="005D77F6" w:rsidRDefault="00AF4150" w:rsidP="00FE5C07">
            <w:r w:rsidRPr="005D77F6">
              <w:lastRenderedPageBreak/>
              <w:t>Kaip DPS pirkime</w:t>
            </w:r>
          </w:p>
        </w:tc>
        <w:tc>
          <w:tcPr>
            <w:tcW w:w="2259" w:type="dxa"/>
            <w:shd w:val="clear" w:color="auto" w:fill="auto"/>
          </w:tcPr>
          <w:p w14:paraId="3CC50F8C" w14:textId="5350B18E" w:rsidR="00AF4150" w:rsidRPr="00D82827" w:rsidRDefault="00AF4150" w:rsidP="00241667">
            <w:pPr>
              <w:jc w:val="left"/>
            </w:pPr>
            <w:r w:rsidRPr="00D82827">
              <w:t xml:space="preserve">Bet kokia informacija, pirkimo </w:t>
            </w:r>
            <w:r w:rsidRPr="00D82827">
              <w:lastRenderedPageBreak/>
              <w:t xml:space="preserve">dokumentų paaiškinimai, pranešimai </w:t>
            </w:r>
            <w:r w:rsidR="00FB665B" w:rsidRPr="00D82827">
              <w:t>PS CPO</w:t>
            </w:r>
            <w:r w:rsidR="002422DB" w:rsidRPr="00D82827">
              <w:t xml:space="preserve"> </w:t>
            </w:r>
            <w:r w:rsidRPr="00D82827">
              <w:t xml:space="preserve">ir </w:t>
            </w:r>
            <w:r w:rsidR="00B44E76" w:rsidRPr="00D82827">
              <w:t xml:space="preserve">DPS </w:t>
            </w:r>
            <w:r w:rsidRPr="00D82827">
              <w:t xml:space="preserve">tiekėjo susirašinėjimas vykdomas tik </w:t>
            </w:r>
            <w:r w:rsidR="00FF3B7D">
              <w:t>CVP IS</w:t>
            </w:r>
            <w:r w:rsidRPr="00D82827">
              <w:t xml:space="preserve"> susirašinėjimo priemonėmis.</w:t>
            </w:r>
          </w:p>
        </w:tc>
      </w:tr>
      <w:tr w:rsidR="00717390" w:rsidRPr="005D77F6" w14:paraId="775C5819" w14:textId="3E8EC3DE" w:rsidTr="00241667">
        <w:tc>
          <w:tcPr>
            <w:tcW w:w="1696" w:type="dxa"/>
          </w:tcPr>
          <w:p w14:paraId="24CFC1C2" w14:textId="627106FC" w:rsidR="00AF4150" w:rsidRPr="005D77F6" w:rsidRDefault="00FB665B" w:rsidP="00FE5C07">
            <w:r>
              <w:lastRenderedPageBreak/>
              <w:t>PS CPO</w:t>
            </w:r>
            <w:r w:rsidR="00AF4150" w:rsidRPr="005D77F6">
              <w:t xml:space="preserve"> kontaktinis asmuo</w:t>
            </w:r>
          </w:p>
        </w:tc>
        <w:tc>
          <w:tcPr>
            <w:tcW w:w="3119" w:type="dxa"/>
            <w:shd w:val="clear" w:color="auto" w:fill="auto"/>
          </w:tcPr>
          <w:p w14:paraId="79752923" w14:textId="77777777" w:rsidR="003850C1" w:rsidRPr="00241667" w:rsidRDefault="00FB665B" w:rsidP="003850C1">
            <w:pPr>
              <w:spacing w:after="0"/>
              <w:jc w:val="left"/>
            </w:pPr>
            <w:r w:rsidRPr="00241667">
              <w:t>PS CPO</w:t>
            </w:r>
            <w:r w:rsidR="00F36435" w:rsidRPr="00241667">
              <w:t xml:space="preserve"> atstova</w:t>
            </w:r>
            <w:r w:rsidR="003850C1" w:rsidRPr="00241667">
              <w:t>i</w:t>
            </w:r>
            <w:r w:rsidR="00F36435" w:rsidRPr="00241667">
              <w:t xml:space="preserve">: </w:t>
            </w:r>
          </w:p>
          <w:p w14:paraId="7C018685" w14:textId="44CE08D1" w:rsidR="003850C1" w:rsidRDefault="001D121D" w:rsidP="003850C1">
            <w:pPr>
              <w:spacing w:after="0"/>
              <w:jc w:val="left"/>
            </w:pPr>
            <w:r>
              <w:t>Agnija Solovjova,</w:t>
            </w:r>
          </w:p>
          <w:p w14:paraId="2380EED6" w14:textId="77777777" w:rsidR="001D121D" w:rsidRDefault="001D121D" w:rsidP="003850C1">
            <w:pPr>
              <w:spacing w:after="0"/>
              <w:jc w:val="left"/>
              <w:rPr>
                <w:color w:val="000000" w:themeColor="text1"/>
                <w:sz w:val="22"/>
                <w:szCs w:val="22"/>
              </w:rPr>
            </w:pPr>
            <w:r w:rsidRPr="00104706">
              <w:rPr>
                <w:color w:val="000000" w:themeColor="text1"/>
                <w:sz w:val="22"/>
                <w:szCs w:val="22"/>
              </w:rPr>
              <w:t>Viešųjų pirkimų valdybos 1-ojo pirkimų skyriaus</w:t>
            </w:r>
            <w:r>
              <w:rPr>
                <w:color w:val="000000" w:themeColor="text1"/>
                <w:sz w:val="22"/>
                <w:szCs w:val="22"/>
              </w:rPr>
              <w:t xml:space="preserve"> patarėja, </w:t>
            </w:r>
          </w:p>
          <w:p w14:paraId="5240E45E" w14:textId="5962DC81" w:rsidR="00AF4150" w:rsidRPr="00241667" w:rsidRDefault="001D121D" w:rsidP="003850C1">
            <w:pPr>
              <w:spacing w:after="0"/>
              <w:jc w:val="left"/>
            </w:pPr>
            <w:r>
              <w:rPr>
                <w:color w:val="000000" w:themeColor="text1"/>
                <w:sz w:val="22"/>
                <w:szCs w:val="22"/>
              </w:rPr>
              <w:t>t</w:t>
            </w:r>
            <w:r w:rsidR="003850C1" w:rsidRPr="00241667">
              <w:t>el. 8 646 69735</w:t>
            </w:r>
            <w:r w:rsidR="003850C1" w:rsidRPr="00241667">
              <w:br/>
              <w:t>El. p.</w:t>
            </w:r>
            <w:r>
              <w:t>:</w:t>
            </w:r>
            <w:r w:rsidR="003850C1" w:rsidRPr="00241667">
              <w:t xml:space="preserve"> </w:t>
            </w:r>
            <w:hyperlink r:id="rId18" w:history="1">
              <w:r w:rsidR="003850C1" w:rsidRPr="00241667">
                <w:rPr>
                  <w:rStyle w:val="Hyperlink"/>
                </w:rPr>
                <w:t>agnija.solovjova@policija.lt</w:t>
              </w:r>
            </w:hyperlink>
          </w:p>
          <w:p w14:paraId="760B4CDA" w14:textId="766F6BF8" w:rsidR="003850C1" w:rsidRDefault="003850C1" w:rsidP="003850C1">
            <w:pPr>
              <w:spacing w:after="0"/>
              <w:jc w:val="left"/>
            </w:pPr>
            <w:r w:rsidRPr="00241667">
              <w:t xml:space="preserve">Justina </w:t>
            </w:r>
            <w:proofErr w:type="spellStart"/>
            <w:r w:rsidRPr="00241667">
              <w:t>Vilkaitienė</w:t>
            </w:r>
            <w:proofErr w:type="spellEnd"/>
            <w:r w:rsidR="001D121D">
              <w:t xml:space="preserve">, </w:t>
            </w:r>
          </w:p>
          <w:p w14:paraId="2B8DF272" w14:textId="0C868706" w:rsidR="001D121D" w:rsidRPr="00241667" w:rsidRDefault="001D121D" w:rsidP="003850C1">
            <w:pPr>
              <w:spacing w:after="0"/>
              <w:jc w:val="left"/>
            </w:pPr>
            <w:r w:rsidRPr="00104706">
              <w:rPr>
                <w:color w:val="000000" w:themeColor="text1"/>
                <w:sz w:val="22"/>
                <w:szCs w:val="22"/>
              </w:rPr>
              <w:t>Viešųjų pirkimų valdybos 1-ojo pirkimų skyriaus</w:t>
            </w:r>
            <w:r w:rsidR="00DC00E7">
              <w:rPr>
                <w:color w:val="000000" w:themeColor="text1"/>
                <w:sz w:val="22"/>
                <w:szCs w:val="22"/>
              </w:rPr>
              <w:t xml:space="preserve"> vyriausioji specialistė,</w:t>
            </w:r>
          </w:p>
          <w:p w14:paraId="5148F7EE" w14:textId="242ABC8A" w:rsidR="003850C1" w:rsidRPr="00241667" w:rsidRDefault="00DC00E7" w:rsidP="003850C1">
            <w:pPr>
              <w:spacing w:after="0"/>
              <w:jc w:val="left"/>
            </w:pPr>
            <w:r>
              <w:t>t</w:t>
            </w:r>
            <w:r w:rsidR="003850C1" w:rsidRPr="00241667">
              <w:t>el. 8 646 69709</w:t>
            </w:r>
            <w:r w:rsidR="001D121D">
              <w:t>,</w:t>
            </w:r>
            <w:r w:rsidR="003850C1" w:rsidRPr="00241667">
              <w:br/>
              <w:t>El. p.</w:t>
            </w:r>
            <w:r w:rsidR="001D121D">
              <w:t>:</w:t>
            </w:r>
            <w:r w:rsidR="003850C1" w:rsidRPr="00241667">
              <w:t xml:space="preserve"> </w:t>
            </w:r>
            <w:hyperlink r:id="rId19" w:history="1">
              <w:r w:rsidR="00241667" w:rsidRPr="00B644E7">
                <w:rPr>
                  <w:rStyle w:val="Hyperlink"/>
                </w:rPr>
                <w:t>justina.vilkaitiene@policija.lt</w:t>
              </w:r>
            </w:hyperlink>
            <w:r w:rsidR="00241667">
              <w:t xml:space="preserve"> </w:t>
            </w:r>
          </w:p>
        </w:tc>
        <w:tc>
          <w:tcPr>
            <w:tcW w:w="2551" w:type="dxa"/>
          </w:tcPr>
          <w:p w14:paraId="1EBA8303" w14:textId="47C02158" w:rsidR="00AF4150" w:rsidRPr="00241667" w:rsidRDefault="00F36435" w:rsidP="00FE5C07">
            <w:r w:rsidRPr="00241667">
              <w:t xml:space="preserve"> Kaip DPS pirkime</w:t>
            </w:r>
          </w:p>
        </w:tc>
        <w:tc>
          <w:tcPr>
            <w:tcW w:w="2259" w:type="dxa"/>
            <w:shd w:val="clear" w:color="auto" w:fill="auto"/>
          </w:tcPr>
          <w:p w14:paraId="05FCF4AB" w14:textId="410ACA83" w:rsidR="00AF4150" w:rsidRPr="00D82827" w:rsidRDefault="00F36435" w:rsidP="00991B56">
            <w:r w:rsidRPr="00D82827">
              <w:t xml:space="preserve">Nurodoma </w:t>
            </w:r>
            <w:r w:rsidR="00991B56">
              <w:t>K</w:t>
            </w:r>
            <w:r w:rsidRPr="00D82827">
              <w:t>onkretaus pirkimo sąlygose</w:t>
            </w:r>
          </w:p>
        </w:tc>
      </w:tr>
      <w:tr w:rsidR="00717390" w:rsidRPr="005D77F6" w14:paraId="48943317" w14:textId="5442EF81" w:rsidTr="00241667">
        <w:tc>
          <w:tcPr>
            <w:tcW w:w="1696" w:type="dxa"/>
          </w:tcPr>
          <w:p w14:paraId="2CACB3D7" w14:textId="3C53F774" w:rsidR="00AF4150" w:rsidRPr="005D77F6" w:rsidRDefault="00AF4150" w:rsidP="00FE5C07">
            <w:r w:rsidRPr="005D77F6">
              <w:t>Stebėtojų dalyvavimas</w:t>
            </w:r>
          </w:p>
        </w:tc>
        <w:tc>
          <w:tcPr>
            <w:tcW w:w="3119" w:type="dxa"/>
          </w:tcPr>
          <w:p w14:paraId="787C0336" w14:textId="420F61AD" w:rsidR="00AF4150" w:rsidRPr="005D77F6" w:rsidRDefault="00FB665B" w:rsidP="000B7688">
            <w:pPr>
              <w:jc w:val="left"/>
              <w:rPr>
                <w:color w:val="000000" w:themeColor="text1"/>
              </w:rPr>
            </w:pPr>
            <w:r>
              <w:rPr>
                <w:color w:val="000000" w:themeColor="text1"/>
              </w:rPr>
              <w:t>PS CPO</w:t>
            </w:r>
            <w:r w:rsidR="00AF4150" w:rsidRPr="005D77F6">
              <w:rPr>
                <w:color w:val="000000" w:themeColor="text1"/>
              </w:rPr>
              <w:t xml:space="preserve"> pasilieka teisę </w:t>
            </w:r>
            <w:r w:rsidR="00AF4150" w:rsidRPr="005D77F6">
              <w:t xml:space="preserve">kviesti posėdžiuose stebėtojo teisėmis dalyvauti valstybės ir savivaldybių institucijų ar įstaigų atstovus. </w:t>
            </w:r>
          </w:p>
        </w:tc>
        <w:tc>
          <w:tcPr>
            <w:tcW w:w="2551" w:type="dxa"/>
          </w:tcPr>
          <w:p w14:paraId="744A831C" w14:textId="4BEADC38" w:rsidR="00AF4150" w:rsidRPr="005D77F6" w:rsidRDefault="00AF4150" w:rsidP="00FE5C07">
            <w:r w:rsidRPr="005D77F6">
              <w:t>Kaip DPS pirkime</w:t>
            </w:r>
          </w:p>
        </w:tc>
        <w:tc>
          <w:tcPr>
            <w:tcW w:w="2259" w:type="dxa"/>
            <w:shd w:val="clear" w:color="auto" w:fill="auto"/>
          </w:tcPr>
          <w:p w14:paraId="26EB0839" w14:textId="5339F2A0" w:rsidR="00AF4150" w:rsidRPr="00D82827" w:rsidRDefault="00FB665B" w:rsidP="000B7688">
            <w:pPr>
              <w:jc w:val="left"/>
              <w:rPr>
                <w:color w:val="000000" w:themeColor="text1"/>
              </w:rPr>
            </w:pPr>
            <w:r w:rsidRPr="00D82827">
              <w:rPr>
                <w:color w:val="000000" w:themeColor="text1"/>
              </w:rPr>
              <w:t>PS CPO</w:t>
            </w:r>
            <w:r w:rsidR="00AF4150" w:rsidRPr="00D82827">
              <w:rPr>
                <w:color w:val="000000" w:themeColor="text1"/>
              </w:rPr>
              <w:t xml:space="preserve"> pasilieka teisę </w:t>
            </w:r>
            <w:r w:rsidR="00AF4150" w:rsidRPr="00D82827">
              <w:t>kviesti posėdžiuose stebėtojo teisėmis dalyvauti valstybės ir savivaldybių institucijų ar įstaigų atstovus.</w:t>
            </w:r>
          </w:p>
        </w:tc>
      </w:tr>
    </w:tbl>
    <w:p w14:paraId="7A2A00D0" w14:textId="2139C556" w:rsidR="3F7B6574" w:rsidRPr="005D77F6" w:rsidRDefault="3F7B6574" w:rsidP="003850C1">
      <w:pPr>
        <w:spacing w:after="0"/>
      </w:pPr>
    </w:p>
    <w:p w14:paraId="550E92ED" w14:textId="4FEB2A65" w:rsidR="00443B12" w:rsidRPr="005D77F6" w:rsidRDefault="00DB4070" w:rsidP="003850C1">
      <w:pPr>
        <w:spacing w:after="0"/>
        <w:jc w:val="both"/>
      </w:pPr>
      <w:r w:rsidRPr="005D77F6">
        <w:t>2.</w:t>
      </w:r>
      <w:r w:rsidR="00AB7962">
        <w:t>8</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3E911468" w:rsidR="00443B12" w:rsidRPr="005D77F6" w:rsidRDefault="00DB4070" w:rsidP="003850C1">
      <w:pPr>
        <w:spacing w:after="0"/>
        <w:jc w:val="both"/>
      </w:pPr>
      <w:r w:rsidRPr="005D77F6">
        <w:rPr>
          <w:color w:val="000000" w:themeColor="text1"/>
        </w:rPr>
        <w:t>2.</w:t>
      </w:r>
      <w:r w:rsidR="00AB7962">
        <w:rPr>
          <w:color w:val="000000" w:themeColor="text1"/>
        </w:rPr>
        <w:t>9</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2B5ABED6" w:rsidR="00A00987" w:rsidRPr="005D77F6" w:rsidRDefault="00A00987" w:rsidP="003850C1">
      <w:pPr>
        <w:spacing w:after="0"/>
        <w:jc w:val="both"/>
      </w:pPr>
      <w:r w:rsidRPr="005D77F6">
        <w:t>2.1</w:t>
      </w:r>
      <w:r w:rsidR="00AB7962">
        <w:t>0</w:t>
      </w:r>
      <w:r w:rsidRPr="005D77F6">
        <w:t xml:space="preserve">. Konkrečių pirkimų procedūrose gali dalyvauti tik gavę leidimą dalyvauti DPS ir prie </w:t>
      </w:r>
      <w:r w:rsidR="00FF3B7D">
        <w:t>CVP IS</w:t>
      </w:r>
      <w:r w:rsidRPr="005D77F6">
        <w:t xml:space="preserve"> prisijungę tiekėjai</w:t>
      </w:r>
      <w:r w:rsidR="003F5429">
        <w:t>.</w:t>
      </w:r>
      <w:r w:rsidRPr="005D77F6">
        <w:t xml:space="preserve"> DPS tiekėjas kviečiamas dalyvauti tik po jo užre</w:t>
      </w:r>
      <w:r w:rsidR="00C62F6F" w:rsidRPr="005D77F6">
        <w:t xml:space="preserve">gistravimo </w:t>
      </w:r>
      <w:r w:rsidR="00FF3B7D">
        <w:t>CVP IS</w:t>
      </w:r>
      <w:r w:rsidR="00C62F6F" w:rsidRPr="005D77F6">
        <w:t xml:space="preserve"> pradedamuose K</w:t>
      </w:r>
      <w:r w:rsidRPr="005D77F6">
        <w:t xml:space="preserve">onkrečiuose pirkimuose. </w:t>
      </w:r>
    </w:p>
    <w:p w14:paraId="7439FCB1" w14:textId="66EC0B68" w:rsidR="00B80D90" w:rsidRPr="005D77F6" w:rsidRDefault="0094676D" w:rsidP="003850C1">
      <w:pPr>
        <w:spacing w:after="0"/>
        <w:jc w:val="both"/>
      </w:pPr>
      <w:r w:rsidRPr="005D77F6">
        <w:rPr>
          <w:color w:val="000000" w:themeColor="text1"/>
        </w:rPr>
        <w:t>2.1</w:t>
      </w:r>
      <w:r w:rsidR="00AB7962">
        <w:rPr>
          <w:color w:val="000000" w:themeColor="text1"/>
        </w:rPr>
        <w:t>1</w:t>
      </w:r>
      <w:r w:rsidR="00443B12" w:rsidRPr="005D77F6">
        <w:rPr>
          <w:color w:val="000000" w:themeColor="text1"/>
        </w:rPr>
        <w:t xml:space="preserve">. </w:t>
      </w:r>
      <w:r w:rsidR="00B80D90" w:rsidRPr="005D77F6">
        <w:t>Pirkimo procedūrų terminai nurodomi Lietuvos Respublikos laiku.</w:t>
      </w:r>
    </w:p>
    <w:p w14:paraId="2FE945E4" w14:textId="77777777" w:rsidR="00D5765C" w:rsidRPr="005D77F6" w:rsidRDefault="00D5765C" w:rsidP="00FE5C07"/>
    <w:p w14:paraId="3937EE31" w14:textId="24C0BB17" w:rsidR="00970164" w:rsidRPr="00247149" w:rsidRDefault="00142E3A" w:rsidP="006A7288">
      <w:pPr>
        <w:pStyle w:val="Heading2"/>
      </w:pPr>
      <w:bookmarkStart w:id="4" w:name="_Toc259088341"/>
      <w:bookmarkStart w:id="5" w:name="_Toc259088423"/>
      <w:bookmarkStart w:id="6" w:name="_Toc262113179"/>
      <w:bookmarkStart w:id="7" w:name="_Toc366499769"/>
      <w:bookmarkStart w:id="8" w:name="_Toc526167190"/>
      <w:bookmarkStart w:id="9" w:name="_Toc149080283"/>
      <w:r>
        <w:t>PIRKIMO DOKUMENTŲ</w:t>
      </w:r>
      <w:r w:rsidR="00970164" w:rsidRPr="00247149">
        <w:t xml:space="preserve"> </w:t>
      </w:r>
      <w:r w:rsidR="00A17A42" w:rsidRPr="00247149">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4"/>
      <w:bookmarkEnd w:id="5"/>
      <w:bookmarkEnd w:id="6"/>
      <w:bookmarkEnd w:id="7"/>
      <w:bookmarkEnd w:id="8"/>
      <w:bookmarkEnd w:id="9"/>
      <w:r w:rsidR="00970164" w:rsidRPr="00247149">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5D77F6" w:rsidRDefault="003730D3" w:rsidP="00F4114D">
      <w:pPr>
        <w:spacing w:after="0"/>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1B7B1083" w:rsidR="00527AB5" w:rsidRPr="005D77F6" w:rsidRDefault="003730D3" w:rsidP="00F4114D">
      <w:pPr>
        <w:spacing w:after="0"/>
        <w:jc w:val="both"/>
      </w:pPr>
      <w:r w:rsidRPr="005D77F6">
        <w:rPr>
          <w:color w:val="000000" w:themeColor="text1"/>
        </w:rPr>
        <w:t xml:space="preserve">3.2. </w:t>
      </w:r>
      <w:r w:rsidR="00527AB5" w:rsidRPr="005D77F6">
        <w:rPr>
          <w:color w:val="000000" w:themeColor="text1"/>
        </w:rPr>
        <w:t xml:space="preserve">Atsakydama į tiekėjo prašymą paaiškinti pirkimo dokumentus, </w:t>
      </w:r>
      <w:r w:rsidR="00FB665B">
        <w:rPr>
          <w:color w:val="000000" w:themeColor="text1"/>
        </w:rPr>
        <w:t>PS CPO</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A61CD57" w:rsidR="00751C62" w:rsidRPr="005D77F6" w:rsidRDefault="03471810" w:rsidP="003850C1">
      <w:pPr>
        <w:spacing w:after="0"/>
        <w:jc w:val="both"/>
      </w:pPr>
      <w:r w:rsidRPr="005D77F6">
        <w:lastRenderedPageBreak/>
        <w:t xml:space="preserve">3.3. </w:t>
      </w:r>
      <w:r w:rsidR="00FB665B">
        <w:t>PS CPO</w:t>
      </w:r>
      <w:r w:rsidRPr="005D77F6">
        <w:t xml:space="preserve">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00D9792C" w:rsidRPr="00D9792C">
        <w:rPr>
          <w:color w:val="008080"/>
        </w:rPr>
        <w:t>.</w:t>
      </w:r>
    </w:p>
    <w:p w14:paraId="152BF5BC" w14:textId="30F4402D" w:rsidR="00C31158" w:rsidRPr="005D77F6" w:rsidRDefault="798B4007" w:rsidP="003850C1">
      <w:pPr>
        <w:spacing w:after="0"/>
        <w:jc w:val="both"/>
      </w:pPr>
      <w:r w:rsidRPr="005D77F6">
        <w:t xml:space="preserve">3.4. </w:t>
      </w:r>
      <w:r w:rsidR="1F0FC17D" w:rsidRPr="005D77F6">
        <w:t xml:space="preserve">Tuo atveju, kai tikslinama skelbime apie pirkimą paskelbta informacija, </w:t>
      </w:r>
      <w:r w:rsidR="00FB665B">
        <w:t>PS CPO</w:t>
      </w:r>
      <w:r w:rsidR="1F0FC17D" w:rsidRPr="005D77F6">
        <w:t xml:space="preserve">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xml:space="preserve">, per kurį tiekėjai, rengdami paraiškas, galėtų atsižvelgti į </w:t>
      </w:r>
      <w:proofErr w:type="spellStart"/>
      <w:r w:rsidR="1F0FC17D" w:rsidRPr="005D77F6">
        <w:t>pa</w:t>
      </w:r>
      <w:r w:rsidR="754D101A" w:rsidRPr="005D77F6">
        <w:t>tikslinimus</w:t>
      </w:r>
      <w:proofErr w:type="spellEnd"/>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3850C1">
      <w:pPr>
        <w:spacing w:after="0"/>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5DB9F03F" w:rsidR="00527AB5" w:rsidRPr="005D77F6" w:rsidRDefault="00F22A21" w:rsidP="003850C1">
      <w:pPr>
        <w:spacing w:after="0"/>
        <w:jc w:val="both"/>
      </w:pPr>
      <w:r w:rsidRPr="005D77F6">
        <w:t xml:space="preserve">3.6. </w:t>
      </w:r>
      <w:r w:rsidR="00FB665B">
        <w:t>PS CPO</w:t>
      </w:r>
      <w:r w:rsidR="007553D4" w:rsidRPr="005D77F6">
        <w:t xml:space="preserve">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3850C1">
      <w:pPr>
        <w:spacing w:after="0"/>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3850C1">
      <w:pPr>
        <w:spacing w:after="0"/>
        <w:jc w:val="both"/>
      </w:pPr>
      <w:r w:rsidRPr="005D77F6">
        <w:t xml:space="preserve">3.8. </w:t>
      </w:r>
      <w:r w:rsidR="00527AB5" w:rsidRPr="005D77F6">
        <w:t xml:space="preserve">Visas atvykimo į aiškinamąjį susitikimą išlaidas padengia patys tiekėjai. </w:t>
      </w:r>
    </w:p>
    <w:p w14:paraId="1FB122AA" w14:textId="7E3243AB" w:rsidR="008D372E" w:rsidRDefault="00F22A21" w:rsidP="003850C1">
      <w:pPr>
        <w:spacing w:after="0"/>
        <w:jc w:val="both"/>
      </w:pPr>
      <w:r w:rsidRPr="005D77F6">
        <w:t xml:space="preserve">3.9. </w:t>
      </w:r>
      <w:r w:rsidR="00E13C8E" w:rsidRPr="005D77F6">
        <w:t>Kita informacija dėl pirkimo dokumentų paaiškinimų</w:t>
      </w:r>
      <w:r w:rsidR="00BC5B0C" w:rsidRPr="005D77F6">
        <w:t>:</w:t>
      </w:r>
    </w:p>
    <w:p w14:paraId="695AF154" w14:textId="77777777" w:rsidR="00461B49" w:rsidRPr="005D77F6" w:rsidRDefault="00461B49" w:rsidP="003850C1">
      <w:pPr>
        <w:spacing w:after="0"/>
        <w:jc w:val="both"/>
      </w:pP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1C46E2" w14:paraId="0B58B1DF" w14:textId="77777777" w:rsidTr="007106BE">
        <w:tc>
          <w:tcPr>
            <w:tcW w:w="1980" w:type="dxa"/>
          </w:tcPr>
          <w:p w14:paraId="5CD71D5D" w14:textId="3B693B18" w:rsidR="008D372E" w:rsidRPr="007106BE" w:rsidRDefault="008D372E" w:rsidP="00FE5C07">
            <w:pPr>
              <w:rPr>
                <w:b/>
              </w:rPr>
            </w:pPr>
          </w:p>
        </w:tc>
        <w:tc>
          <w:tcPr>
            <w:tcW w:w="2835" w:type="dxa"/>
          </w:tcPr>
          <w:p w14:paraId="438E5BEA" w14:textId="77777777" w:rsidR="008D372E" w:rsidRPr="007106BE" w:rsidRDefault="008D372E" w:rsidP="00FE5C07">
            <w:pPr>
              <w:rPr>
                <w:b/>
              </w:rPr>
            </w:pPr>
            <w:r w:rsidRPr="007106BE">
              <w:rPr>
                <w:b/>
              </w:rPr>
              <w:t>DPS pirkimas</w:t>
            </w:r>
          </w:p>
        </w:tc>
        <w:tc>
          <w:tcPr>
            <w:tcW w:w="2410" w:type="dxa"/>
          </w:tcPr>
          <w:p w14:paraId="476905C3" w14:textId="77777777" w:rsidR="008D372E" w:rsidRPr="007106BE" w:rsidRDefault="008D372E" w:rsidP="00FE5C07">
            <w:pPr>
              <w:rPr>
                <w:b/>
              </w:rPr>
            </w:pPr>
            <w:r w:rsidRPr="007106BE">
              <w:rPr>
                <w:b/>
              </w:rPr>
              <w:t>Paraiškų teikimas DPS galiojimo metu</w:t>
            </w:r>
          </w:p>
        </w:tc>
        <w:tc>
          <w:tcPr>
            <w:tcW w:w="2403" w:type="dxa"/>
            <w:shd w:val="clear" w:color="auto" w:fill="auto"/>
          </w:tcPr>
          <w:p w14:paraId="230ED6F1" w14:textId="77777777" w:rsidR="008D372E" w:rsidRPr="007106BE" w:rsidRDefault="008D372E" w:rsidP="00FE5C07">
            <w:pPr>
              <w:rPr>
                <w:b/>
              </w:rPr>
            </w:pPr>
            <w:r w:rsidRPr="007106BE">
              <w:rPr>
                <w:b/>
              </w:rPr>
              <w:t>Konkretus pirkimas</w:t>
            </w:r>
          </w:p>
        </w:tc>
      </w:tr>
      <w:tr w:rsidR="00986930" w:rsidRPr="005D77F6" w14:paraId="2D4B7AA5" w14:textId="77777777" w:rsidTr="007106BE">
        <w:tc>
          <w:tcPr>
            <w:tcW w:w="1980" w:type="dxa"/>
          </w:tcPr>
          <w:p w14:paraId="18B6E15D" w14:textId="7C467040" w:rsidR="00E13C8E" w:rsidRPr="005D77F6" w:rsidRDefault="00E13C8E" w:rsidP="006D2C4D">
            <w:pPr>
              <w:jc w:val="left"/>
            </w:pPr>
            <w:r w:rsidRPr="005D77F6">
              <w:t>Prašymo paaiškinti pirkimo dokumentus pateikimo terminas</w:t>
            </w:r>
          </w:p>
        </w:tc>
        <w:tc>
          <w:tcPr>
            <w:tcW w:w="2835" w:type="dxa"/>
          </w:tcPr>
          <w:p w14:paraId="3B952EC3" w14:textId="77777777" w:rsidR="00E13C8E" w:rsidRPr="005D77F6" w:rsidRDefault="00E13C8E" w:rsidP="006D2C4D">
            <w:pPr>
              <w:jc w:val="left"/>
            </w:pPr>
            <w:r w:rsidRPr="005D77F6">
              <w:t>Ne vėliau kaip likus 8 dienoms iki paraiškų pateikimo termino pabaigos.</w:t>
            </w:r>
          </w:p>
          <w:p w14:paraId="3AF0741E" w14:textId="2E374592" w:rsidR="00E13C8E" w:rsidRPr="005D77F6" w:rsidRDefault="00E13C8E" w:rsidP="006D2C4D">
            <w:pPr>
              <w:jc w:val="left"/>
            </w:pPr>
            <w:r w:rsidRPr="005D77F6">
              <w:rPr>
                <w:i/>
              </w:rPr>
              <w:t>Pastaba.</w:t>
            </w:r>
            <w:r w:rsidRPr="005D77F6">
              <w:t xml:space="preserve"> Vėliau pateiktus prašymus </w:t>
            </w:r>
            <w:r w:rsidR="00FB665B">
              <w:t>PS CPO</w:t>
            </w:r>
            <w:r w:rsidRPr="005D77F6">
              <w:t xml:space="preserve"> turi teisę nagrinėti kaip prašymus, pateiktus DPS galiojimo metu</w:t>
            </w:r>
          </w:p>
        </w:tc>
        <w:tc>
          <w:tcPr>
            <w:tcW w:w="2410" w:type="dxa"/>
          </w:tcPr>
          <w:p w14:paraId="35A379BE" w14:textId="304B4D96" w:rsidR="00E13C8E" w:rsidRPr="005D77F6" w:rsidRDefault="00E13C8E" w:rsidP="006D2C4D">
            <w:pPr>
              <w:jc w:val="left"/>
            </w:pPr>
            <w:r w:rsidRPr="005D77F6">
              <w:t xml:space="preserve">Bet kuriuo DPS galiojimo metu iki paraiškos pateikimo, atsižvelgiant į </w:t>
            </w:r>
            <w:r w:rsidR="00FB665B">
              <w:t>PS CPO</w:t>
            </w:r>
            <w:r w:rsidRPr="005D77F6">
              <w:t xml:space="preserve"> nustatytą atsakymų pateikimo terminą </w:t>
            </w:r>
          </w:p>
        </w:tc>
        <w:tc>
          <w:tcPr>
            <w:tcW w:w="2403" w:type="dxa"/>
            <w:shd w:val="clear" w:color="auto" w:fill="auto"/>
          </w:tcPr>
          <w:p w14:paraId="5B823581" w14:textId="664FF5AD" w:rsidR="00E13C8E" w:rsidRPr="001C46E2" w:rsidRDefault="00E13C8E" w:rsidP="006D2C4D">
            <w:pPr>
              <w:jc w:val="left"/>
            </w:pPr>
            <w:r w:rsidRPr="001C46E2">
              <w:t xml:space="preserve">Nustatyta </w:t>
            </w:r>
            <w:r w:rsidR="00FC26A4" w:rsidRPr="001C46E2">
              <w:t xml:space="preserve">pirkimo dokumentų </w:t>
            </w:r>
            <w:r w:rsidR="001C46E2" w:rsidRPr="007106BE">
              <w:t>B</w:t>
            </w:r>
            <w:r w:rsidR="00FC26A4" w:rsidRPr="001C46E2">
              <w:t xml:space="preserve"> dalyje</w:t>
            </w:r>
          </w:p>
        </w:tc>
      </w:tr>
      <w:tr w:rsidR="00986930" w:rsidRPr="005D77F6" w14:paraId="1F900C52" w14:textId="77777777" w:rsidTr="007106BE">
        <w:tc>
          <w:tcPr>
            <w:tcW w:w="1980" w:type="dxa"/>
          </w:tcPr>
          <w:p w14:paraId="3E2B0CAA" w14:textId="450654D4" w:rsidR="00E13C8E" w:rsidRPr="005D77F6" w:rsidRDefault="00E13C8E" w:rsidP="006D2C4D">
            <w:pPr>
              <w:jc w:val="left"/>
            </w:pPr>
            <w:r w:rsidRPr="005D77F6">
              <w:t>Atsakymų dėl pirkimo dokumentų paaiškinimų pateikimo terminas</w:t>
            </w:r>
          </w:p>
        </w:tc>
        <w:tc>
          <w:tcPr>
            <w:tcW w:w="2835" w:type="dxa"/>
          </w:tcPr>
          <w:p w14:paraId="445ADB92" w14:textId="18E8F99E" w:rsidR="00E13C8E" w:rsidRPr="005D77F6" w:rsidRDefault="00BA108C" w:rsidP="006D2C4D">
            <w:pPr>
              <w:jc w:val="left"/>
            </w:pPr>
            <w:r w:rsidRPr="005D77F6">
              <w:t>Ne vėliau kaip likus 6 dienoms iki paraiškų pateikimo termino pabaigos</w:t>
            </w:r>
            <w:r w:rsidR="00DD3677" w:rsidRPr="005D77F6">
              <w:t>.</w:t>
            </w:r>
          </w:p>
          <w:p w14:paraId="1491ADA7" w14:textId="274376E3" w:rsidR="00527AB5" w:rsidRPr="005D77F6" w:rsidRDefault="00527AB5" w:rsidP="006D2C4D">
            <w:pPr>
              <w:jc w:val="left"/>
            </w:pPr>
            <w:r w:rsidRPr="005D77F6">
              <w:t xml:space="preserve">Jeigu </w:t>
            </w:r>
            <w:r w:rsidR="00FB665B">
              <w:t>PS CPO</w:t>
            </w:r>
            <w:r w:rsidRPr="005D77F6">
              <w:t xml:space="preserve">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6D2C4D">
            <w:pPr>
              <w:jc w:val="left"/>
            </w:pPr>
            <w:r w:rsidRPr="005D77F6">
              <w:t xml:space="preserve">Ne vėliau kaip per </w:t>
            </w:r>
            <w:r w:rsidR="007D4216" w:rsidRPr="005D77F6">
              <w:t>10</w:t>
            </w:r>
            <w:r w:rsidRPr="005D77F6">
              <w:t xml:space="preserve"> darbo dienų.</w:t>
            </w:r>
          </w:p>
        </w:tc>
        <w:tc>
          <w:tcPr>
            <w:tcW w:w="2403" w:type="dxa"/>
            <w:shd w:val="clear" w:color="auto" w:fill="auto"/>
          </w:tcPr>
          <w:p w14:paraId="19A5C25F" w14:textId="65B049E9" w:rsidR="00E13C8E" w:rsidRPr="001C46E2" w:rsidRDefault="00E13C8E" w:rsidP="006D2C4D">
            <w:pPr>
              <w:jc w:val="left"/>
            </w:pPr>
            <w:r w:rsidRPr="001C46E2">
              <w:t xml:space="preserve">Nustatyta </w:t>
            </w:r>
            <w:r w:rsidR="00FC26A4" w:rsidRPr="001C46E2">
              <w:t xml:space="preserve">pirkimo dokumentų </w:t>
            </w:r>
            <w:r w:rsidR="001C46E2" w:rsidRPr="007106BE">
              <w:t>B</w:t>
            </w:r>
            <w:r w:rsidR="00FC26A4" w:rsidRPr="001C46E2">
              <w:t xml:space="preserve"> dalyje</w:t>
            </w:r>
          </w:p>
          <w:p w14:paraId="57DB9FD8" w14:textId="60578C14" w:rsidR="00E13C8E" w:rsidRPr="001C46E2" w:rsidRDefault="00E13C8E" w:rsidP="006D2C4D">
            <w:pPr>
              <w:jc w:val="left"/>
            </w:pPr>
          </w:p>
        </w:tc>
      </w:tr>
      <w:tr w:rsidR="00986930" w:rsidRPr="005D77F6" w14:paraId="2291B2D8" w14:textId="77777777" w:rsidTr="007106BE">
        <w:trPr>
          <w:trHeight w:val="2208"/>
        </w:trPr>
        <w:tc>
          <w:tcPr>
            <w:tcW w:w="1980" w:type="dxa"/>
          </w:tcPr>
          <w:p w14:paraId="64BF793F" w14:textId="18297C0D" w:rsidR="00FA08E1" w:rsidRPr="005D77F6" w:rsidRDefault="00FB665B" w:rsidP="006D2C4D">
            <w:pPr>
              <w:jc w:val="left"/>
            </w:pPr>
            <w:r>
              <w:lastRenderedPageBreak/>
              <w:t>PS CPO</w:t>
            </w:r>
            <w:r w:rsidR="00FA08E1" w:rsidRPr="005D77F6">
              <w:t xml:space="preserve"> savo iniciatyva teikiamų paaiškinimų terminas</w:t>
            </w:r>
          </w:p>
        </w:tc>
        <w:tc>
          <w:tcPr>
            <w:tcW w:w="2835" w:type="dxa"/>
          </w:tcPr>
          <w:p w14:paraId="48E166C3" w14:textId="77777777" w:rsidR="00FA08E1" w:rsidRPr="005D77F6" w:rsidRDefault="00FA08E1" w:rsidP="006D2C4D">
            <w:pPr>
              <w:jc w:val="left"/>
            </w:pPr>
            <w:r w:rsidRPr="005D77F6">
              <w:t>Ne vėliau kaip likus 6 dienoms iki paraiškų pateikimo termino pabaigos.</w:t>
            </w:r>
          </w:p>
          <w:p w14:paraId="209B6079" w14:textId="3A7C50F0" w:rsidR="00FA08E1" w:rsidRPr="005D77F6" w:rsidRDefault="004C008D" w:rsidP="006D2C4D">
            <w:pPr>
              <w:jc w:val="left"/>
            </w:pPr>
            <w:r w:rsidRPr="005D77F6">
              <w:t xml:space="preserve">Jeigu </w:t>
            </w:r>
            <w:r w:rsidR="00FB665B">
              <w:t>PS CPO</w:t>
            </w:r>
            <w:r w:rsidRPr="005D77F6">
              <w:t xml:space="preserve"> pirkimo dokumentų paaiškinimų negali pateikti laiku, ji perkelia paraiškų pateikimo terminą.</w:t>
            </w:r>
          </w:p>
        </w:tc>
        <w:tc>
          <w:tcPr>
            <w:tcW w:w="2410" w:type="dxa"/>
          </w:tcPr>
          <w:p w14:paraId="5609971C" w14:textId="77777777" w:rsidR="00FA08E1" w:rsidRPr="005D77F6" w:rsidRDefault="00FA08E1" w:rsidP="006D2C4D">
            <w:pPr>
              <w:jc w:val="left"/>
            </w:pPr>
            <w:r w:rsidRPr="005D77F6">
              <w:t>Bet kuriuo DPS galiojimo metu.</w:t>
            </w:r>
          </w:p>
          <w:p w14:paraId="03D0BBBB" w14:textId="31023511" w:rsidR="00FA08E1" w:rsidRPr="005D77F6" w:rsidRDefault="00FA08E1" w:rsidP="006D2C4D">
            <w:pPr>
              <w:jc w:val="left"/>
            </w:pPr>
          </w:p>
        </w:tc>
        <w:tc>
          <w:tcPr>
            <w:tcW w:w="2403" w:type="dxa"/>
            <w:shd w:val="clear" w:color="auto" w:fill="auto"/>
          </w:tcPr>
          <w:p w14:paraId="1FF99867" w14:textId="2F28EE08" w:rsidR="00FA08E1" w:rsidRPr="001C46E2" w:rsidRDefault="00FA08E1" w:rsidP="006D2C4D">
            <w:pPr>
              <w:jc w:val="left"/>
            </w:pPr>
            <w:r w:rsidRPr="001C46E2">
              <w:t xml:space="preserve">Nustatyta pirkimo dokumentų </w:t>
            </w:r>
            <w:r w:rsidR="001C46E2" w:rsidRPr="001C46E2">
              <w:t>B</w:t>
            </w:r>
            <w:r w:rsidRPr="001C46E2">
              <w:t xml:space="preserve"> dalyje.</w:t>
            </w:r>
          </w:p>
          <w:p w14:paraId="79BEAA21" w14:textId="77777777" w:rsidR="00FA08E1" w:rsidRPr="001C46E2" w:rsidRDefault="00FA08E1" w:rsidP="006D2C4D">
            <w:pPr>
              <w:jc w:val="left"/>
            </w:pPr>
          </w:p>
        </w:tc>
      </w:tr>
      <w:tr w:rsidR="00986930" w:rsidRPr="005D77F6" w14:paraId="2F02B7C1" w14:textId="77777777" w:rsidTr="007106BE">
        <w:trPr>
          <w:trHeight w:val="2208"/>
        </w:trPr>
        <w:tc>
          <w:tcPr>
            <w:tcW w:w="1980" w:type="dxa"/>
          </w:tcPr>
          <w:p w14:paraId="64AC7514" w14:textId="34B8062E" w:rsidR="008D372E" w:rsidRPr="005D77F6" w:rsidRDefault="00E13C8E" w:rsidP="006D2C4D">
            <w:pPr>
              <w:jc w:val="left"/>
            </w:pPr>
            <w:r w:rsidRPr="005D77F6">
              <w:t>Pirkimo dokumentų paaiškinimų paskelbimas</w:t>
            </w:r>
          </w:p>
        </w:tc>
        <w:tc>
          <w:tcPr>
            <w:tcW w:w="2835" w:type="dxa"/>
          </w:tcPr>
          <w:p w14:paraId="73082D05" w14:textId="3AD9F5E9" w:rsidR="00BA108C" w:rsidRPr="005D77F6" w:rsidRDefault="00E13C8E" w:rsidP="006D2C4D">
            <w:pPr>
              <w:jc w:val="left"/>
            </w:pPr>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r w:rsidR="00782475" w:rsidRPr="00782475">
              <w:rPr>
                <w:highlight w:val="lightGray"/>
              </w:rPr>
              <w:t>(</w:t>
            </w:r>
            <w:hyperlink r:id="rId20" w:history="1">
              <w:r w:rsidR="00782475" w:rsidRPr="00782475">
                <w:rPr>
                  <w:rStyle w:val="Hyperlink"/>
                  <w:highlight w:val="lightGray"/>
                </w:rPr>
                <w:t>https://viesiejipirkimai.lt</w:t>
              </w:r>
            </w:hyperlink>
            <w:r w:rsidRPr="00782475">
              <w:rPr>
                <w:highlight w:val="lightGray"/>
              </w:rPr>
              <w:t>).</w:t>
            </w:r>
          </w:p>
        </w:tc>
        <w:tc>
          <w:tcPr>
            <w:tcW w:w="2410" w:type="dxa"/>
          </w:tcPr>
          <w:p w14:paraId="1BB41700" w14:textId="16523EDA" w:rsidR="008D372E" w:rsidRPr="005D77F6" w:rsidRDefault="00E13C8E" w:rsidP="006D2C4D">
            <w:pPr>
              <w:jc w:val="left"/>
            </w:pPr>
            <w:r w:rsidRPr="005D77F6">
              <w:t>Kaip DPS pirkime</w:t>
            </w:r>
          </w:p>
        </w:tc>
        <w:tc>
          <w:tcPr>
            <w:tcW w:w="2403" w:type="dxa"/>
            <w:shd w:val="clear" w:color="auto" w:fill="auto"/>
          </w:tcPr>
          <w:p w14:paraId="66E309FA" w14:textId="30EAED9E" w:rsidR="008D372E" w:rsidRPr="001C46E2" w:rsidRDefault="00FB61F0" w:rsidP="006D2C4D">
            <w:pPr>
              <w:jc w:val="left"/>
            </w:pPr>
            <w:r w:rsidRPr="001C46E2">
              <w:t>P</w:t>
            </w:r>
            <w:r w:rsidR="00E13C8E" w:rsidRPr="001C46E2">
              <w:t>irkimo dokumentų paaiškinimai</w:t>
            </w:r>
            <w:r w:rsidRPr="001C46E2">
              <w:t xml:space="preserve">, kurie taikomi tik Konkrečiam pirkimui, </w:t>
            </w:r>
            <w:r w:rsidR="00E13C8E" w:rsidRPr="001C46E2">
              <w:t xml:space="preserve">neskelbiami, jie teikiami </w:t>
            </w:r>
            <w:r w:rsidR="004863DA" w:rsidRPr="001C46E2">
              <w:t xml:space="preserve">DPS </w:t>
            </w:r>
            <w:r w:rsidR="00E13C8E" w:rsidRPr="001C46E2">
              <w:t xml:space="preserve">tiekėjams, </w:t>
            </w:r>
            <w:r w:rsidR="00DD3677" w:rsidRPr="001C46E2">
              <w:t>d</w:t>
            </w:r>
            <w:r w:rsidR="00E13C8E" w:rsidRPr="001C46E2">
              <w:t>alyvaujantiems Konkrečiame pirkime</w:t>
            </w:r>
            <w:r w:rsidR="00FA08E1" w:rsidRPr="001C46E2">
              <w:t>.</w:t>
            </w:r>
          </w:p>
        </w:tc>
      </w:tr>
    </w:tbl>
    <w:p w14:paraId="4B81B1E8" w14:textId="169CE150" w:rsidR="3F7B6574" w:rsidRPr="005D77F6" w:rsidRDefault="3F7B6574" w:rsidP="00FE5C07"/>
    <w:p w14:paraId="67601395" w14:textId="6E922CF9" w:rsidR="00485EDF" w:rsidRPr="005D77F6" w:rsidRDefault="00142E3A" w:rsidP="006A7288">
      <w:pPr>
        <w:pStyle w:val="Heading2"/>
      </w:pPr>
      <w:bookmarkStart w:id="41" w:name="_Toc149080284"/>
      <w:r>
        <w:t>PIRKIMO OBJEKTAS</w:t>
      </w:r>
      <w:bookmarkEnd w:id="41"/>
    </w:p>
    <w:p w14:paraId="71749198" w14:textId="0E6104E5" w:rsidR="003655A0" w:rsidRDefault="003655A0" w:rsidP="003850C1">
      <w:pPr>
        <w:spacing w:after="0"/>
        <w:jc w:val="both"/>
        <w:rPr>
          <w:bCs/>
        </w:rPr>
      </w:pPr>
      <w:r w:rsidRPr="005D77F6">
        <w:t xml:space="preserve">4.1. </w:t>
      </w:r>
      <w:r>
        <w:t>Užsakov</w:t>
      </w:r>
      <w:r w:rsidRPr="0087787A">
        <w:t xml:space="preserve">as numato </w:t>
      </w:r>
      <w:r w:rsidRPr="00960C40">
        <w:t xml:space="preserve">įsigyti </w:t>
      </w:r>
      <w:r w:rsidR="00D9792C" w:rsidRPr="00960C40">
        <w:t>tarnybines ir specialiąsias transporto priemones</w:t>
      </w:r>
      <w:r w:rsidRPr="00960C40">
        <w:t xml:space="preserve">. Pagrindinis policijos sistemoje naudojamų </w:t>
      </w:r>
      <w:r w:rsidR="009C4AA7" w:rsidRPr="00960C40">
        <w:t xml:space="preserve">tarnybinių ir </w:t>
      </w:r>
      <w:r w:rsidR="00586881" w:rsidRPr="00960C40">
        <w:t>specialiųjų transporto priemonių</w:t>
      </w:r>
      <w:r w:rsidRPr="00960C40">
        <w:t xml:space="preserve"> sąrašas pateikiamas 5 priede</w:t>
      </w:r>
      <w:r w:rsidRPr="00960C40">
        <w:rPr>
          <w:bCs/>
        </w:rPr>
        <w:t>. Šis sąrašas laikytinas orientaciniu</w:t>
      </w:r>
      <w:r w:rsidRPr="006C6BE7">
        <w:rPr>
          <w:bCs/>
        </w:rPr>
        <w:t xml:space="preserve"> ir pasikeitus perkančiosios organizacijos naudojamai įrangai ar apimtims, neatnaujinamas. Informacija apie konkrečias perkam</w:t>
      </w:r>
      <w:r w:rsidR="006C6BE7" w:rsidRPr="006C6BE7">
        <w:rPr>
          <w:bCs/>
        </w:rPr>
        <w:t>ų prekių</w:t>
      </w:r>
      <w:r w:rsidRPr="006C6BE7">
        <w:rPr>
          <w:bCs/>
        </w:rPr>
        <w:t xml:space="preserve"> savybes ir jų apimtis bus pateikiama </w:t>
      </w:r>
      <w:r w:rsidR="006C6BE7" w:rsidRPr="006C6BE7">
        <w:rPr>
          <w:bCs/>
        </w:rPr>
        <w:t>K</w:t>
      </w:r>
      <w:r w:rsidRPr="006C6BE7">
        <w:rPr>
          <w:bCs/>
        </w:rPr>
        <w:t>onkretaus pirkimo atlikimo metu.</w:t>
      </w:r>
    </w:p>
    <w:p w14:paraId="4BDD532E" w14:textId="7A0A8862" w:rsidR="0061766A" w:rsidRPr="005D77F6" w:rsidRDefault="0061766A" w:rsidP="003850C1">
      <w:pPr>
        <w:spacing w:after="0"/>
        <w:jc w:val="both"/>
      </w:pPr>
      <w:r>
        <w:rPr>
          <w:bCs/>
        </w:rPr>
        <w:t xml:space="preserve">4.2. </w:t>
      </w:r>
      <w:r w:rsidRPr="0061766A">
        <w:rPr>
          <w:bCs/>
        </w:rPr>
        <w:t xml:space="preserve">Prekių  tiekimo vieta bus nurodoma vykdant </w:t>
      </w:r>
      <w:r>
        <w:rPr>
          <w:bCs/>
        </w:rPr>
        <w:t>Konkretų pirkimą.</w:t>
      </w:r>
    </w:p>
    <w:p w14:paraId="20026C1B" w14:textId="6C7BEA49" w:rsidR="003655A0" w:rsidRPr="00005EC5" w:rsidRDefault="003655A0" w:rsidP="003850C1">
      <w:pPr>
        <w:spacing w:after="0"/>
        <w:jc w:val="both"/>
      </w:pPr>
      <w:r w:rsidRPr="005D77F6">
        <w:t>4.</w:t>
      </w:r>
      <w:r w:rsidR="0061766A">
        <w:t>3</w:t>
      </w:r>
      <w:r w:rsidRPr="005D77F6">
        <w:t xml:space="preserve">. </w:t>
      </w:r>
      <w:r w:rsidRPr="0087787A">
        <w:t xml:space="preserve">Atliekant šį pirkimą bus sukuriama DPS. Tiekėjai, kuriems bus leista dalyvauti DPS, bus kviečiami teikti pasiūlymus </w:t>
      </w:r>
      <w:r w:rsidRPr="00586881">
        <w:t>dėl Konkretaus pirkimo šioje DPS</w:t>
      </w:r>
      <w:r w:rsidRPr="00005EC5">
        <w:t xml:space="preserve">. Vykdant Konkretų pirkimą DPS, reikalavimai pirkimo objektui bus pateikiami konkretaus pirkimo sąlygose. </w:t>
      </w:r>
    </w:p>
    <w:p w14:paraId="17FA1344" w14:textId="6E0CD8E5" w:rsidR="003655A0" w:rsidRPr="00005EC5" w:rsidRDefault="003655A0" w:rsidP="003850C1">
      <w:pPr>
        <w:spacing w:after="0"/>
        <w:jc w:val="both"/>
      </w:pPr>
      <w:r w:rsidRPr="00005EC5">
        <w:t>4.</w:t>
      </w:r>
      <w:r w:rsidR="0061766A" w:rsidRPr="00005EC5">
        <w:t>4</w:t>
      </w:r>
      <w:r w:rsidRPr="00005EC5">
        <w:t>.</w:t>
      </w:r>
      <w:r w:rsidR="0061766A" w:rsidRPr="00005EC5">
        <w:t xml:space="preserve"> </w:t>
      </w:r>
      <w:r w:rsidRPr="00005EC5">
        <w:t xml:space="preserve">DPS nėra skirstomas į kategorijas. </w:t>
      </w:r>
    </w:p>
    <w:p w14:paraId="6FC1C7CE" w14:textId="3B9E56AA" w:rsidR="003655A0" w:rsidRDefault="003655A0" w:rsidP="003850C1">
      <w:pPr>
        <w:spacing w:after="0"/>
        <w:jc w:val="both"/>
      </w:pPr>
      <w:r w:rsidRPr="00005EC5">
        <w:t>4.</w:t>
      </w:r>
      <w:r w:rsidR="0061766A" w:rsidRPr="00005EC5">
        <w:t>5</w:t>
      </w:r>
      <w:r w:rsidRPr="00005EC5">
        <w:t xml:space="preserve">. DPS maksimali numatoma </w:t>
      </w:r>
      <w:r w:rsidR="002238BC" w:rsidRPr="00005EC5">
        <w:t>bendra vertė (</w:t>
      </w:r>
      <w:r w:rsidRPr="00005EC5">
        <w:t>apimtis</w:t>
      </w:r>
      <w:r w:rsidR="002238BC" w:rsidRPr="00005EC5">
        <w:t>)</w:t>
      </w:r>
      <w:r w:rsidRPr="00005EC5">
        <w:t xml:space="preserve">: </w:t>
      </w:r>
      <w:r w:rsidR="00AE7A69" w:rsidRPr="00005EC5">
        <w:t>82.644.628,0</w:t>
      </w:r>
      <w:r w:rsidR="004318CE">
        <w:t>9</w:t>
      </w:r>
      <w:r w:rsidRPr="00005EC5">
        <w:t xml:space="preserve"> </w:t>
      </w:r>
      <w:proofErr w:type="spellStart"/>
      <w:r w:rsidRPr="00005EC5">
        <w:t>Eur</w:t>
      </w:r>
      <w:proofErr w:type="spellEnd"/>
      <w:r w:rsidRPr="00005EC5">
        <w:t xml:space="preserve"> </w:t>
      </w:r>
      <w:r w:rsidR="002238BC" w:rsidRPr="00005EC5">
        <w:t>be</w:t>
      </w:r>
      <w:r w:rsidRPr="00005EC5">
        <w:t xml:space="preserve"> PVM.</w:t>
      </w:r>
    </w:p>
    <w:p w14:paraId="63B6CF60" w14:textId="77777777" w:rsidR="00992753" w:rsidRPr="00992753" w:rsidRDefault="00992753" w:rsidP="0087787A">
      <w:pPr>
        <w:jc w:val="both"/>
        <w:rPr>
          <w:i/>
        </w:rPr>
      </w:pPr>
    </w:p>
    <w:p w14:paraId="282EFC9B" w14:textId="74FD7437" w:rsidR="00F74AF0" w:rsidRPr="005D77F6" w:rsidRDefault="007321C5" w:rsidP="006A7288">
      <w:pPr>
        <w:pStyle w:val="Heading2"/>
      </w:pPr>
      <w:bookmarkStart w:id="42" w:name="_Toc526167192"/>
      <w:bookmarkStart w:id="43" w:name="_Toc149080285"/>
      <w:bookmarkStart w:id="44" w:name="_Toc194893956"/>
      <w:bookmarkStart w:id="45" w:name="_Toc194894050"/>
      <w:bookmarkStart w:id="46" w:name="_Toc207440925"/>
      <w:bookmarkStart w:id="47" w:name="_Toc207441016"/>
      <w:bookmarkStart w:id="48" w:name="_Toc207784986"/>
      <w:bookmarkStart w:id="49" w:name="_Toc207786381"/>
      <w:bookmarkStart w:id="50" w:name="_Toc207786476"/>
      <w:bookmarkStart w:id="51" w:name="_Toc208038797"/>
      <w:bookmarkStart w:id="52" w:name="_Toc208216418"/>
      <w:bookmarkStart w:id="53" w:name="_Toc208475811"/>
      <w:bookmarkStart w:id="54" w:name="_Toc208475904"/>
      <w:bookmarkStart w:id="55" w:name="_Toc229463688"/>
      <w:bookmarkStart w:id="56" w:name="_Toc229539983"/>
      <w:bookmarkStart w:id="57" w:name="_Toc230405738"/>
      <w:bookmarkStart w:id="58" w:name="_Toc230511541"/>
      <w:bookmarkStart w:id="59" w:name="_Toc231105190"/>
      <w:bookmarkStart w:id="60" w:name="_Toc237856348"/>
      <w:bookmarkStart w:id="61" w:name="_Toc237913577"/>
      <w:bookmarkStart w:id="62" w:name="_Toc237921917"/>
      <w:bookmarkStart w:id="63" w:name="_Toc237935835"/>
      <w:bookmarkStart w:id="64" w:name="_Toc238009918"/>
      <w:bookmarkStart w:id="65" w:name="_Toc238019871"/>
      <w:bookmarkStart w:id="66" w:name="_Toc238020039"/>
      <w:bookmarkStart w:id="67" w:name="_Toc252804716"/>
      <w:bookmarkStart w:id="68" w:name="_Toc252805087"/>
      <w:bookmarkStart w:id="69" w:name="_Toc259088335"/>
      <w:bookmarkStart w:id="70" w:name="_Toc259088417"/>
      <w:bookmarkStart w:id="71" w:name="_Toc262113173"/>
      <w:bookmarkStart w:id="72" w:name="_Toc366499763"/>
      <w:r w:rsidRPr="005D77F6">
        <w:t>TIEKĖJŲ PAŠALINIMO PAGRINDA</w:t>
      </w:r>
      <w:r w:rsidR="00A37860">
        <w:t xml:space="preserve">I IR KVALIFIKACIJOS </w:t>
      </w:r>
      <w:bookmarkEnd w:id="42"/>
      <w:r w:rsidR="00A37860">
        <w:t>REIKALAVIMAI</w:t>
      </w:r>
      <w:bookmarkEnd w:id="43"/>
    </w:p>
    <w:p w14:paraId="261F56B5" w14:textId="2A24C0B1" w:rsidR="00637473" w:rsidRPr="005D77F6" w:rsidRDefault="00202EF6" w:rsidP="0085795D">
      <w:pPr>
        <w:spacing w:after="0"/>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w:t>
      </w:r>
      <w:r w:rsidR="00637473" w:rsidRPr="00F37758">
        <w:t>1 priede</w:t>
      </w:r>
      <w:r w:rsidR="00637473" w:rsidRPr="005D77F6">
        <w:t xml:space="preserve"> „Tiekėjų pašalinimo pagrindai“. </w:t>
      </w:r>
    </w:p>
    <w:p w14:paraId="0871B5F3" w14:textId="2407CE4A" w:rsidR="00637473" w:rsidRPr="005D77F6" w:rsidRDefault="008E165A" w:rsidP="0085795D">
      <w:pPr>
        <w:spacing w:after="0"/>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85795D">
      <w:pPr>
        <w:spacing w:after="0"/>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102CC11A" w:rsidR="00B16746" w:rsidRPr="0048097E" w:rsidRDefault="008E165A" w:rsidP="0085795D">
      <w:pPr>
        <w:spacing w:after="0"/>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 xml:space="preserve">įrodo tai, </w:t>
      </w:r>
      <w:r w:rsidR="003F762A" w:rsidRPr="0048097E">
        <w:t>pateikdamas</w:t>
      </w:r>
      <w:r w:rsidR="00202EF6" w:rsidRPr="0048097E">
        <w:t xml:space="preserve"> atitinkamą</w:t>
      </w:r>
      <w:r w:rsidR="00B06A25" w:rsidRPr="0048097E">
        <w:t xml:space="preserve"> pagrindimą</w:t>
      </w:r>
      <w:r w:rsidR="00202EF6" w:rsidRPr="0048097E">
        <w:t xml:space="preserve"> </w:t>
      </w:r>
      <w:r w:rsidR="003F762A" w:rsidRPr="0048097E">
        <w:t>kartu su paraiška.</w:t>
      </w:r>
      <w:r w:rsidR="00500FB4" w:rsidRPr="0048097E">
        <w:t xml:space="preserve"> Tiekėjas negali pasinaudoti šia galimybe, kai jis priimtu ir įsiteisėjusiu teismo sprendimu pašalintas iš pirkimo ar koncesijos suteikimo procedūrų, teismo sprendime nurodytą laikotarpį.</w:t>
      </w:r>
    </w:p>
    <w:p w14:paraId="0D880DD6" w14:textId="48784486" w:rsidR="0049155A" w:rsidRPr="005D77F6" w:rsidRDefault="0085795D" w:rsidP="0085795D">
      <w:pPr>
        <w:spacing w:after="0"/>
        <w:jc w:val="both"/>
      </w:pPr>
      <w:r w:rsidRPr="0048097E">
        <w:t>5</w:t>
      </w:r>
      <w:r w:rsidR="0049155A" w:rsidRPr="0048097E">
        <w:t>.</w:t>
      </w:r>
      <w:r w:rsidRPr="0048097E">
        <w:t>5</w:t>
      </w:r>
      <w:r w:rsidR="0049155A" w:rsidRPr="0048097E">
        <w:t xml:space="preserve">. </w:t>
      </w:r>
      <w:r w:rsidR="00F80475" w:rsidRPr="00F80475">
        <w:t>Kvalifikacijos reikalavimai tiekėjams nenustatomi.</w:t>
      </w:r>
    </w:p>
    <w:p w14:paraId="76966BFB" w14:textId="77777777" w:rsidR="00634337" w:rsidRPr="005D77F6" w:rsidRDefault="00634337" w:rsidP="00FE5C07">
      <w:pPr>
        <w:pStyle w:val="ListParagraph"/>
      </w:pPr>
    </w:p>
    <w:p w14:paraId="67D6AEC7" w14:textId="6971CEE4" w:rsidR="000C6CEF" w:rsidRPr="005D77F6" w:rsidRDefault="007321C5" w:rsidP="006A7288">
      <w:pPr>
        <w:pStyle w:val="Heading2"/>
      </w:pPr>
      <w:bookmarkStart w:id="73" w:name="_Toc526167193"/>
      <w:bookmarkStart w:id="74" w:name="_Toc149080286"/>
      <w:r w:rsidRPr="005D77F6">
        <w:lastRenderedPageBreak/>
        <w:t>REIKALAVIMA</w:t>
      </w:r>
      <w:r w:rsidR="003B35CA">
        <w:t xml:space="preserve">I SUSIJĘ SU </w:t>
      </w:r>
      <w:bookmarkEnd w:id="73"/>
      <w:r w:rsidR="003B35CA">
        <w:t>NACIONALINIU SAUGUMU</w:t>
      </w:r>
      <w:bookmarkEnd w:id="74"/>
    </w:p>
    <w:p w14:paraId="0F4D78FC" w14:textId="4765AA31" w:rsidR="00623458" w:rsidRDefault="0087221D" w:rsidP="0085795D">
      <w:pPr>
        <w:spacing w:after="0"/>
        <w:jc w:val="both"/>
      </w:pPr>
      <w:r w:rsidRPr="005D77F6">
        <w:t xml:space="preserve">6.1. </w:t>
      </w:r>
      <w:r w:rsidR="00623458">
        <w:t xml:space="preserve">Pirkimui taikomos Reglamento nuostatos. Teikdamas pasiūlymą tiekėjai deklaruoja dėl (ne) atitikties Reglamento nuostatoms nurodytoms pirkimo dokumentų </w:t>
      </w:r>
      <w:r w:rsidR="00623458" w:rsidRPr="00D24C9A">
        <w:t xml:space="preserve">A dalies </w:t>
      </w:r>
      <w:r w:rsidR="00306A66" w:rsidRPr="00D24C9A">
        <w:t>3</w:t>
      </w:r>
      <w:r w:rsidR="0053041D" w:rsidRPr="00D24C9A">
        <w:t xml:space="preserve"> </w:t>
      </w:r>
      <w:r w:rsidR="00623458" w:rsidRPr="00D24C9A">
        <w:t>priede „Paraiškos forma“</w:t>
      </w:r>
      <w:r w:rsidR="00623458">
        <w:t>. Kilus abejonių dėl tiekėjo (ne)atitikties Reglamento nuostatoms, perkančioji organizacija iš galimo laimėtojo prašys pateikti dokumentus, įrodančius deklaracijoje pateiktų duomenų teisingumą.</w:t>
      </w:r>
    </w:p>
    <w:p w14:paraId="2A2702D0" w14:textId="0020D128" w:rsidR="00623458" w:rsidRDefault="00022EEB" w:rsidP="0085795D">
      <w:pPr>
        <w:spacing w:after="0"/>
        <w:jc w:val="both"/>
      </w:pPr>
      <w:r>
        <w:t>6</w:t>
      </w:r>
      <w:r w:rsidR="00623458">
        <w:t xml:space="preserve">.2. Perkančioji organizacija nustačiusi, kad tiekėjo pasitelktas subtiekėjas ar ūkio subjektas, kurio </w:t>
      </w:r>
      <w:proofErr w:type="spellStart"/>
      <w:r w:rsidR="00623458">
        <w:t>pajėgumais</w:t>
      </w:r>
      <w:proofErr w:type="spellEnd"/>
      <w:r w:rsidR="00623458">
        <w:t xml:space="preserve"> remiamasi, tenkina Reglamento 5 k straipsnyje nustatytus ribojimus, reikalaus tiekėjo juos pakeisti kitais, pirkimo sąlygų reikalavimus atitinkančiais, subjektais. </w:t>
      </w:r>
    </w:p>
    <w:p w14:paraId="1C46FF51" w14:textId="77777777" w:rsidR="00164DBC" w:rsidRPr="00ED3FE7" w:rsidRDefault="00164DBC" w:rsidP="00164DBC">
      <w:pPr>
        <w:jc w:val="both"/>
        <w:rPr>
          <w:i/>
        </w:rPr>
      </w:pPr>
    </w:p>
    <w:p w14:paraId="07A40951" w14:textId="4AD0C4CF" w:rsidR="002B72A5" w:rsidRPr="005D77F6" w:rsidRDefault="00DD22A3" w:rsidP="006A7288">
      <w:pPr>
        <w:pStyle w:val="Heading2"/>
      </w:pPr>
      <w:bookmarkStart w:id="75" w:name="_Toc526167194"/>
      <w:bookmarkStart w:id="76" w:name="_Toc149080287"/>
      <w:r w:rsidRPr="005D77F6">
        <w:t>EBVPD IR KITI TIEKĖJŲ TINKAMUMĄ ĮRODANTYS DOKUMENTAI</w:t>
      </w:r>
      <w:bookmarkEnd w:id="75"/>
      <w:bookmarkEnd w:id="76"/>
    </w:p>
    <w:p w14:paraId="701C2AAB" w14:textId="46F6F6CF" w:rsidR="00D8125D" w:rsidRPr="005D77F6" w:rsidRDefault="0087221D" w:rsidP="0085795D">
      <w:pPr>
        <w:spacing w:after="0"/>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reikalavimus.</w:t>
      </w:r>
    </w:p>
    <w:p w14:paraId="46876A84" w14:textId="07074D8B" w:rsidR="00D8125D" w:rsidRPr="005D77F6" w:rsidRDefault="0087221D" w:rsidP="0085795D">
      <w:pPr>
        <w:spacing w:after="0"/>
        <w:jc w:val="both"/>
      </w:pPr>
      <w:r w:rsidRPr="005D77F6">
        <w:t xml:space="preserve">7.2. </w:t>
      </w:r>
      <w:r w:rsidR="00D8125D" w:rsidRPr="005D77F6">
        <w:t xml:space="preserve">EBVPD forma pateikiama </w:t>
      </w:r>
      <w:r w:rsidR="00943A89" w:rsidRPr="005D77F6">
        <w:t xml:space="preserve">pirkimo dokumentų A dalies </w:t>
      </w:r>
      <w:r w:rsidR="00306A66">
        <w:t>2</w:t>
      </w:r>
      <w:r w:rsidR="00943A89" w:rsidRPr="00892FAA">
        <w:t xml:space="preserve"> priede</w:t>
      </w:r>
      <w:r w:rsidR="00943A89" w:rsidRPr="005D77F6">
        <w:t xml:space="preserve"> (EBVPD pildomas jį įkėlus į Europos Komisijos interneto svetainę </w:t>
      </w:r>
      <w:hyperlink r:id="rId21">
        <w:r w:rsidR="00224FDB" w:rsidRPr="00224FDB">
          <w:rPr>
            <w:rStyle w:val="Hyperlink"/>
          </w:rPr>
          <w:t>http://ebvpd.eviesiejipirkimai.lt/espd-web/</w:t>
        </w:r>
      </w:hyperlink>
      <w:r w:rsidR="00943A89" w:rsidRPr="005D77F6">
        <w:t xml:space="preserve"> ir užpildžius bei atsisiuntus pateikiamas su paraiška).</w:t>
      </w:r>
    </w:p>
    <w:p w14:paraId="73F1FFCA" w14:textId="760AA942" w:rsidR="00D8125D" w:rsidRPr="00361362" w:rsidRDefault="0087221D" w:rsidP="0085795D">
      <w:pPr>
        <w:spacing w:after="0"/>
        <w:jc w:val="both"/>
      </w:pPr>
      <w:r w:rsidRPr="005D77F6">
        <w:t xml:space="preserve">7.3. </w:t>
      </w:r>
      <w:r w:rsidR="00D8125D" w:rsidRPr="005D77F6">
        <w:t xml:space="preserve">Tiekėjas, teikdamas </w:t>
      </w:r>
      <w:r w:rsidR="00D8125D" w:rsidRPr="00361362">
        <w:t>EBVPD, kartu turi pateikti ir aktualius dokumentus, patvirtinančius</w:t>
      </w:r>
      <w:r w:rsidR="00C82706">
        <w:t xml:space="preserve"> </w:t>
      </w:r>
      <w:r w:rsidR="00745CDC" w:rsidRPr="00361362">
        <w:t xml:space="preserve"> pagrindų nebuvimą, nurodytus pirkimo dokumentų A dalies 1 priede „Tiekėjų pašalinimo pagrindai</w:t>
      </w:r>
      <w:r w:rsidR="00C82706" w:rsidRPr="00361362">
        <w:t>“</w:t>
      </w:r>
      <w:r w:rsidR="00C82706">
        <w:t>.</w:t>
      </w:r>
      <w:r w:rsidR="00C82706" w:rsidRPr="00361362">
        <w:t xml:space="preserve"> </w:t>
      </w:r>
    </w:p>
    <w:p w14:paraId="0FFFFEFF" w14:textId="1C17BBB8" w:rsidR="003F762A" w:rsidRPr="005D77F6" w:rsidRDefault="0087221D" w:rsidP="0085795D">
      <w:pPr>
        <w:spacing w:after="0"/>
        <w:jc w:val="both"/>
      </w:pPr>
      <w:r w:rsidRPr="00361362">
        <w:rPr>
          <w:iCs/>
        </w:rPr>
        <w:t xml:space="preserve">7.4. </w:t>
      </w:r>
      <w:r w:rsidR="00A17A42" w:rsidRPr="00361362">
        <w:rPr>
          <w:iCs/>
        </w:rPr>
        <w:t xml:space="preserve">Jeigu bendrą paraišką pateikia ūkio subjektų grupė, veikianti pagal jungtinės veiklos (partnerystės) sutartį, </w:t>
      </w:r>
      <w:r w:rsidR="00A17A42" w:rsidRPr="00361362">
        <w:t xml:space="preserve">tiekėjas su </w:t>
      </w:r>
      <w:r w:rsidR="00A17A42" w:rsidRPr="00361362">
        <w:rPr>
          <w:color w:val="000000" w:themeColor="text1"/>
        </w:rPr>
        <w:t>paraiška</w:t>
      </w:r>
      <w:r w:rsidR="00A17A42" w:rsidRPr="00361362">
        <w:t xml:space="preserve"> privalo pateikti EBVPD </w:t>
      </w:r>
      <w:r w:rsidR="00A17A42" w:rsidRPr="00361362">
        <w:rPr>
          <w:color w:val="000000" w:themeColor="text1"/>
        </w:rPr>
        <w:t xml:space="preserve">ir </w:t>
      </w:r>
      <w:r w:rsidR="00B16746" w:rsidRPr="00361362">
        <w:rPr>
          <w:color w:val="000000" w:themeColor="text1"/>
        </w:rPr>
        <w:t>pirkimo dokumentuose</w:t>
      </w:r>
      <w:r w:rsidR="00401889" w:rsidRPr="00361362">
        <w:rPr>
          <w:color w:val="000000" w:themeColor="text1"/>
        </w:rPr>
        <w:t xml:space="preserve"> nurodytus dokumentus </w:t>
      </w:r>
      <w:r w:rsidR="00B16746" w:rsidRPr="00361362">
        <w:rPr>
          <w:color w:val="000000" w:themeColor="text1"/>
        </w:rPr>
        <w:t>dėl pašalinimo pagrindų</w:t>
      </w:r>
      <w:r w:rsidR="00B16746" w:rsidRPr="005D77F6">
        <w:rPr>
          <w:color w:val="000000" w:themeColor="text1"/>
        </w:rPr>
        <w:t xml:space="preserve"> ir kvalifikacijos atitikimo </w:t>
      </w:r>
      <w:r w:rsidR="00A17A42" w:rsidRPr="005D77F6">
        <w:t>už kiekvieną ūkio subjektų grupės narį atskirai.</w:t>
      </w:r>
    </w:p>
    <w:p w14:paraId="3F7BFF8A" w14:textId="58EF3B22" w:rsidR="00363434" w:rsidRPr="005D77F6" w:rsidRDefault="0087221D" w:rsidP="0085795D">
      <w:pPr>
        <w:spacing w:after="0"/>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xml:space="preserve">, kurių </w:t>
      </w:r>
      <w:proofErr w:type="spellStart"/>
      <w:r w:rsidR="00F24507" w:rsidRPr="005D77F6">
        <w:t>pajėgumais</w:t>
      </w:r>
      <w:proofErr w:type="spellEnd"/>
      <w:r w:rsidR="00F24507" w:rsidRPr="005D77F6">
        <w:t xml:space="preserve">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1F468686" w:rsidR="00F24507" w:rsidRPr="005D77F6" w:rsidRDefault="0087221D" w:rsidP="0085795D">
      <w:pPr>
        <w:spacing w:after="0"/>
        <w:jc w:val="both"/>
      </w:pPr>
      <w:r w:rsidRPr="005D77F6">
        <w:t xml:space="preserve">7.6. </w:t>
      </w:r>
      <w:r w:rsidR="00FB665B">
        <w:t>PS CPO</w:t>
      </w:r>
      <w:r w:rsidR="00405CA3" w:rsidRPr="005D77F6">
        <w:t xml:space="preserve">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85795D">
      <w:pPr>
        <w:spacing w:after="0"/>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19B33FD3" w:rsidR="00866EE9" w:rsidRPr="005D77F6" w:rsidRDefault="0087221D" w:rsidP="0085795D">
      <w:pPr>
        <w:spacing w:after="0"/>
        <w:jc w:val="both"/>
      </w:pPr>
      <w:r w:rsidRPr="005D77F6">
        <w:t xml:space="preserve">7.8. </w:t>
      </w:r>
      <w:r w:rsidR="00FB665B">
        <w:t>PS CPO</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85795D">
      <w:pPr>
        <w:spacing w:after="0"/>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85795D">
      <w:pPr>
        <w:spacing w:after="0"/>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85795D">
      <w:pPr>
        <w:spacing w:after="0"/>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6A7288">
      <w:pPr>
        <w:pStyle w:val="Heading2"/>
      </w:pPr>
      <w:bookmarkStart w:id="77" w:name="_Toc526167195"/>
      <w:bookmarkStart w:id="78" w:name="_Toc149080288"/>
      <w:r w:rsidRPr="005D77F6">
        <w:lastRenderedPageBreak/>
        <w:t xml:space="preserve">ŪKIO SUBJEKTŲ GRUPĖS IR </w:t>
      </w:r>
      <w:r w:rsidR="007321C5" w:rsidRPr="005D77F6">
        <w:t>KITŲ ŪKIO SUBJEKTŲ DALYVAVIMAS PIRKIMO PROCEDŪROSE</w:t>
      </w:r>
      <w:bookmarkEnd w:id="77"/>
      <w:bookmarkEnd w:id="78"/>
    </w:p>
    <w:p w14:paraId="1F16B6A7" w14:textId="7451E1ED" w:rsidR="000C050F" w:rsidRPr="005D77F6" w:rsidRDefault="004F1019" w:rsidP="0085795D">
      <w:pPr>
        <w:spacing w:after="0"/>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FB665B">
        <w:t>PS CPO</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2D8B0088" w:rsidR="007321C5" w:rsidRPr="005D77F6" w:rsidRDefault="004F1019" w:rsidP="0085795D">
      <w:pPr>
        <w:spacing w:after="0"/>
        <w:jc w:val="both"/>
      </w:pPr>
      <w:r w:rsidRPr="005D77F6">
        <w:t>8</w:t>
      </w:r>
      <w:r w:rsidR="00B860E6" w:rsidRPr="005D77F6">
        <w:t xml:space="preserve">.2. </w:t>
      </w:r>
      <w:r w:rsidR="00FB665B">
        <w:t>PS CPO</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85795D">
      <w:pPr>
        <w:spacing w:after="0"/>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85795D">
      <w:pPr>
        <w:spacing w:after="0"/>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85795D">
      <w:pPr>
        <w:spacing w:after="0"/>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85795D">
      <w:pPr>
        <w:spacing w:after="0"/>
        <w:jc w:val="both"/>
      </w:pPr>
      <w:r w:rsidRPr="005D77F6">
        <w:t xml:space="preserve">8.6. </w:t>
      </w:r>
      <w:r w:rsidR="00195B4E" w:rsidRPr="005D77F6">
        <w:t xml:space="preserve">Kai tiekėjas remiasi kitų ūkio subjektų </w:t>
      </w:r>
      <w:proofErr w:type="spellStart"/>
      <w:r w:rsidR="00195B4E" w:rsidRPr="005D77F6">
        <w:t>pajėgumais</w:t>
      </w:r>
      <w:proofErr w:type="spellEnd"/>
      <w:r w:rsidR="00195B4E" w:rsidRPr="005D77F6">
        <w:t xml:space="preserve">, atsižvelgdamas į pirkimo dokumentuose nustatytus ekonominio ir finansinio pajėgumo reikalavimus (jei taikoma), reikalaujama, kad tiekėjas ir ūkio subjektai, kurių </w:t>
      </w:r>
      <w:proofErr w:type="spellStart"/>
      <w:r w:rsidR="00195B4E" w:rsidRPr="005D77F6">
        <w:t>pajėgumais</w:t>
      </w:r>
      <w:proofErr w:type="spellEnd"/>
      <w:r w:rsidR="00195B4E" w:rsidRPr="005D77F6">
        <w:t xml:space="preserve"> remiamasi, pri</w:t>
      </w:r>
      <w:r w:rsidR="0011755F" w:rsidRPr="005D77F6">
        <w:t>siimtų solidarią atsakomybę už P</w:t>
      </w:r>
      <w:r w:rsidR="00195B4E" w:rsidRPr="005D77F6">
        <w:t>irkimo sutarties įvykdymą</w:t>
      </w:r>
      <w:r w:rsidRPr="005D77F6">
        <w:t>.</w:t>
      </w:r>
    </w:p>
    <w:p w14:paraId="7780710F" w14:textId="6782028D" w:rsidR="00184696" w:rsidRDefault="00184696" w:rsidP="0085795D">
      <w:pPr>
        <w:spacing w:after="0"/>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w:t>
      </w:r>
      <w:proofErr w:type="spellStart"/>
      <w:r w:rsidR="00C95CA3" w:rsidRPr="005D77F6">
        <w:t>pajėgumais</w:t>
      </w:r>
      <w:proofErr w:type="spellEnd"/>
      <w:r w:rsidR="00C95CA3" w:rsidRPr="005D77F6">
        <w:t xml:space="preserve"> remiasi </w:t>
      </w:r>
      <w:r w:rsidR="005F69AF" w:rsidRPr="005D77F6">
        <w:t>kvalifikacijos reikalavimams atitikti, tok</w:t>
      </w:r>
      <w:r w:rsidR="00F61F50" w:rsidRPr="005D77F6">
        <w:t xml:space="preserve">į keitimą / pasitelkimą tiekėjas turi atlikti tikslindamas paraišką. Konkrečiame pirkime ūkio subjektų, kurių </w:t>
      </w:r>
      <w:proofErr w:type="spellStart"/>
      <w:r w:rsidR="00F61F50" w:rsidRPr="005D77F6">
        <w:t>pajėgumais</w:t>
      </w:r>
      <w:proofErr w:type="spellEnd"/>
      <w:r w:rsidR="00F61F50" w:rsidRPr="005D77F6">
        <w:t xml:space="preserve"> remiamasi kvalifikacijos reikalavimams atitikti keitimas / pasitelkimas nėra galimas.</w:t>
      </w:r>
    </w:p>
    <w:p w14:paraId="01A8C780" w14:textId="324CAC5A" w:rsidR="00D61D63" w:rsidRPr="005D77F6" w:rsidRDefault="00D61D63" w:rsidP="0085795D">
      <w:pPr>
        <w:spacing w:after="0"/>
        <w:jc w:val="both"/>
      </w:pPr>
      <w:r>
        <w:t xml:space="preserve">8.8. </w:t>
      </w:r>
      <w:r w:rsidRPr="00D61D63">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E52343">
        <w:t>EBVPD</w:t>
      </w:r>
      <w:r w:rsidRPr="00D61D63">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E20D6BF" w14:textId="77777777" w:rsidR="000441DF" w:rsidRPr="005D77F6" w:rsidRDefault="000441DF" w:rsidP="00FE5C07"/>
    <w:p w14:paraId="46C4EB6A" w14:textId="488B41FE" w:rsidR="00516226" w:rsidRPr="005D77F6" w:rsidRDefault="001552B0" w:rsidP="006A7288">
      <w:pPr>
        <w:pStyle w:val="Heading2"/>
      </w:pPr>
      <w:bookmarkStart w:id="79" w:name="_Toc149080289"/>
      <w:r w:rsidRPr="001552B0">
        <w:t>PIRMINIS PARAIŠKŲ TEIKIMAS IR ATSIĖMIMAS</w:t>
      </w:r>
      <w:r>
        <w:t xml:space="preserve"> DP</w:t>
      </w:r>
      <w:r w:rsidR="00D23875">
        <w:t>S PIRKIME</w:t>
      </w:r>
      <w:bookmarkEnd w:id="79"/>
    </w:p>
    <w:p w14:paraId="32C36907" w14:textId="79479AF8" w:rsidR="00516226" w:rsidRPr="00866001" w:rsidRDefault="004F1019" w:rsidP="00825316">
      <w:pPr>
        <w:spacing w:after="0"/>
        <w:jc w:val="both"/>
      </w:pPr>
      <w:bookmarkStart w:id="80" w:name="_Toc498677482"/>
      <w:bookmarkStart w:id="81" w:name="_Toc524163449"/>
      <w:bookmarkEnd w:id="80"/>
      <w:bookmarkEnd w:id="81"/>
      <w:r w:rsidRPr="00866001">
        <w:t xml:space="preserve">9.1. </w:t>
      </w:r>
      <w:r w:rsidR="00516226" w:rsidRPr="00866001">
        <w:t>Tiekėjai iki</w:t>
      </w:r>
      <w:r w:rsidR="00B86362">
        <w:t xml:space="preserve"> </w:t>
      </w:r>
      <w:r w:rsidR="00516226" w:rsidRPr="00866001">
        <w:t xml:space="preserve">pirkimo dokumentuose </w:t>
      </w:r>
      <w:r w:rsidR="00825316">
        <w:t xml:space="preserve">(skelbime) </w:t>
      </w:r>
      <w:r w:rsidR="00516226" w:rsidRPr="00866001">
        <w:t xml:space="preserve">nustatyto termino kviečiami teikti paraiškas dalyvauti DPS. </w:t>
      </w:r>
    </w:p>
    <w:p w14:paraId="18220DE8" w14:textId="0F452647" w:rsidR="00A640A9" w:rsidRPr="00D95A28" w:rsidRDefault="00A640A9" w:rsidP="0085795D">
      <w:pPr>
        <w:spacing w:after="0"/>
        <w:jc w:val="both"/>
        <w:rPr>
          <w:lang w:val="en-US"/>
        </w:rPr>
      </w:pPr>
      <w:r w:rsidRPr="00866001">
        <w:t xml:space="preserve">9.2. </w:t>
      </w:r>
      <w:r w:rsidR="00825316" w:rsidRPr="00825316">
        <w:t xml:space="preserve">Iki pirkimo dokumentuose nustatyto pirminio paraiškų pateikimo termino pateiktas paraiškas </w:t>
      </w:r>
      <w:r w:rsidR="00825316" w:rsidRPr="00825316">
        <w:lastRenderedPageBreak/>
        <w:t xml:space="preserve">Komisija įvertina ne vėliau kaip per 15 darbo </w:t>
      </w:r>
      <w:r w:rsidR="00825316" w:rsidRPr="00D95A28">
        <w:t xml:space="preserve">dienų nuo paraiškos gavimo dienos. </w:t>
      </w:r>
      <w:r w:rsidRPr="00D95A28">
        <w:t xml:space="preserve"> </w:t>
      </w:r>
    </w:p>
    <w:p w14:paraId="74E86FA9" w14:textId="141138B1" w:rsidR="00516226" w:rsidRPr="00FD0BAA" w:rsidRDefault="004F1019" w:rsidP="0085795D">
      <w:pPr>
        <w:spacing w:after="0"/>
        <w:jc w:val="both"/>
      </w:pPr>
      <w:r w:rsidRPr="00D95A28">
        <w:t xml:space="preserve">9.3. </w:t>
      </w:r>
      <w:r w:rsidR="00825316" w:rsidRPr="00D95A28">
        <w:t>Komisija ne vėliau kaip per 3 darbo dienas nuo sprendimo priėmimo praneša tiekėjui CVP IS susirašinėjimo priemonėmis apie leidimą dalyvauti DPS</w:t>
      </w:r>
      <w:r w:rsidR="00825316" w:rsidRPr="00825316">
        <w:t xml:space="preserve"> arba jo paraiškos atmetimą.</w:t>
      </w:r>
    </w:p>
    <w:p w14:paraId="52253256" w14:textId="525AA989" w:rsidR="004F1019" w:rsidRPr="00866001" w:rsidRDefault="004F1019" w:rsidP="0085795D">
      <w:pPr>
        <w:spacing w:after="0"/>
        <w:jc w:val="both"/>
      </w:pPr>
      <w:r w:rsidRPr="00866001">
        <w:t xml:space="preserve">9.4. </w:t>
      </w:r>
      <w:r w:rsidR="00825316" w:rsidRPr="00825316">
        <w:t>DPS laikoma sukurta, jei iki pirminio paraiškų teikimo termino yra gauta nustatytus reikalavimus atitinkančių paraiškų. Negavus paraiškų iki nustatyto termino ar atmetus visas paraiškas pirkimas pasibaigia ir DPS nesukuriama.</w:t>
      </w:r>
      <w:r w:rsidR="00516226" w:rsidRPr="00866001">
        <w:t xml:space="preserve"> </w:t>
      </w:r>
    </w:p>
    <w:p w14:paraId="6B3C1355" w14:textId="30CC90EB" w:rsidR="00825316" w:rsidRDefault="004F1019" w:rsidP="0085795D">
      <w:pPr>
        <w:spacing w:after="0"/>
        <w:jc w:val="both"/>
      </w:pPr>
      <w:r w:rsidRPr="00866001">
        <w:t xml:space="preserve">9.5. </w:t>
      </w:r>
      <w:r w:rsidR="00825316" w:rsidRPr="00825316">
        <w:t>PS CPO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E05154" w14:textId="35C12FBD" w:rsidR="00825316" w:rsidRDefault="00825316" w:rsidP="0085795D">
      <w:pPr>
        <w:spacing w:after="0"/>
        <w:jc w:val="both"/>
      </w:pPr>
      <w:r w:rsidRPr="005D77F6">
        <w:t>9.6.</w:t>
      </w:r>
      <w:r w:rsidRPr="00825316">
        <w:rPr>
          <w:color w:val="FF0000"/>
        </w:rPr>
        <w:t xml:space="preserve"> </w:t>
      </w:r>
      <w:r w:rsidRPr="00825316">
        <w:t>Tiekėjai, pateikę paraiškas DPS pirkime, turi teisę jas atsiimti ar pakeisti tiek iki pirminio 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w:t>
      </w:r>
    </w:p>
    <w:p w14:paraId="4F513156" w14:textId="1ED8690F" w:rsidR="00825316" w:rsidRDefault="00825316" w:rsidP="0085795D">
      <w:pPr>
        <w:spacing w:after="0"/>
        <w:jc w:val="both"/>
      </w:pPr>
      <w:r w:rsidRPr="005D77F6">
        <w:t>9.</w:t>
      </w:r>
      <w:r>
        <w:t>7</w:t>
      </w:r>
      <w:r w:rsidRPr="005D77F6">
        <w:t>.</w:t>
      </w:r>
      <w:r w:rsidRPr="00825316">
        <w:t xml:space="preserve"> </w:t>
      </w:r>
      <w:r w:rsidRPr="00CD252F">
        <w:t>Kiti reikalavimai paraiškoms, jų vertinimo tvarka nustatyta</w:t>
      </w:r>
      <w:r w:rsidRPr="005D77F6">
        <w:t xml:space="preserve"> kituose pirkimo dokumentų A dalies skyriuose.</w:t>
      </w:r>
    </w:p>
    <w:p w14:paraId="3BFA3737" w14:textId="09250C74" w:rsidR="00825316" w:rsidRPr="00825316" w:rsidRDefault="00825316" w:rsidP="00825316">
      <w:pPr>
        <w:spacing w:after="0"/>
        <w:jc w:val="both"/>
      </w:pPr>
      <w:r>
        <w:t>9.8</w:t>
      </w:r>
      <w:r w:rsidRPr="005D77F6">
        <w:t>.</w:t>
      </w:r>
      <w:r w:rsidRPr="00825316">
        <w:rPr>
          <w:color w:val="FF0000"/>
        </w:rPr>
        <w:t xml:space="preserve"> </w:t>
      </w:r>
      <w:r w:rsidRPr="00825316">
        <w:t>Pirmas Konkretus pirkimas gali būti pradedamas tik tuomet, kai įvertinamos visos iki DPS pirminio pirkimo paraiškų pateikimo termino pabaigos gautos paraiškos ir sukuriama DPS.</w:t>
      </w:r>
    </w:p>
    <w:p w14:paraId="0D185A99" w14:textId="77777777" w:rsidR="00866001" w:rsidRPr="005D77F6" w:rsidRDefault="00866001" w:rsidP="00866001">
      <w:pPr>
        <w:spacing w:after="0"/>
        <w:jc w:val="both"/>
      </w:pPr>
    </w:p>
    <w:p w14:paraId="338B38A9" w14:textId="4CE884AB" w:rsidR="00790D1A" w:rsidRPr="005D77F6" w:rsidRDefault="00FD3D0F" w:rsidP="006A7288">
      <w:pPr>
        <w:pStyle w:val="Heading2"/>
      </w:pPr>
      <w:bookmarkStart w:id="82" w:name="_Toc526167197"/>
      <w:bookmarkStart w:id="83" w:name="_Toc148542359"/>
      <w:bookmarkStart w:id="84" w:name="_Toc149080290"/>
      <w:r w:rsidRPr="00FD3D0F">
        <w:t>PARAIŠKŲ TEIKIMAS IR ATSIĖMIMAS DPS GALIOJIMO METU</w:t>
      </w:r>
      <w:bookmarkEnd w:id="82"/>
      <w:bookmarkEnd w:id="83"/>
      <w:bookmarkEnd w:id="84"/>
    </w:p>
    <w:p w14:paraId="228838F6" w14:textId="5024BD3F" w:rsidR="00B070A5" w:rsidRDefault="009D52AC" w:rsidP="0085795D">
      <w:pPr>
        <w:spacing w:after="0"/>
        <w:jc w:val="both"/>
      </w:pPr>
      <w:bookmarkStart w:id="85" w:name="_Ref254958144"/>
      <w:bookmarkStart w:id="86" w:name="_Toc194893960"/>
      <w:bookmarkStart w:id="87" w:name="_Toc194894054"/>
      <w:bookmarkStart w:id="88" w:name="_Toc207440929"/>
      <w:bookmarkStart w:id="89" w:name="_Toc207441020"/>
      <w:bookmarkStart w:id="90" w:name="_Toc207784990"/>
      <w:bookmarkStart w:id="91" w:name="_Toc207786385"/>
      <w:bookmarkStart w:id="92" w:name="_Toc207786480"/>
      <w:bookmarkStart w:id="93" w:name="_Toc208038801"/>
      <w:bookmarkStart w:id="94" w:name="_Toc208216422"/>
      <w:bookmarkStart w:id="95" w:name="_Toc208475815"/>
      <w:bookmarkStart w:id="96" w:name="_Toc208475908"/>
      <w:bookmarkStart w:id="97" w:name="_Toc229463692"/>
      <w:bookmarkStart w:id="98" w:name="_Toc229539987"/>
      <w:bookmarkStart w:id="99" w:name="_Toc230405742"/>
      <w:bookmarkStart w:id="100" w:name="_Toc230511545"/>
      <w:bookmarkStart w:id="101" w:name="_Toc231105194"/>
      <w:bookmarkStart w:id="102" w:name="_Toc237856352"/>
      <w:bookmarkStart w:id="103" w:name="_Toc237913581"/>
      <w:bookmarkStart w:id="104" w:name="_Toc237921921"/>
      <w:bookmarkStart w:id="105" w:name="_Toc237935839"/>
      <w:bookmarkStart w:id="106" w:name="_Toc238009922"/>
      <w:bookmarkStart w:id="107" w:name="_Toc238019875"/>
      <w:bookmarkStart w:id="108" w:name="_Toc238020043"/>
      <w:bookmarkStart w:id="109" w:name="_Toc252804720"/>
      <w:bookmarkStart w:id="110" w:name="_Toc252805091"/>
      <w:r w:rsidRPr="005D77F6">
        <w:t>1</w:t>
      </w:r>
      <w:r w:rsidR="00E77294">
        <w:t>0</w:t>
      </w:r>
      <w:r w:rsidRPr="005D77F6">
        <w:t xml:space="preserve">.1. </w:t>
      </w:r>
      <w:r w:rsidR="004C49F9" w:rsidRPr="004C49F9">
        <w:t>Sukūrus DPS, paraiškas tiekėjai gali teikti per visą DPS galiojimo laikotarpį.</w:t>
      </w:r>
    </w:p>
    <w:p w14:paraId="2C7D03E9" w14:textId="01EE553C" w:rsidR="004C49F9" w:rsidRDefault="00623CEB" w:rsidP="0085795D">
      <w:pPr>
        <w:spacing w:after="0"/>
        <w:jc w:val="both"/>
      </w:pPr>
      <w:r w:rsidRPr="005D77F6">
        <w:t>1</w:t>
      </w:r>
      <w:r>
        <w:t>0</w:t>
      </w:r>
      <w:r w:rsidRPr="005D77F6">
        <w:t>.2.</w:t>
      </w:r>
      <w:r w:rsidRPr="00623CEB">
        <w:t xml:space="preserve"> DPS galiojimo </w:t>
      </w:r>
      <w:r w:rsidRPr="00D95A28">
        <w:t>metu gautas paraiškas Komisija įvertina ne vėliau kaip per 10 darbo dienų nuo paraiškos gavimo. Šis terminas gali būti pratęstas iki 15 darbo dienų, kai prireikia papildomų dokumentų ar kitokio papildomo</w:t>
      </w:r>
      <w:r w:rsidRPr="00623CEB">
        <w:t xml:space="preserve"> patikrinimo dėl tiekėjų atitikties kvalifikacijos reikalavimams (kai taikoma).</w:t>
      </w:r>
    </w:p>
    <w:p w14:paraId="375D24A3" w14:textId="0B128BF0" w:rsidR="00B070A5" w:rsidRDefault="00623CEB" w:rsidP="0085795D">
      <w:pPr>
        <w:spacing w:after="0"/>
        <w:jc w:val="both"/>
      </w:pPr>
      <w:r w:rsidRPr="00623CEB">
        <w:t>10.3. Paraiškos, pateiktos iki sprendimo dėl DPS sukūrimo priėmimo, tačiau jau pasibaigus pirminiam paraiškų pateikimo terminui, vertinamos taip kaip paraiškos, gautos DPS galiojimo metu. Šios paraiškos vertinamo tik tuo atveju, jei yra gauta laiku (iki pirminio paraiškų pateikimo termino DPS pirkime) pateiktų kitų tiekėjų paraiškų.</w:t>
      </w:r>
    </w:p>
    <w:p w14:paraId="21E37993" w14:textId="5DC3EA48" w:rsidR="00623CEB" w:rsidRDefault="00173755" w:rsidP="0085795D">
      <w:pPr>
        <w:spacing w:after="0"/>
        <w:jc w:val="both"/>
      </w:pPr>
      <w:r>
        <w:t xml:space="preserve">10.4. </w:t>
      </w:r>
      <w:r w:rsidRPr="00173755">
        <w:t>Tiekėjai turi teisę paraiškas atsiimti ar pakeisti/papildyti viso DPS galiojimo metu. Apie tai jie turi informuoti PS CPO CVP IS susirašinėjimo priemonėmis.</w:t>
      </w:r>
    </w:p>
    <w:p w14:paraId="79A11A80" w14:textId="1EE1E2C1" w:rsidR="00173755" w:rsidRPr="00173755" w:rsidRDefault="00173755" w:rsidP="00173755">
      <w:pPr>
        <w:spacing w:after="0"/>
        <w:jc w:val="both"/>
      </w:pPr>
      <w:r>
        <w:t xml:space="preserve">10.5. </w:t>
      </w:r>
      <w:r w:rsidRPr="00173755">
        <w:t>Kiti reikalavimai paraiškoms, jų vertinimo tvarka nustatyta kituose pirkimo dokumentų A dalies skyriuose.</w:t>
      </w:r>
    </w:p>
    <w:p w14:paraId="778A9EEE" w14:textId="16C1F4AD" w:rsidR="00173755" w:rsidRDefault="00173755" w:rsidP="0085795D">
      <w:pPr>
        <w:spacing w:after="0"/>
        <w:jc w:val="both"/>
      </w:pPr>
    </w:p>
    <w:p w14:paraId="449434D0" w14:textId="352EF280" w:rsidR="006A7288" w:rsidRPr="005D77F6" w:rsidRDefault="006A7288" w:rsidP="006A7288">
      <w:pPr>
        <w:pStyle w:val="Heading2"/>
      </w:pPr>
      <w:bookmarkStart w:id="111" w:name="_Toc148542360"/>
      <w:bookmarkStart w:id="112" w:name="_Toc149080291"/>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6A7288">
        <w:t>REIKALAVIMAI PARAIŠKŲ TEIKIMUI, PASIRAŠYMUI</w:t>
      </w:r>
      <w:bookmarkEnd w:id="111"/>
      <w:bookmarkEnd w:id="112"/>
    </w:p>
    <w:p w14:paraId="7337FAE1" w14:textId="335CCE6F" w:rsidR="006A7288" w:rsidRPr="006A7288" w:rsidRDefault="006A7288" w:rsidP="005448FA">
      <w:pPr>
        <w:spacing w:after="0"/>
        <w:jc w:val="both"/>
      </w:pPr>
      <w:r w:rsidRPr="006A7288">
        <w:t xml:space="preserve">11.1. DPS leidžiama dalyvauti visiems tiekėjams, pateikusiems paraišką pagal pirkimo dokumentų A dalies 3 priede nustatytą formą, neturintiems pirkimo dokumentų A dalies </w:t>
      </w:r>
      <w:r w:rsidRPr="006A7288">
        <w:rPr>
          <w:bCs/>
        </w:rPr>
        <w:t xml:space="preserve">1 priede „Tiekėjų pašalinimo pagrindai“ nurodytų pašalinimo pagrindų ir </w:t>
      </w:r>
      <w:r w:rsidRPr="006A7288">
        <w:t>atitinkantiems pirkimo dokumentų A dalies 4 priede „</w:t>
      </w:r>
      <w:r w:rsidR="008048A8">
        <w:t>K</w:t>
      </w:r>
      <w:r w:rsidRPr="006A7288">
        <w:t>valifikacijos ir kiti reikalavimai tiekėjams“ nustatytus kvalifikacijos reikalavimus (jei taikoma) bei informuotiems apie leidimą dalyvauti DPS.</w:t>
      </w:r>
    </w:p>
    <w:p w14:paraId="45A0885E" w14:textId="77777777" w:rsidR="006A7288" w:rsidRPr="006A7288" w:rsidRDefault="006A7288" w:rsidP="005448FA">
      <w:pPr>
        <w:spacing w:after="0"/>
        <w:jc w:val="both"/>
      </w:pPr>
      <w:r w:rsidRPr="006A7288">
        <w:t xml:space="preserve">11.2. Tiekėjas gali pateikti tik vieną paraišką individualiai arba kaip ūkio subjektų grupės dalyvis </w:t>
      </w:r>
      <w:r w:rsidRPr="006A7288">
        <w:rPr>
          <w:i/>
          <w:iCs/>
        </w:rPr>
        <w:t>(o kai DPS suskaidyta į kategorijas – po vieną paraišką dėl vienos, kelių ar visų DPS kategorijų)</w:t>
      </w:r>
      <w:r w:rsidRPr="006A7288">
        <w:t>. Jei tiekėjas pateikia daugiau nei vieną paraišką dėl to paties pirkimo arba dėl tos pačios DPS kategorijos, kai DPS suskaidyta į kategorijas, (kaip savarankiškai veikiantis subjektas, kaip savarankiškai veikiantis subjektas ir kaip ūkio grupės dalyvis, kaip ūkio grupės dalyvis keliose paraiškose), visos tokios paraiškos bus atmestos.</w:t>
      </w:r>
    </w:p>
    <w:p w14:paraId="3A9C5717" w14:textId="2B508774" w:rsidR="006A7288" w:rsidRPr="006A7288" w:rsidRDefault="006A7288" w:rsidP="000D2C7D">
      <w:pPr>
        <w:spacing w:after="0"/>
        <w:jc w:val="both"/>
      </w:pPr>
      <w:r w:rsidRPr="006A7288">
        <w:t xml:space="preserve">11.3. Paraiškas gali teikti tik CVP IS registruoti tiekėjai (nemokama registracija adresu </w:t>
      </w:r>
      <w:hyperlink r:id="rId22" w:history="1">
        <w:r w:rsidR="00D95A28" w:rsidRPr="00D95A28">
          <w:rPr>
            <w:rStyle w:val="Hyperlink"/>
            <w:highlight w:val="lightGray"/>
          </w:rPr>
          <w:t>https://viesiejipirkimai.lt</w:t>
        </w:r>
      </w:hyperlink>
      <w:r w:rsidRPr="006A7288">
        <w:t xml:space="preserve">). </w:t>
      </w:r>
    </w:p>
    <w:p w14:paraId="1AC5D823" w14:textId="77777777" w:rsidR="006A7288" w:rsidRPr="006A7288" w:rsidRDefault="006A7288" w:rsidP="000D2C7D">
      <w:pPr>
        <w:spacing w:after="0"/>
        <w:jc w:val="both"/>
      </w:pPr>
      <w:r w:rsidRPr="006A7288">
        <w:lastRenderedPageBreak/>
        <w:t xml:space="preserve">11.4. Paraiškas galima pateikti tik elektroninėmis priemonėmis CVP IS. Paraiškos, pateiktos popierinėje formoje arba ne CVP IS elektroninėmis priemonėmis ir tvarka, bus atmestos. </w:t>
      </w:r>
    </w:p>
    <w:p w14:paraId="330174D5" w14:textId="77777777" w:rsidR="006A7288" w:rsidRPr="006A7288" w:rsidRDefault="006A7288" w:rsidP="000D2C7D">
      <w:pPr>
        <w:spacing w:after="0"/>
        <w:jc w:val="both"/>
      </w:pPr>
      <w:r w:rsidRPr="006A7288">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6A7288">
        <w:t>doc</w:t>
      </w:r>
      <w:proofErr w:type="spellEnd"/>
      <w:r w:rsidRPr="006A7288">
        <w:t xml:space="preserve">, </w:t>
      </w:r>
      <w:proofErr w:type="spellStart"/>
      <w:r w:rsidRPr="006A7288">
        <w:t>docx</w:t>
      </w:r>
      <w:proofErr w:type="spellEnd"/>
      <w:r w:rsidRPr="006A7288">
        <w:t xml:space="preserve">, </w:t>
      </w:r>
      <w:proofErr w:type="spellStart"/>
      <w:r w:rsidRPr="006A7288">
        <w:t>pdf</w:t>
      </w:r>
      <w:proofErr w:type="spellEnd"/>
      <w:r w:rsidRPr="006A7288">
        <w:t xml:space="preserve">, </w:t>
      </w:r>
      <w:proofErr w:type="spellStart"/>
      <w:r w:rsidRPr="006A7288">
        <w:t>xls</w:t>
      </w:r>
      <w:proofErr w:type="spellEnd"/>
      <w:r w:rsidRPr="006A7288">
        <w:t xml:space="preserve">, </w:t>
      </w:r>
      <w:proofErr w:type="spellStart"/>
      <w:r w:rsidRPr="006A7288">
        <w:t>xlsx</w:t>
      </w:r>
      <w:proofErr w:type="spellEnd"/>
      <w:r w:rsidRPr="006A7288">
        <w:t xml:space="preserve">, </w:t>
      </w:r>
      <w:proofErr w:type="spellStart"/>
      <w:r w:rsidRPr="006A7288">
        <w:t>jpg</w:t>
      </w:r>
      <w:proofErr w:type="spellEnd"/>
      <w:r w:rsidRPr="006A7288">
        <w:t xml:space="preserve"> ir kt.). </w:t>
      </w:r>
    </w:p>
    <w:p w14:paraId="48742486" w14:textId="77777777" w:rsidR="009F640E" w:rsidRPr="009F640E" w:rsidRDefault="006A7288" w:rsidP="00A25364">
      <w:pPr>
        <w:pStyle w:val="ListParagraph"/>
        <w:spacing w:after="0"/>
        <w:ind w:left="0"/>
        <w:jc w:val="both"/>
        <w:rPr>
          <w:highlight w:val="lightGray"/>
          <w:lang w:eastAsia="en-US"/>
        </w:rPr>
      </w:pPr>
      <w:r w:rsidRPr="009F640E">
        <w:rPr>
          <w:highlight w:val="lightGray"/>
        </w:rPr>
        <w:t xml:space="preserve">11.6. </w:t>
      </w:r>
      <w:r w:rsidR="00C27C22" w:rsidRPr="009F640E">
        <w:rPr>
          <w:iCs/>
          <w:highlight w:val="lightGray"/>
          <w:lang w:eastAsia="en-US"/>
        </w:rPr>
        <w:t>Paraiška privalo būti pasirašyta kvalifikuotu elektroniniu parašu, atitinkančiu VPĮ 22 straipsnio 11 dalies 2 ir 3 punktuose nustatytus reikalavimus.</w:t>
      </w:r>
      <w:r w:rsidR="00C27C22" w:rsidRPr="009F640E">
        <w:rPr>
          <w:highlight w:val="lightGray"/>
          <w:lang w:eastAsia="en-US"/>
        </w:rPr>
        <w:t xml:space="preserve"> Kvalifikuotu elektroniniu parašu tiekėjo vadovas ar jo įgaliotas asmuo turi patvirtinti paraišką, atskirai kiekvienos dokumentų kopijos pasirašyti kvalifikuotu elektroniniu parašu nereikia (jei pirkimo sąlygose nenumatyta kitaip). Gali būti pateikiami:</w:t>
      </w:r>
    </w:p>
    <w:p w14:paraId="0C10B45A" w14:textId="77777777" w:rsidR="009F640E" w:rsidRPr="009F640E" w:rsidRDefault="009F640E" w:rsidP="00A25364">
      <w:pPr>
        <w:pStyle w:val="ListParagraph"/>
        <w:spacing w:after="0"/>
        <w:ind w:left="0"/>
        <w:jc w:val="both"/>
        <w:rPr>
          <w:highlight w:val="lightGray"/>
          <w:lang w:eastAsia="en-US"/>
        </w:rPr>
      </w:pPr>
      <w:r w:rsidRPr="009F640E">
        <w:rPr>
          <w:highlight w:val="lightGray"/>
          <w:lang w:eastAsia="en-US"/>
        </w:rPr>
        <w:t xml:space="preserve">11.6.1. </w:t>
      </w:r>
      <w:r w:rsidR="00C27C22" w:rsidRPr="00C27C22">
        <w:rPr>
          <w:highlight w:val="lightGray"/>
          <w:lang w:eastAsia="en-US"/>
        </w:rPr>
        <w:t>kvalifikuotu elektroniniu parašu pasirašyti elektroninėmis priemonėmis suformuoti dokumentai (kai tiekėją atstovaujantis ir paraišką pasirašantis asmuo nesutampa su elektroniniu parašu atitinkamą dokumentą pasirašančiu asmeniu);</w:t>
      </w:r>
    </w:p>
    <w:p w14:paraId="4ADC2A28" w14:textId="77777777" w:rsidR="009F640E" w:rsidRPr="009F640E" w:rsidRDefault="009F640E" w:rsidP="00A25364">
      <w:pPr>
        <w:pStyle w:val="ListParagraph"/>
        <w:spacing w:after="0"/>
        <w:ind w:left="0"/>
        <w:jc w:val="both"/>
        <w:rPr>
          <w:bCs/>
          <w:iCs/>
          <w:highlight w:val="lightGray"/>
          <w:lang w:eastAsia="en-US"/>
        </w:rPr>
      </w:pPr>
      <w:r w:rsidRPr="009F640E">
        <w:rPr>
          <w:highlight w:val="lightGray"/>
          <w:lang w:eastAsia="en-US"/>
        </w:rPr>
        <w:t xml:space="preserve">11.6.2. </w:t>
      </w:r>
      <w:r w:rsidR="00C27C22" w:rsidRPr="00C27C22">
        <w:rPr>
          <w:bCs/>
          <w:iCs/>
          <w:highlight w:val="lightGray"/>
          <w:lang w:eastAsia="en-US"/>
        </w:rPr>
        <w:t>elektroninėmis priemonėmis suformuoti dokumentai (kai tiekėją atstovaujantis ir paraišką pasirašantis asmuo sutampa su atitinkamą dokumentą tur</w:t>
      </w:r>
      <w:r w:rsidRPr="009F640E">
        <w:rPr>
          <w:bCs/>
          <w:iCs/>
          <w:highlight w:val="lightGray"/>
          <w:lang w:eastAsia="en-US"/>
        </w:rPr>
        <w:t xml:space="preserve">inčiu teisę pasirašyti asmeniu); </w:t>
      </w:r>
    </w:p>
    <w:p w14:paraId="2904360D" w14:textId="6C766E1D" w:rsidR="00C27C22" w:rsidRPr="009F640E" w:rsidRDefault="009F640E" w:rsidP="00A25364">
      <w:pPr>
        <w:pStyle w:val="ListParagraph"/>
        <w:spacing w:after="0"/>
        <w:ind w:left="0"/>
        <w:jc w:val="both"/>
        <w:rPr>
          <w:highlight w:val="lightGray"/>
          <w:u w:val="single"/>
          <w:lang w:eastAsia="en-US"/>
        </w:rPr>
      </w:pPr>
      <w:r w:rsidRPr="009F640E">
        <w:rPr>
          <w:bCs/>
          <w:iCs/>
          <w:highlight w:val="lightGray"/>
          <w:lang w:eastAsia="en-US"/>
        </w:rPr>
        <w:t xml:space="preserve">11.6.3. </w:t>
      </w:r>
      <w:r w:rsidR="00C27C22" w:rsidRPr="009F640E">
        <w:rPr>
          <w:bCs/>
          <w:iCs/>
          <w:highlight w:val="lightGray"/>
          <w:lang w:eastAsia="en-US"/>
        </w:rPr>
        <w:t>skaitmeninės dokumentų kopijos (</w:t>
      </w:r>
      <w:r w:rsidR="00C27C22" w:rsidRPr="009F640E">
        <w:rPr>
          <w:iCs/>
          <w:highlight w:val="lightGray"/>
          <w:lang w:eastAsia="en-US"/>
        </w:rPr>
        <w:t>fiziniu asmens, nesutampančio, su paraišką pasirašančiu asmeniu, parašu tvirtinami dokumentai turi būti pateikiami pasirašyti ir nuskenuoti)</w:t>
      </w:r>
      <w:r w:rsidR="00C27C22" w:rsidRPr="009F640E">
        <w:rPr>
          <w:bCs/>
          <w:iCs/>
          <w:highlight w:val="lightGray"/>
          <w:lang w:eastAsia="en-US"/>
        </w:rPr>
        <w:t>.</w:t>
      </w:r>
    </w:p>
    <w:p w14:paraId="47F4D6D2" w14:textId="5DEEB0DF" w:rsidR="006A7288" w:rsidRPr="006A7288" w:rsidRDefault="006A7288" w:rsidP="00C27C22">
      <w:pPr>
        <w:spacing w:after="0"/>
        <w:jc w:val="both"/>
      </w:pPr>
      <w:r w:rsidRPr="006A7288">
        <w:t>11.7. Pateikdamas atitinkamų dokumentų skaitmenines kopijas ir pasirašydamas paraišką, tiekėjo vadovas arba jo įgaliotas asmuo deklaruoja, kad kopijos yra tikros. PS CPO pasilieka sau teisę prašyti dokumentų originalų.</w:t>
      </w:r>
    </w:p>
    <w:p w14:paraId="5774D7E2" w14:textId="16E2135A" w:rsidR="006A7288" w:rsidRDefault="006A7288" w:rsidP="000D2C7D">
      <w:pPr>
        <w:spacing w:after="0"/>
        <w:jc w:val="both"/>
      </w:pPr>
      <w:r w:rsidRPr="006A7288">
        <w:t>11.8. Paraiška turi galioti visą DPS galiojimo laikotarpį (ar iki jos atsiėmimo).</w:t>
      </w:r>
    </w:p>
    <w:p w14:paraId="27A7D99A" w14:textId="77777777" w:rsidR="006A7288" w:rsidRPr="005D77F6" w:rsidRDefault="006A7288" w:rsidP="00FE5C07"/>
    <w:p w14:paraId="2298785B" w14:textId="5A82D9FE" w:rsidR="00790D1A" w:rsidRPr="005D77F6" w:rsidRDefault="00976AFF" w:rsidP="006A7288">
      <w:pPr>
        <w:pStyle w:val="Heading2"/>
      </w:pPr>
      <w:r w:rsidRPr="005D77F6">
        <w:t xml:space="preserve"> </w:t>
      </w:r>
      <w:bookmarkStart w:id="113" w:name="_Toc526167199"/>
      <w:bookmarkStart w:id="114" w:name="_Toc149080292"/>
      <w:r w:rsidR="000C2D2A">
        <w:t>PARAIŠKOS KALBA</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13"/>
      <w:bookmarkEnd w:id="114"/>
    </w:p>
    <w:p w14:paraId="241A3203" w14:textId="4487B4DC" w:rsidR="00790D1A" w:rsidRDefault="003F7C63" w:rsidP="005350E8">
      <w:pPr>
        <w:jc w:val="both"/>
      </w:pPr>
      <w:bookmarkStart w:id="115" w:name="_Hlk124421806"/>
      <w:r w:rsidRPr="005D77F6">
        <w:t>1</w:t>
      </w:r>
      <w:r w:rsidR="000D2C7D">
        <w:t>2</w:t>
      </w:r>
      <w:r w:rsidRPr="005D77F6">
        <w:t xml:space="preserve">.1. </w:t>
      </w:r>
      <w:r w:rsidR="005B7012" w:rsidRPr="005B7012">
        <w:t xml:space="preserve">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w:t>
      </w:r>
      <w:proofErr w:type="spellStart"/>
      <w:r w:rsidR="005B7012" w:rsidRPr="005B7012">
        <w:t>neaiškumams</w:t>
      </w:r>
      <w:proofErr w:type="spellEnd"/>
      <w:r w:rsidR="005B7012" w:rsidRPr="005B7012">
        <w:t xml:space="preserve">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7C4FF33F" w14:textId="2468F038" w:rsidR="00500357" w:rsidRPr="005D77F6" w:rsidRDefault="000C2D2A" w:rsidP="006A7288">
      <w:pPr>
        <w:pStyle w:val="Heading2"/>
      </w:pPr>
      <w:bookmarkStart w:id="116" w:name="_Toc194893958"/>
      <w:bookmarkStart w:id="117" w:name="_Toc194894052"/>
      <w:bookmarkStart w:id="118" w:name="_Toc207440927"/>
      <w:bookmarkStart w:id="119" w:name="_Toc207441018"/>
      <w:bookmarkStart w:id="120" w:name="_Ref207518093"/>
      <w:bookmarkStart w:id="121" w:name="_Ref207586501"/>
      <w:bookmarkStart w:id="122" w:name="_Toc207784988"/>
      <w:bookmarkStart w:id="123" w:name="_Toc207786383"/>
      <w:bookmarkStart w:id="124" w:name="_Toc207786478"/>
      <w:bookmarkStart w:id="125" w:name="_Toc208038799"/>
      <w:bookmarkStart w:id="126" w:name="_Toc208216420"/>
      <w:bookmarkStart w:id="127" w:name="_Toc208475813"/>
      <w:bookmarkStart w:id="128" w:name="_Toc208475906"/>
      <w:bookmarkStart w:id="129" w:name="_Toc229463690"/>
      <w:bookmarkStart w:id="130" w:name="_Toc229539985"/>
      <w:bookmarkStart w:id="131" w:name="_Toc230405740"/>
      <w:bookmarkStart w:id="132" w:name="_Toc230511543"/>
      <w:bookmarkStart w:id="133" w:name="_Toc231105192"/>
      <w:bookmarkStart w:id="134" w:name="_Toc237856350"/>
      <w:bookmarkStart w:id="135" w:name="_Toc237913579"/>
      <w:bookmarkStart w:id="136" w:name="_Toc237921919"/>
      <w:bookmarkStart w:id="137" w:name="_Toc237935837"/>
      <w:bookmarkStart w:id="138" w:name="_Toc238009920"/>
      <w:bookmarkStart w:id="139" w:name="_Toc238019873"/>
      <w:bookmarkStart w:id="140" w:name="_Toc238020041"/>
      <w:bookmarkStart w:id="141" w:name="_Toc252804718"/>
      <w:bookmarkStart w:id="142" w:name="_Toc252805089"/>
      <w:bookmarkStart w:id="143" w:name="_Toc259088337"/>
      <w:bookmarkStart w:id="144" w:name="_Toc259088419"/>
      <w:bookmarkStart w:id="145" w:name="_Toc262113175"/>
      <w:bookmarkStart w:id="146" w:name="_Toc366499765"/>
      <w:bookmarkStart w:id="147" w:name="_Toc149080293"/>
      <w:bookmarkEnd w:id="115"/>
      <w:r>
        <w:t>PARAIŠKOS TURINYS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E1EA59B" w14:textId="7723E6B3" w:rsidR="00500357" w:rsidRPr="005D77F6" w:rsidRDefault="002033B4" w:rsidP="00FE5C07">
      <w:bookmarkStart w:id="148" w:name="_Ref208282599"/>
      <w:bookmarkStart w:id="149" w:name="_Hlk99689883"/>
      <w:r w:rsidRPr="005D77F6">
        <w:t>1</w:t>
      </w:r>
      <w:r w:rsidR="001B73D1">
        <w:t>3</w:t>
      </w:r>
      <w:r w:rsidRPr="005D77F6">
        <w:t xml:space="preserve">.1. </w:t>
      </w:r>
      <w:r w:rsidR="00500357" w:rsidRPr="005D77F6">
        <w:t>Paraišką turi sudaryti:</w:t>
      </w:r>
      <w:bookmarkEnd w:id="148"/>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1826E15B" w:rsidR="00500357" w:rsidRPr="005D77F6" w:rsidRDefault="00500357" w:rsidP="00306A66">
            <w:r w:rsidRPr="005D77F6">
              <w:t>U</w:t>
            </w:r>
            <w:r w:rsidR="00745629" w:rsidRPr="005D77F6">
              <w:t>žpildytas pirkimo dokumentų A</w:t>
            </w:r>
            <w:r w:rsidRPr="005D77F6">
              <w:t xml:space="preserve"> dalies </w:t>
            </w:r>
            <w:r w:rsidR="00306A66">
              <w:t>3</w:t>
            </w:r>
            <w:r w:rsidR="00745629" w:rsidRPr="005D77F6">
              <w:t xml:space="preserve">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26A0284B" w:rsidR="00500357" w:rsidRPr="005D77F6" w:rsidRDefault="00500357" w:rsidP="00306A66">
            <w:r w:rsidRPr="005D77F6">
              <w:t xml:space="preserve">Užpildytas pirkimo dokumentų A dalies </w:t>
            </w:r>
            <w:r w:rsidR="00306A66">
              <w:t>2</w:t>
            </w:r>
            <w:r w:rsidRPr="005D77F6">
              <w:t> priedas.</w:t>
            </w:r>
          </w:p>
        </w:tc>
      </w:tr>
      <w:tr w:rsidR="00717390" w:rsidRPr="005D77F6" w14:paraId="4AF1ADA6" w14:textId="77777777" w:rsidTr="3F7B6574">
        <w:tc>
          <w:tcPr>
            <w:tcW w:w="910" w:type="dxa"/>
          </w:tcPr>
          <w:p w14:paraId="587BBEB3" w14:textId="691205F7" w:rsidR="00500357" w:rsidRPr="005D77F6" w:rsidRDefault="00790624" w:rsidP="00FE5C07">
            <w:r w:rsidRPr="005D77F6">
              <w:lastRenderedPageBreak/>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43C82A8B" w:rsidR="00500357" w:rsidRPr="005D77F6" w:rsidRDefault="009C74C3" w:rsidP="00306A66">
            <w:pPr>
              <w:rPr>
                <w:color w:val="000000"/>
              </w:rPr>
            </w:pPr>
            <w:r w:rsidRPr="005D77F6">
              <w:t xml:space="preserve">Tiekėjas, teikdamas EBVPD, </w:t>
            </w:r>
            <w:r w:rsidRPr="002D2BE6">
              <w:t xml:space="preserve">kartu turi pateikti ir aktualius dokumentus, patvirtinančius </w:t>
            </w:r>
            <w:r w:rsidRPr="002D2BE6">
              <w:rPr>
                <w:color w:val="000000"/>
              </w:rPr>
              <w:t xml:space="preserve">pašalinimo pagrindų nebuvimą dėl pirkimo dokumentų A dalies 1 priede „Tiekėjų pašalinimo pagrindai“ </w:t>
            </w:r>
            <w:r w:rsidRPr="002D2BE6">
              <w:t xml:space="preserve">ir aktualius dokumentus, patvirtinančius </w:t>
            </w:r>
            <w:r w:rsidRPr="002D2BE6">
              <w:rPr>
                <w:color w:val="000000"/>
              </w:rPr>
              <w:t xml:space="preserve">atitikimą kvalifikacijos reikalavimams, numatytiems pirkimo dokumentų A dalies </w:t>
            </w:r>
            <w:r w:rsidR="00306A66">
              <w:rPr>
                <w:color w:val="000000"/>
              </w:rPr>
              <w:t>4</w:t>
            </w:r>
            <w:r w:rsidRPr="002D2BE6">
              <w:rPr>
                <w:color w:val="000000"/>
              </w:rPr>
              <w:t xml:space="preserve"> priede </w:t>
            </w:r>
            <w:r w:rsidRPr="002D2BE6">
              <w:t>„</w:t>
            </w:r>
            <w:r w:rsidR="003B37B4" w:rsidRPr="002D2BE6">
              <w:t>Kvalifikacijos ir kiti reikalavimai tiekėjams</w:t>
            </w:r>
            <w:r w:rsidRPr="002D2BE6">
              <w:t>“</w:t>
            </w:r>
            <w:r w:rsidR="00B86362">
              <w:t xml:space="preserve"> (jei taikoma)</w:t>
            </w:r>
            <w:r w:rsidRPr="002D2BE6">
              <w:rPr>
                <w:color w:val="000000"/>
              </w:rPr>
              <w:t>.</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06EA70F6" w:rsidR="00790624" w:rsidRPr="005D77F6" w:rsidRDefault="00790624" w:rsidP="00FE5C07">
            <w:r w:rsidRPr="005D77F6">
              <w:t xml:space="preserve">Jei tiekėjas ketina pasitelkti </w:t>
            </w:r>
            <w:r w:rsidR="001E21D6" w:rsidRPr="005D77F6">
              <w:t>ūkio subjektus (įskaitant subtiekėjus), kvalifikacijos reikalavimams</w:t>
            </w:r>
            <w:r w:rsidR="00B86362">
              <w:t xml:space="preserve"> (jei taikoma)</w:t>
            </w:r>
            <w:r w:rsidR="001E21D6" w:rsidRPr="005D77F6">
              <w:t xml:space="preserve">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bookmarkEnd w:id="149"/>
    </w:tbl>
    <w:p w14:paraId="08003C96" w14:textId="7E2BBDC2" w:rsidR="3F7B6574" w:rsidRPr="005D77F6" w:rsidRDefault="3F7B6574" w:rsidP="00FE5C07"/>
    <w:p w14:paraId="678C057F" w14:textId="1676FCC8" w:rsidR="00207D2B" w:rsidRPr="005D77F6" w:rsidRDefault="000C2D2A" w:rsidP="006A7288">
      <w:pPr>
        <w:pStyle w:val="Heading2"/>
      </w:pPr>
      <w:bookmarkStart w:id="150" w:name="_Toc526167201"/>
      <w:bookmarkStart w:id="151" w:name="_Toc149080294"/>
      <w:r>
        <w:t>SUSIPAŽINIMAS SU</w:t>
      </w:r>
      <w:r w:rsidR="00207D2B" w:rsidRPr="005D77F6">
        <w:t xml:space="preserve"> GAUTOMIS PARAIŠKOMIS</w:t>
      </w:r>
      <w:bookmarkEnd w:id="150"/>
      <w:bookmarkEnd w:id="151"/>
    </w:p>
    <w:p w14:paraId="15DE595F" w14:textId="65EC2A23" w:rsidR="00682512" w:rsidRPr="005D77F6" w:rsidRDefault="002B3A53" w:rsidP="0085795D">
      <w:pPr>
        <w:spacing w:after="0"/>
        <w:jc w:val="both"/>
      </w:pPr>
      <w:r w:rsidRPr="005D77F6">
        <w:t>1</w:t>
      </w:r>
      <w:r w:rsidR="00F44385">
        <w:t>4</w:t>
      </w:r>
      <w:r w:rsidRPr="005D77F6">
        <w:t xml:space="preserve">.1.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0CC2F18E" w:rsidR="00682512" w:rsidRPr="005D77F6" w:rsidRDefault="002B3A53" w:rsidP="0085795D">
      <w:pPr>
        <w:spacing w:after="0"/>
        <w:jc w:val="both"/>
        <w:rPr>
          <w:b/>
          <w:bCs/>
        </w:rPr>
      </w:pPr>
      <w:r w:rsidRPr="005D77F6">
        <w:t>1</w:t>
      </w:r>
      <w:r w:rsidR="00F44385">
        <w:t>4</w:t>
      </w:r>
      <w:r w:rsidRPr="005D77F6">
        <w:t xml:space="preserve">.2. </w:t>
      </w:r>
      <w:bookmarkStart w:id="152" w:name="_GoBack"/>
      <w:r w:rsidR="00682512" w:rsidRPr="005D77F6">
        <w:t>Susipa</w:t>
      </w:r>
      <w:bookmarkEnd w:id="152"/>
      <w:r w:rsidR="00682512" w:rsidRPr="005D77F6">
        <w:t>žinimo su CVP</w:t>
      </w:r>
      <w:r w:rsidR="0086555D" w:rsidRPr="005D77F6">
        <w:t xml:space="preserve"> </w:t>
      </w:r>
      <w:r w:rsidR="00682512" w:rsidRPr="005D77F6">
        <w:t xml:space="preserve">IS priemonėmis gautomis paraiškomis procedūroje tiekėjai arba jų atstovai nedalyvauja. </w:t>
      </w:r>
    </w:p>
    <w:p w14:paraId="46FCB409" w14:textId="417702DC" w:rsidR="00450D4E" w:rsidRDefault="00450D4E" w:rsidP="00FE5C07"/>
    <w:p w14:paraId="627F3DE5" w14:textId="30607A87" w:rsidR="009A29BA" w:rsidRPr="005D77F6" w:rsidRDefault="009A29BA" w:rsidP="006A7288">
      <w:pPr>
        <w:pStyle w:val="Heading2"/>
      </w:pPr>
      <w:bookmarkStart w:id="153" w:name="_Toc526167202"/>
      <w:bookmarkStart w:id="154" w:name="_Toc149080295"/>
      <w:r w:rsidRPr="005D77F6">
        <w:t xml:space="preserve">TIEKĖJŲ </w:t>
      </w:r>
      <w:r w:rsidR="005C7E6E" w:rsidRPr="005D77F6">
        <w:t>PARAIŠKŲ NAGRINĖJIMAS</w:t>
      </w:r>
      <w:r w:rsidRPr="005D77F6">
        <w:t>, PARAIŠKŲ ATMETIM</w:t>
      </w:r>
      <w:r w:rsidR="005C7E6E" w:rsidRPr="005D77F6">
        <w:t>O PRIEŽASTYS</w:t>
      </w:r>
      <w:bookmarkEnd w:id="153"/>
      <w:bookmarkEnd w:id="154"/>
    </w:p>
    <w:p w14:paraId="7F6AF10C" w14:textId="5412F52E" w:rsidR="009A29BA" w:rsidRPr="000E645D" w:rsidRDefault="00EE4599" w:rsidP="0085795D">
      <w:pPr>
        <w:spacing w:after="0"/>
        <w:jc w:val="both"/>
      </w:pPr>
      <w:r w:rsidRPr="005D77F6">
        <w:t>1</w:t>
      </w:r>
      <w:r w:rsidR="00DC200B">
        <w:t>5</w:t>
      </w:r>
      <w:r w:rsidRPr="005D77F6">
        <w:t xml:space="preserve">.1. </w:t>
      </w:r>
      <w:r w:rsidR="009A29BA" w:rsidRPr="000E645D">
        <w:t>Tiekėjų pateiktas paraiškas nagrinėja ir vertina Komisija. Paraiškos nagrinėjamos ir vertinamos konfidencialiai, nedalyvaujant paraiškas pateikusiems tiekėjams ir jų atstovams</w:t>
      </w:r>
      <w:r w:rsidR="00906FAA" w:rsidRPr="000E645D">
        <w:t xml:space="preserve"> šia tvarka:</w:t>
      </w:r>
      <w:r w:rsidR="009A29BA" w:rsidRPr="000E645D">
        <w:t xml:space="preserve"> </w:t>
      </w:r>
    </w:p>
    <w:p w14:paraId="663A6BBC" w14:textId="1717D775" w:rsidR="0003635A" w:rsidRPr="000E645D" w:rsidRDefault="0003635A" w:rsidP="0085795D">
      <w:pPr>
        <w:spacing w:after="0"/>
        <w:jc w:val="both"/>
      </w:pPr>
      <w:r w:rsidRPr="000E645D">
        <w:t>1</w:t>
      </w:r>
      <w:r w:rsidR="00DC200B" w:rsidRPr="000E645D">
        <w:t>5</w:t>
      </w:r>
      <w:r w:rsidRPr="000E645D">
        <w:t>.</w:t>
      </w:r>
      <w:r w:rsidR="00DC200B" w:rsidRPr="000E645D">
        <w:t>1.1</w:t>
      </w:r>
      <w:r w:rsidRPr="000E645D">
        <w:t xml:space="preserve">. </w:t>
      </w:r>
      <w:r w:rsidR="00A24FD7" w:rsidRPr="000E645D">
        <w:t>n</w:t>
      </w:r>
      <w:r w:rsidR="00DC200B" w:rsidRPr="000E645D">
        <w:t>agrinėja ar paraiška atitinka pirkimo dokumentuose nustatytus paraiškos pateikimo reikalavimus;</w:t>
      </w:r>
    </w:p>
    <w:p w14:paraId="32BA531E" w14:textId="77777777" w:rsidR="009351CC" w:rsidRPr="000E645D" w:rsidRDefault="00A24FD7" w:rsidP="00A24FD7">
      <w:pPr>
        <w:spacing w:after="0"/>
        <w:jc w:val="both"/>
      </w:pPr>
      <w:r w:rsidRPr="000E645D">
        <w:t>15.1.2. įvertina EBVPD pateiktą informaciją ir 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rsidR="009351CC" w:rsidRPr="000E645D">
        <w:t xml:space="preserve">; </w:t>
      </w:r>
    </w:p>
    <w:p w14:paraId="55BF2038" w14:textId="33F5D7F6" w:rsidR="00A24FD7" w:rsidRDefault="00A24FD7" w:rsidP="00A24FD7">
      <w:pPr>
        <w:spacing w:after="0"/>
        <w:jc w:val="both"/>
      </w:pPr>
      <w:r w:rsidRPr="000E645D">
        <w:t>15.</w:t>
      </w:r>
      <w:r w:rsidR="009351CC" w:rsidRPr="000E645D">
        <w:t>1.</w:t>
      </w:r>
      <w:r w:rsidRPr="000E645D">
        <w:t>3. Jeigu tiekėjas pateikė netikslius, neišsamius ar klaidingus dokumentus ar duomenis apie atitiktį pirkimo dokum</w:t>
      </w:r>
      <w:r w:rsidRPr="00A24FD7">
        <w:t>entų reikalavimams arba šių dokumentų ar duomenų trūksta, Komisija nepažeisdama lygiateisiškumo ir skaidrumo principų gali prašyti tiekėją šiuos dokumentus ar duomenis patikslinti, papildyti arba paaiškinti per jos nustatytą protingą terminą</w:t>
      </w:r>
      <w:r w:rsidR="009351CC">
        <w:t>;</w:t>
      </w:r>
    </w:p>
    <w:p w14:paraId="7DD11EE3" w14:textId="74597862" w:rsidR="009351CC" w:rsidRPr="009351CC" w:rsidRDefault="009351CC" w:rsidP="009351CC">
      <w:pPr>
        <w:spacing w:after="0"/>
        <w:jc w:val="both"/>
      </w:pPr>
      <w:r w:rsidRPr="009351CC">
        <w:t>15.</w:t>
      </w:r>
      <w:r>
        <w:t>1.</w:t>
      </w:r>
      <w:r w:rsidRPr="009351CC">
        <w:t>4. Komisija dėl dokumentų ar duomenų patikslinimo, papildymo arba paaiškinimo į tiekėją kreipiasi CVP IS priemonėmis ir nustato tiekėjui pakankamą terminą informacijai pateikti</w:t>
      </w:r>
      <w:r>
        <w:t>;</w:t>
      </w:r>
    </w:p>
    <w:p w14:paraId="5A9AE0B3" w14:textId="462DE467" w:rsidR="009351CC" w:rsidRPr="009351CC" w:rsidRDefault="009351CC" w:rsidP="009351CC">
      <w:pPr>
        <w:spacing w:after="0"/>
        <w:jc w:val="both"/>
      </w:pPr>
      <w:r w:rsidRPr="009351CC">
        <w:t>15.</w:t>
      </w:r>
      <w:r w:rsidR="00777AA8">
        <w:t>1.</w:t>
      </w:r>
      <w:r w:rsidRPr="009351CC">
        <w:t xml:space="preserve">5. Jeigu ūkio subjektas, kuriuo tiekėjas remiasi, netenkina keliamų kvalifikacijos reikalavimų arba jo padėtis atitinka bent vieną pirkimo dokumentų A dalies 1 priede nustatytą pašalinimo </w:t>
      </w:r>
      <w:r w:rsidRPr="009351CC">
        <w:lastRenderedPageBreak/>
        <w:t>pagrindą</w:t>
      </w:r>
      <w:r>
        <w:t>;</w:t>
      </w:r>
      <w:r w:rsidRPr="009351CC">
        <w:t xml:space="preserve"> </w:t>
      </w:r>
    </w:p>
    <w:p w14:paraId="02AB2526" w14:textId="1A0B8D13" w:rsidR="009351CC" w:rsidRPr="009351CC" w:rsidRDefault="009351CC" w:rsidP="009351CC">
      <w:pPr>
        <w:spacing w:after="0"/>
        <w:jc w:val="both"/>
      </w:pPr>
      <w:r w:rsidRPr="009351CC">
        <w:t>15.</w:t>
      </w:r>
      <w:r w:rsidR="00777AA8">
        <w:t>1.</w:t>
      </w:r>
      <w:r w:rsidRPr="009351CC">
        <w:t>6. Iškilus klausimams dėl paraiškos turinio ir Komisijai paprašius, tiekėjai, nekeisdami paraiškos esmės, privalo pateikti papildomus paaiškinimus dėl paraiškos turinio</w:t>
      </w:r>
      <w:r>
        <w:t>;</w:t>
      </w:r>
    </w:p>
    <w:p w14:paraId="781AC8E7" w14:textId="27C3BAC8" w:rsidR="00977EE0" w:rsidRPr="00977EE0" w:rsidRDefault="00977EE0" w:rsidP="00977EE0">
      <w:pPr>
        <w:spacing w:after="0"/>
        <w:jc w:val="both"/>
      </w:pPr>
      <w:r>
        <w:t xml:space="preserve">15.1.7. </w:t>
      </w:r>
      <w:r w:rsidRPr="00977EE0">
        <w:t>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r>
        <w:t>;</w:t>
      </w:r>
      <w:r w:rsidRPr="00977EE0">
        <w:t xml:space="preserve"> </w:t>
      </w:r>
    </w:p>
    <w:p w14:paraId="5203554A" w14:textId="2CB2C5BE" w:rsidR="00A24FD7" w:rsidRDefault="00977EE0" w:rsidP="00977EE0">
      <w:pPr>
        <w:spacing w:after="0"/>
        <w:jc w:val="both"/>
      </w:pPr>
      <w:r w:rsidRPr="00977EE0">
        <w:t>15.</w:t>
      </w:r>
      <w:r>
        <w:t>1.8</w:t>
      </w:r>
      <w:r w:rsidRPr="00977EE0">
        <w:t>.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052AD9B5" w14:textId="58FFA48D" w:rsidR="006C340A" w:rsidRPr="006C340A" w:rsidRDefault="006C340A" w:rsidP="006C340A">
      <w:pPr>
        <w:spacing w:after="0"/>
        <w:jc w:val="both"/>
      </w:pPr>
      <w:r>
        <w:t xml:space="preserve">15.2. </w:t>
      </w:r>
      <w:r w:rsidRPr="006C340A">
        <w:t>Tiekėjo paraiška yra atmetama ir tiekėjas nedalyvauja tolesnėse pirkimo procedūrose (t. y. neleidžiama dalyvauti DPS), jeigu:</w:t>
      </w:r>
    </w:p>
    <w:p w14:paraId="10835130" w14:textId="5F33326E" w:rsidR="00A24FD7" w:rsidRDefault="006C340A" w:rsidP="006C340A">
      <w:pPr>
        <w:spacing w:after="0"/>
        <w:jc w:val="both"/>
      </w:pPr>
      <w:r w:rsidRPr="006C340A">
        <w:t>15.</w:t>
      </w:r>
      <w:r>
        <w:t>2</w:t>
      </w:r>
      <w:r w:rsidRPr="006C340A">
        <w:t>.1. tiekėjas paraišką pateikė ne CVP IS priemonėmis;</w:t>
      </w:r>
    </w:p>
    <w:p w14:paraId="0AC16473" w14:textId="415D04B0" w:rsidR="005045E6" w:rsidRDefault="00EE4599" w:rsidP="0085795D">
      <w:pPr>
        <w:spacing w:after="0"/>
        <w:jc w:val="both"/>
      </w:pPr>
      <w:r w:rsidRPr="005D77F6">
        <w:t>1</w:t>
      </w:r>
      <w:r w:rsidR="006C340A">
        <w:t>5</w:t>
      </w:r>
      <w:r w:rsidRPr="005D77F6">
        <w:t>.</w:t>
      </w:r>
      <w:r w:rsidR="006C340A">
        <w:t>2</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xml:space="preserve">, taip pat ir tais atvejais, kai tiekėjas remiasi ūkio subjekto </w:t>
      </w:r>
      <w:proofErr w:type="spellStart"/>
      <w:r w:rsidR="00B10305" w:rsidRPr="005D77F6">
        <w:t>pajėgumais</w:t>
      </w:r>
      <w:proofErr w:type="spellEnd"/>
      <w:r w:rsidR="00B10305" w:rsidRPr="005D77F6">
        <w:t xml:space="preserve">, arba pasitelkia subtiekėją ir jiems yra keliami reikalavimai dėl pašalinimo pagrindų, tačiau ūkio subjekto ar subtiekėjo padėtis atitinka nustatytus pašalinimo pagrindus ir </w:t>
      </w:r>
      <w:r w:rsidR="00992753">
        <w:t>Užsakov</w:t>
      </w:r>
      <w:r w:rsidR="00B10305" w:rsidRPr="005D77F6">
        <w:t>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5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r w:rsidR="006C340A">
        <w:t>;</w:t>
      </w:r>
    </w:p>
    <w:p w14:paraId="28899E6B" w14:textId="43C8E1DD" w:rsidR="006C340A" w:rsidRDefault="009A3FAE" w:rsidP="0085795D">
      <w:pPr>
        <w:spacing w:after="0"/>
        <w:jc w:val="both"/>
      </w:pPr>
      <w:r>
        <w:t xml:space="preserve">15.2.3. </w:t>
      </w:r>
      <w:r w:rsidRPr="009A3FAE">
        <w:t>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4FAF6795" w14:textId="12AE4C39" w:rsidR="000E630D" w:rsidRPr="000E630D" w:rsidRDefault="000E630D" w:rsidP="000E630D">
      <w:pPr>
        <w:spacing w:after="0"/>
        <w:jc w:val="both"/>
      </w:pPr>
      <w:r>
        <w:t xml:space="preserve">15.2.4. </w:t>
      </w:r>
      <w:r w:rsidRPr="000E630D">
        <w:t>tiekėjas pateikė netikslius, neišsamius ar klaidingus dokumentus ar duomenis apie atitiktį pirkimo dokumentų reikalavimams ir, Komisijai prašant, jų nepateikė ar nepatikslino;</w:t>
      </w:r>
    </w:p>
    <w:p w14:paraId="1725AC14" w14:textId="2BC01F01" w:rsidR="000E630D" w:rsidRPr="000E630D" w:rsidRDefault="000E630D" w:rsidP="000E630D">
      <w:pPr>
        <w:spacing w:after="0"/>
        <w:jc w:val="both"/>
      </w:pPr>
      <w:r w:rsidRPr="000E630D">
        <w:t>15.</w:t>
      </w:r>
      <w:r>
        <w:t>2</w:t>
      </w:r>
      <w:r w:rsidRPr="000E630D">
        <w:t>.5. yra kitų pirkimo dokumentuose nurodytų pagrindų, suteikiančių teisę atmesti pateiktą paraišką;</w:t>
      </w:r>
    </w:p>
    <w:p w14:paraId="7FCE2A4E" w14:textId="1F594DF6" w:rsidR="006C340A" w:rsidRPr="005D77F6" w:rsidRDefault="004750E0" w:rsidP="0085795D">
      <w:pPr>
        <w:spacing w:after="0"/>
        <w:jc w:val="both"/>
      </w:pPr>
      <w:r>
        <w:t xml:space="preserve">15.2.6. </w:t>
      </w:r>
      <w:r w:rsidRPr="004750E0">
        <w:t>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bookmarkEnd w:id="155"/>
    <w:p w14:paraId="44B9BBFC" w14:textId="26C454BF" w:rsidR="009A3FAE" w:rsidRDefault="00D714F9" w:rsidP="0085795D">
      <w:pPr>
        <w:spacing w:after="0"/>
        <w:jc w:val="both"/>
      </w:pPr>
      <w:r>
        <w:t xml:space="preserve">15.3. </w:t>
      </w:r>
      <w:r w:rsidRPr="00D714F9">
        <w:t>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per 3 darbo dienas CVP IS susirašinėjimo priemonėmis praneša apie šio patikrinimo rezultatus</w:t>
      </w:r>
      <w:r w:rsidRPr="00D714F9">
        <w:rPr>
          <w:bCs/>
        </w:rPr>
        <w:t>.</w:t>
      </w:r>
    </w:p>
    <w:p w14:paraId="7917ACA1" w14:textId="1E91F1D5" w:rsidR="000E630D" w:rsidRDefault="00CD5DF4" w:rsidP="0085795D">
      <w:pPr>
        <w:spacing w:after="0"/>
        <w:jc w:val="both"/>
      </w:pPr>
      <w:r>
        <w:t xml:space="preserve">15.4. </w:t>
      </w:r>
      <w:r w:rsidRPr="00CD5DF4">
        <w:t>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Tiekėjas negali pasinaudoti šia galimybe, kai jis priimtu ir įsiteisėjusiu teismo sprendimu pašalintas iš pirkimo ar koncesijos suteikimo procedūrų, teism</w:t>
      </w:r>
      <w:r>
        <w:t>o sprendime nurodytą laikotarpį</w:t>
      </w:r>
      <w:r w:rsidRPr="00CD5DF4">
        <w:t>).</w:t>
      </w:r>
    </w:p>
    <w:p w14:paraId="11FFED2E" w14:textId="38F85244" w:rsidR="00CD5DF4" w:rsidRPr="00CD5DF4" w:rsidRDefault="00CD5DF4" w:rsidP="00CD5DF4">
      <w:pPr>
        <w:spacing w:after="0"/>
        <w:jc w:val="both"/>
      </w:pPr>
      <w:r>
        <w:t>15.5</w:t>
      </w:r>
      <w:r w:rsidRPr="00CD5DF4">
        <w:t xml:space="preserve">. 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w:t>
      </w:r>
      <w:r w:rsidRPr="00CD5DF4">
        <w:lastRenderedPageBreak/>
        <w:t>straipsnio 8, 9 dalyse nustatytiems kvalifikaciniams reikalavimams. Nustačius neatitikimą, Pasiūlymas bus atmestas.</w:t>
      </w:r>
    </w:p>
    <w:p w14:paraId="7365D985" w14:textId="34FC09F7" w:rsidR="00CD5DF4" w:rsidRPr="00CD5DF4" w:rsidRDefault="00CD5DF4" w:rsidP="00CD5DF4">
      <w:pPr>
        <w:spacing w:after="0"/>
        <w:jc w:val="both"/>
      </w:pPr>
      <w:r>
        <w:t xml:space="preserve">15.6. </w:t>
      </w:r>
      <w:r w:rsidRPr="00CD5DF4">
        <w:t>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Tiekėjo deklaracija dėl tarptautinių sankcijų įgyvendinimo. PS CPO turi teisę paprašyti tiekėją pateikti ir kitus dokumentus, kad įsitikintų dėl Reglamente nustatytų aplinkybių nebuvimo.</w:t>
      </w:r>
    </w:p>
    <w:p w14:paraId="2556A76C" w14:textId="7F081997" w:rsidR="00CD5DF4" w:rsidRPr="00F34C95" w:rsidRDefault="00CD5DF4" w:rsidP="00CD5DF4">
      <w:pPr>
        <w:spacing w:after="0"/>
        <w:jc w:val="both"/>
      </w:pPr>
      <w:r w:rsidRPr="00CD5DF4">
        <w:t>15</w:t>
      </w:r>
      <w:r w:rsidRPr="00F34C95">
        <w:t>.7. Atmetus tiekėjo paraišką, jam neleidžiama dalyvauti DPS.</w:t>
      </w:r>
    </w:p>
    <w:p w14:paraId="2E127F9A" w14:textId="1B694431" w:rsidR="00D714F9" w:rsidRDefault="00284383" w:rsidP="0085795D">
      <w:pPr>
        <w:spacing w:after="0"/>
        <w:jc w:val="both"/>
      </w:pPr>
      <w:r w:rsidRPr="00F34C95">
        <w:t>15.8.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w:t>
      </w:r>
      <w:r w:rsidRPr="00284383">
        <w:t xml:space="preserve">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1359D98D" w14:textId="77777777" w:rsidR="00C02FE3" w:rsidRPr="005D77F6" w:rsidRDefault="00C02FE3" w:rsidP="00BD5AC2">
      <w:pPr>
        <w:jc w:val="both"/>
      </w:pPr>
    </w:p>
    <w:p w14:paraId="0F3E1AF5" w14:textId="708BE22B" w:rsidR="009921CC" w:rsidRPr="005D77F6" w:rsidRDefault="009921CC" w:rsidP="006A7288">
      <w:pPr>
        <w:pStyle w:val="Heading2"/>
      </w:pPr>
      <w:bookmarkStart w:id="156" w:name="_Toc526167203"/>
      <w:bookmarkStart w:id="157" w:name="_Toc149080296"/>
      <w:r w:rsidRPr="005D77F6">
        <w:t>TIEKĖJŲ</w:t>
      </w:r>
      <w:r w:rsidR="00F676D5">
        <w:t xml:space="preserve"> </w:t>
      </w:r>
      <w:r w:rsidR="007803CA">
        <w:t xml:space="preserve">PAŠALINIMO PAGRINDŲ IR KVALIFIKACIJOS PATIKRINIMAS </w:t>
      </w:r>
      <w:r w:rsidRPr="005D77F6">
        <w:t>DPS GALIOJIMO LAIKOTARPIU</w:t>
      </w:r>
      <w:bookmarkEnd w:id="156"/>
      <w:bookmarkEnd w:id="157"/>
      <w:r w:rsidRPr="005D77F6">
        <w:t xml:space="preserve"> </w:t>
      </w:r>
    </w:p>
    <w:p w14:paraId="4E11EDF0" w14:textId="44EB7303" w:rsidR="009921CC" w:rsidRPr="005D77F6" w:rsidRDefault="009921CC" w:rsidP="0085795D">
      <w:pPr>
        <w:spacing w:after="0"/>
        <w:jc w:val="both"/>
      </w:pPr>
      <w:r w:rsidRPr="005D77F6">
        <w:t>1</w:t>
      </w:r>
      <w:r w:rsidR="0021040D">
        <w:t>6</w:t>
      </w:r>
      <w:r w:rsidRPr="005D77F6">
        <w:t xml:space="preserve">.1. DPS galiojimo laikotarpiu </w:t>
      </w:r>
      <w:r w:rsidR="00FB665B">
        <w:t>PS CPO</w:t>
      </w:r>
      <w:r w:rsidRPr="005D77F6">
        <w:t xml:space="preserve"> turi teisę atlikti planinius ar neplaninius DPS tiekėjų tikrinimus dėl pašalinimo pagrindų nebuvimo ir (ar) atitikties kvalifikacijos reikalavimams</w:t>
      </w:r>
      <w:r w:rsidR="0021040D">
        <w:t xml:space="preserve"> (jei taikoma)</w:t>
      </w:r>
      <w:r w:rsidRPr="005D77F6">
        <w:t xml:space="preserve">. </w:t>
      </w:r>
    </w:p>
    <w:p w14:paraId="20E1F09F" w14:textId="2A460073" w:rsidR="009921CC" w:rsidRPr="005D77F6" w:rsidRDefault="009921CC" w:rsidP="0085795D">
      <w:pPr>
        <w:spacing w:after="0"/>
        <w:jc w:val="both"/>
      </w:pPr>
      <w:r w:rsidRPr="005D77F6">
        <w:t>1</w:t>
      </w:r>
      <w:r w:rsidR="0021040D">
        <w:t>6</w:t>
      </w:r>
      <w:r w:rsidRPr="005D77F6">
        <w:t xml:space="preserve">.2. </w:t>
      </w:r>
      <w:r w:rsidR="0021040D" w:rsidRPr="0021040D">
        <w:t xml:space="preserve">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r w:rsidRPr="005D77F6">
        <w:t xml:space="preserve"> </w:t>
      </w:r>
    </w:p>
    <w:p w14:paraId="1E340414" w14:textId="77777777" w:rsidR="0021040D" w:rsidRPr="0021040D" w:rsidRDefault="0021040D" w:rsidP="0021040D">
      <w:pPr>
        <w:spacing w:after="0"/>
        <w:jc w:val="both"/>
      </w:pPr>
      <w:r w:rsidRPr="0021040D">
        <w:t xml:space="preserve">16.3. PS CPO nustačius, kad DPS tiekėjas neatitinka kvalifikacijos reikalavimų (jei taikoma), tiekėją pašalina iš pirkimo procedūros, jei jis nepateikia duomenų dėl atitikimo kvalifikacijos reikalavimams (pvz., pratęstų licencijų, atestatų dėl teisės verstis veikla, jei tokie reikalaujami, ir kt.). </w:t>
      </w:r>
    </w:p>
    <w:p w14:paraId="1769DDC0" w14:textId="4C8D4829" w:rsidR="009921CC" w:rsidRPr="005D77F6" w:rsidRDefault="0021040D" w:rsidP="0021040D">
      <w:pPr>
        <w:spacing w:after="0"/>
        <w:jc w:val="both"/>
      </w:pPr>
      <w:r w:rsidRPr="0021040D">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757E7B6E" w:rsidR="009921CC" w:rsidRPr="005D77F6" w:rsidRDefault="0021040D" w:rsidP="0085795D">
      <w:pPr>
        <w:spacing w:after="0"/>
        <w:jc w:val="both"/>
      </w:pPr>
      <w:r>
        <w:t xml:space="preserve">16.5. </w:t>
      </w:r>
      <w:r w:rsidRPr="0021040D">
        <w:t xml:space="preserve">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PS CPO sustabdo DPS tiekėjo dalyvavimą DPS ir kreipiasi į DPS tiekėją, prašydama per 5 darbo dienas (šis laikotarpis dėl pagrįstų objektyvių aplinkybių gali būti pratęstas dar 5 darbo dienoms) pateikti atitinkamus </w:t>
      </w:r>
      <w:proofErr w:type="spellStart"/>
      <w:r w:rsidRPr="0021040D">
        <w:t>įrodymus</w:t>
      </w:r>
      <w:proofErr w:type="spellEnd"/>
      <w:r w:rsidRPr="0021040D">
        <w:t xml:space="preserve">,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w:t>
      </w:r>
      <w:r w:rsidRPr="0021040D">
        <w:lastRenderedPageBreak/>
        <w:t>numatyta apsivalymo galimybe, kai jis priimtu ir įsiteisėjusiu teismo sprendimu pašalintas iš pirkimo ar koncesijos suteikimo procedūrų, teismo sprendime nurodytą laikotarpį.</w:t>
      </w:r>
    </w:p>
    <w:p w14:paraId="119737E3" w14:textId="7308A840" w:rsidR="009921CC" w:rsidRDefault="009921CC" w:rsidP="0085795D">
      <w:pPr>
        <w:spacing w:after="0"/>
        <w:jc w:val="both"/>
      </w:pPr>
      <w:r w:rsidRPr="005D77F6">
        <w:t>1</w:t>
      </w:r>
      <w:r w:rsidR="0021040D">
        <w:t>6</w:t>
      </w:r>
      <w:r w:rsidRPr="005D77F6">
        <w:t xml:space="preserve">.6. </w:t>
      </w:r>
      <w:r w:rsidR="0021040D" w:rsidRPr="0021040D">
        <w:t>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14:paraId="59BADCB7" w14:textId="0B4492EC" w:rsidR="009921CC" w:rsidRPr="005D77F6" w:rsidRDefault="009921CC" w:rsidP="0021040D">
      <w:pPr>
        <w:spacing w:after="120"/>
      </w:pPr>
    </w:p>
    <w:p w14:paraId="5377789B" w14:textId="232B514A" w:rsidR="00790D1A" w:rsidRPr="005D77F6" w:rsidRDefault="007803CA" w:rsidP="006A7288">
      <w:pPr>
        <w:pStyle w:val="Heading2"/>
      </w:pPr>
      <w:bookmarkStart w:id="158" w:name="_Toc194893968"/>
      <w:bookmarkStart w:id="159" w:name="_Toc194894062"/>
      <w:bookmarkStart w:id="160" w:name="_Toc207440935"/>
      <w:bookmarkStart w:id="161" w:name="_Toc207441026"/>
      <w:bookmarkStart w:id="162" w:name="_Toc207445286"/>
      <w:bookmarkStart w:id="163" w:name="_Toc207784996"/>
      <w:bookmarkStart w:id="164" w:name="_Toc207786391"/>
      <w:bookmarkStart w:id="165" w:name="_Toc207786486"/>
      <w:bookmarkStart w:id="166" w:name="_Toc208038807"/>
      <w:bookmarkStart w:id="167" w:name="_Toc208216428"/>
      <w:bookmarkStart w:id="168" w:name="_Toc208475821"/>
      <w:bookmarkStart w:id="169" w:name="_Toc208475914"/>
      <w:bookmarkStart w:id="170" w:name="_Toc229463698"/>
      <w:bookmarkStart w:id="171" w:name="_Toc229539993"/>
      <w:bookmarkStart w:id="172" w:name="_Toc230405748"/>
      <w:bookmarkStart w:id="173" w:name="_Toc230511551"/>
      <w:bookmarkStart w:id="174" w:name="_Toc231105200"/>
      <w:bookmarkStart w:id="175" w:name="_Toc237856358"/>
      <w:bookmarkStart w:id="176" w:name="_Toc237913587"/>
      <w:bookmarkStart w:id="177" w:name="_Toc237921927"/>
      <w:bookmarkStart w:id="178" w:name="_Toc237935845"/>
      <w:bookmarkStart w:id="179" w:name="_Toc238009928"/>
      <w:bookmarkStart w:id="180" w:name="_Toc238019881"/>
      <w:bookmarkStart w:id="181" w:name="_Toc238020049"/>
      <w:bookmarkStart w:id="182" w:name="_Toc252804726"/>
      <w:bookmarkStart w:id="183" w:name="_Toc252805097"/>
      <w:bookmarkStart w:id="184" w:name="_Toc259088345"/>
      <w:bookmarkStart w:id="185" w:name="_Toc259088427"/>
      <w:bookmarkStart w:id="186" w:name="_Toc262113183"/>
      <w:bookmarkStart w:id="187" w:name="_Toc366499774"/>
      <w:bookmarkStart w:id="188" w:name="_Toc526167204"/>
      <w:bookmarkStart w:id="189" w:name="_Toc149080297"/>
      <w:r>
        <w:t>PIRKIMO PROCEDŪROS NUTRAUKIMAS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A341552" w14:textId="12C8F203" w:rsidR="00790D1A" w:rsidRPr="005D77F6" w:rsidRDefault="00234197" w:rsidP="00F43CA6">
      <w:pPr>
        <w:jc w:val="both"/>
      </w:pPr>
      <w:r w:rsidRPr="005D77F6">
        <w:t>1</w:t>
      </w:r>
      <w:r w:rsidR="0021040D">
        <w:t>7</w:t>
      </w:r>
      <w:r w:rsidR="00DB18A2" w:rsidRPr="005D77F6">
        <w:t xml:space="preserve">.1. </w:t>
      </w:r>
      <w:r w:rsidR="0021040D" w:rsidRPr="0021040D">
        <w:t>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450E087E" w14:textId="77777777" w:rsidR="00CC169B" w:rsidRPr="005D77F6" w:rsidRDefault="00CC169B" w:rsidP="00FE5C07"/>
    <w:p w14:paraId="51D68323" w14:textId="283C7379" w:rsidR="00293A5A" w:rsidRPr="005D77F6" w:rsidRDefault="00231EDD" w:rsidP="006A7288">
      <w:pPr>
        <w:pStyle w:val="Heading2"/>
      </w:pPr>
      <w:bookmarkStart w:id="190" w:name="_Toc526167205"/>
      <w:r>
        <w:t xml:space="preserve"> </w:t>
      </w:r>
      <w:bookmarkStart w:id="191" w:name="_Toc149080298"/>
      <w:r w:rsidR="00293A5A" w:rsidRPr="005D77F6">
        <w:t>DPS GALIOJIMAS</w:t>
      </w:r>
      <w:bookmarkEnd w:id="190"/>
      <w:bookmarkEnd w:id="191"/>
    </w:p>
    <w:p w14:paraId="0EDC1609" w14:textId="59F3D684" w:rsidR="00C47857" w:rsidRPr="005D77F6" w:rsidRDefault="00293A5A" w:rsidP="0085795D">
      <w:pPr>
        <w:spacing w:after="0"/>
        <w:jc w:val="both"/>
      </w:pPr>
      <w:r w:rsidRPr="005D77F6">
        <w:t>1</w:t>
      </w:r>
      <w:r w:rsidR="0021040D">
        <w:t>8</w:t>
      </w:r>
      <w:r w:rsidRPr="005D77F6">
        <w:t xml:space="preserve">.1. </w:t>
      </w:r>
      <w:r w:rsidR="0021040D" w:rsidRPr="0021040D">
        <w:t>DPS sukuriama pasibaigus paraiškų, kurios buvo pateiktos per skelbime apie pirkimą nustatytą terminą, vertinimo ir tiekėjų, kuriems leista dalyvauti DPS, registracijos CVP IS terminui, jeigu visos paraiškos nėra atmetamos.</w:t>
      </w:r>
      <w:r w:rsidR="00C47857" w:rsidRPr="005D77F6">
        <w:t xml:space="preserve"> </w:t>
      </w:r>
    </w:p>
    <w:p w14:paraId="5232C599" w14:textId="2CD0D0E7" w:rsidR="00293A5A" w:rsidRPr="005D77F6" w:rsidRDefault="0021040D" w:rsidP="0085795D">
      <w:pPr>
        <w:spacing w:after="0"/>
        <w:jc w:val="both"/>
      </w:pPr>
      <w:r w:rsidRPr="0021040D">
        <w:t xml:space="preserve">18.2. DPS galiojimo terminas ‒ 10 metų. DPS galiojimo terminas gali būti keičiamas: PS CPO turi teisę nutraukti DPS galiojimą anksčiau šiame punkte nustatyto jos termino arba pratęsti DPS galiojimą jei nėra pasiekta DPS </w:t>
      </w:r>
      <w:r>
        <w:t>maksimali numatoma bendra vertė</w:t>
      </w:r>
      <w:r w:rsidRPr="0021040D">
        <w:t xml:space="preserve"> (jei pratęsimo galimybė numatyta skelbime).</w:t>
      </w:r>
      <w:r w:rsidR="00E812AF" w:rsidRPr="005D77F6">
        <w:t xml:space="preserve"> </w:t>
      </w:r>
    </w:p>
    <w:p w14:paraId="55062569" w14:textId="696F3A23" w:rsidR="00293A5A" w:rsidRDefault="00C47857" w:rsidP="0085795D">
      <w:pPr>
        <w:spacing w:after="0"/>
        <w:jc w:val="both"/>
      </w:pPr>
      <w:r w:rsidRPr="005D77F6">
        <w:t>1</w:t>
      </w:r>
      <w:r w:rsidR="0021040D">
        <w:t>8</w:t>
      </w:r>
      <w:r w:rsidRPr="005D77F6">
        <w:t xml:space="preserve">.3.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7B21128B" w14:textId="77777777" w:rsidR="00C02FE3" w:rsidRPr="005D77F6" w:rsidRDefault="00C02FE3" w:rsidP="004D7C69">
      <w:pPr>
        <w:jc w:val="both"/>
      </w:pPr>
    </w:p>
    <w:p w14:paraId="478B64DA" w14:textId="2FD49D7B" w:rsidR="00790D1A" w:rsidRPr="005D77F6" w:rsidRDefault="00700380" w:rsidP="006A7288">
      <w:pPr>
        <w:pStyle w:val="Heading2"/>
      </w:pPr>
      <w:bookmarkStart w:id="192" w:name="_Hlt209863692"/>
      <w:bookmarkStart w:id="193" w:name="_Toc70437952"/>
      <w:bookmarkStart w:id="194" w:name="_Toc74128681"/>
      <w:bookmarkStart w:id="195" w:name="_Toc74360033"/>
      <w:bookmarkStart w:id="196" w:name="_Toc74365783"/>
      <w:bookmarkStart w:id="197" w:name="_Toc78082472"/>
      <w:bookmarkStart w:id="198" w:name="_Toc90281764"/>
      <w:bookmarkStart w:id="199" w:name="_Toc107220506"/>
      <w:bookmarkStart w:id="200" w:name="_Toc164498141"/>
      <w:bookmarkStart w:id="201" w:name="_Toc164504449"/>
      <w:bookmarkStart w:id="202" w:name="_Toc164509278"/>
      <w:bookmarkStart w:id="203" w:name="_Toc164662422"/>
      <w:bookmarkStart w:id="204" w:name="_Toc164662510"/>
      <w:bookmarkStart w:id="205" w:name="_Toc129751200"/>
      <w:bookmarkStart w:id="206" w:name="_Toc129751278"/>
      <w:bookmarkStart w:id="207" w:name="_Toc259088349"/>
      <w:bookmarkStart w:id="208" w:name="_Toc259088431"/>
      <w:bookmarkStart w:id="209" w:name="_Toc262113187"/>
      <w:bookmarkStart w:id="210" w:name="_Toc526167206"/>
      <w:bookmarkStart w:id="211" w:name="_Toc149080299"/>
      <w:bookmarkEnd w:id="192"/>
      <w:r>
        <w:t>GINČŲ NAGRINĖJIMO TVARKA</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4698B9A" w14:textId="7B7A2CAF" w:rsidR="00252304" w:rsidRPr="005D77F6" w:rsidRDefault="00293A5A" w:rsidP="0085795D">
      <w:pPr>
        <w:spacing w:after="0"/>
        <w:jc w:val="both"/>
      </w:pPr>
      <w:r w:rsidRPr="005D77F6">
        <w:t>1</w:t>
      </w:r>
      <w:r w:rsidR="001F4B59">
        <w:t>9</w:t>
      </w:r>
      <w:r w:rsidR="00DB18A2" w:rsidRPr="005D77F6">
        <w:t xml:space="preserve">.1. </w:t>
      </w:r>
      <w:r w:rsidR="00790D1A" w:rsidRPr="005D77F6">
        <w:t xml:space="preserve"> Tiekėjas, kurio nuomone </w:t>
      </w:r>
      <w:r w:rsidR="00FB665B">
        <w:t>PS CPO</w:t>
      </w:r>
      <w:r w:rsidR="00790D1A" w:rsidRPr="005D77F6">
        <w:t xml:space="preserve">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 xml:space="preserve">pareikšti pretenziją </w:t>
      </w:r>
      <w:r w:rsidR="00FB665B">
        <w:t>PS CPO</w:t>
      </w:r>
      <w:r w:rsidR="00790D1A" w:rsidRPr="005D77F6">
        <w:t xml:space="preserve"> dėl </w:t>
      </w:r>
      <w:r w:rsidR="00FB665B">
        <w:t>PS CPO</w:t>
      </w:r>
      <w:r w:rsidR="00790D1A" w:rsidRPr="005D77F6">
        <w:t xml:space="preserve">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0D83D9DB" w:rsidR="00756B02" w:rsidRPr="005D77F6" w:rsidRDefault="00293A5A" w:rsidP="0085795D">
      <w:pPr>
        <w:spacing w:after="0"/>
        <w:jc w:val="both"/>
      </w:pPr>
      <w:r w:rsidRPr="005D77F6">
        <w:t>1</w:t>
      </w:r>
      <w:r w:rsidR="001F4B59">
        <w:t>9</w:t>
      </w:r>
      <w:r w:rsidR="00DB18A2" w:rsidRPr="005D77F6">
        <w:t xml:space="preserve">.2. </w:t>
      </w:r>
      <w:r w:rsidR="00FB665B">
        <w:t>PS CPO</w:t>
      </w:r>
      <w:r w:rsidR="00790D1A" w:rsidRPr="005D77F6">
        <w:t xml:space="preserve">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3D1830BB" w14:textId="77777777" w:rsidR="00C621BA" w:rsidRDefault="00C621BA" w:rsidP="00FE5C07">
      <w:pPr>
        <w:sectPr w:rsidR="00C621BA" w:rsidSect="00A45505">
          <w:headerReference w:type="even" r:id="rId23"/>
          <w:pgSz w:w="11906" w:h="16838"/>
          <w:pgMar w:top="1134" w:right="567" w:bottom="1134" w:left="1701" w:header="567" w:footer="567" w:gutter="0"/>
          <w:cols w:space="1296"/>
          <w:docGrid w:linePitch="360"/>
        </w:sectPr>
      </w:pPr>
    </w:p>
    <w:p w14:paraId="2AA424A6" w14:textId="2C36A2B9" w:rsidR="00321EE7" w:rsidRDefault="00321EE7" w:rsidP="00270770">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w:t>
      </w:r>
      <w:r w:rsidR="00ED3FE7">
        <w:rPr>
          <w:rFonts w:ascii="Times New Roman Bold" w:eastAsia="Times New Roman" w:hAnsi="Times New Roman Bold"/>
          <w:b/>
          <w:bCs/>
          <w:sz w:val="20"/>
          <w:szCs w:val="20"/>
        </w:rPr>
        <w:t xml:space="preserve">A dalies </w:t>
      </w:r>
      <w:r>
        <w:rPr>
          <w:rFonts w:ascii="Times New Roman Bold" w:eastAsia="Times New Roman" w:hAnsi="Times New Roman Bold"/>
          <w:b/>
          <w:bCs/>
          <w:sz w:val="20"/>
          <w:szCs w:val="20"/>
        </w:rPr>
        <w:t>1 priedas</w:t>
      </w:r>
      <w:r>
        <w:rPr>
          <w:rFonts w:ascii="Times New Roman Bold" w:eastAsia="Times New Roman" w:hAnsi="Times New Roman Bold"/>
          <w:b/>
          <w:bCs/>
          <w:caps/>
          <w:sz w:val="20"/>
          <w:szCs w:val="20"/>
        </w:rPr>
        <w:t xml:space="preserve"> </w:t>
      </w:r>
    </w:p>
    <w:p w14:paraId="5C3234EC" w14:textId="77777777" w:rsidR="00321EE7" w:rsidRDefault="00321EE7"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3D9FD531" w14:textId="61711FBC" w:rsidR="00C621BA" w:rsidRDefault="00C621BA" w:rsidP="00C621BA">
      <w:pPr>
        <w:tabs>
          <w:tab w:val="center" w:pos="4908"/>
          <w:tab w:val="left" w:pos="7305"/>
        </w:tabs>
        <w:spacing w:after="0"/>
        <w:ind w:right="-178"/>
        <w:jc w:val="center"/>
        <w:rPr>
          <w:rFonts w:ascii="Times New Roman Bold" w:eastAsia="Times New Roman" w:hAnsi="Times New Roman Bold"/>
          <w:b/>
          <w:bCs/>
          <w:caps/>
          <w:sz w:val="20"/>
          <w:szCs w:val="20"/>
        </w:rPr>
      </w:pPr>
      <w:r w:rsidRPr="00270770">
        <w:rPr>
          <w:rFonts w:ascii="Times New Roman Bold" w:eastAsia="Times New Roman" w:hAnsi="Times New Roman Bold"/>
          <w:b/>
          <w:bCs/>
          <w:caps/>
          <w:sz w:val="20"/>
          <w:szCs w:val="20"/>
        </w:rPr>
        <w:t>Tiekėj</w:t>
      </w:r>
      <w:r w:rsidR="003A1DA6">
        <w:rPr>
          <w:rFonts w:ascii="Times New Roman Bold" w:eastAsia="Times New Roman" w:hAnsi="Times New Roman Bold"/>
          <w:b/>
          <w:bCs/>
          <w:caps/>
          <w:sz w:val="20"/>
          <w:szCs w:val="20"/>
        </w:rPr>
        <w:t xml:space="preserve">ų </w:t>
      </w:r>
      <w:r w:rsidRPr="00270770">
        <w:rPr>
          <w:rFonts w:ascii="Times New Roman Bold" w:eastAsia="Times New Roman" w:hAnsi="Times New Roman Bold"/>
          <w:b/>
          <w:bCs/>
          <w:caps/>
          <w:sz w:val="20"/>
          <w:szCs w:val="20"/>
        </w:rPr>
        <w:t>pašalinimo pagrind</w:t>
      </w:r>
      <w:r w:rsidR="003A1DA6">
        <w:rPr>
          <w:rFonts w:ascii="Times New Roman Bold" w:eastAsia="Times New Roman" w:hAnsi="Times New Roman Bold"/>
          <w:b/>
          <w:bCs/>
          <w:caps/>
          <w:sz w:val="20"/>
          <w:szCs w:val="20"/>
        </w:rPr>
        <w:t>ai</w:t>
      </w:r>
    </w:p>
    <w:p w14:paraId="687FD0B7" w14:textId="60A342D0" w:rsidR="003A1DA6"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195"/>
        <w:gridCol w:w="1843"/>
        <w:gridCol w:w="6521"/>
      </w:tblGrid>
      <w:tr w:rsidR="003A1DA6" w:rsidRPr="003A1DA6" w14:paraId="131D9FD8" w14:textId="77777777" w:rsidTr="00270770">
        <w:tc>
          <w:tcPr>
            <w:tcW w:w="604" w:type="dxa"/>
            <w:shd w:val="clear" w:color="auto" w:fill="D9D9D9" w:themeFill="background1" w:themeFillShade="D9"/>
            <w:vAlign w:val="center"/>
          </w:tcPr>
          <w:p w14:paraId="68DA9A10" w14:textId="77777777" w:rsidR="003A1DA6" w:rsidRPr="00270770" w:rsidRDefault="003A1DA6" w:rsidP="00270770">
            <w:pPr>
              <w:spacing w:after="0"/>
              <w:rPr>
                <w:sz w:val="18"/>
                <w:szCs w:val="18"/>
              </w:rPr>
            </w:pPr>
            <w:r w:rsidRPr="00270770">
              <w:rPr>
                <w:sz w:val="18"/>
                <w:szCs w:val="18"/>
              </w:rPr>
              <w:t>Eil.</w:t>
            </w:r>
          </w:p>
          <w:p w14:paraId="25553A58" w14:textId="77777777" w:rsidR="003A1DA6" w:rsidRPr="00270770" w:rsidRDefault="003A1DA6" w:rsidP="00270770">
            <w:pPr>
              <w:spacing w:after="0"/>
              <w:rPr>
                <w:sz w:val="18"/>
                <w:szCs w:val="18"/>
              </w:rPr>
            </w:pPr>
            <w:r w:rsidRPr="00270770">
              <w:rPr>
                <w:sz w:val="18"/>
                <w:szCs w:val="18"/>
              </w:rPr>
              <w:t>Nr.</w:t>
            </w:r>
          </w:p>
        </w:tc>
        <w:tc>
          <w:tcPr>
            <w:tcW w:w="6195" w:type="dxa"/>
            <w:shd w:val="clear" w:color="auto" w:fill="D9D9D9" w:themeFill="background1" w:themeFillShade="D9"/>
            <w:vAlign w:val="center"/>
          </w:tcPr>
          <w:p w14:paraId="51AC1656" w14:textId="77777777" w:rsidR="003A1DA6" w:rsidRPr="00270770" w:rsidRDefault="003A1DA6" w:rsidP="00270770">
            <w:pPr>
              <w:spacing w:after="0"/>
              <w:jc w:val="both"/>
              <w:rPr>
                <w:sz w:val="18"/>
                <w:szCs w:val="18"/>
              </w:rPr>
            </w:pPr>
            <w:r w:rsidRPr="00270770">
              <w:rPr>
                <w:sz w:val="18"/>
                <w:szCs w:val="18"/>
              </w:rPr>
              <w:t>Tiekėjo pašalinimo pagrindai</w:t>
            </w:r>
          </w:p>
        </w:tc>
        <w:tc>
          <w:tcPr>
            <w:tcW w:w="1843" w:type="dxa"/>
            <w:shd w:val="clear" w:color="auto" w:fill="D9D9D9" w:themeFill="background1" w:themeFillShade="D9"/>
          </w:tcPr>
          <w:p w14:paraId="51E1CF50" w14:textId="77777777" w:rsidR="003A1DA6" w:rsidRPr="00270770" w:rsidRDefault="003A1DA6" w:rsidP="00270770">
            <w:pPr>
              <w:spacing w:after="0"/>
              <w:jc w:val="both"/>
              <w:rPr>
                <w:sz w:val="18"/>
                <w:szCs w:val="18"/>
              </w:rPr>
            </w:pPr>
            <w:r w:rsidRPr="00270770">
              <w:rPr>
                <w:sz w:val="18"/>
                <w:szCs w:val="18"/>
              </w:rPr>
              <w:t>VPĮ straipsnis,  dalis, punktas bei EBVPD formos dalis</w:t>
            </w:r>
          </w:p>
        </w:tc>
        <w:tc>
          <w:tcPr>
            <w:tcW w:w="6521" w:type="dxa"/>
            <w:shd w:val="clear" w:color="auto" w:fill="D9D9D9" w:themeFill="background1" w:themeFillShade="D9"/>
            <w:vAlign w:val="center"/>
          </w:tcPr>
          <w:p w14:paraId="5EDB0362" w14:textId="77777777" w:rsidR="003A1DA6" w:rsidRPr="00270770" w:rsidRDefault="003A1DA6" w:rsidP="00270770">
            <w:pPr>
              <w:spacing w:after="0"/>
              <w:jc w:val="both"/>
              <w:rPr>
                <w:sz w:val="18"/>
                <w:szCs w:val="18"/>
              </w:rPr>
            </w:pPr>
            <w:r w:rsidRPr="00270770">
              <w:rPr>
                <w:sz w:val="18"/>
                <w:szCs w:val="18"/>
              </w:rPr>
              <w:t>Dokumentai, kuriuos turi pateikti tiekėjas, siekiantis įrodyti jo pašalinimo pagrindų nebuvimą</w:t>
            </w:r>
          </w:p>
        </w:tc>
      </w:tr>
      <w:tr w:rsidR="003A1DA6" w:rsidRPr="003A1DA6" w14:paraId="351378E3" w14:textId="77777777" w:rsidTr="00270770">
        <w:tc>
          <w:tcPr>
            <w:tcW w:w="604" w:type="dxa"/>
            <w:shd w:val="clear" w:color="auto" w:fill="auto"/>
          </w:tcPr>
          <w:p w14:paraId="7289E1C1" w14:textId="77777777" w:rsidR="003A1DA6" w:rsidRPr="00270770" w:rsidRDefault="003A1DA6" w:rsidP="00270770">
            <w:pPr>
              <w:spacing w:after="0"/>
              <w:rPr>
                <w:sz w:val="18"/>
                <w:szCs w:val="18"/>
              </w:rPr>
            </w:pPr>
            <w:r w:rsidRPr="00270770">
              <w:rPr>
                <w:sz w:val="18"/>
                <w:szCs w:val="18"/>
              </w:rPr>
              <w:t>1.</w:t>
            </w:r>
          </w:p>
        </w:tc>
        <w:tc>
          <w:tcPr>
            <w:tcW w:w="6195" w:type="dxa"/>
            <w:shd w:val="clear" w:color="auto" w:fill="auto"/>
          </w:tcPr>
          <w:p w14:paraId="2EA6A379" w14:textId="77777777" w:rsidR="003A1DA6" w:rsidRPr="00270770" w:rsidRDefault="003A1DA6" w:rsidP="00270770">
            <w:pPr>
              <w:spacing w:after="0"/>
              <w:jc w:val="both"/>
              <w:rPr>
                <w:sz w:val="18"/>
                <w:szCs w:val="18"/>
              </w:rPr>
            </w:pPr>
            <w:r w:rsidRPr="00270770">
              <w:rPr>
                <w:sz w:val="18"/>
                <w:szCs w:val="18"/>
              </w:rPr>
              <w:t>Tiekėjas šalinamas iš pirkimo procedūrų, jei tiekėjas arba jo atsakingas asmuo, nurodytas VPĮ 46 straipsnio 2 dalies 2 punkte, nuteistas už šią nusikalstamą veiką:</w:t>
            </w:r>
          </w:p>
          <w:p w14:paraId="49DA2442" w14:textId="77777777" w:rsidR="003A1DA6" w:rsidRPr="00270770" w:rsidRDefault="003A1DA6" w:rsidP="00270770">
            <w:pPr>
              <w:spacing w:after="0"/>
              <w:jc w:val="both"/>
              <w:rPr>
                <w:sz w:val="18"/>
                <w:szCs w:val="18"/>
              </w:rPr>
            </w:pPr>
            <w:r w:rsidRPr="00270770">
              <w:rPr>
                <w:sz w:val="18"/>
                <w:szCs w:val="18"/>
              </w:rPr>
              <w:t>1) dalyvavimą nusikalstamame susivienijime, jo organizavimą ar vadovavimą jam;</w:t>
            </w:r>
          </w:p>
          <w:p w14:paraId="50ADE6DF" w14:textId="77777777" w:rsidR="003A1DA6" w:rsidRPr="00270770" w:rsidRDefault="003A1DA6" w:rsidP="00270770">
            <w:pPr>
              <w:spacing w:after="0"/>
              <w:jc w:val="both"/>
              <w:rPr>
                <w:sz w:val="18"/>
                <w:szCs w:val="18"/>
              </w:rPr>
            </w:pPr>
            <w:r w:rsidRPr="00270770">
              <w:rPr>
                <w:sz w:val="18"/>
                <w:szCs w:val="18"/>
              </w:rPr>
              <w:t>2) kyšininkavimą, prekybą poveikiu, papirkimą;</w:t>
            </w:r>
          </w:p>
          <w:p w14:paraId="3A7ECC42" w14:textId="77777777" w:rsidR="003A1DA6" w:rsidRPr="00270770" w:rsidRDefault="003A1DA6" w:rsidP="00270770">
            <w:pPr>
              <w:spacing w:after="0"/>
              <w:jc w:val="both"/>
              <w:rPr>
                <w:sz w:val="18"/>
                <w:szCs w:val="18"/>
              </w:rPr>
            </w:pPr>
            <w:r w:rsidRPr="00270770">
              <w:rPr>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6ED240" w14:textId="77777777" w:rsidR="003A1DA6" w:rsidRPr="00270770" w:rsidRDefault="003A1DA6" w:rsidP="00270770">
            <w:pPr>
              <w:spacing w:after="0"/>
              <w:jc w:val="both"/>
              <w:rPr>
                <w:sz w:val="18"/>
                <w:szCs w:val="18"/>
              </w:rPr>
            </w:pPr>
            <w:r w:rsidRPr="00270770">
              <w:rPr>
                <w:sz w:val="18"/>
                <w:szCs w:val="18"/>
              </w:rPr>
              <w:t>4) nusikalstamą bankrotą;</w:t>
            </w:r>
          </w:p>
          <w:p w14:paraId="0F84A5AA" w14:textId="77777777" w:rsidR="003A1DA6" w:rsidRPr="00270770" w:rsidRDefault="003A1DA6" w:rsidP="00270770">
            <w:pPr>
              <w:spacing w:after="0"/>
              <w:jc w:val="both"/>
              <w:rPr>
                <w:sz w:val="18"/>
                <w:szCs w:val="18"/>
              </w:rPr>
            </w:pPr>
            <w:r w:rsidRPr="00270770">
              <w:rPr>
                <w:sz w:val="18"/>
                <w:szCs w:val="18"/>
              </w:rPr>
              <w:t>5) teroristinį ir su teroristine veikla susijusį nusikaltimą;</w:t>
            </w:r>
          </w:p>
          <w:p w14:paraId="6ED41803" w14:textId="77777777" w:rsidR="003A1DA6" w:rsidRPr="00270770" w:rsidRDefault="003A1DA6" w:rsidP="00270770">
            <w:pPr>
              <w:spacing w:after="0"/>
              <w:jc w:val="both"/>
              <w:rPr>
                <w:sz w:val="18"/>
                <w:szCs w:val="18"/>
              </w:rPr>
            </w:pPr>
            <w:r w:rsidRPr="00270770">
              <w:rPr>
                <w:sz w:val="18"/>
                <w:szCs w:val="18"/>
              </w:rPr>
              <w:t>6) nusikalstamu būdu gauto turto legalizavimą;</w:t>
            </w:r>
          </w:p>
          <w:p w14:paraId="59AA2034" w14:textId="77777777" w:rsidR="003A1DA6" w:rsidRPr="00270770" w:rsidRDefault="003A1DA6" w:rsidP="00270770">
            <w:pPr>
              <w:spacing w:after="0"/>
              <w:jc w:val="both"/>
              <w:rPr>
                <w:sz w:val="18"/>
                <w:szCs w:val="18"/>
              </w:rPr>
            </w:pPr>
            <w:r w:rsidRPr="00270770">
              <w:rPr>
                <w:sz w:val="18"/>
                <w:szCs w:val="18"/>
              </w:rPr>
              <w:t>7) prekybą žmonėmis, vaiko pirkimą arba pardavimą;</w:t>
            </w:r>
          </w:p>
          <w:p w14:paraId="6EA24121" w14:textId="77777777" w:rsidR="003A1DA6" w:rsidRPr="00270770" w:rsidRDefault="003A1DA6" w:rsidP="00270770">
            <w:pPr>
              <w:spacing w:after="0"/>
              <w:jc w:val="both"/>
              <w:rPr>
                <w:sz w:val="18"/>
                <w:szCs w:val="18"/>
              </w:rPr>
            </w:pPr>
            <w:r w:rsidRPr="00270770">
              <w:rPr>
                <w:sz w:val="18"/>
                <w:szCs w:val="18"/>
              </w:rPr>
              <w:t xml:space="preserve">8) kitos valstybės tiekėjo atliktą nusikaltimą, apibrėžtą Direktyvos 2014/24/ES 57 straipsnio 1 dalyje išvardytus Europos Sąjungos teisės aktus įgyvendinančiuose kitų valstybių teisės aktuose. </w:t>
            </w:r>
          </w:p>
          <w:p w14:paraId="61A991D0" w14:textId="77777777" w:rsidR="003A1DA6" w:rsidRPr="00270770" w:rsidRDefault="003A1DA6" w:rsidP="00270770">
            <w:pPr>
              <w:spacing w:after="0"/>
              <w:jc w:val="both"/>
              <w:rPr>
                <w:sz w:val="18"/>
                <w:szCs w:val="18"/>
              </w:rPr>
            </w:pPr>
          </w:p>
          <w:p w14:paraId="414BB819" w14:textId="77777777" w:rsidR="003A1DA6" w:rsidRPr="00270770" w:rsidRDefault="003A1DA6" w:rsidP="00270770">
            <w:pPr>
              <w:spacing w:after="0"/>
              <w:jc w:val="both"/>
              <w:rPr>
                <w:sz w:val="18"/>
                <w:szCs w:val="18"/>
              </w:rPr>
            </w:pPr>
            <w:r w:rsidRPr="00270770">
              <w:rPr>
                <w:sz w:val="18"/>
                <w:szCs w:val="18"/>
              </w:rPr>
              <w:t xml:space="preserve">Laikoma, kad tiekėjas arba jo atsakingas asmuo nuteisti už aukščiau nurodytas nusikalstamas veikas, kai dėl: </w:t>
            </w:r>
          </w:p>
          <w:p w14:paraId="10E26144" w14:textId="77777777" w:rsidR="003A1DA6" w:rsidRPr="00270770" w:rsidRDefault="003A1DA6" w:rsidP="00270770">
            <w:pPr>
              <w:spacing w:after="0"/>
              <w:jc w:val="both"/>
              <w:rPr>
                <w:sz w:val="18"/>
                <w:szCs w:val="18"/>
              </w:rPr>
            </w:pPr>
            <w:r w:rsidRPr="00270770">
              <w:rPr>
                <w:sz w:val="18"/>
                <w:szCs w:val="18"/>
              </w:rPr>
              <w:t xml:space="preserve">1. tiekėjo, kuris yra fizinis asmuo, per pastaruosius 5 metus buvo priimtas ir įsiteisėjęs apkaltinamasis teismo nuosprendis ir šis asmuo turi neišnykusį ar nepanaikintą teistumą; </w:t>
            </w:r>
          </w:p>
          <w:p w14:paraId="57BA1A6F" w14:textId="77777777" w:rsidR="003A1DA6" w:rsidRPr="00270770" w:rsidRDefault="003A1DA6" w:rsidP="00270770">
            <w:pPr>
              <w:spacing w:after="0"/>
              <w:jc w:val="both"/>
              <w:rPr>
                <w:sz w:val="18"/>
                <w:szCs w:val="18"/>
              </w:rPr>
            </w:pPr>
            <w:r w:rsidRPr="00270770">
              <w:rPr>
                <w:sz w:val="18"/>
                <w:szCs w:val="18"/>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994FF06" w14:textId="77777777" w:rsidR="003A1DA6" w:rsidRPr="00270770" w:rsidRDefault="003A1DA6" w:rsidP="00270770">
            <w:pPr>
              <w:spacing w:after="0"/>
              <w:jc w:val="both"/>
              <w:rPr>
                <w:sz w:val="18"/>
                <w:szCs w:val="18"/>
              </w:rPr>
            </w:pPr>
            <w:r w:rsidRPr="00270770">
              <w:rPr>
                <w:sz w:val="18"/>
                <w:szCs w:val="18"/>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0855D6" w14:textId="77777777" w:rsidR="003A1DA6" w:rsidRPr="00270770" w:rsidRDefault="003A1DA6" w:rsidP="00270770">
            <w:pPr>
              <w:spacing w:after="0"/>
              <w:jc w:val="both"/>
              <w:rPr>
                <w:sz w:val="18"/>
                <w:szCs w:val="18"/>
              </w:rPr>
            </w:pPr>
          </w:p>
          <w:p w14:paraId="4ED19F40" w14:textId="56D5668E" w:rsidR="003A1DA6" w:rsidRPr="00270770" w:rsidRDefault="003A1DA6" w:rsidP="00270770">
            <w:pPr>
              <w:spacing w:after="0"/>
              <w:jc w:val="both"/>
              <w:rPr>
                <w:sz w:val="18"/>
                <w:szCs w:val="18"/>
              </w:rPr>
            </w:pPr>
            <w:r w:rsidRPr="00270770">
              <w:rPr>
                <w:sz w:val="18"/>
                <w:szCs w:val="18"/>
              </w:rPr>
              <w:t xml:space="preserve">Kai priimtu ir įsiteisėjusiu teismo sprendimu tiekėjui yra nustatytas šio pašalinimo </w:t>
            </w:r>
            <w:r w:rsidRPr="00270770">
              <w:rPr>
                <w:sz w:val="18"/>
                <w:szCs w:val="18"/>
              </w:rPr>
              <w:lastRenderedPageBreak/>
              <w:t xml:space="preserve">pagrindo laikotarpis, </w:t>
            </w:r>
            <w:r w:rsidR="00FB665B">
              <w:rPr>
                <w:sz w:val="18"/>
                <w:szCs w:val="18"/>
              </w:rPr>
              <w:t>PS CPO</w:t>
            </w:r>
            <w:r w:rsidRPr="00270770">
              <w:rPr>
                <w:sz w:val="18"/>
                <w:szCs w:val="18"/>
              </w:rPr>
              <w:t xml:space="preserve"> tiekėją iš pirkimo procedūros šalina teismo sprendime nurodytą laikotarpį.</w:t>
            </w:r>
          </w:p>
          <w:p w14:paraId="5AD7300B" w14:textId="77777777" w:rsidR="003A1DA6" w:rsidRPr="00270770" w:rsidRDefault="003A1DA6" w:rsidP="00270770">
            <w:pPr>
              <w:spacing w:after="0"/>
              <w:jc w:val="both"/>
              <w:rPr>
                <w:sz w:val="18"/>
                <w:szCs w:val="18"/>
              </w:rPr>
            </w:pPr>
          </w:p>
        </w:tc>
        <w:tc>
          <w:tcPr>
            <w:tcW w:w="1843" w:type="dxa"/>
          </w:tcPr>
          <w:p w14:paraId="0C5AEF04"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1 dalis</w:t>
            </w:r>
          </w:p>
          <w:p w14:paraId="179017D7" w14:textId="77777777" w:rsidR="003A1DA6" w:rsidRPr="00270770" w:rsidRDefault="003A1DA6">
            <w:pPr>
              <w:pStyle w:val="NoSpacing"/>
              <w:rPr>
                <w:rFonts w:ascii="Times New Roman" w:eastAsia="Yu Mincho" w:hAnsi="Times New Roman"/>
                <w:sz w:val="18"/>
                <w:szCs w:val="18"/>
              </w:rPr>
            </w:pPr>
          </w:p>
          <w:p w14:paraId="0DEF4D1A" w14:textId="77777777" w:rsidR="003A1DA6" w:rsidRPr="00270770" w:rsidRDefault="003A1DA6">
            <w:pPr>
              <w:pStyle w:val="NoSpacing"/>
              <w:rPr>
                <w:rFonts w:ascii="Times New Roman" w:eastAsia="Yu Mincho" w:hAnsi="Times New Roman"/>
                <w:sz w:val="18"/>
                <w:szCs w:val="18"/>
              </w:rPr>
            </w:pPr>
            <w:r w:rsidRPr="00270770">
              <w:rPr>
                <w:rFonts w:ascii="Times New Roman" w:eastAsia="Yu Mincho" w:hAnsi="Times New Roman"/>
                <w:sz w:val="18"/>
                <w:szCs w:val="18"/>
              </w:rPr>
              <w:t>EBVPD III dalies A1-A6 punktai</w:t>
            </w:r>
          </w:p>
          <w:p w14:paraId="306DA88D" w14:textId="77777777" w:rsidR="003A1DA6" w:rsidRPr="00270770" w:rsidRDefault="003A1DA6">
            <w:pPr>
              <w:pStyle w:val="NoSpacing"/>
              <w:rPr>
                <w:rFonts w:ascii="Times New Roman" w:eastAsia="Yu Mincho" w:hAnsi="Times New Roman"/>
                <w:sz w:val="18"/>
                <w:szCs w:val="18"/>
              </w:rPr>
            </w:pPr>
          </w:p>
          <w:p w14:paraId="79E7F559" w14:textId="77777777" w:rsidR="003A1DA6" w:rsidRPr="00270770" w:rsidRDefault="003A1DA6" w:rsidP="00270770">
            <w:pPr>
              <w:spacing w:after="0"/>
              <w:jc w:val="both"/>
              <w:rPr>
                <w:sz w:val="18"/>
                <w:szCs w:val="18"/>
              </w:rPr>
            </w:pPr>
            <w:r w:rsidRPr="00270770">
              <w:rPr>
                <w:sz w:val="18"/>
                <w:szCs w:val="18"/>
                <w:lang w:eastAsia="en-US"/>
              </w:rPr>
              <w:t>EBVPD III dalies D1 punktas</w:t>
            </w:r>
          </w:p>
        </w:tc>
        <w:tc>
          <w:tcPr>
            <w:tcW w:w="6521" w:type="dxa"/>
          </w:tcPr>
          <w:p w14:paraId="52BC4626" w14:textId="77777777" w:rsidR="003A1DA6" w:rsidRPr="00270770" w:rsidRDefault="003A1DA6" w:rsidP="00270770">
            <w:pPr>
              <w:spacing w:after="0"/>
              <w:jc w:val="both"/>
              <w:rPr>
                <w:sz w:val="18"/>
                <w:szCs w:val="18"/>
              </w:rPr>
            </w:pPr>
            <w:r w:rsidRPr="00270770">
              <w:rPr>
                <w:sz w:val="18"/>
                <w:szCs w:val="18"/>
              </w:rPr>
              <w:t>Iš Lietuvoje įsteigtų subjektų reikalaujama:</w:t>
            </w:r>
          </w:p>
          <w:p w14:paraId="1BDC1286"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išrašo iš teismo sprendimo arba</w:t>
            </w:r>
          </w:p>
          <w:p w14:paraId="64BF55AD"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Informatikos ir ryšių departamento prie Vidaus reikalų ministerijos pažymos, arba</w:t>
            </w:r>
          </w:p>
          <w:p w14:paraId="1B46B421"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 xml:space="preserve"> valstybės įmonės Registrų centro Lietuvos Respublikos Vyriausybės nustatyta tvarka išduoto dokumento, patvirtinančio jungtinius kompetentingų institucijų tvarkomus duomenis</w:t>
            </w:r>
          </w:p>
          <w:p w14:paraId="02790725" w14:textId="77777777" w:rsidR="003A1DA6" w:rsidRPr="00270770" w:rsidRDefault="003A1DA6" w:rsidP="00270770">
            <w:pPr>
              <w:spacing w:after="0"/>
              <w:jc w:val="both"/>
              <w:rPr>
                <w:sz w:val="18"/>
                <w:szCs w:val="18"/>
              </w:rPr>
            </w:pPr>
            <w:r w:rsidRPr="00270770">
              <w:rPr>
                <w:sz w:val="18"/>
                <w:szCs w:val="18"/>
              </w:rPr>
              <w:t>Iš ne Lietuvoje įsteigtų subjektų reikalaujama:</w:t>
            </w:r>
          </w:p>
          <w:p w14:paraId="7813CFE9"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 xml:space="preserve"> atitinkamos užsienio šalies institucijos dokumento. </w:t>
            </w:r>
          </w:p>
          <w:p w14:paraId="2B1C03B3"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6CC6C3B7"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1) priesaikos deklaracija;</w:t>
            </w:r>
          </w:p>
          <w:p w14:paraId="204F2D95"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946866" w14:textId="77777777" w:rsidR="003A1DA6" w:rsidRPr="00270770" w:rsidRDefault="003A1DA6" w:rsidP="00270770">
            <w:pPr>
              <w:spacing w:after="0"/>
              <w:jc w:val="both"/>
              <w:rPr>
                <w:sz w:val="18"/>
                <w:szCs w:val="18"/>
              </w:rPr>
            </w:pPr>
            <w:r w:rsidRPr="00270770">
              <w:rPr>
                <w:sz w:val="18"/>
                <w:szCs w:val="18"/>
              </w:rPr>
              <w:t>Nurodyti dokumentai turi būti išduoti ne anksčiau kaip 180 dienų iki paraiškos pateikimo dienos.</w:t>
            </w:r>
          </w:p>
          <w:p w14:paraId="1075DE89"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14E6DA34"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p w14:paraId="774DCBB6" w14:textId="77777777" w:rsidR="003A1DA6" w:rsidRPr="00270770" w:rsidRDefault="003A1DA6" w:rsidP="00270770">
            <w:pPr>
              <w:spacing w:after="0"/>
              <w:jc w:val="both"/>
              <w:rPr>
                <w:sz w:val="18"/>
                <w:szCs w:val="18"/>
              </w:rPr>
            </w:pPr>
          </w:p>
          <w:p w14:paraId="7E8D089D" w14:textId="77777777" w:rsidR="003A1DA6" w:rsidRPr="00270770" w:rsidRDefault="003A1DA6" w:rsidP="00270770">
            <w:pPr>
              <w:spacing w:after="0"/>
              <w:jc w:val="both"/>
              <w:rPr>
                <w:sz w:val="18"/>
                <w:szCs w:val="18"/>
                <w:bdr w:val="nil"/>
                <w:lang w:eastAsia="en-GB"/>
              </w:rPr>
            </w:pPr>
          </w:p>
          <w:p w14:paraId="039066D9" w14:textId="77777777" w:rsidR="003A1DA6" w:rsidRPr="00270770" w:rsidRDefault="003A1DA6" w:rsidP="00270770">
            <w:pPr>
              <w:spacing w:after="0"/>
              <w:jc w:val="both"/>
              <w:rPr>
                <w:sz w:val="18"/>
                <w:szCs w:val="18"/>
                <w:bdr w:val="nil"/>
                <w:lang w:eastAsia="en-GB"/>
              </w:rPr>
            </w:pPr>
          </w:p>
          <w:p w14:paraId="55C65764" w14:textId="77777777" w:rsidR="003A1DA6" w:rsidRPr="00270770" w:rsidRDefault="003A1DA6" w:rsidP="00270770">
            <w:pPr>
              <w:spacing w:after="0"/>
              <w:jc w:val="both"/>
              <w:rPr>
                <w:sz w:val="18"/>
                <w:szCs w:val="18"/>
              </w:rPr>
            </w:pPr>
          </w:p>
        </w:tc>
      </w:tr>
      <w:tr w:rsidR="003A1DA6" w:rsidRPr="003A1DA6" w14:paraId="324863B0" w14:textId="77777777" w:rsidTr="00270770">
        <w:tc>
          <w:tcPr>
            <w:tcW w:w="604" w:type="dxa"/>
            <w:shd w:val="clear" w:color="auto" w:fill="auto"/>
          </w:tcPr>
          <w:p w14:paraId="471162F9" w14:textId="77777777" w:rsidR="003A1DA6" w:rsidRPr="00270770" w:rsidRDefault="003A1DA6" w:rsidP="00270770">
            <w:pPr>
              <w:spacing w:after="0"/>
              <w:rPr>
                <w:sz w:val="18"/>
                <w:szCs w:val="18"/>
              </w:rPr>
            </w:pPr>
            <w:r w:rsidRPr="00270770">
              <w:rPr>
                <w:sz w:val="18"/>
                <w:szCs w:val="18"/>
              </w:rPr>
              <w:t xml:space="preserve">2. </w:t>
            </w:r>
          </w:p>
        </w:tc>
        <w:tc>
          <w:tcPr>
            <w:tcW w:w="6195" w:type="dxa"/>
            <w:shd w:val="clear" w:color="auto" w:fill="auto"/>
          </w:tcPr>
          <w:p w14:paraId="010EC161" w14:textId="5AF7BA21" w:rsidR="003A1DA6" w:rsidRPr="00270770" w:rsidRDefault="003A1DA6" w:rsidP="00270770">
            <w:pPr>
              <w:spacing w:after="0"/>
              <w:jc w:val="both"/>
              <w:rPr>
                <w:sz w:val="18"/>
                <w:szCs w:val="18"/>
              </w:rPr>
            </w:pPr>
            <w:r w:rsidRPr="00270770">
              <w:rPr>
                <w:sz w:val="18"/>
                <w:szCs w:val="18"/>
              </w:rPr>
              <w:t xml:space="preserve">Tiekėjas šalinamas iš pirkimo procedūrų, jei tiekėjas yra nuteistas už įsipareigojimų, susijusių su mokesčių, įskaitant socialinio draudimo įmokas, mokėjimu, nevykdymą pagal šalies, kurioje jis registruotas, ar Lietuvos Respublikos (šalies, kurioje yra </w:t>
            </w:r>
            <w:r w:rsidR="00FB665B">
              <w:rPr>
                <w:sz w:val="18"/>
                <w:szCs w:val="18"/>
              </w:rPr>
              <w:t>PS CPO</w:t>
            </w:r>
            <w:r w:rsidRPr="00270770">
              <w:rPr>
                <w:sz w:val="18"/>
                <w:szCs w:val="18"/>
              </w:rPr>
              <w:t xml:space="preserve">), reikalavimus kaip tai apibrėžta VPĮ 46 straipsnio 2 dalies 1 ir 3 punktuose, arba </w:t>
            </w:r>
            <w:r w:rsidR="00FB665B">
              <w:rPr>
                <w:sz w:val="18"/>
                <w:szCs w:val="18"/>
              </w:rPr>
              <w:t>PS CPO</w:t>
            </w:r>
            <w:r w:rsidRPr="00270770">
              <w:rPr>
                <w:sz w:val="18"/>
                <w:szCs w:val="18"/>
              </w:rPr>
              <w:t xml:space="preserve"> turi kitų įrodymų apie šių įsipareigojimų nevykdymą.</w:t>
            </w:r>
          </w:p>
          <w:p w14:paraId="2E1D4E54" w14:textId="77777777" w:rsidR="003A1DA6" w:rsidRPr="00270770" w:rsidRDefault="003A1DA6" w:rsidP="00270770">
            <w:pPr>
              <w:spacing w:after="0"/>
              <w:jc w:val="both"/>
              <w:rPr>
                <w:b/>
                <w:sz w:val="18"/>
                <w:szCs w:val="18"/>
              </w:rPr>
            </w:pPr>
            <w:r w:rsidRPr="00270770">
              <w:rPr>
                <w:sz w:val="18"/>
                <w:szCs w:val="18"/>
              </w:rPr>
              <w:t>Laikoma, kad tiekėjas nuteistas už aukščiau nurodytą nusikalstamą veiką, kai dėl:</w:t>
            </w:r>
          </w:p>
          <w:p w14:paraId="3552A6D0" w14:textId="77777777" w:rsidR="003A1DA6" w:rsidRPr="00270770" w:rsidRDefault="003A1DA6" w:rsidP="00270770">
            <w:pPr>
              <w:spacing w:after="0"/>
              <w:jc w:val="both"/>
              <w:rPr>
                <w:b/>
                <w:sz w:val="18"/>
                <w:szCs w:val="18"/>
              </w:rPr>
            </w:pPr>
            <w:r w:rsidRPr="00270770">
              <w:rPr>
                <w:sz w:val="18"/>
                <w:szCs w:val="18"/>
              </w:rPr>
              <w:t>1) tiekėjo, kuris yra fizinis asmuo, per pastaruosius 5 metus buvo priimtas ir įsiteisėjęs apkaltinamasis teismo nuosprendis ir šis asmuo turi neišnykusį ar nepanaikintą teistumą;</w:t>
            </w:r>
          </w:p>
          <w:p w14:paraId="3ED644AE" w14:textId="77777777" w:rsidR="003A1DA6" w:rsidRPr="00270770" w:rsidRDefault="003A1DA6" w:rsidP="00270770">
            <w:pPr>
              <w:spacing w:after="0"/>
              <w:jc w:val="both"/>
              <w:rPr>
                <w:b/>
                <w:sz w:val="18"/>
                <w:szCs w:val="18"/>
              </w:rPr>
            </w:pPr>
            <w:r w:rsidRPr="00270770">
              <w:rPr>
                <w:sz w:val="18"/>
                <w:szCs w:val="18"/>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59181" w14:textId="77777777" w:rsidR="003A1DA6" w:rsidRPr="00270770" w:rsidRDefault="003A1DA6" w:rsidP="00270770">
            <w:pPr>
              <w:spacing w:after="0"/>
              <w:jc w:val="both"/>
              <w:rPr>
                <w:sz w:val="18"/>
                <w:szCs w:val="18"/>
              </w:rPr>
            </w:pPr>
          </w:p>
          <w:p w14:paraId="7F7BCC30" w14:textId="2DE8850C" w:rsidR="003A1DA6" w:rsidRPr="00270770" w:rsidRDefault="003A1DA6" w:rsidP="00270770">
            <w:pPr>
              <w:spacing w:after="0"/>
              <w:jc w:val="both"/>
              <w:rPr>
                <w:sz w:val="18"/>
                <w:szCs w:val="18"/>
              </w:rPr>
            </w:pPr>
            <w:r w:rsidRPr="00270770">
              <w:rPr>
                <w:sz w:val="18"/>
                <w:szCs w:val="18"/>
              </w:rPr>
              <w:t xml:space="preserve">Kai priimtu ir įsiteisėjusiu teismo sprendimu tiekėjui yra nustatytas šio pašalinimo pagrindo laikotarpis, </w:t>
            </w:r>
            <w:r w:rsidR="00FB665B">
              <w:rPr>
                <w:sz w:val="18"/>
                <w:szCs w:val="18"/>
              </w:rPr>
              <w:t>PS CPO</w:t>
            </w:r>
            <w:r w:rsidRPr="00270770">
              <w:rPr>
                <w:sz w:val="18"/>
                <w:szCs w:val="18"/>
              </w:rPr>
              <w:t xml:space="preserve"> tiekėją iš pirkimo procedūros šalina teismo sprendime nurodytą laikotarpį.</w:t>
            </w:r>
          </w:p>
          <w:p w14:paraId="4B5554D5" w14:textId="77777777" w:rsidR="003A1DA6" w:rsidRPr="00270770" w:rsidRDefault="003A1DA6" w:rsidP="00270770">
            <w:pPr>
              <w:spacing w:after="0"/>
              <w:jc w:val="both"/>
              <w:rPr>
                <w:sz w:val="18"/>
                <w:szCs w:val="18"/>
              </w:rPr>
            </w:pPr>
            <w:r w:rsidRPr="00270770">
              <w:rPr>
                <w:sz w:val="18"/>
                <w:szCs w:val="18"/>
              </w:rPr>
              <w:t xml:space="preserve"> Tiekėjas laikomas įvykdžiusiu įsipareigojimus, susijusius su mokesčių, įskaitant socialinio draudimo įmokas, mokėjimu, jeigu:</w:t>
            </w:r>
          </w:p>
          <w:p w14:paraId="23A451E9" w14:textId="77777777" w:rsidR="003A1DA6" w:rsidRPr="00270770" w:rsidRDefault="003A1DA6" w:rsidP="00270770">
            <w:pPr>
              <w:spacing w:after="0"/>
              <w:jc w:val="both"/>
              <w:rPr>
                <w:sz w:val="18"/>
                <w:szCs w:val="18"/>
              </w:rPr>
            </w:pPr>
            <w:r w:rsidRPr="00270770">
              <w:rPr>
                <w:sz w:val="18"/>
                <w:szCs w:val="18"/>
              </w:rPr>
              <w:t>1) tiekėjas yra įsipareigojęs sumokėti mokesčius, įskaitant socialinio draudimo įmokas ir dėl to laikomas jau įvykdžiusiu šioje dalyje nurodytus įsipareigojimus;</w:t>
            </w:r>
          </w:p>
          <w:p w14:paraId="71E72C03" w14:textId="77777777" w:rsidR="003A1DA6" w:rsidRPr="00270770" w:rsidRDefault="003A1DA6" w:rsidP="00270770">
            <w:pPr>
              <w:spacing w:after="0"/>
              <w:jc w:val="both"/>
              <w:rPr>
                <w:sz w:val="18"/>
                <w:szCs w:val="18"/>
              </w:rPr>
            </w:pPr>
            <w:r w:rsidRPr="00270770">
              <w:rPr>
                <w:sz w:val="18"/>
                <w:szCs w:val="18"/>
              </w:rPr>
              <w:t xml:space="preserve">2) įsiskolinimo suma neviršija 50 </w:t>
            </w:r>
            <w:proofErr w:type="spellStart"/>
            <w:r w:rsidRPr="00270770">
              <w:rPr>
                <w:sz w:val="18"/>
                <w:szCs w:val="18"/>
              </w:rPr>
              <w:t>Eur</w:t>
            </w:r>
            <w:proofErr w:type="spellEnd"/>
            <w:r w:rsidRPr="00270770">
              <w:rPr>
                <w:sz w:val="18"/>
                <w:szCs w:val="18"/>
              </w:rPr>
              <w:t xml:space="preserve"> (penkiasdešimt eurų);</w:t>
            </w:r>
          </w:p>
          <w:p w14:paraId="4C905D29" w14:textId="0BFD3A84" w:rsidR="003A1DA6" w:rsidRPr="00270770" w:rsidRDefault="003A1DA6" w:rsidP="00270770">
            <w:pPr>
              <w:spacing w:after="0"/>
              <w:jc w:val="both"/>
              <w:rPr>
                <w:sz w:val="18"/>
                <w:szCs w:val="18"/>
              </w:rPr>
            </w:pPr>
            <w:r w:rsidRPr="00270770">
              <w:rPr>
                <w:sz w:val="18"/>
                <w:szCs w:val="18"/>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B665B">
              <w:rPr>
                <w:sz w:val="18"/>
                <w:szCs w:val="18"/>
              </w:rPr>
              <w:t>PS CPO</w:t>
            </w:r>
            <w:r w:rsidRPr="00270770">
              <w:rPr>
                <w:sz w:val="18"/>
                <w:szCs w:val="18"/>
              </w:rPr>
              <w:t xml:space="preserve"> reikalaujant pateikti aktualius dokumentus pagal VPĮ 50 straipsnio 6 dalį, jis įrodo, kad jau yra laikomas įvykdžiusiu įsipareigojimus, susijusius su mokesčių, įskaitant socialinio draudimo įmokas, mokėjimu.</w:t>
            </w:r>
          </w:p>
        </w:tc>
        <w:tc>
          <w:tcPr>
            <w:tcW w:w="1843" w:type="dxa"/>
          </w:tcPr>
          <w:p w14:paraId="5952C14A"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3 dalis</w:t>
            </w:r>
          </w:p>
          <w:p w14:paraId="56CE1417" w14:textId="77777777" w:rsidR="003A1DA6" w:rsidRPr="00270770" w:rsidRDefault="003A1DA6">
            <w:pPr>
              <w:pStyle w:val="NoSpacing"/>
              <w:rPr>
                <w:rFonts w:ascii="Times New Roman" w:eastAsia="Arial" w:hAnsi="Times New Roman"/>
                <w:sz w:val="18"/>
                <w:szCs w:val="18"/>
              </w:rPr>
            </w:pPr>
          </w:p>
          <w:p w14:paraId="3AE598E3" w14:textId="77777777" w:rsidR="003A1DA6" w:rsidRPr="00270770" w:rsidRDefault="003A1DA6" w:rsidP="00270770">
            <w:pPr>
              <w:spacing w:after="0"/>
              <w:jc w:val="both"/>
              <w:rPr>
                <w:sz w:val="18"/>
                <w:szCs w:val="18"/>
              </w:rPr>
            </w:pPr>
            <w:r w:rsidRPr="00270770">
              <w:rPr>
                <w:sz w:val="18"/>
                <w:szCs w:val="18"/>
              </w:rPr>
              <w:t>EBVPD III dalies B1 ir B2 punktai</w:t>
            </w:r>
          </w:p>
        </w:tc>
        <w:tc>
          <w:tcPr>
            <w:tcW w:w="6521" w:type="dxa"/>
          </w:tcPr>
          <w:p w14:paraId="152710D6" w14:textId="77777777" w:rsidR="003A1DA6" w:rsidRPr="00270770" w:rsidRDefault="003A1DA6" w:rsidP="00270770">
            <w:pPr>
              <w:pStyle w:val="ListParagraph"/>
              <w:numPr>
                <w:ilvl w:val="0"/>
                <w:numId w:val="6"/>
              </w:numPr>
              <w:spacing w:after="0"/>
              <w:ind w:left="0" w:firstLine="0"/>
              <w:jc w:val="both"/>
              <w:rPr>
                <w:sz w:val="18"/>
                <w:szCs w:val="18"/>
              </w:rPr>
            </w:pPr>
            <w:r w:rsidRPr="00270770">
              <w:rPr>
                <w:sz w:val="18"/>
                <w:szCs w:val="18"/>
              </w:rPr>
              <w:t>Dėl įsipareigojimų, susijusių su mokesčių mokėjimu (išskyrus socialinio draudimo įmokas), įvykdymo iš Lietuvoje įsteigtų subjektų prašoma:</w:t>
            </w:r>
          </w:p>
          <w:p w14:paraId="16BDA974"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išrašo iš teismo sprendimo (jei toks yra) arba Valstybinės mokesčių inspekcijos prie Lietuvos Respublikos finansų ministerijos išduoto dokumento,</w:t>
            </w:r>
          </w:p>
          <w:p w14:paraId="051A741A"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 xml:space="preserve">arba valstybės įmonės Registrų centro Lietuvos Respublikos Vyriausybės nustatyta tvarka išduoto dokumento, patvirtinančio jungtinius kompetentingų institucijų tvarkomus duomenis. </w:t>
            </w:r>
          </w:p>
          <w:p w14:paraId="62E4BC52" w14:textId="77777777" w:rsidR="003A1DA6" w:rsidRPr="00270770" w:rsidRDefault="003A1DA6" w:rsidP="00270770">
            <w:pPr>
              <w:spacing w:after="0"/>
              <w:jc w:val="both"/>
              <w:rPr>
                <w:sz w:val="18"/>
                <w:szCs w:val="18"/>
              </w:rPr>
            </w:pPr>
            <w:r w:rsidRPr="00270770">
              <w:rPr>
                <w:sz w:val="18"/>
                <w:szCs w:val="18"/>
              </w:rPr>
              <w:t>Iš ne Lietuvoje įsteigtų subjektų reikalaujama:</w:t>
            </w:r>
          </w:p>
          <w:p w14:paraId="7C197C70"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atitinkamos užsienio šalies institucijos dokumento.</w:t>
            </w:r>
          </w:p>
          <w:p w14:paraId="78C7CF0B"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45ECAAA"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1) priesaikos deklaracija;</w:t>
            </w:r>
          </w:p>
          <w:p w14:paraId="6391A45D"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5B5DFF" w14:textId="77777777" w:rsidR="003A1DA6" w:rsidRPr="00270770" w:rsidRDefault="003A1DA6" w:rsidP="00270770">
            <w:pPr>
              <w:spacing w:after="0"/>
              <w:jc w:val="both"/>
              <w:rPr>
                <w:sz w:val="18"/>
                <w:szCs w:val="18"/>
              </w:rPr>
            </w:pPr>
            <w:r w:rsidRPr="00270770">
              <w:rPr>
                <w:sz w:val="18"/>
                <w:szCs w:val="18"/>
              </w:rPr>
              <w:t>Nurodyti dokumentai turi būti išduoti ne anksčiau kaip 120  dienų iki paraiškos pateikimo dienos.</w:t>
            </w:r>
          </w:p>
          <w:p w14:paraId="7D31F426"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007040F5" w14:textId="77777777" w:rsidR="003A1DA6" w:rsidRPr="00270770" w:rsidRDefault="003A1DA6" w:rsidP="00270770">
            <w:pPr>
              <w:spacing w:after="0"/>
              <w:jc w:val="both"/>
              <w:rPr>
                <w:sz w:val="18"/>
                <w:szCs w:val="18"/>
              </w:rPr>
            </w:pPr>
            <w:r w:rsidRPr="00270770">
              <w:rPr>
                <w:sz w:val="18"/>
                <w:szCs w:val="18"/>
              </w:rPr>
              <w:t>Jei dokumentas išduotas anksčiau, tačiau jame nurodytas galiojimo terminas ilgesnis nei paraiškų pateikimo terminas, toks dokumentas jo galiojimo laikotarpiu yra priimtinas.</w:t>
            </w:r>
          </w:p>
          <w:p w14:paraId="6D78A0E3" w14:textId="77777777" w:rsidR="003A1DA6" w:rsidRPr="00270770" w:rsidRDefault="003A1DA6" w:rsidP="00270770">
            <w:pPr>
              <w:spacing w:after="0"/>
              <w:jc w:val="both"/>
              <w:rPr>
                <w:sz w:val="18"/>
                <w:szCs w:val="18"/>
              </w:rPr>
            </w:pPr>
            <w:r w:rsidRPr="00270770">
              <w:rPr>
                <w:sz w:val="18"/>
                <w:szCs w:val="18"/>
              </w:rPr>
              <w:t>2. Dėl įsipareigojimų, susijusių su socialinio draudimo įmokų mokėjimu, įvykdymo iš Lietuvoje įsteigtų subjektų prašoma:</w:t>
            </w:r>
          </w:p>
          <w:p w14:paraId="47C112E9" w14:textId="6A3858FF" w:rsidR="003A1DA6" w:rsidRPr="00270770" w:rsidRDefault="003A1DA6" w:rsidP="00270770">
            <w:pPr>
              <w:spacing w:after="0"/>
              <w:jc w:val="both"/>
              <w:rPr>
                <w:sz w:val="18"/>
                <w:szCs w:val="18"/>
              </w:rPr>
            </w:pPr>
            <w:r w:rsidRPr="00270770">
              <w:rPr>
                <w:sz w:val="18"/>
                <w:szCs w:val="18"/>
              </w:rPr>
              <w:t xml:space="preserve">2.1. jeigu tiekėjas yra juridinis asmuo, registruotas Lietuvos Respublikoje, iš jo nereikalaujama pateikti jokių šį reikalavimą įrodančių dokumentų. </w:t>
            </w:r>
            <w:r w:rsidR="00FB665B">
              <w:rPr>
                <w:sz w:val="18"/>
                <w:szCs w:val="18"/>
              </w:rPr>
              <w:t>PS CPO</w:t>
            </w:r>
            <w:r w:rsidRPr="00270770">
              <w:rPr>
                <w:sz w:val="18"/>
                <w:szCs w:val="18"/>
              </w:rPr>
              <w:t xml:space="preserve"> pati patikrins šiuos duomenis  nacionalinėje duomenų bazėje, adresuhttp://draudejai.sodra.lt/draudeju_viesi_duomenys/. Šie duomenys bus užfiksuoti ir išsaugomi paraiškų tikrinimo dieną. </w:t>
            </w:r>
          </w:p>
          <w:p w14:paraId="54FF4FFB" w14:textId="0BF88F21" w:rsidR="003A1DA6" w:rsidRPr="00270770" w:rsidRDefault="003A1DA6" w:rsidP="00270770">
            <w:pPr>
              <w:spacing w:after="0"/>
              <w:jc w:val="both"/>
              <w:rPr>
                <w:sz w:val="18"/>
                <w:szCs w:val="18"/>
              </w:rPr>
            </w:pPr>
            <w:r w:rsidRPr="00270770">
              <w:rPr>
                <w:sz w:val="18"/>
                <w:szCs w:val="18"/>
              </w:rPr>
              <w:t xml:space="preserve">Jeigu dėl Valstybinio socialinio draudimo fondo valdybos (toliau - „Sodra“) informacinės sistemos techninių trikdžių </w:t>
            </w:r>
            <w:r w:rsidR="00FB665B">
              <w:rPr>
                <w:sz w:val="18"/>
                <w:szCs w:val="18"/>
              </w:rPr>
              <w:t>PS CPO</w:t>
            </w:r>
            <w:r w:rsidRPr="00270770">
              <w:rPr>
                <w:sz w:val="18"/>
                <w:szCs w:val="18"/>
              </w:rPr>
              <w:t xml:space="preserve"> neturės galimybės patikrinti neatlygintinai prieinamų duomenų apie tiekėją (juridinį asmenį), </w:t>
            </w:r>
            <w:r w:rsidR="00FB665B">
              <w:rPr>
                <w:sz w:val="18"/>
                <w:szCs w:val="18"/>
              </w:rPr>
              <w:t>PS CPO</w:t>
            </w:r>
            <w:r w:rsidRPr="00270770">
              <w:rPr>
                <w:sz w:val="18"/>
                <w:szCs w:val="18"/>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C3A21"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273EFE0C"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270770">
              <w:rPr>
                <w:rFonts w:ascii="Times New Roman" w:hAnsi="Times New Roman"/>
                <w:sz w:val="18"/>
                <w:szCs w:val="18"/>
              </w:rPr>
              <w:lastRenderedPageBreak/>
              <w:t>išduotą dokumentą, patvirtinantį jungtinius kompetentingų institucijų tvarkomus duomenis.</w:t>
            </w:r>
          </w:p>
          <w:p w14:paraId="36A4E814" w14:textId="77777777" w:rsidR="003A1DA6" w:rsidRPr="00270770" w:rsidRDefault="003A1DA6" w:rsidP="00270770">
            <w:pPr>
              <w:spacing w:after="0"/>
              <w:jc w:val="both"/>
              <w:rPr>
                <w:sz w:val="18"/>
                <w:szCs w:val="18"/>
              </w:rPr>
            </w:pPr>
          </w:p>
          <w:p w14:paraId="6F68194F" w14:textId="77777777" w:rsidR="003A1DA6" w:rsidRPr="00270770" w:rsidRDefault="003A1DA6" w:rsidP="00270770">
            <w:pPr>
              <w:spacing w:after="0"/>
              <w:jc w:val="both"/>
              <w:rPr>
                <w:sz w:val="18"/>
                <w:szCs w:val="18"/>
              </w:rPr>
            </w:pPr>
            <w:r w:rsidRPr="00270770">
              <w:rPr>
                <w:sz w:val="18"/>
                <w:szCs w:val="18"/>
              </w:rPr>
              <w:t>Iš ne Lietuvoje įsteigtų subjektų reikalaujama:</w:t>
            </w:r>
          </w:p>
          <w:p w14:paraId="079FE7EF" w14:textId="77777777" w:rsidR="003A1DA6" w:rsidRPr="00270770" w:rsidRDefault="003A1DA6" w:rsidP="00270770">
            <w:pPr>
              <w:pStyle w:val="ListParagraph"/>
              <w:numPr>
                <w:ilvl w:val="0"/>
                <w:numId w:val="5"/>
              </w:numPr>
              <w:spacing w:after="0"/>
              <w:ind w:left="171" w:hanging="142"/>
              <w:jc w:val="both"/>
              <w:rPr>
                <w:sz w:val="18"/>
                <w:szCs w:val="18"/>
              </w:rPr>
            </w:pPr>
            <w:r w:rsidRPr="00270770">
              <w:rPr>
                <w:sz w:val="18"/>
                <w:szCs w:val="18"/>
              </w:rPr>
              <w:t>atitinkamos užsienio šalies institucijos dokumento.</w:t>
            </w:r>
          </w:p>
          <w:p w14:paraId="1C917599"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135923C9"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1) priesaikos deklaracija;</w:t>
            </w:r>
          </w:p>
          <w:p w14:paraId="5DBE8825"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79E122" w14:textId="77777777" w:rsidR="003A1DA6" w:rsidRPr="00270770" w:rsidRDefault="003A1DA6" w:rsidP="00270770">
            <w:pPr>
              <w:spacing w:after="0"/>
              <w:jc w:val="both"/>
              <w:rPr>
                <w:sz w:val="18"/>
                <w:szCs w:val="18"/>
              </w:rPr>
            </w:pPr>
            <w:r w:rsidRPr="00270770">
              <w:rPr>
                <w:bCs/>
                <w:sz w:val="18"/>
                <w:szCs w:val="18"/>
              </w:rPr>
              <w:t>Nurodyti dokumentai turi būti išduoti</w:t>
            </w:r>
            <w:r w:rsidRPr="00270770">
              <w:rPr>
                <w:sz w:val="18"/>
                <w:szCs w:val="18"/>
              </w:rPr>
              <w:t xml:space="preserve"> ne anksčiau kaip 120  dienų iki paraiškos pateikimo dienos.</w:t>
            </w:r>
          </w:p>
          <w:p w14:paraId="6BBED28E"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12A07F82"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tc>
      </w:tr>
      <w:tr w:rsidR="003A1DA6" w:rsidRPr="003A1DA6" w14:paraId="2E556C12" w14:textId="77777777" w:rsidTr="00270770">
        <w:tc>
          <w:tcPr>
            <w:tcW w:w="604" w:type="dxa"/>
            <w:shd w:val="clear" w:color="auto" w:fill="auto"/>
          </w:tcPr>
          <w:p w14:paraId="1E251907" w14:textId="77777777" w:rsidR="003A1DA6" w:rsidRPr="00FE2147" w:rsidRDefault="003A1DA6" w:rsidP="00270770">
            <w:pPr>
              <w:spacing w:after="0"/>
              <w:rPr>
                <w:sz w:val="18"/>
                <w:szCs w:val="18"/>
              </w:rPr>
            </w:pPr>
            <w:r w:rsidRPr="00FE2147">
              <w:rPr>
                <w:sz w:val="18"/>
                <w:szCs w:val="18"/>
              </w:rPr>
              <w:lastRenderedPageBreak/>
              <w:t>3.</w:t>
            </w:r>
          </w:p>
        </w:tc>
        <w:tc>
          <w:tcPr>
            <w:tcW w:w="6195" w:type="dxa"/>
            <w:shd w:val="clear" w:color="auto" w:fill="auto"/>
          </w:tcPr>
          <w:p w14:paraId="103DDCF7" w14:textId="2930CE5A" w:rsidR="003A1DA6" w:rsidRPr="00FE2147" w:rsidRDefault="003A1DA6">
            <w:pPr>
              <w:pStyle w:val="NoSpacing"/>
              <w:rPr>
                <w:rFonts w:ascii="Times New Roman" w:hAnsi="Times New Roman"/>
                <w:sz w:val="18"/>
                <w:szCs w:val="18"/>
              </w:rPr>
            </w:pPr>
            <w:r w:rsidRPr="00FE2147">
              <w:rPr>
                <w:rFonts w:ascii="Times New Roman" w:hAnsi="Times New Roman"/>
                <w:sz w:val="18"/>
                <w:szCs w:val="18"/>
              </w:rPr>
              <w:t xml:space="preserve">Tiekėjas šalinamas iš pirkimo procedūrų, jei tiekėjas su kitais tiekėjais yra sudaręs susitarimų, kuriais siekiama iškreipti konkurenciją atliekamame pirkime, ir </w:t>
            </w:r>
            <w:r w:rsidR="00FB665B" w:rsidRPr="00FE2147">
              <w:rPr>
                <w:rFonts w:ascii="Times New Roman" w:hAnsi="Times New Roman"/>
                <w:sz w:val="18"/>
                <w:szCs w:val="18"/>
              </w:rPr>
              <w:t>PS CPO</w:t>
            </w:r>
            <w:r w:rsidRPr="00FE2147">
              <w:rPr>
                <w:rFonts w:ascii="Times New Roman" w:hAnsi="Times New Roman"/>
                <w:sz w:val="18"/>
                <w:szCs w:val="18"/>
              </w:rPr>
              <w:t xml:space="preserve"> dėl to turi įtikinamų duomenų</w:t>
            </w:r>
          </w:p>
        </w:tc>
        <w:tc>
          <w:tcPr>
            <w:tcW w:w="1843" w:type="dxa"/>
          </w:tcPr>
          <w:p w14:paraId="3052A4C8"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1 punktas</w:t>
            </w:r>
          </w:p>
          <w:p w14:paraId="6D885735" w14:textId="77777777" w:rsidR="003A1DA6" w:rsidRPr="00270770" w:rsidRDefault="003A1DA6">
            <w:pPr>
              <w:pStyle w:val="NoSpacing"/>
              <w:rPr>
                <w:rFonts w:ascii="Times New Roman" w:eastAsia="Yu Mincho" w:hAnsi="Times New Roman"/>
                <w:sz w:val="18"/>
                <w:szCs w:val="18"/>
              </w:rPr>
            </w:pPr>
          </w:p>
          <w:p w14:paraId="22868231"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C10 punktas</w:t>
            </w:r>
          </w:p>
        </w:tc>
        <w:tc>
          <w:tcPr>
            <w:tcW w:w="6521" w:type="dxa"/>
          </w:tcPr>
          <w:p w14:paraId="1D3D680C"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57CD4A75"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79AE49E2" w14:textId="77777777" w:rsidR="003A1DA6" w:rsidRPr="00270770" w:rsidRDefault="003A1DA6" w:rsidP="00270770">
            <w:pPr>
              <w:spacing w:after="0"/>
              <w:jc w:val="both"/>
              <w:rPr>
                <w:sz w:val="18"/>
                <w:szCs w:val="18"/>
              </w:rPr>
            </w:pPr>
          </w:p>
        </w:tc>
      </w:tr>
      <w:tr w:rsidR="003A1DA6" w:rsidRPr="003A1DA6" w14:paraId="437B81BF" w14:textId="77777777" w:rsidTr="00270770">
        <w:tc>
          <w:tcPr>
            <w:tcW w:w="604" w:type="dxa"/>
            <w:shd w:val="clear" w:color="auto" w:fill="auto"/>
          </w:tcPr>
          <w:p w14:paraId="1E1FC9E1" w14:textId="77777777" w:rsidR="003A1DA6" w:rsidRPr="00FE2147" w:rsidRDefault="003A1DA6" w:rsidP="00270770">
            <w:pPr>
              <w:spacing w:after="0"/>
              <w:rPr>
                <w:sz w:val="18"/>
                <w:szCs w:val="18"/>
              </w:rPr>
            </w:pPr>
            <w:r w:rsidRPr="00FE2147">
              <w:rPr>
                <w:sz w:val="18"/>
                <w:szCs w:val="18"/>
              </w:rPr>
              <w:t>4.</w:t>
            </w:r>
          </w:p>
        </w:tc>
        <w:tc>
          <w:tcPr>
            <w:tcW w:w="6195" w:type="dxa"/>
            <w:shd w:val="clear" w:color="auto" w:fill="auto"/>
          </w:tcPr>
          <w:p w14:paraId="44908053" w14:textId="77777777" w:rsidR="003A1DA6" w:rsidRPr="00FE2147" w:rsidRDefault="003A1DA6">
            <w:pPr>
              <w:pStyle w:val="NoSpacing"/>
              <w:rPr>
                <w:rFonts w:ascii="Times New Roman" w:hAnsi="Times New Roman"/>
                <w:b/>
                <w:bCs/>
                <w:sz w:val="18"/>
                <w:szCs w:val="18"/>
              </w:rPr>
            </w:pPr>
            <w:r w:rsidRPr="00FE2147">
              <w:rPr>
                <w:rFonts w:ascii="Times New Roman" w:hAnsi="Times New Roman"/>
                <w:sz w:val="18"/>
                <w:szCs w:val="18"/>
              </w:rPr>
              <w:t xml:space="preserve">Tiekėjas šalinamas iš pirkimo procedūrų, jei tiekėjas pirkimo metu pateko į interesų konflikto situaciją, kaip apibrėžta VPĮ 21 straipsnyje, ir atitinkamos padėties negalima ištaisyti. </w:t>
            </w:r>
          </w:p>
          <w:p w14:paraId="7697C3D8" w14:textId="697D47E0" w:rsidR="003A1DA6" w:rsidRPr="00FE2147" w:rsidRDefault="003A1DA6">
            <w:pPr>
              <w:pStyle w:val="NoSpacing"/>
              <w:rPr>
                <w:sz w:val="18"/>
                <w:szCs w:val="18"/>
              </w:rPr>
            </w:pPr>
            <w:r w:rsidRPr="00FE2147">
              <w:rPr>
                <w:rFonts w:ascii="Times New Roman" w:hAnsi="Times New Roman"/>
                <w:sz w:val="18"/>
                <w:szCs w:val="18"/>
              </w:rPr>
              <w:t xml:space="preserve">Laikoma, kad atitinkamos padėties dėl interesų konflikto negalima ištaisyti, jeigu į interesų konfliktą patekę asmenys nulėmė viešojo pirkimo komisijos ar </w:t>
            </w:r>
            <w:r w:rsidR="00FB665B" w:rsidRPr="00FE2147">
              <w:rPr>
                <w:rFonts w:ascii="Times New Roman" w:hAnsi="Times New Roman"/>
                <w:sz w:val="18"/>
                <w:szCs w:val="18"/>
              </w:rPr>
              <w:t>PS CPO</w:t>
            </w:r>
            <w:r w:rsidRPr="00FE2147">
              <w:rPr>
                <w:rFonts w:ascii="Times New Roman" w:hAnsi="Times New Roman"/>
                <w:sz w:val="18"/>
                <w:szCs w:val="18"/>
              </w:rPr>
              <w:t xml:space="preserve"> sprendimus ir šių sprendimų pakeitimas prieštarautų VPĮ nuostatoms.</w:t>
            </w:r>
          </w:p>
        </w:tc>
        <w:tc>
          <w:tcPr>
            <w:tcW w:w="1843" w:type="dxa"/>
          </w:tcPr>
          <w:p w14:paraId="3741318D"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2 punktas</w:t>
            </w:r>
          </w:p>
          <w:p w14:paraId="5B16C045" w14:textId="77777777" w:rsidR="003A1DA6" w:rsidRPr="00270770" w:rsidRDefault="003A1DA6">
            <w:pPr>
              <w:pStyle w:val="NoSpacing"/>
              <w:rPr>
                <w:rFonts w:ascii="Times New Roman" w:eastAsia="Yu Mincho" w:hAnsi="Times New Roman"/>
                <w:sz w:val="18"/>
                <w:szCs w:val="18"/>
              </w:rPr>
            </w:pPr>
          </w:p>
          <w:p w14:paraId="12DAECF0"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C12 punktas</w:t>
            </w:r>
          </w:p>
        </w:tc>
        <w:tc>
          <w:tcPr>
            <w:tcW w:w="6521" w:type="dxa"/>
          </w:tcPr>
          <w:p w14:paraId="73C06CCE"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381B0ED3"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01149564" w14:textId="77777777" w:rsidR="003A1DA6" w:rsidRPr="00270770" w:rsidRDefault="003A1DA6">
            <w:pPr>
              <w:pStyle w:val="NoSpacing"/>
              <w:rPr>
                <w:rFonts w:ascii="Times New Roman" w:hAnsi="Times New Roman"/>
                <w:bCs/>
                <w:iCs/>
                <w:sz w:val="18"/>
                <w:szCs w:val="18"/>
              </w:rPr>
            </w:pPr>
          </w:p>
          <w:p w14:paraId="0DB3BD8D" w14:textId="77777777" w:rsidR="003A1DA6" w:rsidRPr="00270770" w:rsidRDefault="003A1DA6" w:rsidP="00270770">
            <w:pPr>
              <w:spacing w:after="0"/>
              <w:jc w:val="both"/>
              <w:rPr>
                <w:sz w:val="18"/>
                <w:szCs w:val="18"/>
                <w:bdr w:val="nil"/>
                <w:lang w:eastAsia="en-GB"/>
              </w:rPr>
            </w:pPr>
          </w:p>
        </w:tc>
      </w:tr>
      <w:tr w:rsidR="003A1DA6" w:rsidRPr="003A1DA6" w14:paraId="45F5213F" w14:textId="77777777" w:rsidTr="00270770">
        <w:tc>
          <w:tcPr>
            <w:tcW w:w="604" w:type="dxa"/>
            <w:shd w:val="clear" w:color="auto" w:fill="auto"/>
          </w:tcPr>
          <w:p w14:paraId="742D5237" w14:textId="77777777" w:rsidR="003A1DA6" w:rsidRPr="00FE2147" w:rsidRDefault="003A1DA6" w:rsidP="00270770">
            <w:pPr>
              <w:spacing w:after="0"/>
              <w:rPr>
                <w:sz w:val="18"/>
                <w:szCs w:val="18"/>
              </w:rPr>
            </w:pPr>
            <w:r w:rsidRPr="00FE2147">
              <w:rPr>
                <w:sz w:val="18"/>
                <w:szCs w:val="18"/>
              </w:rPr>
              <w:t xml:space="preserve">5. </w:t>
            </w:r>
          </w:p>
        </w:tc>
        <w:tc>
          <w:tcPr>
            <w:tcW w:w="6195" w:type="dxa"/>
            <w:shd w:val="clear" w:color="auto" w:fill="auto"/>
          </w:tcPr>
          <w:p w14:paraId="09B7F7A1" w14:textId="77777777" w:rsidR="003A1DA6" w:rsidRPr="00FE2147" w:rsidRDefault="003A1DA6">
            <w:pPr>
              <w:pStyle w:val="NoSpacing"/>
              <w:rPr>
                <w:rFonts w:ascii="Times New Roman" w:hAnsi="Times New Roman"/>
                <w:sz w:val="18"/>
                <w:szCs w:val="18"/>
              </w:rPr>
            </w:pPr>
            <w:r w:rsidRPr="00FE2147">
              <w:rPr>
                <w:rFonts w:ascii="Times New Roman" w:hAnsi="Times New Roman"/>
                <w:sz w:val="18"/>
                <w:szCs w:val="18"/>
              </w:rPr>
              <w:t>Tiekėjas šalinamas iš pirkimo procedūrų, jei pažeista konkurencija, kaip nustatyta VPĮ 27 straipsnio 3 ir 4 dalyse, ir atitinkamos padėties negalima ištaisyti.</w:t>
            </w:r>
          </w:p>
        </w:tc>
        <w:tc>
          <w:tcPr>
            <w:tcW w:w="1843" w:type="dxa"/>
          </w:tcPr>
          <w:p w14:paraId="71A38179"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3 punktas</w:t>
            </w:r>
          </w:p>
          <w:p w14:paraId="28AB02AF" w14:textId="77777777" w:rsidR="003A1DA6" w:rsidRPr="00270770" w:rsidRDefault="003A1DA6">
            <w:pPr>
              <w:pStyle w:val="NoSpacing"/>
              <w:rPr>
                <w:rFonts w:ascii="Times New Roman" w:eastAsia="Yu Mincho" w:hAnsi="Times New Roman"/>
                <w:sz w:val="18"/>
                <w:szCs w:val="18"/>
              </w:rPr>
            </w:pPr>
          </w:p>
          <w:p w14:paraId="4392B3A3"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 xml:space="preserve">EBVPD III dalies C13 punktas </w:t>
            </w:r>
          </w:p>
        </w:tc>
        <w:tc>
          <w:tcPr>
            <w:tcW w:w="6521" w:type="dxa"/>
          </w:tcPr>
          <w:p w14:paraId="6E0259AA"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6B36CCB6"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305848FF" w14:textId="77777777" w:rsidR="003A1DA6" w:rsidRPr="00270770" w:rsidRDefault="003A1DA6" w:rsidP="00270770">
            <w:pPr>
              <w:spacing w:after="0"/>
              <w:jc w:val="both"/>
              <w:rPr>
                <w:sz w:val="18"/>
                <w:szCs w:val="18"/>
                <w:bdr w:val="nil"/>
                <w:lang w:eastAsia="en-GB"/>
              </w:rPr>
            </w:pPr>
          </w:p>
        </w:tc>
      </w:tr>
      <w:tr w:rsidR="003A1DA6" w:rsidRPr="003A1DA6" w14:paraId="2CDBBB4D" w14:textId="77777777" w:rsidTr="00270770">
        <w:tc>
          <w:tcPr>
            <w:tcW w:w="604" w:type="dxa"/>
            <w:shd w:val="clear" w:color="auto" w:fill="auto"/>
          </w:tcPr>
          <w:p w14:paraId="68095A15" w14:textId="77777777" w:rsidR="003A1DA6" w:rsidRPr="00270770" w:rsidRDefault="003A1DA6" w:rsidP="00270770">
            <w:pPr>
              <w:spacing w:after="0"/>
              <w:rPr>
                <w:sz w:val="18"/>
                <w:szCs w:val="18"/>
              </w:rPr>
            </w:pPr>
            <w:r w:rsidRPr="00270770">
              <w:rPr>
                <w:sz w:val="18"/>
                <w:szCs w:val="18"/>
              </w:rPr>
              <w:t xml:space="preserve">6. </w:t>
            </w:r>
          </w:p>
        </w:tc>
        <w:tc>
          <w:tcPr>
            <w:tcW w:w="6195" w:type="dxa"/>
            <w:shd w:val="clear" w:color="auto" w:fill="auto"/>
          </w:tcPr>
          <w:p w14:paraId="49D1BC8F" w14:textId="2DAEF333" w:rsidR="003A1DA6" w:rsidRPr="00FE2147" w:rsidRDefault="003A1DA6">
            <w:pPr>
              <w:pStyle w:val="NoSpacing"/>
              <w:rPr>
                <w:rFonts w:ascii="Times New Roman" w:hAnsi="Times New Roman"/>
                <w:sz w:val="18"/>
                <w:szCs w:val="18"/>
              </w:rPr>
            </w:pPr>
            <w:r w:rsidRPr="00FE2147">
              <w:rPr>
                <w:rFonts w:ascii="Times New Roman" w:hAnsi="Times New Roman"/>
                <w:sz w:val="18"/>
                <w:szCs w:val="18"/>
              </w:rPr>
              <w:t xml:space="preserve">Tiekėjas šalinamas iš pirkimo procedūrų, jei tiekėjas pirkimo procedūrų metu nuslėpė informaciją ar pateikė melagingą informaciją apie atitiktį VPĮ 46 ir 47 straipsniuose nustatytiems reikalavimams, ir </w:t>
            </w:r>
            <w:r w:rsidR="00FB665B" w:rsidRPr="00FE2147">
              <w:rPr>
                <w:rFonts w:ascii="Times New Roman" w:hAnsi="Times New Roman"/>
                <w:sz w:val="18"/>
                <w:szCs w:val="18"/>
              </w:rPr>
              <w:t>PS CPO</w:t>
            </w:r>
            <w:r w:rsidRPr="00FE2147">
              <w:rPr>
                <w:rFonts w:ascii="Times New Roman" w:hAnsi="Times New Roman"/>
                <w:sz w:val="18"/>
                <w:szCs w:val="18"/>
              </w:rPr>
              <w:t xml:space="preserve"> gali tai įrodyti bet kokiomis teisėtomis priemonėmis, arba tiekėjas dėl pateiktos melagingos informacijos negali pateikti patvirtinančių dokumentų, reikalaujamų pagal VPĮ 50 straipsnį. </w:t>
            </w:r>
          </w:p>
          <w:p w14:paraId="0E3B8721" w14:textId="77777777" w:rsidR="003A1DA6" w:rsidRPr="00FE2147" w:rsidRDefault="003A1DA6">
            <w:pPr>
              <w:pStyle w:val="NoSpacing"/>
              <w:rPr>
                <w:rFonts w:ascii="Times New Roman" w:hAnsi="Times New Roman"/>
                <w:bCs/>
                <w:sz w:val="18"/>
                <w:szCs w:val="18"/>
              </w:rPr>
            </w:pPr>
            <w:r w:rsidRPr="00FE2147">
              <w:rPr>
                <w:rFonts w:ascii="Times New Roman" w:hAnsi="Times New Roman"/>
                <w:bCs/>
                <w:sz w:val="18"/>
                <w:szCs w:val="18"/>
              </w:rPr>
              <w:t xml:space="preserve">Šiuo pagrindu tiekėjas taip pat pašalinamas iš pirkimo procedūros, kai ankstesnių procedūrų, atliktų VPĮ, Viešųjų pirkimų, atliekamų gynybos ir saugumo srityje, įstatymo, Pirkimų, atliekamų </w:t>
            </w:r>
            <w:proofErr w:type="spellStart"/>
            <w:r w:rsidRPr="00FE2147">
              <w:rPr>
                <w:rFonts w:ascii="Times New Roman" w:hAnsi="Times New Roman"/>
                <w:bCs/>
                <w:sz w:val="18"/>
                <w:szCs w:val="18"/>
              </w:rPr>
              <w:t>vandentvarkos</w:t>
            </w:r>
            <w:proofErr w:type="spellEnd"/>
            <w:r w:rsidRPr="00FE2147">
              <w:rPr>
                <w:rFonts w:ascii="Times New Roman" w:hAnsi="Times New Roman"/>
                <w:bCs/>
                <w:sz w:val="18"/>
                <w:szCs w:val="18"/>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FE2147">
              <w:rPr>
                <w:rFonts w:ascii="Times New Roman" w:hAnsi="Times New Roman"/>
                <w:bCs/>
                <w:sz w:val="18"/>
                <w:szCs w:val="18"/>
              </w:rPr>
              <w:lastRenderedPageBreak/>
              <w:t xml:space="preserve">patvirtinančių dokumentų, reikalaujamų pagal VPĮ 50 straipsnį, dėl ko per pastaruosius vienus metus buvo pašalintas iš pirkimo ar koncesijos suteikimo procedūrų. </w:t>
            </w:r>
          </w:p>
          <w:p w14:paraId="1CBBB3EA" w14:textId="77777777" w:rsidR="003A1DA6" w:rsidRPr="00FE2147" w:rsidRDefault="003A1DA6">
            <w:pPr>
              <w:pStyle w:val="NoSpacing"/>
              <w:rPr>
                <w:rFonts w:ascii="Times New Roman" w:hAnsi="Times New Roman"/>
                <w:sz w:val="18"/>
                <w:szCs w:val="18"/>
              </w:rPr>
            </w:pPr>
            <w:r w:rsidRPr="00FE2147">
              <w:rPr>
                <w:rFonts w:ascii="Times New Roman" w:hAnsi="Times New Roman"/>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Pr>
          <w:p w14:paraId="67F1D0F4"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4 dalies 4 punktas</w:t>
            </w:r>
          </w:p>
          <w:p w14:paraId="42E9FC47" w14:textId="77777777" w:rsidR="003A1DA6" w:rsidRPr="00270770" w:rsidRDefault="003A1DA6">
            <w:pPr>
              <w:pStyle w:val="NoSpacing"/>
              <w:rPr>
                <w:rFonts w:ascii="Times New Roman" w:eastAsia="Yu Mincho" w:hAnsi="Times New Roman"/>
                <w:sz w:val="18"/>
                <w:szCs w:val="18"/>
              </w:rPr>
            </w:pPr>
          </w:p>
          <w:p w14:paraId="25800F41"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 xml:space="preserve">EBVPD III dalies C15 punktas </w:t>
            </w:r>
          </w:p>
        </w:tc>
        <w:tc>
          <w:tcPr>
            <w:tcW w:w="6521" w:type="dxa"/>
          </w:tcPr>
          <w:p w14:paraId="3CD5F3D3"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76F7BCDE"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19157AF9" w14:textId="77777777" w:rsidR="003A1DA6" w:rsidRPr="00270770" w:rsidRDefault="003A1DA6">
            <w:pPr>
              <w:pStyle w:val="NoSpacing"/>
              <w:rPr>
                <w:rFonts w:ascii="Times New Roman" w:hAnsi="Times New Roman"/>
                <w:bCs/>
                <w:iCs/>
                <w:sz w:val="18"/>
                <w:szCs w:val="18"/>
              </w:rPr>
            </w:pPr>
          </w:p>
          <w:p w14:paraId="681B72B4"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Priimant sprendimus dėl tiekėjo pašalinimo iš pirkimo procedūros šiame punkte nurodytu pašalinimo pagrindu, be kita ko, gali būti atsižvelgiama į pagal VPĮ 52 straipsnį skelbiamą informaciją: </w:t>
            </w:r>
          </w:p>
          <w:p w14:paraId="000C51D7" w14:textId="77777777" w:rsidR="003A1DA6" w:rsidRPr="00270770" w:rsidRDefault="003A1DA6">
            <w:pPr>
              <w:pStyle w:val="NoSpacing"/>
              <w:rPr>
                <w:rFonts w:ascii="Times New Roman" w:hAnsi="Times New Roman"/>
                <w:b/>
                <w:bCs/>
                <w:sz w:val="18"/>
                <w:szCs w:val="18"/>
              </w:rPr>
            </w:pPr>
          </w:p>
          <w:p w14:paraId="73AC4E8A" w14:textId="77777777" w:rsidR="003A1DA6" w:rsidRPr="00270770" w:rsidRDefault="001F24F5">
            <w:pPr>
              <w:pStyle w:val="NoSpacing"/>
              <w:rPr>
                <w:rFonts w:ascii="Times New Roman" w:hAnsi="Times New Roman"/>
                <w:sz w:val="18"/>
                <w:szCs w:val="18"/>
                <w:u w:val="single"/>
              </w:rPr>
            </w:pPr>
            <w:hyperlink r:id="rId24">
              <w:r w:rsidR="003A1DA6" w:rsidRPr="00270770">
                <w:rPr>
                  <w:rStyle w:val="Hyperlink"/>
                  <w:rFonts w:ascii="Times New Roman" w:hAnsi="Times New Roman"/>
                  <w:sz w:val="18"/>
                  <w:szCs w:val="18"/>
                </w:rPr>
                <w:t>https://vpt.lrv.lt/melaginga-informacija-pateikusiu-tiekeju-sarasas-3</w:t>
              </w:r>
            </w:hyperlink>
          </w:p>
          <w:p w14:paraId="344DEF22" w14:textId="77777777" w:rsidR="003A1DA6" w:rsidRPr="00270770" w:rsidRDefault="003A1DA6" w:rsidP="00270770">
            <w:pPr>
              <w:spacing w:after="0"/>
              <w:jc w:val="both"/>
              <w:rPr>
                <w:sz w:val="18"/>
                <w:szCs w:val="18"/>
                <w:bdr w:val="nil"/>
                <w:lang w:eastAsia="en-GB"/>
              </w:rPr>
            </w:pPr>
          </w:p>
        </w:tc>
      </w:tr>
      <w:tr w:rsidR="003A1DA6" w:rsidRPr="003A1DA6" w14:paraId="5504AFCB" w14:textId="77777777" w:rsidTr="00270770">
        <w:tc>
          <w:tcPr>
            <w:tcW w:w="604" w:type="dxa"/>
            <w:shd w:val="clear" w:color="auto" w:fill="auto"/>
          </w:tcPr>
          <w:p w14:paraId="04AD4B8C" w14:textId="77777777" w:rsidR="003A1DA6" w:rsidRPr="00270770" w:rsidRDefault="003A1DA6" w:rsidP="00270770">
            <w:pPr>
              <w:spacing w:after="0"/>
              <w:rPr>
                <w:sz w:val="18"/>
                <w:szCs w:val="18"/>
              </w:rPr>
            </w:pPr>
            <w:r w:rsidRPr="00270770">
              <w:rPr>
                <w:sz w:val="18"/>
                <w:szCs w:val="18"/>
              </w:rPr>
              <w:t>7.</w:t>
            </w:r>
          </w:p>
        </w:tc>
        <w:tc>
          <w:tcPr>
            <w:tcW w:w="6195" w:type="dxa"/>
            <w:shd w:val="clear" w:color="auto" w:fill="auto"/>
          </w:tcPr>
          <w:p w14:paraId="0737F3C8" w14:textId="14B3EA2A" w:rsidR="003A1DA6" w:rsidRPr="00FE2147" w:rsidRDefault="003A1DA6">
            <w:pPr>
              <w:pStyle w:val="NoSpacing"/>
              <w:rPr>
                <w:rFonts w:ascii="Times New Roman" w:hAnsi="Times New Roman"/>
                <w:sz w:val="18"/>
                <w:szCs w:val="18"/>
              </w:rPr>
            </w:pPr>
            <w:r w:rsidRPr="00FE2147">
              <w:rPr>
                <w:rFonts w:ascii="Times New Roman" w:hAnsi="Times New Roman"/>
                <w:sz w:val="18"/>
                <w:szCs w:val="18"/>
              </w:rPr>
              <w:t xml:space="preserve">Tiekėjas šalinamas iš pirkimo procedūrų, jei tiekėjas pirkimo metu ėmėsi neteisėtų veiksmų, siekdamas daryti įtaką </w:t>
            </w:r>
            <w:r w:rsidR="00FB665B" w:rsidRPr="00FE2147">
              <w:rPr>
                <w:rFonts w:ascii="Times New Roman" w:hAnsi="Times New Roman"/>
                <w:sz w:val="18"/>
                <w:szCs w:val="18"/>
              </w:rPr>
              <w:t>PS CPO</w:t>
            </w:r>
            <w:r w:rsidRPr="00FE2147">
              <w:rPr>
                <w:rFonts w:ascii="Times New Roman" w:hAnsi="Times New Roman"/>
                <w:sz w:val="18"/>
                <w:szCs w:val="18"/>
              </w:rPr>
              <w:t xml:space="preserve"> sprendimams, gauti konfidencialios informacijos, kuri suteiktų jam neteisėtą pranašumą pirkimo procedūroje, ar teikė klaidinančią informaciją, kuri gali daryti esminę įtaką </w:t>
            </w:r>
            <w:r w:rsidR="00FB665B" w:rsidRPr="00FE2147">
              <w:rPr>
                <w:rFonts w:ascii="Times New Roman" w:hAnsi="Times New Roman"/>
                <w:sz w:val="18"/>
                <w:szCs w:val="18"/>
              </w:rPr>
              <w:t>PS CPO</w:t>
            </w:r>
            <w:r w:rsidRPr="00FE2147">
              <w:rPr>
                <w:rFonts w:ascii="Times New Roman" w:hAnsi="Times New Roman"/>
                <w:sz w:val="18"/>
                <w:szCs w:val="18"/>
              </w:rPr>
              <w:t xml:space="preserve"> sprendimams dėl tiekėjų pašalinimo, jų kvalifikacijos vertinimo, laimėtojo nustatymo, ir </w:t>
            </w:r>
            <w:r w:rsidR="00FB665B" w:rsidRPr="00FE2147">
              <w:rPr>
                <w:rFonts w:ascii="Times New Roman" w:hAnsi="Times New Roman"/>
                <w:sz w:val="18"/>
                <w:szCs w:val="18"/>
              </w:rPr>
              <w:t>PS CPO</w:t>
            </w:r>
            <w:r w:rsidRPr="00FE2147">
              <w:rPr>
                <w:rFonts w:ascii="Times New Roman" w:hAnsi="Times New Roman"/>
                <w:sz w:val="18"/>
                <w:szCs w:val="18"/>
              </w:rPr>
              <w:t xml:space="preserve"> gali tai įrodyti bet kokiomis teisėtomis priemonėmis.</w:t>
            </w:r>
          </w:p>
        </w:tc>
        <w:tc>
          <w:tcPr>
            <w:tcW w:w="1843" w:type="dxa"/>
          </w:tcPr>
          <w:p w14:paraId="089002CC"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5 punktas</w:t>
            </w:r>
          </w:p>
          <w:p w14:paraId="17C7F5FF" w14:textId="77777777" w:rsidR="003A1DA6" w:rsidRPr="00270770" w:rsidRDefault="003A1DA6">
            <w:pPr>
              <w:pStyle w:val="NoSpacing"/>
              <w:rPr>
                <w:rFonts w:ascii="Times New Roman" w:eastAsia="Yu Mincho" w:hAnsi="Times New Roman"/>
                <w:sz w:val="18"/>
                <w:szCs w:val="18"/>
              </w:rPr>
            </w:pPr>
          </w:p>
          <w:p w14:paraId="6D34FFB7" w14:textId="77777777" w:rsidR="003A1DA6" w:rsidRPr="00270770" w:rsidRDefault="003A1DA6">
            <w:pPr>
              <w:pStyle w:val="NoSpacing"/>
              <w:rPr>
                <w:rFonts w:ascii="Times New Roman" w:eastAsia="Yu Mincho" w:hAnsi="Times New Roman"/>
                <w:sz w:val="18"/>
                <w:szCs w:val="18"/>
              </w:rPr>
            </w:pPr>
            <w:r w:rsidRPr="00270770">
              <w:rPr>
                <w:rFonts w:ascii="Times New Roman" w:eastAsia="Yu Mincho" w:hAnsi="Times New Roman"/>
                <w:sz w:val="18"/>
                <w:szCs w:val="18"/>
              </w:rPr>
              <w:t>EBVPD</w:t>
            </w:r>
            <w:r w:rsidRPr="00270770">
              <w:rPr>
                <w:rFonts w:ascii="Times New Roman" w:eastAsia="Arial" w:hAnsi="Times New Roman"/>
                <w:sz w:val="18"/>
                <w:szCs w:val="18"/>
              </w:rPr>
              <w:t xml:space="preserve"> III dalies C15 punktas</w:t>
            </w:r>
          </w:p>
          <w:p w14:paraId="254305A5" w14:textId="77777777" w:rsidR="003A1DA6" w:rsidRPr="00270770" w:rsidRDefault="003A1DA6">
            <w:pPr>
              <w:pStyle w:val="NoSpacing"/>
              <w:rPr>
                <w:rFonts w:ascii="Times New Roman" w:eastAsia="Yu Mincho" w:hAnsi="Times New Roman"/>
                <w:sz w:val="18"/>
                <w:szCs w:val="18"/>
              </w:rPr>
            </w:pPr>
          </w:p>
          <w:p w14:paraId="173C4FA7" w14:textId="77777777" w:rsidR="003A1DA6" w:rsidRPr="00270770" w:rsidRDefault="003A1DA6">
            <w:pPr>
              <w:pStyle w:val="NoSpacing"/>
              <w:rPr>
                <w:rFonts w:ascii="Times New Roman" w:eastAsia="Yu Mincho" w:hAnsi="Times New Roman"/>
                <w:b/>
                <w:bCs/>
                <w:sz w:val="18"/>
                <w:szCs w:val="18"/>
              </w:rPr>
            </w:pPr>
          </w:p>
        </w:tc>
        <w:tc>
          <w:tcPr>
            <w:tcW w:w="6521" w:type="dxa"/>
          </w:tcPr>
          <w:p w14:paraId="7FC882CB"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4A4EB0BD"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47DF1A67" w14:textId="77777777" w:rsidR="003A1DA6" w:rsidRPr="00270770" w:rsidRDefault="003A1DA6" w:rsidP="00270770">
            <w:pPr>
              <w:spacing w:after="0"/>
              <w:jc w:val="both"/>
              <w:rPr>
                <w:sz w:val="18"/>
                <w:szCs w:val="18"/>
                <w:bdr w:val="nil"/>
                <w:lang w:eastAsia="en-GB"/>
              </w:rPr>
            </w:pPr>
          </w:p>
        </w:tc>
      </w:tr>
      <w:tr w:rsidR="003A1DA6" w:rsidRPr="003A1DA6" w14:paraId="358CB2CE" w14:textId="77777777" w:rsidTr="00270770">
        <w:tc>
          <w:tcPr>
            <w:tcW w:w="604" w:type="dxa"/>
            <w:shd w:val="clear" w:color="auto" w:fill="auto"/>
          </w:tcPr>
          <w:p w14:paraId="2FD8D870" w14:textId="77777777" w:rsidR="003A1DA6" w:rsidRPr="00270770" w:rsidRDefault="003A1DA6" w:rsidP="00270770">
            <w:pPr>
              <w:spacing w:after="0"/>
              <w:rPr>
                <w:sz w:val="18"/>
                <w:szCs w:val="18"/>
              </w:rPr>
            </w:pPr>
            <w:r w:rsidRPr="00270770">
              <w:rPr>
                <w:sz w:val="18"/>
                <w:szCs w:val="18"/>
              </w:rPr>
              <w:t>8.</w:t>
            </w:r>
          </w:p>
        </w:tc>
        <w:tc>
          <w:tcPr>
            <w:tcW w:w="6195" w:type="dxa"/>
            <w:shd w:val="clear" w:color="auto" w:fill="auto"/>
          </w:tcPr>
          <w:p w14:paraId="2CF4046D" w14:textId="77777777" w:rsidR="003A1DA6" w:rsidRPr="00270770" w:rsidRDefault="003A1DA6" w:rsidP="00270770">
            <w:pPr>
              <w:spacing w:after="0"/>
              <w:jc w:val="both"/>
              <w:rPr>
                <w:sz w:val="18"/>
                <w:szCs w:val="18"/>
              </w:rPr>
            </w:pPr>
            <w:r w:rsidRPr="00270770">
              <w:rPr>
                <w:sz w:val="18"/>
                <w:szCs w:val="18"/>
              </w:rPr>
              <w:t xml:space="preserve">Tiekėjas šalinamas iš pirkimo procedūrų, jei tiekėjas yra neįvykdęs sutarties, sudarytos vadovaujantis VPĮ, Viešųjų pirkimų, atliekamų gynybos ir saugumo srityje, įstatymu ar Pirkimų, atliekamų </w:t>
            </w:r>
            <w:proofErr w:type="spellStart"/>
            <w:r w:rsidRPr="00270770">
              <w:rPr>
                <w:sz w:val="18"/>
                <w:szCs w:val="18"/>
              </w:rPr>
              <w:t>vandentvarkos</w:t>
            </w:r>
            <w:proofErr w:type="spellEnd"/>
            <w:r w:rsidRPr="00270770">
              <w:rPr>
                <w:sz w:val="18"/>
                <w:szCs w:val="18"/>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5A84DE"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Pr>
          <w:p w14:paraId="33A80620"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6 punktas</w:t>
            </w:r>
          </w:p>
          <w:p w14:paraId="4FFFCC6C" w14:textId="77777777" w:rsidR="003A1DA6" w:rsidRPr="00270770" w:rsidRDefault="003A1DA6">
            <w:pPr>
              <w:pStyle w:val="NoSpacing"/>
              <w:rPr>
                <w:rFonts w:ascii="Times New Roman" w:eastAsia="Yu Mincho" w:hAnsi="Times New Roman"/>
                <w:sz w:val="18"/>
                <w:szCs w:val="18"/>
              </w:rPr>
            </w:pPr>
          </w:p>
          <w:p w14:paraId="23521A10" w14:textId="77777777" w:rsidR="003A1DA6" w:rsidRPr="00270770" w:rsidRDefault="003A1DA6">
            <w:pPr>
              <w:pStyle w:val="NoSpacing"/>
              <w:rPr>
                <w:rFonts w:ascii="Times New Roman" w:eastAsia="Yu Mincho" w:hAnsi="Times New Roman"/>
                <w:sz w:val="18"/>
                <w:szCs w:val="18"/>
              </w:rPr>
            </w:pPr>
            <w:r w:rsidRPr="00270770">
              <w:rPr>
                <w:rFonts w:ascii="Times New Roman" w:eastAsia="Yu Mincho" w:hAnsi="Times New Roman"/>
                <w:sz w:val="18"/>
                <w:szCs w:val="18"/>
              </w:rPr>
              <w:t>EBVPD</w:t>
            </w:r>
            <w:r w:rsidRPr="00270770">
              <w:rPr>
                <w:rFonts w:ascii="Times New Roman" w:eastAsia="Arial" w:hAnsi="Times New Roman"/>
                <w:sz w:val="18"/>
                <w:szCs w:val="18"/>
              </w:rPr>
              <w:t xml:space="preserve"> III dalies C14 punktas</w:t>
            </w:r>
          </w:p>
          <w:p w14:paraId="1FBE8E96" w14:textId="77777777" w:rsidR="003A1DA6" w:rsidRPr="00270770" w:rsidRDefault="003A1DA6">
            <w:pPr>
              <w:pStyle w:val="NoSpacing"/>
              <w:rPr>
                <w:rFonts w:ascii="Times New Roman" w:eastAsia="Yu Mincho" w:hAnsi="Times New Roman"/>
                <w:sz w:val="18"/>
                <w:szCs w:val="18"/>
              </w:rPr>
            </w:pPr>
          </w:p>
          <w:p w14:paraId="6C70E1DD" w14:textId="77777777" w:rsidR="003A1DA6" w:rsidRPr="00270770" w:rsidRDefault="003A1DA6">
            <w:pPr>
              <w:pStyle w:val="NoSpacing"/>
              <w:rPr>
                <w:rFonts w:ascii="Times New Roman" w:eastAsia="Yu Mincho" w:hAnsi="Times New Roman"/>
                <w:b/>
                <w:bCs/>
                <w:sz w:val="18"/>
                <w:szCs w:val="18"/>
              </w:rPr>
            </w:pPr>
          </w:p>
        </w:tc>
        <w:tc>
          <w:tcPr>
            <w:tcW w:w="6521" w:type="dxa"/>
          </w:tcPr>
          <w:p w14:paraId="4195BF2A"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28D38D0B"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56D6B038" w14:textId="77777777" w:rsidR="003A1DA6" w:rsidRPr="00270770" w:rsidRDefault="003A1DA6" w:rsidP="00270770">
            <w:pPr>
              <w:spacing w:after="0"/>
              <w:jc w:val="both"/>
              <w:rPr>
                <w:sz w:val="18"/>
                <w:szCs w:val="18"/>
                <w:bdr w:val="nil"/>
                <w:lang w:eastAsia="en-GB"/>
              </w:rPr>
            </w:pPr>
          </w:p>
          <w:p w14:paraId="05332A4A"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Priimant sprendimus dėl tiekėjo pašalinimo iš pirkimo procedūros šiame punkte nurodytu pašalinimo pagrindu, gali būti atsižvelgiama į pagal VPĮ 91 straipsnį skelbiamą informaciją: </w:t>
            </w:r>
          </w:p>
          <w:p w14:paraId="16EA1979" w14:textId="77777777" w:rsidR="003A1DA6" w:rsidRPr="00270770" w:rsidRDefault="003A1DA6">
            <w:pPr>
              <w:pStyle w:val="NoSpacing"/>
              <w:rPr>
                <w:rFonts w:ascii="Times New Roman" w:hAnsi="Times New Roman"/>
                <w:sz w:val="18"/>
                <w:szCs w:val="18"/>
              </w:rPr>
            </w:pPr>
          </w:p>
          <w:p w14:paraId="2DE00077" w14:textId="77777777" w:rsidR="003A1DA6" w:rsidRPr="00270770" w:rsidRDefault="001F24F5">
            <w:pPr>
              <w:pStyle w:val="NoSpacing"/>
              <w:rPr>
                <w:rStyle w:val="Hyperlink"/>
                <w:rFonts w:ascii="Times New Roman" w:hAnsi="Times New Roman"/>
                <w:sz w:val="18"/>
                <w:szCs w:val="18"/>
              </w:rPr>
            </w:pPr>
            <w:hyperlink r:id="rId25" w:history="1">
              <w:r w:rsidR="003A1DA6" w:rsidRPr="00270770">
                <w:rPr>
                  <w:rStyle w:val="Hyperlink"/>
                  <w:rFonts w:ascii="Times New Roman" w:hAnsi="Times New Roman"/>
                  <w:sz w:val="18"/>
                  <w:szCs w:val="18"/>
                </w:rPr>
                <w:t>https://vpt.lrv.lt/lt/pasalinimo-pagrindai-1/nepatikimi-tiekejai-1</w:t>
              </w:r>
            </w:hyperlink>
          </w:p>
          <w:p w14:paraId="057E8FFA" w14:textId="77777777" w:rsidR="003A1DA6" w:rsidRPr="00270770" w:rsidRDefault="003A1DA6">
            <w:pPr>
              <w:pStyle w:val="NoSpacing"/>
              <w:rPr>
                <w:rFonts w:ascii="Times New Roman" w:hAnsi="Times New Roman"/>
                <w:sz w:val="18"/>
                <w:szCs w:val="18"/>
              </w:rPr>
            </w:pPr>
          </w:p>
          <w:p w14:paraId="63662CE1" w14:textId="77777777" w:rsidR="003A1DA6" w:rsidRPr="00270770" w:rsidRDefault="001F24F5">
            <w:pPr>
              <w:pStyle w:val="NoSpacing"/>
              <w:rPr>
                <w:rFonts w:ascii="Times New Roman" w:hAnsi="Times New Roman"/>
                <w:sz w:val="18"/>
                <w:szCs w:val="18"/>
              </w:rPr>
            </w:pPr>
            <w:hyperlink r:id="rId26" w:history="1">
              <w:r w:rsidR="003A1DA6" w:rsidRPr="00270770">
                <w:rPr>
                  <w:rStyle w:val="Hyperlink"/>
                  <w:rFonts w:ascii="Times New Roman" w:hAnsi="Times New Roman"/>
                  <w:sz w:val="18"/>
                  <w:szCs w:val="18"/>
                </w:rPr>
                <w:t>https://vpt.lrv.lt/lt/pasalinimo-pagrindai-1/nepatikimu-koncesininku-sarasas-1/nepatikimu-koncesininku-sarasas</w:t>
              </w:r>
            </w:hyperlink>
          </w:p>
          <w:p w14:paraId="61D4A361" w14:textId="77777777" w:rsidR="003A1DA6" w:rsidRPr="00270770" w:rsidRDefault="003A1DA6" w:rsidP="00270770">
            <w:pPr>
              <w:spacing w:after="0"/>
              <w:jc w:val="both"/>
              <w:rPr>
                <w:sz w:val="18"/>
                <w:szCs w:val="18"/>
                <w:bdr w:val="nil"/>
                <w:lang w:eastAsia="en-GB"/>
              </w:rPr>
            </w:pPr>
          </w:p>
        </w:tc>
      </w:tr>
      <w:tr w:rsidR="003A1DA6" w:rsidRPr="003A1DA6" w14:paraId="0528DFCC" w14:textId="77777777" w:rsidTr="00270770">
        <w:tc>
          <w:tcPr>
            <w:tcW w:w="604" w:type="dxa"/>
            <w:shd w:val="clear" w:color="auto" w:fill="auto"/>
          </w:tcPr>
          <w:p w14:paraId="71B45842" w14:textId="77777777" w:rsidR="003A1DA6" w:rsidRPr="00270770" w:rsidRDefault="003A1DA6" w:rsidP="00270770">
            <w:pPr>
              <w:spacing w:after="0"/>
              <w:rPr>
                <w:sz w:val="18"/>
                <w:szCs w:val="18"/>
              </w:rPr>
            </w:pPr>
            <w:r w:rsidRPr="00270770">
              <w:rPr>
                <w:sz w:val="18"/>
                <w:szCs w:val="18"/>
              </w:rPr>
              <w:t>9.</w:t>
            </w:r>
          </w:p>
        </w:tc>
        <w:tc>
          <w:tcPr>
            <w:tcW w:w="6195" w:type="dxa"/>
            <w:shd w:val="clear" w:color="auto" w:fill="auto"/>
          </w:tcPr>
          <w:p w14:paraId="2EAACA7F" w14:textId="6DEA7C6A"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sidR="00FB665B">
              <w:rPr>
                <w:rFonts w:ascii="Times New Roman" w:hAnsi="Times New Roman"/>
                <w:sz w:val="18"/>
                <w:szCs w:val="18"/>
              </w:rPr>
              <w:t>PS CPO</w:t>
            </w:r>
            <w:r w:rsidRPr="00270770">
              <w:rPr>
                <w:rFonts w:ascii="Times New Roman" w:hAnsi="Times New Roman"/>
                <w:sz w:val="18"/>
                <w:szCs w:val="18"/>
              </w:rPr>
              <w:t xml:space="preserve"> abejoja tiekėjo sąžiningumu, kai jis yra padaręs finansinės atskaitomybės ir audito teisės aktų pažeidimą ir nuo jo padarymo dienos praėjo mažiau kaip vieni metai.</w:t>
            </w:r>
          </w:p>
          <w:p w14:paraId="692740FA" w14:textId="77777777" w:rsidR="003A1DA6" w:rsidRPr="00270770" w:rsidRDefault="003A1DA6" w:rsidP="00270770">
            <w:pPr>
              <w:spacing w:after="0"/>
              <w:jc w:val="both"/>
              <w:rPr>
                <w:sz w:val="18"/>
                <w:szCs w:val="18"/>
              </w:rPr>
            </w:pPr>
          </w:p>
        </w:tc>
        <w:tc>
          <w:tcPr>
            <w:tcW w:w="1843" w:type="dxa"/>
          </w:tcPr>
          <w:p w14:paraId="21F4A4AB"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a papunktis</w:t>
            </w:r>
          </w:p>
          <w:p w14:paraId="415DF289" w14:textId="77777777" w:rsidR="003A1DA6" w:rsidRPr="00270770" w:rsidRDefault="003A1DA6">
            <w:pPr>
              <w:pStyle w:val="NoSpacing"/>
              <w:rPr>
                <w:rFonts w:ascii="Times New Roman" w:eastAsia="Yu Mincho" w:hAnsi="Times New Roman"/>
                <w:sz w:val="18"/>
                <w:szCs w:val="18"/>
              </w:rPr>
            </w:pPr>
          </w:p>
          <w:p w14:paraId="4C2E575F"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28DABD0B"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6A930731"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2587C57C" w14:textId="77777777" w:rsidR="003A1DA6" w:rsidRPr="00270770" w:rsidRDefault="003A1DA6" w:rsidP="00270770">
            <w:pPr>
              <w:spacing w:after="0"/>
              <w:jc w:val="both"/>
              <w:rPr>
                <w:sz w:val="18"/>
                <w:szCs w:val="18"/>
                <w:bdr w:val="nil"/>
                <w:lang w:eastAsia="en-GB"/>
              </w:rPr>
            </w:pPr>
          </w:p>
          <w:p w14:paraId="64AFE1FD"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Priimant sprendimus dėl tiekėjo pašalinimo iš pirkimo procedūros šiame punkte nurodytu pašalinimo pagrindu, be kita ko, atsižvelgiama į</w:t>
            </w:r>
            <w:r w:rsidRPr="00270770">
              <w:rPr>
                <w:rFonts w:ascii="Times New Roman" w:hAnsi="Times New Roman"/>
                <w:b/>
                <w:bCs/>
                <w:sz w:val="18"/>
                <w:szCs w:val="18"/>
              </w:rPr>
              <w:t xml:space="preserve"> </w:t>
            </w:r>
            <w:r w:rsidRPr="00270770">
              <w:rPr>
                <w:rFonts w:ascii="Times New Roman" w:hAnsi="Times New Roman"/>
                <w:sz w:val="18"/>
                <w:szCs w:val="18"/>
              </w:rPr>
              <w:t xml:space="preserve">nacionalinėje duomenų bazėje adresu: </w:t>
            </w:r>
            <w:hyperlink r:id="rId27" w:history="1">
              <w:r w:rsidRPr="00270770">
                <w:rPr>
                  <w:rStyle w:val="Hyperlink"/>
                  <w:rFonts w:ascii="Times New Roman" w:hAnsi="Times New Roman"/>
                  <w:sz w:val="18"/>
                  <w:szCs w:val="18"/>
                </w:rPr>
                <w:t>https://www.registrucentras.lt/jar/p/index.php</w:t>
              </w:r>
            </w:hyperlink>
          </w:p>
          <w:p w14:paraId="4A7D8CBD" w14:textId="77777777"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paskelbtą informaciją, taip pat į šiame informaciniame pranešime pateiktą informaciją:</w:t>
            </w:r>
          </w:p>
          <w:p w14:paraId="4D8D02BB" w14:textId="77777777" w:rsidR="003A1DA6" w:rsidRPr="00270770" w:rsidRDefault="001F24F5">
            <w:pPr>
              <w:pStyle w:val="NoSpacing"/>
              <w:rPr>
                <w:rFonts w:ascii="Times New Roman" w:hAnsi="Times New Roman"/>
                <w:sz w:val="18"/>
                <w:szCs w:val="18"/>
              </w:rPr>
            </w:pPr>
            <w:hyperlink r:id="rId28" w:history="1">
              <w:r w:rsidR="003A1DA6" w:rsidRPr="00270770">
                <w:rPr>
                  <w:rStyle w:val="Hyperlink"/>
                  <w:rFonts w:ascii="Times New Roman" w:hAnsi="Times New Roman"/>
                  <w:sz w:val="18"/>
                  <w:szCs w:val="18"/>
                </w:rPr>
                <w:t>https://vpt.lrv.lt/lt/naujienos/finansiniu-ataskaitu-nepateikimas-gali-tapti-kliutimi-dalyvauti-viesuosiuose-pirkimuose</w:t>
              </w:r>
            </w:hyperlink>
          </w:p>
          <w:p w14:paraId="35AE9222" w14:textId="77777777" w:rsidR="003A1DA6" w:rsidRPr="00270770" w:rsidRDefault="003A1DA6" w:rsidP="00270770">
            <w:pPr>
              <w:spacing w:after="0"/>
              <w:jc w:val="both"/>
              <w:rPr>
                <w:sz w:val="18"/>
                <w:szCs w:val="18"/>
                <w:bdr w:val="nil"/>
                <w:lang w:eastAsia="en-GB"/>
              </w:rPr>
            </w:pPr>
          </w:p>
        </w:tc>
      </w:tr>
      <w:tr w:rsidR="003A1DA6" w:rsidRPr="003A1DA6" w14:paraId="6206754A" w14:textId="77777777" w:rsidTr="00270770">
        <w:tc>
          <w:tcPr>
            <w:tcW w:w="604" w:type="dxa"/>
            <w:shd w:val="clear" w:color="auto" w:fill="auto"/>
          </w:tcPr>
          <w:p w14:paraId="0C1E467E" w14:textId="77777777" w:rsidR="003A1DA6" w:rsidRPr="00270770" w:rsidRDefault="003A1DA6" w:rsidP="00270770">
            <w:pPr>
              <w:spacing w:after="0"/>
              <w:rPr>
                <w:sz w:val="18"/>
                <w:szCs w:val="18"/>
              </w:rPr>
            </w:pPr>
            <w:r w:rsidRPr="00270770">
              <w:rPr>
                <w:sz w:val="18"/>
                <w:szCs w:val="18"/>
              </w:rPr>
              <w:lastRenderedPageBreak/>
              <w:t>10.</w:t>
            </w:r>
          </w:p>
        </w:tc>
        <w:tc>
          <w:tcPr>
            <w:tcW w:w="6195" w:type="dxa"/>
            <w:shd w:val="clear" w:color="auto" w:fill="auto"/>
          </w:tcPr>
          <w:p w14:paraId="0082F7CA" w14:textId="2B1EE1C8"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sidR="00FB665B">
              <w:rPr>
                <w:rFonts w:ascii="Times New Roman" w:hAnsi="Times New Roman"/>
                <w:sz w:val="18"/>
                <w:szCs w:val="18"/>
              </w:rPr>
              <w:t>PS CPO</w:t>
            </w:r>
            <w:r w:rsidRPr="00270770">
              <w:rPr>
                <w:rFonts w:ascii="Times New Roman" w:hAnsi="Times New Roman"/>
                <w:sz w:val="18"/>
                <w:szCs w:val="18"/>
              </w:rPr>
              <w:t xml:space="preserve"> abejoja tiekėjo sąžiningumu,  kai jis (tiekėjas) neatitinka minimalių patikimo mokesčių mokėtojo kriterijų, nustatytų Lietuvos Respublikos mokesčių administravimo įstatymo 40</w:t>
            </w:r>
            <w:r w:rsidRPr="00270770">
              <w:rPr>
                <w:rFonts w:ascii="Times New Roman" w:hAnsi="Times New Roman"/>
                <w:sz w:val="18"/>
                <w:szCs w:val="18"/>
                <w:vertAlign w:val="superscript"/>
              </w:rPr>
              <w:t>1</w:t>
            </w:r>
            <w:r w:rsidRPr="00270770">
              <w:rPr>
                <w:rFonts w:ascii="Times New Roman" w:hAnsi="Times New Roman"/>
                <w:sz w:val="18"/>
                <w:szCs w:val="18"/>
              </w:rPr>
              <w:t xml:space="preserve"> straipsnio 1 dalyje.</w:t>
            </w:r>
          </w:p>
        </w:tc>
        <w:tc>
          <w:tcPr>
            <w:tcW w:w="1843" w:type="dxa"/>
          </w:tcPr>
          <w:p w14:paraId="3B68B3B6"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b papunktis</w:t>
            </w:r>
          </w:p>
          <w:p w14:paraId="3AC310DB" w14:textId="77777777" w:rsidR="003A1DA6" w:rsidRPr="00270770" w:rsidRDefault="003A1DA6">
            <w:pPr>
              <w:pStyle w:val="NoSpacing"/>
              <w:rPr>
                <w:rFonts w:ascii="Times New Roman" w:eastAsia="Yu Mincho" w:hAnsi="Times New Roman"/>
                <w:sz w:val="18"/>
                <w:szCs w:val="18"/>
              </w:rPr>
            </w:pPr>
          </w:p>
          <w:p w14:paraId="686A684A"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552FCAB4"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258043D8"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44B770E3" w14:textId="77777777" w:rsidR="003A1DA6" w:rsidRPr="00270770" w:rsidRDefault="003A1DA6" w:rsidP="00270770">
            <w:pPr>
              <w:spacing w:after="0"/>
              <w:jc w:val="both"/>
              <w:rPr>
                <w:sz w:val="18"/>
                <w:szCs w:val="18"/>
                <w:bdr w:val="nil"/>
                <w:lang w:eastAsia="en-GB"/>
              </w:rPr>
            </w:pPr>
          </w:p>
          <w:p w14:paraId="4C728FE0" w14:textId="77777777" w:rsidR="003A1DA6" w:rsidRPr="00270770" w:rsidRDefault="003A1DA6" w:rsidP="00270770">
            <w:pPr>
              <w:spacing w:after="0"/>
              <w:jc w:val="both"/>
              <w:rPr>
                <w:sz w:val="18"/>
                <w:szCs w:val="18"/>
              </w:rPr>
            </w:pPr>
            <w:r w:rsidRPr="00270770">
              <w:rPr>
                <w:sz w:val="18"/>
                <w:szCs w:val="18"/>
              </w:rPr>
              <w:t>Priimant sprendimus dėl tiekėjo pašalinimo iš pirkimo procedūros šiame punkte nurodytu pašalinimo pagrindu, be kita ko, atsižvelgiama į</w:t>
            </w:r>
            <w:r w:rsidRPr="00270770">
              <w:rPr>
                <w:b/>
                <w:bCs/>
                <w:sz w:val="18"/>
                <w:szCs w:val="18"/>
              </w:rPr>
              <w:t xml:space="preserve"> </w:t>
            </w:r>
            <w:r w:rsidRPr="00270770">
              <w:rPr>
                <w:sz w:val="18"/>
                <w:szCs w:val="18"/>
              </w:rPr>
              <w:t xml:space="preserve">nacionalinėje duomenų bazėje adresu </w:t>
            </w:r>
            <w:hyperlink r:id="rId29">
              <w:r w:rsidRPr="00270770">
                <w:rPr>
                  <w:rStyle w:val="Hyperlink"/>
                  <w:sz w:val="18"/>
                  <w:szCs w:val="18"/>
                </w:rPr>
                <w:t>https://www.vmi.lt/evmi/mokesciu-moketoju-informacija</w:t>
              </w:r>
            </w:hyperlink>
            <w:r w:rsidRPr="00270770">
              <w:rPr>
                <w:sz w:val="18"/>
                <w:szCs w:val="18"/>
              </w:rPr>
              <w:t xml:space="preserve"> skelbiamą informaciją.</w:t>
            </w:r>
          </w:p>
        </w:tc>
      </w:tr>
      <w:tr w:rsidR="003A1DA6" w:rsidRPr="003A1DA6" w14:paraId="62D9248B" w14:textId="77777777" w:rsidTr="00270770">
        <w:tc>
          <w:tcPr>
            <w:tcW w:w="604" w:type="dxa"/>
            <w:shd w:val="clear" w:color="auto" w:fill="auto"/>
          </w:tcPr>
          <w:p w14:paraId="2CCE8DD2" w14:textId="77777777" w:rsidR="003A1DA6" w:rsidRPr="00270770" w:rsidRDefault="003A1DA6" w:rsidP="00270770">
            <w:pPr>
              <w:spacing w:after="0"/>
              <w:rPr>
                <w:sz w:val="18"/>
                <w:szCs w:val="18"/>
              </w:rPr>
            </w:pPr>
            <w:r w:rsidRPr="00270770">
              <w:rPr>
                <w:sz w:val="18"/>
                <w:szCs w:val="18"/>
              </w:rPr>
              <w:t>11.</w:t>
            </w:r>
          </w:p>
        </w:tc>
        <w:tc>
          <w:tcPr>
            <w:tcW w:w="6195" w:type="dxa"/>
            <w:shd w:val="clear" w:color="auto" w:fill="auto"/>
          </w:tcPr>
          <w:p w14:paraId="0B238763" w14:textId="598F3FD1" w:rsidR="003A1DA6" w:rsidRPr="00270770" w:rsidRDefault="003A1DA6">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sidR="00FB665B">
              <w:rPr>
                <w:rFonts w:ascii="Times New Roman" w:hAnsi="Times New Roman"/>
                <w:sz w:val="18"/>
                <w:szCs w:val="18"/>
              </w:rPr>
              <w:t>PS CPO</w:t>
            </w:r>
            <w:r w:rsidRPr="00270770">
              <w:rPr>
                <w:rFonts w:ascii="Times New Roman" w:hAnsi="Times New Roman"/>
                <w:sz w:val="18"/>
                <w:szCs w:val="18"/>
              </w:rPr>
              <w:t xml:space="preserve"> abejoja tiekėjo sąžiningumu, kai jis </w:t>
            </w:r>
            <w:r w:rsidRPr="00270770">
              <w:rPr>
                <w:rFonts w:ascii="Times New Roman" w:hAnsi="Times New Roman"/>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Pr>
          <w:p w14:paraId="6D0D8920"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c papunktis</w:t>
            </w:r>
          </w:p>
          <w:p w14:paraId="3B527840" w14:textId="77777777" w:rsidR="003A1DA6" w:rsidRPr="00270770" w:rsidRDefault="003A1DA6">
            <w:pPr>
              <w:pStyle w:val="NoSpacing"/>
              <w:rPr>
                <w:rFonts w:ascii="Times New Roman" w:eastAsia="Yu Mincho" w:hAnsi="Times New Roman"/>
                <w:sz w:val="18"/>
                <w:szCs w:val="18"/>
              </w:rPr>
            </w:pPr>
          </w:p>
          <w:p w14:paraId="65DC112E" w14:textId="77777777" w:rsidR="003A1DA6" w:rsidRPr="00270770" w:rsidRDefault="003A1DA6">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468BFB0F"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Pateikiama su paraiška: EBVPD.</w:t>
            </w:r>
          </w:p>
          <w:p w14:paraId="032B5721"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šiam pašalinimo pagrindui įrodymo.</w:t>
            </w:r>
          </w:p>
          <w:p w14:paraId="30BA36F3" w14:textId="77777777" w:rsidR="003A1DA6" w:rsidRPr="00270770" w:rsidRDefault="003A1DA6" w:rsidP="00270770">
            <w:pPr>
              <w:spacing w:after="0"/>
              <w:jc w:val="both"/>
              <w:rPr>
                <w:sz w:val="18"/>
                <w:szCs w:val="18"/>
                <w:bdr w:val="nil"/>
                <w:lang w:eastAsia="en-GB"/>
              </w:rPr>
            </w:pPr>
          </w:p>
          <w:p w14:paraId="72DAD754" w14:textId="77777777" w:rsidR="003A1DA6" w:rsidRPr="00270770" w:rsidRDefault="003A1DA6" w:rsidP="00270770">
            <w:pPr>
              <w:spacing w:after="0"/>
              <w:jc w:val="both"/>
              <w:rPr>
                <w:sz w:val="18"/>
                <w:szCs w:val="18"/>
              </w:rPr>
            </w:pPr>
            <w:r w:rsidRPr="00270770">
              <w:rPr>
                <w:sz w:val="18"/>
                <w:szCs w:val="18"/>
              </w:rPr>
              <w:t xml:space="preserve">Priimant sprendimus dėl tiekėjo pašalinimo iš pirkimo procedūros šiame punkte nurodytu pašalinimo pagrindu, be kita ko, atsižvelgiama į nacionalinėje duomenų bazėje adresu: </w:t>
            </w:r>
          </w:p>
          <w:p w14:paraId="50839432" w14:textId="77777777" w:rsidR="003A1DA6" w:rsidRPr="00270770" w:rsidRDefault="001F24F5" w:rsidP="00270770">
            <w:pPr>
              <w:spacing w:after="0"/>
              <w:jc w:val="both"/>
              <w:rPr>
                <w:sz w:val="18"/>
                <w:szCs w:val="18"/>
                <w:bdr w:val="nil"/>
                <w:lang w:eastAsia="en-GB"/>
              </w:rPr>
            </w:pPr>
            <w:hyperlink r:id="rId30" w:history="1">
              <w:r w:rsidR="003A1DA6" w:rsidRPr="00270770">
                <w:rPr>
                  <w:rStyle w:val="Hyperlink"/>
                  <w:sz w:val="18"/>
                  <w:szCs w:val="18"/>
                </w:rPr>
                <w:t>https://kt.gov.lt/lt/atviri-duomenys/diskvalifikavimas-is-viesuju-pirkimu</w:t>
              </w:r>
            </w:hyperlink>
            <w:r w:rsidR="003A1DA6" w:rsidRPr="00270770">
              <w:rPr>
                <w:sz w:val="18"/>
                <w:szCs w:val="18"/>
              </w:rPr>
              <w:t xml:space="preserve"> skelbiamą informaciją.</w:t>
            </w:r>
          </w:p>
        </w:tc>
      </w:tr>
      <w:tr w:rsidR="003A1DA6" w:rsidRPr="003A1DA6" w14:paraId="292336DC" w14:textId="77777777" w:rsidTr="00270770">
        <w:tc>
          <w:tcPr>
            <w:tcW w:w="604" w:type="dxa"/>
            <w:shd w:val="clear" w:color="auto" w:fill="auto"/>
          </w:tcPr>
          <w:p w14:paraId="3F5BD54B" w14:textId="77777777" w:rsidR="003A1DA6" w:rsidRPr="00270770" w:rsidRDefault="003A1DA6" w:rsidP="00270770">
            <w:pPr>
              <w:spacing w:after="0"/>
              <w:rPr>
                <w:sz w:val="18"/>
                <w:szCs w:val="18"/>
              </w:rPr>
            </w:pPr>
            <w:r w:rsidRPr="00270770">
              <w:rPr>
                <w:sz w:val="18"/>
                <w:szCs w:val="18"/>
              </w:rPr>
              <w:t>12.</w:t>
            </w:r>
          </w:p>
        </w:tc>
        <w:tc>
          <w:tcPr>
            <w:tcW w:w="6195" w:type="dxa"/>
            <w:shd w:val="clear" w:color="auto" w:fill="auto"/>
          </w:tcPr>
          <w:p w14:paraId="41126E32" w14:textId="210E3347" w:rsidR="003A1DA6" w:rsidRPr="00270770" w:rsidRDefault="003A1DA6" w:rsidP="00270770">
            <w:pPr>
              <w:spacing w:after="0"/>
              <w:jc w:val="both"/>
              <w:rPr>
                <w:sz w:val="18"/>
                <w:szCs w:val="18"/>
              </w:rPr>
            </w:pPr>
            <w:r w:rsidRPr="00270770">
              <w:rPr>
                <w:sz w:val="18"/>
                <w:szCs w:val="18"/>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w:t>
            </w:r>
            <w:r w:rsidR="00FB665B">
              <w:rPr>
                <w:sz w:val="18"/>
                <w:szCs w:val="18"/>
              </w:rPr>
              <w:t>PS CPO</w:t>
            </w:r>
            <w:r w:rsidRPr="00270770">
              <w:rPr>
                <w:sz w:val="18"/>
                <w:szCs w:val="18"/>
              </w:rPr>
              <w:t xml:space="preserve">  nepašalins tiekėjo iš pirkimo procedūros, jeigu jis pateikė pagrįstų įrodymų, kad sugebės tinkamai įvykdyti pirkimo sutartį.</w:t>
            </w:r>
          </w:p>
          <w:p w14:paraId="7B1A46BB" w14:textId="6703A654" w:rsidR="003A1DA6" w:rsidRPr="00270770" w:rsidRDefault="003A1DA6" w:rsidP="00270770">
            <w:pPr>
              <w:spacing w:after="0"/>
              <w:jc w:val="both"/>
              <w:rPr>
                <w:sz w:val="18"/>
                <w:szCs w:val="18"/>
              </w:rPr>
            </w:pPr>
            <w:r w:rsidRPr="00270770">
              <w:rPr>
                <w:sz w:val="18"/>
                <w:szCs w:val="18"/>
              </w:rPr>
              <w:t xml:space="preserve">Kai priimtu ir įsiteisėjusiu teismo sprendimu tiekėjui yra nustatytas šio pašalinimo pagrindo laikotarpis, </w:t>
            </w:r>
            <w:r w:rsidR="00FB665B">
              <w:rPr>
                <w:sz w:val="18"/>
                <w:szCs w:val="18"/>
              </w:rPr>
              <w:t>PS CPO</w:t>
            </w:r>
            <w:r w:rsidRPr="00270770">
              <w:rPr>
                <w:sz w:val="18"/>
                <w:szCs w:val="18"/>
              </w:rPr>
              <w:t xml:space="preserve"> tiekėją iš pirkimo procedūros šalina teismo sprendime nurodytą laikotarpį.</w:t>
            </w:r>
          </w:p>
          <w:p w14:paraId="3A187A95" w14:textId="2D2BD821" w:rsidR="003A1DA6" w:rsidRPr="00270770" w:rsidRDefault="003A1DA6" w:rsidP="00270770">
            <w:pPr>
              <w:spacing w:after="0"/>
              <w:jc w:val="both"/>
              <w:rPr>
                <w:sz w:val="18"/>
                <w:szCs w:val="18"/>
              </w:rPr>
            </w:pPr>
            <w:r w:rsidRPr="00270770">
              <w:rPr>
                <w:sz w:val="18"/>
                <w:szCs w:val="18"/>
              </w:rPr>
              <w:t xml:space="preserve">Tiekėjas pašalinamas iš pirkimo procedūros pagal šį pašalinimo pagrindą ir tuo atveju, kai </w:t>
            </w:r>
            <w:r w:rsidR="00FB665B">
              <w:rPr>
                <w:sz w:val="18"/>
                <w:szCs w:val="18"/>
              </w:rPr>
              <w:t>PS CPO</w:t>
            </w:r>
            <w:r w:rsidRPr="00270770">
              <w:rPr>
                <w:sz w:val="18"/>
                <w:szCs w:val="18"/>
              </w:rPr>
              <w:t xml:space="preserve"> turi įtikinamų duomenų, kad tiekėjas yra įsteigtas arba dalyvauja pirkime vietoj kito asmens, siekiant išvengti šių pašalinimo pagrindų taikymo.</w:t>
            </w:r>
          </w:p>
        </w:tc>
        <w:tc>
          <w:tcPr>
            <w:tcW w:w="1843" w:type="dxa"/>
          </w:tcPr>
          <w:p w14:paraId="58236957" w14:textId="77777777" w:rsidR="003A1DA6" w:rsidRPr="00270770" w:rsidRDefault="003A1DA6" w:rsidP="00270770">
            <w:pPr>
              <w:spacing w:after="0"/>
              <w:jc w:val="both"/>
              <w:rPr>
                <w:sz w:val="18"/>
                <w:szCs w:val="18"/>
              </w:rPr>
            </w:pPr>
            <w:r w:rsidRPr="00270770">
              <w:rPr>
                <w:b/>
                <w:bCs/>
                <w:sz w:val="18"/>
                <w:szCs w:val="18"/>
              </w:rPr>
              <w:t>VPĮ 46 straipsnio 6 dalies 2 punktas</w:t>
            </w:r>
            <w:r w:rsidRPr="00270770">
              <w:rPr>
                <w:sz w:val="18"/>
                <w:szCs w:val="18"/>
              </w:rPr>
              <w:t xml:space="preserve"> EBVPD III dalies C4, C5, C6, C7, C8, C9 punktai</w:t>
            </w:r>
          </w:p>
        </w:tc>
        <w:tc>
          <w:tcPr>
            <w:tcW w:w="6521" w:type="dxa"/>
          </w:tcPr>
          <w:p w14:paraId="618D05D2" w14:textId="77777777" w:rsidR="003A1DA6" w:rsidRPr="00270770" w:rsidRDefault="003A1DA6" w:rsidP="00270770">
            <w:pPr>
              <w:spacing w:after="0"/>
              <w:jc w:val="both"/>
              <w:rPr>
                <w:sz w:val="18"/>
                <w:szCs w:val="18"/>
              </w:rPr>
            </w:pPr>
            <w:r w:rsidRPr="00270770">
              <w:rPr>
                <w:sz w:val="18"/>
                <w:szCs w:val="18"/>
              </w:rPr>
              <w:t>Pateikiama su paraiška: EBVPD.</w:t>
            </w:r>
          </w:p>
          <w:p w14:paraId="7A25339C" w14:textId="77777777" w:rsidR="003A1DA6" w:rsidRPr="00270770" w:rsidRDefault="003A1DA6" w:rsidP="00270770">
            <w:pPr>
              <w:spacing w:after="0"/>
              <w:jc w:val="both"/>
              <w:rPr>
                <w:sz w:val="18"/>
                <w:szCs w:val="18"/>
              </w:rPr>
            </w:pPr>
            <w:r w:rsidRPr="00270770">
              <w:rPr>
                <w:sz w:val="18"/>
                <w:szCs w:val="18"/>
              </w:rPr>
              <w:t>Nereikalaujama pateikti papildomų dokumentų dėl atitikties šiems pašalinimo pagrindams įrodymo.</w:t>
            </w:r>
          </w:p>
          <w:p w14:paraId="0039DE36" w14:textId="77777777" w:rsidR="003A1DA6" w:rsidRPr="00270770" w:rsidRDefault="003A1DA6" w:rsidP="00270770">
            <w:pPr>
              <w:spacing w:after="0"/>
              <w:jc w:val="both"/>
              <w:rPr>
                <w:sz w:val="18"/>
                <w:szCs w:val="18"/>
              </w:rPr>
            </w:pPr>
          </w:p>
          <w:p w14:paraId="470E7EE1" w14:textId="10BE63CE" w:rsidR="003A1DA6" w:rsidRPr="00270770" w:rsidRDefault="00FB665B" w:rsidP="00270770">
            <w:pPr>
              <w:spacing w:after="0"/>
              <w:jc w:val="both"/>
              <w:rPr>
                <w:sz w:val="18"/>
                <w:szCs w:val="18"/>
              </w:rPr>
            </w:pPr>
            <w:r>
              <w:rPr>
                <w:sz w:val="18"/>
                <w:szCs w:val="18"/>
              </w:rPr>
              <w:t>PS CPO</w:t>
            </w:r>
            <w:r w:rsidR="003A1DA6" w:rsidRPr="00270770">
              <w:rPr>
                <w:sz w:val="18"/>
                <w:szCs w:val="18"/>
              </w:rPr>
              <w:t xml:space="preserve"> savarankiškai patikrina duomenis nacionalinėje duomenų bazėje, adresu </w:t>
            </w:r>
            <w:hyperlink r:id="rId31" w:history="1">
              <w:r w:rsidR="003A1DA6" w:rsidRPr="00270770">
                <w:rPr>
                  <w:rStyle w:val="Hyperlink"/>
                  <w:sz w:val="18"/>
                  <w:szCs w:val="18"/>
                </w:rPr>
                <w:t>https://www.registrucentras.lt/jar/p/</w:t>
              </w:r>
            </w:hyperlink>
            <w:r w:rsidR="003A1DA6" w:rsidRPr="00270770">
              <w:rPr>
                <w:sz w:val="18"/>
                <w:szCs w:val="18"/>
              </w:rPr>
              <w:t>.</w:t>
            </w:r>
          </w:p>
          <w:p w14:paraId="12265F99" w14:textId="05399C12" w:rsidR="003A1DA6" w:rsidRPr="00270770" w:rsidRDefault="003A1DA6" w:rsidP="00270770">
            <w:pPr>
              <w:spacing w:after="0"/>
              <w:jc w:val="both"/>
              <w:rPr>
                <w:sz w:val="18"/>
                <w:szCs w:val="18"/>
              </w:rPr>
            </w:pPr>
            <w:r w:rsidRPr="00270770">
              <w:rPr>
                <w:sz w:val="18"/>
                <w:szCs w:val="18"/>
              </w:rPr>
              <w:t xml:space="preserve">Prireikus, </w:t>
            </w:r>
            <w:r w:rsidR="00FB665B">
              <w:rPr>
                <w:sz w:val="18"/>
                <w:szCs w:val="18"/>
              </w:rPr>
              <w:t>PS CPO</w:t>
            </w:r>
            <w:r w:rsidRPr="00270770">
              <w:rPr>
                <w:sz w:val="18"/>
                <w:szCs w:val="18"/>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652E3AFC" w14:textId="77777777" w:rsidR="003A1DA6" w:rsidRPr="00270770" w:rsidRDefault="003A1DA6" w:rsidP="00270770">
            <w:pPr>
              <w:spacing w:after="0"/>
              <w:jc w:val="both"/>
              <w:rPr>
                <w:sz w:val="18"/>
                <w:szCs w:val="18"/>
              </w:rPr>
            </w:pPr>
            <w:r w:rsidRPr="00270770">
              <w:rPr>
                <w:sz w:val="18"/>
                <w:szCs w:val="18"/>
              </w:rPr>
              <w:t>Pateikiamas skenuotas dokumentas elektroninėje formoje.</w:t>
            </w:r>
          </w:p>
          <w:p w14:paraId="3999BD8C" w14:textId="77777777" w:rsidR="003A1DA6" w:rsidRPr="00270770" w:rsidRDefault="003A1DA6" w:rsidP="00270770">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p w14:paraId="5A098231" w14:textId="77777777" w:rsidR="003A1DA6" w:rsidRPr="00270770" w:rsidRDefault="003A1DA6" w:rsidP="00270770">
            <w:pPr>
              <w:spacing w:after="0"/>
              <w:jc w:val="both"/>
              <w:rPr>
                <w:sz w:val="18"/>
                <w:szCs w:val="18"/>
                <w:bdr w:val="nil"/>
                <w:lang w:eastAsia="en-GB"/>
              </w:rPr>
            </w:pPr>
          </w:p>
          <w:p w14:paraId="39D485F1" w14:textId="77777777" w:rsidR="003A1DA6" w:rsidRPr="00270770" w:rsidRDefault="003A1DA6" w:rsidP="00270770">
            <w:pPr>
              <w:spacing w:after="0"/>
              <w:jc w:val="both"/>
              <w:rPr>
                <w:sz w:val="18"/>
                <w:szCs w:val="18"/>
              </w:rPr>
            </w:pPr>
          </w:p>
        </w:tc>
      </w:tr>
    </w:tbl>
    <w:p w14:paraId="72471295" w14:textId="165F5EAC" w:rsidR="003A1DA6"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23F1DF73" w14:textId="77777777" w:rsidR="00306A66" w:rsidRDefault="00306A66">
      <w:pPr>
        <w:widowControl/>
        <w:adjustRightInd/>
        <w:spacing w:after="160" w:line="259" w:lineRule="auto"/>
        <w:textAlignment w:val="auto"/>
        <w:rPr>
          <w:rFonts w:ascii="Times New Roman Bold" w:eastAsia="Times New Roman" w:hAnsi="Times New Roman Bold"/>
          <w:b/>
          <w:bCs/>
          <w:caps/>
          <w:sz w:val="20"/>
          <w:szCs w:val="20"/>
        </w:rPr>
        <w:sectPr w:rsidR="00306A66" w:rsidSect="00C621BA">
          <w:pgSz w:w="16838" w:h="11906" w:orient="landscape"/>
          <w:pgMar w:top="1701" w:right="1134" w:bottom="567" w:left="1134" w:header="567" w:footer="567" w:gutter="0"/>
          <w:cols w:space="1296"/>
          <w:docGrid w:linePitch="360"/>
        </w:sectPr>
      </w:pPr>
    </w:p>
    <w:p w14:paraId="246B4BAE" w14:textId="0F29C465" w:rsidR="00ED3FE7" w:rsidRDefault="00ED3FE7" w:rsidP="00ED3FE7">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A dalies 2 priedas</w:t>
      </w:r>
      <w:r>
        <w:rPr>
          <w:rFonts w:ascii="Times New Roman Bold" w:eastAsia="Times New Roman" w:hAnsi="Times New Roman Bold"/>
          <w:b/>
          <w:bCs/>
          <w:caps/>
          <w:sz w:val="20"/>
          <w:szCs w:val="20"/>
        </w:rPr>
        <w:t xml:space="preserve"> </w:t>
      </w:r>
    </w:p>
    <w:p w14:paraId="52B21A49" w14:textId="77777777" w:rsidR="00306A66" w:rsidRPr="005D77F6" w:rsidRDefault="00306A66" w:rsidP="00306A66"/>
    <w:p w14:paraId="15A74893" w14:textId="77777777" w:rsidR="00306A66" w:rsidRPr="005D77F6" w:rsidRDefault="00306A66" w:rsidP="00306A66"/>
    <w:p w14:paraId="4D97F203" w14:textId="77777777" w:rsidR="00306A66" w:rsidRPr="0090452E" w:rsidRDefault="00306A66" w:rsidP="0090452E">
      <w:pPr>
        <w:jc w:val="center"/>
        <w:rPr>
          <w:b/>
        </w:rPr>
      </w:pPr>
      <w:r w:rsidRPr="0090452E">
        <w:rPr>
          <w:b/>
        </w:rPr>
        <w:t>EUROPOS BENDRASIS VIEŠŲJŲ PIRKIMŲ DOKUMENTAS</w:t>
      </w:r>
    </w:p>
    <w:p w14:paraId="592C4949" w14:textId="77777777" w:rsidR="00306A66" w:rsidRPr="005D77F6" w:rsidRDefault="00306A66" w:rsidP="00306A66"/>
    <w:p w14:paraId="290EBAF5" w14:textId="77777777" w:rsidR="00306A66" w:rsidRPr="005D77F6" w:rsidRDefault="00306A66" w:rsidP="00306A66"/>
    <w:p w14:paraId="3526FFED" w14:textId="3DC25468" w:rsidR="00306A66" w:rsidRPr="005D77F6" w:rsidRDefault="00306A66" w:rsidP="00306A66">
      <w:r w:rsidRPr="005D77F6">
        <w:t xml:space="preserve">EBVPD tiekėjams pridedamas </w:t>
      </w:r>
      <w:r w:rsidR="001F124B">
        <w:t>.</w:t>
      </w:r>
      <w:proofErr w:type="spellStart"/>
      <w:r w:rsidR="0079683D">
        <w:t>pdf</w:t>
      </w:r>
      <w:proofErr w:type="spellEnd"/>
      <w:r w:rsidR="0079683D">
        <w:t xml:space="preserve">  ir</w:t>
      </w:r>
      <w:r w:rsidRPr="005D77F6">
        <w:t xml:space="preserve">/ar </w:t>
      </w:r>
      <w:r w:rsidR="001F124B">
        <w:t>.</w:t>
      </w:r>
      <w:proofErr w:type="spellStart"/>
      <w:r w:rsidRPr="005D77F6">
        <w:t>xml</w:t>
      </w:r>
      <w:proofErr w:type="spellEnd"/>
      <w:r w:rsidRPr="005D77F6">
        <w:t xml:space="preserve"> formatais. </w:t>
      </w:r>
    </w:p>
    <w:p w14:paraId="2B97AF68" w14:textId="47B09578" w:rsidR="00306A66" w:rsidRDefault="00306A66" w:rsidP="00306A66"/>
    <w:p w14:paraId="3F8EF22D" w14:textId="3B2F7B3A" w:rsidR="009C6BF7" w:rsidRPr="008D0360" w:rsidRDefault="009C6BF7" w:rsidP="009C6BF7">
      <w:pPr>
        <w:adjustRightInd/>
        <w:spacing w:after="0"/>
        <w:rPr>
          <w:rFonts w:eastAsiaTheme="minorHAnsi"/>
        </w:rPr>
      </w:pPr>
      <w:r>
        <w:rPr>
          <w:rFonts w:eastAsiaTheme="minorHAnsi"/>
        </w:rPr>
        <w:t>EBVPD pildymo instrukcija:</w:t>
      </w:r>
      <w:r w:rsidRPr="008D0360">
        <w:rPr>
          <w:rFonts w:eastAsiaTheme="minorHAnsi"/>
        </w:rPr>
        <w:t xml:space="preserve"> </w:t>
      </w:r>
      <w:hyperlink r:id="rId32">
        <w:r w:rsidRPr="008D0360">
          <w:rPr>
            <w:rFonts w:eastAsiaTheme="minorHAnsi"/>
            <w:u w:val="single"/>
          </w:rPr>
          <w:t>https://vpt.lrv.lt/uploads/vpt/documents/files/EBVPD%20pildymas(Tiek%C4%97jas).pdf</w:t>
        </w:r>
      </w:hyperlink>
      <w:r w:rsidRPr="008D0360">
        <w:rPr>
          <w:rFonts w:eastAsiaTheme="minorHAnsi"/>
        </w:rPr>
        <w:t xml:space="preserve"> </w:t>
      </w:r>
    </w:p>
    <w:p w14:paraId="465AA9FD" w14:textId="77777777" w:rsidR="009C6BF7" w:rsidRDefault="009C6BF7" w:rsidP="00306A66">
      <w:pPr>
        <w:sectPr w:rsidR="009C6BF7" w:rsidSect="00306A66">
          <w:pgSz w:w="11906" w:h="16838"/>
          <w:pgMar w:top="1134" w:right="567" w:bottom="1134" w:left="1701" w:header="567" w:footer="567" w:gutter="0"/>
          <w:cols w:space="1296"/>
          <w:docGrid w:linePitch="360"/>
        </w:sectPr>
      </w:pPr>
    </w:p>
    <w:p w14:paraId="777C9E96" w14:textId="20B1A6B5" w:rsidR="003A1DA6" w:rsidRDefault="003A1DA6" w:rsidP="003A1DA6">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w:t>
      </w:r>
      <w:r w:rsidR="00ED3FE7">
        <w:rPr>
          <w:rFonts w:ascii="Times New Roman Bold" w:eastAsia="Times New Roman" w:hAnsi="Times New Roman Bold"/>
          <w:b/>
          <w:bCs/>
          <w:sz w:val="20"/>
          <w:szCs w:val="20"/>
        </w:rPr>
        <w:t xml:space="preserve"> A dalies</w:t>
      </w:r>
      <w:r>
        <w:rPr>
          <w:rFonts w:ascii="Times New Roman Bold" w:eastAsia="Times New Roman" w:hAnsi="Times New Roman Bold"/>
          <w:b/>
          <w:bCs/>
          <w:sz w:val="20"/>
          <w:szCs w:val="20"/>
        </w:rPr>
        <w:t xml:space="preserve"> </w:t>
      </w:r>
      <w:r w:rsidR="00AA6F90">
        <w:rPr>
          <w:rFonts w:ascii="Times New Roman Bold" w:eastAsia="Times New Roman" w:hAnsi="Times New Roman Bold"/>
          <w:b/>
          <w:bCs/>
          <w:sz w:val="20"/>
          <w:szCs w:val="20"/>
        </w:rPr>
        <w:t>3</w:t>
      </w:r>
      <w:r>
        <w:rPr>
          <w:rFonts w:ascii="Times New Roman Bold" w:eastAsia="Times New Roman" w:hAnsi="Times New Roman Bold"/>
          <w:b/>
          <w:bCs/>
          <w:sz w:val="20"/>
          <w:szCs w:val="20"/>
        </w:rPr>
        <w:t xml:space="preserve"> priedas</w:t>
      </w:r>
      <w:r>
        <w:rPr>
          <w:rFonts w:ascii="Times New Roman Bold" w:eastAsia="Times New Roman" w:hAnsi="Times New Roman Bold"/>
          <w:b/>
          <w:bCs/>
          <w:caps/>
          <w:sz w:val="20"/>
          <w:szCs w:val="20"/>
        </w:rPr>
        <w:t xml:space="preserve"> </w:t>
      </w:r>
    </w:p>
    <w:p w14:paraId="707679A8" w14:textId="1135842A" w:rsidR="00ED3FE7" w:rsidRDefault="00ED3FE7" w:rsidP="003A1DA6">
      <w:pPr>
        <w:tabs>
          <w:tab w:val="center" w:pos="4908"/>
          <w:tab w:val="left" w:pos="7305"/>
        </w:tabs>
        <w:spacing w:after="0"/>
        <w:ind w:right="-178"/>
        <w:jc w:val="right"/>
        <w:rPr>
          <w:rFonts w:ascii="Times New Roman Bold" w:eastAsia="Times New Roman" w:hAnsi="Times New Roman Bold"/>
          <w:b/>
          <w:bCs/>
          <w:caps/>
          <w:sz w:val="20"/>
          <w:szCs w:val="20"/>
        </w:rPr>
      </w:pPr>
    </w:p>
    <w:p w14:paraId="4D1BFFB2" w14:textId="30614F5F" w:rsidR="00ED3FE7" w:rsidRDefault="00ED3FE7" w:rsidP="003A1DA6">
      <w:pPr>
        <w:tabs>
          <w:tab w:val="center" w:pos="4908"/>
          <w:tab w:val="left" w:pos="7305"/>
        </w:tabs>
        <w:spacing w:after="0"/>
        <w:ind w:right="-178"/>
        <w:jc w:val="right"/>
        <w:rPr>
          <w:rFonts w:ascii="Times New Roman Bold" w:eastAsia="Times New Roman" w:hAnsi="Times New Roman Bold"/>
          <w:b/>
          <w:bCs/>
          <w:caps/>
          <w:sz w:val="20"/>
          <w:szCs w:val="20"/>
        </w:rPr>
      </w:pPr>
    </w:p>
    <w:p w14:paraId="48AB87BB" w14:textId="6AAAA4CC" w:rsidR="00ED3FE7" w:rsidRPr="005D77F6" w:rsidRDefault="00ED3FE7" w:rsidP="00ED3FE7">
      <w:pPr>
        <w:jc w:val="center"/>
      </w:pPr>
      <w:r w:rsidRPr="005D77F6">
        <w:t xml:space="preserve"> (Tiekėjo pavadinimas)</w:t>
      </w:r>
    </w:p>
    <w:p w14:paraId="7782D9FC" w14:textId="77777777" w:rsidR="00ED3FE7" w:rsidRPr="00BE4B11" w:rsidRDefault="00ED3FE7" w:rsidP="00ED3FE7">
      <w:pPr>
        <w:jc w:val="center"/>
        <w:rPr>
          <w:sz w:val="20"/>
        </w:rPr>
      </w:pPr>
      <w:r w:rsidRPr="00BE4B11">
        <w:rPr>
          <w:sz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1F19C91" w14:textId="77777777" w:rsidR="00ED3FE7" w:rsidRPr="005D77F6" w:rsidRDefault="00ED3FE7" w:rsidP="00ED3FE7"/>
    <w:p w14:paraId="5D1068FA" w14:textId="77777777" w:rsidR="00ED3FE7" w:rsidRPr="005D77F6" w:rsidRDefault="00ED3FE7" w:rsidP="00ED3FE7">
      <w:r>
        <w:t>POLICIJOS DEPARTAMENTUI PRIE VDAUS REIKALŲ MINISTERIJOS</w:t>
      </w:r>
    </w:p>
    <w:p w14:paraId="599813DD" w14:textId="77777777" w:rsidR="00ED3FE7" w:rsidRDefault="00ED3FE7" w:rsidP="00ED3FE7">
      <w:pPr>
        <w:jc w:val="center"/>
        <w:rPr>
          <w:iCs/>
          <w:lang w:eastAsia="ja-JP"/>
        </w:rPr>
      </w:pPr>
    </w:p>
    <w:p w14:paraId="47BBA2D4" w14:textId="77777777" w:rsidR="004D1CC5" w:rsidRPr="00954223" w:rsidRDefault="00ED3FE7" w:rsidP="004D1CC5">
      <w:pPr>
        <w:spacing w:after="0"/>
        <w:jc w:val="center"/>
        <w:rPr>
          <w:b/>
          <w:i/>
        </w:rPr>
      </w:pPr>
      <w:r w:rsidRPr="005F3A45">
        <w:rPr>
          <w:b/>
          <w:iCs/>
          <w:lang w:eastAsia="ja-JP"/>
        </w:rPr>
        <w:t xml:space="preserve">DĖL DALYVAVIMO </w:t>
      </w:r>
      <w:r w:rsidR="004D1CC5" w:rsidRPr="00954223">
        <w:rPr>
          <w:b/>
          <w:bCs/>
          <w:szCs w:val="28"/>
          <w:lang w:eastAsia="ja-JP"/>
        </w:rPr>
        <w:t>TARNYBIN</w:t>
      </w:r>
      <w:r w:rsidR="004D1CC5">
        <w:rPr>
          <w:b/>
          <w:bCs/>
          <w:szCs w:val="28"/>
          <w:lang w:eastAsia="ja-JP"/>
        </w:rPr>
        <w:t>IŲ</w:t>
      </w:r>
      <w:r w:rsidR="004D1CC5" w:rsidRPr="00954223">
        <w:rPr>
          <w:b/>
          <w:bCs/>
          <w:szCs w:val="28"/>
          <w:lang w:eastAsia="ja-JP"/>
        </w:rPr>
        <w:t xml:space="preserve"> IR SPECIALI</w:t>
      </w:r>
      <w:r w:rsidR="004D1CC5">
        <w:rPr>
          <w:b/>
          <w:bCs/>
          <w:szCs w:val="28"/>
          <w:lang w:eastAsia="ja-JP"/>
        </w:rPr>
        <w:t>ŲJŲ</w:t>
      </w:r>
      <w:r w:rsidR="004D1CC5" w:rsidRPr="00954223">
        <w:rPr>
          <w:b/>
          <w:bCs/>
          <w:szCs w:val="28"/>
          <w:lang w:eastAsia="ja-JP"/>
        </w:rPr>
        <w:t xml:space="preserve"> TRANSPORTO PRIEMON</w:t>
      </w:r>
      <w:r w:rsidR="004D1CC5">
        <w:rPr>
          <w:b/>
          <w:bCs/>
          <w:szCs w:val="28"/>
          <w:lang w:eastAsia="ja-JP"/>
        </w:rPr>
        <w:t>IŲ</w:t>
      </w:r>
    </w:p>
    <w:p w14:paraId="3A3EE558" w14:textId="77777777" w:rsidR="00ED3FE7" w:rsidRPr="005F3A45" w:rsidRDefault="00ED3FE7" w:rsidP="00ED3FE7">
      <w:pPr>
        <w:spacing w:after="0"/>
        <w:jc w:val="center"/>
        <w:rPr>
          <w:b/>
          <w:iCs/>
          <w:lang w:eastAsia="ja-JP"/>
        </w:rPr>
      </w:pPr>
      <w:r w:rsidRPr="005F3A45">
        <w:rPr>
          <w:b/>
          <w:iCs/>
          <w:lang w:eastAsia="ja-JP"/>
        </w:rPr>
        <w:t xml:space="preserve">DINAMINĖJE PIRKIMŲ SISTEMOJE </w:t>
      </w:r>
    </w:p>
    <w:p w14:paraId="506A1F3D" w14:textId="77777777" w:rsidR="004D1CC5" w:rsidRDefault="004D1CC5" w:rsidP="00ED3FE7">
      <w:pPr>
        <w:jc w:val="center"/>
      </w:pPr>
    </w:p>
    <w:p w14:paraId="10D6980F" w14:textId="04627689" w:rsidR="00ED3FE7" w:rsidRPr="005D77F6" w:rsidRDefault="00ED3FE7" w:rsidP="00ED3FE7">
      <w:pPr>
        <w:jc w:val="center"/>
      </w:pPr>
      <w:r w:rsidRPr="005D77F6">
        <w:t>PARAIŠKA</w:t>
      </w:r>
    </w:p>
    <w:p w14:paraId="13942B74" w14:textId="77777777" w:rsidR="00ED3FE7" w:rsidRPr="005D77F6" w:rsidRDefault="00ED3FE7" w:rsidP="00ED3FE7">
      <w:pPr>
        <w:jc w:val="center"/>
        <w:rPr>
          <w:b/>
          <w:bCs/>
          <w:color w:val="000000"/>
        </w:rPr>
      </w:pPr>
      <w:r w:rsidRPr="005D77F6">
        <w:t>____________</w:t>
      </w:r>
      <w:r w:rsidRPr="005D77F6">
        <w:rPr>
          <w:b/>
          <w:bCs/>
          <w:color w:val="000000"/>
        </w:rPr>
        <w:t xml:space="preserve"> </w:t>
      </w:r>
      <w:r w:rsidRPr="005D77F6">
        <w:t>Nr.______</w:t>
      </w:r>
    </w:p>
    <w:p w14:paraId="3653B6DD" w14:textId="77777777" w:rsidR="00ED3FE7" w:rsidRPr="005D77F6" w:rsidRDefault="00ED3FE7" w:rsidP="00ED3FE7">
      <w:pPr>
        <w:jc w:val="center"/>
      </w:pPr>
      <w:r w:rsidRPr="005D77F6">
        <w:t>(Data)</w:t>
      </w:r>
    </w:p>
    <w:p w14:paraId="449B1F31" w14:textId="77777777" w:rsidR="00ED3FE7" w:rsidRPr="005D77F6" w:rsidRDefault="00ED3FE7" w:rsidP="00ED3FE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D3FE7" w:rsidRPr="005D77F6" w14:paraId="7EDE0A8B" w14:textId="77777777" w:rsidTr="00ED3FE7">
        <w:tc>
          <w:tcPr>
            <w:tcW w:w="4644" w:type="dxa"/>
          </w:tcPr>
          <w:p w14:paraId="0E086BA7" w14:textId="77777777" w:rsidR="00ED3FE7" w:rsidRPr="005D77F6" w:rsidRDefault="00ED3FE7" w:rsidP="00ED3FE7">
            <w:pPr>
              <w:spacing w:after="0"/>
            </w:pPr>
            <w:r w:rsidRPr="005D77F6">
              <w:t>Tiekėjo pavadinimas /Jeigu dalyvauja ūkio subjektų grupė, surašomi visi dalyvių pavadinimai/</w:t>
            </w:r>
          </w:p>
        </w:tc>
        <w:tc>
          <w:tcPr>
            <w:tcW w:w="5211" w:type="dxa"/>
          </w:tcPr>
          <w:p w14:paraId="741698C4" w14:textId="77777777" w:rsidR="00ED3FE7" w:rsidRPr="005D77F6" w:rsidRDefault="00ED3FE7" w:rsidP="00ED3FE7">
            <w:pPr>
              <w:spacing w:after="0"/>
            </w:pPr>
          </w:p>
          <w:p w14:paraId="21EF92C3" w14:textId="77777777" w:rsidR="00ED3FE7" w:rsidRPr="005D77F6" w:rsidRDefault="00ED3FE7" w:rsidP="00ED3FE7">
            <w:pPr>
              <w:spacing w:after="0"/>
            </w:pPr>
          </w:p>
        </w:tc>
      </w:tr>
      <w:tr w:rsidR="00ED3FE7" w:rsidRPr="005D77F6" w14:paraId="09E8239C" w14:textId="77777777" w:rsidTr="00ED3FE7">
        <w:tc>
          <w:tcPr>
            <w:tcW w:w="4644" w:type="dxa"/>
          </w:tcPr>
          <w:p w14:paraId="2747702E" w14:textId="77777777" w:rsidR="00ED3FE7" w:rsidRPr="005D77F6" w:rsidRDefault="00ED3FE7" w:rsidP="00ED3FE7">
            <w:pPr>
              <w:spacing w:after="0"/>
            </w:pPr>
            <w:r w:rsidRPr="005D77F6">
              <w:t>Tiekėjo adresas /Jeigu dalyvauja ūkio subjektų grupė, surašomi visi dalyvių adresai/</w:t>
            </w:r>
          </w:p>
        </w:tc>
        <w:tc>
          <w:tcPr>
            <w:tcW w:w="5211" w:type="dxa"/>
          </w:tcPr>
          <w:p w14:paraId="7AA76DF3" w14:textId="77777777" w:rsidR="00ED3FE7" w:rsidRPr="005D77F6" w:rsidRDefault="00ED3FE7" w:rsidP="00ED3FE7">
            <w:pPr>
              <w:spacing w:after="0"/>
            </w:pPr>
          </w:p>
          <w:p w14:paraId="0431E9EF" w14:textId="77777777" w:rsidR="00ED3FE7" w:rsidRPr="005D77F6" w:rsidRDefault="00ED3FE7" w:rsidP="00ED3FE7">
            <w:pPr>
              <w:spacing w:after="0"/>
            </w:pPr>
          </w:p>
        </w:tc>
      </w:tr>
      <w:tr w:rsidR="00ED3FE7" w:rsidRPr="005D77F6" w14:paraId="13C962B2" w14:textId="77777777" w:rsidTr="00ED3FE7">
        <w:tc>
          <w:tcPr>
            <w:tcW w:w="4644" w:type="dxa"/>
          </w:tcPr>
          <w:p w14:paraId="29AACA7A" w14:textId="77777777" w:rsidR="00ED3FE7" w:rsidRPr="005D77F6" w:rsidRDefault="00ED3FE7" w:rsidP="00ED3FE7">
            <w:pPr>
              <w:spacing w:after="0"/>
            </w:pPr>
            <w:r w:rsidRPr="005D77F6">
              <w:t>Kontaktinio asmens dėl paraiškos vardas, pavardė</w:t>
            </w:r>
          </w:p>
        </w:tc>
        <w:tc>
          <w:tcPr>
            <w:tcW w:w="5211" w:type="dxa"/>
          </w:tcPr>
          <w:p w14:paraId="182663A5" w14:textId="77777777" w:rsidR="00ED3FE7" w:rsidRPr="005D77F6" w:rsidRDefault="00ED3FE7" w:rsidP="00ED3FE7">
            <w:pPr>
              <w:spacing w:after="0"/>
            </w:pPr>
          </w:p>
        </w:tc>
      </w:tr>
      <w:tr w:rsidR="00ED3FE7" w:rsidRPr="005D77F6" w14:paraId="0BE59508" w14:textId="77777777" w:rsidTr="00ED3FE7">
        <w:tc>
          <w:tcPr>
            <w:tcW w:w="4644" w:type="dxa"/>
          </w:tcPr>
          <w:p w14:paraId="2FDC1185" w14:textId="77777777" w:rsidR="00ED3FE7" w:rsidRPr="005D77F6" w:rsidRDefault="00ED3FE7" w:rsidP="00ED3FE7">
            <w:pPr>
              <w:spacing w:after="0"/>
            </w:pPr>
            <w:r w:rsidRPr="005D77F6">
              <w:t>Telefono numeris</w:t>
            </w:r>
          </w:p>
        </w:tc>
        <w:tc>
          <w:tcPr>
            <w:tcW w:w="5211" w:type="dxa"/>
          </w:tcPr>
          <w:p w14:paraId="2898E067" w14:textId="77777777" w:rsidR="00ED3FE7" w:rsidRPr="005D77F6" w:rsidRDefault="00ED3FE7" w:rsidP="00ED3FE7">
            <w:pPr>
              <w:spacing w:after="0"/>
            </w:pPr>
          </w:p>
        </w:tc>
      </w:tr>
      <w:tr w:rsidR="00ED3FE7" w:rsidRPr="005D77F6" w14:paraId="1CCE8325" w14:textId="77777777" w:rsidTr="00ED3FE7">
        <w:tc>
          <w:tcPr>
            <w:tcW w:w="4644" w:type="dxa"/>
          </w:tcPr>
          <w:p w14:paraId="0192FD92" w14:textId="77777777" w:rsidR="00ED3FE7" w:rsidRPr="005D77F6" w:rsidRDefault="00ED3FE7" w:rsidP="00ED3FE7">
            <w:pPr>
              <w:spacing w:after="0"/>
            </w:pPr>
            <w:r w:rsidRPr="005D77F6">
              <w:t>Fakso numeris</w:t>
            </w:r>
          </w:p>
        </w:tc>
        <w:tc>
          <w:tcPr>
            <w:tcW w:w="5211" w:type="dxa"/>
          </w:tcPr>
          <w:p w14:paraId="7F167D36" w14:textId="77777777" w:rsidR="00ED3FE7" w:rsidRPr="005D77F6" w:rsidRDefault="00ED3FE7" w:rsidP="00ED3FE7">
            <w:pPr>
              <w:spacing w:after="0"/>
            </w:pPr>
          </w:p>
        </w:tc>
      </w:tr>
      <w:tr w:rsidR="00ED3FE7" w:rsidRPr="005D77F6" w14:paraId="7C893925" w14:textId="77777777" w:rsidTr="00ED3FE7">
        <w:tc>
          <w:tcPr>
            <w:tcW w:w="4644" w:type="dxa"/>
          </w:tcPr>
          <w:p w14:paraId="3989F17E" w14:textId="77777777" w:rsidR="00ED3FE7" w:rsidRPr="005D77F6" w:rsidRDefault="00ED3FE7" w:rsidP="00ED3FE7">
            <w:pPr>
              <w:spacing w:after="0"/>
            </w:pPr>
            <w:r w:rsidRPr="005D77F6">
              <w:t>El. pašto adresas</w:t>
            </w:r>
          </w:p>
        </w:tc>
        <w:tc>
          <w:tcPr>
            <w:tcW w:w="5211" w:type="dxa"/>
          </w:tcPr>
          <w:p w14:paraId="7C023A73" w14:textId="77777777" w:rsidR="00ED3FE7" w:rsidRPr="005D77F6" w:rsidRDefault="00ED3FE7" w:rsidP="00ED3FE7">
            <w:pPr>
              <w:spacing w:after="0"/>
            </w:pPr>
          </w:p>
        </w:tc>
      </w:tr>
    </w:tbl>
    <w:p w14:paraId="37624BE2" w14:textId="77777777" w:rsidR="00ED3FE7" w:rsidRPr="005D77F6" w:rsidRDefault="00ED3FE7" w:rsidP="00ED3FE7"/>
    <w:p w14:paraId="5105F84A" w14:textId="77777777" w:rsidR="00ED3FE7" w:rsidRPr="005D77F6" w:rsidRDefault="00ED3FE7" w:rsidP="00ED3FE7">
      <w:pPr>
        <w:spacing w:after="0"/>
      </w:pPr>
      <w:r w:rsidRPr="005D77F6">
        <w:t>Pateikdami šią paraišką, pareiškiame, kad:</w:t>
      </w:r>
    </w:p>
    <w:p w14:paraId="6D130AE4" w14:textId="77777777" w:rsidR="00ED3FE7" w:rsidRPr="005D77F6" w:rsidRDefault="00ED3FE7" w:rsidP="00ED3FE7">
      <w:pPr>
        <w:spacing w:after="0"/>
        <w:jc w:val="both"/>
      </w:pPr>
      <w:r w:rsidRPr="005D77F6">
        <w:t>1) sutinkame su visomis pirkimo dokumentuose ir jų prieduose nustatytomis sąlygomis ir reikalavimais;</w:t>
      </w:r>
    </w:p>
    <w:p w14:paraId="0E95CF22" w14:textId="77777777" w:rsidR="00ED3FE7" w:rsidRPr="005D77F6" w:rsidRDefault="00ED3FE7" w:rsidP="00ED3FE7">
      <w:pPr>
        <w:spacing w:after="0"/>
        <w:jc w:val="both"/>
      </w:pPr>
      <w:r w:rsidRPr="005D77F6">
        <w:t xml:space="preserve">2) dalyvaudami Konkrečiuose pirkimuose laikysimės pirkimo dokumentuose ir jų prieduose nustatytų sąlygų ir reikalavimų; </w:t>
      </w:r>
    </w:p>
    <w:p w14:paraId="2437FA09" w14:textId="77777777" w:rsidR="00ED3FE7" w:rsidRPr="005D77F6" w:rsidRDefault="00ED3FE7" w:rsidP="00ED3FE7">
      <w:pPr>
        <w:spacing w:after="0"/>
        <w:jc w:val="both"/>
      </w:pPr>
      <w:r w:rsidRPr="005D77F6">
        <w:t>3) atitinkame visus pirkimo dokumentuose nurodytus kvalifikacijos reikalavimus tiekėjams, netenkiname pašalinimo pagrindų ir mūsų paraiška atitinka kitus pirkimo dokumentų reikalavimus;</w:t>
      </w:r>
    </w:p>
    <w:p w14:paraId="127FE4F8" w14:textId="77777777" w:rsidR="00ED3FE7" w:rsidRDefault="00ED3FE7" w:rsidP="00ED3FE7">
      <w:pPr>
        <w:spacing w:after="0"/>
        <w:jc w:val="both"/>
      </w:pPr>
      <w:r w:rsidRPr="005D77F6">
        <w:t>4) mūsų paraiška dalyvauti pirkime galioja visos DPS galiojimo metu.</w:t>
      </w:r>
    </w:p>
    <w:p w14:paraId="4F7FAC53" w14:textId="77777777" w:rsidR="00ED3FE7" w:rsidRDefault="00ED3FE7" w:rsidP="00ED3FE7">
      <w:pPr>
        <w:spacing w:after="0"/>
        <w:jc w:val="both"/>
      </w:pPr>
    </w:p>
    <w:p w14:paraId="7002C8C3" w14:textId="77777777" w:rsidR="00ED3FE7" w:rsidRDefault="00ED3FE7" w:rsidP="00ED3FE7">
      <w:r w:rsidRPr="004539C4">
        <w:rPr>
          <w:b/>
          <w:bCs/>
          <w:iCs/>
        </w:rPr>
        <w:t>1 lentelė.</w:t>
      </w:r>
      <w:r w:rsidRPr="005D77F6">
        <w:rPr>
          <w:bCs/>
          <w:iCs/>
        </w:rPr>
        <w:t xml:space="preserve"> </w:t>
      </w:r>
      <w:r w:rsidRPr="005D77F6">
        <w:t>Kartu su paraiška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763"/>
        <w:gridCol w:w="1413"/>
        <w:gridCol w:w="1573"/>
        <w:gridCol w:w="2965"/>
      </w:tblGrid>
      <w:tr w:rsidR="00ED3FE7" w:rsidRPr="00001D06" w14:paraId="1E129207" w14:textId="77777777" w:rsidTr="001C019A">
        <w:tc>
          <w:tcPr>
            <w:tcW w:w="4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DCCE29" w14:textId="77777777" w:rsidR="00ED3FE7" w:rsidRPr="00001D06" w:rsidRDefault="00ED3FE7" w:rsidP="00ED3FE7">
            <w:pPr>
              <w:pStyle w:val="NormalWeb"/>
              <w:spacing w:after="0"/>
              <w:rPr>
                <w:sz w:val="22"/>
                <w:szCs w:val="22"/>
              </w:rPr>
            </w:pPr>
            <w:r w:rsidRPr="00001D06">
              <w:rPr>
                <w:sz w:val="22"/>
                <w:szCs w:val="22"/>
              </w:rPr>
              <w:t>Eil.</w:t>
            </w:r>
          </w:p>
          <w:p w14:paraId="72DDD555" w14:textId="77777777" w:rsidR="00ED3FE7" w:rsidRPr="00001D06" w:rsidRDefault="00ED3FE7" w:rsidP="00ED3FE7">
            <w:pPr>
              <w:pStyle w:val="NormalWeb"/>
              <w:spacing w:after="0"/>
              <w:rPr>
                <w:sz w:val="22"/>
                <w:szCs w:val="22"/>
              </w:rPr>
            </w:pPr>
            <w:r w:rsidRPr="00001D06">
              <w:rPr>
                <w:sz w:val="22"/>
                <w:szCs w:val="22"/>
              </w:rPr>
              <w:t>Nr.</w:t>
            </w:r>
          </w:p>
        </w:tc>
        <w:tc>
          <w:tcPr>
            <w:tcW w:w="143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4E00EF" w14:textId="77777777" w:rsidR="00ED3FE7" w:rsidRPr="00001D06" w:rsidRDefault="00ED3FE7" w:rsidP="00ED3FE7">
            <w:pPr>
              <w:pStyle w:val="NormalWeb"/>
              <w:spacing w:after="0"/>
              <w:jc w:val="center"/>
              <w:rPr>
                <w:sz w:val="22"/>
                <w:szCs w:val="22"/>
              </w:rPr>
            </w:pPr>
            <w:r w:rsidRPr="00001D06">
              <w:rPr>
                <w:sz w:val="22"/>
                <w:szCs w:val="22"/>
              </w:rPr>
              <w:t>Pateikiamų dokumentų pavadinimas</w:t>
            </w:r>
          </w:p>
        </w:tc>
        <w:tc>
          <w:tcPr>
            <w:tcW w:w="73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86AFC3" w14:textId="77777777" w:rsidR="00ED3FE7" w:rsidRPr="00001D06" w:rsidRDefault="00ED3FE7" w:rsidP="00ED3FE7">
            <w:pPr>
              <w:pStyle w:val="NormalWeb"/>
              <w:spacing w:after="0"/>
              <w:rPr>
                <w:sz w:val="22"/>
                <w:szCs w:val="22"/>
              </w:rPr>
            </w:pPr>
          </w:p>
          <w:p w14:paraId="241184A3" w14:textId="77777777" w:rsidR="00ED3FE7" w:rsidRPr="00001D06" w:rsidRDefault="00ED3FE7" w:rsidP="00ED3FE7">
            <w:pPr>
              <w:pStyle w:val="NormalWeb"/>
              <w:spacing w:after="0"/>
              <w:jc w:val="center"/>
              <w:rPr>
                <w:sz w:val="22"/>
                <w:szCs w:val="22"/>
              </w:rPr>
            </w:pPr>
            <w:r w:rsidRPr="00001D06">
              <w:rPr>
                <w:sz w:val="22"/>
                <w:szCs w:val="22"/>
              </w:rPr>
              <w:t>Ar pateiktas dokumentas?</w:t>
            </w:r>
          </w:p>
        </w:tc>
        <w:tc>
          <w:tcPr>
            <w:tcW w:w="8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1A2EEA" w14:textId="77777777" w:rsidR="00ED3FE7" w:rsidRPr="00001D06" w:rsidRDefault="00ED3FE7" w:rsidP="00ED3FE7">
            <w:pPr>
              <w:pStyle w:val="NormalWeb"/>
              <w:spacing w:after="0"/>
              <w:jc w:val="center"/>
              <w:rPr>
                <w:sz w:val="22"/>
                <w:szCs w:val="22"/>
              </w:rPr>
            </w:pPr>
          </w:p>
          <w:p w14:paraId="3A86AEB6" w14:textId="77777777" w:rsidR="00ED3FE7" w:rsidRPr="00001D06" w:rsidRDefault="00ED3FE7" w:rsidP="00ED3FE7">
            <w:pPr>
              <w:pStyle w:val="NormalWeb"/>
              <w:spacing w:after="0"/>
              <w:jc w:val="center"/>
              <w:rPr>
                <w:sz w:val="22"/>
                <w:szCs w:val="22"/>
              </w:rPr>
            </w:pPr>
            <w:r w:rsidRPr="00001D06">
              <w:rPr>
                <w:sz w:val="22"/>
                <w:szCs w:val="22"/>
              </w:rPr>
              <w:t>Ar dokumente yra konfidencialios informacijos?</w:t>
            </w:r>
          </w:p>
        </w:tc>
        <w:tc>
          <w:tcPr>
            <w:tcW w:w="15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93E94" w14:textId="77777777" w:rsidR="00ED3FE7" w:rsidRPr="00001D06" w:rsidRDefault="00ED3FE7" w:rsidP="00ED3FE7">
            <w:pPr>
              <w:pStyle w:val="NormalWeb"/>
              <w:spacing w:after="0"/>
              <w:jc w:val="center"/>
              <w:rPr>
                <w:sz w:val="22"/>
                <w:szCs w:val="22"/>
              </w:rPr>
            </w:pPr>
            <w:r w:rsidRPr="00001D06">
              <w:rPr>
                <w:sz w:val="22"/>
                <w:szCs w:val="22"/>
              </w:rPr>
              <w:t>Paaiškinimas, kokia konkreti informacija dokumente yra konfidenciali ir kodėl</w:t>
            </w:r>
            <w:r>
              <w:rPr>
                <w:sz w:val="22"/>
                <w:szCs w:val="22"/>
              </w:rPr>
              <w:t>*</w:t>
            </w:r>
          </w:p>
        </w:tc>
      </w:tr>
      <w:tr w:rsidR="00ED3FE7" w:rsidRPr="00001D06" w14:paraId="78457A95" w14:textId="77777777" w:rsidTr="001C019A">
        <w:tblPrEx>
          <w:tblLook w:val="0000" w:firstRow="0" w:lastRow="0" w:firstColumn="0" w:lastColumn="0" w:noHBand="0" w:noVBand="0"/>
        </w:tblPrEx>
        <w:tc>
          <w:tcPr>
            <w:tcW w:w="474" w:type="pct"/>
            <w:tcBorders>
              <w:bottom w:val="single" w:sz="4" w:space="0" w:color="auto"/>
            </w:tcBorders>
          </w:tcPr>
          <w:p w14:paraId="4978DD5A" w14:textId="77777777" w:rsidR="00ED3FE7" w:rsidRPr="00001D06" w:rsidRDefault="00ED3FE7" w:rsidP="00ED3FE7">
            <w:pPr>
              <w:spacing w:after="0"/>
              <w:rPr>
                <w:sz w:val="22"/>
                <w:szCs w:val="22"/>
              </w:rPr>
            </w:pPr>
            <w:r w:rsidRPr="00001D06">
              <w:rPr>
                <w:sz w:val="22"/>
                <w:szCs w:val="22"/>
              </w:rPr>
              <w:t>1.</w:t>
            </w:r>
          </w:p>
        </w:tc>
        <w:tc>
          <w:tcPr>
            <w:tcW w:w="1435" w:type="pct"/>
          </w:tcPr>
          <w:p w14:paraId="3CD0921F" w14:textId="77777777" w:rsidR="00ED3FE7" w:rsidRPr="00001D06" w:rsidRDefault="00ED3FE7" w:rsidP="00ED3FE7">
            <w:pPr>
              <w:spacing w:after="0"/>
              <w:rPr>
                <w:sz w:val="22"/>
                <w:szCs w:val="22"/>
              </w:rPr>
            </w:pPr>
            <w:r w:rsidRPr="00001D06">
              <w:rPr>
                <w:sz w:val="22"/>
                <w:szCs w:val="22"/>
              </w:rPr>
              <w:t>Įgaliojimas</w:t>
            </w:r>
          </w:p>
        </w:tc>
        <w:tc>
          <w:tcPr>
            <w:tcW w:w="734" w:type="pct"/>
            <w:tcBorders>
              <w:bottom w:val="single" w:sz="4" w:space="0" w:color="auto"/>
            </w:tcBorders>
          </w:tcPr>
          <w:p w14:paraId="28829398" w14:textId="3E2EA157" w:rsidR="00ED3FE7" w:rsidRPr="00001D06" w:rsidRDefault="00ED3FE7" w:rsidP="00ED3FE7">
            <w:pPr>
              <w:spacing w:after="0"/>
              <w:rPr>
                <w:sz w:val="22"/>
                <w:szCs w:val="22"/>
              </w:rPr>
            </w:pPr>
            <w:r w:rsidRPr="00001D06">
              <w:rPr>
                <w:color w:val="4A4A4A"/>
                <w:sz w:val="22"/>
                <w:szCs w:val="22"/>
              </w:rPr>
              <w:t> </w:t>
            </w:r>
            <w:r w:rsidRPr="00001D06">
              <w:rPr>
                <w:rFonts w:eastAsia="Times New Roman"/>
                <w:color w:val="4A4A4A"/>
                <w:lang w:eastAsia="en-US"/>
              </w:rPr>
              <w:object w:dxaOrig="225" w:dyaOrig="225" w14:anchorId="07BA9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3.15pt;height:18.1pt" o:ole="">
                  <v:imagedata r:id="rId33" o:title=""/>
                </v:shape>
                <w:control r:id="rId34" w:name="DefaultOcxName1828" w:shapeid="_x0000_i1050"/>
              </w:object>
            </w:r>
          </w:p>
        </w:tc>
        <w:tc>
          <w:tcPr>
            <w:tcW w:w="817" w:type="pct"/>
            <w:tcBorders>
              <w:bottom w:val="single" w:sz="4" w:space="0" w:color="auto"/>
            </w:tcBorders>
          </w:tcPr>
          <w:p w14:paraId="3464EA03" w14:textId="2CEFA5DE" w:rsidR="00ED3FE7" w:rsidRPr="00001D06" w:rsidRDefault="00ED3FE7" w:rsidP="00ED3FE7">
            <w:pPr>
              <w:spacing w:after="0"/>
              <w:rPr>
                <w:color w:val="4A4A4A"/>
                <w:sz w:val="22"/>
                <w:szCs w:val="22"/>
              </w:rPr>
            </w:pPr>
            <w:r w:rsidRPr="00001D06">
              <w:rPr>
                <w:color w:val="4A4A4A"/>
                <w:sz w:val="22"/>
                <w:szCs w:val="22"/>
              </w:rPr>
              <w:t> </w:t>
            </w:r>
            <w:r w:rsidRPr="00001D06">
              <w:rPr>
                <w:rFonts w:eastAsia="Times New Roman"/>
                <w:color w:val="4A4A4A"/>
                <w:lang w:eastAsia="en-US"/>
              </w:rPr>
              <w:object w:dxaOrig="225" w:dyaOrig="225" w14:anchorId="1D352142">
                <v:shape id="_x0000_i1053" type="#_x0000_t75" style="width:53.15pt;height:18.1pt" o:ole="">
                  <v:imagedata r:id="rId35" o:title=""/>
                </v:shape>
                <w:control r:id="rId36" w:name="DefaultOcxName182" w:shapeid="_x0000_i1053"/>
              </w:object>
            </w:r>
          </w:p>
        </w:tc>
        <w:tc>
          <w:tcPr>
            <w:tcW w:w="1541" w:type="pct"/>
            <w:tcBorders>
              <w:bottom w:val="single" w:sz="4" w:space="0" w:color="auto"/>
            </w:tcBorders>
          </w:tcPr>
          <w:p w14:paraId="1E724CFC" w14:textId="77777777" w:rsidR="00ED3FE7" w:rsidRPr="00001D06" w:rsidRDefault="00ED3FE7" w:rsidP="00BE4B11">
            <w:pPr>
              <w:pStyle w:val="ListParagraph"/>
              <w:spacing w:after="0"/>
              <w:ind w:left="34"/>
              <w:jc w:val="both"/>
              <w:rPr>
                <w:b/>
                <w:bCs/>
                <w:i/>
                <w:iCs/>
                <w:color w:val="4A4A4A"/>
                <w:sz w:val="20"/>
                <w:szCs w:val="20"/>
              </w:rPr>
            </w:pPr>
            <w:r w:rsidRPr="00001D06">
              <w:rPr>
                <w:b/>
                <w:i/>
                <w:color w:val="4A4A4A"/>
                <w:sz w:val="20"/>
                <w:szCs w:val="20"/>
              </w:rPr>
              <w:t>Tiekėjas nurodo pvz.:</w:t>
            </w:r>
          </w:p>
          <w:p w14:paraId="2200157F" w14:textId="77777777" w:rsidR="00ED3FE7" w:rsidRPr="00001D06" w:rsidRDefault="00ED3FE7" w:rsidP="00ED3FE7">
            <w:pPr>
              <w:spacing w:after="0"/>
              <w:jc w:val="both"/>
              <w:rPr>
                <w:b/>
                <w:bCs/>
                <w:i/>
                <w:iCs/>
                <w:color w:val="4A4A4A"/>
                <w:sz w:val="20"/>
                <w:szCs w:val="20"/>
              </w:rPr>
            </w:pPr>
            <w:r w:rsidRPr="00001D06">
              <w:rPr>
                <w:i/>
                <w:color w:val="4A4A4A"/>
                <w:sz w:val="20"/>
                <w:szCs w:val="20"/>
              </w:rPr>
              <w:t xml:space="preserve">Vadovaujantis LR Asmens duomenų teisinės apsaugos </w:t>
            </w:r>
            <w:r w:rsidRPr="00001D06">
              <w:rPr>
                <w:i/>
                <w:color w:val="4A4A4A"/>
                <w:sz w:val="20"/>
                <w:szCs w:val="20"/>
              </w:rPr>
              <w:lastRenderedPageBreak/>
              <w:t xml:space="preserve">įstatymu ir/arba Bendruoju duomenų apsaugos reglamentu:  asmens kodas, fizinio asmens gyvenamosios vietos adresas, fizinio asmens telefono numeris ir kt. </w:t>
            </w:r>
          </w:p>
        </w:tc>
      </w:tr>
      <w:tr w:rsidR="00ED3FE7" w:rsidRPr="00001D06" w14:paraId="729890BE" w14:textId="77777777" w:rsidTr="001C019A">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1C7C90FB" w14:textId="77777777" w:rsidR="00ED3FE7" w:rsidRPr="00001D06" w:rsidRDefault="00ED3FE7" w:rsidP="00ED3FE7">
            <w:pPr>
              <w:rPr>
                <w:sz w:val="22"/>
                <w:szCs w:val="22"/>
              </w:rPr>
            </w:pPr>
            <w:r w:rsidRPr="00001D06">
              <w:rPr>
                <w:sz w:val="22"/>
                <w:szCs w:val="22"/>
              </w:rPr>
              <w:lastRenderedPageBreak/>
              <w:t>2.</w:t>
            </w:r>
          </w:p>
        </w:tc>
        <w:tc>
          <w:tcPr>
            <w:tcW w:w="1435" w:type="pct"/>
            <w:tcBorders>
              <w:top w:val="single" w:sz="4" w:space="0" w:color="auto"/>
              <w:left w:val="single" w:sz="4" w:space="0" w:color="auto"/>
              <w:bottom w:val="single" w:sz="4" w:space="0" w:color="auto"/>
              <w:right w:val="single" w:sz="4" w:space="0" w:color="auto"/>
            </w:tcBorders>
          </w:tcPr>
          <w:p w14:paraId="71D2A18E" w14:textId="77777777" w:rsidR="00ED3FE7" w:rsidRPr="00001D06" w:rsidRDefault="00ED3FE7" w:rsidP="00ED3FE7">
            <w:pPr>
              <w:spacing w:after="0"/>
              <w:rPr>
                <w:sz w:val="22"/>
                <w:szCs w:val="22"/>
              </w:rPr>
            </w:pPr>
            <w:r w:rsidRPr="00001D06">
              <w:rPr>
                <w:sz w:val="22"/>
                <w:szCs w:val="22"/>
              </w:rPr>
              <w:t>Jungtinės veiklos sutartis</w:t>
            </w:r>
          </w:p>
        </w:tc>
        <w:tc>
          <w:tcPr>
            <w:tcW w:w="734" w:type="pct"/>
            <w:tcBorders>
              <w:top w:val="single" w:sz="4" w:space="0" w:color="auto"/>
              <w:left w:val="single" w:sz="4" w:space="0" w:color="auto"/>
              <w:bottom w:val="single" w:sz="4" w:space="0" w:color="auto"/>
              <w:right w:val="single" w:sz="4" w:space="0" w:color="auto"/>
            </w:tcBorders>
          </w:tcPr>
          <w:p w14:paraId="388CC384" w14:textId="6B0723BB" w:rsidR="00ED3FE7" w:rsidRPr="00001D06" w:rsidRDefault="00ED3FE7" w:rsidP="00ED3FE7">
            <w:pPr>
              <w:spacing w:after="0"/>
              <w:rPr>
                <w:sz w:val="22"/>
                <w:szCs w:val="22"/>
              </w:rPr>
            </w:pPr>
            <w:r w:rsidRPr="00001D06">
              <w:rPr>
                <w:color w:val="4A4A4A"/>
                <w:sz w:val="22"/>
                <w:szCs w:val="22"/>
              </w:rPr>
              <w:t> </w:t>
            </w:r>
            <w:r w:rsidRPr="00001D06">
              <w:rPr>
                <w:rFonts w:eastAsia="Times New Roman"/>
                <w:color w:val="4A4A4A"/>
                <w:lang w:eastAsia="en-US"/>
              </w:rPr>
              <w:object w:dxaOrig="225" w:dyaOrig="225" w14:anchorId="1A49943B">
                <v:shape id="_x0000_i1056" type="#_x0000_t75" style="width:53.15pt;height:18.1pt" o:ole="">
                  <v:imagedata r:id="rId37" o:title=""/>
                </v:shape>
                <w:control r:id="rId38" w:name="DefaultOcxName18211" w:shapeid="_x0000_i1056"/>
              </w:object>
            </w:r>
          </w:p>
        </w:tc>
        <w:tc>
          <w:tcPr>
            <w:tcW w:w="817" w:type="pct"/>
            <w:tcBorders>
              <w:top w:val="single" w:sz="4" w:space="0" w:color="auto"/>
              <w:left w:val="single" w:sz="4" w:space="0" w:color="auto"/>
              <w:bottom w:val="single" w:sz="4" w:space="0" w:color="auto"/>
              <w:right w:val="single" w:sz="4" w:space="0" w:color="auto"/>
            </w:tcBorders>
          </w:tcPr>
          <w:p w14:paraId="0B356D68" w14:textId="1FBED19B" w:rsidR="00ED3FE7" w:rsidRPr="00001D06" w:rsidRDefault="00ED3FE7" w:rsidP="00ED3FE7">
            <w:pPr>
              <w:spacing w:after="0"/>
              <w:rPr>
                <w:color w:val="4A4A4A"/>
                <w:sz w:val="22"/>
                <w:szCs w:val="22"/>
              </w:rPr>
            </w:pPr>
            <w:r w:rsidRPr="00001D06">
              <w:rPr>
                <w:color w:val="4A4A4A"/>
                <w:sz w:val="22"/>
                <w:szCs w:val="22"/>
              </w:rPr>
              <w:t> </w:t>
            </w:r>
            <w:r w:rsidRPr="00001D06">
              <w:rPr>
                <w:rFonts w:eastAsia="Times New Roman"/>
                <w:color w:val="4A4A4A"/>
                <w:lang w:eastAsia="en-US"/>
              </w:rPr>
              <w:object w:dxaOrig="225" w:dyaOrig="225" w14:anchorId="13C85834">
                <v:shape id="_x0000_i1059" type="#_x0000_t75" style="width:53.15pt;height:18.1pt" o:ole="">
                  <v:imagedata r:id="rId39" o:title=""/>
                </v:shape>
                <w:control r:id="rId40" w:name="DefaultOcxName1821" w:shapeid="_x0000_i1059"/>
              </w:object>
            </w:r>
          </w:p>
        </w:tc>
        <w:tc>
          <w:tcPr>
            <w:tcW w:w="1541" w:type="pct"/>
            <w:tcBorders>
              <w:top w:val="single" w:sz="4" w:space="0" w:color="auto"/>
              <w:left w:val="single" w:sz="4" w:space="0" w:color="auto"/>
              <w:bottom w:val="single" w:sz="4" w:space="0" w:color="auto"/>
              <w:right w:val="single" w:sz="4" w:space="0" w:color="auto"/>
            </w:tcBorders>
          </w:tcPr>
          <w:p w14:paraId="1BB2E914" w14:textId="77777777" w:rsidR="00ED3FE7" w:rsidRPr="00001D06" w:rsidRDefault="00ED3FE7" w:rsidP="00ED3FE7">
            <w:pPr>
              <w:pStyle w:val="ListParagraph"/>
              <w:spacing w:after="0"/>
              <w:ind w:left="0"/>
              <w:jc w:val="both"/>
              <w:rPr>
                <w:b/>
                <w:bCs/>
                <w:i/>
                <w:iCs/>
                <w:color w:val="4A4A4A"/>
                <w:sz w:val="20"/>
                <w:szCs w:val="20"/>
              </w:rPr>
            </w:pPr>
            <w:r w:rsidRPr="00001D06">
              <w:rPr>
                <w:b/>
                <w:i/>
                <w:color w:val="4A4A4A"/>
                <w:sz w:val="20"/>
                <w:szCs w:val="20"/>
              </w:rPr>
              <w:t>Tiekėjas nurodo pvz.:</w:t>
            </w:r>
          </w:p>
          <w:p w14:paraId="39A463E1" w14:textId="77777777" w:rsidR="00ED3FE7" w:rsidRPr="00001D06" w:rsidRDefault="00ED3FE7" w:rsidP="00ED3FE7">
            <w:pPr>
              <w:spacing w:after="0"/>
              <w:jc w:val="both"/>
              <w:rPr>
                <w:i/>
                <w:iCs/>
                <w:color w:val="4A4A4A"/>
                <w:sz w:val="20"/>
                <w:szCs w:val="20"/>
              </w:rPr>
            </w:pPr>
            <w:r w:rsidRPr="00001D06">
              <w:rPr>
                <w:i/>
                <w:color w:val="4A4A4A"/>
                <w:sz w:val="20"/>
                <w:szCs w:val="20"/>
              </w:rPr>
              <w:t>Vadovaujantis LR Asmens duomenų teisinės apsaugos įstatymu ir/arba Bendruoju duomenų apsaugos reglamentu:  asmens kodas, fizinio asmens gyvenamosios vietos adresas, fizinio asmens telefono numeris ir kt.</w:t>
            </w:r>
          </w:p>
        </w:tc>
      </w:tr>
      <w:tr w:rsidR="00ED3FE7" w:rsidRPr="00001D06" w14:paraId="0EABF113" w14:textId="77777777" w:rsidTr="001C019A">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61F5B957" w14:textId="77777777" w:rsidR="00ED3FE7" w:rsidRPr="00001D06" w:rsidRDefault="00ED3FE7" w:rsidP="00ED3FE7">
            <w:pPr>
              <w:spacing w:after="0"/>
              <w:rPr>
                <w:sz w:val="22"/>
                <w:szCs w:val="22"/>
              </w:rPr>
            </w:pPr>
            <w:r w:rsidRPr="00001D06">
              <w:rPr>
                <w:sz w:val="22"/>
                <w:szCs w:val="22"/>
              </w:rPr>
              <w:t>3.</w:t>
            </w:r>
          </w:p>
        </w:tc>
        <w:tc>
          <w:tcPr>
            <w:tcW w:w="1435" w:type="pct"/>
          </w:tcPr>
          <w:p w14:paraId="2AD4233C" w14:textId="77777777" w:rsidR="00ED3FE7" w:rsidRPr="00001D06" w:rsidRDefault="00ED3FE7" w:rsidP="00ED3FE7">
            <w:pPr>
              <w:pStyle w:val="Header"/>
              <w:spacing w:after="0"/>
              <w:rPr>
                <w:sz w:val="22"/>
                <w:szCs w:val="22"/>
              </w:rPr>
            </w:pPr>
            <w:r w:rsidRPr="00001D06">
              <w:rPr>
                <w:sz w:val="22"/>
                <w:szCs w:val="22"/>
              </w:rPr>
              <w:t>EBVPD (teikiama dėl kiekvieno jungtinės veiklos nario ir subtiekėjo atskirai)</w:t>
            </w:r>
          </w:p>
        </w:tc>
        <w:tc>
          <w:tcPr>
            <w:tcW w:w="734" w:type="pct"/>
            <w:tcBorders>
              <w:top w:val="single" w:sz="4" w:space="0" w:color="auto"/>
              <w:left w:val="single" w:sz="4" w:space="0" w:color="auto"/>
              <w:bottom w:val="single" w:sz="4" w:space="0" w:color="auto"/>
              <w:right w:val="single" w:sz="4" w:space="0" w:color="auto"/>
            </w:tcBorders>
          </w:tcPr>
          <w:p w14:paraId="27588C77" w14:textId="23FF305B" w:rsidR="00ED3FE7" w:rsidRPr="00001D06" w:rsidRDefault="00ED3FE7" w:rsidP="00ED3FE7">
            <w:pPr>
              <w:spacing w:after="0"/>
              <w:rPr>
                <w:sz w:val="22"/>
                <w:szCs w:val="22"/>
              </w:rPr>
            </w:pPr>
            <w:r w:rsidRPr="00001D06">
              <w:rPr>
                <w:color w:val="4A4A4A"/>
                <w:sz w:val="22"/>
                <w:szCs w:val="22"/>
              </w:rPr>
              <w:t> </w:t>
            </w:r>
            <w:r w:rsidRPr="00001D06">
              <w:rPr>
                <w:rFonts w:eastAsia="Times New Roman"/>
                <w:color w:val="4A4A4A"/>
                <w:lang w:eastAsia="en-US"/>
              </w:rPr>
              <w:object w:dxaOrig="225" w:dyaOrig="225" w14:anchorId="07EC8249">
                <v:shape id="_x0000_i1062" type="#_x0000_t75" style="width:53.15pt;height:18.1pt" o:ole="">
                  <v:imagedata r:id="rId41" o:title=""/>
                </v:shape>
                <w:control r:id="rId42" w:name="DefaultOcxName18221" w:shapeid="_x0000_i1062"/>
              </w:object>
            </w:r>
          </w:p>
        </w:tc>
        <w:tc>
          <w:tcPr>
            <w:tcW w:w="817" w:type="pct"/>
            <w:tcBorders>
              <w:top w:val="single" w:sz="4" w:space="0" w:color="auto"/>
              <w:left w:val="single" w:sz="4" w:space="0" w:color="auto"/>
              <w:bottom w:val="single" w:sz="4" w:space="0" w:color="auto"/>
              <w:right w:val="single" w:sz="4" w:space="0" w:color="auto"/>
            </w:tcBorders>
          </w:tcPr>
          <w:p w14:paraId="0B1178A4" w14:textId="3CCCAE71" w:rsidR="00ED3FE7" w:rsidRPr="00001D06" w:rsidRDefault="00ED3FE7" w:rsidP="00ED3FE7">
            <w:pPr>
              <w:spacing w:after="0"/>
              <w:rPr>
                <w:color w:val="4A4A4A"/>
                <w:sz w:val="22"/>
                <w:szCs w:val="22"/>
              </w:rPr>
            </w:pPr>
            <w:r w:rsidRPr="00001D06">
              <w:rPr>
                <w:color w:val="4A4A4A"/>
                <w:sz w:val="22"/>
                <w:szCs w:val="22"/>
              </w:rPr>
              <w:t> </w:t>
            </w:r>
            <w:r w:rsidRPr="00001D06">
              <w:rPr>
                <w:rFonts w:eastAsia="Times New Roman"/>
                <w:color w:val="4A4A4A"/>
                <w:lang w:eastAsia="en-US"/>
              </w:rPr>
              <w:object w:dxaOrig="225" w:dyaOrig="225" w14:anchorId="174ED143">
                <v:shape id="_x0000_i1065" type="#_x0000_t75" style="width:53.15pt;height:18.1pt" o:ole="">
                  <v:imagedata r:id="rId43" o:title=""/>
                </v:shape>
                <w:control r:id="rId44" w:name="DefaultOcxName1822" w:shapeid="_x0000_i1065"/>
              </w:object>
            </w:r>
          </w:p>
        </w:tc>
        <w:tc>
          <w:tcPr>
            <w:tcW w:w="1541" w:type="pct"/>
            <w:tcBorders>
              <w:top w:val="single" w:sz="4" w:space="0" w:color="auto"/>
              <w:left w:val="single" w:sz="4" w:space="0" w:color="auto"/>
              <w:bottom w:val="single" w:sz="4" w:space="0" w:color="auto"/>
              <w:right w:val="single" w:sz="4" w:space="0" w:color="auto"/>
            </w:tcBorders>
          </w:tcPr>
          <w:p w14:paraId="384DE307" w14:textId="77777777" w:rsidR="00ED3FE7" w:rsidRPr="00001D06" w:rsidRDefault="00ED3FE7" w:rsidP="00BE4B11">
            <w:pPr>
              <w:pStyle w:val="ListParagraph"/>
              <w:spacing w:after="0"/>
              <w:ind w:left="34"/>
              <w:jc w:val="both"/>
              <w:rPr>
                <w:b/>
                <w:bCs/>
                <w:i/>
                <w:iCs/>
                <w:color w:val="4A4A4A"/>
                <w:sz w:val="20"/>
                <w:szCs w:val="20"/>
              </w:rPr>
            </w:pPr>
            <w:r w:rsidRPr="00001D06">
              <w:rPr>
                <w:b/>
                <w:i/>
                <w:color w:val="4A4A4A"/>
                <w:sz w:val="20"/>
                <w:szCs w:val="20"/>
              </w:rPr>
              <w:t>Tiekėjas nurodo pvz.:</w:t>
            </w:r>
          </w:p>
          <w:p w14:paraId="1F0B46E8" w14:textId="77777777" w:rsidR="00ED3FE7" w:rsidRPr="00001D06" w:rsidRDefault="00ED3FE7" w:rsidP="00ED3FE7">
            <w:pPr>
              <w:spacing w:after="0"/>
              <w:jc w:val="both"/>
              <w:rPr>
                <w:i/>
                <w:iCs/>
                <w:color w:val="4A4A4A"/>
                <w:sz w:val="20"/>
                <w:szCs w:val="20"/>
              </w:rPr>
            </w:pPr>
            <w:r w:rsidRPr="00001D06">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ED3FE7" w:rsidRPr="00001D06" w14:paraId="7540A064" w14:textId="77777777" w:rsidTr="001C019A">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754C219E" w14:textId="77777777" w:rsidR="00ED3FE7" w:rsidRPr="00001D06" w:rsidRDefault="00ED3FE7" w:rsidP="00ED3FE7">
            <w:pPr>
              <w:spacing w:after="0"/>
              <w:rPr>
                <w:sz w:val="22"/>
                <w:szCs w:val="22"/>
              </w:rPr>
            </w:pPr>
            <w:r w:rsidRPr="00001D06">
              <w:rPr>
                <w:sz w:val="22"/>
                <w:szCs w:val="22"/>
              </w:rPr>
              <w:t>4.</w:t>
            </w:r>
          </w:p>
        </w:tc>
        <w:tc>
          <w:tcPr>
            <w:tcW w:w="1435" w:type="pct"/>
          </w:tcPr>
          <w:p w14:paraId="04B2A1B0" w14:textId="6960F9D8" w:rsidR="00ED3FE7" w:rsidRPr="00001D06" w:rsidRDefault="00ED3FE7" w:rsidP="00ED3FE7">
            <w:pPr>
              <w:pStyle w:val="Header"/>
              <w:spacing w:after="0"/>
              <w:rPr>
                <w:sz w:val="22"/>
                <w:szCs w:val="22"/>
              </w:rPr>
            </w:pPr>
            <w:r w:rsidRPr="00001D06">
              <w:rPr>
                <w:sz w:val="22"/>
                <w:szCs w:val="22"/>
              </w:rPr>
              <w:t>Pašalinimo pagrindų nebuvimą ir atitikimą kvalifikacijos reikalavimams</w:t>
            </w:r>
            <w:r w:rsidR="001C019A">
              <w:rPr>
                <w:sz w:val="22"/>
                <w:szCs w:val="22"/>
              </w:rPr>
              <w:t xml:space="preserve"> (jei taikoma) </w:t>
            </w:r>
            <w:r w:rsidRPr="00001D06">
              <w:rPr>
                <w:sz w:val="22"/>
                <w:szCs w:val="22"/>
              </w:rPr>
              <w:t xml:space="preserve"> patvirtinantys dokumentai </w:t>
            </w:r>
          </w:p>
        </w:tc>
        <w:tc>
          <w:tcPr>
            <w:tcW w:w="734" w:type="pct"/>
            <w:tcBorders>
              <w:top w:val="single" w:sz="4" w:space="0" w:color="auto"/>
              <w:left w:val="single" w:sz="4" w:space="0" w:color="auto"/>
              <w:bottom w:val="single" w:sz="4" w:space="0" w:color="auto"/>
              <w:right w:val="single" w:sz="4" w:space="0" w:color="auto"/>
            </w:tcBorders>
          </w:tcPr>
          <w:p w14:paraId="53F19702" w14:textId="7F4ECDA1" w:rsidR="00ED3FE7" w:rsidRPr="00001D06" w:rsidRDefault="00ED3FE7" w:rsidP="00ED3FE7">
            <w:pPr>
              <w:spacing w:after="0"/>
              <w:rPr>
                <w:sz w:val="22"/>
                <w:szCs w:val="22"/>
              </w:rPr>
            </w:pPr>
            <w:r w:rsidRPr="00001D06">
              <w:rPr>
                <w:color w:val="4A4A4A"/>
                <w:sz w:val="22"/>
                <w:szCs w:val="22"/>
              </w:rPr>
              <w:t> </w:t>
            </w:r>
            <w:r w:rsidRPr="00001D06">
              <w:rPr>
                <w:rFonts w:eastAsia="Times New Roman"/>
                <w:color w:val="4A4A4A"/>
                <w:lang w:eastAsia="en-US"/>
              </w:rPr>
              <w:object w:dxaOrig="225" w:dyaOrig="225" w14:anchorId="45BEA74B">
                <v:shape id="_x0000_i1068" type="#_x0000_t75" style="width:53.15pt;height:18.1pt" o:ole="">
                  <v:imagedata r:id="rId45" o:title=""/>
                </v:shape>
                <w:control r:id="rId46" w:name="DefaultOcxName18231" w:shapeid="_x0000_i1068"/>
              </w:object>
            </w:r>
          </w:p>
        </w:tc>
        <w:tc>
          <w:tcPr>
            <w:tcW w:w="817" w:type="pct"/>
            <w:tcBorders>
              <w:top w:val="single" w:sz="4" w:space="0" w:color="auto"/>
              <w:left w:val="single" w:sz="4" w:space="0" w:color="auto"/>
              <w:bottom w:val="single" w:sz="4" w:space="0" w:color="auto"/>
              <w:right w:val="single" w:sz="4" w:space="0" w:color="auto"/>
            </w:tcBorders>
          </w:tcPr>
          <w:p w14:paraId="763AF8CC" w14:textId="3A4B3621" w:rsidR="00ED3FE7" w:rsidRPr="00001D06" w:rsidRDefault="00ED3FE7" w:rsidP="00ED3FE7">
            <w:pPr>
              <w:spacing w:after="0"/>
              <w:rPr>
                <w:color w:val="4A4A4A"/>
                <w:sz w:val="22"/>
                <w:szCs w:val="22"/>
              </w:rPr>
            </w:pPr>
            <w:r w:rsidRPr="00001D06">
              <w:rPr>
                <w:color w:val="4A4A4A"/>
                <w:sz w:val="22"/>
                <w:szCs w:val="22"/>
              </w:rPr>
              <w:t> </w:t>
            </w:r>
            <w:r w:rsidRPr="00001D06">
              <w:rPr>
                <w:rFonts w:eastAsia="Times New Roman"/>
                <w:color w:val="4A4A4A"/>
                <w:lang w:eastAsia="en-US"/>
              </w:rPr>
              <w:object w:dxaOrig="225" w:dyaOrig="225" w14:anchorId="3E24CBAD">
                <v:shape id="_x0000_i1071" type="#_x0000_t75" style="width:53.15pt;height:18.1pt" o:ole="">
                  <v:imagedata r:id="rId47" o:title=""/>
                </v:shape>
                <w:control r:id="rId48" w:name="DefaultOcxName1823" w:shapeid="_x0000_i1071"/>
              </w:object>
            </w:r>
          </w:p>
        </w:tc>
        <w:tc>
          <w:tcPr>
            <w:tcW w:w="1541" w:type="pct"/>
            <w:tcBorders>
              <w:top w:val="single" w:sz="4" w:space="0" w:color="auto"/>
              <w:left w:val="single" w:sz="4" w:space="0" w:color="auto"/>
              <w:bottom w:val="single" w:sz="4" w:space="0" w:color="auto"/>
              <w:right w:val="single" w:sz="4" w:space="0" w:color="auto"/>
            </w:tcBorders>
          </w:tcPr>
          <w:p w14:paraId="4F67987A" w14:textId="77777777" w:rsidR="00ED3FE7" w:rsidRPr="00001D06" w:rsidRDefault="00ED3FE7" w:rsidP="00ED3FE7">
            <w:pPr>
              <w:spacing w:after="0"/>
              <w:jc w:val="both"/>
              <w:rPr>
                <w:color w:val="4A4A4A"/>
                <w:sz w:val="20"/>
                <w:szCs w:val="20"/>
              </w:rPr>
            </w:pPr>
            <w:r w:rsidRPr="00001D06">
              <w:rPr>
                <w:color w:val="4A4A4A"/>
                <w:sz w:val="20"/>
                <w:szCs w:val="20"/>
              </w:rPr>
              <w:t xml:space="preserve">Pastaba. Tiekėjų pašalinimo pagrindų nebuvimą, atitiktį kvalifikacijos </w:t>
            </w:r>
          </w:p>
          <w:p w14:paraId="54516F97" w14:textId="77777777" w:rsidR="00ED3FE7" w:rsidRPr="00001D06" w:rsidRDefault="00ED3FE7" w:rsidP="00BE4B11">
            <w:pPr>
              <w:spacing w:after="0"/>
              <w:rPr>
                <w:color w:val="4A4A4A"/>
                <w:sz w:val="20"/>
                <w:szCs w:val="20"/>
              </w:rPr>
            </w:pPr>
            <w:r w:rsidRPr="00001D06">
              <w:rPr>
                <w:color w:val="4A4A4A"/>
                <w:sz w:val="20"/>
                <w:szCs w:val="20"/>
              </w:rPr>
              <w:t xml:space="preserve">reikalavimams, kokybės vadybos sistemos ir aplinkos apsaugos vadybos sistemos </w:t>
            </w:r>
          </w:p>
          <w:p w14:paraId="5332C394" w14:textId="77777777" w:rsidR="00ED3FE7" w:rsidRPr="00001D06" w:rsidRDefault="00ED3FE7" w:rsidP="00BE4B11">
            <w:pPr>
              <w:spacing w:after="0"/>
              <w:rPr>
                <w:color w:val="4A4A4A"/>
                <w:sz w:val="20"/>
                <w:szCs w:val="20"/>
              </w:rPr>
            </w:pPr>
            <w:r w:rsidRPr="00001D06">
              <w:rPr>
                <w:color w:val="4A4A4A"/>
                <w:sz w:val="20"/>
                <w:szCs w:val="20"/>
              </w:rPr>
              <w:t xml:space="preserve">standartams patvirtinančiuose dokumentuose nurodyta informacija, nėra laikoma </w:t>
            </w:r>
          </w:p>
          <w:p w14:paraId="5D85E8CB" w14:textId="77777777" w:rsidR="00ED3FE7" w:rsidRPr="00001D06" w:rsidRDefault="00ED3FE7" w:rsidP="00ED3FE7">
            <w:pPr>
              <w:spacing w:after="0"/>
              <w:jc w:val="both"/>
              <w:rPr>
                <w:color w:val="4A4A4A"/>
                <w:sz w:val="20"/>
                <w:szCs w:val="20"/>
              </w:rPr>
            </w:pPr>
            <w:r w:rsidRPr="00001D06">
              <w:rPr>
                <w:color w:val="4A4A4A"/>
                <w:sz w:val="20"/>
                <w:szCs w:val="20"/>
              </w:rPr>
              <w:t>konfidencialia informacija</w:t>
            </w:r>
          </w:p>
        </w:tc>
      </w:tr>
      <w:tr w:rsidR="00ED3FE7" w:rsidRPr="00001D06" w14:paraId="646A6F2B" w14:textId="77777777" w:rsidTr="001C019A">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4B5604B4" w14:textId="77777777" w:rsidR="00ED3FE7" w:rsidRPr="00001D06" w:rsidRDefault="00ED3FE7" w:rsidP="00ED3FE7">
            <w:pPr>
              <w:spacing w:after="0"/>
              <w:rPr>
                <w:sz w:val="22"/>
                <w:szCs w:val="22"/>
              </w:rPr>
            </w:pPr>
            <w:r w:rsidRPr="00001D06">
              <w:rPr>
                <w:sz w:val="22"/>
                <w:szCs w:val="22"/>
              </w:rPr>
              <w:t>5.</w:t>
            </w:r>
          </w:p>
        </w:tc>
        <w:tc>
          <w:tcPr>
            <w:tcW w:w="1435" w:type="pct"/>
          </w:tcPr>
          <w:p w14:paraId="3DFF4847" w14:textId="77777777" w:rsidR="00ED3FE7" w:rsidRPr="00001D06" w:rsidRDefault="00ED3FE7" w:rsidP="00ED3FE7">
            <w:pPr>
              <w:pStyle w:val="Header"/>
              <w:spacing w:after="0"/>
              <w:rPr>
                <w:sz w:val="22"/>
                <w:szCs w:val="22"/>
              </w:rPr>
            </w:pPr>
            <w:proofErr w:type="spellStart"/>
            <w:r w:rsidRPr="00001D06">
              <w:rPr>
                <w:sz w:val="22"/>
                <w:szCs w:val="22"/>
              </w:rPr>
              <w:t>Subtiekimo</w:t>
            </w:r>
            <w:proofErr w:type="spellEnd"/>
            <w:r w:rsidRPr="00001D06">
              <w:rPr>
                <w:sz w:val="22"/>
                <w:szCs w:val="22"/>
              </w:rPr>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734" w:type="pct"/>
            <w:tcBorders>
              <w:top w:val="single" w:sz="4" w:space="0" w:color="auto"/>
              <w:left w:val="single" w:sz="4" w:space="0" w:color="auto"/>
              <w:bottom w:val="single" w:sz="4" w:space="0" w:color="auto"/>
              <w:right w:val="single" w:sz="4" w:space="0" w:color="auto"/>
            </w:tcBorders>
          </w:tcPr>
          <w:p w14:paraId="0584B24C" w14:textId="4D911800" w:rsidR="00ED3FE7" w:rsidRPr="00001D06" w:rsidRDefault="00ED3FE7" w:rsidP="00ED3FE7">
            <w:pPr>
              <w:spacing w:after="0"/>
              <w:rPr>
                <w:sz w:val="22"/>
                <w:szCs w:val="22"/>
              </w:rPr>
            </w:pPr>
            <w:r w:rsidRPr="00001D06">
              <w:rPr>
                <w:color w:val="4A4A4A"/>
                <w:sz w:val="22"/>
                <w:szCs w:val="22"/>
              </w:rPr>
              <w:t> </w:t>
            </w:r>
            <w:r w:rsidRPr="00001D06">
              <w:rPr>
                <w:rFonts w:eastAsia="Times New Roman"/>
                <w:color w:val="4A4A4A"/>
                <w:lang w:eastAsia="en-US"/>
              </w:rPr>
              <w:object w:dxaOrig="225" w:dyaOrig="225" w14:anchorId="24A6871D">
                <v:shape id="_x0000_i1074" type="#_x0000_t75" style="width:53.15pt;height:18.1pt" o:ole="">
                  <v:imagedata r:id="rId49" o:title=""/>
                </v:shape>
                <w:control r:id="rId50" w:name="DefaultOcxName18241" w:shapeid="_x0000_i1074"/>
              </w:object>
            </w:r>
          </w:p>
        </w:tc>
        <w:tc>
          <w:tcPr>
            <w:tcW w:w="817" w:type="pct"/>
            <w:tcBorders>
              <w:top w:val="single" w:sz="4" w:space="0" w:color="auto"/>
              <w:left w:val="single" w:sz="4" w:space="0" w:color="auto"/>
              <w:bottom w:val="single" w:sz="4" w:space="0" w:color="auto"/>
              <w:right w:val="single" w:sz="4" w:space="0" w:color="auto"/>
            </w:tcBorders>
          </w:tcPr>
          <w:p w14:paraId="4EB8D3AB" w14:textId="79EFFEDF" w:rsidR="00ED3FE7" w:rsidRPr="00001D06" w:rsidRDefault="00ED3FE7" w:rsidP="00ED3FE7">
            <w:pPr>
              <w:spacing w:after="0"/>
              <w:rPr>
                <w:color w:val="4A4A4A"/>
                <w:sz w:val="22"/>
                <w:szCs w:val="22"/>
              </w:rPr>
            </w:pPr>
            <w:r w:rsidRPr="00001D06">
              <w:rPr>
                <w:color w:val="4A4A4A"/>
                <w:sz w:val="22"/>
                <w:szCs w:val="22"/>
              </w:rPr>
              <w:t> </w:t>
            </w:r>
            <w:r w:rsidRPr="00001D06">
              <w:rPr>
                <w:rFonts w:eastAsia="Times New Roman"/>
                <w:color w:val="4A4A4A"/>
                <w:lang w:eastAsia="en-US"/>
              </w:rPr>
              <w:object w:dxaOrig="225" w:dyaOrig="225" w14:anchorId="239A2027">
                <v:shape id="_x0000_i1077" type="#_x0000_t75" style="width:53.15pt;height:18.1pt" o:ole="">
                  <v:imagedata r:id="rId51" o:title=""/>
                </v:shape>
                <w:control r:id="rId52" w:name="DefaultOcxName1824" w:shapeid="_x0000_i1077"/>
              </w:object>
            </w:r>
          </w:p>
        </w:tc>
        <w:tc>
          <w:tcPr>
            <w:tcW w:w="1541" w:type="pct"/>
            <w:tcBorders>
              <w:top w:val="single" w:sz="4" w:space="0" w:color="auto"/>
              <w:left w:val="single" w:sz="4" w:space="0" w:color="auto"/>
              <w:bottom w:val="single" w:sz="4" w:space="0" w:color="auto"/>
              <w:right w:val="single" w:sz="4" w:space="0" w:color="auto"/>
            </w:tcBorders>
          </w:tcPr>
          <w:p w14:paraId="239D1A98" w14:textId="77777777" w:rsidR="00ED3FE7" w:rsidRPr="00001D06" w:rsidRDefault="00ED3FE7" w:rsidP="00BE4B11">
            <w:pPr>
              <w:pStyle w:val="ListParagraph"/>
              <w:spacing w:after="0"/>
              <w:ind w:left="34"/>
              <w:jc w:val="both"/>
              <w:rPr>
                <w:b/>
                <w:bCs/>
                <w:i/>
                <w:iCs/>
                <w:color w:val="4A4A4A"/>
                <w:sz w:val="20"/>
                <w:szCs w:val="20"/>
              </w:rPr>
            </w:pPr>
            <w:r w:rsidRPr="00001D06">
              <w:rPr>
                <w:b/>
                <w:i/>
                <w:color w:val="4A4A4A"/>
                <w:sz w:val="20"/>
                <w:szCs w:val="20"/>
              </w:rPr>
              <w:t>Tiekėjas nurodo pvz.:</w:t>
            </w:r>
          </w:p>
          <w:p w14:paraId="5D11FA08" w14:textId="77777777" w:rsidR="00ED3FE7" w:rsidRPr="00001D06" w:rsidRDefault="00ED3FE7" w:rsidP="00ED3FE7">
            <w:pPr>
              <w:spacing w:after="0"/>
              <w:jc w:val="both"/>
              <w:rPr>
                <w:color w:val="4A4A4A"/>
                <w:sz w:val="20"/>
                <w:szCs w:val="20"/>
              </w:rPr>
            </w:pPr>
            <w:r w:rsidRPr="00001D06">
              <w:rPr>
                <w:i/>
                <w:color w:val="4A4A4A"/>
                <w:sz w:val="20"/>
                <w:szCs w:val="20"/>
              </w:rPr>
              <w:t xml:space="preserve">Vadovaujantis LR Asmens duomenų teisinės apsaugos įstatymu ir/arba Bendruoju duomenų apsaugos reglamentu:  asmens kodas, fizinio asmens gyvenamosios vietos adresas, fizinio asmens telefono numeris ir kt. </w:t>
            </w:r>
          </w:p>
          <w:p w14:paraId="15B1E352" w14:textId="77777777" w:rsidR="00ED3FE7" w:rsidRPr="00001D06" w:rsidRDefault="00ED3FE7" w:rsidP="00ED3FE7">
            <w:pPr>
              <w:spacing w:after="0"/>
              <w:jc w:val="both"/>
              <w:rPr>
                <w:color w:val="4A4A4A"/>
                <w:sz w:val="20"/>
                <w:szCs w:val="20"/>
              </w:rPr>
            </w:pPr>
          </w:p>
        </w:tc>
      </w:tr>
      <w:tr w:rsidR="00ED3FE7" w:rsidRPr="00001D06" w14:paraId="4CC94FE4" w14:textId="77777777" w:rsidTr="001C019A">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3A19BAC1" w14:textId="22352C9C" w:rsidR="00ED3FE7" w:rsidRPr="00001D06" w:rsidRDefault="001C019A" w:rsidP="00ED3FE7">
            <w:pPr>
              <w:rPr>
                <w:sz w:val="22"/>
                <w:szCs w:val="22"/>
              </w:rPr>
            </w:pPr>
            <w:r>
              <w:rPr>
                <w:sz w:val="22"/>
                <w:szCs w:val="22"/>
              </w:rPr>
              <w:t>6</w:t>
            </w:r>
            <w:r w:rsidR="00ED3FE7" w:rsidRPr="00001D06">
              <w:rPr>
                <w:sz w:val="22"/>
                <w:szCs w:val="22"/>
              </w:rPr>
              <w:t>.</w:t>
            </w:r>
          </w:p>
        </w:tc>
        <w:tc>
          <w:tcPr>
            <w:tcW w:w="1435" w:type="pct"/>
          </w:tcPr>
          <w:p w14:paraId="081E423A" w14:textId="77777777" w:rsidR="00ED3FE7" w:rsidRPr="00001D06" w:rsidRDefault="00ED3FE7" w:rsidP="00ED3FE7">
            <w:pPr>
              <w:pStyle w:val="Header"/>
              <w:spacing w:after="0"/>
              <w:rPr>
                <w:sz w:val="22"/>
                <w:szCs w:val="22"/>
              </w:rPr>
            </w:pPr>
            <w:r w:rsidRPr="00001D06">
              <w:rPr>
                <w:sz w:val="22"/>
                <w:szCs w:val="22"/>
              </w:rPr>
              <w:t>Kiti dokumentai (išvardijama)</w:t>
            </w:r>
          </w:p>
        </w:tc>
        <w:tc>
          <w:tcPr>
            <w:tcW w:w="734" w:type="pct"/>
            <w:tcBorders>
              <w:top w:val="single" w:sz="4" w:space="0" w:color="auto"/>
              <w:left w:val="single" w:sz="4" w:space="0" w:color="auto"/>
              <w:bottom w:val="single" w:sz="4" w:space="0" w:color="auto"/>
              <w:right w:val="single" w:sz="4" w:space="0" w:color="auto"/>
            </w:tcBorders>
          </w:tcPr>
          <w:p w14:paraId="0BDF62D2" w14:textId="5CD2308D" w:rsidR="00ED3FE7" w:rsidRPr="00001D06" w:rsidRDefault="00ED3FE7" w:rsidP="00ED3FE7">
            <w:pPr>
              <w:spacing w:after="0"/>
              <w:rPr>
                <w:sz w:val="22"/>
                <w:szCs w:val="22"/>
              </w:rPr>
            </w:pPr>
            <w:r w:rsidRPr="00001D06">
              <w:rPr>
                <w:color w:val="4A4A4A"/>
                <w:sz w:val="22"/>
                <w:szCs w:val="22"/>
              </w:rPr>
              <w:t> </w:t>
            </w:r>
            <w:r w:rsidRPr="00001D06">
              <w:rPr>
                <w:rFonts w:eastAsia="Times New Roman"/>
                <w:color w:val="4A4A4A"/>
                <w:lang w:eastAsia="en-US"/>
              </w:rPr>
              <w:object w:dxaOrig="225" w:dyaOrig="225" w14:anchorId="51F5C342">
                <v:shape id="_x0000_i1080" type="#_x0000_t75" style="width:53.15pt;height:18.1pt" o:ole="">
                  <v:imagedata r:id="rId53" o:title=""/>
                </v:shape>
                <w:control r:id="rId54" w:name="DefaultOcxName18271" w:shapeid="_x0000_i1080"/>
              </w:object>
            </w:r>
          </w:p>
        </w:tc>
        <w:tc>
          <w:tcPr>
            <w:tcW w:w="817" w:type="pct"/>
            <w:tcBorders>
              <w:top w:val="single" w:sz="4" w:space="0" w:color="auto"/>
              <w:left w:val="single" w:sz="4" w:space="0" w:color="auto"/>
              <w:bottom w:val="single" w:sz="4" w:space="0" w:color="auto"/>
              <w:right w:val="single" w:sz="4" w:space="0" w:color="auto"/>
            </w:tcBorders>
          </w:tcPr>
          <w:p w14:paraId="13DECB2A" w14:textId="4333FCB6" w:rsidR="00ED3FE7" w:rsidRPr="00001D06" w:rsidRDefault="00ED3FE7" w:rsidP="00ED3FE7">
            <w:pPr>
              <w:spacing w:after="0"/>
              <w:rPr>
                <w:color w:val="4A4A4A"/>
                <w:sz w:val="22"/>
                <w:szCs w:val="22"/>
              </w:rPr>
            </w:pPr>
            <w:r w:rsidRPr="00001D06">
              <w:rPr>
                <w:color w:val="4A4A4A"/>
                <w:sz w:val="22"/>
                <w:szCs w:val="22"/>
              </w:rPr>
              <w:t> </w:t>
            </w:r>
            <w:r w:rsidRPr="00001D06">
              <w:rPr>
                <w:rFonts w:eastAsia="Times New Roman"/>
                <w:color w:val="4A4A4A"/>
                <w:lang w:eastAsia="en-US"/>
              </w:rPr>
              <w:object w:dxaOrig="225" w:dyaOrig="225" w14:anchorId="5C509A96">
                <v:shape id="_x0000_i1083" type="#_x0000_t75" style="width:53.15pt;height:18.1pt" o:ole="">
                  <v:imagedata r:id="rId55" o:title=""/>
                </v:shape>
                <w:control r:id="rId56" w:name="DefaultOcxName1827" w:shapeid="_x0000_i1083"/>
              </w:object>
            </w:r>
          </w:p>
        </w:tc>
        <w:tc>
          <w:tcPr>
            <w:tcW w:w="1541" w:type="pct"/>
            <w:tcBorders>
              <w:top w:val="single" w:sz="4" w:space="0" w:color="auto"/>
              <w:left w:val="single" w:sz="4" w:space="0" w:color="auto"/>
              <w:bottom w:val="single" w:sz="4" w:space="0" w:color="auto"/>
              <w:right w:val="single" w:sz="4" w:space="0" w:color="auto"/>
            </w:tcBorders>
          </w:tcPr>
          <w:p w14:paraId="6524B890" w14:textId="77777777" w:rsidR="00ED3FE7" w:rsidRPr="00001D06" w:rsidRDefault="00ED3FE7" w:rsidP="00ED3FE7">
            <w:pPr>
              <w:spacing w:after="0"/>
              <w:rPr>
                <w:color w:val="4A4A4A"/>
                <w:sz w:val="22"/>
                <w:szCs w:val="22"/>
              </w:rPr>
            </w:pPr>
          </w:p>
        </w:tc>
      </w:tr>
    </w:tbl>
    <w:p w14:paraId="52823248" w14:textId="77777777" w:rsidR="00ED3FE7" w:rsidRPr="00F17FBD" w:rsidRDefault="00ED3FE7" w:rsidP="00AF4093">
      <w:pPr>
        <w:spacing w:after="0"/>
      </w:pPr>
      <w:r>
        <w:t>*</w:t>
      </w:r>
      <w:r w:rsidRPr="00F17FBD">
        <w:t xml:space="preserve">Pastabos: </w:t>
      </w:r>
    </w:p>
    <w:p w14:paraId="67CFCCB8" w14:textId="77777777" w:rsidR="00ED3FE7" w:rsidRPr="00F17FBD" w:rsidRDefault="00ED3FE7" w:rsidP="000A5368">
      <w:pPr>
        <w:pStyle w:val="ListParagraph"/>
        <w:widowControl/>
        <w:numPr>
          <w:ilvl w:val="0"/>
          <w:numId w:val="8"/>
        </w:numPr>
        <w:autoSpaceDN/>
        <w:adjustRightInd/>
        <w:spacing w:after="0"/>
        <w:ind w:left="0" w:firstLine="0"/>
        <w:jc w:val="both"/>
      </w:pPr>
      <w:r w:rsidRPr="00F17FBD">
        <w:t>Tiekėjas negali nurodyti, kad visi su paraiška pateikti dokumentai yra konfidencialūs.</w:t>
      </w:r>
    </w:p>
    <w:p w14:paraId="29EDA382" w14:textId="77777777" w:rsidR="00ED3FE7" w:rsidRPr="00F17FBD" w:rsidRDefault="00ED3FE7" w:rsidP="000A5368">
      <w:pPr>
        <w:pStyle w:val="ListParagraph"/>
        <w:widowControl/>
        <w:numPr>
          <w:ilvl w:val="0"/>
          <w:numId w:val="8"/>
        </w:numPr>
        <w:autoSpaceDN/>
        <w:adjustRightInd/>
        <w:spacing w:after="0"/>
        <w:ind w:left="0" w:firstLine="0"/>
        <w:jc w:val="both"/>
      </w:pPr>
      <w:r w:rsidRPr="00F17FBD">
        <w:t>Informacija, kuri pagal Viešųjų pirkimų įstatymą laikytina nekonfidencialia, bus laikoma vieša, nepriklausomai nuo to, kad tiekėjas ją nurodė šioje lentelėje.</w:t>
      </w:r>
    </w:p>
    <w:p w14:paraId="0CF0BE79" w14:textId="77777777" w:rsidR="0079423F" w:rsidRDefault="0079423F" w:rsidP="0098093D">
      <w:pPr>
        <w:jc w:val="both"/>
      </w:pPr>
      <w:bookmarkStart w:id="212" w:name="_Hlk68838533"/>
    </w:p>
    <w:p w14:paraId="324B6D44" w14:textId="336059A2" w:rsidR="0085303D" w:rsidRPr="0085303D" w:rsidRDefault="00ED3FE7" w:rsidP="004539C4">
      <w:pPr>
        <w:jc w:val="both"/>
        <w:rPr>
          <w:rFonts w:eastAsia="Cambria"/>
        </w:rPr>
      </w:pPr>
      <w:r w:rsidRPr="00937D47">
        <w:rPr>
          <w:b/>
        </w:rPr>
        <w:t>2 lentelė.</w:t>
      </w:r>
      <w:r w:rsidR="0085303D" w:rsidRPr="00937D47">
        <w:t xml:space="preserve"> Informacija apie žinomus subtiekėjus ir jiems perduodama vykdyti sutarties dalis </w:t>
      </w:r>
      <w:r w:rsidR="0085303D" w:rsidRPr="0085303D">
        <w:rPr>
          <w:i/>
          <w:iCs/>
          <w:color w:val="000000"/>
          <w:lang w:eastAsia="en-US"/>
        </w:rPr>
        <w:t xml:space="preserve">(pildoma, jei tiekėjas pasitelkia </w:t>
      </w:r>
      <w:r w:rsidR="0085303D" w:rsidRPr="00B56EF7">
        <w:rPr>
          <w:i/>
          <w:iCs/>
          <w:color w:val="000000"/>
          <w:lang w:eastAsia="en-US"/>
        </w:rPr>
        <w:t>subtiekėjus</w:t>
      </w:r>
      <w:r w:rsidR="004539C4" w:rsidRPr="00B56EF7">
        <w:rPr>
          <w:i/>
          <w:iCs/>
          <w:color w:val="000000"/>
          <w:lang w:eastAsia="en-US"/>
        </w:rPr>
        <w:t>; d</w:t>
      </w:r>
      <w:r w:rsidR="0085303D" w:rsidRPr="00B56EF7">
        <w:rPr>
          <w:rFonts w:eastAsia="Cambria"/>
          <w:i/>
        </w:rPr>
        <w:t>ėl kiekvieno pasitelkiamo subtiekėjo tiekėjas turi papildomai pateikti atskirą, to (-ų) subtiekėjo (-ų) tinkamai užpildytą ir pasirašytą EBVPD formą</w:t>
      </w:r>
      <w:r w:rsidR="004539C4" w:rsidRPr="00937D47">
        <w:rPr>
          <w:rFonts w:eastAsia="Cambria"/>
        </w:rPr>
        <w:t>)</w:t>
      </w:r>
      <w:r w:rsidR="0085303D" w:rsidRPr="0085303D">
        <w:rPr>
          <w:rFonts w:eastAsia="Cambria"/>
        </w:rPr>
        <w:t>.</w:t>
      </w:r>
    </w:p>
    <w:tbl>
      <w:tblPr>
        <w:tblStyle w:val="Lentelstinklelis1"/>
        <w:tblW w:w="5000" w:type="pct"/>
        <w:tblInd w:w="0" w:type="dxa"/>
        <w:tblLayout w:type="fixed"/>
        <w:tblLook w:val="04A0" w:firstRow="1" w:lastRow="0" w:firstColumn="1" w:lastColumn="0" w:noHBand="0" w:noVBand="1"/>
      </w:tblPr>
      <w:tblGrid>
        <w:gridCol w:w="823"/>
        <w:gridCol w:w="4015"/>
        <w:gridCol w:w="3003"/>
        <w:gridCol w:w="1787"/>
      </w:tblGrid>
      <w:tr w:rsidR="0085303D" w:rsidRPr="00937D47" w14:paraId="5B844859" w14:textId="77777777" w:rsidTr="0085303D">
        <w:trPr>
          <w:trHeight w:val="19"/>
        </w:trPr>
        <w:tc>
          <w:tcPr>
            <w:tcW w:w="8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AB989B" w14:textId="77777777" w:rsidR="0085303D" w:rsidRPr="0085303D" w:rsidRDefault="0085303D" w:rsidP="0085303D">
            <w:pPr>
              <w:widowControl/>
              <w:adjustRightInd/>
              <w:spacing w:after="0"/>
              <w:jc w:val="center"/>
              <w:textAlignment w:val="auto"/>
              <w:rPr>
                <w:b/>
                <w:color w:val="000000"/>
              </w:rPr>
            </w:pPr>
            <w:proofErr w:type="spellStart"/>
            <w:r w:rsidRPr="0085303D">
              <w:rPr>
                <w:b/>
                <w:color w:val="000000"/>
              </w:rPr>
              <w:lastRenderedPageBreak/>
              <w:t>Eil</w:t>
            </w:r>
            <w:proofErr w:type="spellEnd"/>
            <w:r w:rsidRPr="0085303D">
              <w:rPr>
                <w:b/>
                <w:color w:val="000000"/>
              </w:rPr>
              <w:t xml:space="preserve">. </w:t>
            </w:r>
            <w:proofErr w:type="spellStart"/>
            <w:r w:rsidRPr="0085303D">
              <w:rPr>
                <w:b/>
                <w:color w:val="000000"/>
              </w:rPr>
              <w:t>Nr</w:t>
            </w:r>
            <w:proofErr w:type="spellEnd"/>
            <w:r w:rsidRPr="0085303D">
              <w:rPr>
                <w:b/>
                <w:color w:val="000000"/>
              </w:rPr>
              <w:t>.</w:t>
            </w:r>
          </w:p>
        </w:tc>
        <w:tc>
          <w:tcPr>
            <w:tcW w:w="41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0A300C" w14:textId="77777777" w:rsidR="0085303D" w:rsidRPr="0085303D" w:rsidRDefault="0085303D" w:rsidP="0085303D">
            <w:pPr>
              <w:widowControl/>
              <w:adjustRightInd/>
              <w:spacing w:after="0"/>
              <w:jc w:val="center"/>
              <w:textAlignment w:val="auto"/>
              <w:rPr>
                <w:rFonts w:eastAsia="Times New Roman"/>
                <w:b/>
                <w:color w:val="00000A"/>
              </w:rPr>
            </w:pPr>
            <w:proofErr w:type="spellStart"/>
            <w:r w:rsidRPr="0085303D">
              <w:rPr>
                <w:rFonts w:eastAsia="Times New Roman"/>
                <w:b/>
                <w:color w:val="00000A"/>
              </w:rPr>
              <w:t>Subtiekėjo</w:t>
            </w:r>
            <w:proofErr w:type="spellEnd"/>
            <w:r w:rsidRPr="0085303D">
              <w:rPr>
                <w:rFonts w:eastAsia="Times New Roman"/>
                <w:b/>
                <w:color w:val="00000A"/>
              </w:rPr>
              <w:t xml:space="preserve"> (-ų) </w:t>
            </w:r>
            <w:proofErr w:type="spellStart"/>
            <w:r w:rsidRPr="0085303D">
              <w:rPr>
                <w:rFonts w:eastAsia="Times New Roman"/>
                <w:b/>
                <w:color w:val="00000A"/>
              </w:rPr>
              <w:t>pavadinimas</w:t>
            </w:r>
            <w:proofErr w:type="spellEnd"/>
          </w:p>
          <w:p w14:paraId="0DE22FFA" w14:textId="77777777" w:rsidR="0085303D" w:rsidRPr="0085303D" w:rsidRDefault="0085303D" w:rsidP="0085303D">
            <w:pPr>
              <w:widowControl/>
              <w:adjustRightInd/>
              <w:spacing w:after="0"/>
              <w:jc w:val="center"/>
              <w:textAlignment w:val="auto"/>
              <w:rPr>
                <w:b/>
                <w:color w:val="000000"/>
              </w:rPr>
            </w:pPr>
            <w:r w:rsidRPr="0085303D">
              <w:rPr>
                <w:rFonts w:eastAsia="Times New Roman"/>
                <w:b/>
                <w:color w:val="00000A"/>
              </w:rPr>
              <w:t>(-</w:t>
            </w:r>
            <w:proofErr w:type="spellStart"/>
            <w:r w:rsidRPr="0085303D">
              <w:rPr>
                <w:rFonts w:eastAsia="Times New Roman"/>
                <w:b/>
                <w:color w:val="00000A"/>
              </w:rPr>
              <w:t>ai</w:t>
            </w:r>
            <w:proofErr w:type="spellEnd"/>
            <w:r w:rsidRPr="0085303D">
              <w:rPr>
                <w:rFonts w:eastAsia="Times New Roman"/>
                <w:b/>
                <w:color w:val="00000A"/>
              </w:rPr>
              <w:t xml:space="preserve">), </w:t>
            </w:r>
            <w:proofErr w:type="spellStart"/>
            <w:r w:rsidRPr="0085303D">
              <w:rPr>
                <w:rFonts w:eastAsia="Times New Roman"/>
                <w:b/>
                <w:color w:val="00000A"/>
              </w:rPr>
              <w:t>kontaktiniai</w:t>
            </w:r>
            <w:proofErr w:type="spellEnd"/>
            <w:r w:rsidRPr="0085303D">
              <w:rPr>
                <w:rFonts w:eastAsia="Times New Roman"/>
                <w:b/>
                <w:color w:val="00000A"/>
              </w:rPr>
              <w:t xml:space="preserve"> </w:t>
            </w:r>
            <w:proofErr w:type="spellStart"/>
            <w:r w:rsidRPr="0085303D">
              <w:rPr>
                <w:rFonts w:eastAsia="Times New Roman"/>
                <w:b/>
                <w:color w:val="00000A"/>
              </w:rPr>
              <w:t>duomenys</w:t>
            </w:r>
            <w:proofErr w:type="spellEnd"/>
            <w:r w:rsidRPr="0085303D">
              <w:rPr>
                <w:rFonts w:eastAsia="Times New Roman"/>
                <w:b/>
                <w:color w:val="00000A"/>
              </w:rPr>
              <w:t xml:space="preserve"> </w:t>
            </w:r>
            <w:proofErr w:type="spellStart"/>
            <w:r w:rsidRPr="0085303D">
              <w:rPr>
                <w:rFonts w:eastAsia="Times New Roman"/>
                <w:b/>
                <w:color w:val="00000A"/>
              </w:rPr>
              <w:t>ir</w:t>
            </w:r>
            <w:proofErr w:type="spellEnd"/>
            <w:r w:rsidRPr="0085303D">
              <w:rPr>
                <w:rFonts w:eastAsia="Times New Roman"/>
                <w:b/>
                <w:color w:val="00000A"/>
              </w:rPr>
              <w:t xml:space="preserve"> </w:t>
            </w:r>
            <w:proofErr w:type="spellStart"/>
            <w:r w:rsidRPr="0085303D">
              <w:rPr>
                <w:rFonts w:eastAsia="Times New Roman"/>
                <w:b/>
                <w:color w:val="00000A"/>
              </w:rPr>
              <w:t>jų</w:t>
            </w:r>
            <w:proofErr w:type="spellEnd"/>
            <w:r w:rsidRPr="0085303D">
              <w:rPr>
                <w:rFonts w:eastAsia="Times New Roman"/>
                <w:b/>
                <w:color w:val="00000A"/>
              </w:rPr>
              <w:t xml:space="preserve"> </w:t>
            </w:r>
            <w:proofErr w:type="spellStart"/>
            <w:r w:rsidRPr="0085303D">
              <w:rPr>
                <w:rFonts w:eastAsia="Times New Roman"/>
                <w:b/>
                <w:color w:val="00000A"/>
              </w:rPr>
              <w:t>atstovai</w:t>
            </w:r>
            <w:proofErr w:type="spellEnd"/>
          </w:p>
        </w:tc>
        <w:tc>
          <w:tcPr>
            <w:tcW w:w="3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5747B6" w14:textId="77777777" w:rsidR="0085303D" w:rsidRPr="0085303D" w:rsidRDefault="0085303D" w:rsidP="0085303D">
            <w:pPr>
              <w:widowControl/>
              <w:adjustRightInd/>
              <w:spacing w:after="0"/>
              <w:jc w:val="center"/>
              <w:textAlignment w:val="auto"/>
              <w:rPr>
                <w:b/>
                <w:iCs/>
              </w:rPr>
            </w:pPr>
            <w:proofErr w:type="spellStart"/>
            <w:r w:rsidRPr="0085303D">
              <w:rPr>
                <w:b/>
                <w:iCs/>
              </w:rPr>
              <w:t>Nurodoma</w:t>
            </w:r>
            <w:proofErr w:type="spellEnd"/>
            <w:r w:rsidRPr="0085303D">
              <w:rPr>
                <w:b/>
                <w:iCs/>
              </w:rPr>
              <w:t xml:space="preserve">, </w:t>
            </w:r>
            <w:proofErr w:type="spellStart"/>
            <w:r w:rsidRPr="0085303D">
              <w:rPr>
                <w:b/>
                <w:iCs/>
              </w:rPr>
              <w:t>kokius</w:t>
            </w:r>
            <w:proofErr w:type="spellEnd"/>
            <w:r w:rsidRPr="0085303D">
              <w:rPr>
                <w:b/>
                <w:iCs/>
              </w:rPr>
              <w:t xml:space="preserve"> </w:t>
            </w:r>
            <w:proofErr w:type="spellStart"/>
            <w:r w:rsidRPr="0085303D">
              <w:rPr>
                <w:b/>
                <w:iCs/>
              </w:rPr>
              <w:t>sutartinius</w:t>
            </w:r>
            <w:proofErr w:type="spellEnd"/>
            <w:r w:rsidRPr="0085303D">
              <w:rPr>
                <w:b/>
                <w:iCs/>
              </w:rPr>
              <w:t xml:space="preserve"> </w:t>
            </w:r>
            <w:proofErr w:type="spellStart"/>
            <w:r w:rsidRPr="0085303D">
              <w:rPr>
                <w:b/>
                <w:iCs/>
              </w:rPr>
              <w:t>įsipareigojimus</w:t>
            </w:r>
            <w:proofErr w:type="spellEnd"/>
            <w:r w:rsidRPr="0085303D">
              <w:rPr>
                <w:b/>
                <w:iCs/>
              </w:rPr>
              <w:t xml:space="preserve"> </w:t>
            </w:r>
            <w:proofErr w:type="spellStart"/>
            <w:r w:rsidRPr="0085303D">
              <w:rPr>
                <w:b/>
                <w:iCs/>
              </w:rPr>
              <w:t>vykdys</w:t>
            </w:r>
            <w:proofErr w:type="spellEnd"/>
          </w:p>
        </w:tc>
        <w:tc>
          <w:tcPr>
            <w:tcW w:w="18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66EC4E" w14:textId="77777777" w:rsidR="0085303D" w:rsidRPr="0085303D" w:rsidRDefault="0085303D" w:rsidP="0085303D">
            <w:pPr>
              <w:widowControl/>
              <w:adjustRightInd/>
              <w:spacing w:after="0"/>
              <w:jc w:val="center"/>
              <w:textAlignment w:val="auto"/>
              <w:rPr>
                <w:b/>
                <w:iCs/>
              </w:rPr>
            </w:pPr>
            <w:proofErr w:type="spellStart"/>
            <w:r w:rsidRPr="0085303D">
              <w:rPr>
                <w:b/>
                <w:iCs/>
              </w:rPr>
              <w:t>Apimtis</w:t>
            </w:r>
            <w:proofErr w:type="spellEnd"/>
            <w:r w:rsidRPr="0085303D">
              <w:rPr>
                <w:b/>
                <w:iCs/>
              </w:rPr>
              <w:t xml:space="preserve"> EUR </w:t>
            </w:r>
            <w:proofErr w:type="spellStart"/>
            <w:r w:rsidRPr="0085303D">
              <w:rPr>
                <w:b/>
                <w:iCs/>
              </w:rPr>
              <w:t>arba</w:t>
            </w:r>
            <w:proofErr w:type="spellEnd"/>
            <w:r w:rsidRPr="0085303D">
              <w:rPr>
                <w:b/>
                <w:iCs/>
              </w:rPr>
              <w:t xml:space="preserve"> proc.</w:t>
            </w:r>
          </w:p>
        </w:tc>
      </w:tr>
      <w:tr w:rsidR="0085303D" w:rsidRPr="0085303D" w14:paraId="6A1260BB" w14:textId="77777777" w:rsidTr="0085303D">
        <w:trPr>
          <w:trHeight w:val="19"/>
        </w:trPr>
        <w:tc>
          <w:tcPr>
            <w:tcW w:w="847" w:type="dxa"/>
            <w:tcBorders>
              <w:top w:val="single" w:sz="4" w:space="0" w:color="auto"/>
              <w:left w:val="single" w:sz="4" w:space="0" w:color="auto"/>
              <w:bottom w:val="single" w:sz="4" w:space="0" w:color="auto"/>
              <w:right w:val="single" w:sz="4" w:space="0" w:color="auto"/>
            </w:tcBorders>
            <w:vAlign w:val="center"/>
          </w:tcPr>
          <w:p w14:paraId="7CD85A44" w14:textId="77777777" w:rsidR="0085303D" w:rsidRPr="0085303D" w:rsidRDefault="0085303D" w:rsidP="0085303D">
            <w:pPr>
              <w:widowControl/>
              <w:numPr>
                <w:ilvl w:val="0"/>
                <w:numId w:val="16"/>
              </w:numPr>
              <w:adjustRightInd/>
              <w:spacing w:after="0" w:line="276" w:lineRule="auto"/>
              <w:contextualSpacing/>
              <w:jc w:val="center"/>
              <w:textAlignment w:val="auto"/>
              <w:rPr>
                <w:lang w:bidi="en-US"/>
              </w:rPr>
            </w:pPr>
          </w:p>
        </w:tc>
        <w:tc>
          <w:tcPr>
            <w:tcW w:w="4164" w:type="dxa"/>
            <w:tcBorders>
              <w:top w:val="single" w:sz="4" w:space="0" w:color="auto"/>
              <w:left w:val="single" w:sz="4" w:space="0" w:color="auto"/>
              <w:bottom w:val="single" w:sz="4" w:space="0" w:color="auto"/>
              <w:right w:val="single" w:sz="4" w:space="0" w:color="auto"/>
            </w:tcBorders>
          </w:tcPr>
          <w:p w14:paraId="130BDE0A" w14:textId="77777777" w:rsidR="0085303D" w:rsidRPr="0085303D" w:rsidRDefault="0085303D" w:rsidP="0085303D">
            <w:pPr>
              <w:widowControl/>
              <w:adjustRightInd/>
              <w:spacing w:after="0"/>
              <w:textAlignment w:val="auto"/>
              <w:rPr>
                <w:color w:val="000000"/>
              </w:rPr>
            </w:pPr>
          </w:p>
        </w:tc>
        <w:tc>
          <w:tcPr>
            <w:tcW w:w="3112" w:type="dxa"/>
            <w:tcBorders>
              <w:top w:val="single" w:sz="4" w:space="0" w:color="auto"/>
              <w:left w:val="single" w:sz="4" w:space="0" w:color="auto"/>
              <w:bottom w:val="single" w:sz="4" w:space="0" w:color="auto"/>
              <w:right w:val="single" w:sz="4" w:space="0" w:color="auto"/>
            </w:tcBorders>
          </w:tcPr>
          <w:p w14:paraId="4951D882" w14:textId="77777777" w:rsidR="0085303D" w:rsidRPr="0085303D" w:rsidRDefault="0085303D" w:rsidP="0085303D">
            <w:pPr>
              <w:widowControl/>
              <w:adjustRightInd/>
              <w:spacing w:after="0"/>
              <w:textAlignment w:val="auto"/>
              <w:rPr>
                <w:color w:val="000000"/>
              </w:rPr>
            </w:pPr>
          </w:p>
        </w:tc>
        <w:tc>
          <w:tcPr>
            <w:tcW w:w="1848" w:type="dxa"/>
            <w:tcBorders>
              <w:top w:val="single" w:sz="4" w:space="0" w:color="auto"/>
              <w:left w:val="single" w:sz="4" w:space="0" w:color="auto"/>
              <w:bottom w:val="single" w:sz="4" w:space="0" w:color="auto"/>
              <w:right w:val="single" w:sz="4" w:space="0" w:color="auto"/>
            </w:tcBorders>
            <w:vAlign w:val="center"/>
          </w:tcPr>
          <w:p w14:paraId="63EBD9E0" w14:textId="77777777" w:rsidR="0085303D" w:rsidRPr="0085303D" w:rsidRDefault="0085303D" w:rsidP="0085303D">
            <w:pPr>
              <w:widowControl/>
              <w:adjustRightInd/>
              <w:spacing w:after="0"/>
              <w:jc w:val="center"/>
              <w:textAlignment w:val="auto"/>
              <w:rPr>
                <w:color w:val="000000"/>
              </w:rPr>
            </w:pPr>
          </w:p>
        </w:tc>
      </w:tr>
      <w:tr w:rsidR="0085303D" w:rsidRPr="0085303D" w14:paraId="51293951" w14:textId="77777777" w:rsidTr="0085303D">
        <w:trPr>
          <w:trHeight w:val="19"/>
        </w:trPr>
        <w:tc>
          <w:tcPr>
            <w:tcW w:w="847" w:type="dxa"/>
            <w:tcBorders>
              <w:top w:val="single" w:sz="4" w:space="0" w:color="auto"/>
              <w:left w:val="single" w:sz="4" w:space="0" w:color="auto"/>
              <w:bottom w:val="single" w:sz="4" w:space="0" w:color="auto"/>
              <w:right w:val="single" w:sz="4" w:space="0" w:color="auto"/>
            </w:tcBorders>
            <w:vAlign w:val="center"/>
            <w:hideMark/>
          </w:tcPr>
          <w:p w14:paraId="5E15D786" w14:textId="77777777" w:rsidR="0085303D" w:rsidRPr="0085303D" w:rsidRDefault="0085303D" w:rsidP="0085303D">
            <w:pPr>
              <w:widowControl/>
              <w:adjustRightInd/>
              <w:spacing w:after="0"/>
              <w:contextualSpacing/>
              <w:textAlignment w:val="auto"/>
              <w:rPr>
                <w:lang w:bidi="en-US"/>
              </w:rPr>
            </w:pPr>
            <w:r w:rsidRPr="0085303D">
              <w:rPr>
                <w:bCs/>
                <w:lang w:bidi="en-US"/>
              </w:rPr>
              <w:t>...</w:t>
            </w:r>
          </w:p>
        </w:tc>
        <w:tc>
          <w:tcPr>
            <w:tcW w:w="4164" w:type="dxa"/>
            <w:tcBorders>
              <w:top w:val="single" w:sz="4" w:space="0" w:color="auto"/>
              <w:left w:val="single" w:sz="4" w:space="0" w:color="auto"/>
              <w:bottom w:val="single" w:sz="4" w:space="0" w:color="auto"/>
              <w:right w:val="single" w:sz="4" w:space="0" w:color="auto"/>
            </w:tcBorders>
          </w:tcPr>
          <w:p w14:paraId="06FA179C" w14:textId="77777777" w:rsidR="0085303D" w:rsidRPr="0085303D" w:rsidRDefault="0085303D" w:rsidP="0085303D">
            <w:pPr>
              <w:widowControl/>
              <w:adjustRightInd/>
              <w:spacing w:after="0"/>
              <w:textAlignment w:val="auto"/>
              <w:rPr>
                <w:color w:val="000000"/>
              </w:rPr>
            </w:pPr>
          </w:p>
        </w:tc>
        <w:tc>
          <w:tcPr>
            <w:tcW w:w="3112" w:type="dxa"/>
            <w:tcBorders>
              <w:top w:val="single" w:sz="4" w:space="0" w:color="auto"/>
              <w:left w:val="single" w:sz="4" w:space="0" w:color="auto"/>
              <w:bottom w:val="single" w:sz="4" w:space="0" w:color="auto"/>
              <w:right w:val="single" w:sz="4" w:space="0" w:color="auto"/>
            </w:tcBorders>
          </w:tcPr>
          <w:p w14:paraId="43686CAD" w14:textId="77777777" w:rsidR="0085303D" w:rsidRPr="0085303D" w:rsidRDefault="0085303D" w:rsidP="0085303D">
            <w:pPr>
              <w:widowControl/>
              <w:adjustRightInd/>
              <w:spacing w:after="0"/>
              <w:textAlignment w:val="auto"/>
              <w:rPr>
                <w:color w:val="000000"/>
              </w:rPr>
            </w:pPr>
          </w:p>
        </w:tc>
        <w:tc>
          <w:tcPr>
            <w:tcW w:w="1848" w:type="dxa"/>
            <w:tcBorders>
              <w:top w:val="single" w:sz="4" w:space="0" w:color="auto"/>
              <w:left w:val="single" w:sz="4" w:space="0" w:color="auto"/>
              <w:bottom w:val="single" w:sz="4" w:space="0" w:color="auto"/>
              <w:right w:val="single" w:sz="4" w:space="0" w:color="auto"/>
            </w:tcBorders>
            <w:vAlign w:val="center"/>
          </w:tcPr>
          <w:p w14:paraId="181DFABF" w14:textId="77777777" w:rsidR="0085303D" w:rsidRPr="0085303D" w:rsidRDefault="0085303D" w:rsidP="0085303D">
            <w:pPr>
              <w:widowControl/>
              <w:adjustRightInd/>
              <w:spacing w:after="0"/>
              <w:jc w:val="center"/>
              <w:textAlignment w:val="auto"/>
              <w:rPr>
                <w:color w:val="000000"/>
              </w:rPr>
            </w:pPr>
          </w:p>
        </w:tc>
      </w:tr>
    </w:tbl>
    <w:p w14:paraId="3588C0A7" w14:textId="77777777" w:rsidR="0085303D" w:rsidRPr="0085303D" w:rsidRDefault="0085303D" w:rsidP="0085303D">
      <w:pPr>
        <w:widowControl/>
        <w:suppressAutoHyphens/>
        <w:adjustRightInd/>
        <w:spacing w:after="0"/>
        <w:contextualSpacing/>
        <w:jc w:val="both"/>
        <w:textAlignment w:val="auto"/>
        <w:rPr>
          <w:rFonts w:ascii="Calibri" w:hAnsi="Calibri" w:cs="Calibri"/>
          <w:i/>
          <w:iCs/>
          <w:color w:val="000000"/>
          <w:sz w:val="22"/>
          <w:szCs w:val="22"/>
          <w:lang w:eastAsia="en-US"/>
        </w:rPr>
      </w:pPr>
    </w:p>
    <w:bookmarkEnd w:id="212"/>
    <w:p w14:paraId="2D0BF070" w14:textId="0B8AB51D" w:rsidR="00ED3FE7" w:rsidRPr="008F7B25" w:rsidRDefault="00ED3FE7" w:rsidP="00ED3FE7">
      <w:pPr>
        <w:rPr>
          <w:b/>
        </w:rPr>
      </w:pPr>
      <w:r w:rsidRPr="008F7B25">
        <w:rPr>
          <w:b/>
        </w:rPr>
        <w:t>Pasirašydamas šią paraišką patvirtintu, kad:</w:t>
      </w:r>
    </w:p>
    <w:p w14:paraId="7EDD43D2" w14:textId="77777777" w:rsidR="00ED3FE7" w:rsidRDefault="00ED3FE7" w:rsidP="000A5368">
      <w:pPr>
        <w:jc w:val="both"/>
      </w:pPr>
      <w:r>
        <w:t>•</w:t>
      </w:r>
      <w:r>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97FD14B" w14:textId="77777777" w:rsidR="00ED3FE7" w:rsidRDefault="00ED3FE7" w:rsidP="000A5368">
      <w:pPr>
        <w:jc w:val="both"/>
      </w:pPr>
      <w:r>
        <w:t>(a) mano atstovaujamas tiekėjas (ir nė vienas iš tiekėjų grupės narių) nėra Rusijos pilietis arba Rusijoje įsisteigęs fizinis ar juridinis asmuo, subjektas ar įstaiga;</w:t>
      </w:r>
    </w:p>
    <w:p w14:paraId="078CE36C" w14:textId="77777777" w:rsidR="00ED3FE7" w:rsidRDefault="00ED3FE7" w:rsidP="000A5368">
      <w:pPr>
        <w:jc w:val="both"/>
      </w:pPr>
      <w:r>
        <w:t>(b) mano atstovaujamas tiekėjas (ir nė vienas iš tiekėjų grupės narių) nėra juridinis asmuo, subjektas ar įstaiga, kurio nuosavybės teisės tiesiogiai ar netiesiogiai daugiau kaip 50 % priklauso šios dalies a) punkte nurodytam subjektui;</w:t>
      </w:r>
    </w:p>
    <w:p w14:paraId="42FD4A0D" w14:textId="77777777" w:rsidR="00ED3FE7" w:rsidRDefault="00ED3FE7" w:rsidP="000A5368">
      <w:pPr>
        <w:jc w:val="both"/>
      </w:pPr>
      <w:r>
        <w:t>(c) nei aš, nei mano atstovaujama bendrovė nėra fizinis ar juridinis asmuo, subjektas ar įstaiga, veikianti a) arba b) punkte nurodyto subjekto vardu ar jo nurodymu;</w:t>
      </w:r>
    </w:p>
    <w:p w14:paraId="0A0EA7D2" w14:textId="77777777" w:rsidR="00ED3FE7" w:rsidRDefault="00ED3FE7" w:rsidP="000A5368">
      <w:pPr>
        <w:jc w:val="both"/>
      </w:pPr>
      <w:r>
        <w:t xml:space="preserve">(d) a)-c) punktuose išvardyti subjektai nedalyvauja subtiekėjais, tiekėjais ar subjektais, kurių </w:t>
      </w:r>
      <w:proofErr w:type="spellStart"/>
      <w:r>
        <w:t>pajėgumais</w:t>
      </w:r>
      <w:proofErr w:type="spellEnd"/>
      <w:r>
        <w:t xml:space="preserve"> remiasi mano atstovaujamas tiekėjas, tais atvejais kai jiems tenka daugiau kaip 10 % sutarties vertės.</w:t>
      </w:r>
    </w:p>
    <w:p w14:paraId="6F48E79F" w14:textId="77777777" w:rsidR="00ED3FE7" w:rsidRDefault="00ED3FE7" w:rsidP="000A5368">
      <w:pPr>
        <w:jc w:val="both"/>
      </w:pPr>
      <w:r>
        <w:t>•</w:t>
      </w:r>
      <w:r>
        <w:tab/>
        <w:t xml:space="preserve">Tiekėjui, subtiekėjams, kuriuos esu pasitelkęs ar pasitelksiu ateityje, ūkio subjektams, kurių </w:t>
      </w:r>
      <w:proofErr w:type="spellStart"/>
      <w:r>
        <w:t>pajėgumais</w:t>
      </w:r>
      <w:proofErr w:type="spellEnd"/>
      <w:r>
        <w:t xml:space="preserve"> remiuosi ar (ir) remsiuosi, prekių (ir jų sudedamųjų dalių) gamintojams netaikomos  Lietuvos Respublikoje įgyvendinamos tarptautinės sankcijos, kaip tai apibrėžta Lietuvos Respublikos tarptautinių sankcijų įstatyme.</w:t>
      </w:r>
    </w:p>
    <w:p w14:paraId="5AEAB1C6" w14:textId="77777777" w:rsidR="00ED3FE7" w:rsidRDefault="00ED3FE7" w:rsidP="000A5368">
      <w:pPr>
        <w:jc w:val="both"/>
      </w:pPr>
      <w:r>
        <w:t>•</w:t>
      </w:r>
      <w:r>
        <w:tab/>
        <w:t xml:space="preserve">Deklaruojamoms aplinkybėms pasikeitus, įsipareigoju nedelsiant apie tai informuoti Perkančiąją organizaciją. </w:t>
      </w:r>
    </w:p>
    <w:p w14:paraId="78B2F23C" w14:textId="77777777" w:rsidR="00ED3FE7" w:rsidRDefault="00ED3FE7" w:rsidP="00ED3FE7"/>
    <w:p w14:paraId="0403EAED" w14:textId="77777777" w:rsidR="00ED3FE7" w:rsidRDefault="00ED3FE7" w:rsidP="00ED3FE7"/>
    <w:p w14:paraId="38D63CE2" w14:textId="77777777" w:rsidR="00ED3FE7" w:rsidRPr="005D77F6" w:rsidRDefault="00ED3FE7" w:rsidP="00ED3FE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ED3FE7" w:rsidRPr="005D77F6" w14:paraId="291A6065" w14:textId="77777777" w:rsidTr="00ED3FE7">
        <w:trPr>
          <w:trHeight w:val="186"/>
        </w:trPr>
        <w:tc>
          <w:tcPr>
            <w:tcW w:w="3284" w:type="dxa"/>
            <w:tcBorders>
              <w:top w:val="single" w:sz="4" w:space="0" w:color="auto"/>
              <w:left w:val="nil"/>
              <w:bottom w:val="nil"/>
              <w:right w:val="nil"/>
            </w:tcBorders>
          </w:tcPr>
          <w:p w14:paraId="0DEA8DD6" w14:textId="77777777" w:rsidR="00ED3FE7" w:rsidRPr="00E03FF5" w:rsidRDefault="00ED3FE7" w:rsidP="00ED3FE7">
            <w:pPr>
              <w:pStyle w:val="Pagrindinistekstas1"/>
              <w:ind w:firstLine="0"/>
              <w:rPr>
                <w:rFonts w:ascii="Times New Roman" w:hAnsi="Times New Roman"/>
                <w:position w:val="6"/>
                <w:sz w:val="22"/>
                <w:szCs w:val="24"/>
                <w:lang w:val="lt-LT"/>
              </w:rPr>
            </w:pPr>
            <w:r w:rsidRPr="00E03FF5">
              <w:rPr>
                <w:rFonts w:ascii="Times New Roman" w:hAnsi="Times New Roman"/>
                <w:position w:val="6"/>
                <w:sz w:val="22"/>
                <w:szCs w:val="24"/>
                <w:lang w:val="lt-LT"/>
              </w:rPr>
              <w:t xml:space="preserve"> (Tiekėjo arba jo įgalioto asmens pareigų pavadinimas)</w:t>
            </w:r>
          </w:p>
        </w:tc>
        <w:tc>
          <w:tcPr>
            <w:tcW w:w="604" w:type="dxa"/>
          </w:tcPr>
          <w:p w14:paraId="7A4FF526" w14:textId="77777777" w:rsidR="00ED3FE7" w:rsidRPr="00E03FF5" w:rsidRDefault="00ED3FE7" w:rsidP="00ED3FE7">
            <w:pPr>
              <w:rPr>
                <w:sz w:val="22"/>
              </w:rPr>
            </w:pPr>
          </w:p>
        </w:tc>
        <w:tc>
          <w:tcPr>
            <w:tcW w:w="1980" w:type="dxa"/>
            <w:tcBorders>
              <w:top w:val="single" w:sz="4" w:space="0" w:color="auto"/>
              <w:left w:val="nil"/>
              <w:bottom w:val="nil"/>
              <w:right w:val="nil"/>
            </w:tcBorders>
          </w:tcPr>
          <w:p w14:paraId="687CABA9" w14:textId="77777777" w:rsidR="00ED3FE7" w:rsidRPr="00E03FF5" w:rsidRDefault="00ED3FE7" w:rsidP="00ED3FE7">
            <w:pPr>
              <w:rPr>
                <w:sz w:val="22"/>
              </w:rPr>
            </w:pPr>
            <w:r w:rsidRPr="00E03FF5">
              <w:rPr>
                <w:sz w:val="22"/>
              </w:rPr>
              <w:t>(Parašas)*</w:t>
            </w:r>
            <w:r w:rsidRPr="00E03FF5">
              <w:rPr>
                <w:i/>
                <w:sz w:val="22"/>
              </w:rPr>
              <w:t xml:space="preserve"> </w:t>
            </w:r>
          </w:p>
        </w:tc>
        <w:tc>
          <w:tcPr>
            <w:tcW w:w="701" w:type="dxa"/>
          </w:tcPr>
          <w:p w14:paraId="11D27227" w14:textId="77777777" w:rsidR="00ED3FE7" w:rsidRPr="00E03FF5" w:rsidRDefault="00ED3FE7" w:rsidP="00ED3FE7">
            <w:pPr>
              <w:rPr>
                <w:sz w:val="22"/>
              </w:rPr>
            </w:pPr>
          </w:p>
        </w:tc>
        <w:tc>
          <w:tcPr>
            <w:tcW w:w="2611" w:type="dxa"/>
            <w:tcBorders>
              <w:top w:val="single" w:sz="4" w:space="0" w:color="auto"/>
              <w:left w:val="nil"/>
              <w:bottom w:val="nil"/>
              <w:right w:val="nil"/>
            </w:tcBorders>
          </w:tcPr>
          <w:p w14:paraId="5171EA07" w14:textId="77777777" w:rsidR="00ED3FE7" w:rsidRPr="00E03FF5" w:rsidRDefault="00ED3FE7" w:rsidP="00ED3FE7">
            <w:pPr>
              <w:rPr>
                <w:sz w:val="22"/>
              </w:rPr>
            </w:pPr>
            <w:r w:rsidRPr="00E03FF5">
              <w:rPr>
                <w:sz w:val="22"/>
              </w:rPr>
              <w:t>(Vardas ir pavardė)</w:t>
            </w:r>
          </w:p>
          <w:p w14:paraId="1A2C00A9" w14:textId="77777777" w:rsidR="00ED3FE7" w:rsidRPr="00E03FF5" w:rsidRDefault="00ED3FE7" w:rsidP="00ED3FE7">
            <w:pPr>
              <w:rPr>
                <w:sz w:val="22"/>
              </w:rPr>
            </w:pPr>
          </w:p>
        </w:tc>
        <w:tc>
          <w:tcPr>
            <w:tcW w:w="648" w:type="dxa"/>
          </w:tcPr>
          <w:p w14:paraId="25221F60" w14:textId="77777777" w:rsidR="00ED3FE7" w:rsidRPr="005D77F6" w:rsidRDefault="00ED3FE7" w:rsidP="00ED3FE7"/>
        </w:tc>
      </w:tr>
    </w:tbl>
    <w:p w14:paraId="73F0D735" w14:textId="77777777" w:rsidR="00ED3FE7" w:rsidRPr="005D77F6" w:rsidRDefault="00ED3FE7" w:rsidP="00ED3FE7"/>
    <w:p w14:paraId="797D0842" w14:textId="77777777" w:rsidR="00ED3FE7" w:rsidRPr="004A0202" w:rsidRDefault="00ED3FE7" w:rsidP="00ED3FE7">
      <w:pPr>
        <w:rPr>
          <w:sz w:val="20"/>
          <w:szCs w:val="20"/>
        </w:rPr>
      </w:pPr>
      <w:r w:rsidRPr="004A0202">
        <w:rPr>
          <w:sz w:val="20"/>
          <w:szCs w:val="20"/>
        </w:rPr>
        <w:t>*Kai dokumentas ar visa paraiška pasirašoma Tiekėjo arba jo įgalioto asmens kvalifikuotu el. parašu, fizinis parašas nebūtinas</w:t>
      </w:r>
    </w:p>
    <w:p w14:paraId="4CB2BD7E" w14:textId="77777777" w:rsidR="00ED3FE7" w:rsidRDefault="00ED3FE7" w:rsidP="00ED3FE7">
      <w:pPr>
        <w:tabs>
          <w:tab w:val="center" w:pos="4908"/>
          <w:tab w:val="left" w:pos="7305"/>
        </w:tabs>
        <w:spacing w:after="0"/>
        <w:ind w:right="-178"/>
        <w:jc w:val="right"/>
        <w:rPr>
          <w:rFonts w:ascii="Times New Roman Bold" w:eastAsia="Times New Roman" w:hAnsi="Times New Roman Bold"/>
          <w:b/>
          <w:bCs/>
          <w:caps/>
          <w:sz w:val="20"/>
          <w:szCs w:val="20"/>
        </w:rPr>
      </w:pPr>
    </w:p>
    <w:p w14:paraId="001C6BCF" w14:textId="77777777" w:rsidR="00ED3FE7" w:rsidRDefault="00ED3FE7" w:rsidP="00ED3FE7">
      <w:pPr>
        <w:tabs>
          <w:tab w:val="center" w:pos="4908"/>
          <w:tab w:val="left" w:pos="7305"/>
        </w:tabs>
        <w:spacing w:after="0"/>
        <w:ind w:right="-178"/>
        <w:jc w:val="right"/>
        <w:rPr>
          <w:rFonts w:ascii="Times New Roman Bold" w:eastAsia="Times New Roman" w:hAnsi="Times New Roman Bold"/>
          <w:b/>
          <w:bCs/>
          <w:caps/>
          <w:sz w:val="20"/>
          <w:szCs w:val="20"/>
        </w:rPr>
      </w:pPr>
    </w:p>
    <w:p w14:paraId="1EBFD60B" w14:textId="5605101B" w:rsidR="00ED3FE7" w:rsidRDefault="00ED3FE7">
      <w:pPr>
        <w:widowControl/>
        <w:adjustRightInd/>
        <w:spacing w:after="160" w:line="259" w:lineRule="auto"/>
        <w:textAlignment w:val="auto"/>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br w:type="page"/>
      </w:r>
    </w:p>
    <w:p w14:paraId="03F81D32" w14:textId="776D6D02" w:rsidR="00ED3FE7" w:rsidRDefault="00C428D0" w:rsidP="00C428D0">
      <w:pPr>
        <w:tabs>
          <w:tab w:val="center" w:pos="4908"/>
          <w:tab w:val="left" w:pos="7305"/>
        </w:tabs>
        <w:spacing w:after="0"/>
        <w:ind w:right="-178"/>
        <w:jc w:val="right"/>
        <w:rPr>
          <w:rFonts w:ascii="Times New Roman Bold" w:eastAsia="Times New Roman" w:hAnsi="Times New Roman Bold"/>
          <w:b/>
          <w:bCs/>
          <w:caps/>
          <w:sz w:val="20"/>
          <w:szCs w:val="20"/>
        </w:rPr>
      </w:pPr>
      <w:r>
        <w:rPr>
          <w:rFonts w:ascii="Times New Roman Bold" w:eastAsia="Times New Roman" w:hAnsi="Times New Roman Bold"/>
          <w:b/>
          <w:bCs/>
          <w:caps/>
          <w:sz w:val="20"/>
          <w:szCs w:val="20"/>
        </w:rPr>
        <w:lastRenderedPageBreak/>
        <w:t>DPS</w:t>
      </w:r>
      <w:r>
        <w:rPr>
          <w:rFonts w:ascii="Times New Roman Bold" w:eastAsia="Times New Roman" w:hAnsi="Times New Roman Bold"/>
          <w:b/>
          <w:bCs/>
          <w:sz w:val="20"/>
          <w:szCs w:val="20"/>
        </w:rPr>
        <w:t xml:space="preserve"> sąlygų A dalies </w:t>
      </w:r>
      <w:r w:rsidR="00660791">
        <w:rPr>
          <w:rFonts w:ascii="Times New Roman Bold" w:eastAsia="Times New Roman" w:hAnsi="Times New Roman Bold"/>
          <w:b/>
          <w:bCs/>
          <w:sz w:val="20"/>
          <w:szCs w:val="20"/>
        </w:rPr>
        <w:t>4</w:t>
      </w:r>
      <w:r>
        <w:rPr>
          <w:rFonts w:ascii="Times New Roman Bold" w:eastAsia="Times New Roman" w:hAnsi="Times New Roman Bold"/>
          <w:b/>
          <w:bCs/>
          <w:sz w:val="20"/>
          <w:szCs w:val="20"/>
        </w:rPr>
        <w:t xml:space="preserve"> priedas</w:t>
      </w:r>
      <w:r>
        <w:rPr>
          <w:rFonts w:ascii="Times New Roman Bold" w:eastAsia="Times New Roman" w:hAnsi="Times New Roman Bold"/>
          <w:b/>
          <w:bCs/>
          <w:caps/>
          <w:sz w:val="20"/>
          <w:szCs w:val="20"/>
        </w:rPr>
        <w:t xml:space="preserve"> </w:t>
      </w:r>
    </w:p>
    <w:p w14:paraId="0E2401A2" w14:textId="77777777" w:rsidR="003A1DA6"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6743F781" w14:textId="77777777" w:rsidR="003A1DA6" w:rsidRPr="00270770" w:rsidRDefault="003A1DA6" w:rsidP="00C621BA">
      <w:pPr>
        <w:tabs>
          <w:tab w:val="center" w:pos="4908"/>
          <w:tab w:val="left" w:pos="7305"/>
        </w:tabs>
        <w:spacing w:after="0"/>
        <w:ind w:right="-178"/>
        <w:jc w:val="center"/>
        <w:rPr>
          <w:rFonts w:ascii="Times New Roman Bold" w:eastAsia="Times New Roman" w:hAnsi="Times New Roman Bold"/>
          <w:b/>
          <w:bCs/>
          <w:caps/>
          <w:sz w:val="20"/>
          <w:szCs w:val="20"/>
        </w:rPr>
      </w:pPr>
    </w:p>
    <w:p w14:paraId="7DEE0F10" w14:textId="1EA18E4F" w:rsidR="00C621BA" w:rsidRPr="0027280F" w:rsidRDefault="00C621BA" w:rsidP="00C621BA">
      <w:pPr>
        <w:tabs>
          <w:tab w:val="center" w:pos="4908"/>
          <w:tab w:val="left" w:pos="7305"/>
        </w:tabs>
        <w:spacing w:after="0"/>
        <w:ind w:right="-178"/>
        <w:jc w:val="center"/>
        <w:rPr>
          <w:rFonts w:eastAsia="Times New Roman"/>
          <w:b/>
          <w:bCs/>
          <w:caps/>
        </w:rPr>
      </w:pPr>
      <w:r w:rsidRPr="0027280F">
        <w:rPr>
          <w:rFonts w:eastAsia="Times New Roman"/>
          <w:b/>
          <w:bCs/>
          <w:caps/>
        </w:rPr>
        <w:t>kvalifikacijos</w:t>
      </w:r>
      <w:r w:rsidR="00AC2B2C" w:rsidRPr="0027280F">
        <w:rPr>
          <w:rFonts w:eastAsia="Times New Roman"/>
          <w:b/>
          <w:bCs/>
          <w:caps/>
        </w:rPr>
        <w:t xml:space="preserve"> ir kiti reikalavimai </w:t>
      </w:r>
      <w:r w:rsidR="00F27FD4" w:rsidRPr="0027280F">
        <w:rPr>
          <w:rFonts w:eastAsia="Times New Roman"/>
          <w:b/>
          <w:bCs/>
          <w:caps/>
        </w:rPr>
        <w:t xml:space="preserve">tiekėjams </w:t>
      </w:r>
    </w:p>
    <w:p w14:paraId="233A5213" w14:textId="77777777" w:rsidR="00E91DBC" w:rsidRDefault="00E91DBC" w:rsidP="008F641D">
      <w:pPr>
        <w:pStyle w:val="western"/>
        <w:spacing w:before="280" w:after="0" w:line="240" w:lineRule="auto"/>
        <w:jc w:val="both"/>
        <w:rPr>
          <w:b/>
          <w:bCs/>
          <w:color w:val="000000"/>
          <w:sz w:val="22"/>
          <w:szCs w:val="22"/>
          <w:shd w:val="clear" w:color="auto" w:fill="FFFFFF"/>
        </w:rPr>
      </w:pPr>
    </w:p>
    <w:p w14:paraId="4E7828C0" w14:textId="21E314A2" w:rsidR="00A13E8E" w:rsidRPr="002B5512" w:rsidRDefault="00B81E04" w:rsidP="00B81E04">
      <w:pPr>
        <w:pStyle w:val="ListParagraph"/>
        <w:numPr>
          <w:ilvl w:val="0"/>
          <w:numId w:val="13"/>
        </w:numPr>
        <w:tabs>
          <w:tab w:val="clear" w:pos="349"/>
          <w:tab w:val="num" w:pos="426"/>
        </w:tabs>
        <w:ind w:left="0" w:firstLine="567"/>
      </w:pPr>
      <w:r w:rsidRPr="002B5512">
        <w:t>Šiame pirkime tiekėjų kvalifikacijos reikalavimai nėra keliami.</w:t>
      </w:r>
    </w:p>
    <w:p w14:paraId="46AC4B8A" w14:textId="3307D4B6" w:rsidR="004E2378" w:rsidRPr="00FE6E6A" w:rsidRDefault="004E2378" w:rsidP="008F641D">
      <w:pPr>
        <w:pStyle w:val="ListParagraph"/>
        <w:widowControl/>
        <w:numPr>
          <w:ilvl w:val="0"/>
          <w:numId w:val="13"/>
        </w:numPr>
        <w:suppressAutoHyphens/>
        <w:autoSpaceDN/>
        <w:adjustRightInd/>
        <w:spacing w:after="0" w:line="20" w:lineRule="atLeast"/>
        <w:ind w:left="0" w:firstLine="567"/>
        <w:jc w:val="both"/>
        <w:textAlignment w:val="auto"/>
      </w:pPr>
      <w:r w:rsidRPr="002B5512">
        <w:t>Tiekėjas, teikdamas pasiūlymą, perkančiajai</w:t>
      </w:r>
      <w:r w:rsidRPr="00C2462C">
        <w:t xml:space="preserve"> organizacijai įsipareigoja, kad sutartį vykdys tik teisę verstis atitinkama veikla turintys </w:t>
      </w:r>
      <w:r w:rsidRPr="00FE6E6A">
        <w:t>asmenys.</w:t>
      </w:r>
    </w:p>
    <w:p w14:paraId="24D6E875" w14:textId="014B44F1" w:rsidR="009120E8" w:rsidRDefault="00030077" w:rsidP="009120E8">
      <w:pPr>
        <w:pStyle w:val="ListParagraph"/>
        <w:widowControl/>
        <w:suppressAutoHyphens/>
        <w:autoSpaceDN/>
        <w:adjustRightInd/>
        <w:spacing w:after="0"/>
        <w:ind w:left="0" w:firstLine="567"/>
        <w:jc w:val="both"/>
        <w:textAlignment w:val="auto"/>
        <w:rPr>
          <w:iCs/>
        </w:rPr>
      </w:pPr>
      <w:r>
        <w:t>3</w:t>
      </w:r>
      <w:r w:rsidR="009120E8">
        <w:t xml:space="preserve">. </w:t>
      </w:r>
      <w:r w:rsidR="00043D92" w:rsidRPr="00252AB1">
        <w:t>PS CPO</w:t>
      </w:r>
      <w:r w:rsidR="004E2378" w:rsidRPr="00252AB1">
        <w:t xml:space="preserve"> nereikalauja, kad tiekėjai laikytųsi k</w:t>
      </w:r>
      <w:r w:rsidR="004E2378" w:rsidRPr="00252AB1">
        <w:rPr>
          <w:iCs/>
        </w:rPr>
        <w:t>okybės vadybos sistemos ir (arba) aplinkos apsaugos vadybos sistemos standartų.</w:t>
      </w:r>
    </w:p>
    <w:p w14:paraId="35449DB0" w14:textId="51F77E41" w:rsidR="008F7288" w:rsidRDefault="008F7288" w:rsidP="00C621BA">
      <w:pPr>
        <w:spacing w:after="0"/>
        <w:ind w:right="-178"/>
        <w:jc w:val="center"/>
        <w:rPr>
          <w:sz w:val="20"/>
          <w:szCs w:val="20"/>
        </w:rPr>
      </w:pPr>
    </w:p>
    <w:p w14:paraId="1EB35A75" w14:textId="77777777" w:rsidR="00DB549B" w:rsidRDefault="00DB549B" w:rsidP="00C621BA">
      <w:pPr>
        <w:spacing w:after="0"/>
        <w:ind w:right="-178"/>
        <w:jc w:val="center"/>
        <w:rPr>
          <w:sz w:val="20"/>
          <w:szCs w:val="20"/>
        </w:rPr>
      </w:pPr>
    </w:p>
    <w:p w14:paraId="04F1769C" w14:textId="1D392B73" w:rsidR="004E2378" w:rsidRDefault="00C621BA" w:rsidP="00C621BA">
      <w:pPr>
        <w:spacing w:after="0"/>
        <w:ind w:right="-178"/>
        <w:jc w:val="center"/>
        <w:rPr>
          <w:sz w:val="20"/>
          <w:szCs w:val="20"/>
        </w:rPr>
      </w:pPr>
      <w:r w:rsidRPr="00B55B4D">
        <w:rPr>
          <w:sz w:val="20"/>
          <w:szCs w:val="20"/>
        </w:rPr>
        <w:t>_________</w:t>
      </w:r>
    </w:p>
    <w:p w14:paraId="3299E0D8" w14:textId="1B47C28A" w:rsidR="00C621BA" w:rsidRPr="00B55B4D" w:rsidRDefault="00C621BA" w:rsidP="0027280F">
      <w:pPr>
        <w:spacing w:after="0"/>
        <w:ind w:right="-178"/>
        <w:rPr>
          <w:sz w:val="20"/>
          <w:szCs w:val="20"/>
        </w:rPr>
      </w:pPr>
    </w:p>
    <w:p w14:paraId="04B6F31E" w14:textId="781F1284" w:rsidR="008D16A4" w:rsidRDefault="008D16A4" w:rsidP="000925BC"/>
    <w:p w14:paraId="5B1654B4" w14:textId="7CCA5B7F" w:rsidR="00CB75C7" w:rsidRDefault="00CB75C7">
      <w:pPr>
        <w:widowControl/>
        <w:adjustRightInd/>
        <w:spacing w:after="160" w:line="259" w:lineRule="auto"/>
        <w:textAlignment w:val="auto"/>
      </w:pPr>
      <w:r>
        <w:br w:type="page"/>
      </w:r>
    </w:p>
    <w:p w14:paraId="0D9DA287" w14:textId="278421B7" w:rsidR="00D22D28" w:rsidRPr="00900884" w:rsidRDefault="00D22D28" w:rsidP="00D22D28">
      <w:pPr>
        <w:jc w:val="right"/>
        <w:rPr>
          <w:b/>
          <w:bCs/>
          <w:sz w:val="20"/>
        </w:rPr>
      </w:pPr>
      <w:r w:rsidRPr="00900884">
        <w:rPr>
          <w:b/>
          <w:bCs/>
          <w:sz w:val="20"/>
        </w:rPr>
        <w:lastRenderedPageBreak/>
        <w:t xml:space="preserve">DPS sąlygų A dalies 5 priedas </w:t>
      </w:r>
    </w:p>
    <w:p w14:paraId="1A4E45C8" w14:textId="61BB6707" w:rsidR="00D22D28" w:rsidRDefault="00D22D28" w:rsidP="00D22D28"/>
    <w:p w14:paraId="30904031" w14:textId="4E7C59C7" w:rsidR="00565302" w:rsidRPr="00565302" w:rsidRDefault="00565302" w:rsidP="00565302">
      <w:pPr>
        <w:jc w:val="center"/>
        <w:rPr>
          <w:b/>
          <w:caps/>
        </w:rPr>
      </w:pPr>
      <w:r w:rsidRPr="00565302">
        <w:rPr>
          <w:b/>
          <w:caps/>
        </w:rPr>
        <w:t>Orientacinis transporto priemonių sąrašas</w:t>
      </w:r>
    </w:p>
    <w:p w14:paraId="6D6C5B1F" w14:textId="0FE4CEE3" w:rsidR="00565302" w:rsidRDefault="00565302" w:rsidP="00565302">
      <w:pPr>
        <w:jc w:val="center"/>
      </w:pPr>
    </w:p>
    <w:tbl>
      <w:tblPr>
        <w:tblStyle w:val="TableGrid"/>
        <w:tblW w:w="0" w:type="auto"/>
        <w:tblLayout w:type="fixed"/>
        <w:tblLook w:val="04A0" w:firstRow="1" w:lastRow="0" w:firstColumn="1" w:lastColumn="0" w:noHBand="0" w:noVBand="1"/>
      </w:tblPr>
      <w:tblGrid>
        <w:gridCol w:w="846"/>
        <w:gridCol w:w="8782"/>
      </w:tblGrid>
      <w:tr w:rsidR="00565302" w:rsidRPr="00565302" w14:paraId="3DE79127" w14:textId="77777777" w:rsidTr="00932692">
        <w:tc>
          <w:tcPr>
            <w:tcW w:w="846" w:type="dxa"/>
          </w:tcPr>
          <w:p w14:paraId="7288E787" w14:textId="77777777" w:rsidR="00565302" w:rsidRPr="00565302" w:rsidRDefault="00565302" w:rsidP="00932692">
            <w:pPr>
              <w:jc w:val="left"/>
              <w:rPr>
                <w:b/>
              </w:rPr>
            </w:pPr>
            <w:r w:rsidRPr="00565302">
              <w:rPr>
                <w:b/>
              </w:rPr>
              <w:t>TS Nr.</w:t>
            </w:r>
          </w:p>
        </w:tc>
        <w:tc>
          <w:tcPr>
            <w:tcW w:w="8782" w:type="dxa"/>
          </w:tcPr>
          <w:p w14:paraId="092725F3" w14:textId="66B3A67C" w:rsidR="00565302" w:rsidRPr="00565302" w:rsidRDefault="004E7745" w:rsidP="00932692">
            <w:pPr>
              <w:jc w:val="left"/>
              <w:rPr>
                <w:b/>
              </w:rPr>
            </w:pPr>
            <w:r>
              <w:rPr>
                <w:b/>
              </w:rPr>
              <w:t>Transporto priemonės</w:t>
            </w:r>
            <w:r w:rsidR="00565302" w:rsidRPr="00565302">
              <w:rPr>
                <w:b/>
              </w:rPr>
              <w:t xml:space="preserve"> pavadinimas</w:t>
            </w:r>
          </w:p>
        </w:tc>
      </w:tr>
      <w:tr w:rsidR="00565302" w:rsidRPr="00565302" w14:paraId="11D6D3F0" w14:textId="77777777" w:rsidTr="00565302">
        <w:tc>
          <w:tcPr>
            <w:tcW w:w="846" w:type="dxa"/>
          </w:tcPr>
          <w:p w14:paraId="77B84FA5" w14:textId="77777777" w:rsidR="00565302" w:rsidRPr="00565302" w:rsidRDefault="00565302" w:rsidP="00565302">
            <w:pPr>
              <w:jc w:val="left"/>
            </w:pPr>
            <w:r w:rsidRPr="00565302">
              <w:t>1</w:t>
            </w:r>
          </w:p>
        </w:tc>
        <w:tc>
          <w:tcPr>
            <w:tcW w:w="8782" w:type="dxa"/>
          </w:tcPr>
          <w:p w14:paraId="74D45BE8" w14:textId="405798CC" w:rsidR="00565302" w:rsidRPr="00565302" w:rsidRDefault="00734353" w:rsidP="00734353">
            <w:r>
              <w:t>Reagavimo automobilis</w:t>
            </w:r>
          </w:p>
        </w:tc>
      </w:tr>
      <w:tr w:rsidR="00565302" w:rsidRPr="00565302" w14:paraId="25DC8822" w14:textId="77777777" w:rsidTr="00565302">
        <w:tc>
          <w:tcPr>
            <w:tcW w:w="846" w:type="dxa"/>
          </w:tcPr>
          <w:p w14:paraId="798D4D04" w14:textId="77777777" w:rsidR="00565302" w:rsidRPr="00565302" w:rsidRDefault="00565302" w:rsidP="00565302">
            <w:pPr>
              <w:jc w:val="left"/>
            </w:pPr>
            <w:r w:rsidRPr="00565302">
              <w:t>2</w:t>
            </w:r>
          </w:p>
        </w:tc>
        <w:tc>
          <w:tcPr>
            <w:tcW w:w="8782" w:type="dxa"/>
          </w:tcPr>
          <w:p w14:paraId="3CD08073" w14:textId="23FA644A" w:rsidR="00565302" w:rsidRPr="00565302" w:rsidRDefault="00565302" w:rsidP="00734353">
            <w:r w:rsidRPr="00565302">
              <w:t>Sustiprinto reagavimo automobili</w:t>
            </w:r>
            <w:r w:rsidR="00734353">
              <w:t>s</w:t>
            </w:r>
          </w:p>
        </w:tc>
      </w:tr>
      <w:tr w:rsidR="00565302" w:rsidRPr="00565302" w14:paraId="4FF13330" w14:textId="77777777" w:rsidTr="00565302">
        <w:tc>
          <w:tcPr>
            <w:tcW w:w="846" w:type="dxa"/>
          </w:tcPr>
          <w:p w14:paraId="185F375A" w14:textId="77777777" w:rsidR="00565302" w:rsidRPr="00565302" w:rsidRDefault="00565302" w:rsidP="00565302">
            <w:pPr>
              <w:jc w:val="left"/>
            </w:pPr>
            <w:r w:rsidRPr="00565302">
              <w:t>3</w:t>
            </w:r>
          </w:p>
        </w:tc>
        <w:tc>
          <w:tcPr>
            <w:tcW w:w="8782" w:type="dxa"/>
          </w:tcPr>
          <w:p w14:paraId="17DB379D" w14:textId="473522F6" w:rsidR="00565302" w:rsidRPr="00565302" w:rsidRDefault="00565302" w:rsidP="00734353">
            <w:r w:rsidRPr="00565302">
              <w:rPr>
                <w:bCs/>
              </w:rPr>
              <w:t>Reagavimo automobili</w:t>
            </w:r>
            <w:r w:rsidR="00734353">
              <w:rPr>
                <w:bCs/>
              </w:rPr>
              <w:t>s</w:t>
            </w:r>
            <w:r w:rsidRPr="00565302">
              <w:rPr>
                <w:bCs/>
              </w:rPr>
              <w:t>, pritaikyt</w:t>
            </w:r>
            <w:r w:rsidR="00734353">
              <w:rPr>
                <w:bCs/>
              </w:rPr>
              <w:t>as</w:t>
            </w:r>
            <w:r w:rsidRPr="00565302">
              <w:rPr>
                <w:bCs/>
              </w:rPr>
              <w:t xml:space="preserve"> t</w:t>
            </w:r>
            <w:r w:rsidR="00734353">
              <w:rPr>
                <w:bCs/>
              </w:rPr>
              <w:t>arnybinių šunų transportavimui</w:t>
            </w:r>
          </w:p>
        </w:tc>
      </w:tr>
      <w:tr w:rsidR="00565302" w:rsidRPr="00565302" w14:paraId="306CE906" w14:textId="77777777" w:rsidTr="00565302">
        <w:tc>
          <w:tcPr>
            <w:tcW w:w="846" w:type="dxa"/>
          </w:tcPr>
          <w:p w14:paraId="73459845" w14:textId="77777777" w:rsidR="00565302" w:rsidRPr="00565302" w:rsidRDefault="00565302" w:rsidP="00565302">
            <w:pPr>
              <w:jc w:val="left"/>
            </w:pPr>
            <w:r w:rsidRPr="00565302">
              <w:t>4</w:t>
            </w:r>
          </w:p>
        </w:tc>
        <w:tc>
          <w:tcPr>
            <w:tcW w:w="8782" w:type="dxa"/>
          </w:tcPr>
          <w:p w14:paraId="4FEF751E" w14:textId="67B7FB26" w:rsidR="00565302" w:rsidRPr="00565302" w:rsidRDefault="00565302" w:rsidP="00734353">
            <w:proofErr w:type="spellStart"/>
            <w:r w:rsidRPr="00565302">
              <w:rPr>
                <w:bCs/>
              </w:rPr>
              <w:t>Antiriaušini</w:t>
            </w:r>
            <w:r w:rsidR="00734353">
              <w:rPr>
                <w:bCs/>
              </w:rPr>
              <w:t>s</w:t>
            </w:r>
            <w:proofErr w:type="spellEnd"/>
            <w:r w:rsidRPr="00565302">
              <w:rPr>
                <w:bCs/>
              </w:rPr>
              <w:t xml:space="preserve"> automobili</w:t>
            </w:r>
            <w:r w:rsidR="00734353">
              <w:rPr>
                <w:bCs/>
              </w:rPr>
              <w:t>s</w:t>
            </w:r>
          </w:p>
        </w:tc>
      </w:tr>
      <w:tr w:rsidR="00565302" w:rsidRPr="00565302" w14:paraId="46000DA8" w14:textId="77777777" w:rsidTr="00565302">
        <w:tc>
          <w:tcPr>
            <w:tcW w:w="846" w:type="dxa"/>
          </w:tcPr>
          <w:p w14:paraId="5D345EF3" w14:textId="77777777" w:rsidR="00565302" w:rsidRPr="00565302" w:rsidRDefault="00565302" w:rsidP="00565302">
            <w:pPr>
              <w:jc w:val="left"/>
            </w:pPr>
            <w:r w:rsidRPr="00565302">
              <w:t>5</w:t>
            </w:r>
          </w:p>
        </w:tc>
        <w:tc>
          <w:tcPr>
            <w:tcW w:w="8782" w:type="dxa"/>
          </w:tcPr>
          <w:p w14:paraId="3D2B6CF7" w14:textId="3D8AD158" w:rsidR="00565302" w:rsidRPr="00565302" w:rsidRDefault="00565302" w:rsidP="00AA170C">
            <w:pPr>
              <w:rPr>
                <w:bCs/>
              </w:rPr>
            </w:pPr>
            <w:r w:rsidRPr="00565302">
              <w:rPr>
                <w:bCs/>
              </w:rPr>
              <w:t>Kelių policijos patrulini</w:t>
            </w:r>
            <w:r w:rsidR="00AA170C">
              <w:rPr>
                <w:bCs/>
              </w:rPr>
              <w:t>s</w:t>
            </w:r>
            <w:r w:rsidRPr="00565302">
              <w:rPr>
                <w:bCs/>
              </w:rPr>
              <w:t xml:space="preserve"> automobili</w:t>
            </w:r>
            <w:r w:rsidR="00AA170C">
              <w:rPr>
                <w:bCs/>
              </w:rPr>
              <w:t>s</w:t>
            </w:r>
          </w:p>
        </w:tc>
      </w:tr>
      <w:tr w:rsidR="00565302" w:rsidRPr="00565302" w14:paraId="2717FB37" w14:textId="77777777" w:rsidTr="00565302">
        <w:tc>
          <w:tcPr>
            <w:tcW w:w="846" w:type="dxa"/>
          </w:tcPr>
          <w:p w14:paraId="0B18BC47" w14:textId="77777777" w:rsidR="00565302" w:rsidRPr="00565302" w:rsidRDefault="00565302" w:rsidP="00565302">
            <w:pPr>
              <w:jc w:val="left"/>
            </w:pPr>
            <w:r w:rsidRPr="00565302">
              <w:t>6</w:t>
            </w:r>
          </w:p>
        </w:tc>
        <w:tc>
          <w:tcPr>
            <w:tcW w:w="8782" w:type="dxa"/>
          </w:tcPr>
          <w:p w14:paraId="4EFBA5E4" w14:textId="089EA261" w:rsidR="00565302" w:rsidRPr="00565302" w:rsidRDefault="00565302" w:rsidP="00AA170C">
            <w:r w:rsidRPr="00565302">
              <w:t>Eskortavimo automobili</w:t>
            </w:r>
            <w:r w:rsidR="00AA170C">
              <w:t>s</w:t>
            </w:r>
          </w:p>
        </w:tc>
      </w:tr>
      <w:tr w:rsidR="00565302" w:rsidRPr="00565302" w14:paraId="4592CEF2" w14:textId="77777777" w:rsidTr="00565302">
        <w:tc>
          <w:tcPr>
            <w:tcW w:w="846" w:type="dxa"/>
          </w:tcPr>
          <w:p w14:paraId="5E0D2939" w14:textId="77777777" w:rsidR="00565302" w:rsidRPr="00565302" w:rsidRDefault="00565302" w:rsidP="00565302">
            <w:pPr>
              <w:jc w:val="left"/>
            </w:pPr>
            <w:r w:rsidRPr="00565302">
              <w:t>7</w:t>
            </w:r>
          </w:p>
        </w:tc>
        <w:tc>
          <w:tcPr>
            <w:tcW w:w="8782" w:type="dxa"/>
          </w:tcPr>
          <w:p w14:paraId="39F34B0C" w14:textId="3D014D0E" w:rsidR="00565302" w:rsidRPr="00565302" w:rsidRDefault="00565302" w:rsidP="00AA170C">
            <w:r w:rsidRPr="00565302">
              <w:t>Konvojavimo automobili</w:t>
            </w:r>
            <w:r w:rsidR="00AA170C">
              <w:t>s</w:t>
            </w:r>
          </w:p>
        </w:tc>
      </w:tr>
      <w:tr w:rsidR="00565302" w:rsidRPr="00565302" w14:paraId="6E9B815F" w14:textId="77777777" w:rsidTr="00565302">
        <w:tc>
          <w:tcPr>
            <w:tcW w:w="846" w:type="dxa"/>
          </w:tcPr>
          <w:p w14:paraId="2C19ED9C" w14:textId="77777777" w:rsidR="00565302" w:rsidRPr="00565302" w:rsidRDefault="00565302" w:rsidP="00565302">
            <w:pPr>
              <w:jc w:val="left"/>
            </w:pPr>
            <w:r w:rsidRPr="00565302">
              <w:t>8</w:t>
            </w:r>
          </w:p>
        </w:tc>
        <w:tc>
          <w:tcPr>
            <w:tcW w:w="8782" w:type="dxa"/>
          </w:tcPr>
          <w:p w14:paraId="79BD4F63" w14:textId="1FD38C68" w:rsidR="00565302" w:rsidRPr="00565302" w:rsidRDefault="00565302" w:rsidP="00AA170C">
            <w:r w:rsidRPr="00565302">
              <w:t>Eksperto automobili</w:t>
            </w:r>
            <w:r w:rsidR="00AA170C">
              <w:t>s</w:t>
            </w:r>
          </w:p>
        </w:tc>
      </w:tr>
      <w:tr w:rsidR="00565302" w:rsidRPr="00565302" w14:paraId="2C1A361D" w14:textId="77777777" w:rsidTr="00565302">
        <w:tc>
          <w:tcPr>
            <w:tcW w:w="846" w:type="dxa"/>
          </w:tcPr>
          <w:p w14:paraId="5EBF15D1" w14:textId="77777777" w:rsidR="00565302" w:rsidRPr="00565302" w:rsidRDefault="00565302" w:rsidP="00565302">
            <w:pPr>
              <w:jc w:val="left"/>
            </w:pPr>
            <w:r w:rsidRPr="00565302">
              <w:t>9</w:t>
            </w:r>
          </w:p>
        </w:tc>
        <w:tc>
          <w:tcPr>
            <w:tcW w:w="8782" w:type="dxa"/>
          </w:tcPr>
          <w:p w14:paraId="63B4D9F3" w14:textId="51798505" w:rsidR="00565302" w:rsidRPr="00565302" w:rsidRDefault="00565302" w:rsidP="00AA170C">
            <w:r w:rsidRPr="00565302">
              <w:t>Lengv</w:t>
            </w:r>
            <w:r w:rsidR="00AA170C">
              <w:t>asis</w:t>
            </w:r>
            <w:r w:rsidRPr="00565302">
              <w:t xml:space="preserve"> žymėt</w:t>
            </w:r>
            <w:r w:rsidR="00AA170C">
              <w:t>as</w:t>
            </w:r>
            <w:r w:rsidRPr="00565302">
              <w:t xml:space="preserve"> policijos automobili</w:t>
            </w:r>
            <w:r w:rsidR="00AA170C">
              <w:t>s</w:t>
            </w:r>
          </w:p>
        </w:tc>
      </w:tr>
      <w:tr w:rsidR="00565302" w:rsidRPr="00565302" w14:paraId="2E6667A8" w14:textId="77777777" w:rsidTr="00565302">
        <w:tc>
          <w:tcPr>
            <w:tcW w:w="846" w:type="dxa"/>
          </w:tcPr>
          <w:p w14:paraId="049AD386" w14:textId="77777777" w:rsidR="00565302" w:rsidRPr="00565302" w:rsidRDefault="00565302" w:rsidP="00565302">
            <w:pPr>
              <w:jc w:val="left"/>
            </w:pPr>
            <w:r w:rsidRPr="00565302">
              <w:t>10</w:t>
            </w:r>
          </w:p>
        </w:tc>
        <w:tc>
          <w:tcPr>
            <w:tcW w:w="8782" w:type="dxa"/>
          </w:tcPr>
          <w:p w14:paraId="42B17F1E" w14:textId="5F872A81" w:rsidR="00565302" w:rsidRPr="00565302" w:rsidRDefault="00565302" w:rsidP="00AA170C">
            <w:r w:rsidRPr="00565302">
              <w:t>Visureigi</w:t>
            </w:r>
            <w:r w:rsidR="00AA170C">
              <w:t>s</w:t>
            </w:r>
            <w:r w:rsidRPr="00565302">
              <w:t xml:space="preserve"> automobili</w:t>
            </w:r>
            <w:r w:rsidR="00AA170C">
              <w:t>s</w:t>
            </w:r>
          </w:p>
        </w:tc>
      </w:tr>
      <w:tr w:rsidR="00565302" w:rsidRPr="00565302" w14:paraId="33BC57F4" w14:textId="77777777" w:rsidTr="00565302">
        <w:tc>
          <w:tcPr>
            <w:tcW w:w="846" w:type="dxa"/>
          </w:tcPr>
          <w:p w14:paraId="29A375FE" w14:textId="77777777" w:rsidR="00565302" w:rsidRPr="00565302" w:rsidRDefault="00565302" w:rsidP="00565302">
            <w:pPr>
              <w:jc w:val="left"/>
            </w:pPr>
            <w:r w:rsidRPr="00565302">
              <w:t>11</w:t>
            </w:r>
          </w:p>
        </w:tc>
        <w:tc>
          <w:tcPr>
            <w:tcW w:w="8782" w:type="dxa"/>
          </w:tcPr>
          <w:p w14:paraId="7EF26291" w14:textId="4A396BF6" w:rsidR="00565302" w:rsidRPr="00565302" w:rsidRDefault="00565302" w:rsidP="00AA170C">
            <w:r w:rsidRPr="00565302">
              <w:t>Lengv</w:t>
            </w:r>
            <w:r w:rsidR="00AA170C">
              <w:t>asis</w:t>
            </w:r>
            <w:r w:rsidRPr="00565302">
              <w:t xml:space="preserve"> automobili</w:t>
            </w:r>
            <w:r w:rsidR="00AA170C">
              <w:t>s</w:t>
            </w:r>
            <w:r w:rsidRPr="00565302">
              <w:t xml:space="preserve"> (mikroautobus</w:t>
            </w:r>
            <w:r w:rsidR="00AA170C">
              <w:t>as</w:t>
            </w:r>
            <w:r w:rsidRPr="00565302">
              <w:t>)</w:t>
            </w:r>
          </w:p>
        </w:tc>
      </w:tr>
      <w:tr w:rsidR="00565302" w:rsidRPr="00565302" w14:paraId="03D68450" w14:textId="77777777" w:rsidTr="00565302">
        <w:tc>
          <w:tcPr>
            <w:tcW w:w="846" w:type="dxa"/>
          </w:tcPr>
          <w:p w14:paraId="5B86E81B" w14:textId="77777777" w:rsidR="00565302" w:rsidRPr="00565302" w:rsidRDefault="00565302" w:rsidP="00565302">
            <w:pPr>
              <w:jc w:val="left"/>
            </w:pPr>
            <w:r w:rsidRPr="00565302">
              <w:t>12</w:t>
            </w:r>
          </w:p>
        </w:tc>
        <w:tc>
          <w:tcPr>
            <w:tcW w:w="8782" w:type="dxa"/>
          </w:tcPr>
          <w:p w14:paraId="6183440D" w14:textId="7BA8137A" w:rsidR="00565302" w:rsidRPr="00565302" w:rsidRDefault="00565302" w:rsidP="00AA170C">
            <w:r w:rsidRPr="00565302">
              <w:t>Lengv</w:t>
            </w:r>
            <w:r w:rsidR="00AA170C">
              <w:t>asis</w:t>
            </w:r>
            <w:r w:rsidRPr="00565302">
              <w:t xml:space="preserve"> automobili</w:t>
            </w:r>
            <w:r w:rsidR="00AA170C">
              <w:t>s</w:t>
            </w:r>
          </w:p>
        </w:tc>
      </w:tr>
      <w:tr w:rsidR="00565302" w:rsidRPr="00565302" w14:paraId="5965E88D" w14:textId="77777777" w:rsidTr="00565302">
        <w:tc>
          <w:tcPr>
            <w:tcW w:w="846" w:type="dxa"/>
          </w:tcPr>
          <w:p w14:paraId="579E9F84" w14:textId="77777777" w:rsidR="00565302" w:rsidRPr="00565302" w:rsidRDefault="00565302" w:rsidP="00565302">
            <w:pPr>
              <w:jc w:val="left"/>
            </w:pPr>
            <w:r w:rsidRPr="00565302">
              <w:t>13</w:t>
            </w:r>
          </w:p>
        </w:tc>
        <w:tc>
          <w:tcPr>
            <w:tcW w:w="8782" w:type="dxa"/>
          </w:tcPr>
          <w:p w14:paraId="7B5A7C77" w14:textId="5DB4BDEC" w:rsidR="00565302" w:rsidRPr="00565302" w:rsidRDefault="00565302" w:rsidP="00AA170C">
            <w:r w:rsidRPr="00565302">
              <w:t>Eismo kontrolės automobili</w:t>
            </w:r>
            <w:r w:rsidR="00AA170C">
              <w:t>s</w:t>
            </w:r>
          </w:p>
        </w:tc>
      </w:tr>
      <w:tr w:rsidR="00565302" w:rsidRPr="00565302" w14:paraId="45A4F1D0" w14:textId="77777777" w:rsidTr="00565302">
        <w:tc>
          <w:tcPr>
            <w:tcW w:w="846" w:type="dxa"/>
          </w:tcPr>
          <w:p w14:paraId="359744DC" w14:textId="77777777" w:rsidR="00565302" w:rsidRPr="00565302" w:rsidRDefault="00565302" w:rsidP="00565302">
            <w:pPr>
              <w:jc w:val="left"/>
            </w:pPr>
            <w:r w:rsidRPr="00565302">
              <w:t>14</w:t>
            </w:r>
          </w:p>
        </w:tc>
        <w:tc>
          <w:tcPr>
            <w:tcW w:w="8782" w:type="dxa"/>
          </w:tcPr>
          <w:p w14:paraId="07398B62" w14:textId="231B10AC" w:rsidR="00565302" w:rsidRPr="00565302" w:rsidRDefault="00565302" w:rsidP="00AA170C">
            <w:r w:rsidRPr="00565302">
              <w:t>Lengv</w:t>
            </w:r>
            <w:r w:rsidR="00AA170C">
              <w:t>asis</w:t>
            </w:r>
            <w:r w:rsidRPr="00565302">
              <w:t xml:space="preserve"> krovinini</w:t>
            </w:r>
            <w:r w:rsidR="00AA170C">
              <w:t>s</w:t>
            </w:r>
            <w:r w:rsidRPr="00565302">
              <w:t xml:space="preserve"> kurjerių automobili</w:t>
            </w:r>
            <w:r w:rsidR="00AA170C">
              <w:t>s (vidutinis furgonas)</w:t>
            </w:r>
          </w:p>
        </w:tc>
      </w:tr>
      <w:tr w:rsidR="00565302" w:rsidRPr="00565302" w14:paraId="7E1B1091" w14:textId="77777777" w:rsidTr="00565302">
        <w:tc>
          <w:tcPr>
            <w:tcW w:w="846" w:type="dxa"/>
          </w:tcPr>
          <w:p w14:paraId="63DD8FC7" w14:textId="77777777" w:rsidR="00565302" w:rsidRPr="00565302" w:rsidRDefault="00565302" w:rsidP="00565302">
            <w:pPr>
              <w:jc w:val="left"/>
            </w:pPr>
            <w:r w:rsidRPr="00565302">
              <w:t>15</w:t>
            </w:r>
          </w:p>
        </w:tc>
        <w:tc>
          <w:tcPr>
            <w:tcW w:w="8782" w:type="dxa"/>
          </w:tcPr>
          <w:p w14:paraId="45E1AF9E" w14:textId="74A8862D" w:rsidR="00565302" w:rsidRPr="00565302" w:rsidRDefault="00565302" w:rsidP="00AA170C">
            <w:r w:rsidRPr="00565302">
              <w:t>Lengv</w:t>
            </w:r>
            <w:r w:rsidR="00AA170C">
              <w:t>asis</w:t>
            </w:r>
            <w:r w:rsidRPr="00565302">
              <w:t xml:space="preserve"> </w:t>
            </w:r>
            <w:proofErr w:type="spellStart"/>
            <w:r w:rsidRPr="00565302">
              <w:t>daugiatiksli</w:t>
            </w:r>
            <w:r w:rsidR="00AA170C">
              <w:t>s</w:t>
            </w:r>
            <w:proofErr w:type="spellEnd"/>
            <w:r w:rsidRPr="00565302">
              <w:t xml:space="preserve"> automobili</w:t>
            </w:r>
            <w:r w:rsidR="00AA170C">
              <w:t>s</w:t>
            </w:r>
          </w:p>
        </w:tc>
      </w:tr>
    </w:tbl>
    <w:p w14:paraId="10FB931F" w14:textId="77777777" w:rsidR="00565302" w:rsidRDefault="00565302" w:rsidP="00D22D28"/>
    <w:p w14:paraId="36F8D34F" w14:textId="2D64C5F4" w:rsidR="00CB75C7" w:rsidRDefault="000C3399" w:rsidP="000C3399">
      <w:pPr>
        <w:widowControl/>
        <w:adjustRightInd/>
        <w:spacing w:after="160" w:line="259" w:lineRule="auto"/>
        <w:jc w:val="center"/>
        <w:textAlignment w:val="auto"/>
      </w:pPr>
      <w:r>
        <w:t>_____________</w:t>
      </w:r>
    </w:p>
    <w:sectPr w:rsidR="00CB75C7" w:rsidSect="007601EC">
      <w:headerReference w:type="default" r:id="rId57"/>
      <w:footerReference w:type="even" r:id="rId58"/>
      <w:headerReference w:type="first" r:id="rId59"/>
      <w:footerReference w:type="first" r:id="rId60"/>
      <w:pgSz w:w="11906" w:h="16838"/>
      <w:pgMar w:top="1134"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F635AD" w16cid:durableId="28E2130F"/>
  <w16cid:commentId w16cid:paraId="630DC682" w16cid:durableId="28E21405"/>
  <w16cid:commentId w16cid:paraId="74EB64E7" w16cid:durableId="28E20F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720FC" w14:textId="77777777" w:rsidR="00F676D5" w:rsidRDefault="00F676D5" w:rsidP="00FE5C07">
      <w:r>
        <w:separator/>
      </w:r>
    </w:p>
    <w:p w14:paraId="67E93C94" w14:textId="77777777" w:rsidR="00F676D5" w:rsidRDefault="00F676D5" w:rsidP="00FE5C07"/>
    <w:p w14:paraId="79C5EA01" w14:textId="77777777" w:rsidR="00F676D5" w:rsidRDefault="00F676D5" w:rsidP="00FE5C07">
      <w:pPr>
        <w:pStyle w:val="ListParagraph"/>
        <w:numPr>
          <w:ilvl w:val="1"/>
          <w:numId w:val="2"/>
        </w:numPr>
      </w:pPr>
    </w:p>
    <w:p w14:paraId="38AF2C50" w14:textId="77777777" w:rsidR="00F676D5" w:rsidRDefault="00F676D5" w:rsidP="00FE5C07">
      <w:pPr>
        <w:pStyle w:val="ListParagraph"/>
        <w:numPr>
          <w:ilvl w:val="1"/>
          <w:numId w:val="2"/>
        </w:numPr>
      </w:pPr>
    </w:p>
    <w:p w14:paraId="3343CDF5" w14:textId="77777777" w:rsidR="00F676D5" w:rsidRDefault="00F676D5" w:rsidP="00FE5C07">
      <w:pPr>
        <w:pStyle w:val="ListParagraph"/>
        <w:numPr>
          <w:ilvl w:val="1"/>
          <w:numId w:val="2"/>
        </w:numPr>
      </w:pPr>
    </w:p>
    <w:p w14:paraId="4B410220" w14:textId="77777777" w:rsidR="00F676D5" w:rsidRDefault="00F676D5" w:rsidP="00FE5C07">
      <w:pPr>
        <w:pStyle w:val="ListParagraph"/>
        <w:numPr>
          <w:ilvl w:val="1"/>
          <w:numId w:val="2"/>
        </w:numPr>
      </w:pPr>
    </w:p>
    <w:p w14:paraId="17FB6277" w14:textId="77777777" w:rsidR="00F676D5" w:rsidRDefault="00F676D5" w:rsidP="00FE5C07">
      <w:pPr>
        <w:pStyle w:val="ListParagraph"/>
        <w:numPr>
          <w:ilvl w:val="1"/>
          <w:numId w:val="2"/>
        </w:numPr>
      </w:pPr>
    </w:p>
    <w:p w14:paraId="21FD24BB" w14:textId="77777777" w:rsidR="00F676D5" w:rsidRDefault="00F676D5" w:rsidP="00FE5C07">
      <w:pPr>
        <w:pStyle w:val="ListParagraph"/>
        <w:numPr>
          <w:ilvl w:val="1"/>
          <w:numId w:val="2"/>
        </w:numPr>
      </w:pPr>
    </w:p>
    <w:p w14:paraId="0776E7F0" w14:textId="77777777" w:rsidR="00F676D5" w:rsidRDefault="00F676D5" w:rsidP="00FE5C07">
      <w:pPr>
        <w:pStyle w:val="ListParagraph"/>
        <w:numPr>
          <w:ilvl w:val="1"/>
          <w:numId w:val="2"/>
        </w:numPr>
      </w:pPr>
    </w:p>
    <w:p w14:paraId="77AC9908" w14:textId="77777777" w:rsidR="00F676D5" w:rsidRDefault="00F676D5" w:rsidP="00FE5C07">
      <w:pPr>
        <w:pStyle w:val="ListParagraph"/>
        <w:numPr>
          <w:ilvl w:val="1"/>
          <w:numId w:val="2"/>
        </w:numPr>
      </w:pPr>
    </w:p>
    <w:p w14:paraId="3377C69C" w14:textId="77777777" w:rsidR="00F676D5" w:rsidRDefault="00F676D5" w:rsidP="00FE5C07">
      <w:pPr>
        <w:pStyle w:val="ListParagraph"/>
        <w:numPr>
          <w:ilvl w:val="1"/>
          <w:numId w:val="2"/>
        </w:numPr>
      </w:pPr>
    </w:p>
    <w:p w14:paraId="150B2E82" w14:textId="77777777" w:rsidR="00F676D5" w:rsidRDefault="00F676D5" w:rsidP="00FE5C07">
      <w:pPr>
        <w:pStyle w:val="ListParagraph"/>
        <w:numPr>
          <w:ilvl w:val="1"/>
          <w:numId w:val="2"/>
        </w:numPr>
      </w:pPr>
    </w:p>
    <w:p w14:paraId="6903F0EA" w14:textId="77777777" w:rsidR="00F676D5" w:rsidRDefault="00F676D5" w:rsidP="00FE5C07">
      <w:pPr>
        <w:pStyle w:val="ListParagraph"/>
        <w:numPr>
          <w:ilvl w:val="1"/>
          <w:numId w:val="2"/>
        </w:numPr>
      </w:pPr>
    </w:p>
    <w:p w14:paraId="573E29FB" w14:textId="77777777" w:rsidR="00F676D5" w:rsidRDefault="00F676D5" w:rsidP="00FE5C07">
      <w:pPr>
        <w:pStyle w:val="ListParagraph"/>
        <w:numPr>
          <w:ilvl w:val="1"/>
          <w:numId w:val="2"/>
        </w:numPr>
      </w:pPr>
    </w:p>
    <w:p w14:paraId="06DD6E62" w14:textId="77777777" w:rsidR="00F676D5" w:rsidRDefault="00F676D5" w:rsidP="00FE5C07">
      <w:pPr>
        <w:pStyle w:val="ListParagraph"/>
        <w:numPr>
          <w:ilvl w:val="1"/>
          <w:numId w:val="2"/>
        </w:numPr>
      </w:pPr>
    </w:p>
    <w:p w14:paraId="77E0642A" w14:textId="77777777" w:rsidR="00F676D5" w:rsidRDefault="00F676D5" w:rsidP="00FE5C07">
      <w:pPr>
        <w:pStyle w:val="ListParagraph"/>
        <w:numPr>
          <w:ilvl w:val="1"/>
          <w:numId w:val="2"/>
        </w:numPr>
      </w:pPr>
    </w:p>
    <w:p w14:paraId="766F92CB" w14:textId="77777777" w:rsidR="00F676D5" w:rsidRDefault="00F676D5" w:rsidP="00FE5C07">
      <w:pPr>
        <w:pStyle w:val="ListParagraph"/>
        <w:numPr>
          <w:ilvl w:val="1"/>
          <w:numId w:val="2"/>
        </w:numPr>
      </w:pPr>
    </w:p>
    <w:p w14:paraId="315F798C" w14:textId="77777777" w:rsidR="00F676D5" w:rsidRDefault="00F676D5" w:rsidP="00FE5C07">
      <w:pPr>
        <w:pStyle w:val="ListParagraph"/>
        <w:numPr>
          <w:ilvl w:val="1"/>
          <w:numId w:val="2"/>
        </w:numPr>
      </w:pPr>
    </w:p>
    <w:p w14:paraId="36C6B6D1" w14:textId="77777777" w:rsidR="00F676D5" w:rsidRDefault="00F676D5" w:rsidP="00FE5C07">
      <w:pPr>
        <w:pStyle w:val="ListParagraph"/>
        <w:numPr>
          <w:ilvl w:val="1"/>
          <w:numId w:val="2"/>
        </w:numPr>
      </w:pPr>
    </w:p>
    <w:p w14:paraId="00604A4B" w14:textId="77777777" w:rsidR="00F676D5" w:rsidRDefault="00F676D5" w:rsidP="00FE5C07">
      <w:pPr>
        <w:pStyle w:val="ListParagraph"/>
        <w:numPr>
          <w:ilvl w:val="1"/>
          <w:numId w:val="2"/>
        </w:numPr>
      </w:pPr>
    </w:p>
    <w:p w14:paraId="090ED4F9" w14:textId="77777777" w:rsidR="00F676D5" w:rsidRDefault="00F676D5" w:rsidP="00FE5C07">
      <w:pPr>
        <w:pStyle w:val="ListParagraph"/>
        <w:numPr>
          <w:ilvl w:val="1"/>
          <w:numId w:val="2"/>
        </w:numPr>
      </w:pPr>
    </w:p>
    <w:p w14:paraId="190D1101" w14:textId="77777777" w:rsidR="00F676D5" w:rsidRDefault="00F676D5" w:rsidP="00FE5C07">
      <w:pPr>
        <w:pStyle w:val="ListParagraph"/>
        <w:numPr>
          <w:ilvl w:val="1"/>
          <w:numId w:val="2"/>
        </w:numPr>
      </w:pPr>
    </w:p>
    <w:p w14:paraId="25520C3A" w14:textId="77777777" w:rsidR="00F676D5" w:rsidRDefault="00F676D5" w:rsidP="00FE5C07">
      <w:pPr>
        <w:pStyle w:val="ListParagraph"/>
        <w:numPr>
          <w:ilvl w:val="1"/>
          <w:numId w:val="2"/>
        </w:numPr>
      </w:pPr>
    </w:p>
    <w:p w14:paraId="57ABD27E" w14:textId="77777777" w:rsidR="00F676D5" w:rsidRDefault="00F676D5" w:rsidP="00FE5C07">
      <w:pPr>
        <w:pStyle w:val="ListParagraph"/>
        <w:numPr>
          <w:ilvl w:val="1"/>
          <w:numId w:val="2"/>
        </w:numPr>
      </w:pPr>
    </w:p>
    <w:p w14:paraId="75B6FD8E" w14:textId="77777777" w:rsidR="00F676D5" w:rsidRDefault="00F676D5" w:rsidP="00FE5C07">
      <w:pPr>
        <w:pStyle w:val="ListParagraph"/>
        <w:numPr>
          <w:ilvl w:val="1"/>
          <w:numId w:val="2"/>
        </w:numPr>
      </w:pPr>
    </w:p>
    <w:p w14:paraId="082A2793" w14:textId="77777777" w:rsidR="00F676D5" w:rsidRDefault="00F676D5" w:rsidP="00FE5C07">
      <w:pPr>
        <w:pStyle w:val="ListParagraph"/>
        <w:numPr>
          <w:ilvl w:val="1"/>
          <w:numId w:val="2"/>
        </w:numPr>
      </w:pPr>
    </w:p>
    <w:p w14:paraId="543CF6F6" w14:textId="77777777" w:rsidR="00F676D5" w:rsidRDefault="00F676D5" w:rsidP="00FE5C07">
      <w:pPr>
        <w:pStyle w:val="ListParagraph"/>
        <w:numPr>
          <w:ilvl w:val="1"/>
          <w:numId w:val="2"/>
        </w:numPr>
      </w:pPr>
    </w:p>
    <w:p w14:paraId="41DB1CED" w14:textId="77777777" w:rsidR="00F676D5" w:rsidRDefault="00F676D5" w:rsidP="00FE5C07">
      <w:pPr>
        <w:pStyle w:val="ListParagraph"/>
        <w:numPr>
          <w:ilvl w:val="1"/>
          <w:numId w:val="2"/>
        </w:numPr>
      </w:pPr>
    </w:p>
    <w:p w14:paraId="0DF1769C" w14:textId="77777777" w:rsidR="00F676D5" w:rsidRDefault="00F676D5" w:rsidP="00FE5C07">
      <w:pPr>
        <w:pStyle w:val="ListParagraph"/>
        <w:numPr>
          <w:ilvl w:val="1"/>
          <w:numId w:val="2"/>
        </w:numPr>
      </w:pPr>
    </w:p>
    <w:p w14:paraId="035FEF3B" w14:textId="77777777" w:rsidR="00F676D5" w:rsidRDefault="00F676D5" w:rsidP="00FE5C07">
      <w:pPr>
        <w:pStyle w:val="ListParagraph"/>
        <w:numPr>
          <w:ilvl w:val="1"/>
          <w:numId w:val="2"/>
        </w:numPr>
      </w:pPr>
    </w:p>
    <w:p w14:paraId="12695286" w14:textId="77777777" w:rsidR="00F676D5" w:rsidRDefault="00F676D5" w:rsidP="00FE5C07">
      <w:pPr>
        <w:pStyle w:val="ListParagraph"/>
        <w:numPr>
          <w:ilvl w:val="1"/>
          <w:numId w:val="2"/>
        </w:numPr>
      </w:pPr>
    </w:p>
    <w:p w14:paraId="6D8F98F9" w14:textId="77777777" w:rsidR="00F676D5" w:rsidRDefault="00F676D5" w:rsidP="00FE5C07">
      <w:pPr>
        <w:pStyle w:val="ListParagraph"/>
        <w:numPr>
          <w:ilvl w:val="1"/>
          <w:numId w:val="2"/>
        </w:numPr>
      </w:pPr>
    </w:p>
    <w:p w14:paraId="38EC6E6F" w14:textId="77777777" w:rsidR="00F676D5" w:rsidRDefault="00F676D5" w:rsidP="00FE5C07">
      <w:pPr>
        <w:pStyle w:val="ListParagraph"/>
        <w:numPr>
          <w:ilvl w:val="1"/>
          <w:numId w:val="2"/>
        </w:numPr>
      </w:pPr>
    </w:p>
    <w:p w14:paraId="61557A67" w14:textId="77777777" w:rsidR="00F676D5" w:rsidRDefault="00F676D5" w:rsidP="00FE5C07">
      <w:pPr>
        <w:pStyle w:val="ListParagraph"/>
        <w:numPr>
          <w:ilvl w:val="1"/>
          <w:numId w:val="2"/>
        </w:numPr>
      </w:pPr>
    </w:p>
    <w:p w14:paraId="2745B8B5" w14:textId="77777777" w:rsidR="00F676D5" w:rsidRDefault="00F676D5" w:rsidP="00FE5C07">
      <w:pPr>
        <w:pStyle w:val="ListParagraph"/>
        <w:numPr>
          <w:ilvl w:val="1"/>
          <w:numId w:val="2"/>
        </w:numPr>
      </w:pPr>
    </w:p>
    <w:p w14:paraId="38CBB1D3" w14:textId="77777777" w:rsidR="00F676D5" w:rsidRDefault="00F676D5" w:rsidP="00FE5C07">
      <w:pPr>
        <w:pStyle w:val="ListParagraph"/>
        <w:numPr>
          <w:ilvl w:val="1"/>
          <w:numId w:val="2"/>
        </w:numPr>
      </w:pPr>
    </w:p>
    <w:p w14:paraId="7971BCB9" w14:textId="77777777" w:rsidR="00F676D5" w:rsidRDefault="00F676D5" w:rsidP="00FE5C07">
      <w:pPr>
        <w:pStyle w:val="ListParagraph"/>
        <w:numPr>
          <w:ilvl w:val="1"/>
          <w:numId w:val="2"/>
        </w:numPr>
      </w:pPr>
    </w:p>
    <w:p w14:paraId="1B61F394" w14:textId="77777777" w:rsidR="00F676D5" w:rsidRDefault="00F676D5" w:rsidP="00FE5C07"/>
    <w:p w14:paraId="17CA3DAC" w14:textId="77777777" w:rsidR="00F676D5" w:rsidRDefault="00F676D5" w:rsidP="00FE5C07"/>
    <w:p w14:paraId="44ACBF35" w14:textId="77777777" w:rsidR="00F676D5" w:rsidRDefault="00F676D5" w:rsidP="00FE5C07"/>
    <w:p w14:paraId="32303849" w14:textId="77777777" w:rsidR="00F676D5" w:rsidRDefault="00F676D5" w:rsidP="00FE5C07"/>
    <w:p w14:paraId="7EEC0ECC" w14:textId="77777777" w:rsidR="00F676D5" w:rsidRDefault="00F676D5" w:rsidP="00FE5C07"/>
    <w:p w14:paraId="4100B6D9" w14:textId="77777777" w:rsidR="00F676D5" w:rsidRDefault="00F676D5" w:rsidP="00FE5C07"/>
    <w:p w14:paraId="53737DB8" w14:textId="77777777" w:rsidR="00F676D5" w:rsidRDefault="00F676D5" w:rsidP="00FE5C07"/>
    <w:p w14:paraId="10AAE259" w14:textId="77777777" w:rsidR="00F676D5" w:rsidRDefault="00F676D5" w:rsidP="00FE5C07"/>
    <w:p w14:paraId="06BA3665" w14:textId="77777777" w:rsidR="00F676D5" w:rsidRDefault="00F676D5" w:rsidP="00FE5C07"/>
    <w:p w14:paraId="30C56DCD" w14:textId="77777777" w:rsidR="00F676D5" w:rsidRDefault="00F676D5" w:rsidP="00FE5C07"/>
    <w:p w14:paraId="2112124A" w14:textId="77777777" w:rsidR="00F676D5" w:rsidRDefault="00F676D5" w:rsidP="00FE5C07"/>
    <w:p w14:paraId="4D5458EE" w14:textId="77777777" w:rsidR="00F676D5" w:rsidRDefault="00F676D5" w:rsidP="00FE5C07"/>
    <w:p w14:paraId="37E47735" w14:textId="77777777" w:rsidR="00F676D5" w:rsidRDefault="00F676D5" w:rsidP="00FE5C07"/>
    <w:p w14:paraId="52BDF070" w14:textId="77777777" w:rsidR="00F676D5" w:rsidRDefault="00F676D5" w:rsidP="00FE5C07"/>
    <w:p w14:paraId="5BBDDDC4" w14:textId="77777777" w:rsidR="00F676D5" w:rsidRDefault="00F676D5" w:rsidP="00FE5C07"/>
    <w:p w14:paraId="1DF18351" w14:textId="77777777" w:rsidR="00F676D5" w:rsidRDefault="00F676D5" w:rsidP="00FE5C07"/>
    <w:p w14:paraId="55478F78" w14:textId="77777777" w:rsidR="00F676D5" w:rsidRDefault="00F676D5" w:rsidP="00FE5C07"/>
    <w:p w14:paraId="3557CEA7" w14:textId="77777777" w:rsidR="00F676D5" w:rsidRDefault="00F676D5" w:rsidP="00FE5C07"/>
    <w:p w14:paraId="049FB144" w14:textId="77777777" w:rsidR="00F676D5" w:rsidRDefault="00F676D5" w:rsidP="00FE5C07"/>
    <w:p w14:paraId="7D6033F3" w14:textId="77777777" w:rsidR="00F676D5" w:rsidRDefault="00F676D5" w:rsidP="00FE5C07"/>
    <w:p w14:paraId="6EB5DE98" w14:textId="77777777" w:rsidR="00F676D5" w:rsidRDefault="00F676D5" w:rsidP="00FE5C07"/>
    <w:p w14:paraId="52296E05" w14:textId="77777777" w:rsidR="00F676D5" w:rsidRDefault="00F676D5" w:rsidP="00FE5C07">
      <w:pPr>
        <w:pStyle w:val="ListParagraph"/>
        <w:numPr>
          <w:ilvl w:val="1"/>
          <w:numId w:val="2"/>
        </w:numPr>
      </w:pPr>
    </w:p>
    <w:p w14:paraId="1A6E98F3" w14:textId="77777777" w:rsidR="00F676D5" w:rsidRDefault="00F676D5" w:rsidP="00FE5C07">
      <w:pPr>
        <w:pStyle w:val="ListParagraph"/>
        <w:numPr>
          <w:ilvl w:val="1"/>
          <w:numId w:val="2"/>
        </w:numPr>
      </w:pPr>
    </w:p>
    <w:p w14:paraId="1FEE61AB" w14:textId="77777777" w:rsidR="00F676D5" w:rsidRDefault="00F676D5" w:rsidP="00FE5C07">
      <w:pPr>
        <w:pStyle w:val="ListParagraph"/>
        <w:numPr>
          <w:ilvl w:val="1"/>
          <w:numId w:val="2"/>
        </w:numPr>
      </w:pPr>
    </w:p>
    <w:p w14:paraId="1725AA3A" w14:textId="77777777" w:rsidR="00F676D5" w:rsidRDefault="00F676D5" w:rsidP="00FE5C07">
      <w:pPr>
        <w:pStyle w:val="ListParagraph"/>
        <w:numPr>
          <w:ilvl w:val="1"/>
          <w:numId w:val="2"/>
        </w:numPr>
      </w:pPr>
    </w:p>
    <w:p w14:paraId="1B002307" w14:textId="77777777" w:rsidR="00F676D5" w:rsidRDefault="00F676D5" w:rsidP="00FE5C07"/>
    <w:p w14:paraId="6F4C809B" w14:textId="77777777" w:rsidR="00F676D5" w:rsidRDefault="00F676D5" w:rsidP="00FE5C07"/>
    <w:p w14:paraId="64EEBBEF" w14:textId="77777777" w:rsidR="00F676D5" w:rsidRDefault="00F676D5" w:rsidP="00FE5C07"/>
    <w:p w14:paraId="35ACA2F5" w14:textId="77777777" w:rsidR="00F676D5" w:rsidRDefault="00F676D5" w:rsidP="00FE5C07"/>
    <w:p w14:paraId="3AF45065" w14:textId="77777777" w:rsidR="00F676D5" w:rsidRDefault="00F676D5" w:rsidP="00FE5C07">
      <w:pPr>
        <w:pStyle w:val="ListParagraph"/>
        <w:numPr>
          <w:ilvl w:val="1"/>
          <w:numId w:val="2"/>
        </w:numPr>
      </w:pPr>
    </w:p>
    <w:p w14:paraId="49BCFFCB" w14:textId="77777777" w:rsidR="00F676D5" w:rsidRDefault="00F676D5" w:rsidP="00FE5C07"/>
    <w:p w14:paraId="72ADE510" w14:textId="77777777" w:rsidR="00F676D5" w:rsidRDefault="00F676D5" w:rsidP="00FE5C07">
      <w:pPr>
        <w:pStyle w:val="ListParagraph"/>
        <w:numPr>
          <w:ilvl w:val="1"/>
          <w:numId w:val="2"/>
        </w:numPr>
      </w:pPr>
    </w:p>
    <w:p w14:paraId="14397A3F" w14:textId="77777777" w:rsidR="00F676D5" w:rsidRDefault="00F676D5" w:rsidP="00FE5C07"/>
    <w:p w14:paraId="7C1377DC" w14:textId="77777777" w:rsidR="00F676D5" w:rsidRDefault="00F676D5" w:rsidP="00FE5C07"/>
    <w:p w14:paraId="11EA1CE0" w14:textId="77777777" w:rsidR="00F676D5" w:rsidRDefault="00F676D5" w:rsidP="00FE5C07"/>
    <w:p w14:paraId="5D626ADB" w14:textId="77777777" w:rsidR="00F676D5" w:rsidRDefault="00F676D5" w:rsidP="00FE5C07"/>
    <w:p w14:paraId="23AA3737" w14:textId="77777777" w:rsidR="00F676D5" w:rsidRDefault="00F676D5" w:rsidP="00FE5C07">
      <w:pPr>
        <w:pStyle w:val="ListParagraph"/>
        <w:numPr>
          <w:ilvl w:val="1"/>
          <w:numId w:val="2"/>
        </w:numPr>
      </w:pPr>
    </w:p>
    <w:p w14:paraId="541502C9" w14:textId="77777777" w:rsidR="00F676D5" w:rsidRDefault="00F676D5" w:rsidP="00FE5C07">
      <w:pPr>
        <w:pStyle w:val="ListParagraph"/>
        <w:numPr>
          <w:ilvl w:val="1"/>
          <w:numId w:val="2"/>
        </w:numPr>
      </w:pPr>
    </w:p>
    <w:p w14:paraId="4518AFA3" w14:textId="77777777" w:rsidR="00F676D5" w:rsidRDefault="00F676D5" w:rsidP="00FE5C07">
      <w:pPr>
        <w:pStyle w:val="ListParagraph"/>
        <w:numPr>
          <w:ilvl w:val="1"/>
          <w:numId w:val="2"/>
        </w:numPr>
      </w:pPr>
    </w:p>
    <w:p w14:paraId="5F16D927" w14:textId="77777777" w:rsidR="00F676D5" w:rsidRDefault="00F676D5" w:rsidP="00FE5C07">
      <w:pPr>
        <w:pStyle w:val="ListParagraph"/>
        <w:numPr>
          <w:ilvl w:val="1"/>
          <w:numId w:val="2"/>
        </w:numPr>
      </w:pPr>
    </w:p>
    <w:p w14:paraId="0A959E50" w14:textId="77777777" w:rsidR="00F676D5" w:rsidRDefault="00F676D5" w:rsidP="00FE5C07">
      <w:pPr>
        <w:pStyle w:val="ListParagraph"/>
        <w:numPr>
          <w:ilvl w:val="1"/>
          <w:numId w:val="2"/>
        </w:numPr>
      </w:pPr>
    </w:p>
    <w:p w14:paraId="28E7212E" w14:textId="77777777" w:rsidR="00F676D5" w:rsidRDefault="00F676D5" w:rsidP="00FE5C07">
      <w:pPr>
        <w:pStyle w:val="ListParagraph"/>
        <w:numPr>
          <w:ilvl w:val="1"/>
          <w:numId w:val="2"/>
        </w:numPr>
      </w:pPr>
    </w:p>
    <w:p w14:paraId="45F0AB71" w14:textId="77777777" w:rsidR="00F676D5" w:rsidRDefault="00F676D5" w:rsidP="00FE5C07">
      <w:pPr>
        <w:pStyle w:val="ListParagraph"/>
        <w:numPr>
          <w:ilvl w:val="1"/>
          <w:numId w:val="2"/>
        </w:numPr>
      </w:pPr>
    </w:p>
    <w:p w14:paraId="3CEDDDB3" w14:textId="77777777" w:rsidR="00F676D5" w:rsidRDefault="00F676D5" w:rsidP="00FE5C07">
      <w:pPr>
        <w:pStyle w:val="ListParagraph"/>
        <w:numPr>
          <w:ilvl w:val="1"/>
          <w:numId w:val="2"/>
        </w:numPr>
      </w:pPr>
    </w:p>
    <w:p w14:paraId="0C5EF917" w14:textId="77777777" w:rsidR="00F676D5" w:rsidRDefault="00F676D5" w:rsidP="00FE5C07">
      <w:pPr>
        <w:pStyle w:val="ListParagraph"/>
        <w:numPr>
          <w:ilvl w:val="1"/>
          <w:numId w:val="2"/>
        </w:numPr>
      </w:pPr>
    </w:p>
    <w:p w14:paraId="3286B1C3" w14:textId="77777777" w:rsidR="00F676D5" w:rsidRDefault="00F676D5" w:rsidP="00FE5C07">
      <w:pPr>
        <w:pStyle w:val="ListParagraph"/>
        <w:numPr>
          <w:ilvl w:val="1"/>
          <w:numId w:val="2"/>
        </w:numPr>
      </w:pPr>
    </w:p>
    <w:p w14:paraId="745E4779" w14:textId="77777777" w:rsidR="00F676D5" w:rsidRDefault="00F676D5" w:rsidP="00FE5C07">
      <w:pPr>
        <w:pStyle w:val="ListParagraph"/>
        <w:numPr>
          <w:ilvl w:val="1"/>
          <w:numId w:val="2"/>
        </w:numPr>
      </w:pPr>
    </w:p>
    <w:p w14:paraId="5FE8F1A7" w14:textId="77777777" w:rsidR="00F676D5" w:rsidRDefault="00F676D5" w:rsidP="00FE5C07">
      <w:pPr>
        <w:pStyle w:val="ListParagraph"/>
        <w:numPr>
          <w:ilvl w:val="1"/>
          <w:numId w:val="2"/>
        </w:numPr>
      </w:pPr>
    </w:p>
    <w:p w14:paraId="068B87E3" w14:textId="77777777" w:rsidR="00F676D5" w:rsidRDefault="00F676D5" w:rsidP="00FE5C07">
      <w:pPr>
        <w:pStyle w:val="ListParagraph"/>
        <w:numPr>
          <w:ilvl w:val="1"/>
          <w:numId w:val="2"/>
        </w:numPr>
      </w:pPr>
    </w:p>
    <w:p w14:paraId="31E8B860" w14:textId="77777777" w:rsidR="00F676D5" w:rsidRDefault="00F676D5" w:rsidP="00FE5C07">
      <w:pPr>
        <w:pStyle w:val="ListParagraph"/>
        <w:numPr>
          <w:ilvl w:val="1"/>
          <w:numId w:val="2"/>
        </w:numPr>
      </w:pPr>
    </w:p>
    <w:p w14:paraId="47F61B75" w14:textId="77777777" w:rsidR="00F676D5" w:rsidRDefault="00F676D5" w:rsidP="00FE5C07">
      <w:pPr>
        <w:pStyle w:val="ListParagraph"/>
        <w:numPr>
          <w:ilvl w:val="1"/>
          <w:numId w:val="2"/>
        </w:numPr>
      </w:pPr>
    </w:p>
    <w:p w14:paraId="47883683" w14:textId="77777777" w:rsidR="00F676D5" w:rsidRDefault="00F676D5" w:rsidP="00FE5C07">
      <w:pPr>
        <w:pStyle w:val="ListParagraph"/>
        <w:numPr>
          <w:ilvl w:val="1"/>
          <w:numId w:val="2"/>
        </w:numPr>
      </w:pPr>
    </w:p>
    <w:p w14:paraId="4FA025B7" w14:textId="77777777" w:rsidR="00F676D5" w:rsidRDefault="00F676D5" w:rsidP="00FE5C07"/>
    <w:p w14:paraId="4DD3CD6C" w14:textId="77777777" w:rsidR="00F676D5" w:rsidRDefault="00F676D5" w:rsidP="00FE5C07">
      <w:pPr>
        <w:pStyle w:val="ListParagraph"/>
        <w:numPr>
          <w:ilvl w:val="1"/>
          <w:numId w:val="2"/>
        </w:numPr>
      </w:pPr>
    </w:p>
    <w:p w14:paraId="517C904F" w14:textId="77777777" w:rsidR="00F676D5" w:rsidRDefault="00F676D5" w:rsidP="00FE5C07">
      <w:pPr>
        <w:pStyle w:val="ListParagraph"/>
        <w:numPr>
          <w:ilvl w:val="1"/>
          <w:numId w:val="2"/>
        </w:numPr>
      </w:pPr>
    </w:p>
    <w:p w14:paraId="32B90C01" w14:textId="77777777" w:rsidR="00F676D5" w:rsidRDefault="00F676D5" w:rsidP="00FE5C07">
      <w:pPr>
        <w:pStyle w:val="ListParagraph"/>
        <w:numPr>
          <w:ilvl w:val="1"/>
          <w:numId w:val="2"/>
        </w:numPr>
      </w:pPr>
    </w:p>
    <w:p w14:paraId="000E4C06" w14:textId="77777777" w:rsidR="00F676D5" w:rsidRDefault="00F676D5" w:rsidP="00FE5C07">
      <w:pPr>
        <w:pStyle w:val="ListParagraph"/>
        <w:numPr>
          <w:ilvl w:val="1"/>
          <w:numId w:val="2"/>
        </w:numPr>
      </w:pPr>
    </w:p>
    <w:p w14:paraId="3F87247F" w14:textId="77777777" w:rsidR="00F676D5" w:rsidRDefault="00F676D5" w:rsidP="00FE5C07">
      <w:pPr>
        <w:pStyle w:val="ListParagraph"/>
        <w:numPr>
          <w:ilvl w:val="1"/>
          <w:numId w:val="2"/>
        </w:numPr>
      </w:pPr>
    </w:p>
    <w:p w14:paraId="3E8FFD52" w14:textId="77777777" w:rsidR="00F676D5" w:rsidRDefault="00F676D5" w:rsidP="00FE5C07">
      <w:pPr>
        <w:pStyle w:val="ListParagraph"/>
        <w:numPr>
          <w:ilvl w:val="1"/>
          <w:numId w:val="2"/>
        </w:numPr>
      </w:pPr>
    </w:p>
    <w:p w14:paraId="34F60A75" w14:textId="77777777" w:rsidR="00F676D5" w:rsidRDefault="00F676D5" w:rsidP="00FE5C07">
      <w:pPr>
        <w:pStyle w:val="ListParagraph"/>
        <w:numPr>
          <w:ilvl w:val="1"/>
          <w:numId w:val="2"/>
        </w:numPr>
      </w:pPr>
    </w:p>
    <w:p w14:paraId="5DFBF1E9" w14:textId="77777777" w:rsidR="00F676D5" w:rsidRDefault="00F676D5" w:rsidP="00FE5C07">
      <w:pPr>
        <w:pStyle w:val="ListParagraph"/>
        <w:numPr>
          <w:ilvl w:val="1"/>
          <w:numId w:val="2"/>
        </w:numPr>
      </w:pPr>
    </w:p>
    <w:p w14:paraId="257C5575" w14:textId="77777777" w:rsidR="00F676D5" w:rsidRDefault="00F676D5" w:rsidP="00FE5C07"/>
    <w:p w14:paraId="2DE72CDE" w14:textId="77777777" w:rsidR="00F676D5" w:rsidRDefault="00F676D5" w:rsidP="00FE5C07"/>
    <w:p w14:paraId="18B0FF71" w14:textId="77777777" w:rsidR="00F676D5" w:rsidRDefault="00F676D5" w:rsidP="00FE5C07">
      <w:pPr>
        <w:pStyle w:val="ListParagraph"/>
        <w:numPr>
          <w:ilvl w:val="1"/>
          <w:numId w:val="2"/>
        </w:numPr>
      </w:pPr>
    </w:p>
    <w:p w14:paraId="59444DC4" w14:textId="77777777" w:rsidR="00F676D5" w:rsidRDefault="00F676D5" w:rsidP="00FE5C07"/>
    <w:p w14:paraId="2C684F7E" w14:textId="77777777" w:rsidR="00F676D5" w:rsidRDefault="00F676D5" w:rsidP="00FE5C07"/>
    <w:p w14:paraId="38BE4ED8" w14:textId="77777777" w:rsidR="00F676D5" w:rsidRDefault="00F676D5" w:rsidP="00FE5C07"/>
    <w:p w14:paraId="77E3858A" w14:textId="77777777" w:rsidR="00F676D5" w:rsidRDefault="00F676D5" w:rsidP="00FE5C07"/>
    <w:p w14:paraId="6E86ED80" w14:textId="77777777" w:rsidR="00F676D5" w:rsidRDefault="00F676D5" w:rsidP="00FE5C07"/>
    <w:p w14:paraId="495236C5" w14:textId="77777777" w:rsidR="00F676D5" w:rsidRDefault="00F676D5" w:rsidP="00FE5C07"/>
    <w:p w14:paraId="720BF35D" w14:textId="77777777" w:rsidR="00F676D5" w:rsidRDefault="00F676D5" w:rsidP="00FE5C07"/>
    <w:p w14:paraId="4F8421C8" w14:textId="77777777" w:rsidR="00F676D5" w:rsidRDefault="00F676D5" w:rsidP="00FE5C07"/>
    <w:p w14:paraId="1B10DE2F" w14:textId="77777777" w:rsidR="00F676D5" w:rsidRDefault="00F676D5" w:rsidP="00FE5C07"/>
    <w:p w14:paraId="71287375" w14:textId="77777777" w:rsidR="00F676D5" w:rsidRDefault="00F676D5" w:rsidP="00FE5C07"/>
    <w:p w14:paraId="37E24D29" w14:textId="77777777" w:rsidR="00F676D5" w:rsidRDefault="00F676D5" w:rsidP="00FE5C07"/>
    <w:p w14:paraId="7FB6E8E5" w14:textId="77777777" w:rsidR="00F676D5" w:rsidRDefault="00F676D5" w:rsidP="00FE5C07"/>
    <w:p w14:paraId="27119294" w14:textId="77777777" w:rsidR="00F676D5" w:rsidRDefault="00F676D5" w:rsidP="00FE5C07"/>
    <w:p w14:paraId="6830F521" w14:textId="77777777" w:rsidR="00F676D5" w:rsidRDefault="00F676D5" w:rsidP="00FE5C07"/>
    <w:p w14:paraId="3938EA20" w14:textId="77777777" w:rsidR="00F676D5" w:rsidRDefault="00F676D5" w:rsidP="00FE5C07"/>
    <w:p w14:paraId="577AA01F" w14:textId="77777777" w:rsidR="00F676D5" w:rsidRDefault="00F676D5" w:rsidP="00FE5C07"/>
    <w:p w14:paraId="165D9E94" w14:textId="77777777" w:rsidR="00F676D5" w:rsidRDefault="00F676D5" w:rsidP="00FE5C07"/>
    <w:p w14:paraId="20995B06" w14:textId="77777777" w:rsidR="00F676D5" w:rsidRDefault="00F676D5" w:rsidP="00FE5C07"/>
    <w:p w14:paraId="3645C50E" w14:textId="77777777" w:rsidR="00F676D5" w:rsidRDefault="00F676D5" w:rsidP="00FE5C07"/>
    <w:p w14:paraId="2DA575B1" w14:textId="77777777" w:rsidR="00F676D5" w:rsidRDefault="00F676D5" w:rsidP="00FE5C07"/>
    <w:p w14:paraId="3FA0C557" w14:textId="77777777" w:rsidR="00F676D5" w:rsidRDefault="00F676D5" w:rsidP="00FE5C07"/>
    <w:p w14:paraId="15BF83BC" w14:textId="77777777" w:rsidR="00F676D5" w:rsidRDefault="00F676D5" w:rsidP="00FE5C07"/>
    <w:p w14:paraId="6F2D70B3" w14:textId="77777777" w:rsidR="00F676D5" w:rsidRDefault="00F676D5" w:rsidP="00FE5C07"/>
    <w:p w14:paraId="3D498614" w14:textId="77777777" w:rsidR="00F676D5" w:rsidRDefault="00F676D5" w:rsidP="00FE5C07"/>
    <w:p w14:paraId="48A97B44" w14:textId="77777777" w:rsidR="00F676D5" w:rsidRDefault="00F676D5" w:rsidP="00FE5C07"/>
    <w:p w14:paraId="28EABCEA" w14:textId="77777777" w:rsidR="00F676D5" w:rsidRDefault="00F676D5" w:rsidP="00FE5C07"/>
    <w:p w14:paraId="505E3559" w14:textId="77777777" w:rsidR="00F676D5" w:rsidRDefault="00F676D5" w:rsidP="00FE5C07">
      <w:pPr>
        <w:pStyle w:val="ListParagraph"/>
        <w:numPr>
          <w:ilvl w:val="1"/>
          <w:numId w:val="2"/>
        </w:numPr>
      </w:pPr>
    </w:p>
    <w:p w14:paraId="49317717" w14:textId="77777777" w:rsidR="00F676D5" w:rsidRDefault="00F676D5" w:rsidP="00FE5C07">
      <w:pPr>
        <w:pStyle w:val="ListParagraph"/>
        <w:numPr>
          <w:ilvl w:val="1"/>
          <w:numId w:val="2"/>
        </w:numPr>
      </w:pPr>
    </w:p>
    <w:p w14:paraId="09B28C71" w14:textId="77777777" w:rsidR="00F676D5" w:rsidRDefault="00F676D5" w:rsidP="00FE5C07">
      <w:pPr>
        <w:pStyle w:val="ListParagraph"/>
        <w:numPr>
          <w:ilvl w:val="1"/>
          <w:numId w:val="2"/>
        </w:numPr>
      </w:pPr>
    </w:p>
    <w:p w14:paraId="21C291C9" w14:textId="77777777" w:rsidR="00F676D5" w:rsidRDefault="00F676D5" w:rsidP="00FE5C07">
      <w:pPr>
        <w:pStyle w:val="ListParagraph"/>
        <w:numPr>
          <w:ilvl w:val="1"/>
          <w:numId w:val="2"/>
        </w:numPr>
      </w:pPr>
    </w:p>
    <w:p w14:paraId="405F917A" w14:textId="77777777" w:rsidR="00F676D5" w:rsidRDefault="00F676D5" w:rsidP="00FE5C07"/>
    <w:p w14:paraId="2D5CDDC6" w14:textId="77777777" w:rsidR="00F676D5" w:rsidRDefault="00F676D5" w:rsidP="00FE5C07"/>
    <w:p w14:paraId="5EB4B059" w14:textId="77777777" w:rsidR="00F676D5" w:rsidRDefault="00F676D5" w:rsidP="00FE5C07"/>
    <w:p w14:paraId="54DE21BE" w14:textId="77777777" w:rsidR="00F676D5" w:rsidRDefault="00F676D5" w:rsidP="00FE5C07"/>
    <w:p w14:paraId="68C166F0" w14:textId="77777777" w:rsidR="00F676D5" w:rsidRDefault="00F676D5" w:rsidP="00FE5C07"/>
    <w:p w14:paraId="5E96FB20" w14:textId="77777777" w:rsidR="00F676D5" w:rsidRDefault="00F676D5" w:rsidP="00FE5C07"/>
    <w:p w14:paraId="612CD0B7" w14:textId="77777777" w:rsidR="00F676D5" w:rsidRDefault="00F676D5" w:rsidP="00FE5C07"/>
    <w:p w14:paraId="0F4FF15F" w14:textId="77777777" w:rsidR="00F676D5" w:rsidRDefault="00F676D5" w:rsidP="00FE5C07"/>
    <w:p w14:paraId="08EB8AC7" w14:textId="77777777" w:rsidR="00F676D5" w:rsidRDefault="00F676D5" w:rsidP="00FE5C07"/>
    <w:p w14:paraId="4F37AFC9" w14:textId="77777777" w:rsidR="00F676D5" w:rsidRDefault="00F676D5" w:rsidP="00FE5C07"/>
    <w:p w14:paraId="265F9467" w14:textId="77777777" w:rsidR="00F676D5" w:rsidRDefault="00F676D5" w:rsidP="00FE5C07"/>
    <w:p w14:paraId="3BCCF9DA" w14:textId="77777777" w:rsidR="00F676D5" w:rsidRDefault="00F676D5" w:rsidP="00FE5C07"/>
    <w:p w14:paraId="4199F025" w14:textId="77777777" w:rsidR="00F676D5" w:rsidRDefault="00F676D5" w:rsidP="00FE5C07"/>
    <w:p w14:paraId="499E8E03" w14:textId="77777777" w:rsidR="00F676D5" w:rsidRDefault="00F676D5" w:rsidP="00FE5C07"/>
    <w:p w14:paraId="62BAE95F" w14:textId="77777777" w:rsidR="00F676D5" w:rsidRDefault="00F676D5" w:rsidP="00FE5C07"/>
    <w:p w14:paraId="3797CB03" w14:textId="77777777" w:rsidR="00F676D5" w:rsidRDefault="00F676D5" w:rsidP="00FE5C07"/>
    <w:p w14:paraId="55540256" w14:textId="77777777" w:rsidR="00F676D5" w:rsidRDefault="00F676D5" w:rsidP="00FE5C07"/>
    <w:p w14:paraId="12EA8BB1" w14:textId="77777777" w:rsidR="00F676D5" w:rsidRDefault="00F676D5" w:rsidP="00FE5C07"/>
    <w:p w14:paraId="4AFDAEBC" w14:textId="77777777" w:rsidR="00F676D5" w:rsidRDefault="00F676D5" w:rsidP="00FE5C07"/>
    <w:p w14:paraId="01254D4C" w14:textId="77777777" w:rsidR="00F676D5" w:rsidRDefault="00F676D5" w:rsidP="00FE5C07"/>
    <w:p w14:paraId="0F131EC6" w14:textId="77777777" w:rsidR="00F676D5" w:rsidRDefault="00F676D5" w:rsidP="00FE5C07"/>
    <w:p w14:paraId="6B905451" w14:textId="77777777" w:rsidR="00F676D5" w:rsidRDefault="00F676D5" w:rsidP="00FE5C07"/>
    <w:p w14:paraId="1AFF8A39" w14:textId="77777777" w:rsidR="00F676D5" w:rsidRDefault="00F676D5" w:rsidP="00FE5C07"/>
    <w:p w14:paraId="58666008" w14:textId="77777777" w:rsidR="00F676D5" w:rsidRDefault="00F676D5" w:rsidP="00FE5C07"/>
    <w:p w14:paraId="6A7EFD01" w14:textId="77777777" w:rsidR="00F676D5" w:rsidRDefault="00F676D5" w:rsidP="00FE5C07"/>
    <w:p w14:paraId="24BCF0FF" w14:textId="77777777" w:rsidR="00F676D5" w:rsidRDefault="00F676D5" w:rsidP="00FE5C07"/>
    <w:p w14:paraId="7F76341C" w14:textId="77777777" w:rsidR="00F676D5" w:rsidRDefault="00F676D5" w:rsidP="00FE5C07"/>
    <w:p w14:paraId="74BA0F54" w14:textId="77777777" w:rsidR="00F676D5" w:rsidRDefault="00F676D5" w:rsidP="00FE5C07"/>
    <w:p w14:paraId="20EAFEC8" w14:textId="77777777" w:rsidR="00F676D5" w:rsidRDefault="00F676D5" w:rsidP="00FE5C07"/>
    <w:p w14:paraId="723CFC78" w14:textId="77777777" w:rsidR="00F676D5" w:rsidRDefault="00F676D5" w:rsidP="00FE5C07"/>
    <w:p w14:paraId="28AE822E" w14:textId="77777777" w:rsidR="00F676D5" w:rsidRDefault="00F676D5" w:rsidP="00FE5C07"/>
    <w:p w14:paraId="49C4D87B" w14:textId="77777777" w:rsidR="00F676D5" w:rsidRDefault="00F676D5" w:rsidP="00FE5C07"/>
    <w:p w14:paraId="1FB1C240" w14:textId="77777777" w:rsidR="00F676D5" w:rsidRDefault="00F676D5" w:rsidP="00FE5C07"/>
    <w:p w14:paraId="0175C362" w14:textId="77777777" w:rsidR="00F676D5" w:rsidRDefault="00F676D5" w:rsidP="00FE5C07"/>
    <w:p w14:paraId="1DD52793" w14:textId="77777777" w:rsidR="00F676D5" w:rsidRDefault="00F676D5" w:rsidP="00FE5C07"/>
    <w:p w14:paraId="155BE2E3" w14:textId="77777777" w:rsidR="00F676D5" w:rsidRDefault="00F676D5" w:rsidP="00FE5C07"/>
    <w:p w14:paraId="011BCB17" w14:textId="77777777" w:rsidR="00F676D5" w:rsidRDefault="00F676D5" w:rsidP="00FE5C07"/>
    <w:p w14:paraId="224AD80F" w14:textId="77777777" w:rsidR="00F676D5" w:rsidRDefault="00F676D5" w:rsidP="00FE5C07"/>
    <w:p w14:paraId="2C4F771A" w14:textId="77777777" w:rsidR="00F676D5" w:rsidRDefault="00F676D5" w:rsidP="00FE5C07"/>
    <w:p w14:paraId="7F98FE41" w14:textId="77777777" w:rsidR="00F676D5" w:rsidRDefault="00F676D5" w:rsidP="00FE5C07"/>
    <w:p w14:paraId="2B5EED57" w14:textId="77777777" w:rsidR="00F676D5" w:rsidRDefault="00F676D5" w:rsidP="00FE5C07"/>
    <w:p w14:paraId="73C3E178" w14:textId="77777777" w:rsidR="00F676D5" w:rsidRDefault="00F676D5" w:rsidP="00FE5C07"/>
    <w:p w14:paraId="3CADA1A5" w14:textId="77777777" w:rsidR="00F676D5" w:rsidRDefault="00F676D5" w:rsidP="00FE5C07"/>
    <w:p w14:paraId="6C1F03E4" w14:textId="77777777" w:rsidR="00F676D5" w:rsidRDefault="00F676D5" w:rsidP="00FE5C07"/>
    <w:p w14:paraId="7CE53092" w14:textId="77777777" w:rsidR="00F676D5" w:rsidRDefault="00F676D5" w:rsidP="00FE5C07"/>
    <w:p w14:paraId="7F853CDB" w14:textId="77777777" w:rsidR="00F676D5" w:rsidRDefault="00F676D5" w:rsidP="00FE5C07"/>
    <w:p w14:paraId="357CAC73" w14:textId="77777777" w:rsidR="00F676D5" w:rsidRDefault="00F676D5" w:rsidP="00FE5C07"/>
    <w:p w14:paraId="0AF07A3E" w14:textId="77777777" w:rsidR="00F676D5" w:rsidRDefault="00F676D5" w:rsidP="00FE5C07"/>
    <w:p w14:paraId="468E546B" w14:textId="77777777" w:rsidR="00F676D5" w:rsidRDefault="00F676D5" w:rsidP="00FE5C07"/>
    <w:p w14:paraId="5D497A0A" w14:textId="77777777" w:rsidR="00F676D5" w:rsidRDefault="00F676D5" w:rsidP="00FE5C07"/>
    <w:p w14:paraId="66DBC46C" w14:textId="77777777" w:rsidR="00F676D5" w:rsidRDefault="00F676D5" w:rsidP="00FE5C07"/>
    <w:p w14:paraId="180B4791" w14:textId="77777777" w:rsidR="00F676D5" w:rsidRDefault="00F676D5" w:rsidP="00FE5C07"/>
    <w:p w14:paraId="03C54179" w14:textId="77777777" w:rsidR="00F676D5" w:rsidRDefault="00F676D5" w:rsidP="00FE5C07"/>
    <w:p w14:paraId="416D707C" w14:textId="77777777" w:rsidR="00F676D5" w:rsidRDefault="00F676D5" w:rsidP="00FE5C07"/>
    <w:p w14:paraId="1E81215C" w14:textId="77777777" w:rsidR="00F676D5" w:rsidRDefault="00F676D5" w:rsidP="00FE5C07"/>
    <w:p w14:paraId="5AE997DE" w14:textId="77777777" w:rsidR="00F676D5" w:rsidRDefault="00F676D5" w:rsidP="00FE5C07"/>
    <w:p w14:paraId="4E740A7F" w14:textId="77777777" w:rsidR="00F676D5" w:rsidRDefault="00F676D5" w:rsidP="00FE5C07"/>
    <w:p w14:paraId="54C384B9" w14:textId="77777777" w:rsidR="00F676D5" w:rsidRDefault="00F676D5" w:rsidP="00FE5C07"/>
    <w:p w14:paraId="6BC79E32" w14:textId="77777777" w:rsidR="00F676D5" w:rsidRDefault="00F676D5" w:rsidP="00FE5C07"/>
    <w:p w14:paraId="640CE111" w14:textId="77777777" w:rsidR="00F676D5" w:rsidRDefault="00F676D5" w:rsidP="00FE5C07"/>
    <w:p w14:paraId="5D234196" w14:textId="77777777" w:rsidR="00F676D5" w:rsidRDefault="00F676D5" w:rsidP="00FE5C07"/>
    <w:p w14:paraId="2C97ED5D" w14:textId="77777777" w:rsidR="00F676D5" w:rsidRDefault="00F676D5" w:rsidP="00FE5C07"/>
    <w:p w14:paraId="5B79C267" w14:textId="77777777" w:rsidR="00F676D5" w:rsidRDefault="00F676D5" w:rsidP="00FE5C07"/>
    <w:p w14:paraId="6923DD68" w14:textId="77777777" w:rsidR="00F676D5" w:rsidRDefault="00F676D5" w:rsidP="00FE5C07"/>
    <w:p w14:paraId="1FF1BF84" w14:textId="77777777" w:rsidR="00F676D5" w:rsidRDefault="00F676D5" w:rsidP="00FE5C07"/>
    <w:p w14:paraId="184CF18A" w14:textId="77777777" w:rsidR="00F676D5" w:rsidRDefault="00F676D5" w:rsidP="00FE5C07"/>
    <w:p w14:paraId="5ADAF2A7" w14:textId="77777777" w:rsidR="00F676D5" w:rsidRDefault="00F676D5" w:rsidP="00FE5C07"/>
    <w:p w14:paraId="1C9BE15D" w14:textId="77777777" w:rsidR="00F676D5" w:rsidRDefault="00F676D5" w:rsidP="00FE5C07"/>
    <w:p w14:paraId="23216775" w14:textId="77777777" w:rsidR="00F676D5" w:rsidRDefault="00F676D5" w:rsidP="00FE5C07"/>
    <w:p w14:paraId="538AAF98" w14:textId="77777777" w:rsidR="00F676D5" w:rsidRDefault="00F676D5" w:rsidP="00FE5C07"/>
    <w:p w14:paraId="0A7F4DFD" w14:textId="77777777" w:rsidR="00F676D5" w:rsidRDefault="00F676D5" w:rsidP="00FE5C07"/>
    <w:p w14:paraId="50DF8860" w14:textId="77777777" w:rsidR="00F676D5" w:rsidRDefault="00F676D5" w:rsidP="00FE5C07"/>
    <w:p w14:paraId="2A7F9DD2" w14:textId="77777777" w:rsidR="00F676D5" w:rsidRDefault="00F676D5" w:rsidP="00FE5C07"/>
    <w:p w14:paraId="7CD65E0C" w14:textId="77777777" w:rsidR="00F676D5" w:rsidRDefault="00F676D5" w:rsidP="00FE5C07"/>
    <w:p w14:paraId="46E2ED9E" w14:textId="77777777" w:rsidR="00F676D5" w:rsidRDefault="00F676D5" w:rsidP="00FE5C07"/>
    <w:p w14:paraId="0AC29899" w14:textId="77777777" w:rsidR="00F676D5" w:rsidRDefault="00F676D5" w:rsidP="00FE5C07"/>
    <w:p w14:paraId="6664E305" w14:textId="77777777" w:rsidR="00F676D5" w:rsidRDefault="00F676D5" w:rsidP="00FE5C07"/>
    <w:p w14:paraId="476634EC" w14:textId="77777777" w:rsidR="00F676D5" w:rsidRDefault="00F676D5" w:rsidP="00FE5C07"/>
    <w:p w14:paraId="3709101C" w14:textId="77777777" w:rsidR="00F676D5" w:rsidRDefault="00F676D5" w:rsidP="00FE5C07"/>
    <w:p w14:paraId="71BBDBDC" w14:textId="77777777" w:rsidR="00F676D5" w:rsidRDefault="00F676D5" w:rsidP="00FE5C07"/>
    <w:p w14:paraId="4EEE7105" w14:textId="77777777" w:rsidR="00F676D5" w:rsidRDefault="00F676D5" w:rsidP="00FE5C07"/>
    <w:p w14:paraId="2C72AE73" w14:textId="77777777" w:rsidR="00F676D5" w:rsidRDefault="00F676D5" w:rsidP="00FE5C07"/>
    <w:p w14:paraId="469B3F41" w14:textId="77777777" w:rsidR="00F676D5" w:rsidRDefault="00F676D5" w:rsidP="00FE5C07"/>
    <w:p w14:paraId="4CD67369" w14:textId="77777777" w:rsidR="00F676D5" w:rsidRDefault="00F676D5" w:rsidP="00FE5C07"/>
    <w:p w14:paraId="5A1651F8" w14:textId="77777777" w:rsidR="00F676D5" w:rsidRDefault="00F676D5" w:rsidP="00FE5C07"/>
    <w:p w14:paraId="2553743B" w14:textId="77777777" w:rsidR="00F676D5" w:rsidRDefault="00F676D5" w:rsidP="00FE5C07"/>
    <w:p w14:paraId="0D9ECCCF" w14:textId="77777777" w:rsidR="00F676D5" w:rsidRDefault="00F676D5" w:rsidP="00FE5C07"/>
    <w:p w14:paraId="2023DEB8" w14:textId="77777777" w:rsidR="00F676D5" w:rsidRDefault="00F676D5" w:rsidP="00FE5C07"/>
    <w:p w14:paraId="1B23F131" w14:textId="77777777" w:rsidR="00F676D5" w:rsidRDefault="00F676D5" w:rsidP="00FE5C07"/>
    <w:p w14:paraId="4CE8AF0E" w14:textId="77777777" w:rsidR="00F676D5" w:rsidRDefault="00F676D5" w:rsidP="00FE5C07"/>
    <w:p w14:paraId="15908627" w14:textId="77777777" w:rsidR="00F676D5" w:rsidRDefault="00F676D5" w:rsidP="00FE5C07"/>
    <w:p w14:paraId="64774661" w14:textId="77777777" w:rsidR="00F676D5" w:rsidRDefault="00F676D5" w:rsidP="00FE5C07"/>
    <w:p w14:paraId="4ED3EAA1" w14:textId="77777777" w:rsidR="00F676D5" w:rsidRDefault="00F676D5" w:rsidP="00FE5C07"/>
    <w:p w14:paraId="32DCF1D7" w14:textId="77777777" w:rsidR="00F676D5" w:rsidRDefault="00F676D5" w:rsidP="00FE5C07"/>
    <w:p w14:paraId="6136864B" w14:textId="77777777" w:rsidR="00F676D5" w:rsidRDefault="00F676D5" w:rsidP="00FE5C07"/>
    <w:p w14:paraId="03CAC623" w14:textId="77777777" w:rsidR="00F676D5" w:rsidRDefault="00F676D5" w:rsidP="00FE5C07"/>
    <w:p w14:paraId="151FECDB" w14:textId="77777777" w:rsidR="00F676D5" w:rsidRDefault="00F676D5" w:rsidP="00FE5C07"/>
    <w:p w14:paraId="04CE539F" w14:textId="77777777" w:rsidR="00F676D5" w:rsidRDefault="00F676D5" w:rsidP="00FE5C07"/>
    <w:p w14:paraId="7A6AA7DE" w14:textId="77777777" w:rsidR="00F676D5" w:rsidRDefault="00F676D5" w:rsidP="00FE5C07"/>
    <w:p w14:paraId="68B6D6D3" w14:textId="77777777" w:rsidR="00F676D5" w:rsidRDefault="00F676D5" w:rsidP="00FE5C07"/>
    <w:p w14:paraId="495C3B23" w14:textId="77777777" w:rsidR="00F676D5" w:rsidRDefault="00F676D5" w:rsidP="00FE5C07"/>
    <w:p w14:paraId="7255896D" w14:textId="77777777" w:rsidR="00F676D5" w:rsidRDefault="00F676D5" w:rsidP="00FE5C07"/>
    <w:p w14:paraId="56860106" w14:textId="77777777" w:rsidR="00F676D5" w:rsidRDefault="00F676D5" w:rsidP="00FE5C07"/>
    <w:p w14:paraId="6DE228B4" w14:textId="77777777" w:rsidR="00F676D5" w:rsidRDefault="00F676D5" w:rsidP="00FE5C07"/>
    <w:p w14:paraId="18408651" w14:textId="77777777" w:rsidR="00F676D5" w:rsidRDefault="00F676D5" w:rsidP="00FE5C07"/>
    <w:p w14:paraId="7E6D8DE4" w14:textId="77777777" w:rsidR="00F676D5" w:rsidRDefault="00F676D5" w:rsidP="00FE5C07"/>
    <w:p w14:paraId="4BE95412" w14:textId="77777777" w:rsidR="00F676D5" w:rsidRDefault="00F676D5" w:rsidP="00FE5C07"/>
    <w:p w14:paraId="514B1446" w14:textId="77777777" w:rsidR="00F676D5" w:rsidRDefault="00F676D5" w:rsidP="00FE5C07"/>
    <w:p w14:paraId="4855A42F" w14:textId="77777777" w:rsidR="00F676D5" w:rsidRDefault="00F676D5" w:rsidP="00FE5C07"/>
    <w:p w14:paraId="1888885A" w14:textId="77777777" w:rsidR="00F676D5" w:rsidRDefault="00F676D5" w:rsidP="00FE5C07"/>
    <w:p w14:paraId="48E3A00A" w14:textId="77777777" w:rsidR="00F676D5" w:rsidRDefault="00F676D5" w:rsidP="00FE5C07"/>
    <w:p w14:paraId="5F7F7413" w14:textId="77777777" w:rsidR="00F676D5" w:rsidRDefault="00F676D5" w:rsidP="00FE5C07"/>
    <w:p w14:paraId="3794F1F1" w14:textId="77777777" w:rsidR="00F676D5" w:rsidRDefault="00F676D5" w:rsidP="00FE5C07"/>
    <w:p w14:paraId="681279BF" w14:textId="77777777" w:rsidR="00F676D5" w:rsidRDefault="00F676D5" w:rsidP="00FE5C07"/>
    <w:p w14:paraId="27D5945E" w14:textId="77777777" w:rsidR="00F676D5" w:rsidRDefault="00F676D5" w:rsidP="00FE5C07"/>
    <w:p w14:paraId="47A996EA" w14:textId="77777777" w:rsidR="00F676D5" w:rsidRDefault="00F676D5" w:rsidP="00FE5C07"/>
    <w:p w14:paraId="500F74C3" w14:textId="77777777" w:rsidR="00F676D5" w:rsidRDefault="00F676D5" w:rsidP="00FE5C07"/>
    <w:p w14:paraId="7BFF29F0" w14:textId="77777777" w:rsidR="00F676D5" w:rsidRDefault="00F676D5" w:rsidP="00FE5C07"/>
    <w:p w14:paraId="06F8D8DF" w14:textId="77777777" w:rsidR="00F676D5" w:rsidRDefault="00F676D5" w:rsidP="00FE5C07"/>
    <w:p w14:paraId="13A4A015" w14:textId="77777777" w:rsidR="00F676D5" w:rsidRDefault="00F676D5" w:rsidP="00FE5C07"/>
    <w:p w14:paraId="2D9DFA88" w14:textId="77777777" w:rsidR="00F676D5" w:rsidRDefault="00F676D5" w:rsidP="00FE5C07"/>
    <w:p w14:paraId="20A0F007" w14:textId="77777777" w:rsidR="00F676D5" w:rsidRDefault="00F676D5" w:rsidP="00FE5C07"/>
    <w:p w14:paraId="5924EDFF" w14:textId="77777777" w:rsidR="00F676D5" w:rsidRDefault="00F676D5" w:rsidP="00FE5C07"/>
    <w:p w14:paraId="78CB24FA" w14:textId="77777777" w:rsidR="00F676D5" w:rsidRDefault="00F676D5" w:rsidP="00FE5C07"/>
    <w:p w14:paraId="245686C1" w14:textId="77777777" w:rsidR="00F676D5" w:rsidRDefault="00F676D5" w:rsidP="00FE5C07"/>
    <w:p w14:paraId="267C5E60" w14:textId="77777777" w:rsidR="00F676D5" w:rsidRDefault="00F676D5" w:rsidP="00FE5C07"/>
    <w:p w14:paraId="0C3D4E90" w14:textId="77777777" w:rsidR="00F676D5" w:rsidRDefault="00F676D5" w:rsidP="00FE5C07"/>
    <w:p w14:paraId="26FB9AF1" w14:textId="77777777" w:rsidR="00F676D5" w:rsidRDefault="00F676D5" w:rsidP="00FE5C07"/>
    <w:p w14:paraId="1D73E4F9" w14:textId="77777777" w:rsidR="00F676D5" w:rsidRDefault="00F676D5" w:rsidP="00FE5C07"/>
    <w:p w14:paraId="0223DAA2" w14:textId="77777777" w:rsidR="00F676D5" w:rsidRDefault="00F676D5" w:rsidP="00FE5C07"/>
    <w:p w14:paraId="348738D7" w14:textId="77777777" w:rsidR="00F676D5" w:rsidRDefault="00F676D5" w:rsidP="00FE5C07"/>
    <w:p w14:paraId="429C6E98" w14:textId="77777777" w:rsidR="00F676D5" w:rsidRDefault="00F676D5" w:rsidP="00FE5C07"/>
    <w:p w14:paraId="064B8993" w14:textId="77777777" w:rsidR="00F676D5" w:rsidRDefault="00F676D5" w:rsidP="00FE5C07"/>
    <w:p w14:paraId="1AE98367" w14:textId="77777777" w:rsidR="00F676D5" w:rsidRDefault="00F676D5" w:rsidP="00FE5C07"/>
    <w:p w14:paraId="0B62C656" w14:textId="77777777" w:rsidR="00F676D5" w:rsidRDefault="00F676D5" w:rsidP="00FE5C07"/>
    <w:p w14:paraId="675F8265" w14:textId="77777777" w:rsidR="00F676D5" w:rsidRDefault="00F676D5" w:rsidP="00FE5C07"/>
    <w:p w14:paraId="561A3C86" w14:textId="77777777" w:rsidR="00F676D5" w:rsidRDefault="00F676D5" w:rsidP="00FE5C07"/>
    <w:p w14:paraId="4790C6BB" w14:textId="77777777" w:rsidR="00F676D5" w:rsidRDefault="00F676D5" w:rsidP="00FE5C07"/>
    <w:p w14:paraId="1824DCE9" w14:textId="77777777" w:rsidR="00F676D5" w:rsidRDefault="00F676D5" w:rsidP="00FE5C07"/>
    <w:p w14:paraId="593B9C7A" w14:textId="77777777" w:rsidR="00F676D5" w:rsidRDefault="00F676D5" w:rsidP="00FE5C07"/>
    <w:p w14:paraId="5EEED93F" w14:textId="77777777" w:rsidR="00F676D5" w:rsidRDefault="00F676D5" w:rsidP="00FE5C07"/>
    <w:p w14:paraId="0C11396E" w14:textId="77777777" w:rsidR="00F676D5" w:rsidRDefault="00F676D5" w:rsidP="00FE5C07"/>
    <w:p w14:paraId="0BD4E7E3" w14:textId="77777777" w:rsidR="00F676D5" w:rsidRDefault="00F676D5" w:rsidP="00FE5C07"/>
    <w:p w14:paraId="01D0A86A" w14:textId="77777777" w:rsidR="00F676D5" w:rsidRDefault="00F676D5" w:rsidP="00FE5C07"/>
    <w:p w14:paraId="3CD99FC8" w14:textId="77777777" w:rsidR="00F676D5" w:rsidRDefault="00F676D5" w:rsidP="00FE5C07"/>
    <w:p w14:paraId="03D39B1F" w14:textId="77777777" w:rsidR="00F676D5" w:rsidRDefault="00F676D5" w:rsidP="00FE5C07"/>
    <w:p w14:paraId="67F2A81C" w14:textId="77777777" w:rsidR="00F676D5" w:rsidRDefault="00F676D5" w:rsidP="00FE5C07"/>
    <w:p w14:paraId="63282EAF" w14:textId="77777777" w:rsidR="00F676D5" w:rsidRDefault="00F676D5" w:rsidP="00FE5C07"/>
    <w:p w14:paraId="1793DAB9" w14:textId="77777777" w:rsidR="00F676D5" w:rsidRDefault="00F676D5" w:rsidP="00FE5C07"/>
    <w:p w14:paraId="1E3ABB4F" w14:textId="77777777" w:rsidR="00F676D5" w:rsidRDefault="00F676D5" w:rsidP="00FE5C07"/>
    <w:p w14:paraId="4E307FD8" w14:textId="77777777" w:rsidR="00F676D5" w:rsidRDefault="00F676D5" w:rsidP="00FE5C07"/>
    <w:p w14:paraId="35A55983" w14:textId="77777777" w:rsidR="00F676D5" w:rsidRDefault="00F676D5" w:rsidP="00FE5C07"/>
    <w:p w14:paraId="2367BA7A" w14:textId="77777777" w:rsidR="00F676D5" w:rsidRDefault="00F676D5" w:rsidP="00FE5C07"/>
    <w:p w14:paraId="5D69A386" w14:textId="77777777" w:rsidR="00F676D5" w:rsidRDefault="00F676D5" w:rsidP="00FE5C07"/>
    <w:p w14:paraId="38B33747" w14:textId="77777777" w:rsidR="00F676D5" w:rsidRDefault="00F676D5" w:rsidP="00FE5C07"/>
    <w:p w14:paraId="4E5C7256" w14:textId="77777777" w:rsidR="00F676D5" w:rsidRDefault="00F676D5" w:rsidP="00FE5C07"/>
    <w:p w14:paraId="4B9B3B63" w14:textId="77777777" w:rsidR="00F676D5" w:rsidRDefault="00F676D5" w:rsidP="00FE5C07"/>
    <w:p w14:paraId="1D421F42" w14:textId="77777777" w:rsidR="00F676D5" w:rsidRDefault="00F676D5" w:rsidP="00FE5C07"/>
    <w:p w14:paraId="0CB5D5BC" w14:textId="77777777" w:rsidR="00F676D5" w:rsidRDefault="00F676D5" w:rsidP="00FE5C07"/>
    <w:p w14:paraId="36D54DF6" w14:textId="77777777" w:rsidR="00F676D5" w:rsidRDefault="00F676D5" w:rsidP="00FE5C07"/>
    <w:p w14:paraId="301CA6D7" w14:textId="77777777" w:rsidR="00F676D5" w:rsidRDefault="00F676D5" w:rsidP="00FE5C07"/>
    <w:p w14:paraId="56396317" w14:textId="77777777" w:rsidR="00F676D5" w:rsidRDefault="00F676D5" w:rsidP="00FE5C07"/>
    <w:p w14:paraId="729B5327" w14:textId="77777777" w:rsidR="00F676D5" w:rsidRDefault="00F676D5" w:rsidP="00FE5C07"/>
    <w:p w14:paraId="4BD1EB4A" w14:textId="77777777" w:rsidR="00F676D5" w:rsidRDefault="00F676D5" w:rsidP="00FE5C07"/>
    <w:p w14:paraId="4F3C53EB" w14:textId="77777777" w:rsidR="00F676D5" w:rsidRDefault="00F676D5" w:rsidP="00FE5C07"/>
    <w:p w14:paraId="586C36A3" w14:textId="77777777" w:rsidR="00F676D5" w:rsidRDefault="00F676D5" w:rsidP="00FE5C07"/>
    <w:p w14:paraId="4A78E401" w14:textId="77777777" w:rsidR="00F676D5" w:rsidRDefault="00F676D5" w:rsidP="00FE5C07"/>
    <w:p w14:paraId="1ACFDD92" w14:textId="77777777" w:rsidR="00F676D5" w:rsidRDefault="00F676D5" w:rsidP="00FE5C07"/>
    <w:p w14:paraId="3373F066" w14:textId="77777777" w:rsidR="00F676D5" w:rsidRDefault="00F676D5" w:rsidP="00FE5C07"/>
    <w:p w14:paraId="01DA420A" w14:textId="77777777" w:rsidR="00F676D5" w:rsidRDefault="00F676D5" w:rsidP="00FE5C07"/>
    <w:p w14:paraId="2D2429F7" w14:textId="77777777" w:rsidR="00F676D5" w:rsidRDefault="00F676D5" w:rsidP="00FE5C07"/>
    <w:p w14:paraId="5F6AA247" w14:textId="77777777" w:rsidR="00F676D5" w:rsidRDefault="00F676D5" w:rsidP="00FE5C07"/>
    <w:p w14:paraId="18E05B75" w14:textId="77777777" w:rsidR="00F676D5" w:rsidRDefault="00F676D5" w:rsidP="00FE5C07"/>
    <w:p w14:paraId="72214CED" w14:textId="77777777" w:rsidR="00F676D5" w:rsidRDefault="00F676D5" w:rsidP="00FE5C07"/>
    <w:p w14:paraId="02910D7F" w14:textId="77777777" w:rsidR="00F676D5" w:rsidRDefault="00F676D5" w:rsidP="00FE5C07"/>
    <w:p w14:paraId="11BF7C1C" w14:textId="77777777" w:rsidR="00F676D5" w:rsidRDefault="00F676D5" w:rsidP="00FE5C07"/>
    <w:p w14:paraId="7A08EFC6" w14:textId="77777777" w:rsidR="00F676D5" w:rsidRDefault="00F676D5" w:rsidP="00FE5C07"/>
    <w:p w14:paraId="43E37936" w14:textId="77777777" w:rsidR="00F676D5" w:rsidRDefault="00F676D5" w:rsidP="00FE5C07"/>
    <w:p w14:paraId="08ADF73E" w14:textId="77777777" w:rsidR="00F676D5" w:rsidRDefault="00F676D5" w:rsidP="00FE5C07"/>
    <w:p w14:paraId="14F2CB36" w14:textId="77777777" w:rsidR="00F676D5" w:rsidRDefault="00F676D5" w:rsidP="00FE5C07"/>
    <w:p w14:paraId="416A873F" w14:textId="77777777" w:rsidR="00F676D5" w:rsidRDefault="00F676D5" w:rsidP="00FE5C07"/>
    <w:p w14:paraId="2ED3514E" w14:textId="77777777" w:rsidR="00F676D5" w:rsidRDefault="00F676D5" w:rsidP="00FE5C07"/>
    <w:p w14:paraId="7BE2F9DE" w14:textId="77777777" w:rsidR="00F676D5" w:rsidRDefault="00F676D5" w:rsidP="00FE5C07"/>
    <w:p w14:paraId="4D98C65D" w14:textId="77777777" w:rsidR="00F676D5" w:rsidRDefault="00F676D5" w:rsidP="00FE5C07"/>
    <w:p w14:paraId="78FEBC6B" w14:textId="77777777" w:rsidR="00F676D5" w:rsidRDefault="00F676D5" w:rsidP="00FE5C07"/>
    <w:p w14:paraId="5F8F3E85" w14:textId="77777777" w:rsidR="00F676D5" w:rsidRDefault="00F676D5" w:rsidP="00FE5C07"/>
    <w:p w14:paraId="155E52A7" w14:textId="77777777" w:rsidR="00F676D5" w:rsidRDefault="00F676D5" w:rsidP="00FE5C07"/>
    <w:p w14:paraId="5E959E71" w14:textId="77777777" w:rsidR="00F676D5" w:rsidRDefault="00F676D5" w:rsidP="00FE5C07"/>
    <w:p w14:paraId="2CEC43B9" w14:textId="77777777" w:rsidR="00F676D5" w:rsidRDefault="00F676D5" w:rsidP="00FE5C07"/>
    <w:p w14:paraId="7EEECE8B" w14:textId="77777777" w:rsidR="00F676D5" w:rsidRDefault="00F676D5" w:rsidP="00FE5C07"/>
    <w:p w14:paraId="2A76AF7F" w14:textId="77777777" w:rsidR="00F676D5" w:rsidRDefault="00F676D5" w:rsidP="00FE5C07"/>
    <w:p w14:paraId="26375E80" w14:textId="77777777" w:rsidR="00F676D5" w:rsidRDefault="00F676D5" w:rsidP="00FE5C07"/>
    <w:p w14:paraId="3531134A" w14:textId="77777777" w:rsidR="00F676D5" w:rsidRDefault="00F676D5" w:rsidP="00FE5C07"/>
    <w:p w14:paraId="36BDDFF7" w14:textId="77777777" w:rsidR="00F676D5" w:rsidRDefault="00F676D5" w:rsidP="00FE5C07"/>
    <w:p w14:paraId="2D45D7A8" w14:textId="77777777" w:rsidR="00F676D5" w:rsidRDefault="00F676D5" w:rsidP="00FE5C07"/>
    <w:p w14:paraId="6B6F0219" w14:textId="77777777" w:rsidR="00F676D5" w:rsidRDefault="00F676D5" w:rsidP="00FE5C07"/>
    <w:p w14:paraId="1CB07085" w14:textId="77777777" w:rsidR="00F676D5" w:rsidRDefault="00F676D5" w:rsidP="00FE5C07"/>
    <w:p w14:paraId="37D96679" w14:textId="77777777" w:rsidR="00F676D5" w:rsidRDefault="00F676D5" w:rsidP="00FE5C07"/>
    <w:p w14:paraId="2A3D06BA" w14:textId="77777777" w:rsidR="00F676D5" w:rsidRDefault="00F676D5" w:rsidP="00FE5C07"/>
    <w:p w14:paraId="0237CE16" w14:textId="77777777" w:rsidR="00F676D5" w:rsidRDefault="00F676D5" w:rsidP="00FE5C07"/>
    <w:p w14:paraId="31E9E488" w14:textId="77777777" w:rsidR="00F676D5" w:rsidRDefault="00F676D5" w:rsidP="00FE5C07"/>
    <w:p w14:paraId="74F0F445" w14:textId="77777777" w:rsidR="00F676D5" w:rsidRDefault="00F676D5" w:rsidP="00FE5C07"/>
    <w:p w14:paraId="5AD7FB1E" w14:textId="77777777" w:rsidR="00F676D5" w:rsidRDefault="00F676D5" w:rsidP="00FE5C07"/>
    <w:p w14:paraId="2AC99813" w14:textId="77777777" w:rsidR="00F676D5" w:rsidRDefault="00F676D5" w:rsidP="00FE5C07"/>
    <w:p w14:paraId="12DBD324" w14:textId="77777777" w:rsidR="00F676D5" w:rsidRDefault="00F676D5" w:rsidP="00FE5C07"/>
    <w:p w14:paraId="163FD570" w14:textId="77777777" w:rsidR="00F676D5" w:rsidRDefault="00F676D5" w:rsidP="00FE5C07"/>
    <w:p w14:paraId="29EBD67F" w14:textId="77777777" w:rsidR="00F676D5" w:rsidRDefault="00F676D5" w:rsidP="00FE5C07"/>
    <w:p w14:paraId="57909170" w14:textId="77777777" w:rsidR="00F676D5" w:rsidRDefault="00F676D5" w:rsidP="00FE5C07"/>
    <w:p w14:paraId="60286494" w14:textId="77777777" w:rsidR="00F676D5" w:rsidRDefault="00F676D5" w:rsidP="00FE5C07"/>
    <w:p w14:paraId="08A77B61" w14:textId="77777777" w:rsidR="00F676D5" w:rsidRDefault="00F676D5" w:rsidP="00FE5C07"/>
    <w:p w14:paraId="1C34E426" w14:textId="77777777" w:rsidR="00F676D5" w:rsidRDefault="00F676D5" w:rsidP="00FE5C07"/>
    <w:p w14:paraId="34214A37" w14:textId="77777777" w:rsidR="00F676D5" w:rsidRDefault="00F676D5" w:rsidP="00FE5C07"/>
    <w:p w14:paraId="7C28F399" w14:textId="77777777" w:rsidR="00F676D5" w:rsidRDefault="00F676D5" w:rsidP="00FE5C07"/>
    <w:p w14:paraId="4A1629B2" w14:textId="77777777" w:rsidR="00F676D5" w:rsidRDefault="00F676D5" w:rsidP="00FE5C07"/>
    <w:p w14:paraId="4F4A67E8" w14:textId="77777777" w:rsidR="00F676D5" w:rsidRDefault="00F676D5" w:rsidP="00FE5C07"/>
    <w:p w14:paraId="74810BBD" w14:textId="77777777" w:rsidR="00F676D5" w:rsidRDefault="00F676D5" w:rsidP="00FE5C07"/>
    <w:p w14:paraId="15AC5769" w14:textId="77777777" w:rsidR="00F676D5" w:rsidRDefault="00F676D5" w:rsidP="00FE5C07"/>
    <w:p w14:paraId="0FA21377" w14:textId="77777777" w:rsidR="00F676D5" w:rsidRDefault="00F676D5" w:rsidP="00FE5C07"/>
    <w:p w14:paraId="57D1782C" w14:textId="77777777" w:rsidR="00F676D5" w:rsidRDefault="00F676D5" w:rsidP="00FE5C07"/>
    <w:p w14:paraId="19FC15D1" w14:textId="77777777" w:rsidR="00F676D5" w:rsidRDefault="00F676D5" w:rsidP="00FE5C07"/>
    <w:p w14:paraId="76DDA0A1" w14:textId="77777777" w:rsidR="00F676D5" w:rsidRDefault="00F676D5" w:rsidP="00FE5C07"/>
    <w:p w14:paraId="2F68390D" w14:textId="77777777" w:rsidR="00F676D5" w:rsidRDefault="00F676D5" w:rsidP="00FE5C07"/>
    <w:p w14:paraId="4C61653D" w14:textId="77777777" w:rsidR="00F676D5" w:rsidRDefault="00F676D5" w:rsidP="00FE5C07"/>
    <w:p w14:paraId="4F75B3DE" w14:textId="77777777" w:rsidR="00F676D5" w:rsidRDefault="00F676D5" w:rsidP="00FE5C07"/>
    <w:p w14:paraId="71823C43" w14:textId="77777777" w:rsidR="00F676D5" w:rsidRDefault="00F676D5" w:rsidP="00FE5C07"/>
    <w:p w14:paraId="2C4ED6C5" w14:textId="77777777" w:rsidR="00F676D5" w:rsidRDefault="00F676D5" w:rsidP="00FE5C07"/>
    <w:p w14:paraId="679203ED" w14:textId="77777777" w:rsidR="00F676D5" w:rsidRDefault="00F676D5" w:rsidP="00FE5C07"/>
    <w:p w14:paraId="67AD9C6C" w14:textId="77777777" w:rsidR="00F676D5" w:rsidRDefault="00F676D5" w:rsidP="00FE5C07"/>
    <w:p w14:paraId="0A56C8B5" w14:textId="77777777" w:rsidR="00F676D5" w:rsidRDefault="00F676D5" w:rsidP="00FE5C07"/>
    <w:p w14:paraId="3E5E89B1" w14:textId="77777777" w:rsidR="00F676D5" w:rsidRDefault="00F676D5" w:rsidP="00FE5C07"/>
    <w:p w14:paraId="4BD51F25" w14:textId="77777777" w:rsidR="00F676D5" w:rsidRDefault="00F676D5" w:rsidP="00FE5C07"/>
    <w:p w14:paraId="4A18B219" w14:textId="77777777" w:rsidR="00F676D5" w:rsidRDefault="00F676D5" w:rsidP="00FE5C07"/>
    <w:p w14:paraId="307532E3" w14:textId="77777777" w:rsidR="00F676D5" w:rsidRDefault="00F676D5" w:rsidP="00FE5C07"/>
    <w:p w14:paraId="1B2E0516" w14:textId="77777777" w:rsidR="00F676D5" w:rsidRDefault="00F676D5" w:rsidP="00FE5C07"/>
    <w:p w14:paraId="4F85CF91" w14:textId="77777777" w:rsidR="00F676D5" w:rsidRDefault="00F676D5" w:rsidP="00FE5C07"/>
    <w:p w14:paraId="5B78DED1" w14:textId="77777777" w:rsidR="00F676D5" w:rsidRDefault="00F676D5" w:rsidP="00FE5C07"/>
    <w:p w14:paraId="4708DC68" w14:textId="77777777" w:rsidR="00F676D5" w:rsidRDefault="00F676D5" w:rsidP="00FE5C07"/>
    <w:p w14:paraId="39FC4B83" w14:textId="77777777" w:rsidR="00F676D5" w:rsidRDefault="00F676D5" w:rsidP="00FE5C07"/>
    <w:p w14:paraId="1EE9B03E" w14:textId="77777777" w:rsidR="00F676D5" w:rsidRDefault="00F676D5" w:rsidP="00FE5C07"/>
    <w:p w14:paraId="061AF13A" w14:textId="77777777" w:rsidR="00F676D5" w:rsidRDefault="00F676D5" w:rsidP="00FE5C07"/>
    <w:p w14:paraId="52A4E21C" w14:textId="77777777" w:rsidR="00F676D5" w:rsidRDefault="00F676D5" w:rsidP="00FE5C07"/>
    <w:p w14:paraId="1A83342D" w14:textId="77777777" w:rsidR="00F676D5" w:rsidRDefault="00F676D5" w:rsidP="00FE5C07"/>
    <w:p w14:paraId="36755A52" w14:textId="77777777" w:rsidR="00F676D5" w:rsidRDefault="00F676D5" w:rsidP="00FE5C07"/>
    <w:p w14:paraId="4F16C990" w14:textId="77777777" w:rsidR="00F676D5" w:rsidRDefault="00F676D5" w:rsidP="00FE5C07"/>
    <w:p w14:paraId="383F87FB" w14:textId="77777777" w:rsidR="00F676D5" w:rsidRDefault="00F676D5" w:rsidP="00FE5C07"/>
    <w:p w14:paraId="78508CE2" w14:textId="77777777" w:rsidR="00F676D5" w:rsidRDefault="00F676D5" w:rsidP="00FE5C07"/>
    <w:p w14:paraId="4539BF19" w14:textId="77777777" w:rsidR="00F676D5" w:rsidRDefault="00F676D5" w:rsidP="00FE5C07"/>
    <w:p w14:paraId="53650BCE" w14:textId="77777777" w:rsidR="00F676D5" w:rsidRDefault="00F676D5" w:rsidP="00FE5C07"/>
    <w:p w14:paraId="6682C2FD" w14:textId="77777777" w:rsidR="00F676D5" w:rsidRDefault="00F676D5" w:rsidP="00FE5C07"/>
    <w:p w14:paraId="417F45FE" w14:textId="77777777" w:rsidR="00F676D5" w:rsidRDefault="00F676D5" w:rsidP="00FE5C07"/>
    <w:p w14:paraId="4AACF232" w14:textId="77777777" w:rsidR="00F676D5" w:rsidRDefault="00F676D5" w:rsidP="00FE5C07"/>
    <w:p w14:paraId="67D44898" w14:textId="77777777" w:rsidR="00F676D5" w:rsidRDefault="00F676D5" w:rsidP="00FE5C07"/>
    <w:p w14:paraId="55F1E6A7" w14:textId="77777777" w:rsidR="00F676D5" w:rsidRDefault="00F676D5" w:rsidP="00FE5C07"/>
    <w:p w14:paraId="3C2A830A" w14:textId="77777777" w:rsidR="00F676D5" w:rsidRDefault="00F676D5" w:rsidP="00FE5C07"/>
    <w:p w14:paraId="45F1DF77" w14:textId="77777777" w:rsidR="00F676D5" w:rsidRDefault="00F676D5" w:rsidP="00FE5C07"/>
    <w:p w14:paraId="6B16A0FC" w14:textId="77777777" w:rsidR="00F676D5" w:rsidRDefault="00F676D5" w:rsidP="00FE5C07"/>
    <w:p w14:paraId="5E2ACBB2" w14:textId="77777777" w:rsidR="00F676D5" w:rsidRDefault="00F676D5" w:rsidP="00FE5C07"/>
    <w:p w14:paraId="2AD55816" w14:textId="77777777" w:rsidR="00F676D5" w:rsidRDefault="00F676D5" w:rsidP="00FE5C07"/>
    <w:p w14:paraId="55A11776" w14:textId="77777777" w:rsidR="00F676D5" w:rsidRDefault="00F676D5" w:rsidP="00FE5C07"/>
    <w:p w14:paraId="200DF10C" w14:textId="77777777" w:rsidR="00F676D5" w:rsidRDefault="00F676D5" w:rsidP="00FE5C07"/>
    <w:p w14:paraId="51E51168" w14:textId="77777777" w:rsidR="00F676D5" w:rsidRDefault="00F676D5" w:rsidP="00FE5C07"/>
    <w:p w14:paraId="5BD99786" w14:textId="77777777" w:rsidR="00F676D5" w:rsidRDefault="00F676D5" w:rsidP="00FE5C07"/>
    <w:p w14:paraId="4596DA3A" w14:textId="77777777" w:rsidR="00F676D5" w:rsidRDefault="00F676D5" w:rsidP="00FE5C07"/>
    <w:p w14:paraId="473EC826" w14:textId="77777777" w:rsidR="00F676D5" w:rsidRDefault="00F676D5" w:rsidP="00FE5C07"/>
    <w:p w14:paraId="4E9134EB" w14:textId="77777777" w:rsidR="00F676D5" w:rsidRDefault="00F676D5" w:rsidP="00FE5C07"/>
    <w:p w14:paraId="33A7F06A" w14:textId="77777777" w:rsidR="00F676D5" w:rsidRDefault="00F676D5" w:rsidP="00FE5C07"/>
    <w:p w14:paraId="4CBEF291" w14:textId="77777777" w:rsidR="00F676D5" w:rsidRDefault="00F676D5" w:rsidP="00FE5C07"/>
    <w:p w14:paraId="546C7945" w14:textId="77777777" w:rsidR="00F676D5" w:rsidRDefault="00F676D5" w:rsidP="00FE5C07"/>
    <w:p w14:paraId="607528AD" w14:textId="77777777" w:rsidR="00F676D5" w:rsidRDefault="00F676D5" w:rsidP="00FE5C07"/>
    <w:p w14:paraId="09A6622C" w14:textId="77777777" w:rsidR="00F676D5" w:rsidRDefault="00F676D5" w:rsidP="00FE5C07"/>
    <w:p w14:paraId="4F10E5FC" w14:textId="77777777" w:rsidR="00F676D5" w:rsidRDefault="00F676D5" w:rsidP="00FE5C07"/>
    <w:p w14:paraId="5653D0A2" w14:textId="77777777" w:rsidR="00F676D5" w:rsidRDefault="00F676D5" w:rsidP="00FE5C07"/>
    <w:p w14:paraId="6877B9C1" w14:textId="77777777" w:rsidR="00F676D5" w:rsidRDefault="00F676D5" w:rsidP="00FE5C07"/>
    <w:p w14:paraId="541E1853" w14:textId="77777777" w:rsidR="00F676D5" w:rsidRDefault="00F676D5" w:rsidP="00FE5C07"/>
    <w:p w14:paraId="2198019E" w14:textId="77777777" w:rsidR="00F676D5" w:rsidRDefault="00F676D5" w:rsidP="00FE5C07"/>
    <w:p w14:paraId="5F82DF97" w14:textId="77777777" w:rsidR="00F676D5" w:rsidRDefault="00F676D5" w:rsidP="00FE5C07"/>
    <w:p w14:paraId="3AC891DA" w14:textId="77777777" w:rsidR="00F676D5" w:rsidRDefault="00F676D5" w:rsidP="00FE5C07"/>
    <w:p w14:paraId="3B90248C" w14:textId="77777777" w:rsidR="00F676D5" w:rsidRDefault="00F676D5" w:rsidP="00FE5C07"/>
    <w:p w14:paraId="23D6EC39" w14:textId="77777777" w:rsidR="00F676D5" w:rsidRDefault="00F676D5" w:rsidP="00FE5C07"/>
    <w:p w14:paraId="073106A0" w14:textId="77777777" w:rsidR="00F676D5" w:rsidRDefault="00F676D5" w:rsidP="00FE5C07"/>
    <w:p w14:paraId="7ED7D946" w14:textId="77777777" w:rsidR="00F676D5" w:rsidRDefault="00F676D5" w:rsidP="00FE5C07"/>
    <w:p w14:paraId="39B758A1" w14:textId="77777777" w:rsidR="00F676D5" w:rsidRDefault="00F676D5" w:rsidP="00FE5C07"/>
    <w:p w14:paraId="49CFD841" w14:textId="77777777" w:rsidR="00F676D5" w:rsidRDefault="00F676D5" w:rsidP="00FE5C07"/>
    <w:p w14:paraId="45A7FF31" w14:textId="77777777" w:rsidR="00F676D5" w:rsidRDefault="00F676D5" w:rsidP="00FE5C07"/>
    <w:p w14:paraId="58F5E2E0" w14:textId="77777777" w:rsidR="00F676D5" w:rsidRDefault="00F676D5" w:rsidP="00FE5C07"/>
    <w:p w14:paraId="6C0D90AD" w14:textId="77777777" w:rsidR="00F676D5" w:rsidRDefault="00F676D5" w:rsidP="00FE5C07"/>
    <w:p w14:paraId="5F742CDD" w14:textId="77777777" w:rsidR="00F676D5" w:rsidRDefault="00F676D5" w:rsidP="00FE5C07"/>
    <w:p w14:paraId="06EA0968" w14:textId="77777777" w:rsidR="00F676D5" w:rsidRDefault="00F676D5" w:rsidP="00FE5C07"/>
    <w:p w14:paraId="5B779C91" w14:textId="77777777" w:rsidR="00F676D5" w:rsidRDefault="00F676D5" w:rsidP="00FE5C07"/>
    <w:p w14:paraId="16BE52F3" w14:textId="77777777" w:rsidR="00F676D5" w:rsidRDefault="00F676D5" w:rsidP="00FE5C07"/>
    <w:p w14:paraId="1E80F9D0" w14:textId="77777777" w:rsidR="00F676D5" w:rsidRDefault="00F676D5" w:rsidP="00FE5C07"/>
    <w:p w14:paraId="54FC699E" w14:textId="77777777" w:rsidR="00F676D5" w:rsidRDefault="00F676D5" w:rsidP="00FE5C07"/>
    <w:p w14:paraId="726CB00E" w14:textId="77777777" w:rsidR="00F676D5" w:rsidRDefault="00F676D5" w:rsidP="00FE5C07"/>
    <w:p w14:paraId="4EAB0B3C" w14:textId="77777777" w:rsidR="00F676D5" w:rsidRDefault="00F676D5" w:rsidP="00FE5C07"/>
    <w:p w14:paraId="12DAEA45" w14:textId="77777777" w:rsidR="00F676D5" w:rsidRDefault="00F676D5" w:rsidP="00FE5C07"/>
    <w:p w14:paraId="735A1B00" w14:textId="77777777" w:rsidR="00F676D5" w:rsidRDefault="00F676D5" w:rsidP="00FE5C07"/>
    <w:p w14:paraId="62CAC935" w14:textId="77777777" w:rsidR="00F676D5" w:rsidRDefault="00F676D5" w:rsidP="00FE5C07"/>
    <w:p w14:paraId="1895D9FC" w14:textId="77777777" w:rsidR="00F676D5" w:rsidRDefault="00F676D5" w:rsidP="00FE5C07"/>
    <w:p w14:paraId="47D86952" w14:textId="77777777" w:rsidR="00F676D5" w:rsidRDefault="00F676D5" w:rsidP="00FE5C07"/>
    <w:p w14:paraId="544D4149" w14:textId="77777777" w:rsidR="00F676D5" w:rsidRDefault="00F676D5" w:rsidP="00FE5C07"/>
    <w:p w14:paraId="32CE66D6" w14:textId="77777777" w:rsidR="00F676D5" w:rsidRDefault="00F676D5" w:rsidP="00FE5C07"/>
    <w:p w14:paraId="334BE700" w14:textId="77777777" w:rsidR="00F676D5" w:rsidRDefault="00F676D5" w:rsidP="00FE5C07"/>
    <w:p w14:paraId="01E9BAE1" w14:textId="77777777" w:rsidR="00F676D5" w:rsidRDefault="00F676D5" w:rsidP="00FE5C07"/>
    <w:p w14:paraId="7EB2EEF9" w14:textId="77777777" w:rsidR="00F676D5" w:rsidRDefault="00F676D5" w:rsidP="00FE5C07"/>
    <w:p w14:paraId="3186D13A" w14:textId="77777777" w:rsidR="00F676D5" w:rsidRDefault="00F676D5" w:rsidP="00FE5C07"/>
    <w:p w14:paraId="1C1577E9" w14:textId="77777777" w:rsidR="00F676D5" w:rsidRDefault="00F676D5" w:rsidP="00FE5C07"/>
    <w:p w14:paraId="7EA5F750" w14:textId="77777777" w:rsidR="00F676D5" w:rsidRDefault="00F676D5" w:rsidP="00FE5C07"/>
    <w:p w14:paraId="400DB7D1" w14:textId="77777777" w:rsidR="00F676D5" w:rsidRDefault="00F676D5" w:rsidP="00FE5C07"/>
    <w:p w14:paraId="69519B39" w14:textId="77777777" w:rsidR="00F676D5" w:rsidRDefault="00F676D5" w:rsidP="00FE5C07"/>
    <w:p w14:paraId="7ABCD2CA" w14:textId="77777777" w:rsidR="00F676D5" w:rsidRDefault="00F676D5" w:rsidP="00FE5C07"/>
    <w:p w14:paraId="38EF7D9A" w14:textId="77777777" w:rsidR="00F676D5" w:rsidRDefault="00F676D5" w:rsidP="00FE5C07"/>
    <w:p w14:paraId="56B25E47" w14:textId="77777777" w:rsidR="00F676D5" w:rsidRDefault="00F676D5" w:rsidP="00FE5C07"/>
    <w:p w14:paraId="13D7A1C3" w14:textId="77777777" w:rsidR="00F676D5" w:rsidRDefault="00F676D5" w:rsidP="00FE5C07"/>
    <w:p w14:paraId="526572C1" w14:textId="77777777" w:rsidR="00F676D5" w:rsidRDefault="00F676D5" w:rsidP="00FE5C07"/>
    <w:p w14:paraId="18F049CE" w14:textId="77777777" w:rsidR="00F676D5" w:rsidRDefault="00F676D5" w:rsidP="00FE5C07"/>
    <w:p w14:paraId="554C28B2" w14:textId="77777777" w:rsidR="00F676D5" w:rsidRDefault="00F676D5" w:rsidP="00FE5C07"/>
    <w:p w14:paraId="65C20BBB" w14:textId="77777777" w:rsidR="00F676D5" w:rsidRDefault="00F676D5" w:rsidP="00FE5C07"/>
    <w:p w14:paraId="6048E152" w14:textId="77777777" w:rsidR="00F676D5" w:rsidRDefault="00F676D5" w:rsidP="00FE5C07"/>
    <w:p w14:paraId="66F8DF34" w14:textId="77777777" w:rsidR="00F676D5" w:rsidRDefault="00F676D5" w:rsidP="00FE5C07"/>
    <w:p w14:paraId="7497B49D" w14:textId="77777777" w:rsidR="00F676D5" w:rsidRDefault="00F676D5" w:rsidP="00FE5C07"/>
    <w:p w14:paraId="7AF8EC5C" w14:textId="77777777" w:rsidR="00F676D5" w:rsidRDefault="00F676D5" w:rsidP="00FE5C07"/>
    <w:p w14:paraId="3A90730B" w14:textId="77777777" w:rsidR="00F676D5" w:rsidRDefault="00F676D5" w:rsidP="00FE5C07"/>
    <w:p w14:paraId="529A3CF2" w14:textId="77777777" w:rsidR="00F676D5" w:rsidRDefault="00F676D5" w:rsidP="00FE5C07"/>
    <w:p w14:paraId="0220E27D" w14:textId="77777777" w:rsidR="00F676D5" w:rsidRDefault="00F676D5" w:rsidP="00FE5C07"/>
    <w:p w14:paraId="429D8F54" w14:textId="77777777" w:rsidR="00F676D5" w:rsidRDefault="00F676D5" w:rsidP="00FE5C07"/>
    <w:p w14:paraId="31907305" w14:textId="77777777" w:rsidR="00F676D5" w:rsidRDefault="00F676D5" w:rsidP="00FE5C07"/>
    <w:p w14:paraId="0D9947B5" w14:textId="77777777" w:rsidR="00F676D5" w:rsidRDefault="00F676D5" w:rsidP="00FE5C07"/>
    <w:p w14:paraId="4C60A9C5" w14:textId="77777777" w:rsidR="00F676D5" w:rsidRDefault="00F676D5" w:rsidP="00FE5C07"/>
    <w:p w14:paraId="335DBB31" w14:textId="77777777" w:rsidR="00F676D5" w:rsidRDefault="00F676D5" w:rsidP="00FE5C07"/>
    <w:p w14:paraId="2DE30B5D" w14:textId="77777777" w:rsidR="00F676D5" w:rsidRDefault="00F676D5" w:rsidP="00FE5C07"/>
    <w:p w14:paraId="7A37A9FA" w14:textId="77777777" w:rsidR="00F676D5" w:rsidRDefault="00F676D5" w:rsidP="00FE5C07"/>
    <w:p w14:paraId="4480C8B1" w14:textId="77777777" w:rsidR="00F676D5" w:rsidRDefault="00F676D5" w:rsidP="00FE5C07"/>
    <w:p w14:paraId="1BA0054C" w14:textId="77777777" w:rsidR="00F676D5" w:rsidRDefault="00F676D5" w:rsidP="00FE5C07"/>
    <w:p w14:paraId="64F7E3AA" w14:textId="77777777" w:rsidR="00F676D5" w:rsidRDefault="00F676D5" w:rsidP="00FE5C07"/>
    <w:p w14:paraId="14E5CD4C" w14:textId="77777777" w:rsidR="00F676D5" w:rsidRDefault="00F676D5" w:rsidP="00FE5C07"/>
    <w:p w14:paraId="4F019C99" w14:textId="77777777" w:rsidR="00F676D5" w:rsidRDefault="00F676D5" w:rsidP="00FE5C07"/>
    <w:p w14:paraId="0BE17812" w14:textId="77777777" w:rsidR="00F676D5" w:rsidRDefault="00F676D5" w:rsidP="00FE5C07"/>
    <w:p w14:paraId="63C7FFE3" w14:textId="77777777" w:rsidR="00F676D5" w:rsidRDefault="00F676D5" w:rsidP="00FE5C07"/>
    <w:p w14:paraId="0AB08DE5" w14:textId="77777777" w:rsidR="00F676D5" w:rsidRDefault="00F676D5" w:rsidP="00FE5C07"/>
    <w:p w14:paraId="32404948" w14:textId="77777777" w:rsidR="00F676D5" w:rsidRDefault="00F676D5" w:rsidP="00FE5C07"/>
    <w:p w14:paraId="674826BF" w14:textId="77777777" w:rsidR="00F676D5" w:rsidRDefault="00F676D5" w:rsidP="00FE5C07"/>
    <w:p w14:paraId="56035430" w14:textId="77777777" w:rsidR="00F676D5" w:rsidRDefault="00F676D5" w:rsidP="00FE5C07"/>
  </w:endnote>
  <w:endnote w:type="continuationSeparator" w:id="0">
    <w:p w14:paraId="15D8DA80" w14:textId="77777777" w:rsidR="00F676D5" w:rsidRDefault="00F676D5" w:rsidP="00FE5C07">
      <w:r>
        <w:continuationSeparator/>
      </w:r>
    </w:p>
    <w:p w14:paraId="3B4322D0" w14:textId="77777777" w:rsidR="00F676D5" w:rsidRDefault="00F676D5" w:rsidP="00FE5C07"/>
    <w:p w14:paraId="199B55E3" w14:textId="77777777" w:rsidR="00F676D5" w:rsidRDefault="00F676D5" w:rsidP="00FE5C07">
      <w:pPr>
        <w:pStyle w:val="ListParagraph"/>
        <w:numPr>
          <w:ilvl w:val="1"/>
          <w:numId w:val="2"/>
        </w:numPr>
      </w:pPr>
    </w:p>
    <w:p w14:paraId="773AB483" w14:textId="77777777" w:rsidR="00F676D5" w:rsidRDefault="00F676D5" w:rsidP="00FE5C07">
      <w:pPr>
        <w:pStyle w:val="ListParagraph"/>
        <w:numPr>
          <w:ilvl w:val="1"/>
          <w:numId w:val="2"/>
        </w:numPr>
      </w:pPr>
    </w:p>
    <w:p w14:paraId="222BF7A2" w14:textId="77777777" w:rsidR="00F676D5" w:rsidRDefault="00F676D5" w:rsidP="00FE5C07">
      <w:pPr>
        <w:pStyle w:val="ListParagraph"/>
        <w:numPr>
          <w:ilvl w:val="1"/>
          <w:numId w:val="2"/>
        </w:numPr>
      </w:pPr>
    </w:p>
    <w:p w14:paraId="0BC7C704" w14:textId="77777777" w:rsidR="00F676D5" w:rsidRDefault="00F676D5" w:rsidP="00FE5C07">
      <w:pPr>
        <w:pStyle w:val="ListParagraph"/>
        <w:numPr>
          <w:ilvl w:val="1"/>
          <w:numId w:val="2"/>
        </w:numPr>
      </w:pPr>
    </w:p>
    <w:p w14:paraId="0A2A8AAC" w14:textId="77777777" w:rsidR="00F676D5" w:rsidRDefault="00F676D5" w:rsidP="00FE5C07">
      <w:pPr>
        <w:pStyle w:val="ListParagraph"/>
        <w:numPr>
          <w:ilvl w:val="1"/>
          <w:numId w:val="2"/>
        </w:numPr>
      </w:pPr>
    </w:p>
    <w:p w14:paraId="1D168E07" w14:textId="77777777" w:rsidR="00F676D5" w:rsidRDefault="00F676D5" w:rsidP="00FE5C07">
      <w:pPr>
        <w:pStyle w:val="ListParagraph"/>
        <w:numPr>
          <w:ilvl w:val="1"/>
          <w:numId w:val="2"/>
        </w:numPr>
      </w:pPr>
    </w:p>
    <w:p w14:paraId="05535619" w14:textId="77777777" w:rsidR="00F676D5" w:rsidRDefault="00F676D5" w:rsidP="00FE5C07">
      <w:pPr>
        <w:pStyle w:val="ListParagraph"/>
        <w:numPr>
          <w:ilvl w:val="1"/>
          <w:numId w:val="2"/>
        </w:numPr>
      </w:pPr>
    </w:p>
    <w:p w14:paraId="691AAF5B" w14:textId="77777777" w:rsidR="00F676D5" w:rsidRDefault="00F676D5" w:rsidP="00FE5C07">
      <w:pPr>
        <w:pStyle w:val="ListParagraph"/>
        <w:numPr>
          <w:ilvl w:val="1"/>
          <w:numId w:val="2"/>
        </w:numPr>
      </w:pPr>
    </w:p>
    <w:p w14:paraId="3FC631B1" w14:textId="77777777" w:rsidR="00F676D5" w:rsidRDefault="00F676D5" w:rsidP="00FE5C07">
      <w:pPr>
        <w:pStyle w:val="ListParagraph"/>
        <w:numPr>
          <w:ilvl w:val="1"/>
          <w:numId w:val="2"/>
        </w:numPr>
      </w:pPr>
    </w:p>
    <w:p w14:paraId="316D21E7" w14:textId="77777777" w:rsidR="00F676D5" w:rsidRDefault="00F676D5" w:rsidP="00FE5C07">
      <w:pPr>
        <w:pStyle w:val="ListParagraph"/>
        <w:numPr>
          <w:ilvl w:val="1"/>
          <w:numId w:val="2"/>
        </w:numPr>
      </w:pPr>
    </w:p>
    <w:p w14:paraId="42BA6326" w14:textId="77777777" w:rsidR="00F676D5" w:rsidRDefault="00F676D5" w:rsidP="00FE5C07">
      <w:pPr>
        <w:pStyle w:val="ListParagraph"/>
        <w:numPr>
          <w:ilvl w:val="1"/>
          <w:numId w:val="2"/>
        </w:numPr>
      </w:pPr>
    </w:p>
    <w:p w14:paraId="037A868B" w14:textId="77777777" w:rsidR="00F676D5" w:rsidRDefault="00F676D5" w:rsidP="00FE5C07">
      <w:pPr>
        <w:pStyle w:val="ListParagraph"/>
        <w:numPr>
          <w:ilvl w:val="1"/>
          <w:numId w:val="2"/>
        </w:numPr>
      </w:pPr>
    </w:p>
    <w:p w14:paraId="0E883EE4" w14:textId="77777777" w:rsidR="00F676D5" w:rsidRDefault="00F676D5" w:rsidP="00FE5C07">
      <w:pPr>
        <w:pStyle w:val="ListParagraph"/>
        <w:numPr>
          <w:ilvl w:val="1"/>
          <w:numId w:val="2"/>
        </w:numPr>
      </w:pPr>
    </w:p>
    <w:p w14:paraId="1BE173BE" w14:textId="77777777" w:rsidR="00F676D5" w:rsidRDefault="00F676D5" w:rsidP="00FE5C07">
      <w:pPr>
        <w:pStyle w:val="ListParagraph"/>
        <w:numPr>
          <w:ilvl w:val="1"/>
          <w:numId w:val="2"/>
        </w:numPr>
      </w:pPr>
    </w:p>
    <w:p w14:paraId="3321FB5E" w14:textId="77777777" w:rsidR="00F676D5" w:rsidRDefault="00F676D5" w:rsidP="00FE5C07">
      <w:pPr>
        <w:pStyle w:val="ListParagraph"/>
        <w:numPr>
          <w:ilvl w:val="1"/>
          <w:numId w:val="2"/>
        </w:numPr>
      </w:pPr>
    </w:p>
    <w:p w14:paraId="39B51998" w14:textId="77777777" w:rsidR="00F676D5" w:rsidRDefault="00F676D5" w:rsidP="00FE5C07">
      <w:pPr>
        <w:pStyle w:val="ListParagraph"/>
        <w:numPr>
          <w:ilvl w:val="1"/>
          <w:numId w:val="2"/>
        </w:numPr>
      </w:pPr>
    </w:p>
    <w:p w14:paraId="73A3AAE4" w14:textId="77777777" w:rsidR="00F676D5" w:rsidRDefault="00F676D5" w:rsidP="00FE5C07">
      <w:pPr>
        <w:pStyle w:val="ListParagraph"/>
        <w:numPr>
          <w:ilvl w:val="1"/>
          <w:numId w:val="2"/>
        </w:numPr>
      </w:pPr>
    </w:p>
    <w:p w14:paraId="68DFE263" w14:textId="77777777" w:rsidR="00F676D5" w:rsidRDefault="00F676D5" w:rsidP="00FE5C07">
      <w:pPr>
        <w:pStyle w:val="ListParagraph"/>
        <w:numPr>
          <w:ilvl w:val="1"/>
          <w:numId w:val="2"/>
        </w:numPr>
      </w:pPr>
    </w:p>
    <w:p w14:paraId="6FFCF004" w14:textId="77777777" w:rsidR="00F676D5" w:rsidRDefault="00F676D5" w:rsidP="00FE5C07">
      <w:pPr>
        <w:pStyle w:val="ListParagraph"/>
        <w:numPr>
          <w:ilvl w:val="1"/>
          <w:numId w:val="2"/>
        </w:numPr>
      </w:pPr>
    </w:p>
    <w:p w14:paraId="5590B38D" w14:textId="77777777" w:rsidR="00F676D5" w:rsidRDefault="00F676D5" w:rsidP="00FE5C07">
      <w:pPr>
        <w:pStyle w:val="ListParagraph"/>
        <w:numPr>
          <w:ilvl w:val="1"/>
          <w:numId w:val="2"/>
        </w:numPr>
      </w:pPr>
    </w:p>
    <w:p w14:paraId="2B4509DB" w14:textId="77777777" w:rsidR="00F676D5" w:rsidRDefault="00F676D5" w:rsidP="00FE5C07">
      <w:pPr>
        <w:pStyle w:val="ListParagraph"/>
        <w:numPr>
          <w:ilvl w:val="1"/>
          <w:numId w:val="2"/>
        </w:numPr>
      </w:pPr>
    </w:p>
    <w:p w14:paraId="1297E40A" w14:textId="77777777" w:rsidR="00F676D5" w:rsidRDefault="00F676D5" w:rsidP="00FE5C07">
      <w:pPr>
        <w:pStyle w:val="ListParagraph"/>
        <w:numPr>
          <w:ilvl w:val="1"/>
          <w:numId w:val="2"/>
        </w:numPr>
      </w:pPr>
    </w:p>
    <w:p w14:paraId="68140010" w14:textId="77777777" w:rsidR="00F676D5" w:rsidRDefault="00F676D5" w:rsidP="00FE5C07">
      <w:pPr>
        <w:pStyle w:val="ListParagraph"/>
        <w:numPr>
          <w:ilvl w:val="1"/>
          <w:numId w:val="2"/>
        </w:numPr>
      </w:pPr>
    </w:p>
    <w:p w14:paraId="62535B00" w14:textId="77777777" w:rsidR="00F676D5" w:rsidRDefault="00F676D5" w:rsidP="00FE5C07">
      <w:pPr>
        <w:pStyle w:val="ListParagraph"/>
        <w:numPr>
          <w:ilvl w:val="1"/>
          <w:numId w:val="2"/>
        </w:numPr>
      </w:pPr>
    </w:p>
    <w:p w14:paraId="32D6EC23" w14:textId="77777777" w:rsidR="00F676D5" w:rsidRDefault="00F676D5" w:rsidP="00FE5C07">
      <w:pPr>
        <w:pStyle w:val="ListParagraph"/>
        <w:numPr>
          <w:ilvl w:val="1"/>
          <w:numId w:val="2"/>
        </w:numPr>
      </w:pPr>
    </w:p>
    <w:p w14:paraId="7A2DCC15" w14:textId="77777777" w:rsidR="00F676D5" w:rsidRDefault="00F676D5" w:rsidP="00FE5C07">
      <w:pPr>
        <w:pStyle w:val="ListParagraph"/>
        <w:numPr>
          <w:ilvl w:val="1"/>
          <w:numId w:val="2"/>
        </w:numPr>
      </w:pPr>
    </w:p>
    <w:p w14:paraId="49FB4BDF" w14:textId="77777777" w:rsidR="00F676D5" w:rsidRDefault="00F676D5" w:rsidP="00FE5C07">
      <w:pPr>
        <w:pStyle w:val="ListParagraph"/>
        <w:numPr>
          <w:ilvl w:val="1"/>
          <w:numId w:val="2"/>
        </w:numPr>
      </w:pPr>
    </w:p>
    <w:p w14:paraId="489A88CC" w14:textId="77777777" w:rsidR="00F676D5" w:rsidRDefault="00F676D5" w:rsidP="00FE5C07">
      <w:pPr>
        <w:pStyle w:val="ListParagraph"/>
        <w:numPr>
          <w:ilvl w:val="1"/>
          <w:numId w:val="2"/>
        </w:numPr>
      </w:pPr>
    </w:p>
    <w:p w14:paraId="6B7ECB54" w14:textId="77777777" w:rsidR="00F676D5" w:rsidRDefault="00F676D5" w:rsidP="00FE5C07">
      <w:pPr>
        <w:pStyle w:val="ListParagraph"/>
        <w:numPr>
          <w:ilvl w:val="1"/>
          <w:numId w:val="2"/>
        </w:numPr>
      </w:pPr>
    </w:p>
    <w:p w14:paraId="7A4B51D2" w14:textId="77777777" w:rsidR="00F676D5" w:rsidRDefault="00F676D5" w:rsidP="00FE5C07">
      <w:pPr>
        <w:pStyle w:val="ListParagraph"/>
        <w:numPr>
          <w:ilvl w:val="1"/>
          <w:numId w:val="2"/>
        </w:numPr>
      </w:pPr>
    </w:p>
    <w:p w14:paraId="368ECC51" w14:textId="77777777" w:rsidR="00F676D5" w:rsidRDefault="00F676D5" w:rsidP="00FE5C07">
      <w:pPr>
        <w:pStyle w:val="ListParagraph"/>
        <w:numPr>
          <w:ilvl w:val="1"/>
          <w:numId w:val="2"/>
        </w:numPr>
      </w:pPr>
    </w:p>
    <w:p w14:paraId="1F410FFA" w14:textId="77777777" w:rsidR="00F676D5" w:rsidRDefault="00F676D5" w:rsidP="00FE5C07">
      <w:pPr>
        <w:pStyle w:val="ListParagraph"/>
        <w:numPr>
          <w:ilvl w:val="1"/>
          <w:numId w:val="2"/>
        </w:numPr>
      </w:pPr>
    </w:p>
    <w:p w14:paraId="1E0EA76A" w14:textId="77777777" w:rsidR="00F676D5" w:rsidRDefault="00F676D5" w:rsidP="00FE5C07">
      <w:pPr>
        <w:pStyle w:val="ListParagraph"/>
        <w:numPr>
          <w:ilvl w:val="1"/>
          <w:numId w:val="2"/>
        </w:numPr>
      </w:pPr>
    </w:p>
    <w:p w14:paraId="33394CD3" w14:textId="77777777" w:rsidR="00F676D5" w:rsidRDefault="00F676D5" w:rsidP="00FE5C07">
      <w:pPr>
        <w:pStyle w:val="ListParagraph"/>
        <w:numPr>
          <w:ilvl w:val="1"/>
          <w:numId w:val="2"/>
        </w:numPr>
      </w:pPr>
    </w:p>
    <w:p w14:paraId="384500C9" w14:textId="77777777" w:rsidR="00F676D5" w:rsidRDefault="00F676D5" w:rsidP="00FE5C07">
      <w:pPr>
        <w:pStyle w:val="ListParagraph"/>
        <w:numPr>
          <w:ilvl w:val="1"/>
          <w:numId w:val="2"/>
        </w:numPr>
      </w:pPr>
    </w:p>
    <w:p w14:paraId="4A3BF975" w14:textId="77777777" w:rsidR="00F676D5" w:rsidRDefault="00F676D5" w:rsidP="00FE5C07"/>
    <w:p w14:paraId="79DDE08E" w14:textId="77777777" w:rsidR="00F676D5" w:rsidRDefault="00F676D5" w:rsidP="00FE5C07"/>
    <w:p w14:paraId="4FFCACBC" w14:textId="77777777" w:rsidR="00F676D5" w:rsidRDefault="00F676D5" w:rsidP="00FE5C07"/>
    <w:p w14:paraId="2B7B7998" w14:textId="77777777" w:rsidR="00F676D5" w:rsidRDefault="00F676D5" w:rsidP="00FE5C07"/>
    <w:p w14:paraId="3AF49921" w14:textId="77777777" w:rsidR="00F676D5" w:rsidRDefault="00F676D5" w:rsidP="00FE5C07"/>
    <w:p w14:paraId="54A369D1" w14:textId="77777777" w:rsidR="00F676D5" w:rsidRDefault="00F676D5" w:rsidP="00FE5C07"/>
    <w:p w14:paraId="1C1F672C" w14:textId="77777777" w:rsidR="00F676D5" w:rsidRDefault="00F676D5" w:rsidP="00FE5C07"/>
    <w:p w14:paraId="7BC5BA34" w14:textId="77777777" w:rsidR="00F676D5" w:rsidRDefault="00F676D5" w:rsidP="00FE5C07"/>
    <w:p w14:paraId="6B855812" w14:textId="77777777" w:rsidR="00F676D5" w:rsidRDefault="00F676D5" w:rsidP="00FE5C07"/>
    <w:p w14:paraId="75909C0D" w14:textId="77777777" w:rsidR="00F676D5" w:rsidRDefault="00F676D5" w:rsidP="00FE5C07"/>
    <w:p w14:paraId="47BFA61E" w14:textId="77777777" w:rsidR="00F676D5" w:rsidRDefault="00F676D5" w:rsidP="00FE5C07"/>
    <w:p w14:paraId="1E54AF6E" w14:textId="77777777" w:rsidR="00F676D5" w:rsidRDefault="00F676D5" w:rsidP="00FE5C07"/>
    <w:p w14:paraId="31DAE355" w14:textId="77777777" w:rsidR="00F676D5" w:rsidRDefault="00F676D5" w:rsidP="00FE5C07"/>
    <w:p w14:paraId="354FFB96" w14:textId="77777777" w:rsidR="00F676D5" w:rsidRDefault="00F676D5" w:rsidP="00FE5C07"/>
    <w:p w14:paraId="58737CD0" w14:textId="77777777" w:rsidR="00F676D5" w:rsidRDefault="00F676D5" w:rsidP="00FE5C07"/>
    <w:p w14:paraId="618810CD" w14:textId="77777777" w:rsidR="00F676D5" w:rsidRDefault="00F676D5" w:rsidP="00FE5C07"/>
    <w:p w14:paraId="3BF96F20" w14:textId="77777777" w:rsidR="00F676D5" w:rsidRDefault="00F676D5" w:rsidP="00FE5C07"/>
    <w:p w14:paraId="6B28F29E" w14:textId="77777777" w:rsidR="00F676D5" w:rsidRDefault="00F676D5" w:rsidP="00FE5C07"/>
    <w:p w14:paraId="1CF088FE" w14:textId="77777777" w:rsidR="00F676D5" w:rsidRDefault="00F676D5" w:rsidP="00FE5C07"/>
    <w:p w14:paraId="52C439D6" w14:textId="77777777" w:rsidR="00F676D5" w:rsidRDefault="00F676D5" w:rsidP="00FE5C07"/>
    <w:p w14:paraId="4CEB9E1C" w14:textId="77777777" w:rsidR="00F676D5" w:rsidRDefault="00F676D5" w:rsidP="00FE5C07"/>
    <w:p w14:paraId="061D6A13" w14:textId="77777777" w:rsidR="00F676D5" w:rsidRDefault="00F676D5" w:rsidP="00FE5C07">
      <w:pPr>
        <w:pStyle w:val="ListParagraph"/>
        <w:numPr>
          <w:ilvl w:val="1"/>
          <w:numId w:val="2"/>
        </w:numPr>
      </w:pPr>
    </w:p>
    <w:p w14:paraId="317AFC79" w14:textId="77777777" w:rsidR="00F676D5" w:rsidRDefault="00F676D5" w:rsidP="00FE5C07">
      <w:pPr>
        <w:pStyle w:val="ListParagraph"/>
        <w:numPr>
          <w:ilvl w:val="1"/>
          <w:numId w:val="2"/>
        </w:numPr>
      </w:pPr>
    </w:p>
    <w:p w14:paraId="56346FD1" w14:textId="77777777" w:rsidR="00F676D5" w:rsidRDefault="00F676D5" w:rsidP="00FE5C07">
      <w:pPr>
        <w:pStyle w:val="ListParagraph"/>
        <w:numPr>
          <w:ilvl w:val="1"/>
          <w:numId w:val="2"/>
        </w:numPr>
      </w:pPr>
    </w:p>
    <w:p w14:paraId="34B2982B" w14:textId="77777777" w:rsidR="00F676D5" w:rsidRDefault="00F676D5" w:rsidP="00FE5C07">
      <w:pPr>
        <w:pStyle w:val="ListParagraph"/>
        <w:numPr>
          <w:ilvl w:val="1"/>
          <w:numId w:val="2"/>
        </w:numPr>
      </w:pPr>
    </w:p>
    <w:p w14:paraId="42846B09" w14:textId="77777777" w:rsidR="00F676D5" w:rsidRDefault="00F676D5" w:rsidP="00FE5C07"/>
    <w:p w14:paraId="6D0B01B2" w14:textId="77777777" w:rsidR="00F676D5" w:rsidRDefault="00F676D5" w:rsidP="00FE5C07"/>
    <w:p w14:paraId="5A4D0A2A" w14:textId="77777777" w:rsidR="00F676D5" w:rsidRDefault="00F676D5" w:rsidP="00FE5C07"/>
    <w:p w14:paraId="588BDAE0" w14:textId="77777777" w:rsidR="00F676D5" w:rsidRDefault="00F676D5" w:rsidP="00FE5C07"/>
    <w:p w14:paraId="0858B99E" w14:textId="77777777" w:rsidR="00F676D5" w:rsidRDefault="00F676D5" w:rsidP="00FE5C07">
      <w:pPr>
        <w:pStyle w:val="ListParagraph"/>
        <w:numPr>
          <w:ilvl w:val="1"/>
          <w:numId w:val="2"/>
        </w:numPr>
      </w:pPr>
    </w:p>
    <w:p w14:paraId="4ED587A3" w14:textId="77777777" w:rsidR="00F676D5" w:rsidRDefault="00F676D5" w:rsidP="00FE5C07"/>
    <w:p w14:paraId="70C15C9E" w14:textId="77777777" w:rsidR="00F676D5" w:rsidRDefault="00F676D5" w:rsidP="00FE5C07">
      <w:pPr>
        <w:pStyle w:val="ListParagraph"/>
        <w:numPr>
          <w:ilvl w:val="1"/>
          <w:numId w:val="2"/>
        </w:numPr>
      </w:pPr>
    </w:p>
    <w:p w14:paraId="450B0286" w14:textId="77777777" w:rsidR="00F676D5" w:rsidRDefault="00F676D5" w:rsidP="00FE5C07"/>
    <w:p w14:paraId="526CA286" w14:textId="77777777" w:rsidR="00F676D5" w:rsidRDefault="00F676D5" w:rsidP="00FE5C07"/>
    <w:p w14:paraId="2CA3D256" w14:textId="77777777" w:rsidR="00F676D5" w:rsidRDefault="00F676D5" w:rsidP="00FE5C07"/>
    <w:p w14:paraId="23C8F70C" w14:textId="77777777" w:rsidR="00F676D5" w:rsidRDefault="00F676D5" w:rsidP="00FE5C07"/>
    <w:p w14:paraId="6FBA5DF9" w14:textId="77777777" w:rsidR="00F676D5" w:rsidRDefault="00F676D5" w:rsidP="00FE5C07">
      <w:pPr>
        <w:pStyle w:val="ListParagraph"/>
        <w:numPr>
          <w:ilvl w:val="1"/>
          <w:numId w:val="2"/>
        </w:numPr>
      </w:pPr>
    </w:p>
    <w:p w14:paraId="5BB418C2" w14:textId="77777777" w:rsidR="00F676D5" w:rsidRDefault="00F676D5" w:rsidP="00FE5C07">
      <w:pPr>
        <w:pStyle w:val="ListParagraph"/>
        <w:numPr>
          <w:ilvl w:val="1"/>
          <w:numId w:val="2"/>
        </w:numPr>
      </w:pPr>
    </w:p>
    <w:p w14:paraId="2726BBB2" w14:textId="77777777" w:rsidR="00F676D5" w:rsidRDefault="00F676D5" w:rsidP="00FE5C07">
      <w:pPr>
        <w:pStyle w:val="ListParagraph"/>
        <w:numPr>
          <w:ilvl w:val="1"/>
          <w:numId w:val="2"/>
        </w:numPr>
      </w:pPr>
    </w:p>
    <w:p w14:paraId="13FB60C0" w14:textId="77777777" w:rsidR="00F676D5" w:rsidRDefault="00F676D5" w:rsidP="00FE5C07">
      <w:pPr>
        <w:pStyle w:val="ListParagraph"/>
        <w:numPr>
          <w:ilvl w:val="1"/>
          <w:numId w:val="2"/>
        </w:numPr>
      </w:pPr>
    </w:p>
    <w:p w14:paraId="2DBB6B5C" w14:textId="77777777" w:rsidR="00F676D5" w:rsidRDefault="00F676D5" w:rsidP="00FE5C07">
      <w:pPr>
        <w:pStyle w:val="ListParagraph"/>
        <w:numPr>
          <w:ilvl w:val="1"/>
          <w:numId w:val="2"/>
        </w:numPr>
      </w:pPr>
    </w:p>
    <w:p w14:paraId="0A127873" w14:textId="77777777" w:rsidR="00F676D5" w:rsidRDefault="00F676D5" w:rsidP="00FE5C07">
      <w:pPr>
        <w:pStyle w:val="ListParagraph"/>
        <w:numPr>
          <w:ilvl w:val="1"/>
          <w:numId w:val="2"/>
        </w:numPr>
      </w:pPr>
    </w:p>
    <w:p w14:paraId="01A386F5" w14:textId="77777777" w:rsidR="00F676D5" w:rsidRDefault="00F676D5" w:rsidP="00FE5C07">
      <w:pPr>
        <w:pStyle w:val="ListParagraph"/>
        <w:numPr>
          <w:ilvl w:val="1"/>
          <w:numId w:val="2"/>
        </w:numPr>
      </w:pPr>
    </w:p>
    <w:p w14:paraId="797D1ACD" w14:textId="77777777" w:rsidR="00F676D5" w:rsidRDefault="00F676D5" w:rsidP="00FE5C07">
      <w:pPr>
        <w:pStyle w:val="ListParagraph"/>
        <w:numPr>
          <w:ilvl w:val="1"/>
          <w:numId w:val="2"/>
        </w:numPr>
      </w:pPr>
    </w:p>
    <w:p w14:paraId="4F7A1459" w14:textId="77777777" w:rsidR="00F676D5" w:rsidRDefault="00F676D5" w:rsidP="00FE5C07">
      <w:pPr>
        <w:pStyle w:val="ListParagraph"/>
        <w:numPr>
          <w:ilvl w:val="1"/>
          <w:numId w:val="2"/>
        </w:numPr>
      </w:pPr>
    </w:p>
    <w:p w14:paraId="196B72AD" w14:textId="77777777" w:rsidR="00F676D5" w:rsidRDefault="00F676D5" w:rsidP="00FE5C07">
      <w:pPr>
        <w:pStyle w:val="ListParagraph"/>
        <w:numPr>
          <w:ilvl w:val="1"/>
          <w:numId w:val="2"/>
        </w:numPr>
      </w:pPr>
    </w:p>
    <w:p w14:paraId="4A1B103E" w14:textId="77777777" w:rsidR="00F676D5" w:rsidRDefault="00F676D5" w:rsidP="00FE5C07">
      <w:pPr>
        <w:pStyle w:val="ListParagraph"/>
        <w:numPr>
          <w:ilvl w:val="1"/>
          <w:numId w:val="2"/>
        </w:numPr>
      </w:pPr>
    </w:p>
    <w:p w14:paraId="0B4AF99C" w14:textId="77777777" w:rsidR="00F676D5" w:rsidRDefault="00F676D5" w:rsidP="00FE5C07">
      <w:pPr>
        <w:pStyle w:val="ListParagraph"/>
        <w:numPr>
          <w:ilvl w:val="1"/>
          <w:numId w:val="2"/>
        </w:numPr>
      </w:pPr>
    </w:p>
    <w:p w14:paraId="56569C67" w14:textId="77777777" w:rsidR="00F676D5" w:rsidRDefault="00F676D5" w:rsidP="00FE5C07">
      <w:pPr>
        <w:pStyle w:val="ListParagraph"/>
        <w:numPr>
          <w:ilvl w:val="1"/>
          <w:numId w:val="2"/>
        </w:numPr>
      </w:pPr>
    </w:p>
    <w:p w14:paraId="53BB073D" w14:textId="77777777" w:rsidR="00F676D5" w:rsidRDefault="00F676D5" w:rsidP="00FE5C07">
      <w:pPr>
        <w:pStyle w:val="ListParagraph"/>
        <w:numPr>
          <w:ilvl w:val="1"/>
          <w:numId w:val="2"/>
        </w:numPr>
      </w:pPr>
    </w:p>
    <w:p w14:paraId="4911979C" w14:textId="77777777" w:rsidR="00F676D5" w:rsidRDefault="00F676D5" w:rsidP="00FE5C07">
      <w:pPr>
        <w:pStyle w:val="ListParagraph"/>
        <w:numPr>
          <w:ilvl w:val="1"/>
          <w:numId w:val="2"/>
        </w:numPr>
      </w:pPr>
    </w:p>
    <w:p w14:paraId="42F21D74" w14:textId="77777777" w:rsidR="00F676D5" w:rsidRDefault="00F676D5" w:rsidP="00FE5C07">
      <w:pPr>
        <w:pStyle w:val="ListParagraph"/>
        <w:numPr>
          <w:ilvl w:val="1"/>
          <w:numId w:val="2"/>
        </w:numPr>
      </w:pPr>
    </w:p>
    <w:p w14:paraId="5D60C68D" w14:textId="77777777" w:rsidR="00F676D5" w:rsidRDefault="00F676D5" w:rsidP="00FE5C07"/>
    <w:p w14:paraId="64AE0023" w14:textId="77777777" w:rsidR="00F676D5" w:rsidRDefault="00F676D5" w:rsidP="00FE5C07">
      <w:pPr>
        <w:pStyle w:val="ListParagraph"/>
        <w:numPr>
          <w:ilvl w:val="1"/>
          <w:numId w:val="2"/>
        </w:numPr>
      </w:pPr>
    </w:p>
    <w:p w14:paraId="024834A8" w14:textId="77777777" w:rsidR="00F676D5" w:rsidRDefault="00F676D5" w:rsidP="00FE5C07">
      <w:pPr>
        <w:pStyle w:val="ListParagraph"/>
        <w:numPr>
          <w:ilvl w:val="1"/>
          <w:numId w:val="2"/>
        </w:numPr>
      </w:pPr>
    </w:p>
    <w:p w14:paraId="2718C0C3" w14:textId="77777777" w:rsidR="00F676D5" w:rsidRDefault="00F676D5" w:rsidP="00FE5C07">
      <w:pPr>
        <w:pStyle w:val="ListParagraph"/>
        <w:numPr>
          <w:ilvl w:val="1"/>
          <w:numId w:val="2"/>
        </w:numPr>
      </w:pPr>
    </w:p>
    <w:p w14:paraId="7BA7C75D" w14:textId="77777777" w:rsidR="00F676D5" w:rsidRDefault="00F676D5" w:rsidP="00FE5C07">
      <w:pPr>
        <w:pStyle w:val="ListParagraph"/>
        <w:numPr>
          <w:ilvl w:val="1"/>
          <w:numId w:val="2"/>
        </w:numPr>
      </w:pPr>
    </w:p>
    <w:p w14:paraId="6E983969" w14:textId="77777777" w:rsidR="00F676D5" w:rsidRDefault="00F676D5" w:rsidP="00FE5C07">
      <w:pPr>
        <w:pStyle w:val="ListParagraph"/>
        <w:numPr>
          <w:ilvl w:val="1"/>
          <w:numId w:val="2"/>
        </w:numPr>
      </w:pPr>
    </w:p>
    <w:p w14:paraId="60DF7072" w14:textId="77777777" w:rsidR="00F676D5" w:rsidRDefault="00F676D5" w:rsidP="00FE5C07">
      <w:pPr>
        <w:pStyle w:val="ListParagraph"/>
        <w:numPr>
          <w:ilvl w:val="1"/>
          <w:numId w:val="2"/>
        </w:numPr>
      </w:pPr>
    </w:p>
    <w:p w14:paraId="76E9B6A1" w14:textId="77777777" w:rsidR="00F676D5" w:rsidRDefault="00F676D5" w:rsidP="00FE5C07">
      <w:pPr>
        <w:pStyle w:val="ListParagraph"/>
        <w:numPr>
          <w:ilvl w:val="1"/>
          <w:numId w:val="2"/>
        </w:numPr>
      </w:pPr>
    </w:p>
    <w:p w14:paraId="7F1029EF" w14:textId="77777777" w:rsidR="00F676D5" w:rsidRDefault="00F676D5" w:rsidP="00FE5C07">
      <w:pPr>
        <w:pStyle w:val="ListParagraph"/>
        <w:numPr>
          <w:ilvl w:val="1"/>
          <w:numId w:val="2"/>
        </w:numPr>
      </w:pPr>
    </w:p>
    <w:p w14:paraId="2A25A1F3" w14:textId="77777777" w:rsidR="00F676D5" w:rsidRDefault="00F676D5" w:rsidP="00FE5C07"/>
    <w:p w14:paraId="00C29EF4" w14:textId="77777777" w:rsidR="00F676D5" w:rsidRDefault="00F676D5" w:rsidP="00FE5C07"/>
    <w:p w14:paraId="4558A88B" w14:textId="77777777" w:rsidR="00F676D5" w:rsidRDefault="00F676D5" w:rsidP="00FE5C07">
      <w:pPr>
        <w:pStyle w:val="ListParagraph"/>
        <w:numPr>
          <w:ilvl w:val="1"/>
          <w:numId w:val="2"/>
        </w:numPr>
      </w:pPr>
    </w:p>
    <w:p w14:paraId="7546B549" w14:textId="77777777" w:rsidR="00F676D5" w:rsidRDefault="00F676D5" w:rsidP="00FE5C07"/>
    <w:p w14:paraId="34A5A031" w14:textId="77777777" w:rsidR="00F676D5" w:rsidRDefault="00F676D5" w:rsidP="00FE5C07"/>
    <w:p w14:paraId="50FF3637" w14:textId="77777777" w:rsidR="00F676D5" w:rsidRDefault="00F676D5" w:rsidP="00FE5C07"/>
    <w:p w14:paraId="69CFC195" w14:textId="77777777" w:rsidR="00F676D5" w:rsidRDefault="00F676D5" w:rsidP="00FE5C07"/>
    <w:p w14:paraId="624256A8" w14:textId="77777777" w:rsidR="00F676D5" w:rsidRDefault="00F676D5" w:rsidP="00FE5C07"/>
    <w:p w14:paraId="26034998" w14:textId="77777777" w:rsidR="00F676D5" w:rsidRDefault="00F676D5" w:rsidP="00FE5C07"/>
    <w:p w14:paraId="672B0889" w14:textId="77777777" w:rsidR="00F676D5" w:rsidRDefault="00F676D5" w:rsidP="00FE5C07"/>
    <w:p w14:paraId="78F35213" w14:textId="77777777" w:rsidR="00F676D5" w:rsidRDefault="00F676D5" w:rsidP="00FE5C07"/>
    <w:p w14:paraId="29A088BB" w14:textId="77777777" w:rsidR="00F676D5" w:rsidRDefault="00F676D5" w:rsidP="00FE5C07"/>
    <w:p w14:paraId="0EAA4215" w14:textId="77777777" w:rsidR="00F676D5" w:rsidRDefault="00F676D5" w:rsidP="00FE5C07"/>
    <w:p w14:paraId="34B5D26E" w14:textId="77777777" w:rsidR="00F676D5" w:rsidRDefault="00F676D5" w:rsidP="00FE5C07"/>
    <w:p w14:paraId="3E56A5A5" w14:textId="77777777" w:rsidR="00F676D5" w:rsidRDefault="00F676D5" w:rsidP="00FE5C07"/>
    <w:p w14:paraId="1D1D830F" w14:textId="77777777" w:rsidR="00F676D5" w:rsidRDefault="00F676D5" w:rsidP="00FE5C07"/>
    <w:p w14:paraId="1039A14E" w14:textId="77777777" w:rsidR="00F676D5" w:rsidRDefault="00F676D5" w:rsidP="00FE5C07"/>
    <w:p w14:paraId="0DEDF26C" w14:textId="77777777" w:rsidR="00F676D5" w:rsidRDefault="00F676D5" w:rsidP="00FE5C07"/>
    <w:p w14:paraId="7C79DED7" w14:textId="77777777" w:rsidR="00F676D5" w:rsidRDefault="00F676D5" w:rsidP="00FE5C07"/>
    <w:p w14:paraId="6A66D47D" w14:textId="77777777" w:rsidR="00F676D5" w:rsidRDefault="00F676D5" w:rsidP="00FE5C07"/>
    <w:p w14:paraId="05F2BF51" w14:textId="77777777" w:rsidR="00F676D5" w:rsidRDefault="00F676D5" w:rsidP="00FE5C07"/>
    <w:p w14:paraId="4CA23C39" w14:textId="77777777" w:rsidR="00F676D5" w:rsidRDefault="00F676D5" w:rsidP="00FE5C07"/>
    <w:p w14:paraId="06ED4096" w14:textId="77777777" w:rsidR="00F676D5" w:rsidRDefault="00F676D5" w:rsidP="00FE5C07"/>
    <w:p w14:paraId="56D360DB" w14:textId="77777777" w:rsidR="00F676D5" w:rsidRDefault="00F676D5" w:rsidP="00FE5C07"/>
    <w:p w14:paraId="06378B67" w14:textId="77777777" w:rsidR="00F676D5" w:rsidRDefault="00F676D5" w:rsidP="00FE5C07"/>
    <w:p w14:paraId="1BEB99BB" w14:textId="77777777" w:rsidR="00F676D5" w:rsidRDefault="00F676D5" w:rsidP="00FE5C07"/>
    <w:p w14:paraId="38754DF6" w14:textId="77777777" w:rsidR="00F676D5" w:rsidRDefault="00F676D5" w:rsidP="00FE5C07"/>
    <w:p w14:paraId="073CA499" w14:textId="77777777" w:rsidR="00F676D5" w:rsidRDefault="00F676D5" w:rsidP="00FE5C07"/>
    <w:p w14:paraId="3C8326F9" w14:textId="77777777" w:rsidR="00F676D5" w:rsidRDefault="00F676D5" w:rsidP="00FE5C07"/>
    <w:p w14:paraId="0E7AEA70" w14:textId="77777777" w:rsidR="00F676D5" w:rsidRDefault="00F676D5" w:rsidP="00FE5C07">
      <w:pPr>
        <w:pStyle w:val="ListParagraph"/>
        <w:numPr>
          <w:ilvl w:val="1"/>
          <w:numId w:val="2"/>
        </w:numPr>
      </w:pPr>
    </w:p>
    <w:p w14:paraId="1C808536" w14:textId="77777777" w:rsidR="00F676D5" w:rsidRDefault="00F676D5" w:rsidP="00FE5C07">
      <w:pPr>
        <w:pStyle w:val="ListParagraph"/>
        <w:numPr>
          <w:ilvl w:val="1"/>
          <w:numId w:val="2"/>
        </w:numPr>
      </w:pPr>
    </w:p>
    <w:p w14:paraId="098316C7" w14:textId="77777777" w:rsidR="00F676D5" w:rsidRDefault="00F676D5" w:rsidP="00FE5C07">
      <w:pPr>
        <w:pStyle w:val="ListParagraph"/>
        <w:numPr>
          <w:ilvl w:val="1"/>
          <w:numId w:val="2"/>
        </w:numPr>
      </w:pPr>
    </w:p>
    <w:p w14:paraId="050D7F94" w14:textId="77777777" w:rsidR="00F676D5" w:rsidRDefault="00F676D5" w:rsidP="00FE5C07">
      <w:pPr>
        <w:pStyle w:val="ListParagraph"/>
        <w:numPr>
          <w:ilvl w:val="1"/>
          <w:numId w:val="2"/>
        </w:numPr>
      </w:pPr>
    </w:p>
    <w:p w14:paraId="71E3F57A" w14:textId="77777777" w:rsidR="00F676D5" w:rsidRDefault="00F676D5" w:rsidP="00FE5C07"/>
    <w:p w14:paraId="514D49AC" w14:textId="77777777" w:rsidR="00F676D5" w:rsidRDefault="00F676D5" w:rsidP="00FE5C07"/>
    <w:p w14:paraId="1D102B2C" w14:textId="77777777" w:rsidR="00F676D5" w:rsidRDefault="00F676D5" w:rsidP="00FE5C07"/>
    <w:p w14:paraId="1054E8BD" w14:textId="77777777" w:rsidR="00F676D5" w:rsidRDefault="00F676D5" w:rsidP="00FE5C07"/>
    <w:p w14:paraId="24716584" w14:textId="77777777" w:rsidR="00F676D5" w:rsidRDefault="00F676D5" w:rsidP="00FE5C07"/>
    <w:p w14:paraId="2D503E0A" w14:textId="77777777" w:rsidR="00F676D5" w:rsidRDefault="00F676D5" w:rsidP="00FE5C07"/>
    <w:p w14:paraId="7A68CB3D" w14:textId="77777777" w:rsidR="00F676D5" w:rsidRDefault="00F676D5" w:rsidP="00FE5C07"/>
    <w:p w14:paraId="2149D98D" w14:textId="77777777" w:rsidR="00F676D5" w:rsidRDefault="00F676D5" w:rsidP="00FE5C07"/>
    <w:p w14:paraId="292BA967" w14:textId="77777777" w:rsidR="00F676D5" w:rsidRDefault="00F676D5" w:rsidP="00FE5C07"/>
    <w:p w14:paraId="0B0E8A38" w14:textId="77777777" w:rsidR="00F676D5" w:rsidRDefault="00F676D5" w:rsidP="00FE5C07"/>
    <w:p w14:paraId="47D949DB" w14:textId="77777777" w:rsidR="00F676D5" w:rsidRDefault="00F676D5" w:rsidP="00FE5C07"/>
    <w:p w14:paraId="75F32348" w14:textId="77777777" w:rsidR="00F676D5" w:rsidRDefault="00F676D5" w:rsidP="00FE5C07"/>
    <w:p w14:paraId="0B9D815D" w14:textId="77777777" w:rsidR="00F676D5" w:rsidRDefault="00F676D5" w:rsidP="00FE5C07"/>
    <w:p w14:paraId="3478782B" w14:textId="77777777" w:rsidR="00F676D5" w:rsidRDefault="00F676D5" w:rsidP="00FE5C07"/>
    <w:p w14:paraId="0CA6E9FB" w14:textId="77777777" w:rsidR="00F676D5" w:rsidRDefault="00F676D5" w:rsidP="00FE5C07"/>
    <w:p w14:paraId="7A6B0C49" w14:textId="77777777" w:rsidR="00F676D5" w:rsidRDefault="00F676D5" w:rsidP="00FE5C07"/>
    <w:p w14:paraId="77C33F02" w14:textId="77777777" w:rsidR="00F676D5" w:rsidRDefault="00F676D5" w:rsidP="00FE5C07"/>
    <w:p w14:paraId="18551E8C" w14:textId="77777777" w:rsidR="00F676D5" w:rsidRDefault="00F676D5" w:rsidP="00FE5C07"/>
    <w:p w14:paraId="1481AD37" w14:textId="77777777" w:rsidR="00F676D5" w:rsidRDefault="00F676D5" w:rsidP="00FE5C07"/>
    <w:p w14:paraId="4DDECDFA" w14:textId="77777777" w:rsidR="00F676D5" w:rsidRDefault="00F676D5" w:rsidP="00FE5C07"/>
    <w:p w14:paraId="7790D618" w14:textId="77777777" w:rsidR="00F676D5" w:rsidRDefault="00F676D5" w:rsidP="00FE5C07"/>
    <w:p w14:paraId="0A72549A" w14:textId="77777777" w:rsidR="00F676D5" w:rsidRDefault="00F676D5" w:rsidP="00FE5C07"/>
    <w:p w14:paraId="5F24516A" w14:textId="77777777" w:rsidR="00F676D5" w:rsidRDefault="00F676D5" w:rsidP="00FE5C07"/>
    <w:p w14:paraId="0F543590" w14:textId="77777777" w:rsidR="00F676D5" w:rsidRDefault="00F676D5" w:rsidP="00FE5C07"/>
    <w:p w14:paraId="2C9797ED" w14:textId="77777777" w:rsidR="00F676D5" w:rsidRDefault="00F676D5" w:rsidP="00FE5C07"/>
    <w:p w14:paraId="4EAC24EE" w14:textId="77777777" w:rsidR="00F676D5" w:rsidRDefault="00F676D5" w:rsidP="00FE5C07"/>
    <w:p w14:paraId="3D11A364" w14:textId="77777777" w:rsidR="00F676D5" w:rsidRDefault="00F676D5" w:rsidP="00FE5C07"/>
    <w:p w14:paraId="68B60081" w14:textId="77777777" w:rsidR="00F676D5" w:rsidRDefault="00F676D5" w:rsidP="00FE5C07"/>
    <w:p w14:paraId="293E3227" w14:textId="77777777" w:rsidR="00F676D5" w:rsidRDefault="00F676D5" w:rsidP="00FE5C07"/>
    <w:p w14:paraId="5216BB1D" w14:textId="77777777" w:rsidR="00F676D5" w:rsidRDefault="00F676D5" w:rsidP="00FE5C07"/>
    <w:p w14:paraId="4D15232C" w14:textId="77777777" w:rsidR="00F676D5" w:rsidRDefault="00F676D5" w:rsidP="00FE5C07"/>
    <w:p w14:paraId="3EF32E72" w14:textId="77777777" w:rsidR="00F676D5" w:rsidRDefault="00F676D5" w:rsidP="00FE5C07"/>
    <w:p w14:paraId="12498EA1" w14:textId="77777777" w:rsidR="00F676D5" w:rsidRDefault="00F676D5" w:rsidP="00FE5C07"/>
    <w:p w14:paraId="2AF16758" w14:textId="77777777" w:rsidR="00F676D5" w:rsidRDefault="00F676D5" w:rsidP="00FE5C07"/>
    <w:p w14:paraId="0A165EEF" w14:textId="77777777" w:rsidR="00F676D5" w:rsidRDefault="00F676D5" w:rsidP="00FE5C07"/>
    <w:p w14:paraId="1744A0A3" w14:textId="77777777" w:rsidR="00F676D5" w:rsidRDefault="00F676D5" w:rsidP="00FE5C07"/>
    <w:p w14:paraId="3ED34E54" w14:textId="77777777" w:rsidR="00F676D5" w:rsidRDefault="00F676D5" w:rsidP="00FE5C07"/>
    <w:p w14:paraId="4B70C06F" w14:textId="77777777" w:rsidR="00F676D5" w:rsidRDefault="00F676D5" w:rsidP="00FE5C07"/>
    <w:p w14:paraId="3F934CF3" w14:textId="77777777" w:rsidR="00F676D5" w:rsidRDefault="00F676D5" w:rsidP="00FE5C07"/>
    <w:p w14:paraId="10FBCBF7" w14:textId="77777777" w:rsidR="00F676D5" w:rsidRDefault="00F676D5" w:rsidP="00FE5C07"/>
    <w:p w14:paraId="26CC735C" w14:textId="77777777" w:rsidR="00F676D5" w:rsidRDefault="00F676D5" w:rsidP="00FE5C07"/>
    <w:p w14:paraId="0C7265D8" w14:textId="77777777" w:rsidR="00F676D5" w:rsidRDefault="00F676D5" w:rsidP="00FE5C07"/>
    <w:p w14:paraId="1BB9C5A5" w14:textId="77777777" w:rsidR="00F676D5" w:rsidRDefault="00F676D5" w:rsidP="00FE5C07"/>
    <w:p w14:paraId="40E00AEE" w14:textId="77777777" w:rsidR="00F676D5" w:rsidRDefault="00F676D5" w:rsidP="00FE5C07"/>
    <w:p w14:paraId="6E102AF1" w14:textId="77777777" w:rsidR="00F676D5" w:rsidRDefault="00F676D5" w:rsidP="00FE5C07"/>
    <w:p w14:paraId="7D4C619F" w14:textId="77777777" w:rsidR="00F676D5" w:rsidRDefault="00F676D5" w:rsidP="00FE5C07"/>
    <w:p w14:paraId="764A1D8D" w14:textId="77777777" w:rsidR="00F676D5" w:rsidRDefault="00F676D5" w:rsidP="00FE5C07"/>
    <w:p w14:paraId="145C8FC1" w14:textId="77777777" w:rsidR="00F676D5" w:rsidRDefault="00F676D5" w:rsidP="00FE5C07"/>
    <w:p w14:paraId="3E039763" w14:textId="77777777" w:rsidR="00F676D5" w:rsidRDefault="00F676D5" w:rsidP="00FE5C07"/>
    <w:p w14:paraId="2AD37441" w14:textId="77777777" w:rsidR="00F676D5" w:rsidRDefault="00F676D5" w:rsidP="00FE5C07"/>
    <w:p w14:paraId="0D1F9970" w14:textId="77777777" w:rsidR="00F676D5" w:rsidRDefault="00F676D5" w:rsidP="00FE5C07"/>
    <w:p w14:paraId="104E1D88" w14:textId="77777777" w:rsidR="00F676D5" w:rsidRDefault="00F676D5" w:rsidP="00FE5C07"/>
    <w:p w14:paraId="1FCF9498" w14:textId="77777777" w:rsidR="00F676D5" w:rsidRDefault="00F676D5" w:rsidP="00FE5C07"/>
    <w:p w14:paraId="798448CE" w14:textId="77777777" w:rsidR="00F676D5" w:rsidRDefault="00F676D5" w:rsidP="00FE5C07"/>
    <w:p w14:paraId="62EA12E0" w14:textId="77777777" w:rsidR="00F676D5" w:rsidRDefault="00F676D5" w:rsidP="00FE5C07"/>
    <w:p w14:paraId="48E307F2" w14:textId="77777777" w:rsidR="00F676D5" w:rsidRDefault="00F676D5" w:rsidP="00FE5C07"/>
    <w:p w14:paraId="48B4B052" w14:textId="77777777" w:rsidR="00F676D5" w:rsidRDefault="00F676D5" w:rsidP="00FE5C07"/>
    <w:p w14:paraId="56DD18B9" w14:textId="77777777" w:rsidR="00F676D5" w:rsidRDefault="00F676D5" w:rsidP="00FE5C07"/>
    <w:p w14:paraId="7B0A505D" w14:textId="77777777" w:rsidR="00F676D5" w:rsidRDefault="00F676D5" w:rsidP="00FE5C07"/>
    <w:p w14:paraId="55B9F3D9" w14:textId="77777777" w:rsidR="00F676D5" w:rsidRDefault="00F676D5" w:rsidP="00FE5C07"/>
    <w:p w14:paraId="59CCB39B" w14:textId="77777777" w:rsidR="00F676D5" w:rsidRDefault="00F676D5" w:rsidP="00FE5C07"/>
    <w:p w14:paraId="1D13311B" w14:textId="77777777" w:rsidR="00F676D5" w:rsidRDefault="00F676D5" w:rsidP="00FE5C07"/>
    <w:p w14:paraId="044F8C97" w14:textId="77777777" w:rsidR="00F676D5" w:rsidRDefault="00F676D5" w:rsidP="00FE5C07"/>
    <w:p w14:paraId="7AD11DAC" w14:textId="77777777" w:rsidR="00F676D5" w:rsidRDefault="00F676D5" w:rsidP="00FE5C07"/>
    <w:p w14:paraId="436C3EC1" w14:textId="77777777" w:rsidR="00F676D5" w:rsidRDefault="00F676D5" w:rsidP="00FE5C07"/>
    <w:p w14:paraId="2AB041EA" w14:textId="77777777" w:rsidR="00F676D5" w:rsidRDefault="00F676D5" w:rsidP="00FE5C07"/>
    <w:p w14:paraId="46DD72A4" w14:textId="77777777" w:rsidR="00F676D5" w:rsidRDefault="00F676D5" w:rsidP="00FE5C07"/>
    <w:p w14:paraId="3883E61B" w14:textId="77777777" w:rsidR="00F676D5" w:rsidRDefault="00F676D5" w:rsidP="00FE5C07"/>
    <w:p w14:paraId="371F5C32" w14:textId="77777777" w:rsidR="00F676D5" w:rsidRDefault="00F676D5" w:rsidP="00FE5C07"/>
    <w:p w14:paraId="4920C175" w14:textId="77777777" w:rsidR="00F676D5" w:rsidRDefault="00F676D5" w:rsidP="00FE5C07"/>
    <w:p w14:paraId="08AA7070" w14:textId="77777777" w:rsidR="00F676D5" w:rsidRDefault="00F676D5" w:rsidP="00FE5C07"/>
    <w:p w14:paraId="0DA81E61" w14:textId="77777777" w:rsidR="00F676D5" w:rsidRDefault="00F676D5" w:rsidP="00FE5C07"/>
    <w:p w14:paraId="05A230BB" w14:textId="77777777" w:rsidR="00F676D5" w:rsidRDefault="00F676D5" w:rsidP="00FE5C07"/>
    <w:p w14:paraId="3A341FF8" w14:textId="77777777" w:rsidR="00F676D5" w:rsidRDefault="00F676D5" w:rsidP="00FE5C07"/>
    <w:p w14:paraId="7CBB431C" w14:textId="77777777" w:rsidR="00F676D5" w:rsidRDefault="00F676D5" w:rsidP="00FE5C07"/>
    <w:p w14:paraId="370A7718" w14:textId="77777777" w:rsidR="00F676D5" w:rsidRDefault="00F676D5" w:rsidP="00FE5C07"/>
    <w:p w14:paraId="2787992E" w14:textId="77777777" w:rsidR="00F676D5" w:rsidRDefault="00F676D5" w:rsidP="00FE5C07"/>
    <w:p w14:paraId="180C3BCD" w14:textId="77777777" w:rsidR="00F676D5" w:rsidRDefault="00F676D5" w:rsidP="00FE5C07"/>
    <w:p w14:paraId="285EE2E4" w14:textId="77777777" w:rsidR="00F676D5" w:rsidRDefault="00F676D5" w:rsidP="00FE5C07"/>
    <w:p w14:paraId="5B33203D" w14:textId="77777777" w:rsidR="00F676D5" w:rsidRDefault="00F676D5" w:rsidP="00FE5C07"/>
    <w:p w14:paraId="5368B514" w14:textId="77777777" w:rsidR="00F676D5" w:rsidRDefault="00F676D5" w:rsidP="00FE5C07"/>
    <w:p w14:paraId="72F78FD6" w14:textId="77777777" w:rsidR="00F676D5" w:rsidRDefault="00F676D5" w:rsidP="00FE5C07"/>
    <w:p w14:paraId="1E560133" w14:textId="77777777" w:rsidR="00F676D5" w:rsidRDefault="00F676D5" w:rsidP="00FE5C07"/>
    <w:p w14:paraId="6478D020" w14:textId="77777777" w:rsidR="00F676D5" w:rsidRDefault="00F676D5" w:rsidP="00FE5C07"/>
    <w:p w14:paraId="09D54A39" w14:textId="77777777" w:rsidR="00F676D5" w:rsidRDefault="00F676D5" w:rsidP="00FE5C07"/>
    <w:p w14:paraId="568D2414" w14:textId="77777777" w:rsidR="00F676D5" w:rsidRDefault="00F676D5" w:rsidP="00FE5C07"/>
    <w:p w14:paraId="7FADF604" w14:textId="77777777" w:rsidR="00F676D5" w:rsidRDefault="00F676D5" w:rsidP="00FE5C07"/>
    <w:p w14:paraId="4FC40717" w14:textId="77777777" w:rsidR="00F676D5" w:rsidRDefault="00F676D5" w:rsidP="00FE5C07"/>
    <w:p w14:paraId="2E50DF23" w14:textId="77777777" w:rsidR="00F676D5" w:rsidRDefault="00F676D5" w:rsidP="00FE5C07"/>
    <w:p w14:paraId="6F8D1D20" w14:textId="77777777" w:rsidR="00F676D5" w:rsidRDefault="00F676D5" w:rsidP="00FE5C07"/>
    <w:p w14:paraId="13A3458C" w14:textId="77777777" w:rsidR="00F676D5" w:rsidRDefault="00F676D5" w:rsidP="00FE5C07"/>
    <w:p w14:paraId="79AFB524" w14:textId="77777777" w:rsidR="00F676D5" w:rsidRDefault="00F676D5" w:rsidP="00FE5C07"/>
    <w:p w14:paraId="64C52980" w14:textId="77777777" w:rsidR="00F676D5" w:rsidRDefault="00F676D5" w:rsidP="00FE5C07"/>
    <w:p w14:paraId="7AD6046A" w14:textId="77777777" w:rsidR="00F676D5" w:rsidRDefault="00F676D5" w:rsidP="00FE5C07"/>
    <w:p w14:paraId="7F744C71" w14:textId="77777777" w:rsidR="00F676D5" w:rsidRDefault="00F676D5" w:rsidP="00FE5C07"/>
    <w:p w14:paraId="2BA587A8" w14:textId="77777777" w:rsidR="00F676D5" w:rsidRDefault="00F676D5" w:rsidP="00FE5C07"/>
    <w:p w14:paraId="08521492" w14:textId="77777777" w:rsidR="00F676D5" w:rsidRDefault="00F676D5" w:rsidP="00FE5C07"/>
    <w:p w14:paraId="4FEBE507" w14:textId="77777777" w:rsidR="00F676D5" w:rsidRDefault="00F676D5" w:rsidP="00FE5C07"/>
    <w:p w14:paraId="27BE1C08" w14:textId="77777777" w:rsidR="00F676D5" w:rsidRDefault="00F676D5" w:rsidP="00FE5C07"/>
    <w:p w14:paraId="43461441" w14:textId="77777777" w:rsidR="00F676D5" w:rsidRDefault="00F676D5" w:rsidP="00FE5C07"/>
    <w:p w14:paraId="7283E80A" w14:textId="77777777" w:rsidR="00F676D5" w:rsidRDefault="00F676D5" w:rsidP="00FE5C07"/>
    <w:p w14:paraId="4969AD16" w14:textId="77777777" w:rsidR="00F676D5" w:rsidRDefault="00F676D5" w:rsidP="00FE5C07"/>
    <w:p w14:paraId="7621FCBB" w14:textId="77777777" w:rsidR="00F676D5" w:rsidRDefault="00F676D5" w:rsidP="00FE5C07"/>
    <w:p w14:paraId="10E986AD" w14:textId="77777777" w:rsidR="00F676D5" w:rsidRDefault="00F676D5" w:rsidP="00FE5C07"/>
    <w:p w14:paraId="69E04E52" w14:textId="77777777" w:rsidR="00F676D5" w:rsidRDefault="00F676D5" w:rsidP="00FE5C07"/>
    <w:p w14:paraId="5D2997D3" w14:textId="77777777" w:rsidR="00F676D5" w:rsidRDefault="00F676D5" w:rsidP="00FE5C07"/>
    <w:p w14:paraId="1FB2530B" w14:textId="77777777" w:rsidR="00F676D5" w:rsidRDefault="00F676D5" w:rsidP="00FE5C07"/>
    <w:p w14:paraId="17289B39" w14:textId="77777777" w:rsidR="00F676D5" w:rsidRDefault="00F676D5" w:rsidP="00FE5C07"/>
    <w:p w14:paraId="0BD7A577" w14:textId="77777777" w:rsidR="00F676D5" w:rsidRDefault="00F676D5" w:rsidP="00FE5C07"/>
    <w:p w14:paraId="6AF36BD8" w14:textId="77777777" w:rsidR="00F676D5" w:rsidRDefault="00F676D5" w:rsidP="00FE5C07"/>
    <w:p w14:paraId="177D1E5B" w14:textId="77777777" w:rsidR="00F676D5" w:rsidRDefault="00F676D5" w:rsidP="00FE5C07"/>
    <w:p w14:paraId="3602374A" w14:textId="77777777" w:rsidR="00F676D5" w:rsidRDefault="00F676D5" w:rsidP="00FE5C07"/>
    <w:p w14:paraId="0E0FEE7F" w14:textId="77777777" w:rsidR="00F676D5" w:rsidRDefault="00F676D5" w:rsidP="00FE5C07"/>
    <w:p w14:paraId="143D4519" w14:textId="77777777" w:rsidR="00F676D5" w:rsidRDefault="00F676D5" w:rsidP="00FE5C07"/>
    <w:p w14:paraId="0D908416" w14:textId="77777777" w:rsidR="00F676D5" w:rsidRDefault="00F676D5" w:rsidP="00FE5C07"/>
    <w:p w14:paraId="7C27F5B6" w14:textId="77777777" w:rsidR="00F676D5" w:rsidRDefault="00F676D5" w:rsidP="00FE5C07"/>
    <w:p w14:paraId="240A5063" w14:textId="77777777" w:rsidR="00F676D5" w:rsidRDefault="00F676D5" w:rsidP="00FE5C07"/>
    <w:p w14:paraId="3ABAB6D0" w14:textId="77777777" w:rsidR="00F676D5" w:rsidRDefault="00F676D5" w:rsidP="00FE5C07"/>
    <w:p w14:paraId="28042307" w14:textId="77777777" w:rsidR="00F676D5" w:rsidRDefault="00F676D5" w:rsidP="00FE5C07"/>
    <w:p w14:paraId="41C098BD" w14:textId="77777777" w:rsidR="00F676D5" w:rsidRDefault="00F676D5" w:rsidP="00FE5C07"/>
    <w:p w14:paraId="14B0524B" w14:textId="77777777" w:rsidR="00F676D5" w:rsidRDefault="00F676D5" w:rsidP="00FE5C07"/>
    <w:p w14:paraId="4B51D399" w14:textId="77777777" w:rsidR="00F676D5" w:rsidRDefault="00F676D5" w:rsidP="00FE5C07"/>
    <w:p w14:paraId="1D2F71F2" w14:textId="77777777" w:rsidR="00F676D5" w:rsidRDefault="00F676D5" w:rsidP="00FE5C07"/>
    <w:p w14:paraId="403310D4" w14:textId="77777777" w:rsidR="00F676D5" w:rsidRDefault="00F676D5" w:rsidP="00FE5C07"/>
    <w:p w14:paraId="02196C89" w14:textId="77777777" w:rsidR="00F676D5" w:rsidRDefault="00F676D5" w:rsidP="00FE5C07"/>
    <w:p w14:paraId="24657D3E" w14:textId="77777777" w:rsidR="00F676D5" w:rsidRDefault="00F676D5" w:rsidP="00FE5C07"/>
    <w:p w14:paraId="64827337" w14:textId="77777777" w:rsidR="00F676D5" w:rsidRDefault="00F676D5" w:rsidP="00FE5C07"/>
    <w:p w14:paraId="7B8ADE97" w14:textId="77777777" w:rsidR="00F676D5" w:rsidRDefault="00F676D5" w:rsidP="00FE5C07"/>
    <w:p w14:paraId="198A505A" w14:textId="77777777" w:rsidR="00F676D5" w:rsidRDefault="00F676D5" w:rsidP="00FE5C07"/>
    <w:p w14:paraId="6A394C28" w14:textId="77777777" w:rsidR="00F676D5" w:rsidRDefault="00F676D5" w:rsidP="00FE5C07"/>
    <w:p w14:paraId="332B94F7" w14:textId="77777777" w:rsidR="00F676D5" w:rsidRDefault="00F676D5" w:rsidP="00FE5C07"/>
    <w:p w14:paraId="29FE99EE" w14:textId="77777777" w:rsidR="00F676D5" w:rsidRDefault="00F676D5" w:rsidP="00FE5C07"/>
    <w:p w14:paraId="2763FCE7" w14:textId="77777777" w:rsidR="00F676D5" w:rsidRDefault="00F676D5" w:rsidP="00FE5C07"/>
    <w:p w14:paraId="41EA01A9" w14:textId="77777777" w:rsidR="00F676D5" w:rsidRDefault="00F676D5" w:rsidP="00FE5C07"/>
    <w:p w14:paraId="494E7EC5" w14:textId="77777777" w:rsidR="00F676D5" w:rsidRDefault="00F676D5" w:rsidP="00FE5C07"/>
    <w:p w14:paraId="63622541" w14:textId="77777777" w:rsidR="00F676D5" w:rsidRDefault="00F676D5" w:rsidP="00FE5C07"/>
    <w:p w14:paraId="473C18B6" w14:textId="77777777" w:rsidR="00F676D5" w:rsidRDefault="00F676D5" w:rsidP="00FE5C07"/>
    <w:p w14:paraId="678CDFBF" w14:textId="77777777" w:rsidR="00F676D5" w:rsidRDefault="00F676D5" w:rsidP="00FE5C07"/>
    <w:p w14:paraId="2270963A" w14:textId="77777777" w:rsidR="00F676D5" w:rsidRDefault="00F676D5" w:rsidP="00FE5C07"/>
    <w:p w14:paraId="544001DD" w14:textId="77777777" w:rsidR="00F676D5" w:rsidRDefault="00F676D5" w:rsidP="00FE5C07"/>
    <w:p w14:paraId="36947079" w14:textId="77777777" w:rsidR="00F676D5" w:rsidRDefault="00F676D5" w:rsidP="00FE5C07"/>
    <w:p w14:paraId="77ABAF17" w14:textId="77777777" w:rsidR="00F676D5" w:rsidRDefault="00F676D5" w:rsidP="00FE5C07"/>
    <w:p w14:paraId="1068FD18" w14:textId="77777777" w:rsidR="00F676D5" w:rsidRDefault="00F676D5" w:rsidP="00FE5C07"/>
    <w:p w14:paraId="26C23F63" w14:textId="77777777" w:rsidR="00F676D5" w:rsidRDefault="00F676D5" w:rsidP="00FE5C07"/>
    <w:p w14:paraId="05067F40" w14:textId="77777777" w:rsidR="00F676D5" w:rsidRDefault="00F676D5" w:rsidP="00FE5C07"/>
    <w:p w14:paraId="654C7C43" w14:textId="77777777" w:rsidR="00F676D5" w:rsidRDefault="00F676D5" w:rsidP="00FE5C07"/>
    <w:p w14:paraId="4247F127" w14:textId="77777777" w:rsidR="00F676D5" w:rsidRDefault="00F676D5" w:rsidP="00FE5C07"/>
    <w:p w14:paraId="5CFB44B3" w14:textId="77777777" w:rsidR="00F676D5" w:rsidRDefault="00F676D5" w:rsidP="00FE5C07"/>
    <w:p w14:paraId="2E877792" w14:textId="77777777" w:rsidR="00F676D5" w:rsidRDefault="00F676D5" w:rsidP="00FE5C07"/>
    <w:p w14:paraId="1E02EF23" w14:textId="77777777" w:rsidR="00F676D5" w:rsidRDefault="00F676D5" w:rsidP="00FE5C07"/>
    <w:p w14:paraId="719CD60C" w14:textId="77777777" w:rsidR="00F676D5" w:rsidRDefault="00F676D5" w:rsidP="00FE5C07"/>
    <w:p w14:paraId="28CC7D60" w14:textId="77777777" w:rsidR="00F676D5" w:rsidRDefault="00F676D5" w:rsidP="00FE5C07"/>
    <w:p w14:paraId="47F29ED2" w14:textId="77777777" w:rsidR="00F676D5" w:rsidRDefault="00F676D5" w:rsidP="00FE5C07"/>
    <w:p w14:paraId="41C3BB0D" w14:textId="77777777" w:rsidR="00F676D5" w:rsidRDefault="00F676D5" w:rsidP="00FE5C07"/>
    <w:p w14:paraId="0CEBB69F" w14:textId="77777777" w:rsidR="00F676D5" w:rsidRDefault="00F676D5" w:rsidP="00FE5C07"/>
    <w:p w14:paraId="49C99D85" w14:textId="77777777" w:rsidR="00F676D5" w:rsidRDefault="00F676D5" w:rsidP="00FE5C07"/>
    <w:p w14:paraId="56ACD427" w14:textId="77777777" w:rsidR="00F676D5" w:rsidRDefault="00F676D5" w:rsidP="00FE5C07"/>
    <w:p w14:paraId="3F53B808" w14:textId="77777777" w:rsidR="00F676D5" w:rsidRDefault="00F676D5" w:rsidP="00FE5C07"/>
    <w:p w14:paraId="09C7D8E9" w14:textId="77777777" w:rsidR="00F676D5" w:rsidRDefault="00F676D5" w:rsidP="00FE5C07"/>
    <w:p w14:paraId="52D9197E" w14:textId="77777777" w:rsidR="00F676D5" w:rsidRDefault="00F676D5" w:rsidP="00FE5C07"/>
    <w:p w14:paraId="6DB3CF1D" w14:textId="77777777" w:rsidR="00F676D5" w:rsidRDefault="00F676D5" w:rsidP="00FE5C07"/>
    <w:p w14:paraId="261D6B4C" w14:textId="77777777" w:rsidR="00F676D5" w:rsidRDefault="00F676D5" w:rsidP="00FE5C07"/>
    <w:p w14:paraId="51A9FB7B" w14:textId="77777777" w:rsidR="00F676D5" w:rsidRDefault="00F676D5" w:rsidP="00FE5C07"/>
    <w:p w14:paraId="0121725B" w14:textId="77777777" w:rsidR="00F676D5" w:rsidRDefault="00F676D5" w:rsidP="00FE5C07"/>
    <w:p w14:paraId="7B2CCA46" w14:textId="77777777" w:rsidR="00F676D5" w:rsidRDefault="00F676D5" w:rsidP="00FE5C07"/>
    <w:p w14:paraId="0058C8A2" w14:textId="77777777" w:rsidR="00F676D5" w:rsidRDefault="00F676D5" w:rsidP="00FE5C07"/>
    <w:p w14:paraId="6915AEC3" w14:textId="77777777" w:rsidR="00F676D5" w:rsidRDefault="00F676D5" w:rsidP="00FE5C07"/>
    <w:p w14:paraId="7FDE6CB8" w14:textId="77777777" w:rsidR="00F676D5" w:rsidRDefault="00F676D5" w:rsidP="00FE5C07"/>
    <w:p w14:paraId="12FDBD11" w14:textId="77777777" w:rsidR="00F676D5" w:rsidRDefault="00F676D5" w:rsidP="00FE5C07"/>
    <w:p w14:paraId="2B4AF025" w14:textId="77777777" w:rsidR="00F676D5" w:rsidRDefault="00F676D5" w:rsidP="00FE5C07"/>
    <w:p w14:paraId="74EB9368" w14:textId="77777777" w:rsidR="00F676D5" w:rsidRDefault="00F676D5" w:rsidP="00FE5C07"/>
    <w:p w14:paraId="0C82E011" w14:textId="77777777" w:rsidR="00F676D5" w:rsidRDefault="00F676D5" w:rsidP="00FE5C07"/>
    <w:p w14:paraId="13DA9337" w14:textId="77777777" w:rsidR="00F676D5" w:rsidRDefault="00F676D5" w:rsidP="00FE5C07"/>
    <w:p w14:paraId="434E70CF" w14:textId="77777777" w:rsidR="00F676D5" w:rsidRDefault="00F676D5" w:rsidP="00FE5C07"/>
    <w:p w14:paraId="334A8825" w14:textId="77777777" w:rsidR="00F676D5" w:rsidRDefault="00F676D5" w:rsidP="00FE5C07"/>
    <w:p w14:paraId="4D55D034" w14:textId="77777777" w:rsidR="00F676D5" w:rsidRDefault="00F676D5" w:rsidP="00FE5C07"/>
    <w:p w14:paraId="70212FC8" w14:textId="77777777" w:rsidR="00F676D5" w:rsidRDefault="00F676D5" w:rsidP="00FE5C07"/>
    <w:p w14:paraId="44330424" w14:textId="77777777" w:rsidR="00F676D5" w:rsidRDefault="00F676D5" w:rsidP="00FE5C07"/>
    <w:p w14:paraId="7432B5E9" w14:textId="77777777" w:rsidR="00F676D5" w:rsidRDefault="00F676D5" w:rsidP="00FE5C07"/>
    <w:p w14:paraId="5879ADDE" w14:textId="77777777" w:rsidR="00F676D5" w:rsidRDefault="00F676D5" w:rsidP="00FE5C07"/>
    <w:p w14:paraId="4F101229" w14:textId="77777777" w:rsidR="00F676D5" w:rsidRDefault="00F676D5" w:rsidP="00FE5C07"/>
    <w:p w14:paraId="36959A0B" w14:textId="77777777" w:rsidR="00F676D5" w:rsidRDefault="00F676D5" w:rsidP="00FE5C07"/>
    <w:p w14:paraId="24436819" w14:textId="77777777" w:rsidR="00F676D5" w:rsidRDefault="00F676D5" w:rsidP="00FE5C07"/>
    <w:p w14:paraId="48FD413A" w14:textId="77777777" w:rsidR="00F676D5" w:rsidRDefault="00F676D5" w:rsidP="00FE5C07"/>
    <w:p w14:paraId="36BC261D" w14:textId="77777777" w:rsidR="00F676D5" w:rsidRDefault="00F676D5" w:rsidP="00FE5C07"/>
    <w:p w14:paraId="6B0EEA6B" w14:textId="77777777" w:rsidR="00F676D5" w:rsidRDefault="00F676D5" w:rsidP="00FE5C07"/>
    <w:p w14:paraId="3643FA71" w14:textId="77777777" w:rsidR="00F676D5" w:rsidRDefault="00F676D5" w:rsidP="00FE5C07"/>
    <w:p w14:paraId="68EB865B" w14:textId="77777777" w:rsidR="00F676D5" w:rsidRDefault="00F676D5" w:rsidP="00FE5C07"/>
    <w:p w14:paraId="2E8E51F0" w14:textId="77777777" w:rsidR="00F676D5" w:rsidRDefault="00F676D5" w:rsidP="00FE5C07"/>
    <w:p w14:paraId="24EA27DA" w14:textId="77777777" w:rsidR="00F676D5" w:rsidRDefault="00F676D5" w:rsidP="00FE5C07"/>
    <w:p w14:paraId="46078A7F" w14:textId="77777777" w:rsidR="00F676D5" w:rsidRDefault="00F676D5" w:rsidP="00FE5C07"/>
    <w:p w14:paraId="2A58FBBC" w14:textId="77777777" w:rsidR="00F676D5" w:rsidRDefault="00F676D5" w:rsidP="00FE5C07"/>
    <w:p w14:paraId="32BE2DB8" w14:textId="77777777" w:rsidR="00F676D5" w:rsidRDefault="00F676D5" w:rsidP="00FE5C07"/>
    <w:p w14:paraId="44ECBE31" w14:textId="77777777" w:rsidR="00F676D5" w:rsidRDefault="00F676D5" w:rsidP="00FE5C07"/>
    <w:p w14:paraId="4949292E" w14:textId="77777777" w:rsidR="00F676D5" w:rsidRDefault="00F676D5" w:rsidP="00FE5C07"/>
    <w:p w14:paraId="16BD9936" w14:textId="77777777" w:rsidR="00F676D5" w:rsidRDefault="00F676D5" w:rsidP="00FE5C07"/>
    <w:p w14:paraId="02AB7BBF" w14:textId="77777777" w:rsidR="00F676D5" w:rsidRDefault="00F676D5" w:rsidP="00FE5C07"/>
    <w:p w14:paraId="07B6FAAC" w14:textId="77777777" w:rsidR="00F676D5" w:rsidRDefault="00F676D5" w:rsidP="00FE5C07"/>
    <w:p w14:paraId="11BB5961" w14:textId="77777777" w:rsidR="00F676D5" w:rsidRDefault="00F676D5" w:rsidP="00FE5C07"/>
    <w:p w14:paraId="5B608DE2" w14:textId="77777777" w:rsidR="00F676D5" w:rsidRDefault="00F676D5" w:rsidP="00FE5C07"/>
    <w:p w14:paraId="222FF5C7" w14:textId="77777777" w:rsidR="00F676D5" w:rsidRDefault="00F676D5" w:rsidP="00FE5C07"/>
    <w:p w14:paraId="24F486D8" w14:textId="77777777" w:rsidR="00F676D5" w:rsidRDefault="00F676D5" w:rsidP="00FE5C07"/>
    <w:p w14:paraId="53E5E51C" w14:textId="77777777" w:rsidR="00F676D5" w:rsidRDefault="00F676D5" w:rsidP="00FE5C07"/>
    <w:p w14:paraId="35933871" w14:textId="77777777" w:rsidR="00F676D5" w:rsidRDefault="00F676D5" w:rsidP="00FE5C07"/>
    <w:p w14:paraId="6BE915A6" w14:textId="77777777" w:rsidR="00F676D5" w:rsidRDefault="00F676D5" w:rsidP="00FE5C07"/>
    <w:p w14:paraId="67F06FE6" w14:textId="77777777" w:rsidR="00F676D5" w:rsidRDefault="00F676D5" w:rsidP="00FE5C07"/>
    <w:p w14:paraId="0E01A84B" w14:textId="77777777" w:rsidR="00F676D5" w:rsidRDefault="00F676D5" w:rsidP="00FE5C07"/>
    <w:p w14:paraId="70A201A3" w14:textId="77777777" w:rsidR="00F676D5" w:rsidRDefault="00F676D5" w:rsidP="00FE5C07"/>
    <w:p w14:paraId="1225B37E" w14:textId="77777777" w:rsidR="00F676D5" w:rsidRDefault="00F676D5" w:rsidP="00FE5C07"/>
    <w:p w14:paraId="4B63A431" w14:textId="77777777" w:rsidR="00F676D5" w:rsidRDefault="00F676D5" w:rsidP="00FE5C07"/>
    <w:p w14:paraId="489EC737" w14:textId="77777777" w:rsidR="00F676D5" w:rsidRDefault="00F676D5" w:rsidP="00FE5C07"/>
    <w:p w14:paraId="0E4D538A" w14:textId="77777777" w:rsidR="00F676D5" w:rsidRDefault="00F676D5" w:rsidP="00FE5C07"/>
    <w:p w14:paraId="478A7E58" w14:textId="77777777" w:rsidR="00F676D5" w:rsidRDefault="00F676D5" w:rsidP="00FE5C07"/>
    <w:p w14:paraId="271DCC10" w14:textId="77777777" w:rsidR="00F676D5" w:rsidRDefault="00F676D5" w:rsidP="00FE5C07"/>
    <w:p w14:paraId="3D2A5056" w14:textId="77777777" w:rsidR="00F676D5" w:rsidRDefault="00F676D5" w:rsidP="00FE5C07"/>
    <w:p w14:paraId="1B58DADF" w14:textId="77777777" w:rsidR="00F676D5" w:rsidRDefault="00F676D5" w:rsidP="00FE5C07"/>
    <w:p w14:paraId="3AD15881" w14:textId="77777777" w:rsidR="00F676D5" w:rsidRDefault="00F676D5" w:rsidP="00FE5C07"/>
    <w:p w14:paraId="0C3D2F3F" w14:textId="77777777" w:rsidR="00F676D5" w:rsidRDefault="00F676D5" w:rsidP="00FE5C07"/>
    <w:p w14:paraId="224A4A52" w14:textId="77777777" w:rsidR="00F676D5" w:rsidRDefault="00F676D5" w:rsidP="00FE5C07"/>
    <w:p w14:paraId="1711FBBE" w14:textId="77777777" w:rsidR="00F676D5" w:rsidRDefault="00F676D5" w:rsidP="00FE5C07"/>
    <w:p w14:paraId="27F3543C" w14:textId="77777777" w:rsidR="00F676D5" w:rsidRDefault="00F676D5" w:rsidP="00FE5C07"/>
    <w:p w14:paraId="3CF33BB8" w14:textId="77777777" w:rsidR="00F676D5" w:rsidRDefault="00F676D5" w:rsidP="00FE5C07"/>
    <w:p w14:paraId="5A46C4FA" w14:textId="77777777" w:rsidR="00F676D5" w:rsidRDefault="00F676D5" w:rsidP="00FE5C07"/>
    <w:p w14:paraId="67FFA16E" w14:textId="77777777" w:rsidR="00F676D5" w:rsidRDefault="00F676D5" w:rsidP="00FE5C07"/>
    <w:p w14:paraId="54E0E767" w14:textId="77777777" w:rsidR="00F676D5" w:rsidRDefault="00F676D5" w:rsidP="00FE5C07"/>
    <w:p w14:paraId="531A5094" w14:textId="77777777" w:rsidR="00F676D5" w:rsidRDefault="00F676D5" w:rsidP="00FE5C07"/>
    <w:p w14:paraId="339228C4" w14:textId="77777777" w:rsidR="00F676D5" w:rsidRDefault="00F676D5" w:rsidP="00FE5C07"/>
    <w:p w14:paraId="0932A95E" w14:textId="77777777" w:rsidR="00F676D5" w:rsidRDefault="00F676D5" w:rsidP="00FE5C07"/>
    <w:p w14:paraId="77983D88" w14:textId="77777777" w:rsidR="00F676D5" w:rsidRDefault="00F676D5" w:rsidP="00FE5C07"/>
    <w:p w14:paraId="267D8810" w14:textId="77777777" w:rsidR="00F676D5" w:rsidRDefault="00F676D5" w:rsidP="00FE5C07"/>
    <w:p w14:paraId="38D998D1" w14:textId="77777777" w:rsidR="00F676D5" w:rsidRDefault="00F676D5" w:rsidP="00FE5C07"/>
    <w:p w14:paraId="0EC85CF3" w14:textId="77777777" w:rsidR="00F676D5" w:rsidRDefault="00F676D5" w:rsidP="00FE5C07"/>
    <w:p w14:paraId="37A293A5" w14:textId="77777777" w:rsidR="00F676D5" w:rsidRDefault="00F676D5" w:rsidP="00FE5C07"/>
    <w:p w14:paraId="7306F1B6" w14:textId="77777777" w:rsidR="00F676D5" w:rsidRDefault="00F676D5" w:rsidP="00FE5C07"/>
    <w:p w14:paraId="6C73CBF9" w14:textId="77777777" w:rsidR="00F676D5" w:rsidRDefault="00F676D5" w:rsidP="00FE5C07"/>
    <w:p w14:paraId="31650F36" w14:textId="77777777" w:rsidR="00F676D5" w:rsidRDefault="00F676D5" w:rsidP="00FE5C07"/>
    <w:p w14:paraId="0D0558EC" w14:textId="77777777" w:rsidR="00F676D5" w:rsidRDefault="00F676D5" w:rsidP="00FE5C07"/>
    <w:p w14:paraId="21310218" w14:textId="77777777" w:rsidR="00F676D5" w:rsidRDefault="00F676D5" w:rsidP="00FE5C07"/>
    <w:p w14:paraId="702A1A93" w14:textId="77777777" w:rsidR="00F676D5" w:rsidRDefault="00F676D5" w:rsidP="00FE5C07"/>
    <w:p w14:paraId="1A4A5AA9" w14:textId="77777777" w:rsidR="00F676D5" w:rsidRDefault="00F676D5" w:rsidP="00FE5C07"/>
    <w:p w14:paraId="3184D68B" w14:textId="77777777" w:rsidR="00F676D5" w:rsidRDefault="00F676D5" w:rsidP="00FE5C07"/>
    <w:p w14:paraId="50276178" w14:textId="77777777" w:rsidR="00F676D5" w:rsidRDefault="00F676D5" w:rsidP="00FE5C07"/>
    <w:p w14:paraId="11D323AB" w14:textId="77777777" w:rsidR="00F676D5" w:rsidRDefault="00F676D5" w:rsidP="00FE5C07"/>
    <w:p w14:paraId="6C0C2040" w14:textId="77777777" w:rsidR="00F676D5" w:rsidRDefault="00F676D5" w:rsidP="00FE5C07"/>
    <w:p w14:paraId="283E1BE1" w14:textId="77777777" w:rsidR="00F676D5" w:rsidRDefault="00F676D5" w:rsidP="00FE5C07"/>
    <w:p w14:paraId="71C05E7A" w14:textId="77777777" w:rsidR="00F676D5" w:rsidRDefault="00F676D5" w:rsidP="00FE5C07"/>
    <w:p w14:paraId="7BF5630E" w14:textId="77777777" w:rsidR="00F676D5" w:rsidRDefault="00F676D5" w:rsidP="00FE5C07"/>
    <w:p w14:paraId="0FE6104B" w14:textId="77777777" w:rsidR="00F676D5" w:rsidRDefault="00F676D5" w:rsidP="00FE5C07"/>
    <w:p w14:paraId="080BB8A2" w14:textId="77777777" w:rsidR="00F676D5" w:rsidRDefault="00F676D5" w:rsidP="00FE5C07"/>
    <w:p w14:paraId="44B6D8D9" w14:textId="77777777" w:rsidR="00F676D5" w:rsidRDefault="00F676D5" w:rsidP="00FE5C07"/>
    <w:p w14:paraId="35A9C6F0" w14:textId="77777777" w:rsidR="00F676D5" w:rsidRDefault="00F676D5" w:rsidP="00FE5C07"/>
    <w:p w14:paraId="4D41B150" w14:textId="77777777" w:rsidR="00F676D5" w:rsidRDefault="00F676D5" w:rsidP="00FE5C07"/>
    <w:p w14:paraId="6C3C38E1" w14:textId="77777777" w:rsidR="00F676D5" w:rsidRDefault="00F676D5" w:rsidP="00FE5C07"/>
    <w:p w14:paraId="5D5F0261" w14:textId="77777777" w:rsidR="00F676D5" w:rsidRDefault="00F676D5" w:rsidP="00FE5C07"/>
    <w:p w14:paraId="20EB19C8" w14:textId="77777777" w:rsidR="00F676D5" w:rsidRDefault="00F676D5" w:rsidP="00FE5C07"/>
    <w:p w14:paraId="7648DFA0" w14:textId="77777777" w:rsidR="00F676D5" w:rsidRDefault="00F676D5" w:rsidP="00FE5C07"/>
    <w:p w14:paraId="64B7F263" w14:textId="77777777" w:rsidR="00F676D5" w:rsidRDefault="00F676D5" w:rsidP="00FE5C07"/>
    <w:p w14:paraId="7FDAA424" w14:textId="77777777" w:rsidR="00F676D5" w:rsidRDefault="00F676D5" w:rsidP="00FE5C07"/>
    <w:p w14:paraId="01D7F3AA" w14:textId="77777777" w:rsidR="00F676D5" w:rsidRDefault="00F676D5" w:rsidP="00FE5C07"/>
    <w:p w14:paraId="54AB7A87" w14:textId="77777777" w:rsidR="00F676D5" w:rsidRDefault="00F676D5" w:rsidP="00FE5C07"/>
    <w:p w14:paraId="5188689B" w14:textId="77777777" w:rsidR="00F676D5" w:rsidRDefault="00F676D5" w:rsidP="00FE5C07"/>
    <w:p w14:paraId="7921F1CC" w14:textId="77777777" w:rsidR="00F676D5" w:rsidRDefault="00F676D5" w:rsidP="00FE5C07"/>
    <w:p w14:paraId="26462A1A" w14:textId="77777777" w:rsidR="00F676D5" w:rsidRDefault="00F676D5" w:rsidP="00FE5C07"/>
    <w:p w14:paraId="6CC9FF2F" w14:textId="77777777" w:rsidR="00F676D5" w:rsidRDefault="00F676D5" w:rsidP="00FE5C07"/>
    <w:p w14:paraId="1C4FA2D1" w14:textId="77777777" w:rsidR="00F676D5" w:rsidRDefault="00F676D5" w:rsidP="00FE5C07"/>
    <w:p w14:paraId="3625DF67" w14:textId="77777777" w:rsidR="00F676D5" w:rsidRDefault="00F676D5" w:rsidP="00FE5C07"/>
    <w:p w14:paraId="65F84416" w14:textId="77777777" w:rsidR="00F676D5" w:rsidRDefault="00F676D5" w:rsidP="00FE5C07"/>
    <w:p w14:paraId="0058FFC0" w14:textId="77777777" w:rsidR="00F676D5" w:rsidRDefault="00F676D5" w:rsidP="00FE5C07"/>
    <w:p w14:paraId="7158109C" w14:textId="77777777" w:rsidR="00F676D5" w:rsidRDefault="00F676D5" w:rsidP="00FE5C07"/>
    <w:p w14:paraId="5A8222CA" w14:textId="77777777" w:rsidR="00F676D5" w:rsidRDefault="00F676D5" w:rsidP="00FE5C07"/>
    <w:p w14:paraId="4D7D79D2" w14:textId="77777777" w:rsidR="00F676D5" w:rsidRDefault="00F676D5" w:rsidP="00FE5C07"/>
    <w:p w14:paraId="61B75058" w14:textId="77777777" w:rsidR="00F676D5" w:rsidRDefault="00F676D5" w:rsidP="00FE5C07"/>
    <w:p w14:paraId="50921EC1" w14:textId="77777777" w:rsidR="00F676D5" w:rsidRDefault="00F676D5" w:rsidP="00FE5C07"/>
    <w:p w14:paraId="10B2A357" w14:textId="77777777" w:rsidR="00F676D5" w:rsidRDefault="00F676D5" w:rsidP="00FE5C07"/>
    <w:p w14:paraId="3030F030" w14:textId="77777777" w:rsidR="00F676D5" w:rsidRDefault="00F676D5" w:rsidP="00FE5C07"/>
    <w:p w14:paraId="607B2206" w14:textId="77777777" w:rsidR="00F676D5" w:rsidRDefault="00F676D5" w:rsidP="00FE5C07"/>
    <w:p w14:paraId="6ED5300C" w14:textId="77777777" w:rsidR="00F676D5" w:rsidRDefault="00F676D5" w:rsidP="00FE5C07"/>
    <w:p w14:paraId="03A11D78" w14:textId="77777777" w:rsidR="00F676D5" w:rsidRDefault="00F676D5" w:rsidP="00FE5C07"/>
    <w:p w14:paraId="56F447A7" w14:textId="77777777" w:rsidR="00F676D5" w:rsidRDefault="00F676D5" w:rsidP="00FE5C07"/>
    <w:p w14:paraId="746DC14F" w14:textId="77777777" w:rsidR="00F676D5" w:rsidRDefault="00F676D5" w:rsidP="00FE5C07"/>
    <w:p w14:paraId="319DE644" w14:textId="77777777" w:rsidR="00F676D5" w:rsidRDefault="00F676D5" w:rsidP="00FE5C07"/>
    <w:p w14:paraId="11978E35" w14:textId="77777777" w:rsidR="00F676D5" w:rsidRDefault="00F676D5" w:rsidP="00FE5C07"/>
    <w:p w14:paraId="7E373003" w14:textId="77777777" w:rsidR="00F676D5" w:rsidRDefault="00F676D5" w:rsidP="00FE5C07"/>
    <w:p w14:paraId="2639DC1A" w14:textId="77777777" w:rsidR="00F676D5" w:rsidRDefault="00F676D5" w:rsidP="00FE5C07"/>
    <w:p w14:paraId="14BD9269" w14:textId="77777777" w:rsidR="00F676D5" w:rsidRDefault="00F676D5" w:rsidP="00FE5C07"/>
    <w:p w14:paraId="47A68C21" w14:textId="77777777" w:rsidR="00F676D5" w:rsidRDefault="00F676D5" w:rsidP="00FE5C07"/>
    <w:p w14:paraId="5B5A9A7D" w14:textId="77777777" w:rsidR="00F676D5" w:rsidRDefault="00F676D5" w:rsidP="00FE5C07"/>
    <w:p w14:paraId="3DE598B5" w14:textId="77777777" w:rsidR="00F676D5" w:rsidRDefault="00F676D5" w:rsidP="00FE5C07"/>
    <w:p w14:paraId="2C2035CA" w14:textId="77777777" w:rsidR="00F676D5" w:rsidRDefault="00F676D5" w:rsidP="00FE5C07"/>
    <w:p w14:paraId="6ABC5EA5" w14:textId="77777777" w:rsidR="00F676D5" w:rsidRDefault="00F676D5" w:rsidP="00FE5C07"/>
    <w:p w14:paraId="5787DF18" w14:textId="77777777" w:rsidR="00F676D5" w:rsidRDefault="00F676D5" w:rsidP="00FE5C07"/>
    <w:p w14:paraId="12867EED" w14:textId="77777777" w:rsidR="00F676D5" w:rsidRDefault="00F676D5" w:rsidP="00FE5C07"/>
    <w:p w14:paraId="4CC01074" w14:textId="77777777" w:rsidR="00F676D5" w:rsidRDefault="00F676D5" w:rsidP="00FE5C07"/>
    <w:p w14:paraId="7F44217B" w14:textId="77777777" w:rsidR="00F676D5" w:rsidRDefault="00F676D5" w:rsidP="00FE5C07"/>
    <w:p w14:paraId="73C568BC" w14:textId="77777777" w:rsidR="00F676D5" w:rsidRDefault="00F676D5" w:rsidP="00FE5C07"/>
    <w:p w14:paraId="774FFAA4" w14:textId="77777777" w:rsidR="00F676D5" w:rsidRDefault="00F676D5" w:rsidP="00FE5C07"/>
    <w:p w14:paraId="524F59A4" w14:textId="77777777" w:rsidR="00F676D5" w:rsidRDefault="00F676D5" w:rsidP="00FE5C07"/>
    <w:p w14:paraId="492ED05B" w14:textId="77777777" w:rsidR="00F676D5" w:rsidRDefault="00F676D5" w:rsidP="00FE5C07"/>
    <w:p w14:paraId="23FBFC7E" w14:textId="77777777" w:rsidR="00F676D5" w:rsidRDefault="00F676D5" w:rsidP="00FE5C07"/>
    <w:p w14:paraId="1512218D" w14:textId="77777777" w:rsidR="00F676D5" w:rsidRDefault="00F676D5" w:rsidP="00FE5C07"/>
    <w:p w14:paraId="739DE567" w14:textId="77777777" w:rsidR="00F676D5" w:rsidRDefault="00F676D5" w:rsidP="00FE5C07"/>
    <w:p w14:paraId="0B768FB1" w14:textId="77777777" w:rsidR="00F676D5" w:rsidRDefault="00F676D5" w:rsidP="00FE5C07"/>
    <w:p w14:paraId="5E7322BC" w14:textId="77777777" w:rsidR="00F676D5" w:rsidRDefault="00F676D5" w:rsidP="00FE5C07"/>
    <w:p w14:paraId="0208714C" w14:textId="77777777" w:rsidR="00F676D5" w:rsidRDefault="00F676D5" w:rsidP="00FE5C07"/>
    <w:p w14:paraId="18EF32C6" w14:textId="77777777" w:rsidR="00F676D5" w:rsidRDefault="00F676D5" w:rsidP="00FE5C07"/>
    <w:p w14:paraId="2B7B9852" w14:textId="77777777" w:rsidR="00F676D5" w:rsidRDefault="00F676D5" w:rsidP="00FE5C07"/>
    <w:p w14:paraId="3F8F49B8" w14:textId="77777777" w:rsidR="00F676D5" w:rsidRDefault="00F676D5" w:rsidP="00FE5C07"/>
    <w:p w14:paraId="770C0011" w14:textId="77777777" w:rsidR="00F676D5" w:rsidRDefault="00F676D5" w:rsidP="00FE5C07"/>
    <w:p w14:paraId="226B7F6B" w14:textId="77777777" w:rsidR="00F676D5" w:rsidRDefault="00F676D5" w:rsidP="00FE5C07"/>
    <w:p w14:paraId="1103ED70" w14:textId="77777777" w:rsidR="00F676D5" w:rsidRDefault="00F676D5" w:rsidP="00FE5C07"/>
    <w:p w14:paraId="5EB892B0" w14:textId="77777777" w:rsidR="00F676D5" w:rsidRDefault="00F676D5" w:rsidP="00FE5C07"/>
    <w:p w14:paraId="69E06232" w14:textId="77777777" w:rsidR="00F676D5" w:rsidRDefault="00F676D5" w:rsidP="00FE5C07"/>
    <w:p w14:paraId="60240675" w14:textId="77777777" w:rsidR="00F676D5" w:rsidRDefault="00F676D5" w:rsidP="00FE5C07"/>
    <w:p w14:paraId="61189EBA" w14:textId="77777777" w:rsidR="00F676D5" w:rsidRDefault="00F676D5" w:rsidP="00FE5C07"/>
    <w:p w14:paraId="088E38D0" w14:textId="77777777" w:rsidR="00F676D5" w:rsidRDefault="00F676D5" w:rsidP="00FE5C07"/>
    <w:p w14:paraId="532644F9" w14:textId="77777777" w:rsidR="00F676D5" w:rsidRDefault="00F676D5" w:rsidP="00FE5C07"/>
    <w:p w14:paraId="7E30F43F" w14:textId="77777777" w:rsidR="00F676D5" w:rsidRDefault="00F676D5" w:rsidP="00FE5C07"/>
    <w:p w14:paraId="37171564" w14:textId="77777777" w:rsidR="00F676D5" w:rsidRDefault="00F676D5" w:rsidP="00FE5C07"/>
    <w:p w14:paraId="0B9C6497" w14:textId="77777777" w:rsidR="00F676D5" w:rsidRDefault="00F676D5" w:rsidP="00FE5C07"/>
    <w:p w14:paraId="09CB9E5F" w14:textId="77777777" w:rsidR="00F676D5" w:rsidRDefault="00F676D5" w:rsidP="00FE5C07"/>
    <w:p w14:paraId="638747C0" w14:textId="77777777" w:rsidR="00F676D5" w:rsidRDefault="00F676D5" w:rsidP="00FE5C07"/>
    <w:p w14:paraId="57D87527" w14:textId="77777777" w:rsidR="00F676D5" w:rsidRDefault="00F676D5" w:rsidP="00FE5C07"/>
    <w:p w14:paraId="2613424B" w14:textId="77777777" w:rsidR="00F676D5" w:rsidRDefault="00F676D5" w:rsidP="00FE5C07"/>
    <w:p w14:paraId="4BE30B04" w14:textId="77777777" w:rsidR="00F676D5" w:rsidRDefault="00F676D5" w:rsidP="00FE5C07"/>
    <w:p w14:paraId="602A7523" w14:textId="77777777" w:rsidR="00F676D5" w:rsidRDefault="00F676D5" w:rsidP="00FE5C07"/>
    <w:p w14:paraId="57DCB401" w14:textId="77777777" w:rsidR="00F676D5" w:rsidRDefault="00F676D5" w:rsidP="00FE5C07"/>
    <w:p w14:paraId="48F2609B" w14:textId="77777777" w:rsidR="00F676D5" w:rsidRDefault="00F676D5" w:rsidP="00FE5C07"/>
    <w:p w14:paraId="1570F6C6" w14:textId="77777777" w:rsidR="00F676D5" w:rsidRDefault="00F676D5" w:rsidP="00FE5C07"/>
    <w:p w14:paraId="29B7C2F4" w14:textId="77777777" w:rsidR="00F676D5" w:rsidRDefault="00F676D5" w:rsidP="00FE5C07"/>
    <w:p w14:paraId="09BEC6E3" w14:textId="77777777" w:rsidR="00F676D5" w:rsidRDefault="00F676D5" w:rsidP="00FE5C07"/>
    <w:p w14:paraId="76E0A770" w14:textId="77777777" w:rsidR="00F676D5" w:rsidRDefault="00F676D5" w:rsidP="00FE5C07"/>
    <w:p w14:paraId="23845DA3" w14:textId="77777777" w:rsidR="00F676D5" w:rsidRDefault="00F676D5" w:rsidP="00FE5C07"/>
    <w:p w14:paraId="28090A10" w14:textId="77777777" w:rsidR="00F676D5" w:rsidRDefault="00F676D5" w:rsidP="00FE5C07"/>
    <w:p w14:paraId="7DD3C51A" w14:textId="77777777" w:rsidR="00F676D5" w:rsidRDefault="00F676D5" w:rsidP="00FE5C07"/>
    <w:p w14:paraId="403D669D" w14:textId="77777777" w:rsidR="00F676D5" w:rsidRDefault="00F676D5" w:rsidP="00FE5C07"/>
    <w:p w14:paraId="0E966BBB" w14:textId="77777777" w:rsidR="00F676D5" w:rsidRDefault="00F676D5" w:rsidP="00FE5C07"/>
    <w:p w14:paraId="3BAF9E7B" w14:textId="77777777" w:rsidR="00F676D5" w:rsidRDefault="00F676D5" w:rsidP="00FE5C07"/>
    <w:p w14:paraId="5B5F9B57" w14:textId="77777777" w:rsidR="00F676D5" w:rsidRDefault="00F676D5" w:rsidP="00FE5C07"/>
    <w:p w14:paraId="7DD73D75" w14:textId="77777777" w:rsidR="00F676D5" w:rsidRDefault="00F676D5" w:rsidP="00FE5C07"/>
    <w:p w14:paraId="455D9E13" w14:textId="77777777" w:rsidR="00F676D5" w:rsidRDefault="00F676D5" w:rsidP="00FE5C07"/>
    <w:p w14:paraId="33862063" w14:textId="77777777" w:rsidR="00F676D5" w:rsidRDefault="00F676D5" w:rsidP="00FE5C07"/>
    <w:p w14:paraId="3B953581" w14:textId="77777777" w:rsidR="00F676D5" w:rsidRDefault="00F676D5" w:rsidP="00FE5C07"/>
  </w:endnote>
  <w:endnote w:type="continuationNotice" w:id="1">
    <w:p w14:paraId="38221BFE" w14:textId="77777777" w:rsidR="00F676D5" w:rsidRDefault="00F676D5" w:rsidP="00FE5C07"/>
    <w:p w14:paraId="0F98C375" w14:textId="77777777" w:rsidR="00F676D5" w:rsidRDefault="00F676D5" w:rsidP="00FE5C07"/>
    <w:p w14:paraId="728F0D5B" w14:textId="77777777" w:rsidR="00F676D5" w:rsidRDefault="00F676D5" w:rsidP="00FE5C07"/>
    <w:p w14:paraId="7500628D" w14:textId="77777777" w:rsidR="00F676D5" w:rsidRDefault="00F676D5" w:rsidP="00FE5C07"/>
    <w:p w14:paraId="2AD1BD3A" w14:textId="77777777" w:rsidR="00F676D5" w:rsidRDefault="00F676D5" w:rsidP="00FE5C07"/>
    <w:p w14:paraId="4B55133E" w14:textId="77777777" w:rsidR="00F676D5" w:rsidRDefault="00F676D5" w:rsidP="00FE5C07"/>
    <w:p w14:paraId="19CFFBB5" w14:textId="77777777" w:rsidR="00F676D5" w:rsidRDefault="00F676D5" w:rsidP="00FE5C07"/>
    <w:p w14:paraId="5AF7FB7C" w14:textId="77777777" w:rsidR="00F676D5" w:rsidRDefault="00F676D5" w:rsidP="00FE5C07"/>
    <w:p w14:paraId="7677AEBE" w14:textId="77777777" w:rsidR="00F676D5" w:rsidRDefault="00F676D5" w:rsidP="00FE5C07"/>
    <w:p w14:paraId="6877A209" w14:textId="77777777" w:rsidR="00F676D5" w:rsidRDefault="00F676D5" w:rsidP="00FE5C07"/>
    <w:p w14:paraId="50902C94" w14:textId="77777777" w:rsidR="00F676D5" w:rsidRDefault="00F676D5" w:rsidP="00FE5C07"/>
    <w:p w14:paraId="460B0687" w14:textId="77777777" w:rsidR="00F676D5" w:rsidRDefault="00F676D5" w:rsidP="00FE5C07"/>
    <w:p w14:paraId="30063DF0" w14:textId="77777777" w:rsidR="00F676D5" w:rsidRDefault="00F676D5" w:rsidP="00FE5C07"/>
    <w:p w14:paraId="7A82F24E" w14:textId="77777777" w:rsidR="00F676D5" w:rsidRDefault="00F676D5" w:rsidP="00FE5C07"/>
    <w:p w14:paraId="0C969D8A" w14:textId="77777777" w:rsidR="00F676D5" w:rsidRDefault="00F676D5" w:rsidP="00FE5C07"/>
    <w:p w14:paraId="09266CB6" w14:textId="77777777" w:rsidR="00F676D5" w:rsidRDefault="00F676D5" w:rsidP="00FE5C07"/>
    <w:p w14:paraId="222530BA" w14:textId="77777777" w:rsidR="00F676D5" w:rsidRDefault="00F676D5" w:rsidP="00FE5C07"/>
    <w:p w14:paraId="07CB024D" w14:textId="77777777" w:rsidR="00F676D5" w:rsidRDefault="00F676D5" w:rsidP="00FE5C07"/>
    <w:p w14:paraId="1223F654" w14:textId="77777777" w:rsidR="00F676D5" w:rsidRDefault="00F676D5" w:rsidP="00FE5C07"/>
    <w:p w14:paraId="08ADAA65" w14:textId="77777777" w:rsidR="00F676D5" w:rsidRDefault="00F676D5" w:rsidP="00FE5C07"/>
    <w:p w14:paraId="096E88CF" w14:textId="77777777" w:rsidR="00F676D5" w:rsidRDefault="00F676D5" w:rsidP="00FE5C07"/>
    <w:p w14:paraId="708335CD" w14:textId="77777777" w:rsidR="00F676D5" w:rsidRDefault="00F676D5" w:rsidP="00FE5C07"/>
    <w:p w14:paraId="74B3FA0C" w14:textId="77777777" w:rsidR="00F676D5" w:rsidRDefault="00F676D5" w:rsidP="00FE5C07"/>
    <w:p w14:paraId="378C92E0" w14:textId="77777777" w:rsidR="00F676D5" w:rsidRDefault="00F676D5" w:rsidP="00FE5C07"/>
    <w:p w14:paraId="26EB603C" w14:textId="77777777" w:rsidR="00F676D5" w:rsidRDefault="00F676D5" w:rsidP="00FE5C07"/>
    <w:p w14:paraId="2ED7B4DD" w14:textId="77777777" w:rsidR="00F676D5" w:rsidRDefault="00F676D5" w:rsidP="00FE5C07"/>
    <w:p w14:paraId="24425EAC" w14:textId="77777777" w:rsidR="00F676D5" w:rsidRDefault="00F676D5" w:rsidP="00FE5C07"/>
    <w:p w14:paraId="2136C4E7" w14:textId="77777777" w:rsidR="00F676D5" w:rsidRDefault="00F676D5" w:rsidP="00FE5C07"/>
    <w:p w14:paraId="4D2C9248" w14:textId="77777777" w:rsidR="00F676D5" w:rsidRDefault="00F676D5" w:rsidP="00FE5C07"/>
    <w:p w14:paraId="41F4AF1F" w14:textId="77777777" w:rsidR="00F676D5" w:rsidRDefault="00F676D5" w:rsidP="00FE5C07"/>
    <w:p w14:paraId="62EEFF5E" w14:textId="77777777" w:rsidR="00F676D5" w:rsidRDefault="00F676D5" w:rsidP="00FE5C07"/>
    <w:p w14:paraId="05C7A174" w14:textId="77777777" w:rsidR="00F676D5" w:rsidRDefault="00F676D5" w:rsidP="00FE5C07"/>
    <w:p w14:paraId="56898C9F" w14:textId="77777777" w:rsidR="00F676D5" w:rsidRDefault="00F676D5" w:rsidP="00FE5C07"/>
    <w:p w14:paraId="75E4936A" w14:textId="77777777" w:rsidR="00F676D5" w:rsidRDefault="00F676D5" w:rsidP="00FE5C07"/>
    <w:p w14:paraId="5CF839AD" w14:textId="77777777" w:rsidR="00F676D5" w:rsidRDefault="00F676D5" w:rsidP="00FE5C07"/>
    <w:p w14:paraId="39C9788A" w14:textId="77777777" w:rsidR="00F676D5" w:rsidRDefault="00F676D5" w:rsidP="00FE5C07"/>
    <w:p w14:paraId="0122260C" w14:textId="77777777" w:rsidR="00F676D5" w:rsidRDefault="00F676D5" w:rsidP="00FE5C07"/>
    <w:p w14:paraId="161A3AA8" w14:textId="77777777" w:rsidR="00F676D5" w:rsidRDefault="00F676D5" w:rsidP="00FE5C07"/>
    <w:p w14:paraId="0748FD87" w14:textId="77777777" w:rsidR="00F676D5" w:rsidRDefault="00F676D5" w:rsidP="00FE5C07"/>
    <w:p w14:paraId="1632CF64" w14:textId="77777777" w:rsidR="00F676D5" w:rsidRDefault="00F676D5" w:rsidP="00FE5C07"/>
    <w:p w14:paraId="364AF905" w14:textId="77777777" w:rsidR="00F676D5" w:rsidRDefault="00F676D5" w:rsidP="00FE5C07"/>
    <w:p w14:paraId="75401429" w14:textId="77777777" w:rsidR="00F676D5" w:rsidRDefault="00F676D5" w:rsidP="00FE5C07"/>
    <w:p w14:paraId="36525B3C" w14:textId="77777777" w:rsidR="00F676D5" w:rsidRDefault="00F676D5" w:rsidP="00FE5C07"/>
    <w:p w14:paraId="1082EDD5" w14:textId="77777777" w:rsidR="00F676D5" w:rsidRDefault="00F676D5" w:rsidP="00FE5C07"/>
    <w:p w14:paraId="09EAC07A" w14:textId="77777777" w:rsidR="00F676D5" w:rsidRDefault="00F676D5" w:rsidP="00FE5C07"/>
    <w:p w14:paraId="0DE6AF5D" w14:textId="77777777" w:rsidR="00F676D5" w:rsidRDefault="00F676D5" w:rsidP="00FE5C07"/>
    <w:p w14:paraId="65E2283F" w14:textId="77777777" w:rsidR="00F676D5" w:rsidRDefault="00F676D5" w:rsidP="00FE5C07"/>
    <w:p w14:paraId="302EF232" w14:textId="77777777" w:rsidR="00F676D5" w:rsidRDefault="00F676D5" w:rsidP="00FE5C07"/>
    <w:p w14:paraId="140E44EE" w14:textId="77777777" w:rsidR="00F676D5" w:rsidRDefault="00F676D5" w:rsidP="00FE5C07"/>
    <w:p w14:paraId="02770CFF" w14:textId="77777777" w:rsidR="00F676D5" w:rsidRDefault="00F676D5" w:rsidP="00FE5C07"/>
    <w:p w14:paraId="2C3A3E65" w14:textId="77777777" w:rsidR="00F676D5" w:rsidRDefault="00F676D5" w:rsidP="00FE5C07"/>
    <w:p w14:paraId="51788587" w14:textId="77777777" w:rsidR="00F676D5" w:rsidRDefault="00F676D5" w:rsidP="00FE5C07"/>
    <w:p w14:paraId="17A77EE9" w14:textId="77777777" w:rsidR="00F676D5" w:rsidRDefault="00F676D5" w:rsidP="00FE5C07"/>
    <w:p w14:paraId="0FBC7595" w14:textId="77777777" w:rsidR="00F676D5" w:rsidRDefault="00F676D5" w:rsidP="00FE5C07"/>
    <w:p w14:paraId="4BF78CCD" w14:textId="77777777" w:rsidR="00F676D5" w:rsidRDefault="00F676D5" w:rsidP="00FE5C07"/>
    <w:p w14:paraId="72E16CBC" w14:textId="77777777" w:rsidR="00F676D5" w:rsidRDefault="00F676D5" w:rsidP="00FE5C07"/>
    <w:p w14:paraId="4D156773" w14:textId="77777777" w:rsidR="00F676D5" w:rsidRDefault="00F676D5" w:rsidP="00FE5C07"/>
    <w:p w14:paraId="492E8A0F" w14:textId="77777777" w:rsidR="00F676D5" w:rsidRDefault="00F676D5" w:rsidP="00FE5C07"/>
    <w:p w14:paraId="19732EC7" w14:textId="77777777" w:rsidR="00F676D5" w:rsidRDefault="00F676D5" w:rsidP="00FE5C07"/>
    <w:p w14:paraId="72D64D26" w14:textId="77777777" w:rsidR="00F676D5" w:rsidRDefault="00F676D5" w:rsidP="00FE5C07"/>
    <w:p w14:paraId="225AA83D" w14:textId="77777777" w:rsidR="00F676D5" w:rsidRDefault="00F676D5" w:rsidP="00FE5C07"/>
    <w:p w14:paraId="0AF4E256" w14:textId="77777777" w:rsidR="00F676D5" w:rsidRDefault="00F676D5" w:rsidP="00FE5C07"/>
    <w:p w14:paraId="6F9BBD3A" w14:textId="77777777" w:rsidR="00F676D5" w:rsidRDefault="00F676D5" w:rsidP="00FE5C07"/>
    <w:p w14:paraId="44B75EEB" w14:textId="77777777" w:rsidR="00F676D5" w:rsidRDefault="00F676D5" w:rsidP="00FE5C07"/>
    <w:p w14:paraId="49C13928" w14:textId="77777777" w:rsidR="00F676D5" w:rsidRDefault="00F676D5" w:rsidP="00FE5C07"/>
    <w:p w14:paraId="14BAA0EE" w14:textId="77777777" w:rsidR="00F676D5" w:rsidRDefault="00F676D5" w:rsidP="00FE5C07"/>
    <w:p w14:paraId="56BC856E" w14:textId="77777777" w:rsidR="00F676D5" w:rsidRDefault="00F676D5" w:rsidP="00FE5C07"/>
    <w:p w14:paraId="1957A4EE" w14:textId="77777777" w:rsidR="00F676D5" w:rsidRDefault="00F676D5" w:rsidP="00FE5C07"/>
    <w:p w14:paraId="525EFB60" w14:textId="77777777" w:rsidR="00F676D5" w:rsidRDefault="00F676D5" w:rsidP="00FE5C07"/>
    <w:p w14:paraId="20DE8591" w14:textId="77777777" w:rsidR="00F676D5" w:rsidRDefault="00F676D5" w:rsidP="00FE5C07"/>
    <w:p w14:paraId="13B6D08A" w14:textId="77777777" w:rsidR="00F676D5" w:rsidRDefault="00F676D5" w:rsidP="00FE5C07"/>
    <w:p w14:paraId="676AEED6" w14:textId="77777777" w:rsidR="00F676D5" w:rsidRDefault="00F676D5" w:rsidP="00FE5C07"/>
    <w:p w14:paraId="0C596422" w14:textId="77777777" w:rsidR="00F676D5" w:rsidRDefault="00F676D5" w:rsidP="00FE5C07"/>
    <w:p w14:paraId="5C631E67" w14:textId="77777777" w:rsidR="00F676D5" w:rsidRDefault="00F676D5" w:rsidP="00FE5C07"/>
    <w:p w14:paraId="61923C25" w14:textId="77777777" w:rsidR="00F676D5" w:rsidRDefault="00F676D5" w:rsidP="00FE5C07"/>
    <w:p w14:paraId="421A3268" w14:textId="77777777" w:rsidR="00F676D5" w:rsidRDefault="00F676D5" w:rsidP="00FE5C07"/>
    <w:p w14:paraId="020C86E4" w14:textId="77777777" w:rsidR="00F676D5" w:rsidRDefault="00F676D5" w:rsidP="00FE5C07"/>
    <w:p w14:paraId="359F9AC4" w14:textId="77777777" w:rsidR="00F676D5" w:rsidRDefault="00F676D5" w:rsidP="00FE5C07"/>
    <w:p w14:paraId="4701250D" w14:textId="77777777" w:rsidR="00F676D5" w:rsidRDefault="00F676D5" w:rsidP="00FE5C07"/>
    <w:p w14:paraId="11F73805" w14:textId="77777777" w:rsidR="00F676D5" w:rsidRDefault="00F676D5" w:rsidP="00FE5C07"/>
    <w:p w14:paraId="542CD88E" w14:textId="77777777" w:rsidR="00F676D5" w:rsidRDefault="00F676D5" w:rsidP="00FE5C07"/>
    <w:p w14:paraId="577C9707" w14:textId="77777777" w:rsidR="00F676D5" w:rsidRDefault="00F676D5" w:rsidP="00FE5C07"/>
    <w:p w14:paraId="61BAC068" w14:textId="77777777" w:rsidR="00F676D5" w:rsidRDefault="00F676D5" w:rsidP="00FE5C07"/>
    <w:p w14:paraId="54743FF4" w14:textId="77777777" w:rsidR="00F676D5" w:rsidRDefault="00F676D5" w:rsidP="00FE5C07"/>
    <w:p w14:paraId="0AC65C3E" w14:textId="77777777" w:rsidR="00F676D5" w:rsidRDefault="00F676D5" w:rsidP="00FE5C07"/>
    <w:p w14:paraId="76CD7FE0" w14:textId="77777777" w:rsidR="00F676D5" w:rsidRDefault="00F676D5" w:rsidP="00FE5C07"/>
    <w:p w14:paraId="44AFADE9" w14:textId="77777777" w:rsidR="00F676D5" w:rsidRDefault="00F676D5" w:rsidP="00FE5C07"/>
    <w:p w14:paraId="22AF8F19" w14:textId="77777777" w:rsidR="00F676D5" w:rsidRDefault="00F676D5" w:rsidP="00FE5C07"/>
    <w:p w14:paraId="4411888D" w14:textId="77777777" w:rsidR="00F676D5" w:rsidRDefault="00F676D5" w:rsidP="00FE5C07"/>
    <w:p w14:paraId="6FB05439" w14:textId="77777777" w:rsidR="00F676D5" w:rsidRDefault="00F676D5" w:rsidP="00FE5C07"/>
    <w:p w14:paraId="5A9C0817" w14:textId="77777777" w:rsidR="00F676D5" w:rsidRDefault="00F676D5" w:rsidP="00FE5C07"/>
    <w:p w14:paraId="2EEF3E16" w14:textId="77777777" w:rsidR="00F676D5" w:rsidRDefault="00F676D5" w:rsidP="00FE5C07"/>
    <w:p w14:paraId="2B2DA2C4" w14:textId="77777777" w:rsidR="00F676D5" w:rsidRDefault="00F676D5" w:rsidP="00FE5C07"/>
    <w:p w14:paraId="10CA0BB4" w14:textId="77777777" w:rsidR="00F676D5" w:rsidRDefault="00F676D5" w:rsidP="00FE5C07"/>
    <w:p w14:paraId="322FAB58" w14:textId="77777777" w:rsidR="00F676D5" w:rsidRDefault="00F676D5" w:rsidP="00FE5C07"/>
    <w:p w14:paraId="69CD1639" w14:textId="77777777" w:rsidR="00F676D5" w:rsidRDefault="00F676D5" w:rsidP="00FE5C07"/>
    <w:p w14:paraId="7BDA7EF1" w14:textId="77777777" w:rsidR="00F676D5" w:rsidRDefault="00F676D5" w:rsidP="00FE5C07"/>
    <w:p w14:paraId="0844D585" w14:textId="77777777" w:rsidR="00F676D5" w:rsidRDefault="00F676D5" w:rsidP="00FE5C07"/>
    <w:p w14:paraId="53C00D6E" w14:textId="77777777" w:rsidR="00F676D5" w:rsidRDefault="00F676D5" w:rsidP="00FE5C07"/>
    <w:p w14:paraId="09D0250F" w14:textId="77777777" w:rsidR="00F676D5" w:rsidRDefault="00F676D5" w:rsidP="00FE5C07"/>
    <w:p w14:paraId="112A59BD" w14:textId="77777777" w:rsidR="00F676D5" w:rsidRDefault="00F676D5" w:rsidP="00FE5C07"/>
    <w:p w14:paraId="20C15E5C" w14:textId="77777777" w:rsidR="00F676D5" w:rsidRDefault="00F676D5" w:rsidP="00FE5C07"/>
    <w:p w14:paraId="354DB9D4" w14:textId="77777777" w:rsidR="00F676D5" w:rsidRDefault="00F676D5" w:rsidP="00FE5C07"/>
    <w:p w14:paraId="01DEBBA8" w14:textId="77777777" w:rsidR="00F676D5" w:rsidRDefault="00F676D5" w:rsidP="00FE5C07"/>
    <w:p w14:paraId="58D1D400" w14:textId="77777777" w:rsidR="00F676D5" w:rsidRDefault="00F676D5" w:rsidP="00FE5C07"/>
    <w:p w14:paraId="04BEF825" w14:textId="77777777" w:rsidR="00F676D5" w:rsidRDefault="00F676D5" w:rsidP="00FE5C07"/>
    <w:p w14:paraId="2D425C63" w14:textId="77777777" w:rsidR="00F676D5" w:rsidRDefault="00F676D5" w:rsidP="00FE5C07"/>
    <w:p w14:paraId="65DF1D9A" w14:textId="77777777" w:rsidR="00F676D5" w:rsidRDefault="00F676D5" w:rsidP="00FE5C07"/>
    <w:p w14:paraId="3B7F7C68" w14:textId="77777777" w:rsidR="00F676D5" w:rsidRDefault="00F676D5" w:rsidP="00FE5C07"/>
    <w:p w14:paraId="24D464FE" w14:textId="77777777" w:rsidR="00F676D5" w:rsidRDefault="00F676D5" w:rsidP="00FE5C07"/>
    <w:p w14:paraId="03333B7E" w14:textId="77777777" w:rsidR="00F676D5" w:rsidRDefault="00F676D5" w:rsidP="00FE5C07"/>
    <w:p w14:paraId="5F7E14BB" w14:textId="77777777" w:rsidR="00F676D5" w:rsidRDefault="00F676D5" w:rsidP="00FE5C07"/>
    <w:p w14:paraId="02EE407A" w14:textId="77777777" w:rsidR="00F676D5" w:rsidRDefault="00F676D5" w:rsidP="00FE5C07"/>
    <w:p w14:paraId="092C3A14" w14:textId="77777777" w:rsidR="00F676D5" w:rsidRDefault="00F676D5" w:rsidP="00FE5C07"/>
    <w:p w14:paraId="00BCB5C3" w14:textId="77777777" w:rsidR="00F676D5" w:rsidRDefault="00F676D5" w:rsidP="00FE5C07"/>
    <w:p w14:paraId="6295AF8D" w14:textId="77777777" w:rsidR="00F676D5" w:rsidRDefault="00F676D5" w:rsidP="00FE5C07"/>
    <w:p w14:paraId="237CAE3D" w14:textId="77777777" w:rsidR="00F676D5" w:rsidRDefault="00F676D5" w:rsidP="00FE5C07"/>
    <w:p w14:paraId="0135156F" w14:textId="77777777" w:rsidR="00F676D5" w:rsidRDefault="00F676D5" w:rsidP="00FE5C07"/>
    <w:p w14:paraId="6C83EA6F" w14:textId="77777777" w:rsidR="00F676D5" w:rsidRDefault="00F676D5" w:rsidP="00FE5C07"/>
    <w:p w14:paraId="1BC59D7D" w14:textId="77777777" w:rsidR="00F676D5" w:rsidRDefault="00F676D5" w:rsidP="00FE5C07"/>
    <w:p w14:paraId="0737787D" w14:textId="77777777" w:rsidR="00F676D5" w:rsidRDefault="00F676D5" w:rsidP="00FE5C07"/>
    <w:p w14:paraId="76161019" w14:textId="77777777" w:rsidR="00F676D5" w:rsidRDefault="00F676D5" w:rsidP="00FE5C07"/>
    <w:p w14:paraId="4774943B" w14:textId="77777777" w:rsidR="00F676D5" w:rsidRDefault="00F676D5" w:rsidP="00FE5C07"/>
    <w:p w14:paraId="5E676CBB" w14:textId="77777777" w:rsidR="00F676D5" w:rsidRDefault="00F676D5" w:rsidP="00FE5C07"/>
    <w:p w14:paraId="40C31ED8" w14:textId="77777777" w:rsidR="00F676D5" w:rsidRDefault="00F676D5" w:rsidP="00FE5C07"/>
    <w:p w14:paraId="1883274D" w14:textId="77777777" w:rsidR="00F676D5" w:rsidRDefault="00F676D5" w:rsidP="00FE5C07"/>
    <w:p w14:paraId="7A877ED9" w14:textId="77777777" w:rsidR="00F676D5" w:rsidRDefault="00F676D5" w:rsidP="00FE5C07"/>
    <w:p w14:paraId="3B1A4EC8" w14:textId="77777777" w:rsidR="00F676D5" w:rsidRDefault="00F676D5" w:rsidP="00FE5C07"/>
    <w:p w14:paraId="7B4D238C" w14:textId="77777777" w:rsidR="00F676D5" w:rsidRDefault="00F676D5" w:rsidP="00FE5C07"/>
    <w:p w14:paraId="5959AA58" w14:textId="77777777" w:rsidR="00F676D5" w:rsidRDefault="00F676D5" w:rsidP="00FE5C07"/>
    <w:p w14:paraId="5FE8CECE" w14:textId="77777777" w:rsidR="00F676D5" w:rsidRDefault="00F676D5" w:rsidP="00FE5C07"/>
    <w:p w14:paraId="015290B4" w14:textId="77777777" w:rsidR="00F676D5" w:rsidRDefault="00F676D5" w:rsidP="00FE5C07"/>
    <w:p w14:paraId="5785F107" w14:textId="77777777" w:rsidR="00F676D5" w:rsidRDefault="00F676D5" w:rsidP="00FE5C07"/>
    <w:p w14:paraId="487C76C1" w14:textId="77777777" w:rsidR="00F676D5" w:rsidRDefault="00F676D5" w:rsidP="00FE5C07"/>
    <w:p w14:paraId="69E4ADEA" w14:textId="77777777" w:rsidR="00F676D5" w:rsidRDefault="00F676D5" w:rsidP="00FE5C07"/>
    <w:p w14:paraId="04F0E81E" w14:textId="77777777" w:rsidR="00F676D5" w:rsidRDefault="00F676D5" w:rsidP="00FE5C07"/>
    <w:p w14:paraId="29056EE9" w14:textId="77777777" w:rsidR="00F676D5" w:rsidRDefault="00F676D5" w:rsidP="00FE5C07"/>
    <w:p w14:paraId="507CBA55" w14:textId="77777777" w:rsidR="00F676D5" w:rsidRDefault="00F676D5" w:rsidP="00FE5C07"/>
    <w:p w14:paraId="5C0538FA" w14:textId="77777777" w:rsidR="00F676D5" w:rsidRDefault="00F676D5" w:rsidP="00FE5C07"/>
    <w:p w14:paraId="4F67B074" w14:textId="77777777" w:rsidR="00F676D5" w:rsidRDefault="00F676D5" w:rsidP="00FE5C07"/>
    <w:p w14:paraId="57E91F9E" w14:textId="77777777" w:rsidR="00F676D5" w:rsidRDefault="00F676D5" w:rsidP="00FE5C07"/>
    <w:p w14:paraId="256EC332" w14:textId="77777777" w:rsidR="00F676D5" w:rsidRDefault="00F676D5" w:rsidP="00FE5C07"/>
    <w:p w14:paraId="254323FE" w14:textId="77777777" w:rsidR="00F676D5" w:rsidRDefault="00F676D5" w:rsidP="00FE5C07"/>
    <w:p w14:paraId="1BC87E0C" w14:textId="77777777" w:rsidR="00F676D5" w:rsidRDefault="00F676D5" w:rsidP="00FE5C07"/>
    <w:p w14:paraId="759863BB" w14:textId="77777777" w:rsidR="00F676D5" w:rsidRDefault="00F676D5" w:rsidP="00FE5C07"/>
    <w:p w14:paraId="7236E0CF" w14:textId="77777777" w:rsidR="00F676D5" w:rsidRDefault="00F676D5" w:rsidP="00FE5C07"/>
    <w:p w14:paraId="3E5B6A59" w14:textId="77777777" w:rsidR="00F676D5" w:rsidRDefault="00F676D5" w:rsidP="00FE5C07"/>
    <w:p w14:paraId="540BA9A1" w14:textId="77777777" w:rsidR="00F676D5" w:rsidRDefault="00F676D5" w:rsidP="00FE5C07"/>
    <w:p w14:paraId="5E776266" w14:textId="77777777" w:rsidR="00F676D5" w:rsidRDefault="00F676D5" w:rsidP="00FE5C07"/>
    <w:p w14:paraId="2506C5E3" w14:textId="77777777" w:rsidR="00F676D5" w:rsidRDefault="00F676D5" w:rsidP="00FE5C07"/>
    <w:p w14:paraId="0FE25F59" w14:textId="77777777" w:rsidR="00F676D5" w:rsidRDefault="00F676D5" w:rsidP="00FE5C07"/>
    <w:p w14:paraId="7A70908D" w14:textId="77777777" w:rsidR="00F676D5" w:rsidRDefault="00F676D5" w:rsidP="00FE5C07"/>
    <w:p w14:paraId="4B666C68" w14:textId="77777777" w:rsidR="00F676D5" w:rsidRDefault="00F676D5" w:rsidP="00FE5C07"/>
    <w:p w14:paraId="33599CEF" w14:textId="77777777" w:rsidR="00F676D5" w:rsidRDefault="00F676D5" w:rsidP="00FE5C07"/>
    <w:p w14:paraId="0FE65DC9" w14:textId="77777777" w:rsidR="00F676D5" w:rsidRDefault="00F676D5" w:rsidP="00FE5C07"/>
    <w:p w14:paraId="13A89D26" w14:textId="77777777" w:rsidR="00F676D5" w:rsidRDefault="00F676D5" w:rsidP="00FE5C07"/>
    <w:p w14:paraId="46A165F7" w14:textId="77777777" w:rsidR="00F676D5" w:rsidRDefault="00F676D5" w:rsidP="00FE5C07"/>
    <w:p w14:paraId="38D1802F" w14:textId="77777777" w:rsidR="00F676D5" w:rsidRDefault="00F676D5" w:rsidP="00FE5C07"/>
    <w:p w14:paraId="582F618A" w14:textId="77777777" w:rsidR="00F676D5" w:rsidRDefault="00F676D5" w:rsidP="00FE5C07"/>
    <w:p w14:paraId="2CBDDC80" w14:textId="77777777" w:rsidR="00F676D5" w:rsidRDefault="00F676D5" w:rsidP="00FE5C07"/>
    <w:p w14:paraId="0AC0ED86" w14:textId="77777777" w:rsidR="00F676D5" w:rsidRDefault="00F676D5"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A759" w14:textId="0AC1E0ED" w:rsidR="00F676D5" w:rsidRDefault="00F676D5"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F676D5" w:rsidRDefault="00F676D5" w:rsidP="00FE5C0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A117" w14:textId="61083208" w:rsidR="00F676D5" w:rsidRDefault="00F676D5" w:rsidP="00556438">
    <w:pPr>
      <w:pStyle w:val="Footer"/>
      <w:spacing w:after="0"/>
      <w:jc w:val="center"/>
      <w:rPr>
        <w:sz w:val="20"/>
        <w:szCs w:val="20"/>
      </w:rPr>
    </w:pPr>
    <w:r>
      <w:rPr>
        <w:sz w:val="20"/>
        <w:szCs w:val="20"/>
      </w:rPr>
      <w:t>___________________________________________________________________________________________________</w:t>
    </w:r>
  </w:p>
  <w:p w14:paraId="6A3AC09F" w14:textId="27E3BFAA" w:rsidR="00F676D5" w:rsidRPr="00556438" w:rsidRDefault="00F676D5" w:rsidP="00556438">
    <w:pPr>
      <w:pStyle w:val="Footer"/>
      <w:spacing w:after="0"/>
      <w:jc w:val="center"/>
      <w:rPr>
        <w:sz w:val="20"/>
        <w:szCs w:val="20"/>
      </w:rPr>
    </w:pPr>
    <w:r w:rsidRPr="00556438">
      <w:rPr>
        <w:sz w:val="20"/>
        <w:szCs w:val="20"/>
      </w:rPr>
      <w:t>Biudžetinė įstaiga, Saltoniškių g. 19, LT-08105 Vilnius, Tel. (8 5) 271 9731, Faks. (8 5) 271 9978, El. p. info@policija.lt</w:t>
    </w:r>
  </w:p>
  <w:p w14:paraId="07E3BD81" w14:textId="6AFC8713" w:rsidR="00F676D5" w:rsidRPr="00556438" w:rsidRDefault="00F676D5" w:rsidP="00556438">
    <w:pPr>
      <w:pStyle w:val="Footer"/>
      <w:spacing w:after="0"/>
      <w:jc w:val="center"/>
      <w:rPr>
        <w:sz w:val="20"/>
        <w:szCs w:val="20"/>
      </w:rPr>
    </w:pPr>
    <w:r w:rsidRPr="00556438">
      <w:rPr>
        <w:sz w:val="20"/>
        <w:szCs w:val="20"/>
      </w:rPr>
      <w:t>Duomenys apie įmonę saugomi LR Juridinių asmenų registre. Įmonės kodas 188785847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7E14" w14:textId="77777777" w:rsidR="00F676D5" w:rsidRDefault="00F676D5"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BF89FA0" w14:textId="77777777" w:rsidR="00F676D5" w:rsidRDefault="00F676D5" w:rsidP="00FE5C0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D6C0" w14:textId="77777777" w:rsidR="00F676D5" w:rsidRDefault="00F676D5" w:rsidP="00556438">
    <w:pPr>
      <w:pStyle w:val="Footer"/>
      <w:spacing w:after="0"/>
      <w:jc w:val="center"/>
      <w:rPr>
        <w:sz w:val="20"/>
        <w:szCs w:val="20"/>
      </w:rPr>
    </w:pPr>
    <w:r>
      <w:rPr>
        <w:sz w:val="20"/>
        <w:szCs w:val="20"/>
      </w:rPr>
      <w:t>___________________________________________________________________________________________________</w:t>
    </w:r>
  </w:p>
  <w:p w14:paraId="583A5F3C" w14:textId="77777777" w:rsidR="00F676D5" w:rsidRPr="00556438" w:rsidRDefault="00F676D5" w:rsidP="00556438">
    <w:pPr>
      <w:pStyle w:val="Footer"/>
      <w:spacing w:after="0"/>
      <w:jc w:val="center"/>
      <w:rPr>
        <w:sz w:val="20"/>
        <w:szCs w:val="20"/>
      </w:rPr>
    </w:pPr>
    <w:r w:rsidRPr="00556438">
      <w:rPr>
        <w:sz w:val="20"/>
        <w:szCs w:val="20"/>
      </w:rPr>
      <w:t>Biudžetinė įstaiga, Saltoniškių g. 19, LT-08105 Vilnius, Tel. (8 5) 271 9731, Faks. (8 5) 271 9978, El. p. info@policija.lt</w:t>
    </w:r>
  </w:p>
  <w:p w14:paraId="526478AE" w14:textId="77777777" w:rsidR="00F676D5" w:rsidRPr="00556438" w:rsidRDefault="00F676D5" w:rsidP="00556438">
    <w:pPr>
      <w:pStyle w:val="Footer"/>
      <w:spacing w:after="0"/>
      <w:jc w:val="center"/>
      <w:rPr>
        <w:sz w:val="20"/>
        <w:szCs w:val="20"/>
      </w:rPr>
    </w:pPr>
    <w:r w:rsidRPr="00556438">
      <w:rPr>
        <w:sz w:val="20"/>
        <w:szCs w:val="20"/>
      </w:rPr>
      <w:t>Duomenys apie įmonę saugomi LR Juridinių asmenų registre. Įmonės kodas 188785847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AE789" w14:textId="77777777" w:rsidR="00F676D5" w:rsidRDefault="00F676D5" w:rsidP="00FE5C07">
      <w:r>
        <w:separator/>
      </w:r>
    </w:p>
    <w:p w14:paraId="10217154" w14:textId="77777777" w:rsidR="00F676D5" w:rsidRDefault="00F676D5" w:rsidP="00FE5C07"/>
    <w:p w14:paraId="6E054F0C" w14:textId="77777777" w:rsidR="00F676D5" w:rsidRDefault="00F676D5" w:rsidP="00FE5C07">
      <w:pPr>
        <w:pStyle w:val="ListParagraph"/>
        <w:numPr>
          <w:ilvl w:val="1"/>
          <w:numId w:val="2"/>
        </w:numPr>
      </w:pPr>
    </w:p>
    <w:p w14:paraId="5CB66DA7" w14:textId="77777777" w:rsidR="00F676D5" w:rsidRDefault="00F676D5" w:rsidP="00FE5C07">
      <w:pPr>
        <w:pStyle w:val="ListParagraph"/>
        <w:numPr>
          <w:ilvl w:val="1"/>
          <w:numId w:val="2"/>
        </w:numPr>
      </w:pPr>
    </w:p>
    <w:p w14:paraId="5D9987E4" w14:textId="77777777" w:rsidR="00F676D5" w:rsidRDefault="00F676D5" w:rsidP="00FE5C07">
      <w:pPr>
        <w:pStyle w:val="ListParagraph"/>
        <w:numPr>
          <w:ilvl w:val="1"/>
          <w:numId w:val="2"/>
        </w:numPr>
      </w:pPr>
    </w:p>
    <w:p w14:paraId="65FF2911" w14:textId="77777777" w:rsidR="00F676D5" w:rsidRDefault="00F676D5" w:rsidP="00FE5C07">
      <w:pPr>
        <w:pStyle w:val="ListParagraph"/>
        <w:numPr>
          <w:ilvl w:val="1"/>
          <w:numId w:val="2"/>
        </w:numPr>
      </w:pPr>
    </w:p>
    <w:p w14:paraId="08D758F5" w14:textId="77777777" w:rsidR="00F676D5" w:rsidRDefault="00F676D5" w:rsidP="00FE5C07">
      <w:pPr>
        <w:pStyle w:val="ListParagraph"/>
        <w:numPr>
          <w:ilvl w:val="1"/>
          <w:numId w:val="2"/>
        </w:numPr>
      </w:pPr>
    </w:p>
    <w:p w14:paraId="487C5212" w14:textId="77777777" w:rsidR="00F676D5" w:rsidRDefault="00F676D5" w:rsidP="00FE5C07">
      <w:pPr>
        <w:pStyle w:val="ListParagraph"/>
        <w:numPr>
          <w:ilvl w:val="1"/>
          <w:numId w:val="2"/>
        </w:numPr>
      </w:pPr>
    </w:p>
    <w:p w14:paraId="646556AD" w14:textId="77777777" w:rsidR="00F676D5" w:rsidRDefault="00F676D5" w:rsidP="00FE5C07">
      <w:pPr>
        <w:pStyle w:val="ListParagraph"/>
        <w:numPr>
          <w:ilvl w:val="1"/>
          <w:numId w:val="2"/>
        </w:numPr>
      </w:pPr>
    </w:p>
    <w:p w14:paraId="1EBB1865" w14:textId="77777777" w:rsidR="00F676D5" w:rsidRDefault="00F676D5" w:rsidP="00FE5C07">
      <w:pPr>
        <w:pStyle w:val="ListParagraph"/>
        <w:numPr>
          <w:ilvl w:val="1"/>
          <w:numId w:val="2"/>
        </w:numPr>
      </w:pPr>
    </w:p>
    <w:p w14:paraId="0AA3A39A" w14:textId="77777777" w:rsidR="00F676D5" w:rsidRDefault="00F676D5" w:rsidP="00FE5C07">
      <w:pPr>
        <w:pStyle w:val="ListParagraph"/>
        <w:numPr>
          <w:ilvl w:val="1"/>
          <w:numId w:val="2"/>
        </w:numPr>
      </w:pPr>
    </w:p>
    <w:p w14:paraId="42C7F44E" w14:textId="77777777" w:rsidR="00F676D5" w:rsidRDefault="00F676D5" w:rsidP="00FE5C07">
      <w:pPr>
        <w:pStyle w:val="ListParagraph"/>
        <w:numPr>
          <w:ilvl w:val="1"/>
          <w:numId w:val="2"/>
        </w:numPr>
      </w:pPr>
    </w:p>
    <w:p w14:paraId="0BF4385E" w14:textId="77777777" w:rsidR="00F676D5" w:rsidRDefault="00F676D5" w:rsidP="00FE5C07">
      <w:pPr>
        <w:pStyle w:val="ListParagraph"/>
        <w:numPr>
          <w:ilvl w:val="1"/>
          <w:numId w:val="2"/>
        </w:numPr>
      </w:pPr>
    </w:p>
    <w:p w14:paraId="3323346F" w14:textId="77777777" w:rsidR="00F676D5" w:rsidRDefault="00F676D5" w:rsidP="00FE5C07">
      <w:pPr>
        <w:pStyle w:val="ListParagraph"/>
        <w:numPr>
          <w:ilvl w:val="1"/>
          <w:numId w:val="2"/>
        </w:numPr>
      </w:pPr>
    </w:p>
    <w:p w14:paraId="689F4855" w14:textId="77777777" w:rsidR="00F676D5" w:rsidRDefault="00F676D5" w:rsidP="00FE5C07">
      <w:pPr>
        <w:pStyle w:val="ListParagraph"/>
        <w:numPr>
          <w:ilvl w:val="1"/>
          <w:numId w:val="2"/>
        </w:numPr>
      </w:pPr>
    </w:p>
    <w:p w14:paraId="41A6E60E" w14:textId="77777777" w:rsidR="00F676D5" w:rsidRDefault="00F676D5" w:rsidP="00FE5C07">
      <w:pPr>
        <w:pStyle w:val="ListParagraph"/>
        <w:numPr>
          <w:ilvl w:val="1"/>
          <w:numId w:val="2"/>
        </w:numPr>
      </w:pPr>
    </w:p>
    <w:p w14:paraId="3AD4869F" w14:textId="77777777" w:rsidR="00F676D5" w:rsidRDefault="00F676D5" w:rsidP="00FE5C07">
      <w:pPr>
        <w:pStyle w:val="ListParagraph"/>
        <w:numPr>
          <w:ilvl w:val="1"/>
          <w:numId w:val="2"/>
        </w:numPr>
      </w:pPr>
    </w:p>
    <w:p w14:paraId="063D4BF2" w14:textId="77777777" w:rsidR="00F676D5" w:rsidRDefault="00F676D5" w:rsidP="00FE5C07">
      <w:pPr>
        <w:pStyle w:val="ListParagraph"/>
        <w:numPr>
          <w:ilvl w:val="1"/>
          <w:numId w:val="2"/>
        </w:numPr>
      </w:pPr>
    </w:p>
    <w:p w14:paraId="78972FA5" w14:textId="77777777" w:rsidR="00F676D5" w:rsidRDefault="00F676D5" w:rsidP="00FE5C07">
      <w:pPr>
        <w:pStyle w:val="ListParagraph"/>
        <w:numPr>
          <w:ilvl w:val="1"/>
          <w:numId w:val="2"/>
        </w:numPr>
      </w:pPr>
    </w:p>
    <w:p w14:paraId="5B0BB7A3" w14:textId="77777777" w:rsidR="00F676D5" w:rsidRDefault="00F676D5" w:rsidP="00FE5C07">
      <w:pPr>
        <w:pStyle w:val="ListParagraph"/>
        <w:numPr>
          <w:ilvl w:val="1"/>
          <w:numId w:val="2"/>
        </w:numPr>
      </w:pPr>
    </w:p>
    <w:p w14:paraId="6B90DB3A" w14:textId="77777777" w:rsidR="00F676D5" w:rsidRDefault="00F676D5" w:rsidP="00FE5C07">
      <w:pPr>
        <w:pStyle w:val="ListParagraph"/>
        <w:numPr>
          <w:ilvl w:val="1"/>
          <w:numId w:val="2"/>
        </w:numPr>
      </w:pPr>
    </w:p>
    <w:p w14:paraId="2F37394E" w14:textId="77777777" w:rsidR="00F676D5" w:rsidRDefault="00F676D5" w:rsidP="00FE5C07">
      <w:pPr>
        <w:pStyle w:val="ListParagraph"/>
        <w:numPr>
          <w:ilvl w:val="1"/>
          <w:numId w:val="2"/>
        </w:numPr>
      </w:pPr>
    </w:p>
    <w:p w14:paraId="749E3B47" w14:textId="77777777" w:rsidR="00F676D5" w:rsidRDefault="00F676D5" w:rsidP="00FE5C07">
      <w:pPr>
        <w:pStyle w:val="ListParagraph"/>
        <w:numPr>
          <w:ilvl w:val="1"/>
          <w:numId w:val="2"/>
        </w:numPr>
      </w:pPr>
    </w:p>
    <w:p w14:paraId="7554F9BE" w14:textId="77777777" w:rsidR="00F676D5" w:rsidRDefault="00F676D5" w:rsidP="00FE5C07">
      <w:pPr>
        <w:pStyle w:val="ListParagraph"/>
        <w:numPr>
          <w:ilvl w:val="1"/>
          <w:numId w:val="2"/>
        </w:numPr>
      </w:pPr>
    </w:p>
    <w:p w14:paraId="57FDDE0A" w14:textId="77777777" w:rsidR="00F676D5" w:rsidRDefault="00F676D5" w:rsidP="00FE5C07">
      <w:pPr>
        <w:pStyle w:val="ListParagraph"/>
        <w:numPr>
          <w:ilvl w:val="1"/>
          <w:numId w:val="2"/>
        </w:numPr>
      </w:pPr>
    </w:p>
    <w:p w14:paraId="413C14C0" w14:textId="77777777" w:rsidR="00F676D5" w:rsidRDefault="00F676D5" w:rsidP="00FE5C07">
      <w:pPr>
        <w:pStyle w:val="ListParagraph"/>
        <w:numPr>
          <w:ilvl w:val="1"/>
          <w:numId w:val="2"/>
        </w:numPr>
      </w:pPr>
    </w:p>
    <w:p w14:paraId="38F4F1E7" w14:textId="77777777" w:rsidR="00F676D5" w:rsidRDefault="00F676D5" w:rsidP="00FE5C07">
      <w:pPr>
        <w:pStyle w:val="ListParagraph"/>
        <w:numPr>
          <w:ilvl w:val="1"/>
          <w:numId w:val="2"/>
        </w:numPr>
      </w:pPr>
    </w:p>
    <w:p w14:paraId="27F0F0D4" w14:textId="77777777" w:rsidR="00F676D5" w:rsidRDefault="00F676D5" w:rsidP="00FE5C07">
      <w:pPr>
        <w:pStyle w:val="ListParagraph"/>
        <w:numPr>
          <w:ilvl w:val="1"/>
          <w:numId w:val="2"/>
        </w:numPr>
      </w:pPr>
    </w:p>
    <w:p w14:paraId="6153BA8C" w14:textId="77777777" w:rsidR="00F676D5" w:rsidRDefault="00F676D5" w:rsidP="00FE5C07">
      <w:pPr>
        <w:pStyle w:val="ListParagraph"/>
        <w:numPr>
          <w:ilvl w:val="1"/>
          <w:numId w:val="2"/>
        </w:numPr>
      </w:pPr>
    </w:p>
    <w:p w14:paraId="64287C47" w14:textId="77777777" w:rsidR="00F676D5" w:rsidRDefault="00F676D5" w:rsidP="00FE5C07">
      <w:pPr>
        <w:pStyle w:val="ListParagraph"/>
        <w:numPr>
          <w:ilvl w:val="1"/>
          <w:numId w:val="2"/>
        </w:numPr>
      </w:pPr>
    </w:p>
    <w:p w14:paraId="00348D75" w14:textId="77777777" w:rsidR="00F676D5" w:rsidRDefault="00F676D5" w:rsidP="00FE5C07">
      <w:pPr>
        <w:pStyle w:val="ListParagraph"/>
        <w:numPr>
          <w:ilvl w:val="1"/>
          <w:numId w:val="2"/>
        </w:numPr>
      </w:pPr>
    </w:p>
    <w:p w14:paraId="7B2376ED" w14:textId="77777777" w:rsidR="00F676D5" w:rsidRDefault="00F676D5" w:rsidP="00FE5C07">
      <w:pPr>
        <w:pStyle w:val="ListParagraph"/>
        <w:numPr>
          <w:ilvl w:val="1"/>
          <w:numId w:val="2"/>
        </w:numPr>
      </w:pPr>
    </w:p>
    <w:p w14:paraId="1A964F7F" w14:textId="77777777" w:rsidR="00F676D5" w:rsidRDefault="00F676D5" w:rsidP="00FE5C07">
      <w:pPr>
        <w:pStyle w:val="ListParagraph"/>
        <w:numPr>
          <w:ilvl w:val="1"/>
          <w:numId w:val="2"/>
        </w:numPr>
      </w:pPr>
    </w:p>
    <w:p w14:paraId="1374847F" w14:textId="77777777" w:rsidR="00F676D5" w:rsidRDefault="00F676D5" w:rsidP="00FE5C07">
      <w:pPr>
        <w:pStyle w:val="ListParagraph"/>
        <w:numPr>
          <w:ilvl w:val="1"/>
          <w:numId w:val="2"/>
        </w:numPr>
      </w:pPr>
    </w:p>
    <w:p w14:paraId="780BA8F1" w14:textId="77777777" w:rsidR="00F676D5" w:rsidRDefault="00F676D5" w:rsidP="00FE5C07">
      <w:pPr>
        <w:pStyle w:val="ListParagraph"/>
        <w:numPr>
          <w:ilvl w:val="1"/>
          <w:numId w:val="2"/>
        </w:numPr>
      </w:pPr>
    </w:p>
    <w:p w14:paraId="725D1737" w14:textId="77777777" w:rsidR="00F676D5" w:rsidRDefault="00F676D5" w:rsidP="00FE5C07">
      <w:pPr>
        <w:pStyle w:val="ListParagraph"/>
        <w:numPr>
          <w:ilvl w:val="1"/>
          <w:numId w:val="2"/>
        </w:numPr>
      </w:pPr>
    </w:p>
    <w:p w14:paraId="785087F2" w14:textId="77777777" w:rsidR="00F676D5" w:rsidRDefault="00F676D5" w:rsidP="00FE5C07">
      <w:pPr>
        <w:pStyle w:val="ListParagraph"/>
        <w:numPr>
          <w:ilvl w:val="1"/>
          <w:numId w:val="2"/>
        </w:numPr>
      </w:pPr>
    </w:p>
    <w:p w14:paraId="447C4F91" w14:textId="77777777" w:rsidR="00F676D5" w:rsidRDefault="00F676D5" w:rsidP="00FE5C07"/>
    <w:p w14:paraId="700542DE" w14:textId="77777777" w:rsidR="00F676D5" w:rsidRDefault="00F676D5" w:rsidP="00FE5C07"/>
    <w:p w14:paraId="14E32CA5" w14:textId="77777777" w:rsidR="00F676D5" w:rsidRDefault="00F676D5" w:rsidP="00FE5C07"/>
    <w:p w14:paraId="6A34824B" w14:textId="77777777" w:rsidR="00F676D5" w:rsidRDefault="00F676D5" w:rsidP="00FE5C07"/>
    <w:p w14:paraId="7B77549A" w14:textId="77777777" w:rsidR="00F676D5" w:rsidRDefault="00F676D5" w:rsidP="00FE5C07"/>
    <w:p w14:paraId="2BF5A496" w14:textId="77777777" w:rsidR="00F676D5" w:rsidRDefault="00F676D5" w:rsidP="00FE5C07"/>
    <w:p w14:paraId="09B7E616" w14:textId="77777777" w:rsidR="00F676D5" w:rsidRDefault="00F676D5" w:rsidP="00FE5C07"/>
    <w:p w14:paraId="6F029A6E" w14:textId="77777777" w:rsidR="00F676D5" w:rsidRDefault="00F676D5" w:rsidP="00FE5C07"/>
    <w:p w14:paraId="51EB4FE4" w14:textId="77777777" w:rsidR="00F676D5" w:rsidRDefault="00F676D5" w:rsidP="00FE5C07"/>
    <w:p w14:paraId="4B64C740" w14:textId="77777777" w:rsidR="00F676D5" w:rsidRDefault="00F676D5" w:rsidP="00FE5C07"/>
    <w:p w14:paraId="743CD1E4" w14:textId="77777777" w:rsidR="00F676D5" w:rsidRDefault="00F676D5" w:rsidP="00FE5C07"/>
    <w:p w14:paraId="5C4D0A64" w14:textId="77777777" w:rsidR="00F676D5" w:rsidRDefault="00F676D5" w:rsidP="00FE5C07"/>
    <w:p w14:paraId="12949432" w14:textId="77777777" w:rsidR="00F676D5" w:rsidRDefault="00F676D5" w:rsidP="00FE5C07"/>
    <w:p w14:paraId="6905EAEC" w14:textId="77777777" w:rsidR="00F676D5" w:rsidRDefault="00F676D5" w:rsidP="00FE5C07"/>
    <w:p w14:paraId="231258BF" w14:textId="77777777" w:rsidR="00F676D5" w:rsidRDefault="00F676D5" w:rsidP="00FE5C07"/>
    <w:p w14:paraId="11E35847" w14:textId="77777777" w:rsidR="00F676D5" w:rsidRDefault="00F676D5" w:rsidP="00FE5C07"/>
    <w:p w14:paraId="59BE5ACE" w14:textId="77777777" w:rsidR="00F676D5" w:rsidRDefault="00F676D5" w:rsidP="00FE5C07"/>
    <w:p w14:paraId="76AE87D2" w14:textId="77777777" w:rsidR="00F676D5" w:rsidRDefault="00F676D5" w:rsidP="00FE5C07"/>
    <w:p w14:paraId="209D6E37" w14:textId="77777777" w:rsidR="00F676D5" w:rsidRDefault="00F676D5" w:rsidP="00FE5C07"/>
    <w:p w14:paraId="5299EF3F" w14:textId="77777777" w:rsidR="00F676D5" w:rsidRDefault="00F676D5" w:rsidP="00FE5C07"/>
    <w:p w14:paraId="767C37B9" w14:textId="77777777" w:rsidR="00F676D5" w:rsidRDefault="00F676D5" w:rsidP="00FE5C07"/>
    <w:p w14:paraId="1672AD5E" w14:textId="77777777" w:rsidR="00F676D5" w:rsidRDefault="00F676D5" w:rsidP="00FE5C07">
      <w:pPr>
        <w:pStyle w:val="ListParagraph"/>
        <w:numPr>
          <w:ilvl w:val="1"/>
          <w:numId w:val="2"/>
        </w:numPr>
      </w:pPr>
    </w:p>
    <w:p w14:paraId="4871BE0C" w14:textId="77777777" w:rsidR="00F676D5" w:rsidRDefault="00F676D5" w:rsidP="00FE5C07">
      <w:pPr>
        <w:pStyle w:val="ListParagraph"/>
        <w:numPr>
          <w:ilvl w:val="1"/>
          <w:numId w:val="2"/>
        </w:numPr>
      </w:pPr>
    </w:p>
    <w:p w14:paraId="4E94B677" w14:textId="77777777" w:rsidR="00F676D5" w:rsidRDefault="00F676D5" w:rsidP="00FE5C07">
      <w:pPr>
        <w:pStyle w:val="ListParagraph"/>
        <w:numPr>
          <w:ilvl w:val="1"/>
          <w:numId w:val="2"/>
        </w:numPr>
      </w:pPr>
    </w:p>
    <w:p w14:paraId="3A28C07B" w14:textId="77777777" w:rsidR="00F676D5" w:rsidRDefault="00F676D5" w:rsidP="00FE5C07">
      <w:pPr>
        <w:pStyle w:val="ListParagraph"/>
        <w:numPr>
          <w:ilvl w:val="1"/>
          <w:numId w:val="2"/>
        </w:numPr>
      </w:pPr>
    </w:p>
    <w:p w14:paraId="486D12F0" w14:textId="77777777" w:rsidR="00F676D5" w:rsidRDefault="00F676D5" w:rsidP="00FE5C07"/>
    <w:p w14:paraId="1B7C5C61" w14:textId="77777777" w:rsidR="00F676D5" w:rsidRDefault="00F676D5" w:rsidP="00FE5C07"/>
    <w:p w14:paraId="0CF0AAE4" w14:textId="77777777" w:rsidR="00F676D5" w:rsidRDefault="00F676D5" w:rsidP="00FE5C07"/>
    <w:p w14:paraId="07D8A268" w14:textId="77777777" w:rsidR="00F676D5" w:rsidRDefault="00F676D5" w:rsidP="00FE5C07"/>
    <w:p w14:paraId="1CDB1E64" w14:textId="77777777" w:rsidR="00F676D5" w:rsidRDefault="00F676D5" w:rsidP="00FE5C07">
      <w:pPr>
        <w:pStyle w:val="ListParagraph"/>
        <w:numPr>
          <w:ilvl w:val="1"/>
          <w:numId w:val="2"/>
        </w:numPr>
      </w:pPr>
    </w:p>
    <w:p w14:paraId="1D29950F" w14:textId="77777777" w:rsidR="00F676D5" w:rsidRDefault="00F676D5" w:rsidP="00FE5C07"/>
    <w:p w14:paraId="5F4812CD" w14:textId="77777777" w:rsidR="00F676D5" w:rsidRDefault="00F676D5" w:rsidP="00FE5C07">
      <w:pPr>
        <w:pStyle w:val="ListParagraph"/>
        <w:numPr>
          <w:ilvl w:val="1"/>
          <w:numId w:val="2"/>
        </w:numPr>
      </w:pPr>
    </w:p>
    <w:p w14:paraId="6B061EB5" w14:textId="77777777" w:rsidR="00F676D5" w:rsidRDefault="00F676D5" w:rsidP="00FE5C07"/>
    <w:p w14:paraId="64D4F698" w14:textId="77777777" w:rsidR="00F676D5" w:rsidRDefault="00F676D5" w:rsidP="00FE5C07"/>
    <w:p w14:paraId="59051456" w14:textId="77777777" w:rsidR="00F676D5" w:rsidRDefault="00F676D5" w:rsidP="00FE5C07"/>
    <w:p w14:paraId="32EA0F65" w14:textId="77777777" w:rsidR="00F676D5" w:rsidRDefault="00F676D5" w:rsidP="00FE5C07"/>
    <w:p w14:paraId="585D5B99" w14:textId="77777777" w:rsidR="00F676D5" w:rsidRDefault="00F676D5" w:rsidP="00FE5C07">
      <w:pPr>
        <w:pStyle w:val="ListParagraph"/>
        <w:numPr>
          <w:ilvl w:val="1"/>
          <w:numId w:val="2"/>
        </w:numPr>
      </w:pPr>
    </w:p>
    <w:p w14:paraId="108FE87B" w14:textId="77777777" w:rsidR="00F676D5" w:rsidRDefault="00F676D5" w:rsidP="00FE5C07">
      <w:pPr>
        <w:pStyle w:val="ListParagraph"/>
        <w:numPr>
          <w:ilvl w:val="1"/>
          <w:numId w:val="2"/>
        </w:numPr>
      </w:pPr>
    </w:p>
    <w:p w14:paraId="7BD67FBC" w14:textId="77777777" w:rsidR="00F676D5" w:rsidRDefault="00F676D5" w:rsidP="00FE5C07">
      <w:pPr>
        <w:pStyle w:val="ListParagraph"/>
        <w:numPr>
          <w:ilvl w:val="1"/>
          <w:numId w:val="2"/>
        </w:numPr>
      </w:pPr>
    </w:p>
    <w:p w14:paraId="6EEF5351" w14:textId="77777777" w:rsidR="00F676D5" w:rsidRDefault="00F676D5" w:rsidP="00FE5C07">
      <w:pPr>
        <w:pStyle w:val="ListParagraph"/>
        <w:numPr>
          <w:ilvl w:val="1"/>
          <w:numId w:val="2"/>
        </w:numPr>
      </w:pPr>
    </w:p>
    <w:p w14:paraId="6E5C4CB9" w14:textId="77777777" w:rsidR="00F676D5" w:rsidRDefault="00F676D5" w:rsidP="00FE5C07">
      <w:pPr>
        <w:pStyle w:val="ListParagraph"/>
        <w:numPr>
          <w:ilvl w:val="1"/>
          <w:numId w:val="2"/>
        </w:numPr>
      </w:pPr>
    </w:p>
    <w:p w14:paraId="65F8509D" w14:textId="77777777" w:rsidR="00F676D5" w:rsidRDefault="00F676D5" w:rsidP="00FE5C07">
      <w:pPr>
        <w:pStyle w:val="ListParagraph"/>
        <w:numPr>
          <w:ilvl w:val="1"/>
          <w:numId w:val="2"/>
        </w:numPr>
      </w:pPr>
    </w:p>
    <w:p w14:paraId="0239772C" w14:textId="77777777" w:rsidR="00F676D5" w:rsidRDefault="00F676D5" w:rsidP="00FE5C07">
      <w:pPr>
        <w:pStyle w:val="ListParagraph"/>
        <w:numPr>
          <w:ilvl w:val="1"/>
          <w:numId w:val="2"/>
        </w:numPr>
      </w:pPr>
    </w:p>
    <w:p w14:paraId="719D882E" w14:textId="77777777" w:rsidR="00F676D5" w:rsidRDefault="00F676D5" w:rsidP="00FE5C07">
      <w:pPr>
        <w:pStyle w:val="ListParagraph"/>
        <w:numPr>
          <w:ilvl w:val="1"/>
          <w:numId w:val="2"/>
        </w:numPr>
      </w:pPr>
    </w:p>
    <w:p w14:paraId="437E4B91" w14:textId="77777777" w:rsidR="00F676D5" w:rsidRDefault="00F676D5" w:rsidP="00FE5C07">
      <w:pPr>
        <w:pStyle w:val="ListParagraph"/>
        <w:numPr>
          <w:ilvl w:val="1"/>
          <w:numId w:val="2"/>
        </w:numPr>
      </w:pPr>
    </w:p>
    <w:p w14:paraId="5F25D802" w14:textId="77777777" w:rsidR="00F676D5" w:rsidRDefault="00F676D5" w:rsidP="00FE5C07">
      <w:pPr>
        <w:pStyle w:val="ListParagraph"/>
        <w:numPr>
          <w:ilvl w:val="1"/>
          <w:numId w:val="2"/>
        </w:numPr>
      </w:pPr>
    </w:p>
    <w:p w14:paraId="49DCB8DD" w14:textId="77777777" w:rsidR="00F676D5" w:rsidRDefault="00F676D5" w:rsidP="00FE5C07">
      <w:pPr>
        <w:pStyle w:val="ListParagraph"/>
        <w:numPr>
          <w:ilvl w:val="1"/>
          <w:numId w:val="2"/>
        </w:numPr>
      </w:pPr>
    </w:p>
    <w:p w14:paraId="33ACE4F5" w14:textId="77777777" w:rsidR="00F676D5" w:rsidRDefault="00F676D5" w:rsidP="00FE5C07">
      <w:pPr>
        <w:pStyle w:val="ListParagraph"/>
        <w:numPr>
          <w:ilvl w:val="1"/>
          <w:numId w:val="2"/>
        </w:numPr>
      </w:pPr>
    </w:p>
    <w:p w14:paraId="0AD84959" w14:textId="77777777" w:rsidR="00F676D5" w:rsidRDefault="00F676D5" w:rsidP="00FE5C07">
      <w:pPr>
        <w:pStyle w:val="ListParagraph"/>
        <w:numPr>
          <w:ilvl w:val="1"/>
          <w:numId w:val="2"/>
        </w:numPr>
      </w:pPr>
    </w:p>
    <w:p w14:paraId="2682939B" w14:textId="77777777" w:rsidR="00F676D5" w:rsidRDefault="00F676D5" w:rsidP="00FE5C07">
      <w:pPr>
        <w:pStyle w:val="ListParagraph"/>
        <w:numPr>
          <w:ilvl w:val="1"/>
          <w:numId w:val="2"/>
        </w:numPr>
      </w:pPr>
    </w:p>
    <w:p w14:paraId="7A656497" w14:textId="77777777" w:rsidR="00F676D5" w:rsidRDefault="00F676D5" w:rsidP="00FE5C07">
      <w:pPr>
        <w:pStyle w:val="ListParagraph"/>
        <w:numPr>
          <w:ilvl w:val="1"/>
          <w:numId w:val="2"/>
        </w:numPr>
      </w:pPr>
    </w:p>
    <w:p w14:paraId="1ED0F968" w14:textId="77777777" w:rsidR="00F676D5" w:rsidRDefault="00F676D5" w:rsidP="00FE5C07">
      <w:pPr>
        <w:pStyle w:val="ListParagraph"/>
        <w:numPr>
          <w:ilvl w:val="1"/>
          <w:numId w:val="2"/>
        </w:numPr>
      </w:pPr>
    </w:p>
    <w:p w14:paraId="51FCCAB2" w14:textId="77777777" w:rsidR="00F676D5" w:rsidRDefault="00F676D5" w:rsidP="00FE5C07"/>
    <w:p w14:paraId="69F8E62E" w14:textId="77777777" w:rsidR="00F676D5" w:rsidRDefault="00F676D5" w:rsidP="00FE5C07">
      <w:pPr>
        <w:pStyle w:val="ListParagraph"/>
        <w:numPr>
          <w:ilvl w:val="1"/>
          <w:numId w:val="2"/>
        </w:numPr>
      </w:pPr>
    </w:p>
    <w:p w14:paraId="0CA3528C" w14:textId="77777777" w:rsidR="00F676D5" w:rsidRDefault="00F676D5" w:rsidP="00FE5C07">
      <w:pPr>
        <w:pStyle w:val="ListParagraph"/>
        <w:numPr>
          <w:ilvl w:val="1"/>
          <w:numId w:val="2"/>
        </w:numPr>
      </w:pPr>
    </w:p>
    <w:p w14:paraId="70A2848C" w14:textId="77777777" w:rsidR="00F676D5" w:rsidRDefault="00F676D5" w:rsidP="00FE5C07">
      <w:pPr>
        <w:pStyle w:val="ListParagraph"/>
        <w:numPr>
          <w:ilvl w:val="1"/>
          <w:numId w:val="2"/>
        </w:numPr>
      </w:pPr>
    </w:p>
    <w:p w14:paraId="25C3D7D6" w14:textId="77777777" w:rsidR="00F676D5" w:rsidRDefault="00F676D5" w:rsidP="00FE5C07">
      <w:pPr>
        <w:pStyle w:val="ListParagraph"/>
        <w:numPr>
          <w:ilvl w:val="1"/>
          <w:numId w:val="2"/>
        </w:numPr>
      </w:pPr>
    </w:p>
    <w:p w14:paraId="653BF2A6" w14:textId="77777777" w:rsidR="00F676D5" w:rsidRDefault="00F676D5" w:rsidP="00FE5C07">
      <w:pPr>
        <w:pStyle w:val="ListParagraph"/>
        <w:numPr>
          <w:ilvl w:val="1"/>
          <w:numId w:val="2"/>
        </w:numPr>
      </w:pPr>
    </w:p>
    <w:p w14:paraId="47D8B634" w14:textId="77777777" w:rsidR="00F676D5" w:rsidRDefault="00F676D5" w:rsidP="00FE5C07">
      <w:pPr>
        <w:pStyle w:val="ListParagraph"/>
        <w:numPr>
          <w:ilvl w:val="1"/>
          <w:numId w:val="2"/>
        </w:numPr>
      </w:pPr>
    </w:p>
    <w:p w14:paraId="5FD2B1F2" w14:textId="77777777" w:rsidR="00F676D5" w:rsidRDefault="00F676D5" w:rsidP="00FE5C07">
      <w:pPr>
        <w:pStyle w:val="ListParagraph"/>
        <w:numPr>
          <w:ilvl w:val="1"/>
          <w:numId w:val="2"/>
        </w:numPr>
      </w:pPr>
    </w:p>
    <w:p w14:paraId="31016E93" w14:textId="77777777" w:rsidR="00F676D5" w:rsidRDefault="00F676D5" w:rsidP="00FE5C07">
      <w:pPr>
        <w:pStyle w:val="ListParagraph"/>
        <w:numPr>
          <w:ilvl w:val="1"/>
          <w:numId w:val="2"/>
        </w:numPr>
      </w:pPr>
    </w:p>
    <w:p w14:paraId="1EFBD931" w14:textId="77777777" w:rsidR="00F676D5" w:rsidRDefault="00F676D5" w:rsidP="00FE5C07"/>
    <w:p w14:paraId="3EC7F3D5" w14:textId="77777777" w:rsidR="00F676D5" w:rsidRDefault="00F676D5" w:rsidP="00FE5C07"/>
    <w:p w14:paraId="17E213B7" w14:textId="77777777" w:rsidR="00F676D5" w:rsidRDefault="00F676D5" w:rsidP="00FE5C07">
      <w:pPr>
        <w:pStyle w:val="ListParagraph"/>
        <w:numPr>
          <w:ilvl w:val="1"/>
          <w:numId w:val="2"/>
        </w:numPr>
      </w:pPr>
    </w:p>
    <w:p w14:paraId="571B0515" w14:textId="77777777" w:rsidR="00F676D5" w:rsidRDefault="00F676D5" w:rsidP="00FE5C07"/>
    <w:p w14:paraId="429ED9E9" w14:textId="77777777" w:rsidR="00F676D5" w:rsidRDefault="00F676D5" w:rsidP="00FE5C07"/>
    <w:p w14:paraId="631A8CF8" w14:textId="77777777" w:rsidR="00F676D5" w:rsidRDefault="00F676D5" w:rsidP="00FE5C07"/>
    <w:p w14:paraId="0C9EF152" w14:textId="77777777" w:rsidR="00F676D5" w:rsidRDefault="00F676D5" w:rsidP="00FE5C07"/>
    <w:p w14:paraId="489C877E" w14:textId="77777777" w:rsidR="00F676D5" w:rsidRDefault="00F676D5" w:rsidP="00FE5C07"/>
    <w:p w14:paraId="3806C929" w14:textId="77777777" w:rsidR="00F676D5" w:rsidRDefault="00F676D5" w:rsidP="00FE5C07"/>
    <w:p w14:paraId="7760024F" w14:textId="77777777" w:rsidR="00F676D5" w:rsidRDefault="00F676D5" w:rsidP="00FE5C07"/>
    <w:p w14:paraId="3945776D" w14:textId="77777777" w:rsidR="00F676D5" w:rsidRDefault="00F676D5" w:rsidP="00FE5C07"/>
    <w:p w14:paraId="39036BA3" w14:textId="77777777" w:rsidR="00F676D5" w:rsidRDefault="00F676D5" w:rsidP="00FE5C07"/>
    <w:p w14:paraId="53451A4A" w14:textId="77777777" w:rsidR="00F676D5" w:rsidRDefault="00F676D5" w:rsidP="00FE5C07"/>
    <w:p w14:paraId="1D0E6D10" w14:textId="77777777" w:rsidR="00F676D5" w:rsidRDefault="00F676D5" w:rsidP="00FE5C07"/>
    <w:p w14:paraId="4D7AD308" w14:textId="77777777" w:rsidR="00F676D5" w:rsidRDefault="00F676D5" w:rsidP="00FE5C07"/>
    <w:p w14:paraId="7BFEBA09" w14:textId="77777777" w:rsidR="00F676D5" w:rsidRDefault="00F676D5" w:rsidP="00FE5C07"/>
    <w:p w14:paraId="7633ED31" w14:textId="77777777" w:rsidR="00F676D5" w:rsidRDefault="00F676D5" w:rsidP="00FE5C07"/>
    <w:p w14:paraId="411F6FCE" w14:textId="77777777" w:rsidR="00F676D5" w:rsidRDefault="00F676D5" w:rsidP="00FE5C07"/>
    <w:p w14:paraId="6E11072D" w14:textId="77777777" w:rsidR="00F676D5" w:rsidRDefault="00F676D5" w:rsidP="00FE5C07"/>
    <w:p w14:paraId="1E4D4548" w14:textId="77777777" w:rsidR="00F676D5" w:rsidRDefault="00F676D5" w:rsidP="00FE5C07"/>
    <w:p w14:paraId="15679F6B" w14:textId="77777777" w:rsidR="00F676D5" w:rsidRDefault="00F676D5" w:rsidP="00FE5C07"/>
    <w:p w14:paraId="435B918E" w14:textId="77777777" w:rsidR="00F676D5" w:rsidRDefault="00F676D5" w:rsidP="00FE5C07"/>
    <w:p w14:paraId="2AEBCB94" w14:textId="77777777" w:rsidR="00F676D5" w:rsidRDefault="00F676D5" w:rsidP="00FE5C07"/>
    <w:p w14:paraId="32EDC22F" w14:textId="77777777" w:rsidR="00F676D5" w:rsidRDefault="00F676D5" w:rsidP="00FE5C07"/>
    <w:p w14:paraId="663F619C" w14:textId="77777777" w:rsidR="00F676D5" w:rsidRDefault="00F676D5" w:rsidP="00FE5C07"/>
    <w:p w14:paraId="28908407" w14:textId="77777777" w:rsidR="00F676D5" w:rsidRDefault="00F676D5" w:rsidP="00FE5C07"/>
    <w:p w14:paraId="4B25B8AA" w14:textId="77777777" w:rsidR="00F676D5" w:rsidRDefault="00F676D5" w:rsidP="00FE5C07"/>
    <w:p w14:paraId="012A2D79" w14:textId="77777777" w:rsidR="00F676D5" w:rsidRDefault="00F676D5" w:rsidP="00FE5C07"/>
    <w:p w14:paraId="4A1F3B05" w14:textId="77777777" w:rsidR="00F676D5" w:rsidRDefault="00F676D5" w:rsidP="00FE5C07"/>
    <w:p w14:paraId="2B281446" w14:textId="77777777" w:rsidR="00F676D5" w:rsidRDefault="00F676D5" w:rsidP="00FE5C07">
      <w:pPr>
        <w:pStyle w:val="ListParagraph"/>
        <w:numPr>
          <w:ilvl w:val="1"/>
          <w:numId w:val="2"/>
        </w:numPr>
      </w:pPr>
    </w:p>
    <w:p w14:paraId="3B9E7E1F" w14:textId="77777777" w:rsidR="00F676D5" w:rsidRDefault="00F676D5" w:rsidP="00FE5C07">
      <w:pPr>
        <w:pStyle w:val="ListParagraph"/>
        <w:numPr>
          <w:ilvl w:val="1"/>
          <w:numId w:val="2"/>
        </w:numPr>
      </w:pPr>
    </w:p>
    <w:p w14:paraId="4A594A0C" w14:textId="77777777" w:rsidR="00F676D5" w:rsidRDefault="00F676D5" w:rsidP="00FE5C07">
      <w:pPr>
        <w:pStyle w:val="ListParagraph"/>
        <w:numPr>
          <w:ilvl w:val="1"/>
          <w:numId w:val="2"/>
        </w:numPr>
      </w:pPr>
    </w:p>
    <w:p w14:paraId="5E7A7F95" w14:textId="77777777" w:rsidR="00F676D5" w:rsidRDefault="00F676D5" w:rsidP="00FE5C07">
      <w:pPr>
        <w:pStyle w:val="ListParagraph"/>
        <w:numPr>
          <w:ilvl w:val="1"/>
          <w:numId w:val="2"/>
        </w:numPr>
      </w:pPr>
    </w:p>
    <w:p w14:paraId="1C7D4D13" w14:textId="77777777" w:rsidR="00F676D5" w:rsidRDefault="00F676D5" w:rsidP="00FE5C07"/>
    <w:p w14:paraId="0E02927E" w14:textId="77777777" w:rsidR="00F676D5" w:rsidRDefault="00F676D5" w:rsidP="00FE5C07"/>
    <w:p w14:paraId="13BAB548" w14:textId="77777777" w:rsidR="00F676D5" w:rsidRDefault="00F676D5" w:rsidP="00FE5C07"/>
    <w:p w14:paraId="7CC945E6" w14:textId="77777777" w:rsidR="00F676D5" w:rsidRDefault="00F676D5" w:rsidP="00FE5C07"/>
    <w:p w14:paraId="508B71FA" w14:textId="77777777" w:rsidR="00F676D5" w:rsidRDefault="00F676D5" w:rsidP="00FE5C07"/>
    <w:p w14:paraId="10A0738B" w14:textId="77777777" w:rsidR="00F676D5" w:rsidRDefault="00F676D5" w:rsidP="00FE5C07"/>
    <w:p w14:paraId="767D484D" w14:textId="77777777" w:rsidR="00F676D5" w:rsidRDefault="00F676D5" w:rsidP="00FE5C07"/>
    <w:p w14:paraId="3F4BA3A4" w14:textId="77777777" w:rsidR="00F676D5" w:rsidRDefault="00F676D5" w:rsidP="00FE5C07"/>
    <w:p w14:paraId="53D1932F" w14:textId="77777777" w:rsidR="00F676D5" w:rsidRDefault="00F676D5" w:rsidP="00FE5C07"/>
    <w:p w14:paraId="2A084C4A" w14:textId="77777777" w:rsidR="00F676D5" w:rsidRDefault="00F676D5" w:rsidP="00FE5C07"/>
    <w:p w14:paraId="1B638109" w14:textId="77777777" w:rsidR="00F676D5" w:rsidRDefault="00F676D5" w:rsidP="00FE5C07"/>
    <w:p w14:paraId="5359FB0E" w14:textId="77777777" w:rsidR="00F676D5" w:rsidRDefault="00F676D5" w:rsidP="00FE5C07"/>
    <w:p w14:paraId="3E01182F" w14:textId="77777777" w:rsidR="00F676D5" w:rsidRDefault="00F676D5" w:rsidP="00FE5C07"/>
    <w:p w14:paraId="4B09A395" w14:textId="77777777" w:rsidR="00F676D5" w:rsidRDefault="00F676D5" w:rsidP="00FE5C07"/>
    <w:p w14:paraId="4BD5632B" w14:textId="77777777" w:rsidR="00F676D5" w:rsidRDefault="00F676D5" w:rsidP="00FE5C07"/>
    <w:p w14:paraId="544A52DE" w14:textId="77777777" w:rsidR="00F676D5" w:rsidRDefault="00F676D5" w:rsidP="00FE5C07"/>
    <w:p w14:paraId="4259FE38" w14:textId="77777777" w:rsidR="00F676D5" w:rsidRDefault="00F676D5" w:rsidP="00FE5C07"/>
    <w:p w14:paraId="117A6F95" w14:textId="77777777" w:rsidR="00F676D5" w:rsidRDefault="00F676D5" w:rsidP="00FE5C07"/>
    <w:p w14:paraId="21175450" w14:textId="77777777" w:rsidR="00F676D5" w:rsidRDefault="00F676D5" w:rsidP="00FE5C07"/>
    <w:p w14:paraId="170A48D9" w14:textId="77777777" w:rsidR="00F676D5" w:rsidRDefault="00F676D5" w:rsidP="00FE5C07"/>
    <w:p w14:paraId="009960C3" w14:textId="77777777" w:rsidR="00F676D5" w:rsidRDefault="00F676D5" w:rsidP="00FE5C07"/>
    <w:p w14:paraId="1721C799" w14:textId="77777777" w:rsidR="00F676D5" w:rsidRDefault="00F676D5" w:rsidP="00FE5C07"/>
    <w:p w14:paraId="05F2F940" w14:textId="77777777" w:rsidR="00F676D5" w:rsidRDefault="00F676D5" w:rsidP="00FE5C07"/>
    <w:p w14:paraId="5550C1DC" w14:textId="77777777" w:rsidR="00F676D5" w:rsidRDefault="00F676D5" w:rsidP="00FE5C07"/>
    <w:p w14:paraId="162A008F" w14:textId="77777777" w:rsidR="00F676D5" w:rsidRDefault="00F676D5" w:rsidP="00FE5C07"/>
    <w:p w14:paraId="646431D5" w14:textId="77777777" w:rsidR="00F676D5" w:rsidRDefault="00F676D5" w:rsidP="00FE5C07"/>
    <w:p w14:paraId="72D8A7F2" w14:textId="77777777" w:rsidR="00F676D5" w:rsidRDefault="00F676D5" w:rsidP="00FE5C07"/>
    <w:p w14:paraId="7CAFDA82" w14:textId="77777777" w:rsidR="00F676D5" w:rsidRDefault="00F676D5" w:rsidP="00FE5C07"/>
    <w:p w14:paraId="015EA724" w14:textId="77777777" w:rsidR="00F676D5" w:rsidRDefault="00F676D5" w:rsidP="00FE5C07"/>
    <w:p w14:paraId="273EB193" w14:textId="77777777" w:rsidR="00F676D5" w:rsidRDefault="00F676D5" w:rsidP="00FE5C07"/>
    <w:p w14:paraId="2B2F0F4C" w14:textId="77777777" w:rsidR="00F676D5" w:rsidRDefault="00F676D5" w:rsidP="00FE5C07"/>
    <w:p w14:paraId="476AB31C" w14:textId="77777777" w:rsidR="00F676D5" w:rsidRDefault="00F676D5" w:rsidP="00FE5C07"/>
    <w:p w14:paraId="636608DB" w14:textId="77777777" w:rsidR="00F676D5" w:rsidRDefault="00F676D5" w:rsidP="00FE5C07"/>
    <w:p w14:paraId="5C6EAD3F" w14:textId="77777777" w:rsidR="00F676D5" w:rsidRDefault="00F676D5" w:rsidP="00FE5C07"/>
    <w:p w14:paraId="1CF9351D" w14:textId="77777777" w:rsidR="00F676D5" w:rsidRDefault="00F676D5" w:rsidP="00FE5C07"/>
    <w:p w14:paraId="1F774A3E" w14:textId="77777777" w:rsidR="00F676D5" w:rsidRDefault="00F676D5" w:rsidP="00FE5C07"/>
    <w:p w14:paraId="3E67E28C" w14:textId="77777777" w:rsidR="00F676D5" w:rsidRDefault="00F676D5" w:rsidP="00FE5C07"/>
    <w:p w14:paraId="326AED47" w14:textId="77777777" w:rsidR="00F676D5" w:rsidRDefault="00F676D5" w:rsidP="00FE5C07"/>
    <w:p w14:paraId="4B1D7D28" w14:textId="77777777" w:rsidR="00F676D5" w:rsidRDefault="00F676D5" w:rsidP="00FE5C07"/>
    <w:p w14:paraId="4557427F" w14:textId="77777777" w:rsidR="00F676D5" w:rsidRDefault="00F676D5" w:rsidP="00FE5C07"/>
    <w:p w14:paraId="3F9EC93E" w14:textId="77777777" w:rsidR="00F676D5" w:rsidRDefault="00F676D5" w:rsidP="00FE5C07"/>
    <w:p w14:paraId="499B37D3" w14:textId="77777777" w:rsidR="00F676D5" w:rsidRDefault="00F676D5" w:rsidP="00FE5C07"/>
    <w:p w14:paraId="62B96D7F" w14:textId="77777777" w:rsidR="00F676D5" w:rsidRDefault="00F676D5" w:rsidP="00FE5C07"/>
    <w:p w14:paraId="7EAA84CA" w14:textId="77777777" w:rsidR="00F676D5" w:rsidRDefault="00F676D5" w:rsidP="00FE5C07"/>
    <w:p w14:paraId="6EB5298C" w14:textId="77777777" w:rsidR="00F676D5" w:rsidRDefault="00F676D5" w:rsidP="00FE5C07"/>
    <w:p w14:paraId="3707DCEA" w14:textId="77777777" w:rsidR="00F676D5" w:rsidRDefault="00F676D5" w:rsidP="00FE5C07"/>
    <w:p w14:paraId="43B2DCFE" w14:textId="77777777" w:rsidR="00F676D5" w:rsidRDefault="00F676D5" w:rsidP="00FE5C07"/>
    <w:p w14:paraId="3FD4C9E6" w14:textId="77777777" w:rsidR="00F676D5" w:rsidRDefault="00F676D5" w:rsidP="00FE5C07"/>
    <w:p w14:paraId="61525D49" w14:textId="77777777" w:rsidR="00F676D5" w:rsidRDefault="00F676D5" w:rsidP="00FE5C07"/>
    <w:p w14:paraId="2FD1A677" w14:textId="77777777" w:rsidR="00F676D5" w:rsidRDefault="00F676D5" w:rsidP="00FE5C07"/>
    <w:p w14:paraId="18EC011E" w14:textId="77777777" w:rsidR="00F676D5" w:rsidRDefault="00F676D5" w:rsidP="00FE5C07"/>
    <w:p w14:paraId="30F3A63B" w14:textId="77777777" w:rsidR="00F676D5" w:rsidRDefault="00F676D5" w:rsidP="00FE5C07"/>
    <w:p w14:paraId="0E3CE01B" w14:textId="77777777" w:rsidR="00F676D5" w:rsidRDefault="00F676D5" w:rsidP="00FE5C07"/>
    <w:p w14:paraId="506E27E7" w14:textId="77777777" w:rsidR="00F676D5" w:rsidRDefault="00F676D5" w:rsidP="00FE5C07"/>
    <w:p w14:paraId="2CFD9652" w14:textId="77777777" w:rsidR="00F676D5" w:rsidRDefault="00F676D5" w:rsidP="00FE5C07"/>
    <w:p w14:paraId="177C939F" w14:textId="77777777" w:rsidR="00F676D5" w:rsidRDefault="00F676D5" w:rsidP="00FE5C07"/>
    <w:p w14:paraId="2137E759" w14:textId="77777777" w:rsidR="00F676D5" w:rsidRDefault="00F676D5" w:rsidP="00FE5C07"/>
    <w:p w14:paraId="78B2F7BA" w14:textId="77777777" w:rsidR="00F676D5" w:rsidRDefault="00F676D5" w:rsidP="00FE5C07"/>
    <w:p w14:paraId="04D695D5" w14:textId="77777777" w:rsidR="00F676D5" w:rsidRDefault="00F676D5" w:rsidP="00FE5C07"/>
    <w:p w14:paraId="373EB836" w14:textId="77777777" w:rsidR="00F676D5" w:rsidRDefault="00F676D5" w:rsidP="00FE5C07"/>
    <w:p w14:paraId="7C2DD36B" w14:textId="77777777" w:rsidR="00F676D5" w:rsidRDefault="00F676D5" w:rsidP="00FE5C07"/>
    <w:p w14:paraId="0514ADFB" w14:textId="77777777" w:rsidR="00F676D5" w:rsidRDefault="00F676D5" w:rsidP="00FE5C07"/>
    <w:p w14:paraId="05631E46" w14:textId="77777777" w:rsidR="00F676D5" w:rsidRDefault="00F676D5" w:rsidP="00FE5C07"/>
    <w:p w14:paraId="468D1DB9" w14:textId="77777777" w:rsidR="00F676D5" w:rsidRDefault="00F676D5" w:rsidP="00FE5C07"/>
    <w:p w14:paraId="2EBA2830" w14:textId="77777777" w:rsidR="00F676D5" w:rsidRDefault="00F676D5" w:rsidP="00FE5C07"/>
    <w:p w14:paraId="36A47515" w14:textId="77777777" w:rsidR="00F676D5" w:rsidRDefault="00F676D5" w:rsidP="00FE5C07"/>
    <w:p w14:paraId="5E2C7095" w14:textId="77777777" w:rsidR="00F676D5" w:rsidRDefault="00F676D5" w:rsidP="00FE5C07"/>
    <w:p w14:paraId="69E7E8AE" w14:textId="77777777" w:rsidR="00F676D5" w:rsidRDefault="00F676D5" w:rsidP="00FE5C07"/>
    <w:p w14:paraId="00D65247" w14:textId="77777777" w:rsidR="00F676D5" w:rsidRDefault="00F676D5" w:rsidP="00FE5C07"/>
    <w:p w14:paraId="391F12F5" w14:textId="77777777" w:rsidR="00F676D5" w:rsidRDefault="00F676D5" w:rsidP="00FE5C07"/>
    <w:p w14:paraId="78271E70" w14:textId="77777777" w:rsidR="00F676D5" w:rsidRDefault="00F676D5" w:rsidP="00FE5C07"/>
    <w:p w14:paraId="0FC7A766" w14:textId="77777777" w:rsidR="00F676D5" w:rsidRDefault="00F676D5" w:rsidP="00FE5C07"/>
    <w:p w14:paraId="796DBF81" w14:textId="77777777" w:rsidR="00F676D5" w:rsidRDefault="00F676D5" w:rsidP="00FE5C07"/>
    <w:p w14:paraId="0258B4B3" w14:textId="77777777" w:rsidR="00F676D5" w:rsidRDefault="00F676D5" w:rsidP="00FE5C07"/>
    <w:p w14:paraId="2018DBD2" w14:textId="77777777" w:rsidR="00F676D5" w:rsidRDefault="00F676D5" w:rsidP="00FE5C07"/>
    <w:p w14:paraId="74B5C1E2" w14:textId="77777777" w:rsidR="00F676D5" w:rsidRDefault="00F676D5" w:rsidP="00FE5C07"/>
    <w:p w14:paraId="7BDBED97" w14:textId="77777777" w:rsidR="00F676D5" w:rsidRDefault="00F676D5" w:rsidP="00FE5C07"/>
    <w:p w14:paraId="3F36A8AD" w14:textId="77777777" w:rsidR="00F676D5" w:rsidRDefault="00F676D5" w:rsidP="00FE5C07"/>
    <w:p w14:paraId="2EF1C133" w14:textId="77777777" w:rsidR="00F676D5" w:rsidRDefault="00F676D5" w:rsidP="00FE5C07"/>
    <w:p w14:paraId="0B8D9EE4" w14:textId="77777777" w:rsidR="00F676D5" w:rsidRDefault="00F676D5" w:rsidP="00FE5C07"/>
    <w:p w14:paraId="531550BE" w14:textId="77777777" w:rsidR="00F676D5" w:rsidRDefault="00F676D5" w:rsidP="00FE5C07"/>
    <w:p w14:paraId="73C76089" w14:textId="77777777" w:rsidR="00F676D5" w:rsidRDefault="00F676D5" w:rsidP="00FE5C07"/>
    <w:p w14:paraId="42CF6DF7" w14:textId="77777777" w:rsidR="00F676D5" w:rsidRDefault="00F676D5" w:rsidP="00FE5C07"/>
    <w:p w14:paraId="2ABA82DC" w14:textId="77777777" w:rsidR="00F676D5" w:rsidRDefault="00F676D5" w:rsidP="00FE5C07"/>
    <w:p w14:paraId="503AFB80" w14:textId="77777777" w:rsidR="00F676D5" w:rsidRDefault="00F676D5" w:rsidP="00FE5C07"/>
    <w:p w14:paraId="01CF4594" w14:textId="77777777" w:rsidR="00F676D5" w:rsidRDefault="00F676D5" w:rsidP="00FE5C07"/>
    <w:p w14:paraId="07ACFDB6" w14:textId="77777777" w:rsidR="00F676D5" w:rsidRDefault="00F676D5" w:rsidP="00FE5C07"/>
    <w:p w14:paraId="128DD26A" w14:textId="77777777" w:rsidR="00F676D5" w:rsidRDefault="00F676D5" w:rsidP="00FE5C07"/>
    <w:p w14:paraId="65CDE5D1" w14:textId="77777777" w:rsidR="00F676D5" w:rsidRDefault="00F676D5" w:rsidP="00FE5C07"/>
    <w:p w14:paraId="26F67229" w14:textId="77777777" w:rsidR="00F676D5" w:rsidRDefault="00F676D5" w:rsidP="00FE5C07"/>
    <w:p w14:paraId="578647FD" w14:textId="77777777" w:rsidR="00F676D5" w:rsidRDefault="00F676D5" w:rsidP="00FE5C07"/>
    <w:p w14:paraId="55849E7C" w14:textId="77777777" w:rsidR="00F676D5" w:rsidRDefault="00F676D5" w:rsidP="00FE5C07"/>
    <w:p w14:paraId="5BC0D243" w14:textId="77777777" w:rsidR="00F676D5" w:rsidRDefault="00F676D5" w:rsidP="00FE5C07"/>
    <w:p w14:paraId="0F4F3EAB" w14:textId="77777777" w:rsidR="00F676D5" w:rsidRDefault="00F676D5" w:rsidP="00FE5C07"/>
    <w:p w14:paraId="6E23CFEE" w14:textId="77777777" w:rsidR="00F676D5" w:rsidRDefault="00F676D5" w:rsidP="00FE5C07"/>
    <w:p w14:paraId="6EECC4EF" w14:textId="77777777" w:rsidR="00F676D5" w:rsidRDefault="00F676D5" w:rsidP="00FE5C07"/>
    <w:p w14:paraId="0C4BFF30" w14:textId="77777777" w:rsidR="00F676D5" w:rsidRDefault="00F676D5" w:rsidP="00FE5C07"/>
    <w:p w14:paraId="5A897960" w14:textId="77777777" w:rsidR="00F676D5" w:rsidRDefault="00F676D5" w:rsidP="00FE5C07"/>
    <w:p w14:paraId="670246C4" w14:textId="77777777" w:rsidR="00F676D5" w:rsidRDefault="00F676D5" w:rsidP="00FE5C07"/>
    <w:p w14:paraId="5D61C6CF" w14:textId="77777777" w:rsidR="00F676D5" w:rsidRDefault="00F676D5" w:rsidP="00FE5C07"/>
    <w:p w14:paraId="0B14EBD6" w14:textId="77777777" w:rsidR="00F676D5" w:rsidRDefault="00F676D5" w:rsidP="00FE5C07"/>
    <w:p w14:paraId="3CA83527" w14:textId="77777777" w:rsidR="00F676D5" w:rsidRDefault="00F676D5" w:rsidP="00FE5C07"/>
    <w:p w14:paraId="1C0BECCA" w14:textId="77777777" w:rsidR="00F676D5" w:rsidRDefault="00F676D5" w:rsidP="00FE5C07"/>
    <w:p w14:paraId="1087D023" w14:textId="77777777" w:rsidR="00F676D5" w:rsidRDefault="00F676D5" w:rsidP="00FE5C07"/>
    <w:p w14:paraId="45487E85" w14:textId="77777777" w:rsidR="00F676D5" w:rsidRDefault="00F676D5" w:rsidP="00FE5C07"/>
    <w:p w14:paraId="092A89D0" w14:textId="77777777" w:rsidR="00F676D5" w:rsidRDefault="00F676D5" w:rsidP="00FE5C07"/>
    <w:p w14:paraId="3FF5ADB4" w14:textId="77777777" w:rsidR="00F676D5" w:rsidRDefault="00F676D5" w:rsidP="00FE5C07"/>
    <w:p w14:paraId="4F15B49F" w14:textId="77777777" w:rsidR="00F676D5" w:rsidRDefault="00F676D5" w:rsidP="00FE5C07"/>
    <w:p w14:paraId="0EBF16A0" w14:textId="77777777" w:rsidR="00F676D5" w:rsidRDefault="00F676D5" w:rsidP="00FE5C07"/>
    <w:p w14:paraId="53D3A9F4" w14:textId="77777777" w:rsidR="00F676D5" w:rsidRDefault="00F676D5" w:rsidP="00FE5C07"/>
    <w:p w14:paraId="7A2BC776" w14:textId="77777777" w:rsidR="00F676D5" w:rsidRDefault="00F676D5" w:rsidP="00FE5C07"/>
    <w:p w14:paraId="7C8FE131" w14:textId="77777777" w:rsidR="00F676D5" w:rsidRDefault="00F676D5" w:rsidP="00FE5C07"/>
    <w:p w14:paraId="36BF0139" w14:textId="77777777" w:rsidR="00F676D5" w:rsidRDefault="00F676D5" w:rsidP="00FE5C07"/>
    <w:p w14:paraId="589EBB40" w14:textId="77777777" w:rsidR="00F676D5" w:rsidRDefault="00F676D5" w:rsidP="00FE5C07"/>
    <w:p w14:paraId="5C827465" w14:textId="77777777" w:rsidR="00F676D5" w:rsidRDefault="00F676D5" w:rsidP="00FE5C07"/>
    <w:p w14:paraId="13B820FC" w14:textId="77777777" w:rsidR="00F676D5" w:rsidRDefault="00F676D5" w:rsidP="00FE5C07"/>
    <w:p w14:paraId="19D6124E" w14:textId="77777777" w:rsidR="00F676D5" w:rsidRDefault="00F676D5" w:rsidP="00FE5C07"/>
    <w:p w14:paraId="4488FB00" w14:textId="77777777" w:rsidR="00F676D5" w:rsidRDefault="00F676D5" w:rsidP="00FE5C07"/>
    <w:p w14:paraId="5611FF79" w14:textId="77777777" w:rsidR="00F676D5" w:rsidRDefault="00F676D5" w:rsidP="00FE5C07"/>
    <w:p w14:paraId="0B82A1F2" w14:textId="77777777" w:rsidR="00F676D5" w:rsidRDefault="00F676D5" w:rsidP="00FE5C07"/>
    <w:p w14:paraId="2D8B845A" w14:textId="77777777" w:rsidR="00F676D5" w:rsidRDefault="00F676D5" w:rsidP="00FE5C07"/>
    <w:p w14:paraId="5C613674" w14:textId="77777777" w:rsidR="00F676D5" w:rsidRDefault="00F676D5" w:rsidP="00FE5C07"/>
    <w:p w14:paraId="1872DE1A" w14:textId="77777777" w:rsidR="00F676D5" w:rsidRDefault="00F676D5" w:rsidP="00FE5C07"/>
    <w:p w14:paraId="09BF5CBF" w14:textId="77777777" w:rsidR="00F676D5" w:rsidRDefault="00F676D5" w:rsidP="00FE5C07"/>
    <w:p w14:paraId="0D55C1F0" w14:textId="77777777" w:rsidR="00F676D5" w:rsidRDefault="00F676D5" w:rsidP="00FE5C07"/>
    <w:p w14:paraId="2DFDD0A8" w14:textId="77777777" w:rsidR="00F676D5" w:rsidRDefault="00F676D5" w:rsidP="00FE5C07"/>
    <w:p w14:paraId="7D3A86E8" w14:textId="77777777" w:rsidR="00F676D5" w:rsidRDefault="00F676D5" w:rsidP="00FE5C07"/>
    <w:p w14:paraId="4956763B" w14:textId="77777777" w:rsidR="00F676D5" w:rsidRDefault="00F676D5" w:rsidP="00FE5C07"/>
    <w:p w14:paraId="15028A55" w14:textId="77777777" w:rsidR="00F676D5" w:rsidRDefault="00F676D5" w:rsidP="00FE5C07"/>
    <w:p w14:paraId="1D818AA4" w14:textId="77777777" w:rsidR="00F676D5" w:rsidRDefault="00F676D5" w:rsidP="00FE5C07"/>
    <w:p w14:paraId="0DB06C0E" w14:textId="77777777" w:rsidR="00F676D5" w:rsidRDefault="00F676D5" w:rsidP="00FE5C07"/>
    <w:p w14:paraId="442E0A96" w14:textId="77777777" w:rsidR="00F676D5" w:rsidRDefault="00F676D5" w:rsidP="00FE5C07"/>
    <w:p w14:paraId="3558EA7E" w14:textId="77777777" w:rsidR="00F676D5" w:rsidRDefault="00F676D5" w:rsidP="00FE5C07"/>
    <w:p w14:paraId="2F28C0FC" w14:textId="77777777" w:rsidR="00F676D5" w:rsidRDefault="00F676D5" w:rsidP="00FE5C07"/>
    <w:p w14:paraId="49805BE3" w14:textId="77777777" w:rsidR="00F676D5" w:rsidRDefault="00F676D5" w:rsidP="00FE5C07"/>
    <w:p w14:paraId="5C51F339" w14:textId="77777777" w:rsidR="00F676D5" w:rsidRDefault="00F676D5" w:rsidP="00FE5C07"/>
    <w:p w14:paraId="4EECB0CA" w14:textId="77777777" w:rsidR="00F676D5" w:rsidRDefault="00F676D5" w:rsidP="00FE5C07"/>
    <w:p w14:paraId="6947227A" w14:textId="77777777" w:rsidR="00F676D5" w:rsidRDefault="00F676D5" w:rsidP="00FE5C07"/>
    <w:p w14:paraId="69028E24" w14:textId="77777777" w:rsidR="00F676D5" w:rsidRDefault="00F676D5" w:rsidP="00FE5C07"/>
    <w:p w14:paraId="2213E388" w14:textId="77777777" w:rsidR="00F676D5" w:rsidRDefault="00F676D5" w:rsidP="00FE5C07"/>
    <w:p w14:paraId="700C93D2" w14:textId="77777777" w:rsidR="00F676D5" w:rsidRDefault="00F676D5" w:rsidP="00FE5C07"/>
    <w:p w14:paraId="2D8FE111" w14:textId="77777777" w:rsidR="00F676D5" w:rsidRDefault="00F676D5" w:rsidP="00FE5C07"/>
    <w:p w14:paraId="03BA13BC" w14:textId="77777777" w:rsidR="00F676D5" w:rsidRDefault="00F676D5" w:rsidP="00FE5C07"/>
    <w:p w14:paraId="1493BC83" w14:textId="77777777" w:rsidR="00F676D5" w:rsidRDefault="00F676D5" w:rsidP="00FE5C07"/>
    <w:p w14:paraId="02B39D53" w14:textId="77777777" w:rsidR="00F676D5" w:rsidRDefault="00F676D5" w:rsidP="00FE5C07"/>
    <w:p w14:paraId="3FA72150" w14:textId="77777777" w:rsidR="00F676D5" w:rsidRDefault="00F676D5" w:rsidP="00FE5C07"/>
    <w:p w14:paraId="09B5E1B2" w14:textId="77777777" w:rsidR="00F676D5" w:rsidRDefault="00F676D5" w:rsidP="00FE5C07"/>
    <w:p w14:paraId="21A015CD" w14:textId="77777777" w:rsidR="00F676D5" w:rsidRDefault="00F676D5" w:rsidP="00FE5C07"/>
    <w:p w14:paraId="15710C6D" w14:textId="77777777" w:rsidR="00F676D5" w:rsidRDefault="00F676D5" w:rsidP="00FE5C07"/>
    <w:p w14:paraId="2CF678DB" w14:textId="77777777" w:rsidR="00F676D5" w:rsidRDefault="00F676D5" w:rsidP="00FE5C07"/>
    <w:p w14:paraId="06873970" w14:textId="77777777" w:rsidR="00F676D5" w:rsidRDefault="00F676D5" w:rsidP="00FE5C07"/>
    <w:p w14:paraId="0CB322EE" w14:textId="77777777" w:rsidR="00F676D5" w:rsidRDefault="00F676D5" w:rsidP="00FE5C07"/>
    <w:p w14:paraId="4F4FC280" w14:textId="77777777" w:rsidR="00F676D5" w:rsidRDefault="00F676D5" w:rsidP="00FE5C07"/>
    <w:p w14:paraId="41E591A0" w14:textId="77777777" w:rsidR="00F676D5" w:rsidRDefault="00F676D5" w:rsidP="00FE5C07"/>
    <w:p w14:paraId="1F107AE6" w14:textId="77777777" w:rsidR="00F676D5" w:rsidRDefault="00F676D5" w:rsidP="00FE5C07"/>
    <w:p w14:paraId="56477FE0" w14:textId="77777777" w:rsidR="00F676D5" w:rsidRDefault="00F676D5" w:rsidP="00FE5C07"/>
    <w:p w14:paraId="1001A8AB" w14:textId="77777777" w:rsidR="00F676D5" w:rsidRDefault="00F676D5" w:rsidP="00FE5C07"/>
    <w:p w14:paraId="2AB05800" w14:textId="77777777" w:rsidR="00F676D5" w:rsidRDefault="00F676D5" w:rsidP="00FE5C07"/>
    <w:p w14:paraId="4A2CD476" w14:textId="77777777" w:rsidR="00F676D5" w:rsidRDefault="00F676D5" w:rsidP="00FE5C07"/>
    <w:p w14:paraId="34DF9240" w14:textId="77777777" w:rsidR="00F676D5" w:rsidRDefault="00F676D5" w:rsidP="00FE5C07"/>
    <w:p w14:paraId="7FFA83DA" w14:textId="77777777" w:rsidR="00F676D5" w:rsidRDefault="00F676D5" w:rsidP="00FE5C07"/>
    <w:p w14:paraId="48A143E5" w14:textId="77777777" w:rsidR="00F676D5" w:rsidRDefault="00F676D5" w:rsidP="00FE5C07"/>
    <w:p w14:paraId="6DB69236" w14:textId="77777777" w:rsidR="00F676D5" w:rsidRDefault="00F676D5" w:rsidP="00FE5C07"/>
    <w:p w14:paraId="101422A6" w14:textId="77777777" w:rsidR="00F676D5" w:rsidRDefault="00F676D5" w:rsidP="00FE5C07"/>
    <w:p w14:paraId="6F81E5B0" w14:textId="77777777" w:rsidR="00F676D5" w:rsidRDefault="00F676D5" w:rsidP="00FE5C07"/>
    <w:p w14:paraId="6555714B" w14:textId="77777777" w:rsidR="00F676D5" w:rsidRDefault="00F676D5" w:rsidP="00FE5C07"/>
    <w:p w14:paraId="19E83ADE" w14:textId="77777777" w:rsidR="00F676D5" w:rsidRDefault="00F676D5" w:rsidP="00FE5C07"/>
    <w:p w14:paraId="7D270A58" w14:textId="77777777" w:rsidR="00F676D5" w:rsidRDefault="00F676D5" w:rsidP="00FE5C07"/>
    <w:p w14:paraId="5DC4DEE8" w14:textId="77777777" w:rsidR="00F676D5" w:rsidRDefault="00F676D5" w:rsidP="00FE5C07"/>
    <w:p w14:paraId="64A85DBE" w14:textId="77777777" w:rsidR="00F676D5" w:rsidRDefault="00F676D5" w:rsidP="00FE5C07"/>
    <w:p w14:paraId="2A213EB5" w14:textId="77777777" w:rsidR="00F676D5" w:rsidRDefault="00F676D5" w:rsidP="00FE5C07"/>
    <w:p w14:paraId="586F62D2" w14:textId="77777777" w:rsidR="00F676D5" w:rsidRDefault="00F676D5" w:rsidP="00FE5C07"/>
    <w:p w14:paraId="442EED8D" w14:textId="77777777" w:rsidR="00F676D5" w:rsidRDefault="00F676D5" w:rsidP="00FE5C07"/>
    <w:p w14:paraId="575C1D34" w14:textId="77777777" w:rsidR="00F676D5" w:rsidRDefault="00F676D5" w:rsidP="00FE5C07"/>
    <w:p w14:paraId="03D92BB6" w14:textId="77777777" w:rsidR="00F676D5" w:rsidRDefault="00F676D5" w:rsidP="00FE5C07"/>
    <w:p w14:paraId="3D6E9419" w14:textId="77777777" w:rsidR="00F676D5" w:rsidRDefault="00F676D5" w:rsidP="00FE5C07"/>
    <w:p w14:paraId="563458A6" w14:textId="77777777" w:rsidR="00F676D5" w:rsidRDefault="00F676D5" w:rsidP="00FE5C07"/>
    <w:p w14:paraId="3139C2C7" w14:textId="77777777" w:rsidR="00F676D5" w:rsidRDefault="00F676D5" w:rsidP="00FE5C07"/>
    <w:p w14:paraId="0FF22A68" w14:textId="77777777" w:rsidR="00F676D5" w:rsidRDefault="00F676D5" w:rsidP="00FE5C07"/>
    <w:p w14:paraId="585190A7" w14:textId="77777777" w:rsidR="00F676D5" w:rsidRDefault="00F676D5" w:rsidP="00FE5C07"/>
    <w:p w14:paraId="4C272B56" w14:textId="77777777" w:rsidR="00F676D5" w:rsidRDefault="00F676D5" w:rsidP="00FE5C07"/>
    <w:p w14:paraId="15B665D3" w14:textId="77777777" w:rsidR="00F676D5" w:rsidRDefault="00F676D5" w:rsidP="00FE5C07"/>
    <w:p w14:paraId="116D127E" w14:textId="77777777" w:rsidR="00F676D5" w:rsidRDefault="00F676D5" w:rsidP="00FE5C07"/>
    <w:p w14:paraId="206B2027" w14:textId="77777777" w:rsidR="00F676D5" w:rsidRDefault="00F676D5" w:rsidP="00FE5C07"/>
    <w:p w14:paraId="48BD2A5F" w14:textId="77777777" w:rsidR="00F676D5" w:rsidRDefault="00F676D5" w:rsidP="00FE5C07"/>
    <w:p w14:paraId="1C0F4CD0" w14:textId="77777777" w:rsidR="00F676D5" w:rsidRDefault="00F676D5" w:rsidP="00FE5C07"/>
    <w:p w14:paraId="12029A49" w14:textId="77777777" w:rsidR="00F676D5" w:rsidRDefault="00F676D5" w:rsidP="00FE5C07"/>
    <w:p w14:paraId="08E5AA61" w14:textId="77777777" w:rsidR="00F676D5" w:rsidRDefault="00F676D5" w:rsidP="00FE5C07"/>
    <w:p w14:paraId="6DC60621" w14:textId="77777777" w:rsidR="00F676D5" w:rsidRDefault="00F676D5" w:rsidP="00FE5C07"/>
    <w:p w14:paraId="60E61759" w14:textId="77777777" w:rsidR="00F676D5" w:rsidRDefault="00F676D5" w:rsidP="00FE5C07"/>
    <w:p w14:paraId="761A98CE" w14:textId="77777777" w:rsidR="00F676D5" w:rsidRDefault="00F676D5" w:rsidP="00FE5C07"/>
    <w:p w14:paraId="7565111E" w14:textId="77777777" w:rsidR="00F676D5" w:rsidRDefault="00F676D5" w:rsidP="00FE5C07"/>
    <w:p w14:paraId="414E9686" w14:textId="77777777" w:rsidR="00F676D5" w:rsidRDefault="00F676D5" w:rsidP="00FE5C07"/>
    <w:p w14:paraId="7EF1586F" w14:textId="77777777" w:rsidR="00F676D5" w:rsidRDefault="00F676D5" w:rsidP="00FE5C07"/>
    <w:p w14:paraId="0BDA9EA7" w14:textId="77777777" w:rsidR="00F676D5" w:rsidRDefault="00F676D5" w:rsidP="00FE5C07"/>
    <w:p w14:paraId="5D0517C0" w14:textId="77777777" w:rsidR="00F676D5" w:rsidRDefault="00F676D5" w:rsidP="00FE5C07"/>
    <w:p w14:paraId="276D0B99" w14:textId="77777777" w:rsidR="00F676D5" w:rsidRDefault="00F676D5" w:rsidP="00FE5C07"/>
    <w:p w14:paraId="1D62C72C" w14:textId="77777777" w:rsidR="00F676D5" w:rsidRDefault="00F676D5" w:rsidP="00FE5C07"/>
    <w:p w14:paraId="717FAD9C" w14:textId="77777777" w:rsidR="00F676D5" w:rsidRDefault="00F676D5" w:rsidP="00FE5C07"/>
    <w:p w14:paraId="4A343694" w14:textId="77777777" w:rsidR="00F676D5" w:rsidRDefault="00F676D5" w:rsidP="00FE5C07"/>
    <w:p w14:paraId="501E9DD0" w14:textId="77777777" w:rsidR="00F676D5" w:rsidRDefault="00F676D5" w:rsidP="00FE5C07"/>
    <w:p w14:paraId="41990A6E" w14:textId="77777777" w:rsidR="00F676D5" w:rsidRDefault="00F676D5" w:rsidP="00FE5C07"/>
    <w:p w14:paraId="2731FDF2" w14:textId="77777777" w:rsidR="00F676D5" w:rsidRDefault="00F676D5" w:rsidP="00FE5C07"/>
    <w:p w14:paraId="43E7FA8A" w14:textId="77777777" w:rsidR="00F676D5" w:rsidRDefault="00F676D5" w:rsidP="00FE5C07"/>
    <w:p w14:paraId="358360DE" w14:textId="77777777" w:rsidR="00F676D5" w:rsidRDefault="00F676D5" w:rsidP="00FE5C07"/>
    <w:p w14:paraId="0C27EB3C" w14:textId="77777777" w:rsidR="00F676D5" w:rsidRDefault="00F676D5" w:rsidP="00FE5C07"/>
    <w:p w14:paraId="72781451" w14:textId="77777777" w:rsidR="00F676D5" w:rsidRDefault="00F676D5" w:rsidP="00FE5C07"/>
    <w:p w14:paraId="03B0581F" w14:textId="77777777" w:rsidR="00F676D5" w:rsidRDefault="00F676D5" w:rsidP="00FE5C07"/>
    <w:p w14:paraId="1F3157EF" w14:textId="77777777" w:rsidR="00F676D5" w:rsidRDefault="00F676D5" w:rsidP="00FE5C07"/>
    <w:p w14:paraId="430727EB" w14:textId="77777777" w:rsidR="00F676D5" w:rsidRDefault="00F676D5" w:rsidP="00FE5C07"/>
    <w:p w14:paraId="04932FC7" w14:textId="77777777" w:rsidR="00F676D5" w:rsidRDefault="00F676D5" w:rsidP="00FE5C07"/>
    <w:p w14:paraId="1D9C8AC2" w14:textId="77777777" w:rsidR="00F676D5" w:rsidRDefault="00F676D5" w:rsidP="00FE5C07"/>
    <w:p w14:paraId="1984076D" w14:textId="77777777" w:rsidR="00F676D5" w:rsidRDefault="00F676D5" w:rsidP="00FE5C07"/>
    <w:p w14:paraId="791D96FE" w14:textId="77777777" w:rsidR="00F676D5" w:rsidRDefault="00F676D5" w:rsidP="00FE5C07"/>
    <w:p w14:paraId="7F368987" w14:textId="77777777" w:rsidR="00F676D5" w:rsidRDefault="00F676D5" w:rsidP="00FE5C07"/>
    <w:p w14:paraId="6A46F89A" w14:textId="77777777" w:rsidR="00F676D5" w:rsidRDefault="00F676D5" w:rsidP="00FE5C07"/>
    <w:p w14:paraId="3FBC0FD3" w14:textId="77777777" w:rsidR="00F676D5" w:rsidRDefault="00F676D5" w:rsidP="00FE5C07"/>
    <w:p w14:paraId="2CB7F05D" w14:textId="77777777" w:rsidR="00F676D5" w:rsidRDefault="00F676D5" w:rsidP="00FE5C07"/>
    <w:p w14:paraId="278CEA0A" w14:textId="77777777" w:rsidR="00F676D5" w:rsidRDefault="00F676D5" w:rsidP="00FE5C07"/>
    <w:p w14:paraId="63FB5BB2" w14:textId="77777777" w:rsidR="00F676D5" w:rsidRDefault="00F676D5" w:rsidP="00FE5C07"/>
    <w:p w14:paraId="3CF9A23E" w14:textId="77777777" w:rsidR="00F676D5" w:rsidRDefault="00F676D5" w:rsidP="00FE5C07"/>
    <w:p w14:paraId="4FD1F18D" w14:textId="77777777" w:rsidR="00F676D5" w:rsidRDefault="00F676D5" w:rsidP="00FE5C07"/>
    <w:p w14:paraId="442C7D92" w14:textId="77777777" w:rsidR="00F676D5" w:rsidRDefault="00F676D5" w:rsidP="00FE5C07"/>
    <w:p w14:paraId="79DA3196" w14:textId="77777777" w:rsidR="00F676D5" w:rsidRDefault="00F676D5" w:rsidP="00FE5C07"/>
    <w:p w14:paraId="42AD48BE" w14:textId="77777777" w:rsidR="00F676D5" w:rsidRDefault="00F676D5" w:rsidP="00FE5C07"/>
    <w:p w14:paraId="0CCC879B" w14:textId="77777777" w:rsidR="00F676D5" w:rsidRDefault="00F676D5" w:rsidP="00FE5C07"/>
    <w:p w14:paraId="1D7AEBF9" w14:textId="77777777" w:rsidR="00F676D5" w:rsidRDefault="00F676D5" w:rsidP="00FE5C07"/>
    <w:p w14:paraId="0FBB7ECF" w14:textId="77777777" w:rsidR="00F676D5" w:rsidRDefault="00F676D5" w:rsidP="00FE5C07"/>
    <w:p w14:paraId="26FC8C64" w14:textId="77777777" w:rsidR="00F676D5" w:rsidRDefault="00F676D5" w:rsidP="00FE5C07"/>
    <w:p w14:paraId="41A28CDA" w14:textId="77777777" w:rsidR="00F676D5" w:rsidRDefault="00F676D5" w:rsidP="00FE5C07"/>
    <w:p w14:paraId="14026DB3" w14:textId="77777777" w:rsidR="00F676D5" w:rsidRDefault="00F676D5" w:rsidP="00FE5C07"/>
    <w:p w14:paraId="3C373216" w14:textId="77777777" w:rsidR="00F676D5" w:rsidRDefault="00F676D5" w:rsidP="00FE5C07"/>
    <w:p w14:paraId="2C894977" w14:textId="77777777" w:rsidR="00F676D5" w:rsidRDefault="00F676D5" w:rsidP="00FE5C07"/>
    <w:p w14:paraId="29D41B0C" w14:textId="77777777" w:rsidR="00F676D5" w:rsidRDefault="00F676D5" w:rsidP="00FE5C07"/>
    <w:p w14:paraId="491E5368" w14:textId="77777777" w:rsidR="00F676D5" w:rsidRDefault="00F676D5" w:rsidP="00FE5C07"/>
    <w:p w14:paraId="2B729187" w14:textId="77777777" w:rsidR="00F676D5" w:rsidRDefault="00F676D5" w:rsidP="00FE5C07"/>
    <w:p w14:paraId="6545AC3A" w14:textId="77777777" w:rsidR="00F676D5" w:rsidRDefault="00F676D5" w:rsidP="00FE5C07"/>
    <w:p w14:paraId="3CED1226" w14:textId="77777777" w:rsidR="00F676D5" w:rsidRDefault="00F676D5" w:rsidP="00FE5C07"/>
    <w:p w14:paraId="6DDE16EA" w14:textId="77777777" w:rsidR="00F676D5" w:rsidRDefault="00F676D5" w:rsidP="00FE5C07"/>
    <w:p w14:paraId="7C220A69" w14:textId="77777777" w:rsidR="00F676D5" w:rsidRDefault="00F676D5" w:rsidP="00FE5C07"/>
    <w:p w14:paraId="40F664A4" w14:textId="77777777" w:rsidR="00F676D5" w:rsidRDefault="00F676D5" w:rsidP="00FE5C07"/>
    <w:p w14:paraId="477FC337" w14:textId="77777777" w:rsidR="00F676D5" w:rsidRDefault="00F676D5" w:rsidP="00FE5C07"/>
    <w:p w14:paraId="0B70F471" w14:textId="77777777" w:rsidR="00F676D5" w:rsidRDefault="00F676D5" w:rsidP="00FE5C07"/>
    <w:p w14:paraId="075E5644" w14:textId="77777777" w:rsidR="00F676D5" w:rsidRDefault="00F676D5" w:rsidP="00FE5C07"/>
    <w:p w14:paraId="49201F8E" w14:textId="77777777" w:rsidR="00F676D5" w:rsidRDefault="00F676D5" w:rsidP="00FE5C07"/>
    <w:p w14:paraId="706774E8" w14:textId="77777777" w:rsidR="00F676D5" w:rsidRDefault="00F676D5" w:rsidP="00FE5C07"/>
    <w:p w14:paraId="4BFCDED1" w14:textId="77777777" w:rsidR="00F676D5" w:rsidRDefault="00F676D5" w:rsidP="00FE5C07"/>
    <w:p w14:paraId="3EFCDF8D" w14:textId="77777777" w:rsidR="00F676D5" w:rsidRDefault="00F676D5" w:rsidP="00FE5C07"/>
    <w:p w14:paraId="06190615" w14:textId="77777777" w:rsidR="00F676D5" w:rsidRDefault="00F676D5" w:rsidP="00FE5C07"/>
    <w:p w14:paraId="090B0FA6" w14:textId="77777777" w:rsidR="00F676D5" w:rsidRDefault="00F676D5" w:rsidP="00FE5C07"/>
    <w:p w14:paraId="086419BE" w14:textId="77777777" w:rsidR="00F676D5" w:rsidRDefault="00F676D5" w:rsidP="00FE5C07"/>
    <w:p w14:paraId="033C379D" w14:textId="77777777" w:rsidR="00F676D5" w:rsidRDefault="00F676D5" w:rsidP="00FE5C07"/>
    <w:p w14:paraId="382E2E3E" w14:textId="77777777" w:rsidR="00F676D5" w:rsidRDefault="00F676D5" w:rsidP="00FE5C07"/>
    <w:p w14:paraId="5EB0E0CF" w14:textId="77777777" w:rsidR="00F676D5" w:rsidRDefault="00F676D5" w:rsidP="00FE5C07"/>
    <w:p w14:paraId="42AD3F57" w14:textId="77777777" w:rsidR="00F676D5" w:rsidRDefault="00F676D5" w:rsidP="00FE5C07"/>
    <w:p w14:paraId="0B63B3CA" w14:textId="77777777" w:rsidR="00F676D5" w:rsidRDefault="00F676D5" w:rsidP="00FE5C07"/>
    <w:p w14:paraId="0AF5154B" w14:textId="77777777" w:rsidR="00F676D5" w:rsidRDefault="00F676D5" w:rsidP="00FE5C07"/>
    <w:p w14:paraId="773E879A" w14:textId="77777777" w:rsidR="00F676D5" w:rsidRDefault="00F676D5" w:rsidP="00FE5C07"/>
    <w:p w14:paraId="34E52957" w14:textId="77777777" w:rsidR="00F676D5" w:rsidRDefault="00F676D5" w:rsidP="00FE5C07"/>
    <w:p w14:paraId="566FB4F6" w14:textId="77777777" w:rsidR="00F676D5" w:rsidRDefault="00F676D5" w:rsidP="00FE5C07"/>
    <w:p w14:paraId="167E30B7" w14:textId="77777777" w:rsidR="00F676D5" w:rsidRDefault="00F676D5" w:rsidP="00FE5C07"/>
    <w:p w14:paraId="021F8CD0" w14:textId="77777777" w:rsidR="00F676D5" w:rsidRDefault="00F676D5" w:rsidP="00FE5C07"/>
    <w:p w14:paraId="0F69C11C" w14:textId="77777777" w:rsidR="00F676D5" w:rsidRDefault="00F676D5" w:rsidP="00FE5C07"/>
    <w:p w14:paraId="672215D4" w14:textId="77777777" w:rsidR="00F676D5" w:rsidRDefault="00F676D5" w:rsidP="00FE5C07"/>
    <w:p w14:paraId="21AC61E0" w14:textId="77777777" w:rsidR="00F676D5" w:rsidRDefault="00F676D5" w:rsidP="00FE5C07"/>
    <w:p w14:paraId="6D338B84" w14:textId="77777777" w:rsidR="00F676D5" w:rsidRDefault="00F676D5" w:rsidP="00FE5C07"/>
    <w:p w14:paraId="6D7C292F" w14:textId="77777777" w:rsidR="00F676D5" w:rsidRDefault="00F676D5" w:rsidP="00FE5C07"/>
    <w:p w14:paraId="4F44CF02" w14:textId="77777777" w:rsidR="00F676D5" w:rsidRDefault="00F676D5" w:rsidP="00FE5C07"/>
    <w:p w14:paraId="1DC65EF6" w14:textId="77777777" w:rsidR="00F676D5" w:rsidRDefault="00F676D5" w:rsidP="00FE5C07"/>
    <w:p w14:paraId="5E35D809" w14:textId="77777777" w:rsidR="00F676D5" w:rsidRDefault="00F676D5" w:rsidP="00FE5C07"/>
    <w:p w14:paraId="52ADB4D9" w14:textId="77777777" w:rsidR="00F676D5" w:rsidRDefault="00F676D5" w:rsidP="00FE5C07"/>
    <w:p w14:paraId="6CFFD207" w14:textId="77777777" w:rsidR="00F676D5" w:rsidRDefault="00F676D5" w:rsidP="00FE5C07"/>
    <w:p w14:paraId="2D2957A5" w14:textId="77777777" w:rsidR="00F676D5" w:rsidRDefault="00F676D5" w:rsidP="00FE5C07"/>
    <w:p w14:paraId="26142D95" w14:textId="77777777" w:rsidR="00F676D5" w:rsidRDefault="00F676D5" w:rsidP="00FE5C07"/>
    <w:p w14:paraId="6F258265" w14:textId="77777777" w:rsidR="00F676D5" w:rsidRDefault="00F676D5" w:rsidP="00FE5C07"/>
    <w:p w14:paraId="0D0851A8" w14:textId="77777777" w:rsidR="00F676D5" w:rsidRDefault="00F676D5" w:rsidP="00FE5C07"/>
    <w:p w14:paraId="13316257" w14:textId="77777777" w:rsidR="00F676D5" w:rsidRDefault="00F676D5" w:rsidP="00FE5C07"/>
    <w:p w14:paraId="689661F2" w14:textId="77777777" w:rsidR="00F676D5" w:rsidRDefault="00F676D5" w:rsidP="00FE5C07"/>
    <w:p w14:paraId="6C385F8C" w14:textId="77777777" w:rsidR="00F676D5" w:rsidRDefault="00F676D5" w:rsidP="00FE5C07"/>
    <w:p w14:paraId="49B66782" w14:textId="77777777" w:rsidR="00F676D5" w:rsidRDefault="00F676D5" w:rsidP="00FE5C07"/>
    <w:p w14:paraId="75ADC48F" w14:textId="77777777" w:rsidR="00F676D5" w:rsidRDefault="00F676D5" w:rsidP="00FE5C07"/>
    <w:p w14:paraId="265A9617" w14:textId="77777777" w:rsidR="00F676D5" w:rsidRDefault="00F676D5" w:rsidP="00FE5C07"/>
    <w:p w14:paraId="7C3CB8CF" w14:textId="77777777" w:rsidR="00F676D5" w:rsidRDefault="00F676D5" w:rsidP="00FE5C07"/>
    <w:p w14:paraId="408ACFD7" w14:textId="77777777" w:rsidR="00F676D5" w:rsidRDefault="00F676D5" w:rsidP="00FE5C07"/>
    <w:p w14:paraId="285441A6" w14:textId="77777777" w:rsidR="00F676D5" w:rsidRDefault="00F676D5" w:rsidP="00FE5C07"/>
    <w:p w14:paraId="43674F47" w14:textId="77777777" w:rsidR="00F676D5" w:rsidRDefault="00F676D5" w:rsidP="00FE5C07"/>
    <w:p w14:paraId="6D5925B1" w14:textId="77777777" w:rsidR="00F676D5" w:rsidRDefault="00F676D5" w:rsidP="00FE5C07"/>
    <w:p w14:paraId="1007DB69" w14:textId="77777777" w:rsidR="00F676D5" w:rsidRDefault="00F676D5" w:rsidP="00FE5C07"/>
    <w:p w14:paraId="1878F209" w14:textId="77777777" w:rsidR="00F676D5" w:rsidRDefault="00F676D5" w:rsidP="00FE5C07"/>
    <w:p w14:paraId="72EA0128" w14:textId="77777777" w:rsidR="00F676D5" w:rsidRDefault="00F676D5" w:rsidP="00FE5C07"/>
    <w:p w14:paraId="163B5D16" w14:textId="77777777" w:rsidR="00F676D5" w:rsidRDefault="00F676D5" w:rsidP="00FE5C07"/>
    <w:p w14:paraId="7E6ECAB6" w14:textId="77777777" w:rsidR="00F676D5" w:rsidRDefault="00F676D5" w:rsidP="00FE5C07"/>
    <w:p w14:paraId="7B63B162" w14:textId="77777777" w:rsidR="00F676D5" w:rsidRDefault="00F676D5" w:rsidP="00FE5C07"/>
    <w:p w14:paraId="3A98F3D0" w14:textId="77777777" w:rsidR="00F676D5" w:rsidRDefault="00F676D5" w:rsidP="00FE5C07"/>
    <w:p w14:paraId="18CE4C1B" w14:textId="77777777" w:rsidR="00F676D5" w:rsidRDefault="00F676D5" w:rsidP="00FE5C07"/>
    <w:p w14:paraId="3D4A5D9C" w14:textId="77777777" w:rsidR="00F676D5" w:rsidRDefault="00F676D5" w:rsidP="00FE5C07"/>
    <w:p w14:paraId="68F5ED2E" w14:textId="77777777" w:rsidR="00F676D5" w:rsidRDefault="00F676D5" w:rsidP="00FE5C07"/>
    <w:p w14:paraId="3D98F0CD" w14:textId="77777777" w:rsidR="00F676D5" w:rsidRDefault="00F676D5" w:rsidP="00FE5C07"/>
    <w:p w14:paraId="2F5AC250" w14:textId="77777777" w:rsidR="00F676D5" w:rsidRDefault="00F676D5" w:rsidP="00FE5C07"/>
    <w:p w14:paraId="47DD48BC" w14:textId="77777777" w:rsidR="00F676D5" w:rsidRDefault="00F676D5" w:rsidP="00FE5C07"/>
    <w:p w14:paraId="0F3C2DB1" w14:textId="77777777" w:rsidR="00F676D5" w:rsidRDefault="00F676D5" w:rsidP="00FE5C07"/>
    <w:p w14:paraId="12B1872A" w14:textId="77777777" w:rsidR="00F676D5" w:rsidRDefault="00F676D5" w:rsidP="00FE5C07"/>
    <w:p w14:paraId="3F9B2203" w14:textId="77777777" w:rsidR="00F676D5" w:rsidRDefault="00F676D5" w:rsidP="00FE5C07"/>
    <w:p w14:paraId="3D749911" w14:textId="77777777" w:rsidR="00F676D5" w:rsidRDefault="00F676D5" w:rsidP="00FE5C07"/>
    <w:p w14:paraId="3D21020F" w14:textId="77777777" w:rsidR="00F676D5" w:rsidRDefault="00F676D5" w:rsidP="00FE5C07"/>
    <w:p w14:paraId="3658CDF8" w14:textId="77777777" w:rsidR="00F676D5" w:rsidRDefault="00F676D5" w:rsidP="00FE5C07"/>
    <w:p w14:paraId="07E278BE" w14:textId="77777777" w:rsidR="00F676D5" w:rsidRDefault="00F676D5" w:rsidP="00FE5C07"/>
    <w:p w14:paraId="163EB5BE" w14:textId="77777777" w:rsidR="00F676D5" w:rsidRDefault="00F676D5" w:rsidP="00FE5C07"/>
    <w:p w14:paraId="7ECEEDA5" w14:textId="77777777" w:rsidR="00F676D5" w:rsidRDefault="00F676D5" w:rsidP="00FE5C07"/>
    <w:p w14:paraId="637FD8E9" w14:textId="77777777" w:rsidR="00F676D5" w:rsidRDefault="00F676D5" w:rsidP="00FE5C07"/>
    <w:p w14:paraId="3AB15A28" w14:textId="77777777" w:rsidR="00F676D5" w:rsidRDefault="00F676D5" w:rsidP="00FE5C07"/>
    <w:p w14:paraId="40DC7F82" w14:textId="77777777" w:rsidR="00F676D5" w:rsidRDefault="00F676D5" w:rsidP="00FE5C07"/>
    <w:p w14:paraId="661462EF" w14:textId="77777777" w:rsidR="00F676D5" w:rsidRDefault="00F676D5" w:rsidP="00FE5C07"/>
    <w:p w14:paraId="37245A52" w14:textId="77777777" w:rsidR="00F676D5" w:rsidRDefault="00F676D5" w:rsidP="00FE5C07"/>
    <w:p w14:paraId="08A9BA0F" w14:textId="77777777" w:rsidR="00F676D5" w:rsidRDefault="00F676D5" w:rsidP="00FE5C07"/>
    <w:p w14:paraId="725382C0" w14:textId="77777777" w:rsidR="00F676D5" w:rsidRDefault="00F676D5" w:rsidP="00FE5C07"/>
    <w:p w14:paraId="08CBED86" w14:textId="77777777" w:rsidR="00F676D5" w:rsidRDefault="00F676D5" w:rsidP="00FE5C07"/>
    <w:p w14:paraId="1263E534" w14:textId="77777777" w:rsidR="00F676D5" w:rsidRDefault="00F676D5" w:rsidP="00FE5C07"/>
    <w:p w14:paraId="1D5CC639" w14:textId="77777777" w:rsidR="00F676D5" w:rsidRDefault="00F676D5" w:rsidP="00FE5C07"/>
    <w:p w14:paraId="0B2D3361" w14:textId="77777777" w:rsidR="00F676D5" w:rsidRDefault="00F676D5" w:rsidP="00FE5C07"/>
    <w:p w14:paraId="6018CC54" w14:textId="77777777" w:rsidR="00F676D5" w:rsidRDefault="00F676D5" w:rsidP="00FE5C07"/>
    <w:p w14:paraId="3263A648" w14:textId="77777777" w:rsidR="00F676D5" w:rsidRDefault="00F676D5" w:rsidP="00FE5C07"/>
    <w:p w14:paraId="33EEE3FC" w14:textId="77777777" w:rsidR="00F676D5" w:rsidRDefault="00F676D5" w:rsidP="00FE5C07"/>
    <w:p w14:paraId="6EAD0D7D" w14:textId="77777777" w:rsidR="00F676D5" w:rsidRDefault="00F676D5" w:rsidP="00FE5C07"/>
    <w:p w14:paraId="7FEB7788" w14:textId="77777777" w:rsidR="00F676D5" w:rsidRDefault="00F676D5" w:rsidP="00FE5C07"/>
    <w:p w14:paraId="075597D1" w14:textId="77777777" w:rsidR="00F676D5" w:rsidRDefault="00F676D5" w:rsidP="00FE5C07"/>
    <w:p w14:paraId="79ADE6B1" w14:textId="77777777" w:rsidR="00F676D5" w:rsidRDefault="00F676D5" w:rsidP="00FE5C07"/>
    <w:p w14:paraId="1F78163B" w14:textId="77777777" w:rsidR="00F676D5" w:rsidRDefault="00F676D5" w:rsidP="00FE5C07"/>
    <w:p w14:paraId="5CF987B6" w14:textId="77777777" w:rsidR="00F676D5" w:rsidRDefault="00F676D5" w:rsidP="00FE5C07"/>
    <w:p w14:paraId="6BD82662" w14:textId="77777777" w:rsidR="00F676D5" w:rsidRDefault="00F676D5" w:rsidP="00FE5C07"/>
    <w:p w14:paraId="5E457290" w14:textId="77777777" w:rsidR="00F676D5" w:rsidRDefault="00F676D5" w:rsidP="00FE5C07"/>
    <w:p w14:paraId="2948ECFC" w14:textId="77777777" w:rsidR="00F676D5" w:rsidRDefault="00F676D5" w:rsidP="00FE5C07"/>
    <w:p w14:paraId="6DB83DE2" w14:textId="77777777" w:rsidR="00F676D5" w:rsidRDefault="00F676D5" w:rsidP="00FE5C07"/>
    <w:p w14:paraId="502B0C19" w14:textId="77777777" w:rsidR="00F676D5" w:rsidRDefault="00F676D5" w:rsidP="00FE5C07"/>
    <w:p w14:paraId="1E7C04CF" w14:textId="77777777" w:rsidR="00F676D5" w:rsidRDefault="00F676D5" w:rsidP="00FE5C07"/>
    <w:p w14:paraId="16D137FE" w14:textId="77777777" w:rsidR="00F676D5" w:rsidRDefault="00F676D5" w:rsidP="00FE5C07"/>
    <w:p w14:paraId="735DC6FD" w14:textId="77777777" w:rsidR="00F676D5" w:rsidRDefault="00F676D5" w:rsidP="00FE5C07"/>
    <w:p w14:paraId="6FA7CF32" w14:textId="77777777" w:rsidR="00F676D5" w:rsidRDefault="00F676D5" w:rsidP="00FE5C07"/>
    <w:p w14:paraId="13C4919A" w14:textId="77777777" w:rsidR="00F676D5" w:rsidRDefault="00F676D5" w:rsidP="00FE5C07"/>
    <w:p w14:paraId="77126BBA" w14:textId="77777777" w:rsidR="00F676D5" w:rsidRDefault="00F676D5" w:rsidP="00FE5C07"/>
    <w:p w14:paraId="18BBB3E9" w14:textId="77777777" w:rsidR="00F676D5" w:rsidRDefault="00F676D5" w:rsidP="00FE5C07"/>
    <w:p w14:paraId="73F1B680" w14:textId="77777777" w:rsidR="00F676D5" w:rsidRDefault="00F676D5" w:rsidP="00FE5C07"/>
  </w:footnote>
  <w:footnote w:type="continuationSeparator" w:id="0">
    <w:p w14:paraId="02680C00" w14:textId="77777777" w:rsidR="00F676D5" w:rsidRDefault="00F676D5" w:rsidP="00FE5C07">
      <w:r>
        <w:continuationSeparator/>
      </w:r>
    </w:p>
    <w:p w14:paraId="6CA11BFD" w14:textId="77777777" w:rsidR="00F676D5" w:rsidRDefault="00F676D5" w:rsidP="00FE5C07"/>
    <w:p w14:paraId="7BBB9765" w14:textId="77777777" w:rsidR="00F676D5" w:rsidRDefault="00F676D5" w:rsidP="00FE5C07">
      <w:pPr>
        <w:pStyle w:val="ListParagraph"/>
        <w:numPr>
          <w:ilvl w:val="1"/>
          <w:numId w:val="2"/>
        </w:numPr>
      </w:pPr>
    </w:p>
    <w:p w14:paraId="66ABF068" w14:textId="77777777" w:rsidR="00F676D5" w:rsidRDefault="00F676D5" w:rsidP="00FE5C07">
      <w:pPr>
        <w:pStyle w:val="ListParagraph"/>
        <w:numPr>
          <w:ilvl w:val="1"/>
          <w:numId w:val="2"/>
        </w:numPr>
      </w:pPr>
    </w:p>
    <w:p w14:paraId="6D32A337" w14:textId="77777777" w:rsidR="00F676D5" w:rsidRDefault="00F676D5" w:rsidP="00FE5C07">
      <w:pPr>
        <w:pStyle w:val="ListParagraph"/>
        <w:numPr>
          <w:ilvl w:val="1"/>
          <w:numId w:val="2"/>
        </w:numPr>
      </w:pPr>
    </w:p>
    <w:p w14:paraId="4AAC623A" w14:textId="77777777" w:rsidR="00F676D5" w:rsidRDefault="00F676D5" w:rsidP="00FE5C07">
      <w:pPr>
        <w:pStyle w:val="ListParagraph"/>
        <w:numPr>
          <w:ilvl w:val="1"/>
          <w:numId w:val="2"/>
        </w:numPr>
      </w:pPr>
    </w:p>
    <w:p w14:paraId="52411E9D" w14:textId="77777777" w:rsidR="00F676D5" w:rsidRDefault="00F676D5" w:rsidP="00FE5C07">
      <w:pPr>
        <w:pStyle w:val="ListParagraph"/>
        <w:numPr>
          <w:ilvl w:val="1"/>
          <w:numId w:val="2"/>
        </w:numPr>
      </w:pPr>
    </w:p>
    <w:p w14:paraId="27405B2E" w14:textId="77777777" w:rsidR="00F676D5" w:rsidRDefault="00F676D5" w:rsidP="00FE5C07">
      <w:pPr>
        <w:pStyle w:val="ListParagraph"/>
        <w:numPr>
          <w:ilvl w:val="1"/>
          <w:numId w:val="2"/>
        </w:numPr>
      </w:pPr>
    </w:p>
    <w:p w14:paraId="6AF6CDFF" w14:textId="77777777" w:rsidR="00F676D5" w:rsidRDefault="00F676D5" w:rsidP="00FE5C07">
      <w:pPr>
        <w:pStyle w:val="ListParagraph"/>
        <w:numPr>
          <w:ilvl w:val="1"/>
          <w:numId w:val="2"/>
        </w:numPr>
      </w:pPr>
    </w:p>
    <w:p w14:paraId="1949AB1F" w14:textId="77777777" w:rsidR="00F676D5" w:rsidRDefault="00F676D5" w:rsidP="00FE5C07">
      <w:pPr>
        <w:pStyle w:val="ListParagraph"/>
        <w:numPr>
          <w:ilvl w:val="1"/>
          <w:numId w:val="2"/>
        </w:numPr>
      </w:pPr>
    </w:p>
    <w:p w14:paraId="3A3684ED" w14:textId="77777777" w:rsidR="00F676D5" w:rsidRDefault="00F676D5" w:rsidP="00FE5C07">
      <w:pPr>
        <w:pStyle w:val="ListParagraph"/>
        <w:numPr>
          <w:ilvl w:val="1"/>
          <w:numId w:val="2"/>
        </w:numPr>
      </w:pPr>
    </w:p>
    <w:p w14:paraId="58964892" w14:textId="77777777" w:rsidR="00F676D5" w:rsidRDefault="00F676D5" w:rsidP="00FE5C07">
      <w:pPr>
        <w:pStyle w:val="ListParagraph"/>
        <w:numPr>
          <w:ilvl w:val="1"/>
          <w:numId w:val="2"/>
        </w:numPr>
      </w:pPr>
    </w:p>
    <w:p w14:paraId="186AE607" w14:textId="77777777" w:rsidR="00F676D5" w:rsidRDefault="00F676D5" w:rsidP="00FE5C07">
      <w:pPr>
        <w:pStyle w:val="ListParagraph"/>
        <w:numPr>
          <w:ilvl w:val="1"/>
          <w:numId w:val="2"/>
        </w:numPr>
      </w:pPr>
    </w:p>
    <w:p w14:paraId="58075DFA" w14:textId="77777777" w:rsidR="00F676D5" w:rsidRDefault="00F676D5" w:rsidP="00FE5C07">
      <w:pPr>
        <w:pStyle w:val="ListParagraph"/>
        <w:numPr>
          <w:ilvl w:val="1"/>
          <w:numId w:val="2"/>
        </w:numPr>
      </w:pPr>
    </w:p>
    <w:p w14:paraId="2DAD2BF1" w14:textId="77777777" w:rsidR="00F676D5" w:rsidRDefault="00F676D5" w:rsidP="00FE5C07">
      <w:pPr>
        <w:pStyle w:val="ListParagraph"/>
        <w:numPr>
          <w:ilvl w:val="1"/>
          <w:numId w:val="2"/>
        </w:numPr>
      </w:pPr>
    </w:p>
    <w:p w14:paraId="677B9A82" w14:textId="77777777" w:rsidR="00F676D5" w:rsidRDefault="00F676D5" w:rsidP="00FE5C07">
      <w:pPr>
        <w:pStyle w:val="ListParagraph"/>
        <w:numPr>
          <w:ilvl w:val="1"/>
          <w:numId w:val="2"/>
        </w:numPr>
      </w:pPr>
    </w:p>
    <w:p w14:paraId="0BE364E4" w14:textId="77777777" w:rsidR="00F676D5" w:rsidRDefault="00F676D5" w:rsidP="00FE5C07">
      <w:pPr>
        <w:pStyle w:val="ListParagraph"/>
        <w:numPr>
          <w:ilvl w:val="1"/>
          <w:numId w:val="2"/>
        </w:numPr>
      </w:pPr>
    </w:p>
    <w:p w14:paraId="2DA23561" w14:textId="77777777" w:rsidR="00F676D5" w:rsidRDefault="00F676D5" w:rsidP="00FE5C07">
      <w:pPr>
        <w:pStyle w:val="ListParagraph"/>
        <w:numPr>
          <w:ilvl w:val="1"/>
          <w:numId w:val="2"/>
        </w:numPr>
      </w:pPr>
    </w:p>
    <w:p w14:paraId="42E686B5" w14:textId="77777777" w:rsidR="00F676D5" w:rsidRDefault="00F676D5" w:rsidP="00FE5C07">
      <w:pPr>
        <w:pStyle w:val="ListParagraph"/>
        <w:numPr>
          <w:ilvl w:val="1"/>
          <w:numId w:val="2"/>
        </w:numPr>
      </w:pPr>
    </w:p>
    <w:p w14:paraId="20CA97A3" w14:textId="77777777" w:rsidR="00F676D5" w:rsidRDefault="00F676D5" w:rsidP="00FE5C07">
      <w:pPr>
        <w:pStyle w:val="ListParagraph"/>
        <w:numPr>
          <w:ilvl w:val="1"/>
          <w:numId w:val="2"/>
        </w:numPr>
      </w:pPr>
    </w:p>
    <w:p w14:paraId="1727FF71" w14:textId="77777777" w:rsidR="00F676D5" w:rsidRDefault="00F676D5" w:rsidP="00FE5C07">
      <w:pPr>
        <w:pStyle w:val="ListParagraph"/>
        <w:numPr>
          <w:ilvl w:val="1"/>
          <w:numId w:val="2"/>
        </w:numPr>
      </w:pPr>
    </w:p>
    <w:p w14:paraId="747F4081" w14:textId="77777777" w:rsidR="00F676D5" w:rsidRDefault="00F676D5" w:rsidP="00FE5C07">
      <w:pPr>
        <w:pStyle w:val="ListParagraph"/>
        <w:numPr>
          <w:ilvl w:val="1"/>
          <w:numId w:val="2"/>
        </w:numPr>
      </w:pPr>
    </w:p>
    <w:p w14:paraId="50DA8661" w14:textId="77777777" w:rsidR="00F676D5" w:rsidRDefault="00F676D5" w:rsidP="00FE5C07">
      <w:pPr>
        <w:pStyle w:val="ListParagraph"/>
        <w:numPr>
          <w:ilvl w:val="1"/>
          <w:numId w:val="2"/>
        </w:numPr>
      </w:pPr>
    </w:p>
    <w:p w14:paraId="6A621845" w14:textId="77777777" w:rsidR="00F676D5" w:rsidRDefault="00F676D5" w:rsidP="00FE5C07">
      <w:pPr>
        <w:pStyle w:val="ListParagraph"/>
        <w:numPr>
          <w:ilvl w:val="1"/>
          <w:numId w:val="2"/>
        </w:numPr>
      </w:pPr>
    </w:p>
    <w:p w14:paraId="5049F186" w14:textId="77777777" w:rsidR="00F676D5" w:rsidRDefault="00F676D5" w:rsidP="00FE5C07">
      <w:pPr>
        <w:pStyle w:val="ListParagraph"/>
        <w:numPr>
          <w:ilvl w:val="1"/>
          <w:numId w:val="2"/>
        </w:numPr>
      </w:pPr>
    </w:p>
    <w:p w14:paraId="3FC36F15" w14:textId="77777777" w:rsidR="00F676D5" w:rsidRDefault="00F676D5" w:rsidP="00FE5C07">
      <w:pPr>
        <w:pStyle w:val="ListParagraph"/>
        <w:numPr>
          <w:ilvl w:val="1"/>
          <w:numId w:val="2"/>
        </w:numPr>
      </w:pPr>
    </w:p>
    <w:p w14:paraId="47894475" w14:textId="77777777" w:rsidR="00F676D5" w:rsidRDefault="00F676D5" w:rsidP="00FE5C07">
      <w:pPr>
        <w:pStyle w:val="ListParagraph"/>
        <w:numPr>
          <w:ilvl w:val="1"/>
          <w:numId w:val="2"/>
        </w:numPr>
      </w:pPr>
    </w:p>
    <w:p w14:paraId="78140F72" w14:textId="77777777" w:rsidR="00F676D5" w:rsidRDefault="00F676D5" w:rsidP="00FE5C07">
      <w:pPr>
        <w:pStyle w:val="ListParagraph"/>
        <w:numPr>
          <w:ilvl w:val="1"/>
          <w:numId w:val="2"/>
        </w:numPr>
      </w:pPr>
    </w:p>
    <w:p w14:paraId="34A18B8A" w14:textId="77777777" w:rsidR="00F676D5" w:rsidRDefault="00F676D5" w:rsidP="00FE5C07">
      <w:pPr>
        <w:pStyle w:val="ListParagraph"/>
        <w:numPr>
          <w:ilvl w:val="1"/>
          <w:numId w:val="2"/>
        </w:numPr>
      </w:pPr>
    </w:p>
    <w:p w14:paraId="3473022D" w14:textId="77777777" w:rsidR="00F676D5" w:rsidRDefault="00F676D5" w:rsidP="00FE5C07">
      <w:pPr>
        <w:pStyle w:val="ListParagraph"/>
        <w:numPr>
          <w:ilvl w:val="1"/>
          <w:numId w:val="2"/>
        </w:numPr>
      </w:pPr>
    </w:p>
    <w:p w14:paraId="3B275868" w14:textId="77777777" w:rsidR="00F676D5" w:rsidRDefault="00F676D5" w:rsidP="00FE5C07">
      <w:pPr>
        <w:pStyle w:val="ListParagraph"/>
        <w:numPr>
          <w:ilvl w:val="1"/>
          <w:numId w:val="2"/>
        </w:numPr>
      </w:pPr>
    </w:p>
    <w:p w14:paraId="6F77625F" w14:textId="77777777" w:rsidR="00F676D5" w:rsidRDefault="00F676D5" w:rsidP="00FE5C07">
      <w:pPr>
        <w:pStyle w:val="ListParagraph"/>
        <w:numPr>
          <w:ilvl w:val="1"/>
          <w:numId w:val="2"/>
        </w:numPr>
      </w:pPr>
    </w:p>
    <w:p w14:paraId="5205D97C" w14:textId="77777777" w:rsidR="00F676D5" w:rsidRDefault="00F676D5" w:rsidP="00FE5C07">
      <w:pPr>
        <w:pStyle w:val="ListParagraph"/>
        <w:numPr>
          <w:ilvl w:val="1"/>
          <w:numId w:val="2"/>
        </w:numPr>
      </w:pPr>
    </w:p>
    <w:p w14:paraId="4575575E" w14:textId="77777777" w:rsidR="00F676D5" w:rsidRDefault="00F676D5" w:rsidP="00FE5C07">
      <w:pPr>
        <w:pStyle w:val="ListParagraph"/>
        <w:numPr>
          <w:ilvl w:val="1"/>
          <w:numId w:val="2"/>
        </w:numPr>
      </w:pPr>
    </w:p>
    <w:p w14:paraId="41A58B83" w14:textId="77777777" w:rsidR="00F676D5" w:rsidRDefault="00F676D5" w:rsidP="00FE5C07">
      <w:pPr>
        <w:pStyle w:val="ListParagraph"/>
        <w:numPr>
          <w:ilvl w:val="1"/>
          <w:numId w:val="2"/>
        </w:numPr>
      </w:pPr>
    </w:p>
    <w:p w14:paraId="06E5FCAE" w14:textId="77777777" w:rsidR="00F676D5" w:rsidRDefault="00F676D5" w:rsidP="00FE5C07">
      <w:pPr>
        <w:pStyle w:val="ListParagraph"/>
        <w:numPr>
          <w:ilvl w:val="1"/>
          <w:numId w:val="2"/>
        </w:numPr>
      </w:pPr>
    </w:p>
    <w:p w14:paraId="401B5BC1" w14:textId="77777777" w:rsidR="00F676D5" w:rsidRDefault="00F676D5" w:rsidP="00FE5C07">
      <w:pPr>
        <w:pStyle w:val="ListParagraph"/>
        <w:numPr>
          <w:ilvl w:val="1"/>
          <w:numId w:val="2"/>
        </w:numPr>
      </w:pPr>
    </w:p>
    <w:p w14:paraId="749BCBF5" w14:textId="77777777" w:rsidR="00F676D5" w:rsidRDefault="00F676D5" w:rsidP="00FE5C07"/>
    <w:p w14:paraId="17EC75D6" w14:textId="77777777" w:rsidR="00F676D5" w:rsidRDefault="00F676D5" w:rsidP="00FE5C07"/>
    <w:p w14:paraId="657141B8" w14:textId="77777777" w:rsidR="00F676D5" w:rsidRDefault="00F676D5" w:rsidP="00FE5C07"/>
    <w:p w14:paraId="44F32BC6" w14:textId="77777777" w:rsidR="00F676D5" w:rsidRDefault="00F676D5" w:rsidP="00FE5C07"/>
    <w:p w14:paraId="3FE33567" w14:textId="77777777" w:rsidR="00F676D5" w:rsidRDefault="00F676D5" w:rsidP="00FE5C07"/>
    <w:p w14:paraId="0A848E88" w14:textId="77777777" w:rsidR="00F676D5" w:rsidRDefault="00F676D5" w:rsidP="00FE5C07"/>
    <w:p w14:paraId="1A5CB048" w14:textId="77777777" w:rsidR="00F676D5" w:rsidRDefault="00F676D5" w:rsidP="00FE5C07"/>
    <w:p w14:paraId="70E36876" w14:textId="77777777" w:rsidR="00F676D5" w:rsidRDefault="00F676D5" w:rsidP="00FE5C07"/>
    <w:p w14:paraId="5F2B5A72" w14:textId="77777777" w:rsidR="00F676D5" w:rsidRDefault="00F676D5" w:rsidP="00FE5C07"/>
    <w:p w14:paraId="1D39B0B1" w14:textId="77777777" w:rsidR="00F676D5" w:rsidRDefault="00F676D5" w:rsidP="00FE5C07"/>
    <w:p w14:paraId="493C31A5" w14:textId="77777777" w:rsidR="00F676D5" w:rsidRDefault="00F676D5" w:rsidP="00FE5C07"/>
    <w:p w14:paraId="25495B63" w14:textId="77777777" w:rsidR="00F676D5" w:rsidRDefault="00F676D5" w:rsidP="00FE5C07"/>
    <w:p w14:paraId="0A43B3A5" w14:textId="77777777" w:rsidR="00F676D5" w:rsidRDefault="00F676D5" w:rsidP="00FE5C07"/>
    <w:p w14:paraId="624F69C7" w14:textId="77777777" w:rsidR="00F676D5" w:rsidRDefault="00F676D5" w:rsidP="00FE5C07"/>
    <w:p w14:paraId="1B99D0E9" w14:textId="77777777" w:rsidR="00F676D5" w:rsidRDefault="00F676D5" w:rsidP="00FE5C07"/>
    <w:p w14:paraId="76F03769" w14:textId="77777777" w:rsidR="00F676D5" w:rsidRDefault="00F676D5" w:rsidP="00FE5C07"/>
    <w:p w14:paraId="788A9CE5" w14:textId="77777777" w:rsidR="00F676D5" w:rsidRDefault="00F676D5" w:rsidP="00FE5C07"/>
    <w:p w14:paraId="78B1F0CD" w14:textId="77777777" w:rsidR="00F676D5" w:rsidRDefault="00F676D5" w:rsidP="00FE5C07"/>
    <w:p w14:paraId="5D6FF32A" w14:textId="77777777" w:rsidR="00F676D5" w:rsidRDefault="00F676D5" w:rsidP="00FE5C07"/>
    <w:p w14:paraId="2AD0747E" w14:textId="77777777" w:rsidR="00F676D5" w:rsidRDefault="00F676D5" w:rsidP="00FE5C07"/>
    <w:p w14:paraId="1A11BE46" w14:textId="77777777" w:rsidR="00F676D5" w:rsidRDefault="00F676D5" w:rsidP="00FE5C07"/>
    <w:p w14:paraId="35BD3542" w14:textId="77777777" w:rsidR="00F676D5" w:rsidRDefault="00F676D5" w:rsidP="00FE5C07">
      <w:pPr>
        <w:pStyle w:val="ListParagraph"/>
        <w:numPr>
          <w:ilvl w:val="1"/>
          <w:numId w:val="2"/>
        </w:numPr>
      </w:pPr>
    </w:p>
    <w:p w14:paraId="36B0F6CD" w14:textId="77777777" w:rsidR="00F676D5" w:rsidRDefault="00F676D5" w:rsidP="00FE5C07">
      <w:pPr>
        <w:pStyle w:val="ListParagraph"/>
        <w:numPr>
          <w:ilvl w:val="1"/>
          <w:numId w:val="2"/>
        </w:numPr>
      </w:pPr>
    </w:p>
    <w:p w14:paraId="3DF8D770" w14:textId="77777777" w:rsidR="00F676D5" w:rsidRDefault="00F676D5" w:rsidP="00FE5C07">
      <w:pPr>
        <w:pStyle w:val="ListParagraph"/>
        <w:numPr>
          <w:ilvl w:val="1"/>
          <w:numId w:val="2"/>
        </w:numPr>
      </w:pPr>
    </w:p>
    <w:p w14:paraId="0E6DA9AD" w14:textId="77777777" w:rsidR="00F676D5" w:rsidRDefault="00F676D5" w:rsidP="00FE5C07">
      <w:pPr>
        <w:pStyle w:val="ListParagraph"/>
        <w:numPr>
          <w:ilvl w:val="1"/>
          <w:numId w:val="2"/>
        </w:numPr>
      </w:pPr>
    </w:p>
    <w:p w14:paraId="2012F7FD" w14:textId="77777777" w:rsidR="00F676D5" w:rsidRDefault="00F676D5" w:rsidP="00FE5C07"/>
    <w:p w14:paraId="12C069D9" w14:textId="77777777" w:rsidR="00F676D5" w:rsidRDefault="00F676D5" w:rsidP="00FE5C07"/>
    <w:p w14:paraId="7AA96180" w14:textId="77777777" w:rsidR="00F676D5" w:rsidRDefault="00F676D5" w:rsidP="00FE5C07"/>
    <w:p w14:paraId="4F0E6A21" w14:textId="77777777" w:rsidR="00F676D5" w:rsidRDefault="00F676D5" w:rsidP="00FE5C07"/>
    <w:p w14:paraId="770A4CED" w14:textId="77777777" w:rsidR="00F676D5" w:rsidRDefault="00F676D5" w:rsidP="00FE5C07">
      <w:pPr>
        <w:pStyle w:val="ListParagraph"/>
        <w:numPr>
          <w:ilvl w:val="1"/>
          <w:numId w:val="2"/>
        </w:numPr>
      </w:pPr>
    </w:p>
    <w:p w14:paraId="6136113D" w14:textId="77777777" w:rsidR="00F676D5" w:rsidRDefault="00F676D5" w:rsidP="00FE5C07"/>
    <w:p w14:paraId="724035C9" w14:textId="77777777" w:rsidR="00F676D5" w:rsidRDefault="00F676D5" w:rsidP="00FE5C07">
      <w:pPr>
        <w:pStyle w:val="ListParagraph"/>
        <w:numPr>
          <w:ilvl w:val="1"/>
          <w:numId w:val="2"/>
        </w:numPr>
      </w:pPr>
    </w:p>
    <w:p w14:paraId="245C5E0D" w14:textId="77777777" w:rsidR="00F676D5" w:rsidRDefault="00F676D5" w:rsidP="00FE5C07"/>
    <w:p w14:paraId="0690E048" w14:textId="77777777" w:rsidR="00F676D5" w:rsidRDefault="00F676D5" w:rsidP="00FE5C07"/>
    <w:p w14:paraId="7EF8EF89" w14:textId="77777777" w:rsidR="00F676D5" w:rsidRDefault="00F676D5" w:rsidP="00FE5C07"/>
    <w:p w14:paraId="2F0A629E" w14:textId="77777777" w:rsidR="00F676D5" w:rsidRDefault="00F676D5" w:rsidP="00FE5C07"/>
    <w:p w14:paraId="3C760703" w14:textId="77777777" w:rsidR="00F676D5" w:rsidRDefault="00F676D5" w:rsidP="00FE5C07">
      <w:pPr>
        <w:pStyle w:val="ListParagraph"/>
        <w:numPr>
          <w:ilvl w:val="1"/>
          <w:numId w:val="2"/>
        </w:numPr>
      </w:pPr>
    </w:p>
    <w:p w14:paraId="16F7E019" w14:textId="77777777" w:rsidR="00F676D5" w:rsidRDefault="00F676D5" w:rsidP="00FE5C07">
      <w:pPr>
        <w:pStyle w:val="ListParagraph"/>
        <w:numPr>
          <w:ilvl w:val="1"/>
          <w:numId w:val="2"/>
        </w:numPr>
      </w:pPr>
    </w:p>
    <w:p w14:paraId="3E5CE909" w14:textId="77777777" w:rsidR="00F676D5" w:rsidRDefault="00F676D5" w:rsidP="00FE5C07">
      <w:pPr>
        <w:pStyle w:val="ListParagraph"/>
        <w:numPr>
          <w:ilvl w:val="1"/>
          <w:numId w:val="2"/>
        </w:numPr>
      </w:pPr>
    </w:p>
    <w:p w14:paraId="0D64E2D4" w14:textId="77777777" w:rsidR="00F676D5" w:rsidRDefault="00F676D5" w:rsidP="00FE5C07">
      <w:pPr>
        <w:pStyle w:val="ListParagraph"/>
        <w:numPr>
          <w:ilvl w:val="1"/>
          <w:numId w:val="2"/>
        </w:numPr>
      </w:pPr>
    </w:p>
    <w:p w14:paraId="725E8959" w14:textId="77777777" w:rsidR="00F676D5" w:rsidRDefault="00F676D5" w:rsidP="00FE5C07">
      <w:pPr>
        <w:pStyle w:val="ListParagraph"/>
        <w:numPr>
          <w:ilvl w:val="1"/>
          <w:numId w:val="2"/>
        </w:numPr>
      </w:pPr>
    </w:p>
    <w:p w14:paraId="2FC80D39" w14:textId="77777777" w:rsidR="00F676D5" w:rsidRDefault="00F676D5" w:rsidP="00FE5C07">
      <w:pPr>
        <w:pStyle w:val="ListParagraph"/>
        <w:numPr>
          <w:ilvl w:val="1"/>
          <w:numId w:val="2"/>
        </w:numPr>
      </w:pPr>
    </w:p>
    <w:p w14:paraId="28B02125" w14:textId="77777777" w:rsidR="00F676D5" w:rsidRDefault="00F676D5" w:rsidP="00FE5C07">
      <w:pPr>
        <w:pStyle w:val="ListParagraph"/>
        <w:numPr>
          <w:ilvl w:val="1"/>
          <w:numId w:val="2"/>
        </w:numPr>
      </w:pPr>
    </w:p>
    <w:p w14:paraId="07F44F54" w14:textId="77777777" w:rsidR="00F676D5" w:rsidRDefault="00F676D5" w:rsidP="00FE5C07">
      <w:pPr>
        <w:pStyle w:val="ListParagraph"/>
        <w:numPr>
          <w:ilvl w:val="1"/>
          <w:numId w:val="2"/>
        </w:numPr>
      </w:pPr>
    </w:p>
    <w:p w14:paraId="4293F68C" w14:textId="77777777" w:rsidR="00F676D5" w:rsidRDefault="00F676D5" w:rsidP="00FE5C07">
      <w:pPr>
        <w:pStyle w:val="ListParagraph"/>
        <w:numPr>
          <w:ilvl w:val="1"/>
          <w:numId w:val="2"/>
        </w:numPr>
      </w:pPr>
    </w:p>
    <w:p w14:paraId="41663911" w14:textId="77777777" w:rsidR="00F676D5" w:rsidRDefault="00F676D5" w:rsidP="00FE5C07">
      <w:pPr>
        <w:pStyle w:val="ListParagraph"/>
        <w:numPr>
          <w:ilvl w:val="1"/>
          <w:numId w:val="2"/>
        </w:numPr>
      </w:pPr>
    </w:p>
    <w:p w14:paraId="09A823B6" w14:textId="77777777" w:rsidR="00F676D5" w:rsidRDefault="00F676D5" w:rsidP="00FE5C07">
      <w:pPr>
        <w:pStyle w:val="ListParagraph"/>
        <w:numPr>
          <w:ilvl w:val="1"/>
          <w:numId w:val="2"/>
        </w:numPr>
      </w:pPr>
    </w:p>
    <w:p w14:paraId="126EAB20" w14:textId="77777777" w:rsidR="00F676D5" w:rsidRDefault="00F676D5" w:rsidP="00FE5C07">
      <w:pPr>
        <w:pStyle w:val="ListParagraph"/>
        <w:numPr>
          <w:ilvl w:val="1"/>
          <w:numId w:val="2"/>
        </w:numPr>
      </w:pPr>
    </w:p>
    <w:p w14:paraId="3AA7B255" w14:textId="77777777" w:rsidR="00F676D5" w:rsidRDefault="00F676D5" w:rsidP="00FE5C07">
      <w:pPr>
        <w:pStyle w:val="ListParagraph"/>
        <w:numPr>
          <w:ilvl w:val="1"/>
          <w:numId w:val="2"/>
        </w:numPr>
      </w:pPr>
    </w:p>
    <w:p w14:paraId="4E713A33" w14:textId="77777777" w:rsidR="00F676D5" w:rsidRDefault="00F676D5" w:rsidP="00FE5C07">
      <w:pPr>
        <w:pStyle w:val="ListParagraph"/>
        <w:numPr>
          <w:ilvl w:val="1"/>
          <w:numId w:val="2"/>
        </w:numPr>
      </w:pPr>
    </w:p>
    <w:p w14:paraId="68D28FC4" w14:textId="77777777" w:rsidR="00F676D5" w:rsidRDefault="00F676D5" w:rsidP="00FE5C07">
      <w:pPr>
        <w:pStyle w:val="ListParagraph"/>
        <w:numPr>
          <w:ilvl w:val="1"/>
          <w:numId w:val="2"/>
        </w:numPr>
      </w:pPr>
    </w:p>
    <w:p w14:paraId="70E238DA" w14:textId="77777777" w:rsidR="00F676D5" w:rsidRDefault="00F676D5" w:rsidP="00FE5C07">
      <w:pPr>
        <w:pStyle w:val="ListParagraph"/>
        <w:numPr>
          <w:ilvl w:val="1"/>
          <w:numId w:val="2"/>
        </w:numPr>
      </w:pPr>
    </w:p>
    <w:p w14:paraId="31ABFD8E" w14:textId="77777777" w:rsidR="00F676D5" w:rsidRDefault="00F676D5" w:rsidP="00FE5C07"/>
    <w:p w14:paraId="2E2AFBE4" w14:textId="77777777" w:rsidR="00F676D5" w:rsidRDefault="00F676D5" w:rsidP="00FE5C07">
      <w:pPr>
        <w:pStyle w:val="ListParagraph"/>
        <w:numPr>
          <w:ilvl w:val="1"/>
          <w:numId w:val="2"/>
        </w:numPr>
      </w:pPr>
    </w:p>
    <w:p w14:paraId="420E225C" w14:textId="77777777" w:rsidR="00F676D5" w:rsidRDefault="00F676D5" w:rsidP="00FE5C07">
      <w:pPr>
        <w:pStyle w:val="ListParagraph"/>
        <w:numPr>
          <w:ilvl w:val="1"/>
          <w:numId w:val="2"/>
        </w:numPr>
      </w:pPr>
    </w:p>
    <w:p w14:paraId="3348F6AB" w14:textId="77777777" w:rsidR="00F676D5" w:rsidRDefault="00F676D5" w:rsidP="00FE5C07">
      <w:pPr>
        <w:pStyle w:val="ListParagraph"/>
        <w:numPr>
          <w:ilvl w:val="1"/>
          <w:numId w:val="2"/>
        </w:numPr>
      </w:pPr>
    </w:p>
    <w:p w14:paraId="112BD065" w14:textId="77777777" w:rsidR="00F676D5" w:rsidRDefault="00F676D5" w:rsidP="00FE5C07">
      <w:pPr>
        <w:pStyle w:val="ListParagraph"/>
        <w:numPr>
          <w:ilvl w:val="1"/>
          <w:numId w:val="2"/>
        </w:numPr>
      </w:pPr>
    </w:p>
    <w:p w14:paraId="58E6771A" w14:textId="77777777" w:rsidR="00F676D5" w:rsidRDefault="00F676D5" w:rsidP="00FE5C07">
      <w:pPr>
        <w:pStyle w:val="ListParagraph"/>
        <w:numPr>
          <w:ilvl w:val="1"/>
          <w:numId w:val="2"/>
        </w:numPr>
      </w:pPr>
    </w:p>
    <w:p w14:paraId="1C73F411" w14:textId="77777777" w:rsidR="00F676D5" w:rsidRDefault="00F676D5" w:rsidP="00FE5C07">
      <w:pPr>
        <w:pStyle w:val="ListParagraph"/>
        <w:numPr>
          <w:ilvl w:val="1"/>
          <w:numId w:val="2"/>
        </w:numPr>
      </w:pPr>
    </w:p>
    <w:p w14:paraId="2766FEED" w14:textId="77777777" w:rsidR="00F676D5" w:rsidRDefault="00F676D5" w:rsidP="00FE5C07">
      <w:pPr>
        <w:pStyle w:val="ListParagraph"/>
        <w:numPr>
          <w:ilvl w:val="1"/>
          <w:numId w:val="2"/>
        </w:numPr>
      </w:pPr>
    </w:p>
    <w:p w14:paraId="354EA044" w14:textId="77777777" w:rsidR="00F676D5" w:rsidRDefault="00F676D5" w:rsidP="00FE5C07">
      <w:pPr>
        <w:pStyle w:val="ListParagraph"/>
        <w:numPr>
          <w:ilvl w:val="1"/>
          <w:numId w:val="2"/>
        </w:numPr>
      </w:pPr>
    </w:p>
    <w:p w14:paraId="24672633" w14:textId="77777777" w:rsidR="00F676D5" w:rsidRDefault="00F676D5" w:rsidP="00FE5C07"/>
    <w:p w14:paraId="24312FAC" w14:textId="77777777" w:rsidR="00F676D5" w:rsidRDefault="00F676D5" w:rsidP="00FE5C07"/>
    <w:p w14:paraId="0DFE955B" w14:textId="77777777" w:rsidR="00F676D5" w:rsidRDefault="00F676D5" w:rsidP="00FE5C07">
      <w:pPr>
        <w:pStyle w:val="ListParagraph"/>
        <w:numPr>
          <w:ilvl w:val="1"/>
          <w:numId w:val="2"/>
        </w:numPr>
      </w:pPr>
    </w:p>
    <w:p w14:paraId="7AB47C8D" w14:textId="77777777" w:rsidR="00F676D5" w:rsidRDefault="00F676D5" w:rsidP="00FE5C07"/>
    <w:p w14:paraId="791B2BC6" w14:textId="77777777" w:rsidR="00F676D5" w:rsidRDefault="00F676D5" w:rsidP="00FE5C07"/>
    <w:p w14:paraId="226B4331" w14:textId="77777777" w:rsidR="00F676D5" w:rsidRDefault="00F676D5" w:rsidP="00FE5C07"/>
    <w:p w14:paraId="07FD76D0" w14:textId="77777777" w:rsidR="00F676D5" w:rsidRDefault="00F676D5" w:rsidP="00FE5C07"/>
    <w:p w14:paraId="21C3AC08" w14:textId="77777777" w:rsidR="00F676D5" w:rsidRDefault="00F676D5" w:rsidP="00FE5C07"/>
    <w:p w14:paraId="6AAB77A9" w14:textId="77777777" w:rsidR="00F676D5" w:rsidRDefault="00F676D5" w:rsidP="00FE5C07"/>
    <w:p w14:paraId="4F1A768B" w14:textId="77777777" w:rsidR="00F676D5" w:rsidRDefault="00F676D5" w:rsidP="00FE5C07"/>
    <w:p w14:paraId="45429EC4" w14:textId="77777777" w:rsidR="00F676D5" w:rsidRDefault="00F676D5" w:rsidP="00FE5C07"/>
    <w:p w14:paraId="27D1B11A" w14:textId="77777777" w:rsidR="00F676D5" w:rsidRDefault="00F676D5" w:rsidP="00FE5C07"/>
    <w:p w14:paraId="3283FB80" w14:textId="77777777" w:rsidR="00F676D5" w:rsidRDefault="00F676D5" w:rsidP="00FE5C07"/>
    <w:p w14:paraId="0C543B2A" w14:textId="77777777" w:rsidR="00F676D5" w:rsidRDefault="00F676D5" w:rsidP="00FE5C07"/>
    <w:p w14:paraId="166E6FAF" w14:textId="77777777" w:rsidR="00F676D5" w:rsidRDefault="00F676D5" w:rsidP="00FE5C07"/>
    <w:p w14:paraId="25BF539C" w14:textId="77777777" w:rsidR="00F676D5" w:rsidRDefault="00F676D5" w:rsidP="00FE5C07"/>
    <w:p w14:paraId="37F742A4" w14:textId="77777777" w:rsidR="00F676D5" w:rsidRDefault="00F676D5" w:rsidP="00FE5C07"/>
    <w:p w14:paraId="23C4658C" w14:textId="77777777" w:rsidR="00F676D5" w:rsidRDefault="00F676D5" w:rsidP="00FE5C07"/>
    <w:p w14:paraId="407868C7" w14:textId="77777777" w:rsidR="00F676D5" w:rsidRDefault="00F676D5" w:rsidP="00FE5C07"/>
    <w:p w14:paraId="6658679E" w14:textId="77777777" w:rsidR="00F676D5" w:rsidRDefault="00F676D5" w:rsidP="00FE5C07"/>
    <w:p w14:paraId="688C039E" w14:textId="77777777" w:rsidR="00F676D5" w:rsidRDefault="00F676D5" w:rsidP="00FE5C07"/>
    <w:p w14:paraId="5E73C1D4" w14:textId="77777777" w:rsidR="00F676D5" w:rsidRDefault="00F676D5" w:rsidP="00FE5C07"/>
    <w:p w14:paraId="19DFBE68" w14:textId="77777777" w:rsidR="00F676D5" w:rsidRDefault="00F676D5" w:rsidP="00FE5C07"/>
    <w:p w14:paraId="37984DD6" w14:textId="77777777" w:rsidR="00F676D5" w:rsidRDefault="00F676D5" w:rsidP="00FE5C07"/>
    <w:p w14:paraId="68EECB1A" w14:textId="77777777" w:rsidR="00F676D5" w:rsidRDefault="00F676D5" w:rsidP="00FE5C07"/>
    <w:p w14:paraId="2BF2A5C6" w14:textId="77777777" w:rsidR="00F676D5" w:rsidRDefault="00F676D5" w:rsidP="00FE5C07"/>
    <w:p w14:paraId="16CE640A" w14:textId="77777777" w:rsidR="00F676D5" w:rsidRDefault="00F676D5" w:rsidP="00FE5C07"/>
    <w:p w14:paraId="06E09593" w14:textId="77777777" w:rsidR="00F676D5" w:rsidRDefault="00F676D5" w:rsidP="00FE5C07"/>
    <w:p w14:paraId="70D6D5E2" w14:textId="77777777" w:rsidR="00F676D5" w:rsidRDefault="00F676D5" w:rsidP="00FE5C07"/>
    <w:p w14:paraId="7CD822C1" w14:textId="77777777" w:rsidR="00F676D5" w:rsidRDefault="00F676D5" w:rsidP="00FE5C07">
      <w:pPr>
        <w:pStyle w:val="ListParagraph"/>
        <w:numPr>
          <w:ilvl w:val="1"/>
          <w:numId w:val="2"/>
        </w:numPr>
      </w:pPr>
    </w:p>
    <w:p w14:paraId="0ABA366F" w14:textId="77777777" w:rsidR="00F676D5" w:rsidRDefault="00F676D5" w:rsidP="00FE5C07">
      <w:pPr>
        <w:pStyle w:val="ListParagraph"/>
        <w:numPr>
          <w:ilvl w:val="1"/>
          <w:numId w:val="2"/>
        </w:numPr>
      </w:pPr>
    </w:p>
    <w:p w14:paraId="24C6FE97" w14:textId="77777777" w:rsidR="00F676D5" w:rsidRDefault="00F676D5" w:rsidP="00FE5C07">
      <w:pPr>
        <w:pStyle w:val="ListParagraph"/>
        <w:numPr>
          <w:ilvl w:val="1"/>
          <w:numId w:val="2"/>
        </w:numPr>
      </w:pPr>
    </w:p>
    <w:p w14:paraId="0121BE87" w14:textId="77777777" w:rsidR="00F676D5" w:rsidRDefault="00F676D5" w:rsidP="00FE5C07">
      <w:pPr>
        <w:pStyle w:val="ListParagraph"/>
        <w:numPr>
          <w:ilvl w:val="1"/>
          <w:numId w:val="2"/>
        </w:numPr>
      </w:pPr>
    </w:p>
    <w:p w14:paraId="0696E217" w14:textId="77777777" w:rsidR="00F676D5" w:rsidRDefault="00F676D5" w:rsidP="00FE5C07"/>
    <w:p w14:paraId="656C43CD" w14:textId="77777777" w:rsidR="00F676D5" w:rsidRDefault="00F676D5" w:rsidP="00FE5C07"/>
    <w:p w14:paraId="057204B2" w14:textId="77777777" w:rsidR="00F676D5" w:rsidRDefault="00F676D5" w:rsidP="00FE5C07"/>
    <w:p w14:paraId="022AE680" w14:textId="77777777" w:rsidR="00F676D5" w:rsidRDefault="00F676D5" w:rsidP="00FE5C07"/>
    <w:p w14:paraId="42D97B11" w14:textId="77777777" w:rsidR="00F676D5" w:rsidRDefault="00F676D5" w:rsidP="00FE5C07"/>
    <w:p w14:paraId="2C53085B" w14:textId="77777777" w:rsidR="00F676D5" w:rsidRDefault="00F676D5" w:rsidP="00FE5C07"/>
    <w:p w14:paraId="087458FD" w14:textId="77777777" w:rsidR="00F676D5" w:rsidRDefault="00F676D5" w:rsidP="00FE5C07"/>
    <w:p w14:paraId="728691C9" w14:textId="77777777" w:rsidR="00F676D5" w:rsidRDefault="00F676D5" w:rsidP="00FE5C07"/>
    <w:p w14:paraId="2F93CED8" w14:textId="77777777" w:rsidR="00F676D5" w:rsidRDefault="00F676D5" w:rsidP="00FE5C07"/>
    <w:p w14:paraId="54731400" w14:textId="77777777" w:rsidR="00F676D5" w:rsidRDefault="00F676D5" w:rsidP="00FE5C07"/>
    <w:p w14:paraId="5DD3348A" w14:textId="77777777" w:rsidR="00F676D5" w:rsidRDefault="00F676D5" w:rsidP="00FE5C07"/>
    <w:p w14:paraId="0A938B98" w14:textId="77777777" w:rsidR="00F676D5" w:rsidRDefault="00F676D5" w:rsidP="00FE5C07"/>
    <w:p w14:paraId="595F0A8D" w14:textId="77777777" w:rsidR="00F676D5" w:rsidRDefault="00F676D5" w:rsidP="00FE5C07"/>
    <w:p w14:paraId="2E24B63D" w14:textId="77777777" w:rsidR="00F676D5" w:rsidRDefault="00F676D5" w:rsidP="00FE5C07"/>
    <w:p w14:paraId="51701508" w14:textId="77777777" w:rsidR="00F676D5" w:rsidRDefault="00F676D5" w:rsidP="00FE5C07"/>
    <w:p w14:paraId="53E3A9B3" w14:textId="77777777" w:rsidR="00F676D5" w:rsidRDefault="00F676D5" w:rsidP="00FE5C07"/>
    <w:p w14:paraId="5FF2110A" w14:textId="77777777" w:rsidR="00F676D5" w:rsidRDefault="00F676D5" w:rsidP="00FE5C07"/>
    <w:p w14:paraId="6484A4BE" w14:textId="77777777" w:rsidR="00F676D5" w:rsidRDefault="00F676D5" w:rsidP="00FE5C07"/>
    <w:p w14:paraId="4FB0ED61" w14:textId="77777777" w:rsidR="00F676D5" w:rsidRDefault="00F676D5" w:rsidP="00FE5C07"/>
    <w:p w14:paraId="518F92B4" w14:textId="77777777" w:rsidR="00F676D5" w:rsidRDefault="00F676D5" w:rsidP="00FE5C07"/>
    <w:p w14:paraId="0BFBF5E2" w14:textId="77777777" w:rsidR="00F676D5" w:rsidRDefault="00F676D5" w:rsidP="00FE5C07"/>
    <w:p w14:paraId="5C14A78E" w14:textId="77777777" w:rsidR="00F676D5" w:rsidRDefault="00F676D5" w:rsidP="00FE5C07"/>
    <w:p w14:paraId="1F6CE53B" w14:textId="77777777" w:rsidR="00F676D5" w:rsidRDefault="00F676D5" w:rsidP="00FE5C07"/>
    <w:p w14:paraId="2FA2B877" w14:textId="77777777" w:rsidR="00F676D5" w:rsidRDefault="00F676D5" w:rsidP="00FE5C07"/>
    <w:p w14:paraId="108B7145" w14:textId="77777777" w:rsidR="00F676D5" w:rsidRDefault="00F676D5" w:rsidP="00FE5C07"/>
    <w:p w14:paraId="508514D8" w14:textId="77777777" w:rsidR="00F676D5" w:rsidRDefault="00F676D5" w:rsidP="00FE5C07"/>
    <w:p w14:paraId="1C7D85D3" w14:textId="77777777" w:rsidR="00F676D5" w:rsidRDefault="00F676D5" w:rsidP="00FE5C07"/>
    <w:p w14:paraId="1683C3F3" w14:textId="77777777" w:rsidR="00F676D5" w:rsidRDefault="00F676D5" w:rsidP="00FE5C07"/>
    <w:p w14:paraId="58010204" w14:textId="77777777" w:rsidR="00F676D5" w:rsidRDefault="00F676D5" w:rsidP="00FE5C07"/>
    <w:p w14:paraId="39B72AE5" w14:textId="77777777" w:rsidR="00F676D5" w:rsidRDefault="00F676D5" w:rsidP="00FE5C07"/>
    <w:p w14:paraId="42F56C0E" w14:textId="77777777" w:rsidR="00F676D5" w:rsidRDefault="00F676D5" w:rsidP="00FE5C07"/>
    <w:p w14:paraId="5C3F3F42" w14:textId="77777777" w:rsidR="00F676D5" w:rsidRDefault="00F676D5" w:rsidP="00FE5C07"/>
    <w:p w14:paraId="016AAF95" w14:textId="77777777" w:rsidR="00F676D5" w:rsidRDefault="00F676D5" w:rsidP="00FE5C07"/>
    <w:p w14:paraId="74DE8A1E" w14:textId="77777777" w:rsidR="00F676D5" w:rsidRDefault="00F676D5" w:rsidP="00FE5C07"/>
    <w:p w14:paraId="18659A70" w14:textId="77777777" w:rsidR="00F676D5" w:rsidRDefault="00F676D5" w:rsidP="00FE5C07"/>
    <w:p w14:paraId="0CE26B2B" w14:textId="77777777" w:rsidR="00F676D5" w:rsidRDefault="00F676D5" w:rsidP="00FE5C07"/>
    <w:p w14:paraId="6536181A" w14:textId="77777777" w:rsidR="00F676D5" w:rsidRDefault="00F676D5" w:rsidP="00FE5C07"/>
    <w:p w14:paraId="67478239" w14:textId="77777777" w:rsidR="00F676D5" w:rsidRDefault="00F676D5" w:rsidP="00FE5C07"/>
    <w:p w14:paraId="3D5BAA4F" w14:textId="77777777" w:rsidR="00F676D5" w:rsidRDefault="00F676D5" w:rsidP="00FE5C07"/>
    <w:p w14:paraId="00A17E3B" w14:textId="77777777" w:rsidR="00F676D5" w:rsidRDefault="00F676D5" w:rsidP="00FE5C07"/>
    <w:p w14:paraId="4E7455A1" w14:textId="77777777" w:rsidR="00F676D5" w:rsidRDefault="00F676D5" w:rsidP="00FE5C07"/>
    <w:p w14:paraId="6005E42B" w14:textId="77777777" w:rsidR="00F676D5" w:rsidRDefault="00F676D5" w:rsidP="00FE5C07"/>
    <w:p w14:paraId="5D0F3364" w14:textId="77777777" w:rsidR="00F676D5" w:rsidRDefault="00F676D5" w:rsidP="00FE5C07"/>
    <w:p w14:paraId="2B336124" w14:textId="77777777" w:rsidR="00F676D5" w:rsidRDefault="00F676D5" w:rsidP="00FE5C07"/>
    <w:p w14:paraId="6D226570" w14:textId="77777777" w:rsidR="00F676D5" w:rsidRDefault="00F676D5" w:rsidP="00FE5C07"/>
    <w:p w14:paraId="5B9A5ED7" w14:textId="77777777" w:rsidR="00F676D5" w:rsidRDefault="00F676D5" w:rsidP="00FE5C07"/>
    <w:p w14:paraId="4C354056" w14:textId="77777777" w:rsidR="00F676D5" w:rsidRDefault="00F676D5" w:rsidP="00FE5C07"/>
    <w:p w14:paraId="31F2021A" w14:textId="77777777" w:rsidR="00F676D5" w:rsidRDefault="00F676D5" w:rsidP="00FE5C07"/>
    <w:p w14:paraId="2C4777A3" w14:textId="77777777" w:rsidR="00F676D5" w:rsidRDefault="00F676D5" w:rsidP="00FE5C07"/>
    <w:p w14:paraId="4CC57A09" w14:textId="77777777" w:rsidR="00F676D5" w:rsidRDefault="00F676D5" w:rsidP="00FE5C07"/>
    <w:p w14:paraId="4EE79298" w14:textId="77777777" w:rsidR="00F676D5" w:rsidRDefault="00F676D5" w:rsidP="00FE5C07"/>
    <w:p w14:paraId="24EFBD91" w14:textId="77777777" w:rsidR="00F676D5" w:rsidRDefault="00F676D5" w:rsidP="00FE5C07"/>
    <w:p w14:paraId="1C48302E" w14:textId="77777777" w:rsidR="00F676D5" w:rsidRDefault="00F676D5" w:rsidP="00FE5C07"/>
    <w:p w14:paraId="186D19A6" w14:textId="77777777" w:rsidR="00F676D5" w:rsidRDefault="00F676D5" w:rsidP="00FE5C07"/>
    <w:p w14:paraId="2C7DACFA" w14:textId="77777777" w:rsidR="00F676D5" w:rsidRDefault="00F676D5" w:rsidP="00FE5C07"/>
    <w:p w14:paraId="6C61CB15" w14:textId="77777777" w:rsidR="00F676D5" w:rsidRDefault="00F676D5" w:rsidP="00FE5C07"/>
    <w:p w14:paraId="7EB8E3C7" w14:textId="77777777" w:rsidR="00F676D5" w:rsidRDefault="00F676D5" w:rsidP="00FE5C07"/>
    <w:p w14:paraId="160752F0" w14:textId="77777777" w:rsidR="00F676D5" w:rsidRDefault="00F676D5" w:rsidP="00FE5C07"/>
    <w:p w14:paraId="32058E97" w14:textId="77777777" w:rsidR="00F676D5" w:rsidRDefault="00F676D5" w:rsidP="00FE5C07"/>
    <w:p w14:paraId="1A3C02AF" w14:textId="77777777" w:rsidR="00F676D5" w:rsidRDefault="00F676D5" w:rsidP="00FE5C07"/>
    <w:p w14:paraId="0B3FC686" w14:textId="77777777" w:rsidR="00F676D5" w:rsidRDefault="00F676D5" w:rsidP="00FE5C07"/>
    <w:p w14:paraId="28AFB914" w14:textId="77777777" w:rsidR="00F676D5" w:rsidRDefault="00F676D5" w:rsidP="00FE5C07"/>
    <w:p w14:paraId="785C0928" w14:textId="77777777" w:rsidR="00F676D5" w:rsidRDefault="00F676D5" w:rsidP="00FE5C07"/>
    <w:p w14:paraId="7DD83C03" w14:textId="77777777" w:rsidR="00F676D5" w:rsidRDefault="00F676D5" w:rsidP="00FE5C07"/>
    <w:p w14:paraId="6B834249" w14:textId="77777777" w:rsidR="00F676D5" w:rsidRDefault="00F676D5" w:rsidP="00FE5C07"/>
    <w:p w14:paraId="2592ECD2" w14:textId="77777777" w:rsidR="00F676D5" w:rsidRDefault="00F676D5" w:rsidP="00FE5C07"/>
    <w:p w14:paraId="10940956" w14:textId="77777777" w:rsidR="00F676D5" w:rsidRDefault="00F676D5" w:rsidP="00FE5C07"/>
    <w:p w14:paraId="1A36E1F1" w14:textId="77777777" w:rsidR="00F676D5" w:rsidRDefault="00F676D5" w:rsidP="00FE5C07"/>
    <w:p w14:paraId="468688C8" w14:textId="77777777" w:rsidR="00F676D5" w:rsidRDefault="00F676D5" w:rsidP="00FE5C07"/>
    <w:p w14:paraId="323A3D45" w14:textId="77777777" w:rsidR="00F676D5" w:rsidRDefault="00F676D5" w:rsidP="00FE5C07"/>
    <w:p w14:paraId="7F4D4705" w14:textId="77777777" w:rsidR="00F676D5" w:rsidRDefault="00F676D5" w:rsidP="00FE5C07"/>
    <w:p w14:paraId="52AA8B8B" w14:textId="77777777" w:rsidR="00F676D5" w:rsidRDefault="00F676D5" w:rsidP="00FE5C07"/>
    <w:p w14:paraId="73B82FBB" w14:textId="77777777" w:rsidR="00F676D5" w:rsidRDefault="00F676D5" w:rsidP="00FE5C07"/>
    <w:p w14:paraId="7C0C09C6" w14:textId="77777777" w:rsidR="00F676D5" w:rsidRDefault="00F676D5" w:rsidP="00FE5C07"/>
    <w:p w14:paraId="74DFE00C" w14:textId="77777777" w:rsidR="00F676D5" w:rsidRDefault="00F676D5" w:rsidP="00FE5C07"/>
    <w:p w14:paraId="4BA31496" w14:textId="77777777" w:rsidR="00F676D5" w:rsidRDefault="00F676D5" w:rsidP="00FE5C07"/>
    <w:p w14:paraId="4A598B71" w14:textId="77777777" w:rsidR="00F676D5" w:rsidRDefault="00F676D5" w:rsidP="00FE5C07"/>
    <w:p w14:paraId="68475CCB" w14:textId="77777777" w:rsidR="00F676D5" w:rsidRDefault="00F676D5" w:rsidP="00FE5C07"/>
    <w:p w14:paraId="14BFC36C" w14:textId="77777777" w:rsidR="00F676D5" w:rsidRDefault="00F676D5" w:rsidP="00FE5C07"/>
    <w:p w14:paraId="1BB8BA63" w14:textId="77777777" w:rsidR="00F676D5" w:rsidRDefault="00F676D5" w:rsidP="00FE5C07"/>
    <w:p w14:paraId="18D32BA1" w14:textId="77777777" w:rsidR="00F676D5" w:rsidRDefault="00F676D5" w:rsidP="00FE5C07"/>
    <w:p w14:paraId="783D73C9" w14:textId="77777777" w:rsidR="00F676D5" w:rsidRDefault="00F676D5" w:rsidP="00FE5C07"/>
    <w:p w14:paraId="688FDDFA" w14:textId="77777777" w:rsidR="00F676D5" w:rsidRDefault="00F676D5" w:rsidP="00FE5C07"/>
    <w:p w14:paraId="7243B8AD" w14:textId="77777777" w:rsidR="00F676D5" w:rsidRDefault="00F676D5" w:rsidP="00FE5C07"/>
    <w:p w14:paraId="2B10C487" w14:textId="77777777" w:rsidR="00F676D5" w:rsidRDefault="00F676D5" w:rsidP="00FE5C07"/>
    <w:p w14:paraId="3D50364D" w14:textId="77777777" w:rsidR="00F676D5" w:rsidRDefault="00F676D5" w:rsidP="00FE5C07"/>
    <w:p w14:paraId="493FF7D9" w14:textId="77777777" w:rsidR="00F676D5" w:rsidRDefault="00F676D5" w:rsidP="00FE5C07"/>
    <w:p w14:paraId="36140B70" w14:textId="77777777" w:rsidR="00F676D5" w:rsidRDefault="00F676D5" w:rsidP="00FE5C07"/>
    <w:p w14:paraId="3A0785BB" w14:textId="77777777" w:rsidR="00F676D5" w:rsidRDefault="00F676D5" w:rsidP="00FE5C07"/>
    <w:p w14:paraId="4DA219B2" w14:textId="77777777" w:rsidR="00F676D5" w:rsidRDefault="00F676D5" w:rsidP="00FE5C07"/>
    <w:p w14:paraId="5EC0956F" w14:textId="77777777" w:rsidR="00F676D5" w:rsidRDefault="00F676D5" w:rsidP="00FE5C07"/>
    <w:p w14:paraId="1D31A003" w14:textId="77777777" w:rsidR="00F676D5" w:rsidRDefault="00F676D5" w:rsidP="00FE5C07"/>
    <w:p w14:paraId="13D46105" w14:textId="77777777" w:rsidR="00F676D5" w:rsidRDefault="00F676D5" w:rsidP="00FE5C07"/>
    <w:p w14:paraId="559AACB2" w14:textId="77777777" w:rsidR="00F676D5" w:rsidRDefault="00F676D5" w:rsidP="00FE5C07"/>
    <w:p w14:paraId="29E00521" w14:textId="77777777" w:rsidR="00F676D5" w:rsidRDefault="00F676D5" w:rsidP="00FE5C07"/>
    <w:p w14:paraId="12317C03" w14:textId="77777777" w:rsidR="00F676D5" w:rsidRDefault="00F676D5" w:rsidP="00FE5C07"/>
    <w:p w14:paraId="0F6F3B56" w14:textId="77777777" w:rsidR="00F676D5" w:rsidRDefault="00F676D5" w:rsidP="00FE5C07"/>
    <w:p w14:paraId="39440738" w14:textId="77777777" w:rsidR="00F676D5" w:rsidRDefault="00F676D5" w:rsidP="00FE5C07"/>
    <w:p w14:paraId="01D5B2EF" w14:textId="77777777" w:rsidR="00F676D5" w:rsidRDefault="00F676D5" w:rsidP="00FE5C07"/>
    <w:p w14:paraId="7E3E2827" w14:textId="77777777" w:rsidR="00F676D5" w:rsidRDefault="00F676D5" w:rsidP="00FE5C07"/>
    <w:p w14:paraId="31975C41" w14:textId="77777777" w:rsidR="00F676D5" w:rsidRDefault="00F676D5" w:rsidP="00FE5C07"/>
    <w:p w14:paraId="16BAEC61" w14:textId="77777777" w:rsidR="00F676D5" w:rsidRDefault="00F676D5" w:rsidP="00FE5C07"/>
    <w:p w14:paraId="1C0AF2A6" w14:textId="77777777" w:rsidR="00F676D5" w:rsidRDefault="00F676D5" w:rsidP="00FE5C07"/>
    <w:p w14:paraId="6B0B80A0" w14:textId="77777777" w:rsidR="00F676D5" w:rsidRDefault="00F676D5" w:rsidP="00FE5C07"/>
    <w:p w14:paraId="33526E6A" w14:textId="77777777" w:rsidR="00F676D5" w:rsidRDefault="00F676D5" w:rsidP="00FE5C07"/>
    <w:p w14:paraId="7C62AEBF" w14:textId="77777777" w:rsidR="00F676D5" w:rsidRDefault="00F676D5" w:rsidP="00FE5C07"/>
    <w:p w14:paraId="70D6D835" w14:textId="77777777" w:rsidR="00F676D5" w:rsidRDefault="00F676D5" w:rsidP="00FE5C07"/>
    <w:p w14:paraId="7D316F26" w14:textId="77777777" w:rsidR="00F676D5" w:rsidRDefault="00F676D5" w:rsidP="00FE5C07"/>
    <w:p w14:paraId="6C81F56B" w14:textId="77777777" w:rsidR="00F676D5" w:rsidRDefault="00F676D5" w:rsidP="00FE5C07"/>
    <w:p w14:paraId="50B10A5F" w14:textId="77777777" w:rsidR="00F676D5" w:rsidRDefault="00F676D5" w:rsidP="00FE5C07"/>
    <w:p w14:paraId="32E7CC22" w14:textId="77777777" w:rsidR="00F676D5" w:rsidRDefault="00F676D5" w:rsidP="00FE5C07"/>
    <w:p w14:paraId="018F043B" w14:textId="77777777" w:rsidR="00F676D5" w:rsidRDefault="00F676D5" w:rsidP="00FE5C07"/>
    <w:p w14:paraId="66A1F0AC" w14:textId="77777777" w:rsidR="00F676D5" w:rsidRDefault="00F676D5" w:rsidP="00FE5C07"/>
    <w:p w14:paraId="6D9ADAE3" w14:textId="77777777" w:rsidR="00F676D5" w:rsidRDefault="00F676D5" w:rsidP="00FE5C07"/>
    <w:p w14:paraId="68CC2B0D" w14:textId="77777777" w:rsidR="00F676D5" w:rsidRDefault="00F676D5" w:rsidP="00FE5C07"/>
    <w:p w14:paraId="7B9C83D6" w14:textId="77777777" w:rsidR="00F676D5" w:rsidRDefault="00F676D5" w:rsidP="00FE5C07"/>
    <w:p w14:paraId="3E7A9B15" w14:textId="77777777" w:rsidR="00F676D5" w:rsidRDefault="00F676D5" w:rsidP="00FE5C07"/>
    <w:p w14:paraId="009C55AA" w14:textId="77777777" w:rsidR="00F676D5" w:rsidRDefault="00F676D5" w:rsidP="00FE5C07"/>
    <w:p w14:paraId="088F16DB" w14:textId="77777777" w:rsidR="00F676D5" w:rsidRDefault="00F676D5" w:rsidP="00FE5C07"/>
    <w:p w14:paraId="746C7698" w14:textId="77777777" w:rsidR="00F676D5" w:rsidRDefault="00F676D5" w:rsidP="00FE5C07"/>
    <w:p w14:paraId="000EA2EA" w14:textId="77777777" w:rsidR="00F676D5" w:rsidRDefault="00F676D5" w:rsidP="00FE5C07"/>
    <w:p w14:paraId="4C8CA647" w14:textId="77777777" w:rsidR="00F676D5" w:rsidRDefault="00F676D5" w:rsidP="00FE5C07"/>
    <w:p w14:paraId="4AD3BF45" w14:textId="77777777" w:rsidR="00F676D5" w:rsidRDefault="00F676D5" w:rsidP="00FE5C07"/>
    <w:p w14:paraId="385D9A80" w14:textId="77777777" w:rsidR="00F676D5" w:rsidRDefault="00F676D5" w:rsidP="00FE5C07"/>
    <w:p w14:paraId="79FCF192" w14:textId="77777777" w:rsidR="00F676D5" w:rsidRDefault="00F676D5" w:rsidP="00FE5C07"/>
    <w:p w14:paraId="77CC5C68" w14:textId="77777777" w:rsidR="00F676D5" w:rsidRDefault="00F676D5" w:rsidP="00FE5C07"/>
    <w:p w14:paraId="7601F10C" w14:textId="77777777" w:rsidR="00F676D5" w:rsidRDefault="00F676D5" w:rsidP="00FE5C07"/>
    <w:p w14:paraId="43894F85" w14:textId="77777777" w:rsidR="00F676D5" w:rsidRDefault="00F676D5" w:rsidP="00FE5C07"/>
    <w:p w14:paraId="05BC8C65" w14:textId="77777777" w:rsidR="00F676D5" w:rsidRDefault="00F676D5" w:rsidP="00FE5C07"/>
    <w:p w14:paraId="2D62A176" w14:textId="77777777" w:rsidR="00F676D5" w:rsidRDefault="00F676D5" w:rsidP="00FE5C07"/>
    <w:p w14:paraId="3BD8EA22" w14:textId="77777777" w:rsidR="00F676D5" w:rsidRDefault="00F676D5" w:rsidP="00FE5C07"/>
    <w:p w14:paraId="0B9AF205" w14:textId="77777777" w:rsidR="00F676D5" w:rsidRDefault="00F676D5" w:rsidP="00FE5C07"/>
    <w:p w14:paraId="52437139" w14:textId="77777777" w:rsidR="00F676D5" w:rsidRDefault="00F676D5" w:rsidP="00FE5C07"/>
    <w:p w14:paraId="005B7585" w14:textId="77777777" w:rsidR="00F676D5" w:rsidRDefault="00F676D5" w:rsidP="00FE5C07"/>
    <w:p w14:paraId="4FB832AD" w14:textId="77777777" w:rsidR="00F676D5" w:rsidRDefault="00F676D5" w:rsidP="00FE5C07"/>
    <w:p w14:paraId="687CFC00" w14:textId="77777777" w:rsidR="00F676D5" w:rsidRDefault="00F676D5" w:rsidP="00FE5C07"/>
    <w:p w14:paraId="1DDC7C78" w14:textId="77777777" w:rsidR="00F676D5" w:rsidRDefault="00F676D5" w:rsidP="00FE5C07"/>
    <w:p w14:paraId="2E9FD3B9" w14:textId="77777777" w:rsidR="00F676D5" w:rsidRDefault="00F676D5" w:rsidP="00FE5C07"/>
    <w:p w14:paraId="448A28AA" w14:textId="77777777" w:rsidR="00F676D5" w:rsidRDefault="00F676D5" w:rsidP="00FE5C07"/>
    <w:p w14:paraId="0346CE0A" w14:textId="77777777" w:rsidR="00F676D5" w:rsidRDefault="00F676D5" w:rsidP="00FE5C07"/>
    <w:p w14:paraId="4E5B05A9" w14:textId="77777777" w:rsidR="00F676D5" w:rsidRDefault="00F676D5" w:rsidP="00FE5C07"/>
    <w:p w14:paraId="14F50ECC" w14:textId="77777777" w:rsidR="00F676D5" w:rsidRDefault="00F676D5" w:rsidP="00FE5C07"/>
    <w:p w14:paraId="18456FE5" w14:textId="77777777" w:rsidR="00F676D5" w:rsidRDefault="00F676D5" w:rsidP="00FE5C07"/>
    <w:p w14:paraId="3AE2581E" w14:textId="77777777" w:rsidR="00F676D5" w:rsidRDefault="00F676D5" w:rsidP="00FE5C07"/>
    <w:p w14:paraId="185B4C05" w14:textId="77777777" w:rsidR="00F676D5" w:rsidRDefault="00F676D5" w:rsidP="00FE5C07"/>
    <w:p w14:paraId="01801C7C" w14:textId="77777777" w:rsidR="00F676D5" w:rsidRDefault="00F676D5" w:rsidP="00FE5C07"/>
    <w:p w14:paraId="2AD16B28" w14:textId="77777777" w:rsidR="00F676D5" w:rsidRDefault="00F676D5" w:rsidP="00FE5C07"/>
    <w:p w14:paraId="3F08BA85" w14:textId="77777777" w:rsidR="00F676D5" w:rsidRDefault="00F676D5" w:rsidP="00FE5C07"/>
    <w:p w14:paraId="4CE84F41" w14:textId="77777777" w:rsidR="00F676D5" w:rsidRDefault="00F676D5" w:rsidP="00FE5C07"/>
    <w:p w14:paraId="073544FD" w14:textId="77777777" w:rsidR="00F676D5" w:rsidRDefault="00F676D5" w:rsidP="00FE5C07"/>
    <w:p w14:paraId="21A43F41" w14:textId="77777777" w:rsidR="00F676D5" w:rsidRDefault="00F676D5" w:rsidP="00FE5C07"/>
    <w:p w14:paraId="351B73EF" w14:textId="77777777" w:rsidR="00F676D5" w:rsidRDefault="00F676D5" w:rsidP="00FE5C07"/>
    <w:p w14:paraId="793B7110" w14:textId="77777777" w:rsidR="00F676D5" w:rsidRDefault="00F676D5" w:rsidP="00FE5C07"/>
    <w:p w14:paraId="786D5976" w14:textId="77777777" w:rsidR="00F676D5" w:rsidRDefault="00F676D5" w:rsidP="00FE5C07"/>
    <w:p w14:paraId="160DFE61" w14:textId="77777777" w:rsidR="00F676D5" w:rsidRDefault="00F676D5" w:rsidP="00FE5C07"/>
    <w:p w14:paraId="31E4821E" w14:textId="77777777" w:rsidR="00F676D5" w:rsidRDefault="00F676D5" w:rsidP="00FE5C07"/>
    <w:p w14:paraId="26607930" w14:textId="77777777" w:rsidR="00F676D5" w:rsidRDefault="00F676D5" w:rsidP="00FE5C07"/>
    <w:p w14:paraId="5E15FA6E" w14:textId="77777777" w:rsidR="00F676D5" w:rsidRDefault="00F676D5" w:rsidP="00FE5C07"/>
    <w:p w14:paraId="0C353F8E" w14:textId="77777777" w:rsidR="00F676D5" w:rsidRDefault="00F676D5" w:rsidP="00FE5C07"/>
    <w:p w14:paraId="71D3EC25" w14:textId="77777777" w:rsidR="00F676D5" w:rsidRDefault="00F676D5" w:rsidP="00FE5C07"/>
    <w:p w14:paraId="6A17452B" w14:textId="77777777" w:rsidR="00F676D5" w:rsidRDefault="00F676D5" w:rsidP="00FE5C07"/>
    <w:p w14:paraId="19C57B09" w14:textId="77777777" w:rsidR="00F676D5" w:rsidRDefault="00F676D5" w:rsidP="00FE5C07"/>
    <w:p w14:paraId="480DB7C6" w14:textId="77777777" w:rsidR="00F676D5" w:rsidRDefault="00F676D5" w:rsidP="00FE5C07"/>
    <w:p w14:paraId="515006E9" w14:textId="77777777" w:rsidR="00F676D5" w:rsidRDefault="00F676D5" w:rsidP="00FE5C07"/>
    <w:p w14:paraId="06260CA3" w14:textId="77777777" w:rsidR="00F676D5" w:rsidRDefault="00F676D5" w:rsidP="00FE5C07"/>
    <w:p w14:paraId="7CBF8395" w14:textId="77777777" w:rsidR="00F676D5" w:rsidRDefault="00F676D5" w:rsidP="00FE5C07"/>
    <w:p w14:paraId="5A27D813" w14:textId="77777777" w:rsidR="00F676D5" w:rsidRDefault="00F676D5" w:rsidP="00FE5C07"/>
    <w:p w14:paraId="45992EF0" w14:textId="77777777" w:rsidR="00F676D5" w:rsidRDefault="00F676D5" w:rsidP="00FE5C07"/>
    <w:p w14:paraId="20AA8575" w14:textId="77777777" w:rsidR="00F676D5" w:rsidRDefault="00F676D5" w:rsidP="00FE5C07"/>
    <w:p w14:paraId="48CE8BEE" w14:textId="77777777" w:rsidR="00F676D5" w:rsidRDefault="00F676D5" w:rsidP="00FE5C07"/>
    <w:p w14:paraId="36DB0CAB" w14:textId="77777777" w:rsidR="00F676D5" w:rsidRDefault="00F676D5" w:rsidP="00FE5C07"/>
    <w:p w14:paraId="0C81C27B" w14:textId="77777777" w:rsidR="00F676D5" w:rsidRDefault="00F676D5" w:rsidP="00FE5C07"/>
    <w:p w14:paraId="690EB1A9" w14:textId="77777777" w:rsidR="00F676D5" w:rsidRDefault="00F676D5" w:rsidP="00FE5C07"/>
    <w:p w14:paraId="73C29D72" w14:textId="77777777" w:rsidR="00F676D5" w:rsidRDefault="00F676D5" w:rsidP="00FE5C07"/>
    <w:p w14:paraId="0C1F24B0" w14:textId="77777777" w:rsidR="00F676D5" w:rsidRDefault="00F676D5" w:rsidP="00FE5C07"/>
    <w:p w14:paraId="21CF3A99" w14:textId="77777777" w:rsidR="00F676D5" w:rsidRDefault="00F676D5" w:rsidP="00FE5C07"/>
    <w:p w14:paraId="2607BE13" w14:textId="77777777" w:rsidR="00F676D5" w:rsidRDefault="00F676D5" w:rsidP="00FE5C07"/>
    <w:p w14:paraId="1213A51D" w14:textId="77777777" w:rsidR="00F676D5" w:rsidRDefault="00F676D5" w:rsidP="00FE5C07"/>
    <w:p w14:paraId="16B20495" w14:textId="77777777" w:rsidR="00F676D5" w:rsidRDefault="00F676D5" w:rsidP="00FE5C07"/>
    <w:p w14:paraId="466680B3" w14:textId="77777777" w:rsidR="00F676D5" w:rsidRDefault="00F676D5" w:rsidP="00FE5C07"/>
    <w:p w14:paraId="6564322F" w14:textId="77777777" w:rsidR="00F676D5" w:rsidRDefault="00F676D5" w:rsidP="00FE5C07"/>
    <w:p w14:paraId="4FE62923" w14:textId="77777777" w:rsidR="00F676D5" w:rsidRDefault="00F676D5" w:rsidP="00FE5C07"/>
    <w:p w14:paraId="4BC50B6A" w14:textId="77777777" w:rsidR="00F676D5" w:rsidRDefault="00F676D5" w:rsidP="00FE5C07"/>
    <w:p w14:paraId="6153CA55" w14:textId="77777777" w:rsidR="00F676D5" w:rsidRDefault="00F676D5" w:rsidP="00FE5C07"/>
    <w:p w14:paraId="6685FD23" w14:textId="77777777" w:rsidR="00F676D5" w:rsidRDefault="00F676D5" w:rsidP="00FE5C07"/>
    <w:p w14:paraId="3D4D14E3" w14:textId="77777777" w:rsidR="00F676D5" w:rsidRDefault="00F676D5" w:rsidP="00FE5C07"/>
    <w:p w14:paraId="512714E4" w14:textId="77777777" w:rsidR="00F676D5" w:rsidRDefault="00F676D5" w:rsidP="00FE5C07"/>
    <w:p w14:paraId="63595328" w14:textId="77777777" w:rsidR="00F676D5" w:rsidRDefault="00F676D5" w:rsidP="00FE5C07"/>
    <w:p w14:paraId="74D807AF" w14:textId="77777777" w:rsidR="00F676D5" w:rsidRDefault="00F676D5" w:rsidP="00FE5C07"/>
    <w:p w14:paraId="1EABC2D5" w14:textId="77777777" w:rsidR="00F676D5" w:rsidRDefault="00F676D5" w:rsidP="00FE5C07"/>
    <w:p w14:paraId="3E5E1B67" w14:textId="77777777" w:rsidR="00F676D5" w:rsidRDefault="00F676D5" w:rsidP="00FE5C07"/>
    <w:p w14:paraId="3B4E16D5" w14:textId="77777777" w:rsidR="00F676D5" w:rsidRDefault="00F676D5" w:rsidP="00FE5C07"/>
    <w:p w14:paraId="3DCED01B" w14:textId="77777777" w:rsidR="00F676D5" w:rsidRDefault="00F676D5" w:rsidP="00FE5C07"/>
    <w:p w14:paraId="421276C6" w14:textId="77777777" w:rsidR="00F676D5" w:rsidRDefault="00F676D5" w:rsidP="00FE5C07"/>
    <w:p w14:paraId="59635109" w14:textId="77777777" w:rsidR="00F676D5" w:rsidRDefault="00F676D5" w:rsidP="00FE5C07"/>
    <w:p w14:paraId="5228AE92" w14:textId="77777777" w:rsidR="00F676D5" w:rsidRDefault="00F676D5" w:rsidP="00FE5C07"/>
    <w:p w14:paraId="7DBDEAE1" w14:textId="77777777" w:rsidR="00F676D5" w:rsidRDefault="00F676D5" w:rsidP="00FE5C07"/>
    <w:p w14:paraId="79E8C3C1" w14:textId="77777777" w:rsidR="00F676D5" w:rsidRDefault="00F676D5" w:rsidP="00FE5C07"/>
    <w:p w14:paraId="71AAB36E" w14:textId="77777777" w:rsidR="00F676D5" w:rsidRDefault="00F676D5" w:rsidP="00FE5C07"/>
    <w:p w14:paraId="3CB26797" w14:textId="77777777" w:rsidR="00F676D5" w:rsidRDefault="00F676D5" w:rsidP="00FE5C07"/>
    <w:p w14:paraId="233CE399" w14:textId="77777777" w:rsidR="00F676D5" w:rsidRDefault="00F676D5" w:rsidP="00FE5C07"/>
    <w:p w14:paraId="71F432F4" w14:textId="77777777" w:rsidR="00F676D5" w:rsidRDefault="00F676D5" w:rsidP="00FE5C07"/>
    <w:p w14:paraId="4053BAB2" w14:textId="77777777" w:rsidR="00F676D5" w:rsidRDefault="00F676D5" w:rsidP="00FE5C07"/>
    <w:p w14:paraId="672E0279" w14:textId="77777777" w:rsidR="00F676D5" w:rsidRDefault="00F676D5" w:rsidP="00FE5C07"/>
    <w:p w14:paraId="6B21C48E" w14:textId="77777777" w:rsidR="00F676D5" w:rsidRDefault="00F676D5" w:rsidP="00FE5C07"/>
    <w:p w14:paraId="097E6B4F" w14:textId="77777777" w:rsidR="00F676D5" w:rsidRDefault="00F676D5" w:rsidP="00FE5C07"/>
    <w:p w14:paraId="51E76295" w14:textId="77777777" w:rsidR="00F676D5" w:rsidRDefault="00F676D5" w:rsidP="00FE5C07"/>
    <w:p w14:paraId="34BDC067" w14:textId="77777777" w:rsidR="00F676D5" w:rsidRDefault="00F676D5" w:rsidP="00FE5C07"/>
    <w:p w14:paraId="6E8AF3D3" w14:textId="77777777" w:rsidR="00F676D5" w:rsidRDefault="00F676D5" w:rsidP="00FE5C07"/>
    <w:p w14:paraId="63B8DFA2" w14:textId="77777777" w:rsidR="00F676D5" w:rsidRDefault="00F676D5" w:rsidP="00FE5C07"/>
    <w:p w14:paraId="46683EF7" w14:textId="77777777" w:rsidR="00F676D5" w:rsidRDefault="00F676D5" w:rsidP="00FE5C07"/>
    <w:p w14:paraId="28445FE6" w14:textId="77777777" w:rsidR="00F676D5" w:rsidRDefault="00F676D5" w:rsidP="00FE5C07"/>
    <w:p w14:paraId="621FD00C" w14:textId="77777777" w:rsidR="00F676D5" w:rsidRDefault="00F676D5" w:rsidP="00FE5C07"/>
    <w:p w14:paraId="797D3FDC" w14:textId="77777777" w:rsidR="00F676D5" w:rsidRDefault="00F676D5" w:rsidP="00FE5C07"/>
    <w:p w14:paraId="5507E384" w14:textId="77777777" w:rsidR="00F676D5" w:rsidRDefault="00F676D5" w:rsidP="00FE5C07"/>
    <w:p w14:paraId="2AB01DE4" w14:textId="77777777" w:rsidR="00F676D5" w:rsidRDefault="00F676D5" w:rsidP="00FE5C07"/>
    <w:p w14:paraId="41776CA0" w14:textId="77777777" w:rsidR="00F676D5" w:rsidRDefault="00F676D5" w:rsidP="00FE5C07"/>
    <w:p w14:paraId="1D8F03D4" w14:textId="77777777" w:rsidR="00F676D5" w:rsidRDefault="00F676D5" w:rsidP="00FE5C07"/>
    <w:p w14:paraId="12929D5B" w14:textId="77777777" w:rsidR="00F676D5" w:rsidRDefault="00F676D5" w:rsidP="00FE5C07"/>
    <w:p w14:paraId="1DAB6E86" w14:textId="77777777" w:rsidR="00F676D5" w:rsidRDefault="00F676D5" w:rsidP="00FE5C07"/>
    <w:p w14:paraId="54BBC293" w14:textId="77777777" w:rsidR="00F676D5" w:rsidRDefault="00F676D5" w:rsidP="00FE5C07"/>
    <w:p w14:paraId="42246E93" w14:textId="77777777" w:rsidR="00F676D5" w:rsidRDefault="00F676D5" w:rsidP="00FE5C07"/>
    <w:p w14:paraId="0AB2C9D5" w14:textId="77777777" w:rsidR="00F676D5" w:rsidRDefault="00F676D5" w:rsidP="00FE5C07"/>
    <w:p w14:paraId="07F5AE59" w14:textId="77777777" w:rsidR="00F676D5" w:rsidRDefault="00F676D5" w:rsidP="00FE5C07"/>
    <w:p w14:paraId="772E481F" w14:textId="77777777" w:rsidR="00F676D5" w:rsidRDefault="00F676D5" w:rsidP="00FE5C07"/>
    <w:p w14:paraId="4591CB84" w14:textId="77777777" w:rsidR="00F676D5" w:rsidRDefault="00F676D5" w:rsidP="00FE5C07"/>
    <w:p w14:paraId="05396358" w14:textId="77777777" w:rsidR="00F676D5" w:rsidRDefault="00F676D5" w:rsidP="00FE5C07"/>
    <w:p w14:paraId="05A4D906" w14:textId="77777777" w:rsidR="00F676D5" w:rsidRDefault="00F676D5" w:rsidP="00FE5C07"/>
    <w:p w14:paraId="20267B8C" w14:textId="77777777" w:rsidR="00F676D5" w:rsidRDefault="00F676D5" w:rsidP="00FE5C07"/>
    <w:p w14:paraId="7F5E5E75" w14:textId="77777777" w:rsidR="00F676D5" w:rsidRDefault="00F676D5" w:rsidP="00FE5C07"/>
    <w:p w14:paraId="625A9BF9" w14:textId="77777777" w:rsidR="00F676D5" w:rsidRDefault="00F676D5" w:rsidP="00FE5C07"/>
    <w:p w14:paraId="491E87D5" w14:textId="77777777" w:rsidR="00F676D5" w:rsidRDefault="00F676D5" w:rsidP="00FE5C07"/>
    <w:p w14:paraId="334DD131" w14:textId="77777777" w:rsidR="00F676D5" w:rsidRDefault="00F676D5" w:rsidP="00FE5C07"/>
    <w:p w14:paraId="4B5F2456" w14:textId="77777777" w:rsidR="00F676D5" w:rsidRDefault="00F676D5" w:rsidP="00FE5C07"/>
    <w:p w14:paraId="1C01C16C" w14:textId="77777777" w:rsidR="00F676D5" w:rsidRDefault="00F676D5" w:rsidP="00FE5C07"/>
    <w:p w14:paraId="0A661F55" w14:textId="77777777" w:rsidR="00F676D5" w:rsidRDefault="00F676D5" w:rsidP="00FE5C07"/>
    <w:p w14:paraId="0ACCC438" w14:textId="77777777" w:rsidR="00F676D5" w:rsidRDefault="00F676D5" w:rsidP="00FE5C07"/>
    <w:p w14:paraId="6C903EA1" w14:textId="77777777" w:rsidR="00F676D5" w:rsidRDefault="00F676D5" w:rsidP="00FE5C07"/>
    <w:p w14:paraId="74BF9FB8" w14:textId="77777777" w:rsidR="00F676D5" w:rsidRDefault="00F676D5" w:rsidP="00FE5C07"/>
    <w:p w14:paraId="765F5226" w14:textId="77777777" w:rsidR="00F676D5" w:rsidRDefault="00F676D5" w:rsidP="00FE5C07"/>
    <w:p w14:paraId="41DF62D5" w14:textId="77777777" w:rsidR="00F676D5" w:rsidRDefault="00F676D5" w:rsidP="00FE5C07"/>
    <w:p w14:paraId="31DF55EE" w14:textId="77777777" w:rsidR="00F676D5" w:rsidRDefault="00F676D5" w:rsidP="00FE5C07"/>
    <w:p w14:paraId="5FF0490D" w14:textId="77777777" w:rsidR="00F676D5" w:rsidRDefault="00F676D5" w:rsidP="00FE5C07"/>
    <w:p w14:paraId="202F5D67" w14:textId="77777777" w:rsidR="00F676D5" w:rsidRDefault="00F676D5" w:rsidP="00FE5C07"/>
    <w:p w14:paraId="541EFE8D" w14:textId="77777777" w:rsidR="00F676D5" w:rsidRDefault="00F676D5" w:rsidP="00FE5C07"/>
    <w:p w14:paraId="441841A9" w14:textId="77777777" w:rsidR="00F676D5" w:rsidRDefault="00F676D5" w:rsidP="00FE5C07"/>
    <w:p w14:paraId="719BD372" w14:textId="77777777" w:rsidR="00F676D5" w:rsidRDefault="00F676D5" w:rsidP="00FE5C07"/>
    <w:p w14:paraId="020BC191" w14:textId="77777777" w:rsidR="00F676D5" w:rsidRDefault="00F676D5" w:rsidP="00FE5C07"/>
    <w:p w14:paraId="180D829D" w14:textId="77777777" w:rsidR="00F676D5" w:rsidRDefault="00F676D5" w:rsidP="00FE5C07"/>
    <w:p w14:paraId="59587796" w14:textId="77777777" w:rsidR="00F676D5" w:rsidRDefault="00F676D5" w:rsidP="00FE5C07"/>
    <w:p w14:paraId="31F088F7" w14:textId="77777777" w:rsidR="00F676D5" w:rsidRDefault="00F676D5" w:rsidP="00FE5C07"/>
    <w:p w14:paraId="73C32C8A" w14:textId="77777777" w:rsidR="00F676D5" w:rsidRDefault="00F676D5" w:rsidP="00FE5C07"/>
    <w:p w14:paraId="2190AEE8" w14:textId="77777777" w:rsidR="00F676D5" w:rsidRDefault="00F676D5" w:rsidP="00FE5C07"/>
    <w:p w14:paraId="4692CF06" w14:textId="77777777" w:rsidR="00F676D5" w:rsidRDefault="00F676D5" w:rsidP="00FE5C07"/>
    <w:p w14:paraId="091D03BB" w14:textId="77777777" w:rsidR="00F676D5" w:rsidRDefault="00F676D5" w:rsidP="00FE5C07"/>
    <w:p w14:paraId="3924DBA6" w14:textId="77777777" w:rsidR="00F676D5" w:rsidRDefault="00F676D5" w:rsidP="00FE5C07"/>
    <w:p w14:paraId="560B4A6B" w14:textId="77777777" w:rsidR="00F676D5" w:rsidRDefault="00F676D5" w:rsidP="00FE5C07"/>
    <w:p w14:paraId="0A32BFEB" w14:textId="77777777" w:rsidR="00F676D5" w:rsidRDefault="00F676D5" w:rsidP="00FE5C07"/>
    <w:p w14:paraId="57F95411" w14:textId="77777777" w:rsidR="00F676D5" w:rsidRDefault="00F676D5" w:rsidP="00FE5C07"/>
    <w:p w14:paraId="131AE4C6" w14:textId="77777777" w:rsidR="00F676D5" w:rsidRDefault="00F676D5" w:rsidP="00FE5C07"/>
    <w:p w14:paraId="09C7362E" w14:textId="77777777" w:rsidR="00F676D5" w:rsidRDefault="00F676D5" w:rsidP="00FE5C07"/>
    <w:p w14:paraId="3A7649AB" w14:textId="77777777" w:rsidR="00F676D5" w:rsidRDefault="00F676D5" w:rsidP="00FE5C07"/>
    <w:p w14:paraId="66F4FF7C" w14:textId="77777777" w:rsidR="00F676D5" w:rsidRDefault="00F676D5" w:rsidP="00FE5C07"/>
    <w:p w14:paraId="5FFA1422" w14:textId="77777777" w:rsidR="00F676D5" w:rsidRDefault="00F676D5" w:rsidP="00FE5C07"/>
    <w:p w14:paraId="17E33F42" w14:textId="77777777" w:rsidR="00F676D5" w:rsidRDefault="00F676D5" w:rsidP="00FE5C07"/>
    <w:p w14:paraId="03FE97D4" w14:textId="77777777" w:rsidR="00F676D5" w:rsidRDefault="00F676D5" w:rsidP="00FE5C07"/>
    <w:p w14:paraId="5913531E" w14:textId="77777777" w:rsidR="00F676D5" w:rsidRDefault="00F676D5" w:rsidP="00FE5C07"/>
    <w:p w14:paraId="55687B17" w14:textId="77777777" w:rsidR="00F676D5" w:rsidRDefault="00F676D5" w:rsidP="00FE5C07"/>
    <w:p w14:paraId="24470F5A" w14:textId="77777777" w:rsidR="00F676D5" w:rsidRDefault="00F676D5" w:rsidP="00FE5C07"/>
    <w:p w14:paraId="5524BC0C" w14:textId="77777777" w:rsidR="00F676D5" w:rsidRDefault="00F676D5" w:rsidP="00FE5C07"/>
    <w:p w14:paraId="7D4EF5B7" w14:textId="77777777" w:rsidR="00F676D5" w:rsidRDefault="00F676D5" w:rsidP="00FE5C07"/>
    <w:p w14:paraId="59357A1F" w14:textId="77777777" w:rsidR="00F676D5" w:rsidRDefault="00F676D5" w:rsidP="00FE5C07"/>
    <w:p w14:paraId="739ACEDA" w14:textId="77777777" w:rsidR="00F676D5" w:rsidRDefault="00F676D5" w:rsidP="00FE5C07"/>
    <w:p w14:paraId="14FE6800" w14:textId="77777777" w:rsidR="00F676D5" w:rsidRDefault="00F676D5" w:rsidP="00FE5C07"/>
    <w:p w14:paraId="7EE88391" w14:textId="77777777" w:rsidR="00F676D5" w:rsidRDefault="00F676D5" w:rsidP="00FE5C07"/>
    <w:p w14:paraId="390C3B07" w14:textId="77777777" w:rsidR="00F676D5" w:rsidRDefault="00F676D5" w:rsidP="00FE5C07"/>
    <w:p w14:paraId="25413E02" w14:textId="77777777" w:rsidR="00F676D5" w:rsidRDefault="00F676D5" w:rsidP="00FE5C07"/>
    <w:p w14:paraId="52F48A9F" w14:textId="77777777" w:rsidR="00F676D5" w:rsidRDefault="00F676D5" w:rsidP="00FE5C07"/>
    <w:p w14:paraId="0A76E2F0" w14:textId="77777777" w:rsidR="00F676D5" w:rsidRDefault="00F676D5" w:rsidP="00FE5C07"/>
    <w:p w14:paraId="0DECB741" w14:textId="77777777" w:rsidR="00F676D5" w:rsidRDefault="00F676D5" w:rsidP="00FE5C07"/>
    <w:p w14:paraId="4D3EF694" w14:textId="77777777" w:rsidR="00F676D5" w:rsidRDefault="00F676D5" w:rsidP="00FE5C07"/>
    <w:p w14:paraId="03866DED" w14:textId="77777777" w:rsidR="00F676D5" w:rsidRDefault="00F676D5" w:rsidP="00FE5C07"/>
    <w:p w14:paraId="5733CEA0" w14:textId="77777777" w:rsidR="00F676D5" w:rsidRDefault="00F676D5" w:rsidP="00FE5C07"/>
    <w:p w14:paraId="798AAC6F" w14:textId="77777777" w:rsidR="00F676D5" w:rsidRDefault="00F676D5" w:rsidP="00FE5C07"/>
    <w:p w14:paraId="58061622" w14:textId="77777777" w:rsidR="00F676D5" w:rsidRDefault="00F676D5" w:rsidP="00FE5C07"/>
    <w:p w14:paraId="7C8C0145" w14:textId="77777777" w:rsidR="00F676D5" w:rsidRDefault="00F676D5" w:rsidP="00FE5C07"/>
    <w:p w14:paraId="2219BBFD" w14:textId="77777777" w:rsidR="00F676D5" w:rsidRDefault="00F676D5" w:rsidP="00FE5C07"/>
    <w:p w14:paraId="504D9F91" w14:textId="77777777" w:rsidR="00F676D5" w:rsidRDefault="00F676D5" w:rsidP="00FE5C07"/>
    <w:p w14:paraId="4CEF6287" w14:textId="77777777" w:rsidR="00F676D5" w:rsidRDefault="00F676D5" w:rsidP="00FE5C07"/>
    <w:p w14:paraId="16A3C19E" w14:textId="77777777" w:rsidR="00F676D5" w:rsidRDefault="00F676D5" w:rsidP="00FE5C07"/>
    <w:p w14:paraId="23478572" w14:textId="77777777" w:rsidR="00F676D5" w:rsidRDefault="00F676D5" w:rsidP="00FE5C07"/>
    <w:p w14:paraId="09D71EFD" w14:textId="77777777" w:rsidR="00F676D5" w:rsidRDefault="00F676D5" w:rsidP="00FE5C07"/>
    <w:p w14:paraId="1CCC88B5" w14:textId="77777777" w:rsidR="00F676D5" w:rsidRDefault="00F676D5" w:rsidP="00FE5C07"/>
    <w:p w14:paraId="6DA55574" w14:textId="77777777" w:rsidR="00F676D5" w:rsidRDefault="00F676D5" w:rsidP="00FE5C07"/>
    <w:p w14:paraId="7ACC2AD7" w14:textId="77777777" w:rsidR="00F676D5" w:rsidRDefault="00F676D5" w:rsidP="00FE5C07"/>
    <w:p w14:paraId="059462EF" w14:textId="77777777" w:rsidR="00F676D5" w:rsidRDefault="00F676D5" w:rsidP="00FE5C07"/>
    <w:p w14:paraId="28A422CC" w14:textId="77777777" w:rsidR="00F676D5" w:rsidRDefault="00F676D5" w:rsidP="00FE5C07"/>
    <w:p w14:paraId="3BD7B9E3" w14:textId="77777777" w:rsidR="00F676D5" w:rsidRDefault="00F676D5" w:rsidP="00FE5C07"/>
    <w:p w14:paraId="5E0301C5" w14:textId="77777777" w:rsidR="00F676D5" w:rsidRDefault="00F676D5" w:rsidP="00FE5C07"/>
    <w:p w14:paraId="3467C745" w14:textId="77777777" w:rsidR="00F676D5" w:rsidRDefault="00F676D5" w:rsidP="00FE5C07"/>
    <w:p w14:paraId="0C5480B4" w14:textId="77777777" w:rsidR="00F676D5" w:rsidRDefault="00F676D5" w:rsidP="00FE5C07"/>
    <w:p w14:paraId="20DA3CAE" w14:textId="77777777" w:rsidR="00F676D5" w:rsidRDefault="00F676D5" w:rsidP="00FE5C07"/>
    <w:p w14:paraId="6F569708" w14:textId="77777777" w:rsidR="00F676D5" w:rsidRDefault="00F676D5" w:rsidP="00FE5C07"/>
    <w:p w14:paraId="67ECF41B" w14:textId="77777777" w:rsidR="00F676D5" w:rsidRDefault="00F676D5" w:rsidP="00FE5C07"/>
    <w:p w14:paraId="085DA6B9" w14:textId="77777777" w:rsidR="00F676D5" w:rsidRDefault="00F676D5" w:rsidP="00FE5C07"/>
    <w:p w14:paraId="0BD1C4CD" w14:textId="77777777" w:rsidR="00F676D5" w:rsidRDefault="00F676D5" w:rsidP="00FE5C07"/>
    <w:p w14:paraId="0977ABCA" w14:textId="77777777" w:rsidR="00F676D5" w:rsidRDefault="00F676D5" w:rsidP="00FE5C07"/>
    <w:p w14:paraId="4F062A84" w14:textId="77777777" w:rsidR="00F676D5" w:rsidRDefault="00F676D5" w:rsidP="00FE5C07"/>
    <w:p w14:paraId="3A99E464" w14:textId="77777777" w:rsidR="00F676D5" w:rsidRDefault="00F676D5" w:rsidP="00FE5C07"/>
    <w:p w14:paraId="3CDBB362" w14:textId="77777777" w:rsidR="00F676D5" w:rsidRDefault="00F676D5" w:rsidP="00FE5C07"/>
    <w:p w14:paraId="537D9563" w14:textId="77777777" w:rsidR="00F676D5" w:rsidRDefault="00F676D5" w:rsidP="00FE5C07"/>
    <w:p w14:paraId="13D8C831" w14:textId="77777777" w:rsidR="00F676D5" w:rsidRDefault="00F676D5" w:rsidP="00FE5C07"/>
    <w:p w14:paraId="7E84AF60" w14:textId="77777777" w:rsidR="00F676D5" w:rsidRDefault="00F676D5" w:rsidP="00FE5C07"/>
    <w:p w14:paraId="43490331" w14:textId="77777777" w:rsidR="00F676D5" w:rsidRDefault="00F676D5" w:rsidP="00FE5C07"/>
    <w:p w14:paraId="630C3874" w14:textId="77777777" w:rsidR="00F676D5" w:rsidRDefault="00F676D5" w:rsidP="00FE5C07"/>
    <w:p w14:paraId="66DEA92F" w14:textId="77777777" w:rsidR="00F676D5" w:rsidRDefault="00F676D5" w:rsidP="00FE5C07"/>
    <w:p w14:paraId="070D5143" w14:textId="77777777" w:rsidR="00F676D5" w:rsidRDefault="00F676D5" w:rsidP="00FE5C07"/>
    <w:p w14:paraId="24F31B02" w14:textId="77777777" w:rsidR="00F676D5" w:rsidRDefault="00F676D5" w:rsidP="00FE5C07"/>
    <w:p w14:paraId="1D5FE0E3" w14:textId="77777777" w:rsidR="00F676D5" w:rsidRDefault="00F676D5" w:rsidP="00FE5C07"/>
    <w:p w14:paraId="0243310C" w14:textId="77777777" w:rsidR="00F676D5" w:rsidRDefault="00F676D5" w:rsidP="00FE5C07"/>
    <w:p w14:paraId="66BD3EE5" w14:textId="77777777" w:rsidR="00F676D5" w:rsidRDefault="00F676D5" w:rsidP="00FE5C07"/>
    <w:p w14:paraId="0522D77A" w14:textId="77777777" w:rsidR="00F676D5" w:rsidRDefault="00F676D5" w:rsidP="00FE5C07"/>
    <w:p w14:paraId="24B1063D" w14:textId="77777777" w:rsidR="00F676D5" w:rsidRDefault="00F676D5" w:rsidP="00FE5C07"/>
    <w:p w14:paraId="36491E5D" w14:textId="77777777" w:rsidR="00F676D5" w:rsidRDefault="00F676D5" w:rsidP="00FE5C07"/>
    <w:p w14:paraId="2E1EA536" w14:textId="77777777" w:rsidR="00F676D5" w:rsidRDefault="00F676D5" w:rsidP="00FE5C07"/>
    <w:p w14:paraId="68B4D0C5" w14:textId="77777777" w:rsidR="00F676D5" w:rsidRDefault="00F676D5" w:rsidP="00FE5C07"/>
    <w:p w14:paraId="7BBA12B1" w14:textId="77777777" w:rsidR="00F676D5" w:rsidRDefault="00F676D5" w:rsidP="00FE5C07"/>
    <w:p w14:paraId="2C6C1D8B" w14:textId="77777777" w:rsidR="00F676D5" w:rsidRDefault="00F676D5" w:rsidP="00FE5C07"/>
    <w:p w14:paraId="4AB6201B" w14:textId="77777777" w:rsidR="00F676D5" w:rsidRDefault="00F676D5" w:rsidP="00FE5C07"/>
    <w:p w14:paraId="47FA9801" w14:textId="77777777" w:rsidR="00F676D5" w:rsidRDefault="00F676D5" w:rsidP="00FE5C07"/>
    <w:p w14:paraId="73A6434A" w14:textId="77777777" w:rsidR="00F676D5" w:rsidRDefault="00F676D5" w:rsidP="00FE5C07"/>
    <w:p w14:paraId="4C70616C" w14:textId="77777777" w:rsidR="00F676D5" w:rsidRDefault="00F676D5" w:rsidP="00FE5C07"/>
    <w:p w14:paraId="0E5649AC" w14:textId="77777777" w:rsidR="00F676D5" w:rsidRDefault="00F676D5" w:rsidP="00FE5C07"/>
    <w:p w14:paraId="1F55125E" w14:textId="77777777" w:rsidR="00F676D5" w:rsidRDefault="00F676D5" w:rsidP="00FE5C07"/>
    <w:p w14:paraId="1DAE738C" w14:textId="77777777" w:rsidR="00F676D5" w:rsidRDefault="00F676D5" w:rsidP="00FE5C07"/>
    <w:p w14:paraId="48937BB4" w14:textId="77777777" w:rsidR="00F676D5" w:rsidRDefault="00F676D5" w:rsidP="00FE5C07"/>
    <w:p w14:paraId="5CFD8AEB" w14:textId="77777777" w:rsidR="00F676D5" w:rsidRDefault="00F676D5" w:rsidP="00FE5C07"/>
    <w:p w14:paraId="05C7541C" w14:textId="77777777" w:rsidR="00F676D5" w:rsidRDefault="00F676D5" w:rsidP="00FE5C07"/>
    <w:p w14:paraId="4AF25784" w14:textId="77777777" w:rsidR="00F676D5" w:rsidRDefault="00F676D5" w:rsidP="00FE5C07"/>
    <w:p w14:paraId="4E143646" w14:textId="77777777" w:rsidR="00F676D5" w:rsidRDefault="00F676D5" w:rsidP="00FE5C07"/>
    <w:p w14:paraId="7872F4AB" w14:textId="77777777" w:rsidR="00F676D5" w:rsidRDefault="00F676D5" w:rsidP="00FE5C07"/>
    <w:p w14:paraId="6D212AC5" w14:textId="77777777" w:rsidR="00F676D5" w:rsidRDefault="00F676D5" w:rsidP="00FE5C07"/>
  </w:footnote>
  <w:footnote w:type="continuationNotice" w:id="1">
    <w:p w14:paraId="498C2C24" w14:textId="77777777" w:rsidR="00F676D5" w:rsidRDefault="00F676D5" w:rsidP="00FE5C07"/>
    <w:p w14:paraId="218647BB" w14:textId="77777777" w:rsidR="00F676D5" w:rsidRDefault="00F676D5" w:rsidP="00FE5C07"/>
    <w:p w14:paraId="377AA4EE" w14:textId="77777777" w:rsidR="00F676D5" w:rsidRDefault="00F676D5" w:rsidP="00FE5C07"/>
    <w:p w14:paraId="771609B0" w14:textId="77777777" w:rsidR="00F676D5" w:rsidRDefault="00F676D5" w:rsidP="00FE5C07"/>
    <w:p w14:paraId="237E8CDD" w14:textId="77777777" w:rsidR="00F676D5" w:rsidRDefault="00F676D5" w:rsidP="00FE5C07"/>
    <w:p w14:paraId="48EED1BA" w14:textId="77777777" w:rsidR="00F676D5" w:rsidRDefault="00F676D5" w:rsidP="00FE5C07"/>
    <w:p w14:paraId="0CF0A570" w14:textId="77777777" w:rsidR="00F676D5" w:rsidRDefault="00F676D5" w:rsidP="00FE5C07"/>
    <w:p w14:paraId="07077D80" w14:textId="77777777" w:rsidR="00F676D5" w:rsidRDefault="00F676D5" w:rsidP="00FE5C07"/>
    <w:p w14:paraId="456659BD" w14:textId="77777777" w:rsidR="00F676D5" w:rsidRDefault="00F676D5" w:rsidP="00FE5C07"/>
    <w:p w14:paraId="028D7105" w14:textId="77777777" w:rsidR="00F676D5" w:rsidRDefault="00F676D5" w:rsidP="00FE5C07"/>
    <w:p w14:paraId="073579A1" w14:textId="77777777" w:rsidR="00F676D5" w:rsidRDefault="00F676D5" w:rsidP="00FE5C07"/>
    <w:p w14:paraId="2987BA6F" w14:textId="77777777" w:rsidR="00F676D5" w:rsidRDefault="00F676D5" w:rsidP="00FE5C07"/>
    <w:p w14:paraId="5707ED7C" w14:textId="77777777" w:rsidR="00F676D5" w:rsidRDefault="00F676D5" w:rsidP="00FE5C07"/>
    <w:p w14:paraId="662E8F57" w14:textId="77777777" w:rsidR="00F676D5" w:rsidRDefault="00F676D5" w:rsidP="00FE5C07"/>
    <w:p w14:paraId="233DE44F" w14:textId="77777777" w:rsidR="00F676D5" w:rsidRDefault="00F676D5" w:rsidP="00FE5C07"/>
    <w:p w14:paraId="186C6D2A" w14:textId="77777777" w:rsidR="00F676D5" w:rsidRDefault="00F676D5" w:rsidP="00FE5C07"/>
    <w:p w14:paraId="12A49C28" w14:textId="77777777" w:rsidR="00F676D5" w:rsidRDefault="00F676D5" w:rsidP="00FE5C07"/>
    <w:p w14:paraId="50077156" w14:textId="77777777" w:rsidR="00F676D5" w:rsidRDefault="00F676D5" w:rsidP="00FE5C07"/>
    <w:p w14:paraId="4893E308" w14:textId="77777777" w:rsidR="00F676D5" w:rsidRDefault="00F676D5" w:rsidP="00FE5C07"/>
    <w:p w14:paraId="6C798E3C" w14:textId="77777777" w:rsidR="00F676D5" w:rsidRDefault="00F676D5" w:rsidP="00FE5C07"/>
    <w:p w14:paraId="0E5275F5" w14:textId="77777777" w:rsidR="00F676D5" w:rsidRDefault="00F676D5" w:rsidP="00FE5C07"/>
    <w:p w14:paraId="0C83E9AF" w14:textId="77777777" w:rsidR="00F676D5" w:rsidRDefault="00F676D5" w:rsidP="00FE5C07"/>
    <w:p w14:paraId="3BA8A276" w14:textId="77777777" w:rsidR="00F676D5" w:rsidRDefault="00F676D5" w:rsidP="00FE5C07"/>
    <w:p w14:paraId="4F6D5212" w14:textId="77777777" w:rsidR="00F676D5" w:rsidRDefault="00F676D5" w:rsidP="00FE5C07"/>
    <w:p w14:paraId="2FF26823" w14:textId="77777777" w:rsidR="00F676D5" w:rsidRDefault="00F676D5" w:rsidP="00FE5C07"/>
    <w:p w14:paraId="0191DA44" w14:textId="77777777" w:rsidR="00F676D5" w:rsidRDefault="00F676D5" w:rsidP="00FE5C07"/>
    <w:p w14:paraId="536F041F" w14:textId="77777777" w:rsidR="00F676D5" w:rsidRDefault="00F676D5" w:rsidP="00FE5C07"/>
    <w:p w14:paraId="64FDF38D" w14:textId="77777777" w:rsidR="00F676D5" w:rsidRDefault="00F676D5" w:rsidP="00FE5C07"/>
    <w:p w14:paraId="7D7548CD" w14:textId="77777777" w:rsidR="00F676D5" w:rsidRDefault="00F676D5" w:rsidP="00FE5C07"/>
    <w:p w14:paraId="1776E5D9" w14:textId="77777777" w:rsidR="00F676D5" w:rsidRDefault="00F676D5" w:rsidP="00FE5C07"/>
    <w:p w14:paraId="475C7599" w14:textId="77777777" w:rsidR="00F676D5" w:rsidRDefault="00F676D5" w:rsidP="00FE5C07"/>
    <w:p w14:paraId="41183829" w14:textId="77777777" w:rsidR="00F676D5" w:rsidRDefault="00F676D5" w:rsidP="00FE5C07"/>
    <w:p w14:paraId="592F64F8" w14:textId="77777777" w:rsidR="00F676D5" w:rsidRDefault="00F676D5" w:rsidP="00FE5C07"/>
    <w:p w14:paraId="0A416367" w14:textId="77777777" w:rsidR="00F676D5" w:rsidRDefault="00F676D5" w:rsidP="00FE5C07"/>
    <w:p w14:paraId="098F09B6" w14:textId="77777777" w:rsidR="00F676D5" w:rsidRDefault="00F676D5" w:rsidP="00FE5C07"/>
    <w:p w14:paraId="4F7453CC" w14:textId="77777777" w:rsidR="00F676D5" w:rsidRDefault="00F676D5" w:rsidP="00FE5C07"/>
    <w:p w14:paraId="3CBF9A4B" w14:textId="77777777" w:rsidR="00F676D5" w:rsidRDefault="00F676D5" w:rsidP="00FE5C07"/>
    <w:p w14:paraId="1D8EF947" w14:textId="77777777" w:rsidR="00F676D5" w:rsidRDefault="00F676D5" w:rsidP="00FE5C07"/>
    <w:p w14:paraId="10FDDDF4" w14:textId="77777777" w:rsidR="00F676D5" w:rsidRDefault="00F676D5" w:rsidP="00FE5C07"/>
    <w:p w14:paraId="7638A637" w14:textId="77777777" w:rsidR="00F676D5" w:rsidRDefault="00F676D5" w:rsidP="00FE5C07"/>
    <w:p w14:paraId="764D7E3E" w14:textId="77777777" w:rsidR="00F676D5" w:rsidRDefault="00F676D5" w:rsidP="00FE5C07"/>
    <w:p w14:paraId="15F110E1" w14:textId="77777777" w:rsidR="00F676D5" w:rsidRDefault="00F676D5" w:rsidP="00FE5C07"/>
    <w:p w14:paraId="5C21410F" w14:textId="77777777" w:rsidR="00F676D5" w:rsidRDefault="00F676D5" w:rsidP="00FE5C07"/>
    <w:p w14:paraId="02C9B492" w14:textId="77777777" w:rsidR="00F676D5" w:rsidRDefault="00F676D5" w:rsidP="00FE5C07"/>
    <w:p w14:paraId="0F20E988" w14:textId="77777777" w:rsidR="00F676D5" w:rsidRDefault="00F676D5" w:rsidP="00FE5C07"/>
    <w:p w14:paraId="7CABCB7D" w14:textId="77777777" w:rsidR="00F676D5" w:rsidRDefault="00F676D5" w:rsidP="00FE5C07"/>
    <w:p w14:paraId="65AA7D62" w14:textId="77777777" w:rsidR="00F676D5" w:rsidRDefault="00F676D5" w:rsidP="00FE5C07"/>
    <w:p w14:paraId="589905EC" w14:textId="77777777" w:rsidR="00F676D5" w:rsidRDefault="00F676D5" w:rsidP="00FE5C07"/>
    <w:p w14:paraId="0185091A" w14:textId="77777777" w:rsidR="00F676D5" w:rsidRDefault="00F676D5" w:rsidP="00FE5C07"/>
    <w:p w14:paraId="67BAE02B" w14:textId="77777777" w:rsidR="00F676D5" w:rsidRDefault="00F676D5" w:rsidP="00FE5C07"/>
    <w:p w14:paraId="0736B488" w14:textId="77777777" w:rsidR="00F676D5" w:rsidRDefault="00F676D5" w:rsidP="00FE5C07"/>
    <w:p w14:paraId="58B87B5A" w14:textId="77777777" w:rsidR="00F676D5" w:rsidRDefault="00F676D5" w:rsidP="00FE5C07"/>
    <w:p w14:paraId="38612382" w14:textId="77777777" w:rsidR="00F676D5" w:rsidRDefault="00F676D5" w:rsidP="00FE5C07"/>
    <w:p w14:paraId="019BF6B7" w14:textId="77777777" w:rsidR="00F676D5" w:rsidRDefault="00F676D5" w:rsidP="00FE5C07"/>
    <w:p w14:paraId="57547EB4" w14:textId="77777777" w:rsidR="00F676D5" w:rsidRDefault="00F676D5" w:rsidP="00FE5C07"/>
    <w:p w14:paraId="5F8DB062" w14:textId="77777777" w:rsidR="00F676D5" w:rsidRDefault="00F676D5" w:rsidP="00FE5C07"/>
    <w:p w14:paraId="59B4819B" w14:textId="77777777" w:rsidR="00F676D5" w:rsidRDefault="00F676D5" w:rsidP="00FE5C07"/>
    <w:p w14:paraId="7CDD079F" w14:textId="77777777" w:rsidR="00F676D5" w:rsidRDefault="00F676D5" w:rsidP="00FE5C07"/>
    <w:p w14:paraId="467A69AE" w14:textId="77777777" w:rsidR="00F676D5" w:rsidRDefault="00F676D5" w:rsidP="00FE5C07"/>
    <w:p w14:paraId="6135090F" w14:textId="77777777" w:rsidR="00F676D5" w:rsidRDefault="00F676D5" w:rsidP="00FE5C07"/>
    <w:p w14:paraId="4AA95DEA" w14:textId="77777777" w:rsidR="00F676D5" w:rsidRDefault="00F676D5" w:rsidP="00FE5C07"/>
    <w:p w14:paraId="5E84AF33" w14:textId="77777777" w:rsidR="00F676D5" w:rsidRDefault="00F676D5" w:rsidP="00FE5C07"/>
    <w:p w14:paraId="23422586" w14:textId="77777777" w:rsidR="00F676D5" w:rsidRDefault="00F676D5" w:rsidP="00FE5C07"/>
    <w:p w14:paraId="3BA65208" w14:textId="77777777" w:rsidR="00F676D5" w:rsidRDefault="00F676D5" w:rsidP="00FE5C07"/>
    <w:p w14:paraId="76A5DA44" w14:textId="77777777" w:rsidR="00F676D5" w:rsidRDefault="00F676D5" w:rsidP="00FE5C07"/>
    <w:p w14:paraId="53B348FB" w14:textId="77777777" w:rsidR="00F676D5" w:rsidRDefault="00F676D5" w:rsidP="00FE5C07"/>
    <w:p w14:paraId="20039CC7" w14:textId="77777777" w:rsidR="00F676D5" w:rsidRDefault="00F676D5" w:rsidP="00FE5C07"/>
    <w:p w14:paraId="45A23EBB" w14:textId="77777777" w:rsidR="00F676D5" w:rsidRDefault="00F676D5" w:rsidP="00FE5C07"/>
    <w:p w14:paraId="7C4D6DDD" w14:textId="77777777" w:rsidR="00F676D5" w:rsidRDefault="00F676D5" w:rsidP="00FE5C07"/>
    <w:p w14:paraId="417CA0A2" w14:textId="77777777" w:rsidR="00F676D5" w:rsidRDefault="00F676D5" w:rsidP="00FE5C07"/>
    <w:p w14:paraId="652B4FAD" w14:textId="77777777" w:rsidR="00F676D5" w:rsidRDefault="00F676D5" w:rsidP="00FE5C07"/>
    <w:p w14:paraId="499C7E1B" w14:textId="77777777" w:rsidR="00F676D5" w:rsidRDefault="00F676D5" w:rsidP="00FE5C07"/>
    <w:p w14:paraId="139EBEFB" w14:textId="77777777" w:rsidR="00F676D5" w:rsidRDefault="00F676D5" w:rsidP="00FE5C07"/>
    <w:p w14:paraId="4C116F9C" w14:textId="77777777" w:rsidR="00F676D5" w:rsidRDefault="00F676D5" w:rsidP="00FE5C07"/>
    <w:p w14:paraId="53F39800" w14:textId="77777777" w:rsidR="00F676D5" w:rsidRDefault="00F676D5" w:rsidP="00FE5C07"/>
    <w:p w14:paraId="431B1A28" w14:textId="77777777" w:rsidR="00F676D5" w:rsidRDefault="00F676D5" w:rsidP="00FE5C07"/>
    <w:p w14:paraId="01C7486D" w14:textId="77777777" w:rsidR="00F676D5" w:rsidRDefault="00F676D5" w:rsidP="00FE5C07"/>
    <w:p w14:paraId="5532338C" w14:textId="77777777" w:rsidR="00F676D5" w:rsidRDefault="00F676D5" w:rsidP="00FE5C07"/>
    <w:p w14:paraId="01F05350" w14:textId="77777777" w:rsidR="00F676D5" w:rsidRDefault="00F676D5" w:rsidP="00FE5C07"/>
    <w:p w14:paraId="7BB8D92F" w14:textId="77777777" w:rsidR="00F676D5" w:rsidRDefault="00F676D5" w:rsidP="00FE5C07"/>
    <w:p w14:paraId="7D70D7F5" w14:textId="77777777" w:rsidR="00F676D5" w:rsidRDefault="00F676D5" w:rsidP="00FE5C07"/>
    <w:p w14:paraId="6D19DAE5" w14:textId="77777777" w:rsidR="00F676D5" w:rsidRDefault="00F676D5" w:rsidP="00FE5C07"/>
    <w:p w14:paraId="13EF7E00" w14:textId="77777777" w:rsidR="00F676D5" w:rsidRDefault="00F676D5" w:rsidP="00FE5C07"/>
    <w:p w14:paraId="65C194BF" w14:textId="77777777" w:rsidR="00F676D5" w:rsidRDefault="00F676D5" w:rsidP="00FE5C07"/>
    <w:p w14:paraId="4E745FEB" w14:textId="77777777" w:rsidR="00F676D5" w:rsidRDefault="00F676D5" w:rsidP="00FE5C07"/>
    <w:p w14:paraId="61908FDD" w14:textId="77777777" w:rsidR="00F676D5" w:rsidRDefault="00F676D5" w:rsidP="00FE5C07"/>
    <w:p w14:paraId="01EBF4CB" w14:textId="77777777" w:rsidR="00F676D5" w:rsidRDefault="00F676D5" w:rsidP="00FE5C07"/>
    <w:p w14:paraId="541ACB9D" w14:textId="77777777" w:rsidR="00F676D5" w:rsidRDefault="00F676D5" w:rsidP="00FE5C07"/>
    <w:p w14:paraId="230224E6" w14:textId="77777777" w:rsidR="00F676D5" w:rsidRDefault="00F676D5" w:rsidP="00FE5C07"/>
    <w:p w14:paraId="244E5463" w14:textId="77777777" w:rsidR="00F676D5" w:rsidRDefault="00F676D5" w:rsidP="00FE5C07"/>
    <w:p w14:paraId="6C0822B8" w14:textId="77777777" w:rsidR="00F676D5" w:rsidRDefault="00F676D5" w:rsidP="00FE5C07"/>
    <w:p w14:paraId="0F28D4FF" w14:textId="77777777" w:rsidR="00F676D5" w:rsidRDefault="00F676D5" w:rsidP="00FE5C07"/>
    <w:p w14:paraId="2C8000B2" w14:textId="77777777" w:rsidR="00F676D5" w:rsidRDefault="00F676D5" w:rsidP="00FE5C07"/>
    <w:p w14:paraId="45A78022" w14:textId="77777777" w:rsidR="00F676D5" w:rsidRDefault="00F676D5" w:rsidP="00FE5C07"/>
    <w:p w14:paraId="45EB7F87" w14:textId="77777777" w:rsidR="00F676D5" w:rsidRDefault="00F676D5" w:rsidP="00FE5C07"/>
    <w:p w14:paraId="76883C73" w14:textId="77777777" w:rsidR="00F676D5" w:rsidRDefault="00F676D5" w:rsidP="00FE5C07"/>
    <w:p w14:paraId="638402E2" w14:textId="77777777" w:rsidR="00F676D5" w:rsidRDefault="00F676D5" w:rsidP="00FE5C07"/>
    <w:p w14:paraId="5A6F82B9" w14:textId="77777777" w:rsidR="00F676D5" w:rsidRDefault="00F676D5" w:rsidP="00FE5C07"/>
    <w:p w14:paraId="02F6DF42" w14:textId="77777777" w:rsidR="00F676D5" w:rsidRDefault="00F676D5" w:rsidP="00FE5C07"/>
    <w:p w14:paraId="53DF979B" w14:textId="77777777" w:rsidR="00F676D5" w:rsidRDefault="00F676D5" w:rsidP="00FE5C07"/>
    <w:p w14:paraId="43C7EABB" w14:textId="77777777" w:rsidR="00F676D5" w:rsidRDefault="00F676D5" w:rsidP="00FE5C07"/>
    <w:p w14:paraId="6784D51C" w14:textId="77777777" w:rsidR="00F676D5" w:rsidRDefault="00F676D5" w:rsidP="00FE5C07"/>
    <w:p w14:paraId="6DF07075" w14:textId="77777777" w:rsidR="00F676D5" w:rsidRDefault="00F676D5" w:rsidP="00FE5C07"/>
    <w:p w14:paraId="3C1717D0" w14:textId="77777777" w:rsidR="00F676D5" w:rsidRDefault="00F676D5" w:rsidP="00FE5C07"/>
    <w:p w14:paraId="5CF96233" w14:textId="77777777" w:rsidR="00F676D5" w:rsidRDefault="00F676D5" w:rsidP="00FE5C07"/>
    <w:p w14:paraId="66391DFC" w14:textId="77777777" w:rsidR="00F676D5" w:rsidRDefault="00F676D5" w:rsidP="00FE5C07"/>
    <w:p w14:paraId="3840361F" w14:textId="77777777" w:rsidR="00F676D5" w:rsidRDefault="00F676D5" w:rsidP="00FE5C07"/>
    <w:p w14:paraId="12691A7B" w14:textId="77777777" w:rsidR="00F676D5" w:rsidRDefault="00F676D5" w:rsidP="00FE5C07"/>
    <w:p w14:paraId="6529A4A4" w14:textId="77777777" w:rsidR="00F676D5" w:rsidRDefault="00F676D5" w:rsidP="00FE5C07"/>
    <w:p w14:paraId="099E1E1E" w14:textId="77777777" w:rsidR="00F676D5" w:rsidRDefault="00F676D5" w:rsidP="00FE5C07"/>
    <w:p w14:paraId="11F62604" w14:textId="77777777" w:rsidR="00F676D5" w:rsidRDefault="00F676D5" w:rsidP="00FE5C07"/>
    <w:p w14:paraId="2B1D1503" w14:textId="77777777" w:rsidR="00F676D5" w:rsidRDefault="00F676D5" w:rsidP="00FE5C07"/>
    <w:p w14:paraId="15BBD85A" w14:textId="77777777" w:rsidR="00F676D5" w:rsidRDefault="00F676D5" w:rsidP="00FE5C07"/>
    <w:p w14:paraId="6267BA60" w14:textId="77777777" w:rsidR="00F676D5" w:rsidRDefault="00F676D5" w:rsidP="00FE5C07"/>
    <w:p w14:paraId="4065F23B" w14:textId="77777777" w:rsidR="00F676D5" w:rsidRDefault="00F676D5" w:rsidP="00FE5C07"/>
    <w:p w14:paraId="220A96DB" w14:textId="77777777" w:rsidR="00F676D5" w:rsidRDefault="00F676D5" w:rsidP="00FE5C07"/>
    <w:p w14:paraId="0B4A05BC" w14:textId="77777777" w:rsidR="00F676D5" w:rsidRDefault="00F676D5" w:rsidP="00FE5C07"/>
    <w:p w14:paraId="31CABD49" w14:textId="77777777" w:rsidR="00F676D5" w:rsidRDefault="00F676D5" w:rsidP="00FE5C07"/>
    <w:p w14:paraId="49CC7801" w14:textId="77777777" w:rsidR="00F676D5" w:rsidRDefault="00F676D5" w:rsidP="00FE5C07"/>
    <w:p w14:paraId="44249A13" w14:textId="77777777" w:rsidR="00F676D5" w:rsidRDefault="00F676D5" w:rsidP="00FE5C07"/>
    <w:p w14:paraId="4B37B154" w14:textId="77777777" w:rsidR="00F676D5" w:rsidRDefault="00F676D5" w:rsidP="00FE5C07"/>
    <w:p w14:paraId="329AC8F8" w14:textId="77777777" w:rsidR="00F676D5" w:rsidRDefault="00F676D5" w:rsidP="00FE5C07"/>
    <w:p w14:paraId="771CA9AF" w14:textId="77777777" w:rsidR="00F676D5" w:rsidRDefault="00F676D5" w:rsidP="00FE5C07"/>
    <w:p w14:paraId="21A68561" w14:textId="77777777" w:rsidR="00F676D5" w:rsidRDefault="00F676D5" w:rsidP="00FE5C07"/>
    <w:p w14:paraId="0C5795CF" w14:textId="77777777" w:rsidR="00F676D5" w:rsidRDefault="00F676D5" w:rsidP="00FE5C07"/>
    <w:p w14:paraId="171AE930" w14:textId="77777777" w:rsidR="00F676D5" w:rsidRDefault="00F676D5" w:rsidP="00FE5C07"/>
    <w:p w14:paraId="7E7098BF" w14:textId="77777777" w:rsidR="00F676D5" w:rsidRDefault="00F676D5" w:rsidP="00FE5C07"/>
    <w:p w14:paraId="40A0CE13" w14:textId="77777777" w:rsidR="00F676D5" w:rsidRDefault="00F676D5" w:rsidP="00FE5C07"/>
    <w:p w14:paraId="740E7DF3" w14:textId="77777777" w:rsidR="00F676D5" w:rsidRDefault="00F676D5" w:rsidP="00FE5C07"/>
    <w:p w14:paraId="6B02C551" w14:textId="77777777" w:rsidR="00F676D5" w:rsidRDefault="00F676D5" w:rsidP="00FE5C07"/>
    <w:p w14:paraId="64589FF2" w14:textId="77777777" w:rsidR="00F676D5" w:rsidRDefault="00F676D5" w:rsidP="00FE5C07"/>
    <w:p w14:paraId="36FCF9EE" w14:textId="77777777" w:rsidR="00F676D5" w:rsidRDefault="00F676D5" w:rsidP="00FE5C07"/>
    <w:p w14:paraId="220CF255" w14:textId="77777777" w:rsidR="00F676D5" w:rsidRDefault="00F676D5" w:rsidP="00FE5C07"/>
    <w:p w14:paraId="65B97CAB" w14:textId="77777777" w:rsidR="00F676D5" w:rsidRDefault="00F676D5" w:rsidP="00FE5C07"/>
    <w:p w14:paraId="17F0AB81" w14:textId="77777777" w:rsidR="00F676D5" w:rsidRDefault="00F676D5" w:rsidP="00FE5C07"/>
    <w:p w14:paraId="06F01F40" w14:textId="77777777" w:rsidR="00F676D5" w:rsidRDefault="00F676D5" w:rsidP="00FE5C07"/>
    <w:p w14:paraId="44EB943F" w14:textId="77777777" w:rsidR="00F676D5" w:rsidRDefault="00F676D5" w:rsidP="00FE5C07"/>
    <w:p w14:paraId="1CA2FEFE" w14:textId="77777777" w:rsidR="00F676D5" w:rsidRDefault="00F676D5" w:rsidP="00FE5C07"/>
    <w:p w14:paraId="341D2267" w14:textId="77777777" w:rsidR="00F676D5" w:rsidRDefault="00F676D5" w:rsidP="00FE5C07"/>
    <w:p w14:paraId="5CBD91DF" w14:textId="77777777" w:rsidR="00F676D5" w:rsidRDefault="00F676D5" w:rsidP="00FE5C07"/>
    <w:p w14:paraId="6F920AA6" w14:textId="77777777" w:rsidR="00F676D5" w:rsidRDefault="00F676D5" w:rsidP="00FE5C07"/>
    <w:p w14:paraId="50AF7F0F" w14:textId="77777777" w:rsidR="00F676D5" w:rsidRDefault="00F676D5" w:rsidP="00FE5C07"/>
    <w:p w14:paraId="77AA4CEB" w14:textId="77777777" w:rsidR="00F676D5" w:rsidRDefault="00F676D5" w:rsidP="00FE5C07"/>
    <w:p w14:paraId="5B55D7D8" w14:textId="77777777" w:rsidR="00F676D5" w:rsidRDefault="00F676D5" w:rsidP="00FE5C07"/>
    <w:p w14:paraId="074658B5" w14:textId="77777777" w:rsidR="00F676D5" w:rsidRDefault="00F676D5" w:rsidP="00FE5C07"/>
    <w:p w14:paraId="30C5C610" w14:textId="77777777" w:rsidR="00F676D5" w:rsidRDefault="00F676D5" w:rsidP="00FE5C07"/>
    <w:p w14:paraId="2E4C1108" w14:textId="77777777" w:rsidR="00F676D5" w:rsidRDefault="00F676D5" w:rsidP="00FE5C07"/>
    <w:p w14:paraId="373622BE" w14:textId="77777777" w:rsidR="00F676D5" w:rsidRDefault="00F676D5" w:rsidP="00FE5C07"/>
    <w:p w14:paraId="32DFADC3" w14:textId="77777777" w:rsidR="00F676D5" w:rsidRDefault="00F676D5" w:rsidP="00FE5C07"/>
    <w:p w14:paraId="4A19EA68" w14:textId="77777777" w:rsidR="00F676D5" w:rsidRDefault="00F676D5" w:rsidP="00FE5C07"/>
    <w:p w14:paraId="5F426614" w14:textId="77777777" w:rsidR="00F676D5" w:rsidRDefault="00F676D5" w:rsidP="00FE5C07"/>
    <w:p w14:paraId="1153065A" w14:textId="77777777" w:rsidR="00F676D5" w:rsidRDefault="00F676D5" w:rsidP="00FE5C07"/>
    <w:p w14:paraId="3927728D" w14:textId="77777777" w:rsidR="00F676D5" w:rsidRDefault="00F676D5" w:rsidP="00FE5C07"/>
    <w:p w14:paraId="39626C7B" w14:textId="77777777" w:rsidR="00F676D5" w:rsidRDefault="00F676D5" w:rsidP="00FE5C07"/>
    <w:p w14:paraId="0FE87BAF" w14:textId="77777777" w:rsidR="00F676D5" w:rsidRDefault="00F676D5" w:rsidP="00FE5C07"/>
    <w:p w14:paraId="64DDA99C" w14:textId="77777777" w:rsidR="00F676D5" w:rsidRDefault="00F676D5" w:rsidP="00FE5C07"/>
    <w:p w14:paraId="26C0B8FD" w14:textId="77777777" w:rsidR="00F676D5" w:rsidRDefault="00F676D5" w:rsidP="00FE5C07"/>
    <w:p w14:paraId="4A858A4A" w14:textId="77777777" w:rsidR="00F676D5" w:rsidRDefault="00F676D5" w:rsidP="00FE5C07"/>
    <w:p w14:paraId="0017248F" w14:textId="77777777" w:rsidR="00F676D5" w:rsidRDefault="00F676D5" w:rsidP="00FE5C07"/>
    <w:p w14:paraId="12E2361A" w14:textId="77777777" w:rsidR="00F676D5" w:rsidRDefault="00F676D5" w:rsidP="00FE5C07"/>
    <w:p w14:paraId="0B42471C" w14:textId="77777777" w:rsidR="00F676D5" w:rsidRDefault="00F676D5"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Look w:val="04A0" w:firstRow="1" w:lastRow="0" w:firstColumn="1" w:lastColumn="0" w:noHBand="0" w:noVBand="1"/>
    </w:tblPr>
    <w:tblGrid>
      <w:gridCol w:w="7082"/>
      <w:gridCol w:w="2944"/>
    </w:tblGrid>
    <w:tr w:rsidR="00F676D5" w:rsidRPr="00A50139" w14:paraId="4B6E5BFD" w14:textId="77777777" w:rsidTr="0090452E">
      <w:trPr>
        <w:trHeight w:val="568"/>
      </w:trPr>
      <w:tc>
        <w:tcPr>
          <w:tcW w:w="3532" w:type="pct"/>
          <w:shd w:val="clear" w:color="auto" w:fill="auto"/>
          <w:tcMar>
            <w:left w:w="0" w:type="dxa"/>
            <w:right w:w="0" w:type="dxa"/>
          </w:tcMar>
        </w:tcPr>
        <w:p w14:paraId="4765F4AC" w14:textId="75B6FF65" w:rsidR="00F676D5" w:rsidRPr="00694B99" w:rsidRDefault="00F676D5" w:rsidP="00B304E3">
          <w:pPr>
            <w:spacing w:after="0"/>
            <w:rPr>
              <w:lang w:val="cs-CZ" w:eastAsia="ja-JP"/>
            </w:rPr>
          </w:pPr>
        </w:p>
      </w:tc>
      <w:tc>
        <w:tcPr>
          <w:tcW w:w="1468" w:type="pct"/>
          <w:shd w:val="clear" w:color="auto" w:fill="auto"/>
        </w:tcPr>
        <w:p w14:paraId="125469DF" w14:textId="21307DED" w:rsidR="00F676D5" w:rsidRPr="00694B99" w:rsidRDefault="00F676D5" w:rsidP="00363442">
          <w:pPr>
            <w:spacing w:after="0"/>
            <w:rPr>
              <w:lang w:val="cs-CZ" w:eastAsia="ja-JP"/>
            </w:rPr>
          </w:pPr>
          <w:bookmarkStart w:id="0" w:name="_Hlk125009083"/>
          <w:r w:rsidRPr="00363442">
            <w:rPr>
              <w:sz w:val="20"/>
              <w:szCs w:val="20"/>
              <w:lang w:val="cs-CZ" w:eastAsia="ja-JP"/>
            </w:rPr>
            <w:t xml:space="preserve">A </w:t>
          </w:r>
          <w:r w:rsidRPr="00363442">
            <w:rPr>
              <w:sz w:val="20"/>
              <w:szCs w:val="20"/>
            </w:rPr>
            <w:t>DALIS</w:t>
          </w:r>
          <w:r w:rsidRPr="00363442">
            <w:rPr>
              <w:sz w:val="20"/>
              <w:szCs w:val="20"/>
              <w:lang w:val="cs-CZ" w:eastAsia="ja-JP"/>
            </w:rPr>
            <w:t xml:space="preserve">  </w:t>
          </w:r>
          <w:bookmarkEnd w:id="0"/>
          <w:r w:rsidRPr="00363442">
            <w:rPr>
              <w:sz w:val="20"/>
              <w:szCs w:val="20"/>
              <w:lang w:val="cs-CZ" w:eastAsia="ja-JP"/>
            </w:rPr>
            <w:t xml:space="preserve">PUSLAPIS </w:t>
          </w:r>
          <w:r w:rsidRPr="00363442">
            <w:rPr>
              <w:sz w:val="20"/>
              <w:szCs w:val="20"/>
              <w:lang w:val="cs-CZ" w:eastAsia="ja-JP"/>
            </w:rPr>
            <w:fldChar w:fldCharType="begin"/>
          </w:r>
          <w:r w:rsidRPr="00363442">
            <w:rPr>
              <w:sz w:val="20"/>
              <w:szCs w:val="20"/>
              <w:lang w:val="cs-CZ" w:eastAsia="ja-JP"/>
            </w:rPr>
            <w:instrText xml:space="preserve">PAGE  </w:instrText>
          </w:r>
          <w:r w:rsidRPr="00363442">
            <w:rPr>
              <w:sz w:val="20"/>
              <w:szCs w:val="20"/>
              <w:lang w:val="cs-CZ" w:eastAsia="ja-JP"/>
            </w:rPr>
            <w:fldChar w:fldCharType="separate"/>
          </w:r>
          <w:r w:rsidR="001F24F5">
            <w:rPr>
              <w:noProof/>
              <w:sz w:val="20"/>
              <w:szCs w:val="20"/>
              <w:lang w:val="cs-CZ" w:eastAsia="ja-JP"/>
            </w:rPr>
            <w:t>15</w:t>
          </w:r>
          <w:r w:rsidRPr="00363442">
            <w:rPr>
              <w:sz w:val="20"/>
              <w:szCs w:val="20"/>
              <w:lang w:val="cs-CZ" w:eastAsia="ja-JP"/>
            </w:rPr>
            <w:fldChar w:fldCharType="end"/>
          </w:r>
          <w:r w:rsidRPr="00363442">
            <w:rPr>
              <w:sz w:val="20"/>
              <w:szCs w:val="20"/>
              <w:lang w:val="cs-CZ" w:eastAsia="ja-JP"/>
            </w:rPr>
            <w:t xml:space="preserve"> IŠ </w:t>
          </w:r>
          <w:r w:rsidRPr="00363442">
            <w:rPr>
              <w:sz w:val="20"/>
              <w:szCs w:val="20"/>
              <w:lang w:val="cs-CZ" w:eastAsia="ja-JP"/>
            </w:rPr>
            <w:fldChar w:fldCharType="begin"/>
          </w:r>
          <w:r w:rsidRPr="00363442">
            <w:rPr>
              <w:sz w:val="20"/>
              <w:szCs w:val="20"/>
              <w:lang w:val="cs-CZ" w:eastAsia="ja-JP"/>
            </w:rPr>
            <w:instrText xml:space="preserve"> NUMPAGES  \* MERGEFORMAT </w:instrText>
          </w:r>
          <w:r w:rsidRPr="00363442">
            <w:rPr>
              <w:sz w:val="20"/>
              <w:szCs w:val="20"/>
              <w:lang w:val="cs-CZ" w:eastAsia="ja-JP"/>
            </w:rPr>
            <w:fldChar w:fldCharType="separate"/>
          </w:r>
          <w:r w:rsidR="001F24F5">
            <w:rPr>
              <w:noProof/>
              <w:sz w:val="20"/>
              <w:szCs w:val="20"/>
              <w:lang w:val="cs-CZ" w:eastAsia="ja-JP"/>
            </w:rPr>
            <w:t>26</w:t>
          </w:r>
          <w:r w:rsidRPr="00363442">
            <w:rPr>
              <w:sz w:val="20"/>
              <w:szCs w:val="20"/>
              <w:lang w:val="cs-CZ" w:eastAsia="ja-JP"/>
            </w:rPr>
            <w:fldChar w:fldCharType="end"/>
          </w:r>
        </w:p>
      </w:tc>
    </w:tr>
  </w:tbl>
  <w:p w14:paraId="63CBD9CA" w14:textId="77777777" w:rsidR="00F676D5" w:rsidRDefault="00F676D5" w:rsidP="003634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D678" w14:textId="77777777" w:rsidR="00F676D5" w:rsidRDefault="00F676D5" w:rsidP="00BF6E68">
    <w:pPr>
      <w:spacing w:after="0"/>
      <w:jc w:val="center"/>
      <w:rPr>
        <w:color w:val="000000"/>
        <w:szCs w:val="20"/>
      </w:rPr>
    </w:pPr>
    <w:r>
      <w:rPr>
        <w:b/>
        <w:bCs/>
        <w:color w:val="000000"/>
      </w:rPr>
      <w:t xml:space="preserve">POLICIJOS DEPARTAMENTAS </w:t>
    </w:r>
  </w:p>
  <w:p w14:paraId="4CC6A411" w14:textId="77777777" w:rsidR="00F676D5" w:rsidRDefault="00F676D5" w:rsidP="00BF6E68">
    <w:pPr>
      <w:spacing w:after="0"/>
      <w:jc w:val="center"/>
      <w:rPr>
        <w:color w:val="000000"/>
        <w:szCs w:val="20"/>
      </w:rPr>
    </w:pPr>
    <w:r>
      <w:rPr>
        <w:b/>
        <w:bCs/>
        <w:color w:val="000000"/>
      </w:rPr>
      <w:t>PRIE LIETUVOS RESPUBLIKOS VIDAUS REIKALŲ MINISTERIJOS</w:t>
    </w:r>
  </w:p>
  <w:p w14:paraId="7B90FE48" w14:textId="77777777" w:rsidR="00F676D5" w:rsidRDefault="00F676D5" w:rsidP="00BF6E68">
    <w:pPr>
      <w:pBdr>
        <w:bottom w:val="single" w:sz="6" w:space="1" w:color="000001"/>
      </w:pBdr>
      <w:spacing w:after="0"/>
      <w:jc w:val="center"/>
      <w:rPr>
        <w:color w:val="000000"/>
      </w:rPr>
    </w:pPr>
  </w:p>
  <w:p w14:paraId="51AB8FBA" w14:textId="77777777" w:rsidR="00F676D5" w:rsidRPr="00BF6E68" w:rsidRDefault="00F676D5" w:rsidP="00BF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4A7B" w14:textId="016486B9" w:rsidR="00F676D5" w:rsidRDefault="00F676D5" w:rsidP="00FE5C07"/>
  <w:p w14:paraId="3B79FD0B" w14:textId="77777777" w:rsidR="00F676D5" w:rsidRDefault="00F676D5" w:rsidP="00FE5C07"/>
  <w:p w14:paraId="51ED56DA" w14:textId="77777777" w:rsidR="00F676D5" w:rsidRDefault="00F676D5" w:rsidP="00FE5C07"/>
  <w:p w14:paraId="1929CA74" w14:textId="77777777" w:rsidR="00F676D5" w:rsidRDefault="00F676D5" w:rsidP="00FE5C0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Look w:val="04A0" w:firstRow="1" w:lastRow="0" w:firstColumn="1" w:lastColumn="0" w:noHBand="0" w:noVBand="1"/>
    </w:tblPr>
    <w:tblGrid>
      <w:gridCol w:w="6808"/>
      <w:gridCol w:w="2830"/>
    </w:tblGrid>
    <w:tr w:rsidR="00F676D5" w:rsidRPr="00A50139" w14:paraId="706222AF" w14:textId="77777777" w:rsidTr="0090452E">
      <w:trPr>
        <w:trHeight w:val="568"/>
      </w:trPr>
      <w:tc>
        <w:tcPr>
          <w:tcW w:w="3532" w:type="pct"/>
          <w:shd w:val="clear" w:color="auto" w:fill="auto"/>
          <w:tcMar>
            <w:left w:w="0" w:type="dxa"/>
            <w:right w:w="0" w:type="dxa"/>
          </w:tcMar>
        </w:tcPr>
        <w:p w14:paraId="0C27AAB0" w14:textId="77777777" w:rsidR="00F676D5" w:rsidRPr="00694B99" w:rsidRDefault="00F676D5" w:rsidP="00B304E3">
          <w:pPr>
            <w:spacing w:after="0"/>
            <w:rPr>
              <w:lang w:val="cs-CZ" w:eastAsia="ja-JP"/>
            </w:rPr>
          </w:pPr>
        </w:p>
      </w:tc>
      <w:tc>
        <w:tcPr>
          <w:tcW w:w="1468" w:type="pct"/>
          <w:shd w:val="clear" w:color="auto" w:fill="auto"/>
        </w:tcPr>
        <w:p w14:paraId="68CBE020" w14:textId="418C52BF" w:rsidR="00F676D5" w:rsidRPr="00694B99" w:rsidRDefault="00F676D5" w:rsidP="00363442">
          <w:pPr>
            <w:spacing w:after="0"/>
            <w:rPr>
              <w:lang w:val="cs-CZ" w:eastAsia="ja-JP"/>
            </w:rPr>
          </w:pPr>
          <w:r w:rsidRPr="00363442">
            <w:rPr>
              <w:sz w:val="20"/>
              <w:szCs w:val="20"/>
              <w:lang w:val="cs-CZ" w:eastAsia="ja-JP"/>
            </w:rPr>
            <w:t xml:space="preserve">A </w:t>
          </w:r>
          <w:r w:rsidRPr="00363442">
            <w:rPr>
              <w:sz w:val="20"/>
              <w:szCs w:val="20"/>
            </w:rPr>
            <w:t>DALIS</w:t>
          </w:r>
          <w:r w:rsidRPr="00363442">
            <w:rPr>
              <w:sz w:val="20"/>
              <w:szCs w:val="20"/>
              <w:lang w:val="cs-CZ" w:eastAsia="ja-JP"/>
            </w:rPr>
            <w:t xml:space="preserve">  PUSLAPIS </w:t>
          </w:r>
          <w:r w:rsidRPr="00363442">
            <w:rPr>
              <w:sz w:val="20"/>
              <w:szCs w:val="20"/>
              <w:lang w:val="cs-CZ" w:eastAsia="ja-JP"/>
            </w:rPr>
            <w:fldChar w:fldCharType="begin"/>
          </w:r>
          <w:r w:rsidRPr="00363442">
            <w:rPr>
              <w:sz w:val="20"/>
              <w:szCs w:val="20"/>
              <w:lang w:val="cs-CZ" w:eastAsia="ja-JP"/>
            </w:rPr>
            <w:instrText xml:space="preserve">PAGE  </w:instrText>
          </w:r>
          <w:r w:rsidRPr="00363442">
            <w:rPr>
              <w:sz w:val="20"/>
              <w:szCs w:val="20"/>
              <w:lang w:val="cs-CZ" w:eastAsia="ja-JP"/>
            </w:rPr>
            <w:fldChar w:fldCharType="separate"/>
          </w:r>
          <w:r w:rsidR="001F24F5">
            <w:rPr>
              <w:noProof/>
              <w:sz w:val="20"/>
              <w:szCs w:val="20"/>
              <w:lang w:val="cs-CZ" w:eastAsia="ja-JP"/>
            </w:rPr>
            <w:t>22</w:t>
          </w:r>
          <w:r w:rsidRPr="00363442">
            <w:rPr>
              <w:sz w:val="20"/>
              <w:szCs w:val="20"/>
              <w:lang w:val="cs-CZ" w:eastAsia="ja-JP"/>
            </w:rPr>
            <w:fldChar w:fldCharType="end"/>
          </w:r>
          <w:r w:rsidRPr="00363442">
            <w:rPr>
              <w:sz w:val="20"/>
              <w:szCs w:val="20"/>
              <w:lang w:val="cs-CZ" w:eastAsia="ja-JP"/>
            </w:rPr>
            <w:t xml:space="preserve"> IŠ </w:t>
          </w:r>
          <w:r w:rsidRPr="00363442">
            <w:rPr>
              <w:sz w:val="20"/>
              <w:szCs w:val="20"/>
              <w:lang w:val="cs-CZ" w:eastAsia="ja-JP"/>
            </w:rPr>
            <w:fldChar w:fldCharType="begin"/>
          </w:r>
          <w:r w:rsidRPr="00363442">
            <w:rPr>
              <w:sz w:val="20"/>
              <w:szCs w:val="20"/>
              <w:lang w:val="cs-CZ" w:eastAsia="ja-JP"/>
            </w:rPr>
            <w:instrText xml:space="preserve"> NUMPAGES  \* MERGEFORMAT </w:instrText>
          </w:r>
          <w:r w:rsidRPr="00363442">
            <w:rPr>
              <w:sz w:val="20"/>
              <w:szCs w:val="20"/>
              <w:lang w:val="cs-CZ" w:eastAsia="ja-JP"/>
            </w:rPr>
            <w:fldChar w:fldCharType="separate"/>
          </w:r>
          <w:r w:rsidR="001F24F5">
            <w:rPr>
              <w:noProof/>
              <w:sz w:val="20"/>
              <w:szCs w:val="20"/>
              <w:lang w:val="cs-CZ" w:eastAsia="ja-JP"/>
            </w:rPr>
            <w:t>26</w:t>
          </w:r>
          <w:r w:rsidRPr="00363442">
            <w:rPr>
              <w:sz w:val="20"/>
              <w:szCs w:val="20"/>
              <w:lang w:val="cs-CZ" w:eastAsia="ja-JP"/>
            </w:rPr>
            <w:fldChar w:fldCharType="end"/>
          </w:r>
        </w:p>
      </w:tc>
    </w:tr>
  </w:tbl>
  <w:p w14:paraId="7FD98576" w14:textId="77777777" w:rsidR="00F676D5" w:rsidRDefault="00F676D5" w:rsidP="0036344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4D61" w14:textId="77777777" w:rsidR="00F676D5" w:rsidRDefault="00F676D5" w:rsidP="00BF6E68">
    <w:pPr>
      <w:spacing w:after="0"/>
      <w:jc w:val="center"/>
      <w:rPr>
        <w:color w:val="000000"/>
        <w:szCs w:val="20"/>
      </w:rPr>
    </w:pPr>
    <w:r>
      <w:rPr>
        <w:b/>
        <w:bCs/>
        <w:color w:val="000000"/>
      </w:rPr>
      <w:t xml:space="preserve">POLICIJOS DEPARTAMENTAS </w:t>
    </w:r>
  </w:p>
  <w:p w14:paraId="7CAF806A" w14:textId="77777777" w:rsidR="00F676D5" w:rsidRDefault="00F676D5" w:rsidP="00BF6E68">
    <w:pPr>
      <w:spacing w:after="0"/>
      <w:jc w:val="center"/>
      <w:rPr>
        <w:color w:val="000000"/>
        <w:szCs w:val="20"/>
      </w:rPr>
    </w:pPr>
    <w:r>
      <w:rPr>
        <w:b/>
        <w:bCs/>
        <w:color w:val="000000"/>
      </w:rPr>
      <w:t>PRIE LIETUVOS RESPUBLIKOS VIDAUS REIKALŲ MINISTERIJOS</w:t>
    </w:r>
  </w:p>
  <w:p w14:paraId="73DE5E36" w14:textId="77777777" w:rsidR="00F676D5" w:rsidRDefault="00F676D5" w:rsidP="00BF6E68">
    <w:pPr>
      <w:pBdr>
        <w:bottom w:val="single" w:sz="6" w:space="1" w:color="000001"/>
      </w:pBdr>
      <w:spacing w:after="0"/>
      <w:jc w:val="center"/>
      <w:rPr>
        <w:color w:val="000000"/>
      </w:rPr>
    </w:pPr>
  </w:p>
  <w:p w14:paraId="34D139A0" w14:textId="77777777" w:rsidR="00F676D5" w:rsidRPr="00BF6E68" w:rsidRDefault="00F676D5" w:rsidP="00BF6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34299"/>
    <w:multiLevelType w:val="hybridMultilevel"/>
    <w:tmpl w:val="062C2058"/>
    <w:lvl w:ilvl="0" w:tplc="C05AF8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F5CC3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541963"/>
    <w:multiLevelType w:val="hybridMultilevel"/>
    <w:tmpl w:val="116CCE78"/>
    <w:lvl w:ilvl="0" w:tplc="6970749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B110AB5"/>
    <w:multiLevelType w:val="multilevel"/>
    <w:tmpl w:val="CF28E608"/>
    <w:lvl w:ilvl="0">
      <w:start w:val="1"/>
      <w:numFmt w:val="decimal"/>
      <w:lvlText w:val="%1."/>
      <w:lvlJc w:val="left"/>
      <w:pPr>
        <w:tabs>
          <w:tab w:val="num" w:pos="349"/>
        </w:tabs>
        <w:ind w:left="1069" w:hanging="360"/>
      </w:pPr>
      <w:rPr>
        <w:rFonts w:ascii="Times New Roman" w:hAnsi="Times New Roman"/>
        <w:i w:val="0"/>
        <w:iCs/>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10"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714E51"/>
    <w:multiLevelType w:val="hybridMultilevel"/>
    <w:tmpl w:val="04244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6261BB"/>
    <w:multiLevelType w:val="hybridMultilevel"/>
    <w:tmpl w:val="918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FD11D2"/>
    <w:multiLevelType w:val="hybridMultilevel"/>
    <w:tmpl w:val="1298B354"/>
    <w:lvl w:ilvl="0" w:tplc="11703DD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1"/>
  </w:num>
  <w:num w:numId="4">
    <w:abstractNumId w:val="6"/>
  </w:num>
  <w:num w:numId="5">
    <w:abstractNumId w:val="5"/>
  </w:num>
  <w:num w:numId="6">
    <w:abstractNumId w:val="12"/>
  </w:num>
  <w:num w:numId="7">
    <w:abstractNumId w:val="2"/>
  </w:num>
  <w:num w:numId="8">
    <w:abstractNumId w:val="10"/>
  </w:num>
  <w:num w:numId="9">
    <w:abstractNumId w:val="11"/>
  </w:num>
  <w:num w:numId="10">
    <w:abstractNumId w:val="15"/>
  </w:num>
  <w:num w:numId="11">
    <w:abstractNumId w:val="7"/>
  </w:num>
  <w:num w:numId="12">
    <w:abstractNumId w:val="3"/>
  </w:num>
  <w:num w:numId="13">
    <w:abstractNumId w:val="9"/>
  </w:num>
  <w:num w:numId="14">
    <w:abstractNumId w:val="14"/>
  </w:num>
  <w:num w:numId="15">
    <w:abstractNumId w:val="6"/>
    <w:lvlOverride w:ilvl="0">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288"/>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0DCE"/>
    <w:rsid w:val="0000107E"/>
    <w:rsid w:val="000012B2"/>
    <w:rsid w:val="000013F0"/>
    <w:rsid w:val="00001CF2"/>
    <w:rsid w:val="00001D06"/>
    <w:rsid w:val="00001DF8"/>
    <w:rsid w:val="00002517"/>
    <w:rsid w:val="000034C6"/>
    <w:rsid w:val="00003822"/>
    <w:rsid w:val="00003AF8"/>
    <w:rsid w:val="00004207"/>
    <w:rsid w:val="00004690"/>
    <w:rsid w:val="00004792"/>
    <w:rsid w:val="00004C00"/>
    <w:rsid w:val="00005EC5"/>
    <w:rsid w:val="00006140"/>
    <w:rsid w:val="0000659D"/>
    <w:rsid w:val="0000688F"/>
    <w:rsid w:val="00007AD6"/>
    <w:rsid w:val="0001030C"/>
    <w:rsid w:val="0001162E"/>
    <w:rsid w:val="00011C4A"/>
    <w:rsid w:val="00014036"/>
    <w:rsid w:val="00014A24"/>
    <w:rsid w:val="00014F93"/>
    <w:rsid w:val="00015C8D"/>
    <w:rsid w:val="00016713"/>
    <w:rsid w:val="00016C88"/>
    <w:rsid w:val="000178D9"/>
    <w:rsid w:val="00020E93"/>
    <w:rsid w:val="00021D9F"/>
    <w:rsid w:val="0002276E"/>
    <w:rsid w:val="00022CE7"/>
    <w:rsid w:val="00022EEB"/>
    <w:rsid w:val="00023803"/>
    <w:rsid w:val="000241D1"/>
    <w:rsid w:val="000242A4"/>
    <w:rsid w:val="00024D28"/>
    <w:rsid w:val="00026580"/>
    <w:rsid w:val="00030044"/>
    <w:rsid w:val="00030077"/>
    <w:rsid w:val="000305AF"/>
    <w:rsid w:val="00030A06"/>
    <w:rsid w:val="000311C3"/>
    <w:rsid w:val="00032167"/>
    <w:rsid w:val="00032E41"/>
    <w:rsid w:val="00033083"/>
    <w:rsid w:val="00033188"/>
    <w:rsid w:val="000336A3"/>
    <w:rsid w:val="00034426"/>
    <w:rsid w:val="00034903"/>
    <w:rsid w:val="00035155"/>
    <w:rsid w:val="0003635A"/>
    <w:rsid w:val="000369E9"/>
    <w:rsid w:val="00036CB3"/>
    <w:rsid w:val="00037E21"/>
    <w:rsid w:val="0004022E"/>
    <w:rsid w:val="000404B5"/>
    <w:rsid w:val="000407CA"/>
    <w:rsid w:val="00042556"/>
    <w:rsid w:val="00042D74"/>
    <w:rsid w:val="00043CB2"/>
    <w:rsid w:val="00043D92"/>
    <w:rsid w:val="000441DF"/>
    <w:rsid w:val="00044FE4"/>
    <w:rsid w:val="000452F9"/>
    <w:rsid w:val="00045652"/>
    <w:rsid w:val="000457B6"/>
    <w:rsid w:val="00045956"/>
    <w:rsid w:val="00045CB6"/>
    <w:rsid w:val="00045F84"/>
    <w:rsid w:val="00050AEA"/>
    <w:rsid w:val="0005124D"/>
    <w:rsid w:val="000518A1"/>
    <w:rsid w:val="000519AF"/>
    <w:rsid w:val="0005337F"/>
    <w:rsid w:val="000533A2"/>
    <w:rsid w:val="0005390C"/>
    <w:rsid w:val="00053B29"/>
    <w:rsid w:val="000549C2"/>
    <w:rsid w:val="00054A0A"/>
    <w:rsid w:val="000551A6"/>
    <w:rsid w:val="000558F4"/>
    <w:rsid w:val="00055CE6"/>
    <w:rsid w:val="00055D03"/>
    <w:rsid w:val="00056DC3"/>
    <w:rsid w:val="0005749B"/>
    <w:rsid w:val="00057595"/>
    <w:rsid w:val="000577FA"/>
    <w:rsid w:val="00057B15"/>
    <w:rsid w:val="00057E67"/>
    <w:rsid w:val="000602CF"/>
    <w:rsid w:val="00063E18"/>
    <w:rsid w:val="00064558"/>
    <w:rsid w:val="000653F1"/>
    <w:rsid w:val="00065688"/>
    <w:rsid w:val="00065690"/>
    <w:rsid w:val="00065D6A"/>
    <w:rsid w:val="00065DD5"/>
    <w:rsid w:val="0006609D"/>
    <w:rsid w:val="00066226"/>
    <w:rsid w:val="00066C8A"/>
    <w:rsid w:val="00067281"/>
    <w:rsid w:val="00067A9C"/>
    <w:rsid w:val="00070798"/>
    <w:rsid w:val="000714B4"/>
    <w:rsid w:val="00071992"/>
    <w:rsid w:val="0007228A"/>
    <w:rsid w:val="00073763"/>
    <w:rsid w:val="00074B76"/>
    <w:rsid w:val="00075360"/>
    <w:rsid w:val="00075BA2"/>
    <w:rsid w:val="00076308"/>
    <w:rsid w:val="00076C0C"/>
    <w:rsid w:val="00080262"/>
    <w:rsid w:val="000815FE"/>
    <w:rsid w:val="000817D2"/>
    <w:rsid w:val="000819CA"/>
    <w:rsid w:val="00081A33"/>
    <w:rsid w:val="00082624"/>
    <w:rsid w:val="00082974"/>
    <w:rsid w:val="00083888"/>
    <w:rsid w:val="0008396D"/>
    <w:rsid w:val="00083E07"/>
    <w:rsid w:val="00084AF5"/>
    <w:rsid w:val="00085148"/>
    <w:rsid w:val="00085449"/>
    <w:rsid w:val="000856AD"/>
    <w:rsid w:val="00085D97"/>
    <w:rsid w:val="00086124"/>
    <w:rsid w:val="0008612B"/>
    <w:rsid w:val="000863A9"/>
    <w:rsid w:val="0008674D"/>
    <w:rsid w:val="00090426"/>
    <w:rsid w:val="00090A47"/>
    <w:rsid w:val="00090ADA"/>
    <w:rsid w:val="00091426"/>
    <w:rsid w:val="000915FC"/>
    <w:rsid w:val="000925BC"/>
    <w:rsid w:val="00093645"/>
    <w:rsid w:val="000946C4"/>
    <w:rsid w:val="00094FF7"/>
    <w:rsid w:val="000951CC"/>
    <w:rsid w:val="000954B7"/>
    <w:rsid w:val="00095C38"/>
    <w:rsid w:val="000965A4"/>
    <w:rsid w:val="000965CE"/>
    <w:rsid w:val="00096884"/>
    <w:rsid w:val="00097427"/>
    <w:rsid w:val="000979C6"/>
    <w:rsid w:val="000A056E"/>
    <w:rsid w:val="000A239F"/>
    <w:rsid w:val="000A2A6B"/>
    <w:rsid w:val="000A3EF9"/>
    <w:rsid w:val="000A3FC2"/>
    <w:rsid w:val="000A46E4"/>
    <w:rsid w:val="000A5368"/>
    <w:rsid w:val="000A6D7F"/>
    <w:rsid w:val="000B1F77"/>
    <w:rsid w:val="000B22C0"/>
    <w:rsid w:val="000B23BA"/>
    <w:rsid w:val="000B331B"/>
    <w:rsid w:val="000B4F60"/>
    <w:rsid w:val="000B5750"/>
    <w:rsid w:val="000B6560"/>
    <w:rsid w:val="000B7051"/>
    <w:rsid w:val="000B7688"/>
    <w:rsid w:val="000C050F"/>
    <w:rsid w:val="000C07A3"/>
    <w:rsid w:val="000C1650"/>
    <w:rsid w:val="000C2970"/>
    <w:rsid w:val="000C2AE3"/>
    <w:rsid w:val="000C2D2A"/>
    <w:rsid w:val="000C2F10"/>
    <w:rsid w:val="000C31CE"/>
    <w:rsid w:val="000C3399"/>
    <w:rsid w:val="000C33DF"/>
    <w:rsid w:val="000C39E2"/>
    <w:rsid w:val="000C4E8A"/>
    <w:rsid w:val="000C5587"/>
    <w:rsid w:val="000C5E10"/>
    <w:rsid w:val="000C5EDF"/>
    <w:rsid w:val="000C6CEF"/>
    <w:rsid w:val="000C6F56"/>
    <w:rsid w:val="000C7BCA"/>
    <w:rsid w:val="000C7C45"/>
    <w:rsid w:val="000D043F"/>
    <w:rsid w:val="000D04E1"/>
    <w:rsid w:val="000D0654"/>
    <w:rsid w:val="000D285D"/>
    <w:rsid w:val="000D2A4D"/>
    <w:rsid w:val="000D2C7D"/>
    <w:rsid w:val="000D340D"/>
    <w:rsid w:val="000D34DF"/>
    <w:rsid w:val="000D5D73"/>
    <w:rsid w:val="000D731B"/>
    <w:rsid w:val="000D7619"/>
    <w:rsid w:val="000E08EA"/>
    <w:rsid w:val="000E2CAF"/>
    <w:rsid w:val="000E3652"/>
    <w:rsid w:val="000E36AF"/>
    <w:rsid w:val="000E42C2"/>
    <w:rsid w:val="000E4B2D"/>
    <w:rsid w:val="000E4ED5"/>
    <w:rsid w:val="000E5371"/>
    <w:rsid w:val="000E549C"/>
    <w:rsid w:val="000E5A29"/>
    <w:rsid w:val="000E5C87"/>
    <w:rsid w:val="000E62A8"/>
    <w:rsid w:val="000E630D"/>
    <w:rsid w:val="000E645D"/>
    <w:rsid w:val="000E6AC6"/>
    <w:rsid w:val="000E763C"/>
    <w:rsid w:val="000F0DDC"/>
    <w:rsid w:val="000F157B"/>
    <w:rsid w:val="000F1C6B"/>
    <w:rsid w:val="000F272D"/>
    <w:rsid w:val="000F36E6"/>
    <w:rsid w:val="000F37C2"/>
    <w:rsid w:val="000F3FE6"/>
    <w:rsid w:val="000F51F2"/>
    <w:rsid w:val="000F5ADB"/>
    <w:rsid w:val="000F7BF9"/>
    <w:rsid w:val="000F7EEE"/>
    <w:rsid w:val="0010059E"/>
    <w:rsid w:val="0010103A"/>
    <w:rsid w:val="00102533"/>
    <w:rsid w:val="00105097"/>
    <w:rsid w:val="00105209"/>
    <w:rsid w:val="00105379"/>
    <w:rsid w:val="00106007"/>
    <w:rsid w:val="001064D2"/>
    <w:rsid w:val="00106AB0"/>
    <w:rsid w:val="001075D9"/>
    <w:rsid w:val="00107E39"/>
    <w:rsid w:val="00110B62"/>
    <w:rsid w:val="00110D11"/>
    <w:rsid w:val="00110D45"/>
    <w:rsid w:val="0011176C"/>
    <w:rsid w:val="00112A75"/>
    <w:rsid w:val="00114262"/>
    <w:rsid w:val="00114EBB"/>
    <w:rsid w:val="001154E5"/>
    <w:rsid w:val="00116191"/>
    <w:rsid w:val="00116CC6"/>
    <w:rsid w:val="0011755F"/>
    <w:rsid w:val="001179A8"/>
    <w:rsid w:val="00120457"/>
    <w:rsid w:val="0012074C"/>
    <w:rsid w:val="00120BC3"/>
    <w:rsid w:val="00121C2A"/>
    <w:rsid w:val="00122B80"/>
    <w:rsid w:val="00122C49"/>
    <w:rsid w:val="001237C5"/>
    <w:rsid w:val="001246DC"/>
    <w:rsid w:val="001252B3"/>
    <w:rsid w:val="00125CBE"/>
    <w:rsid w:val="00125DC8"/>
    <w:rsid w:val="00125FDA"/>
    <w:rsid w:val="0012674A"/>
    <w:rsid w:val="00127135"/>
    <w:rsid w:val="00127BAB"/>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1AAF"/>
    <w:rsid w:val="00142E3A"/>
    <w:rsid w:val="00142E3D"/>
    <w:rsid w:val="001433C0"/>
    <w:rsid w:val="00144F8F"/>
    <w:rsid w:val="001455FA"/>
    <w:rsid w:val="00145CE6"/>
    <w:rsid w:val="00145EE6"/>
    <w:rsid w:val="0014680B"/>
    <w:rsid w:val="0015162B"/>
    <w:rsid w:val="00151D3F"/>
    <w:rsid w:val="00152280"/>
    <w:rsid w:val="00152480"/>
    <w:rsid w:val="001525CF"/>
    <w:rsid w:val="00152635"/>
    <w:rsid w:val="001536A6"/>
    <w:rsid w:val="00153CDD"/>
    <w:rsid w:val="00153D02"/>
    <w:rsid w:val="0015400A"/>
    <w:rsid w:val="00154F9E"/>
    <w:rsid w:val="001552B0"/>
    <w:rsid w:val="001553F0"/>
    <w:rsid w:val="00157020"/>
    <w:rsid w:val="0015799F"/>
    <w:rsid w:val="001605D8"/>
    <w:rsid w:val="00160FB7"/>
    <w:rsid w:val="001616AE"/>
    <w:rsid w:val="00162282"/>
    <w:rsid w:val="00162351"/>
    <w:rsid w:val="00162BEF"/>
    <w:rsid w:val="001637DA"/>
    <w:rsid w:val="00163CAD"/>
    <w:rsid w:val="0016418C"/>
    <w:rsid w:val="00164DBC"/>
    <w:rsid w:val="001650BF"/>
    <w:rsid w:val="001657A3"/>
    <w:rsid w:val="0016592D"/>
    <w:rsid w:val="0016757B"/>
    <w:rsid w:val="0016763D"/>
    <w:rsid w:val="00167DFA"/>
    <w:rsid w:val="00170408"/>
    <w:rsid w:val="00171576"/>
    <w:rsid w:val="001716A5"/>
    <w:rsid w:val="00171D35"/>
    <w:rsid w:val="00172BB8"/>
    <w:rsid w:val="00172BE8"/>
    <w:rsid w:val="00172E4C"/>
    <w:rsid w:val="00173755"/>
    <w:rsid w:val="001738BB"/>
    <w:rsid w:val="00173922"/>
    <w:rsid w:val="00173996"/>
    <w:rsid w:val="00174327"/>
    <w:rsid w:val="00174A1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19"/>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70A"/>
    <w:rsid w:val="001B405B"/>
    <w:rsid w:val="001B5275"/>
    <w:rsid w:val="001B58EA"/>
    <w:rsid w:val="001B5CA7"/>
    <w:rsid w:val="001B634D"/>
    <w:rsid w:val="001B6661"/>
    <w:rsid w:val="001B691F"/>
    <w:rsid w:val="001B6C6F"/>
    <w:rsid w:val="001B7318"/>
    <w:rsid w:val="001B73D1"/>
    <w:rsid w:val="001C019A"/>
    <w:rsid w:val="001C0DF1"/>
    <w:rsid w:val="001C1049"/>
    <w:rsid w:val="001C105C"/>
    <w:rsid w:val="001C1620"/>
    <w:rsid w:val="001C2661"/>
    <w:rsid w:val="001C2FD5"/>
    <w:rsid w:val="001C31CF"/>
    <w:rsid w:val="001C3975"/>
    <w:rsid w:val="001C46E2"/>
    <w:rsid w:val="001C47A8"/>
    <w:rsid w:val="001C54EB"/>
    <w:rsid w:val="001C65C8"/>
    <w:rsid w:val="001C6C0F"/>
    <w:rsid w:val="001C7392"/>
    <w:rsid w:val="001C78C8"/>
    <w:rsid w:val="001C7CA1"/>
    <w:rsid w:val="001D021C"/>
    <w:rsid w:val="001D121D"/>
    <w:rsid w:val="001D14C9"/>
    <w:rsid w:val="001D240A"/>
    <w:rsid w:val="001D2D58"/>
    <w:rsid w:val="001D3B3A"/>
    <w:rsid w:val="001D45D1"/>
    <w:rsid w:val="001D4D1B"/>
    <w:rsid w:val="001D4E39"/>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E7ABC"/>
    <w:rsid w:val="001F01FE"/>
    <w:rsid w:val="001F124B"/>
    <w:rsid w:val="001F145F"/>
    <w:rsid w:val="001F24F5"/>
    <w:rsid w:val="001F2A84"/>
    <w:rsid w:val="001F316A"/>
    <w:rsid w:val="001F4072"/>
    <w:rsid w:val="001F44C9"/>
    <w:rsid w:val="001F49B6"/>
    <w:rsid w:val="001F4B59"/>
    <w:rsid w:val="001F4BA0"/>
    <w:rsid w:val="001F4BA5"/>
    <w:rsid w:val="001F4BC7"/>
    <w:rsid w:val="001F5749"/>
    <w:rsid w:val="001F7877"/>
    <w:rsid w:val="002001C6"/>
    <w:rsid w:val="002008D9"/>
    <w:rsid w:val="002009BB"/>
    <w:rsid w:val="0020153E"/>
    <w:rsid w:val="00201693"/>
    <w:rsid w:val="00202954"/>
    <w:rsid w:val="00202EF6"/>
    <w:rsid w:val="00202F4F"/>
    <w:rsid w:val="00203042"/>
    <w:rsid w:val="002033B4"/>
    <w:rsid w:val="0020364E"/>
    <w:rsid w:val="00203F99"/>
    <w:rsid w:val="002050FD"/>
    <w:rsid w:val="00207010"/>
    <w:rsid w:val="002070C8"/>
    <w:rsid w:val="0020774D"/>
    <w:rsid w:val="00207D2B"/>
    <w:rsid w:val="00207E5E"/>
    <w:rsid w:val="0021040D"/>
    <w:rsid w:val="002104E7"/>
    <w:rsid w:val="002106B1"/>
    <w:rsid w:val="00211807"/>
    <w:rsid w:val="00212BAE"/>
    <w:rsid w:val="00212FD0"/>
    <w:rsid w:val="002142F1"/>
    <w:rsid w:val="00214311"/>
    <w:rsid w:val="00214528"/>
    <w:rsid w:val="00214897"/>
    <w:rsid w:val="00214AF0"/>
    <w:rsid w:val="00216858"/>
    <w:rsid w:val="0021707D"/>
    <w:rsid w:val="0022010A"/>
    <w:rsid w:val="0022035B"/>
    <w:rsid w:val="00221520"/>
    <w:rsid w:val="002225EA"/>
    <w:rsid w:val="0022328A"/>
    <w:rsid w:val="00223672"/>
    <w:rsid w:val="00223769"/>
    <w:rsid w:val="002238BC"/>
    <w:rsid w:val="00224FDB"/>
    <w:rsid w:val="0022617C"/>
    <w:rsid w:val="00226953"/>
    <w:rsid w:val="00227507"/>
    <w:rsid w:val="0022776B"/>
    <w:rsid w:val="00227915"/>
    <w:rsid w:val="00230552"/>
    <w:rsid w:val="0023169B"/>
    <w:rsid w:val="00231BB0"/>
    <w:rsid w:val="00231EDD"/>
    <w:rsid w:val="00231F7B"/>
    <w:rsid w:val="00231FAC"/>
    <w:rsid w:val="00232B7A"/>
    <w:rsid w:val="00232F5D"/>
    <w:rsid w:val="002333AB"/>
    <w:rsid w:val="0023394F"/>
    <w:rsid w:val="00233D58"/>
    <w:rsid w:val="00234197"/>
    <w:rsid w:val="002343B4"/>
    <w:rsid w:val="00235ACB"/>
    <w:rsid w:val="002367AE"/>
    <w:rsid w:val="002377EE"/>
    <w:rsid w:val="002403B9"/>
    <w:rsid w:val="00240E6F"/>
    <w:rsid w:val="00241055"/>
    <w:rsid w:val="00241667"/>
    <w:rsid w:val="0024168F"/>
    <w:rsid w:val="002422DB"/>
    <w:rsid w:val="002432AA"/>
    <w:rsid w:val="0024428C"/>
    <w:rsid w:val="0024545A"/>
    <w:rsid w:val="002456CD"/>
    <w:rsid w:val="00245CD6"/>
    <w:rsid w:val="00245FF3"/>
    <w:rsid w:val="00247149"/>
    <w:rsid w:val="00247577"/>
    <w:rsid w:val="00247CD3"/>
    <w:rsid w:val="00250BB1"/>
    <w:rsid w:val="00252304"/>
    <w:rsid w:val="00252AB1"/>
    <w:rsid w:val="00252B49"/>
    <w:rsid w:val="0025343A"/>
    <w:rsid w:val="0025420A"/>
    <w:rsid w:val="00254CC8"/>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770"/>
    <w:rsid w:val="0027096A"/>
    <w:rsid w:val="002716CA"/>
    <w:rsid w:val="00271BB4"/>
    <w:rsid w:val="0027280F"/>
    <w:rsid w:val="0027290E"/>
    <w:rsid w:val="002750A8"/>
    <w:rsid w:val="00275768"/>
    <w:rsid w:val="00277150"/>
    <w:rsid w:val="0027734C"/>
    <w:rsid w:val="00280887"/>
    <w:rsid w:val="002815CD"/>
    <w:rsid w:val="00284383"/>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640B"/>
    <w:rsid w:val="00296B2C"/>
    <w:rsid w:val="002971BC"/>
    <w:rsid w:val="00297D34"/>
    <w:rsid w:val="002A012B"/>
    <w:rsid w:val="002A1E12"/>
    <w:rsid w:val="002A235C"/>
    <w:rsid w:val="002A24DE"/>
    <w:rsid w:val="002A3692"/>
    <w:rsid w:val="002A4D48"/>
    <w:rsid w:val="002A50FD"/>
    <w:rsid w:val="002A580B"/>
    <w:rsid w:val="002A59F5"/>
    <w:rsid w:val="002A5B0F"/>
    <w:rsid w:val="002A6BAB"/>
    <w:rsid w:val="002A6DFC"/>
    <w:rsid w:val="002A7796"/>
    <w:rsid w:val="002A78A8"/>
    <w:rsid w:val="002B015D"/>
    <w:rsid w:val="002B087B"/>
    <w:rsid w:val="002B0A8B"/>
    <w:rsid w:val="002B0BB1"/>
    <w:rsid w:val="002B0D38"/>
    <w:rsid w:val="002B2E54"/>
    <w:rsid w:val="002B3204"/>
    <w:rsid w:val="002B3644"/>
    <w:rsid w:val="002B38BE"/>
    <w:rsid w:val="002B3A53"/>
    <w:rsid w:val="002B5512"/>
    <w:rsid w:val="002B57B0"/>
    <w:rsid w:val="002B59BF"/>
    <w:rsid w:val="002B5FFE"/>
    <w:rsid w:val="002B72A5"/>
    <w:rsid w:val="002B76DB"/>
    <w:rsid w:val="002C011C"/>
    <w:rsid w:val="002C0BE0"/>
    <w:rsid w:val="002C1AE4"/>
    <w:rsid w:val="002C1C48"/>
    <w:rsid w:val="002C2091"/>
    <w:rsid w:val="002C28EB"/>
    <w:rsid w:val="002C3ACF"/>
    <w:rsid w:val="002C5610"/>
    <w:rsid w:val="002C580B"/>
    <w:rsid w:val="002C5C58"/>
    <w:rsid w:val="002C672F"/>
    <w:rsid w:val="002C68CF"/>
    <w:rsid w:val="002C6B55"/>
    <w:rsid w:val="002C6E96"/>
    <w:rsid w:val="002C75DF"/>
    <w:rsid w:val="002C7B76"/>
    <w:rsid w:val="002D06D9"/>
    <w:rsid w:val="002D0B25"/>
    <w:rsid w:val="002D2BE6"/>
    <w:rsid w:val="002D444B"/>
    <w:rsid w:val="002D45B4"/>
    <w:rsid w:val="002D5B59"/>
    <w:rsid w:val="002D5E50"/>
    <w:rsid w:val="002D62E0"/>
    <w:rsid w:val="002D6C79"/>
    <w:rsid w:val="002D7B43"/>
    <w:rsid w:val="002D7E79"/>
    <w:rsid w:val="002E00CB"/>
    <w:rsid w:val="002E0ECB"/>
    <w:rsid w:val="002E221F"/>
    <w:rsid w:val="002E239C"/>
    <w:rsid w:val="002E320F"/>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3F3B"/>
    <w:rsid w:val="002F402A"/>
    <w:rsid w:val="002F435E"/>
    <w:rsid w:val="002F4BAC"/>
    <w:rsid w:val="002F75F9"/>
    <w:rsid w:val="00300856"/>
    <w:rsid w:val="00300FFF"/>
    <w:rsid w:val="0030107D"/>
    <w:rsid w:val="003010F6"/>
    <w:rsid w:val="003025BD"/>
    <w:rsid w:val="00302AA2"/>
    <w:rsid w:val="00302F2B"/>
    <w:rsid w:val="00303444"/>
    <w:rsid w:val="003038EF"/>
    <w:rsid w:val="003040CD"/>
    <w:rsid w:val="003043A9"/>
    <w:rsid w:val="00306A66"/>
    <w:rsid w:val="003078F5"/>
    <w:rsid w:val="003101CB"/>
    <w:rsid w:val="00310C81"/>
    <w:rsid w:val="00310F59"/>
    <w:rsid w:val="0031199C"/>
    <w:rsid w:val="00312B71"/>
    <w:rsid w:val="00316927"/>
    <w:rsid w:val="003170B2"/>
    <w:rsid w:val="00317C62"/>
    <w:rsid w:val="003202AC"/>
    <w:rsid w:val="0032121F"/>
    <w:rsid w:val="003218A6"/>
    <w:rsid w:val="00321EE7"/>
    <w:rsid w:val="003226C0"/>
    <w:rsid w:val="00322B08"/>
    <w:rsid w:val="003232D3"/>
    <w:rsid w:val="00323D55"/>
    <w:rsid w:val="00323DF3"/>
    <w:rsid w:val="00323FC6"/>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6F48"/>
    <w:rsid w:val="00337A3D"/>
    <w:rsid w:val="00337EB8"/>
    <w:rsid w:val="003421BE"/>
    <w:rsid w:val="0034261C"/>
    <w:rsid w:val="00342F7F"/>
    <w:rsid w:val="0034331E"/>
    <w:rsid w:val="00343AF6"/>
    <w:rsid w:val="00345D03"/>
    <w:rsid w:val="00346417"/>
    <w:rsid w:val="003474F6"/>
    <w:rsid w:val="00347E26"/>
    <w:rsid w:val="003502E3"/>
    <w:rsid w:val="0035101D"/>
    <w:rsid w:val="00351DB1"/>
    <w:rsid w:val="00352949"/>
    <w:rsid w:val="00352BEC"/>
    <w:rsid w:val="0035471D"/>
    <w:rsid w:val="0035512F"/>
    <w:rsid w:val="0035567C"/>
    <w:rsid w:val="00356473"/>
    <w:rsid w:val="00356BC4"/>
    <w:rsid w:val="00357C9E"/>
    <w:rsid w:val="00361362"/>
    <w:rsid w:val="00361B69"/>
    <w:rsid w:val="00362068"/>
    <w:rsid w:val="003622F9"/>
    <w:rsid w:val="00363434"/>
    <w:rsid w:val="00363442"/>
    <w:rsid w:val="003644BE"/>
    <w:rsid w:val="00364588"/>
    <w:rsid w:val="00364E67"/>
    <w:rsid w:val="003655A0"/>
    <w:rsid w:val="00365FDB"/>
    <w:rsid w:val="0036648F"/>
    <w:rsid w:val="00366647"/>
    <w:rsid w:val="00366BFD"/>
    <w:rsid w:val="00367078"/>
    <w:rsid w:val="003671B7"/>
    <w:rsid w:val="00367215"/>
    <w:rsid w:val="0036738A"/>
    <w:rsid w:val="00367D56"/>
    <w:rsid w:val="00370EE9"/>
    <w:rsid w:val="00371258"/>
    <w:rsid w:val="0037154E"/>
    <w:rsid w:val="00372F98"/>
    <w:rsid w:val="003730D3"/>
    <w:rsid w:val="003732D1"/>
    <w:rsid w:val="00373DD6"/>
    <w:rsid w:val="00374F45"/>
    <w:rsid w:val="00374F5C"/>
    <w:rsid w:val="00376731"/>
    <w:rsid w:val="00377403"/>
    <w:rsid w:val="00377426"/>
    <w:rsid w:val="0038036B"/>
    <w:rsid w:val="00380AA5"/>
    <w:rsid w:val="00380FC5"/>
    <w:rsid w:val="003827C9"/>
    <w:rsid w:val="00382A7D"/>
    <w:rsid w:val="00382A9A"/>
    <w:rsid w:val="00382E76"/>
    <w:rsid w:val="003850C1"/>
    <w:rsid w:val="00385134"/>
    <w:rsid w:val="00385402"/>
    <w:rsid w:val="00385534"/>
    <w:rsid w:val="00385DB2"/>
    <w:rsid w:val="00386DEB"/>
    <w:rsid w:val="00393151"/>
    <w:rsid w:val="003931DB"/>
    <w:rsid w:val="0039340A"/>
    <w:rsid w:val="0039580F"/>
    <w:rsid w:val="00396BD1"/>
    <w:rsid w:val="00396C8E"/>
    <w:rsid w:val="00397E50"/>
    <w:rsid w:val="003A0848"/>
    <w:rsid w:val="003A132F"/>
    <w:rsid w:val="003A1448"/>
    <w:rsid w:val="003A1755"/>
    <w:rsid w:val="003A1DA6"/>
    <w:rsid w:val="003A273C"/>
    <w:rsid w:val="003A2BED"/>
    <w:rsid w:val="003A4948"/>
    <w:rsid w:val="003A4D11"/>
    <w:rsid w:val="003A519F"/>
    <w:rsid w:val="003A5D1F"/>
    <w:rsid w:val="003B0315"/>
    <w:rsid w:val="003B08FF"/>
    <w:rsid w:val="003B13E3"/>
    <w:rsid w:val="003B1DC3"/>
    <w:rsid w:val="003B22F5"/>
    <w:rsid w:val="003B262C"/>
    <w:rsid w:val="003B2982"/>
    <w:rsid w:val="003B2D54"/>
    <w:rsid w:val="003B30EA"/>
    <w:rsid w:val="003B32B7"/>
    <w:rsid w:val="003B3456"/>
    <w:rsid w:val="003B35CA"/>
    <w:rsid w:val="003B37B4"/>
    <w:rsid w:val="003B3CC4"/>
    <w:rsid w:val="003B3D5B"/>
    <w:rsid w:val="003B437B"/>
    <w:rsid w:val="003B44D7"/>
    <w:rsid w:val="003B4B1F"/>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5EDD"/>
    <w:rsid w:val="003C6973"/>
    <w:rsid w:val="003C74DE"/>
    <w:rsid w:val="003C7851"/>
    <w:rsid w:val="003D0965"/>
    <w:rsid w:val="003D099D"/>
    <w:rsid w:val="003D148C"/>
    <w:rsid w:val="003D175D"/>
    <w:rsid w:val="003D2C29"/>
    <w:rsid w:val="003D331E"/>
    <w:rsid w:val="003D3632"/>
    <w:rsid w:val="003D51E6"/>
    <w:rsid w:val="003D5723"/>
    <w:rsid w:val="003D5775"/>
    <w:rsid w:val="003D5A8B"/>
    <w:rsid w:val="003D64E0"/>
    <w:rsid w:val="003D6A9B"/>
    <w:rsid w:val="003E1547"/>
    <w:rsid w:val="003E187B"/>
    <w:rsid w:val="003E3EEC"/>
    <w:rsid w:val="003E40A0"/>
    <w:rsid w:val="003E41D4"/>
    <w:rsid w:val="003E4C11"/>
    <w:rsid w:val="003E52CD"/>
    <w:rsid w:val="003E5881"/>
    <w:rsid w:val="003E59F0"/>
    <w:rsid w:val="003E61B3"/>
    <w:rsid w:val="003E6E30"/>
    <w:rsid w:val="003E7058"/>
    <w:rsid w:val="003E7881"/>
    <w:rsid w:val="003E7A50"/>
    <w:rsid w:val="003E7E37"/>
    <w:rsid w:val="003F01DA"/>
    <w:rsid w:val="003F02F7"/>
    <w:rsid w:val="003F0743"/>
    <w:rsid w:val="003F15CA"/>
    <w:rsid w:val="003F1BB9"/>
    <w:rsid w:val="003F2F02"/>
    <w:rsid w:val="003F3A6A"/>
    <w:rsid w:val="003F3C00"/>
    <w:rsid w:val="003F45D8"/>
    <w:rsid w:val="003F5429"/>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2B3"/>
    <w:rsid w:val="00411802"/>
    <w:rsid w:val="00413561"/>
    <w:rsid w:val="0041364B"/>
    <w:rsid w:val="00413D6C"/>
    <w:rsid w:val="004159EB"/>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07E1"/>
    <w:rsid w:val="004316FF"/>
    <w:rsid w:val="004318CE"/>
    <w:rsid w:val="004318D0"/>
    <w:rsid w:val="00431CDB"/>
    <w:rsid w:val="004327BC"/>
    <w:rsid w:val="0043288C"/>
    <w:rsid w:val="00433131"/>
    <w:rsid w:val="00434AC5"/>
    <w:rsid w:val="00436030"/>
    <w:rsid w:val="00437953"/>
    <w:rsid w:val="00440A92"/>
    <w:rsid w:val="004410B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179"/>
    <w:rsid w:val="004536E2"/>
    <w:rsid w:val="004539C4"/>
    <w:rsid w:val="00453AF0"/>
    <w:rsid w:val="00454E5E"/>
    <w:rsid w:val="00454FED"/>
    <w:rsid w:val="0045520F"/>
    <w:rsid w:val="004558F6"/>
    <w:rsid w:val="0045598D"/>
    <w:rsid w:val="00457B48"/>
    <w:rsid w:val="00460218"/>
    <w:rsid w:val="00461470"/>
    <w:rsid w:val="004616F0"/>
    <w:rsid w:val="00461B49"/>
    <w:rsid w:val="004622A9"/>
    <w:rsid w:val="00462756"/>
    <w:rsid w:val="00462873"/>
    <w:rsid w:val="004637B9"/>
    <w:rsid w:val="00464F75"/>
    <w:rsid w:val="004653B5"/>
    <w:rsid w:val="00465470"/>
    <w:rsid w:val="00465AF1"/>
    <w:rsid w:val="0046680E"/>
    <w:rsid w:val="00466ACA"/>
    <w:rsid w:val="00470FF3"/>
    <w:rsid w:val="004716CE"/>
    <w:rsid w:val="00473958"/>
    <w:rsid w:val="004747CE"/>
    <w:rsid w:val="0047499D"/>
    <w:rsid w:val="00474C7F"/>
    <w:rsid w:val="004750E0"/>
    <w:rsid w:val="00475518"/>
    <w:rsid w:val="0047674A"/>
    <w:rsid w:val="004768C7"/>
    <w:rsid w:val="00476F7F"/>
    <w:rsid w:val="00476FB1"/>
    <w:rsid w:val="0047745C"/>
    <w:rsid w:val="00477CC5"/>
    <w:rsid w:val="00480625"/>
    <w:rsid w:val="0048097E"/>
    <w:rsid w:val="00480B48"/>
    <w:rsid w:val="0048160B"/>
    <w:rsid w:val="0048202A"/>
    <w:rsid w:val="00482528"/>
    <w:rsid w:val="00482A50"/>
    <w:rsid w:val="00483963"/>
    <w:rsid w:val="0048423A"/>
    <w:rsid w:val="0048478F"/>
    <w:rsid w:val="00484F10"/>
    <w:rsid w:val="00485880"/>
    <w:rsid w:val="00485A8B"/>
    <w:rsid w:val="00485EDF"/>
    <w:rsid w:val="004863DA"/>
    <w:rsid w:val="00486A76"/>
    <w:rsid w:val="00486B29"/>
    <w:rsid w:val="00486EC3"/>
    <w:rsid w:val="0048731A"/>
    <w:rsid w:val="00487368"/>
    <w:rsid w:val="00487A07"/>
    <w:rsid w:val="00487D39"/>
    <w:rsid w:val="0049009C"/>
    <w:rsid w:val="00491348"/>
    <w:rsid w:val="0049155A"/>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AB"/>
    <w:rsid w:val="004A32BF"/>
    <w:rsid w:val="004A33F1"/>
    <w:rsid w:val="004A34A1"/>
    <w:rsid w:val="004A3654"/>
    <w:rsid w:val="004A3689"/>
    <w:rsid w:val="004A4E60"/>
    <w:rsid w:val="004A5C75"/>
    <w:rsid w:val="004A6503"/>
    <w:rsid w:val="004A7401"/>
    <w:rsid w:val="004A7C03"/>
    <w:rsid w:val="004A7DF5"/>
    <w:rsid w:val="004A7F30"/>
    <w:rsid w:val="004B0497"/>
    <w:rsid w:val="004B0592"/>
    <w:rsid w:val="004B0709"/>
    <w:rsid w:val="004B0F02"/>
    <w:rsid w:val="004B2056"/>
    <w:rsid w:val="004B3243"/>
    <w:rsid w:val="004B3D8C"/>
    <w:rsid w:val="004B46C3"/>
    <w:rsid w:val="004B6A59"/>
    <w:rsid w:val="004B6F8F"/>
    <w:rsid w:val="004B76DD"/>
    <w:rsid w:val="004C008D"/>
    <w:rsid w:val="004C1589"/>
    <w:rsid w:val="004C2105"/>
    <w:rsid w:val="004C2281"/>
    <w:rsid w:val="004C35B3"/>
    <w:rsid w:val="004C3AF7"/>
    <w:rsid w:val="004C49F9"/>
    <w:rsid w:val="004C4CDA"/>
    <w:rsid w:val="004C4FC8"/>
    <w:rsid w:val="004C5AE5"/>
    <w:rsid w:val="004C6364"/>
    <w:rsid w:val="004C7E4E"/>
    <w:rsid w:val="004D001D"/>
    <w:rsid w:val="004D101A"/>
    <w:rsid w:val="004D1CC5"/>
    <w:rsid w:val="004D3A34"/>
    <w:rsid w:val="004D3F7D"/>
    <w:rsid w:val="004D4369"/>
    <w:rsid w:val="004D59A4"/>
    <w:rsid w:val="004D6D5D"/>
    <w:rsid w:val="004D7C69"/>
    <w:rsid w:val="004E063C"/>
    <w:rsid w:val="004E0B2B"/>
    <w:rsid w:val="004E163F"/>
    <w:rsid w:val="004E1B4B"/>
    <w:rsid w:val="004E2378"/>
    <w:rsid w:val="004E323A"/>
    <w:rsid w:val="004E3B94"/>
    <w:rsid w:val="004E3CDC"/>
    <w:rsid w:val="004E3D02"/>
    <w:rsid w:val="004E447A"/>
    <w:rsid w:val="004E448C"/>
    <w:rsid w:val="004E4AD5"/>
    <w:rsid w:val="004E4CF1"/>
    <w:rsid w:val="004E51A2"/>
    <w:rsid w:val="004E59CC"/>
    <w:rsid w:val="004E65A8"/>
    <w:rsid w:val="004E6F69"/>
    <w:rsid w:val="004E7745"/>
    <w:rsid w:val="004E7B1E"/>
    <w:rsid w:val="004F0707"/>
    <w:rsid w:val="004F0938"/>
    <w:rsid w:val="004F1019"/>
    <w:rsid w:val="004F1AAE"/>
    <w:rsid w:val="004F4950"/>
    <w:rsid w:val="004F4E42"/>
    <w:rsid w:val="004F4F30"/>
    <w:rsid w:val="004F4FC8"/>
    <w:rsid w:val="004F5027"/>
    <w:rsid w:val="004F58A0"/>
    <w:rsid w:val="004F6821"/>
    <w:rsid w:val="004F71C2"/>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20CE"/>
    <w:rsid w:val="005225C1"/>
    <w:rsid w:val="0052371E"/>
    <w:rsid w:val="0052393C"/>
    <w:rsid w:val="00523C40"/>
    <w:rsid w:val="00523D63"/>
    <w:rsid w:val="00523E34"/>
    <w:rsid w:val="0052448E"/>
    <w:rsid w:val="00525707"/>
    <w:rsid w:val="00525EEC"/>
    <w:rsid w:val="005266F4"/>
    <w:rsid w:val="00526A1F"/>
    <w:rsid w:val="005271E8"/>
    <w:rsid w:val="00527AB5"/>
    <w:rsid w:val="00530030"/>
    <w:rsid w:val="0053041D"/>
    <w:rsid w:val="005315A2"/>
    <w:rsid w:val="0053228B"/>
    <w:rsid w:val="00532466"/>
    <w:rsid w:val="00532A19"/>
    <w:rsid w:val="005332B0"/>
    <w:rsid w:val="005333A1"/>
    <w:rsid w:val="00533EDA"/>
    <w:rsid w:val="00534767"/>
    <w:rsid w:val="005350E8"/>
    <w:rsid w:val="00535A73"/>
    <w:rsid w:val="00535C47"/>
    <w:rsid w:val="00535D33"/>
    <w:rsid w:val="00536595"/>
    <w:rsid w:val="00537343"/>
    <w:rsid w:val="0053771D"/>
    <w:rsid w:val="00540A1D"/>
    <w:rsid w:val="0054156C"/>
    <w:rsid w:val="00541DBE"/>
    <w:rsid w:val="00542C2D"/>
    <w:rsid w:val="005433C1"/>
    <w:rsid w:val="0054353F"/>
    <w:rsid w:val="00544449"/>
    <w:rsid w:val="0054448E"/>
    <w:rsid w:val="005448FA"/>
    <w:rsid w:val="00544CCA"/>
    <w:rsid w:val="00545135"/>
    <w:rsid w:val="005453A6"/>
    <w:rsid w:val="005456B2"/>
    <w:rsid w:val="00546BE4"/>
    <w:rsid w:val="005470DB"/>
    <w:rsid w:val="005471AB"/>
    <w:rsid w:val="005476E1"/>
    <w:rsid w:val="00547F46"/>
    <w:rsid w:val="00550F48"/>
    <w:rsid w:val="0055142D"/>
    <w:rsid w:val="00551BF4"/>
    <w:rsid w:val="00552375"/>
    <w:rsid w:val="005523A5"/>
    <w:rsid w:val="00553A32"/>
    <w:rsid w:val="00553DFF"/>
    <w:rsid w:val="00554968"/>
    <w:rsid w:val="00555AE1"/>
    <w:rsid w:val="00555BB2"/>
    <w:rsid w:val="00555CAF"/>
    <w:rsid w:val="0055633B"/>
    <w:rsid w:val="00556438"/>
    <w:rsid w:val="005568A5"/>
    <w:rsid w:val="00556B53"/>
    <w:rsid w:val="00556D78"/>
    <w:rsid w:val="00557EC4"/>
    <w:rsid w:val="00561A4F"/>
    <w:rsid w:val="00561C04"/>
    <w:rsid w:val="0056364E"/>
    <w:rsid w:val="00563A02"/>
    <w:rsid w:val="00564501"/>
    <w:rsid w:val="00565302"/>
    <w:rsid w:val="005653CC"/>
    <w:rsid w:val="005654FF"/>
    <w:rsid w:val="00566597"/>
    <w:rsid w:val="00566B1B"/>
    <w:rsid w:val="005670E2"/>
    <w:rsid w:val="00567375"/>
    <w:rsid w:val="005678E0"/>
    <w:rsid w:val="00567903"/>
    <w:rsid w:val="00567E7A"/>
    <w:rsid w:val="00570413"/>
    <w:rsid w:val="00570B05"/>
    <w:rsid w:val="00570B3D"/>
    <w:rsid w:val="00570B64"/>
    <w:rsid w:val="00571BEF"/>
    <w:rsid w:val="0057222C"/>
    <w:rsid w:val="00572A31"/>
    <w:rsid w:val="0057438F"/>
    <w:rsid w:val="00574A9A"/>
    <w:rsid w:val="00574C0B"/>
    <w:rsid w:val="00575143"/>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3E3E"/>
    <w:rsid w:val="005847F7"/>
    <w:rsid w:val="005861A2"/>
    <w:rsid w:val="00586881"/>
    <w:rsid w:val="00586F95"/>
    <w:rsid w:val="00587CE0"/>
    <w:rsid w:val="00587ED0"/>
    <w:rsid w:val="00591C7C"/>
    <w:rsid w:val="0059218D"/>
    <w:rsid w:val="005921AA"/>
    <w:rsid w:val="00593087"/>
    <w:rsid w:val="00593415"/>
    <w:rsid w:val="005935FF"/>
    <w:rsid w:val="00594806"/>
    <w:rsid w:val="0059597D"/>
    <w:rsid w:val="00595C93"/>
    <w:rsid w:val="005961AD"/>
    <w:rsid w:val="00596CBA"/>
    <w:rsid w:val="00596FB4"/>
    <w:rsid w:val="00597BA1"/>
    <w:rsid w:val="00597E82"/>
    <w:rsid w:val="00597FB6"/>
    <w:rsid w:val="005A0C72"/>
    <w:rsid w:val="005A1362"/>
    <w:rsid w:val="005A1696"/>
    <w:rsid w:val="005A178F"/>
    <w:rsid w:val="005A17C2"/>
    <w:rsid w:val="005A2B79"/>
    <w:rsid w:val="005A35B2"/>
    <w:rsid w:val="005A4E23"/>
    <w:rsid w:val="005A5E6D"/>
    <w:rsid w:val="005A6C7C"/>
    <w:rsid w:val="005B0786"/>
    <w:rsid w:val="005B0BFE"/>
    <w:rsid w:val="005B0D4E"/>
    <w:rsid w:val="005B13CE"/>
    <w:rsid w:val="005B34F6"/>
    <w:rsid w:val="005B474D"/>
    <w:rsid w:val="005B4775"/>
    <w:rsid w:val="005B5B2A"/>
    <w:rsid w:val="005B5C22"/>
    <w:rsid w:val="005B681C"/>
    <w:rsid w:val="005B6E74"/>
    <w:rsid w:val="005B7012"/>
    <w:rsid w:val="005B77F0"/>
    <w:rsid w:val="005B7CDC"/>
    <w:rsid w:val="005C0E21"/>
    <w:rsid w:val="005C10CE"/>
    <w:rsid w:val="005C284F"/>
    <w:rsid w:val="005C2F04"/>
    <w:rsid w:val="005C32B7"/>
    <w:rsid w:val="005C3D9A"/>
    <w:rsid w:val="005C64C0"/>
    <w:rsid w:val="005C654A"/>
    <w:rsid w:val="005C663C"/>
    <w:rsid w:val="005C6B98"/>
    <w:rsid w:val="005C6EE6"/>
    <w:rsid w:val="005C7247"/>
    <w:rsid w:val="005C7E6E"/>
    <w:rsid w:val="005D312D"/>
    <w:rsid w:val="005D3A91"/>
    <w:rsid w:val="005D4F3D"/>
    <w:rsid w:val="005D60FD"/>
    <w:rsid w:val="005D72F8"/>
    <w:rsid w:val="005D77F6"/>
    <w:rsid w:val="005E1E70"/>
    <w:rsid w:val="005E2353"/>
    <w:rsid w:val="005E2612"/>
    <w:rsid w:val="005E2B78"/>
    <w:rsid w:val="005E404A"/>
    <w:rsid w:val="005E4CD0"/>
    <w:rsid w:val="005E50A2"/>
    <w:rsid w:val="005E53B7"/>
    <w:rsid w:val="005E7CC6"/>
    <w:rsid w:val="005F0C75"/>
    <w:rsid w:val="005F1196"/>
    <w:rsid w:val="005F180B"/>
    <w:rsid w:val="005F2B17"/>
    <w:rsid w:val="005F3965"/>
    <w:rsid w:val="005F3A9C"/>
    <w:rsid w:val="005F3C1A"/>
    <w:rsid w:val="005F4190"/>
    <w:rsid w:val="005F4832"/>
    <w:rsid w:val="005F4B61"/>
    <w:rsid w:val="005F5FEE"/>
    <w:rsid w:val="005F69AF"/>
    <w:rsid w:val="005F6F81"/>
    <w:rsid w:val="005F7C16"/>
    <w:rsid w:val="00600048"/>
    <w:rsid w:val="00600283"/>
    <w:rsid w:val="006008D2"/>
    <w:rsid w:val="00600F6E"/>
    <w:rsid w:val="006010B5"/>
    <w:rsid w:val="0060218B"/>
    <w:rsid w:val="00602684"/>
    <w:rsid w:val="006030E7"/>
    <w:rsid w:val="0060492C"/>
    <w:rsid w:val="00605C97"/>
    <w:rsid w:val="00607405"/>
    <w:rsid w:val="00607A86"/>
    <w:rsid w:val="006109C4"/>
    <w:rsid w:val="00610E14"/>
    <w:rsid w:val="00612537"/>
    <w:rsid w:val="006128DE"/>
    <w:rsid w:val="00612A72"/>
    <w:rsid w:val="00612C8F"/>
    <w:rsid w:val="00613959"/>
    <w:rsid w:val="006140E9"/>
    <w:rsid w:val="00614446"/>
    <w:rsid w:val="006154E9"/>
    <w:rsid w:val="006166B6"/>
    <w:rsid w:val="00616D5C"/>
    <w:rsid w:val="006175B7"/>
    <w:rsid w:val="0061766A"/>
    <w:rsid w:val="00617A8A"/>
    <w:rsid w:val="006204E4"/>
    <w:rsid w:val="006217E6"/>
    <w:rsid w:val="006217F6"/>
    <w:rsid w:val="00622392"/>
    <w:rsid w:val="006229C3"/>
    <w:rsid w:val="00623458"/>
    <w:rsid w:val="006237E2"/>
    <w:rsid w:val="00623CEB"/>
    <w:rsid w:val="00625597"/>
    <w:rsid w:val="00625874"/>
    <w:rsid w:val="00625F9D"/>
    <w:rsid w:val="006277D1"/>
    <w:rsid w:val="00627ED4"/>
    <w:rsid w:val="006301A6"/>
    <w:rsid w:val="00630CC2"/>
    <w:rsid w:val="00631B9E"/>
    <w:rsid w:val="0063225F"/>
    <w:rsid w:val="006322F9"/>
    <w:rsid w:val="00632C66"/>
    <w:rsid w:val="006336F8"/>
    <w:rsid w:val="00634337"/>
    <w:rsid w:val="00634846"/>
    <w:rsid w:val="00634ED5"/>
    <w:rsid w:val="00635493"/>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5512"/>
    <w:rsid w:val="0064663E"/>
    <w:rsid w:val="006466CF"/>
    <w:rsid w:val="006468FD"/>
    <w:rsid w:val="00646D9E"/>
    <w:rsid w:val="00647F2A"/>
    <w:rsid w:val="00650561"/>
    <w:rsid w:val="00650D43"/>
    <w:rsid w:val="0065103A"/>
    <w:rsid w:val="006513E2"/>
    <w:rsid w:val="00651463"/>
    <w:rsid w:val="00651AE2"/>
    <w:rsid w:val="00652D63"/>
    <w:rsid w:val="00653279"/>
    <w:rsid w:val="00653AAA"/>
    <w:rsid w:val="00653BC3"/>
    <w:rsid w:val="006544D2"/>
    <w:rsid w:val="00654645"/>
    <w:rsid w:val="00654FE7"/>
    <w:rsid w:val="0065516C"/>
    <w:rsid w:val="00655A72"/>
    <w:rsid w:val="006568EA"/>
    <w:rsid w:val="00656B57"/>
    <w:rsid w:val="00656B86"/>
    <w:rsid w:val="00656E1C"/>
    <w:rsid w:val="006573BB"/>
    <w:rsid w:val="00657D34"/>
    <w:rsid w:val="006606E7"/>
    <w:rsid w:val="0066073E"/>
    <w:rsid w:val="00660791"/>
    <w:rsid w:val="006611AA"/>
    <w:rsid w:val="0066156F"/>
    <w:rsid w:val="00662C32"/>
    <w:rsid w:val="00662F0E"/>
    <w:rsid w:val="00663B75"/>
    <w:rsid w:val="00663F94"/>
    <w:rsid w:val="006643E1"/>
    <w:rsid w:val="006645C3"/>
    <w:rsid w:val="0066472C"/>
    <w:rsid w:val="0066690A"/>
    <w:rsid w:val="006669F6"/>
    <w:rsid w:val="00666FEA"/>
    <w:rsid w:val="00667031"/>
    <w:rsid w:val="00667106"/>
    <w:rsid w:val="00667EFC"/>
    <w:rsid w:val="0067015C"/>
    <w:rsid w:val="006705EC"/>
    <w:rsid w:val="006712C1"/>
    <w:rsid w:val="00671825"/>
    <w:rsid w:val="00672D3D"/>
    <w:rsid w:val="00675EE8"/>
    <w:rsid w:val="006761E8"/>
    <w:rsid w:val="00676BCA"/>
    <w:rsid w:val="00676FD5"/>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5994"/>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5D04"/>
    <w:rsid w:val="00696488"/>
    <w:rsid w:val="00696DC8"/>
    <w:rsid w:val="006974ED"/>
    <w:rsid w:val="006977BA"/>
    <w:rsid w:val="006A19AB"/>
    <w:rsid w:val="006A2166"/>
    <w:rsid w:val="006A3E0C"/>
    <w:rsid w:val="006A405A"/>
    <w:rsid w:val="006A414E"/>
    <w:rsid w:val="006A4E6A"/>
    <w:rsid w:val="006A503D"/>
    <w:rsid w:val="006A5FF3"/>
    <w:rsid w:val="006A6714"/>
    <w:rsid w:val="006A7288"/>
    <w:rsid w:val="006A77D9"/>
    <w:rsid w:val="006B00A8"/>
    <w:rsid w:val="006B0113"/>
    <w:rsid w:val="006B1663"/>
    <w:rsid w:val="006B1799"/>
    <w:rsid w:val="006B1D3F"/>
    <w:rsid w:val="006B221E"/>
    <w:rsid w:val="006B2742"/>
    <w:rsid w:val="006B3555"/>
    <w:rsid w:val="006B3CB9"/>
    <w:rsid w:val="006B3F8C"/>
    <w:rsid w:val="006B3FB5"/>
    <w:rsid w:val="006B56C4"/>
    <w:rsid w:val="006B7020"/>
    <w:rsid w:val="006B7525"/>
    <w:rsid w:val="006C0B49"/>
    <w:rsid w:val="006C1854"/>
    <w:rsid w:val="006C2064"/>
    <w:rsid w:val="006C25AB"/>
    <w:rsid w:val="006C3232"/>
    <w:rsid w:val="006C340A"/>
    <w:rsid w:val="006C48C4"/>
    <w:rsid w:val="006C4FAA"/>
    <w:rsid w:val="006C6673"/>
    <w:rsid w:val="006C6BE7"/>
    <w:rsid w:val="006C70CB"/>
    <w:rsid w:val="006C7814"/>
    <w:rsid w:val="006C7CA7"/>
    <w:rsid w:val="006C7EB2"/>
    <w:rsid w:val="006D03DA"/>
    <w:rsid w:val="006D2C4D"/>
    <w:rsid w:val="006D322C"/>
    <w:rsid w:val="006D33CE"/>
    <w:rsid w:val="006D3786"/>
    <w:rsid w:val="006D4422"/>
    <w:rsid w:val="006D500D"/>
    <w:rsid w:val="006D6F67"/>
    <w:rsid w:val="006D7B39"/>
    <w:rsid w:val="006E0275"/>
    <w:rsid w:val="006E0ACF"/>
    <w:rsid w:val="006E3608"/>
    <w:rsid w:val="006E394F"/>
    <w:rsid w:val="006E3D95"/>
    <w:rsid w:val="006E4844"/>
    <w:rsid w:val="006E4B83"/>
    <w:rsid w:val="006E53F0"/>
    <w:rsid w:val="006E54B0"/>
    <w:rsid w:val="006E55D9"/>
    <w:rsid w:val="006E6311"/>
    <w:rsid w:val="006E6459"/>
    <w:rsid w:val="006E6A11"/>
    <w:rsid w:val="006E70B5"/>
    <w:rsid w:val="006E7532"/>
    <w:rsid w:val="006E7DB4"/>
    <w:rsid w:val="006E7EC9"/>
    <w:rsid w:val="006F0542"/>
    <w:rsid w:val="006F08A4"/>
    <w:rsid w:val="006F0C2A"/>
    <w:rsid w:val="006F5482"/>
    <w:rsid w:val="006F56EE"/>
    <w:rsid w:val="006F63A8"/>
    <w:rsid w:val="006F63AB"/>
    <w:rsid w:val="006F724D"/>
    <w:rsid w:val="00700380"/>
    <w:rsid w:val="007020FC"/>
    <w:rsid w:val="007025DC"/>
    <w:rsid w:val="007028B7"/>
    <w:rsid w:val="00703C1E"/>
    <w:rsid w:val="00704266"/>
    <w:rsid w:val="00704660"/>
    <w:rsid w:val="007048D3"/>
    <w:rsid w:val="0070510C"/>
    <w:rsid w:val="00705AC0"/>
    <w:rsid w:val="0070632A"/>
    <w:rsid w:val="00706A45"/>
    <w:rsid w:val="00706F86"/>
    <w:rsid w:val="007106BE"/>
    <w:rsid w:val="00710A2D"/>
    <w:rsid w:val="00711F42"/>
    <w:rsid w:val="00712809"/>
    <w:rsid w:val="00712B12"/>
    <w:rsid w:val="0071332F"/>
    <w:rsid w:val="0071340F"/>
    <w:rsid w:val="007135D3"/>
    <w:rsid w:val="007139F2"/>
    <w:rsid w:val="0071419C"/>
    <w:rsid w:val="0071439D"/>
    <w:rsid w:val="007150FA"/>
    <w:rsid w:val="007152B2"/>
    <w:rsid w:val="0071577F"/>
    <w:rsid w:val="00715ED5"/>
    <w:rsid w:val="007170C6"/>
    <w:rsid w:val="00717390"/>
    <w:rsid w:val="0071768B"/>
    <w:rsid w:val="00720B7D"/>
    <w:rsid w:val="00721487"/>
    <w:rsid w:val="00721750"/>
    <w:rsid w:val="00721A42"/>
    <w:rsid w:val="00721D2B"/>
    <w:rsid w:val="00722BEE"/>
    <w:rsid w:val="00722F90"/>
    <w:rsid w:val="00723AF1"/>
    <w:rsid w:val="0072455F"/>
    <w:rsid w:val="007277FF"/>
    <w:rsid w:val="00727AE4"/>
    <w:rsid w:val="00727C59"/>
    <w:rsid w:val="00730062"/>
    <w:rsid w:val="00730251"/>
    <w:rsid w:val="0073027E"/>
    <w:rsid w:val="0073052B"/>
    <w:rsid w:val="00730A94"/>
    <w:rsid w:val="00731438"/>
    <w:rsid w:val="007319E1"/>
    <w:rsid w:val="007320AD"/>
    <w:rsid w:val="007321C5"/>
    <w:rsid w:val="00732ACB"/>
    <w:rsid w:val="00733670"/>
    <w:rsid w:val="00733940"/>
    <w:rsid w:val="00734353"/>
    <w:rsid w:val="00734E13"/>
    <w:rsid w:val="007351A2"/>
    <w:rsid w:val="00735459"/>
    <w:rsid w:val="0073572B"/>
    <w:rsid w:val="00735C3A"/>
    <w:rsid w:val="00735CB9"/>
    <w:rsid w:val="007368E1"/>
    <w:rsid w:val="00740367"/>
    <w:rsid w:val="00740CDE"/>
    <w:rsid w:val="00741104"/>
    <w:rsid w:val="00741437"/>
    <w:rsid w:val="00741B41"/>
    <w:rsid w:val="00741D9A"/>
    <w:rsid w:val="007431D0"/>
    <w:rsid w:val="00743452"/>
    <w:rsid w:val="007434A6"/>
    <w:rsid w:val="007454B1"/>
    <w:rsid w:val="00745629"/>
    <w:rsid w:val="00745BDA"/>
    <w:rsid w:val="00745CDC"/>
    <w:rsid w:val="00746372"/>
    <w:rsid w:val="00746424"/>
    <w:rsid w:val="00746D71"/>
    <w:rsid w:val="00747676"/>
    <w:rsid w:val="00747C38"/>
    <w:rsid w:val="00751C62"/>
    <w:rsid w:val="007526CD"/>
    <w:rsid w:val="0075348B"/>
    <w:rsid w:val="007553D4"/>
    <w:rsid w:val="00755A96"/>
    <w:rsid w:val="00756B02"/>
    <w:rsid w:val="007601EC"/>
    <w:rsid w:val="007605A1"/>
    <w:rsid w:val="0076145D"/>
    <w:rsid w:val="0076312D"/>
    <w:rsid w:val="00764F73"/>
    <w:rsid w:val="00765C0D"/>
    <w:rsid w:val="007661E0"/>
    <w:rsid w:val="0076685C"/>
    <w:rsid w:val="0077049A"/>
    <w:rsid w:val="00770B94"/>
    <w:rsid w:val="00771D28"/>
    <w:rsid w:val="007728A0"/>
    <w:rsid w:val="00773A67"/>
    <w:rsid w:val="00773E7B"/>
    <w:rsid w:val="00774095"/>
    <w:rsid w:val="0077667F"/>
    <w:rsid w:val="00776924"/>
    <w:rsid w:val="00776F81"/>
    <w:rsid w:val="00777197"/>
    <w:rsid w:val="007777C3"/>
    <w:rsid w:val="00777AA8"/>
    <w:rsid w:val="007803CA"/>
    <w:rsid w:val="00780A6A"/>
    <w:rsid w:val="00782009"/>
    <w:rsid w:val="00782475"/>
    <w:rsid w:val="00782A86"/>
    <w:rsid w:val="00782E0F"/>
    <w:rsid w:val="00784E87"/>
    <w:rsid w:val="00785082"/>
    <w:rsid w:val="00785441"/>
    <w:rsid w:val="007858A2"/>
    <w:rsid w:val="00785C52"/>
    <w:rsid w:val="007874C9"/>
    <w:rsid w:val="00787AD5"/>
    <w:rsid w:val="00790624"/>
    <w:rsid w:val="00790A83"/>
    <w:rsid w:val="00790D1A"/>
    <w:rsid w:val="007919E4"/>
    <w:rsid w:val="00791FF8"/>
    <w:rsid w:val="00793A09"/>
    <w:rsid w:val="0079423F"/>
    <w:rsid w:val="00794401"/>
    <w:rsid w:val="0079493F"/>
    <w:rsid w:val="0079614A"/>
    <w:rsid w:val="007964B9"/>
    <w:rsid w:val="0079683D"/>
    <w:rsid w:val="00797BD2"/>
    <w:rsid w:val="007A03A9"/>
    <w:rsid w:val="007A22EA"/>
    <w:rsid w:val="007A246D"/>
    <w:rsid w:val="007A269C"/>
    <w:rsid w:val="007A26B5"/>
    <w:rsid w:val="007A2701"/>
    <w:rsid w:val="007A2C1A"/>
    <w:rsid w:val="007A2D84"/>
    <w:rsid w:val="007A2DC0"/>
    <w:rsid w:val="007A31F9"/>
    <w:rsid w:val="007A3ADD"/>
    <w:rsid w:val="007A3F39"/>
    <w:rsid w:val="007A4292"/>
    <w:rsid w:val="007A62FB"/>
    <w:rsid w:val="007A70D0"/>
    <w:rsid w:val="007B03AE"/>
    <w:rsid w:val="007B0AFC"/>
    <w:rsid w:val="007B14ED"/>
    <w:rsid w:val="007B1891"/>
    <w:rsid w:val="007B1DCA"/>
    <w:rsid w:val="007B2C73"/>
    <w:rsid w:val="007B34D2"/>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4A32"/>
    <w:rsid w:val="007C5EF1"/>
    <w:rsid w:val="007C6345"/>
    <w:rsid w:val="007C68BE"/>
    <w:rsid w:val="007C6D38"/>
    <w:rsid w:val="007C75CC"/>
    <w:rsid w:val="007C7CE2"/>
    <w:rsid w:val="007D05F4"/>
    <w:rsid w:val="007D0FFE"/>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0EEE"/>
    <w:rsid w:val="007F104A"/>
    <w:rsid w:val="007F1C14"/>
    <w:rsid w:val="007F2285"/>
    <w:rsid w:val="007F39EC"/>
    <w:rsid w:val="007F3EB3"/>
    <w:rsid w:val="007F403E"/>
    <w:rsid w:val="007F4D8E"/>
    <w:rsid w:val="007F54E5"/>
    <w:rsid w:val="007F5672"/>
    <w:rsid w:val="007F573B"/>
    <w:rsid w:val="007F705A"/>
    <w:rsid w:val="007F78BB"/>
    <w:rsid w:val="008003B3"/>
    <w:rsid w:val="008009FF"/>
    <w:rsid w:val="00801094"/>
    <w:rsid w:val="00801A7A"/>
    <w:rsid w:val="00802624"/>
    <w:rsid w:val="00804519"/>
    <w:rsid w:val="00804802"/>
    <w:rsid w:val="008048A8"/>
    <w:rsid w:val="00805568"/>
    <w:rsid w:val="00806AC2"/>
    <w:rsid w:val="0080705F"/>
    <w:rsid w:val="0080768B"/>
    <w:rsid w:val="00811B89"/>
    <w:rsid w:val="008124AB"/>
    <w:rsid w:val="008124B6"/>
    <w:rsid w:val="00813066"/>
    <w:rsid w:val="008131FC"/>
    <w:rsid w:val="00813AF6"/>
    <w:rsid w:val="00813F6E"/>
    <w:rsid w:val="00814171"/>
    <w:rsid w:val="0081490A"/>
    <w:rsid w:val="00814B41"/>
    <w:rsid w:val="00814CA6"/>
    <w:rsid w:val="0081500A"/>
    <w:rsid w:val="00816E5C"/>
    <w:rsid w:val="0081708F"/>
    <w:rsid w:val="00817783"/>
    <w:rsid w:val="008179B5"/>
    <w:rsid w:val="00820588"/>
    <w:rsid w:val="0082081B"/>
    <w:rsid w:val="00821B2F"/>
    <w:rsid w:val="00821D65"/>
    <w:rsid w:val="00822B55"/>
    <w:rsid w:val="008233FF"/>
    <w:rsid w:val="00823A5E"/>
    <w:rsid w:val="00824790"/>
    <w:rsid w:val="008247A2"/>
    <w:rsid w:val="008250B0"/>
    <w:rsid w:val="00825316"/>
    <w:rsid w:val="008255C2"/>
    <w:rsid w:val="0082610A"/>
    <w:rsid w:val="0082674D"/>
    <w:rsid w:val="00826799"/>
    <w:rsid w:val="00826CEA"/>
    <w:rsid w:val="00827914"/>
    <w:rsid w:val="00831F62"/>
    <w:rsid w:val="008333A8"/>
    <w:rsid w:val="00833FE9"/>
    <w:rsid w:val="0083407C"/>
    <w:rsid w:val="00834928"/>
    <w:rsid w:val="00834C57"/>
    <w:rsid w:val="00834DDE"/>
    <w:rsid w:val="008359AD"/>
    <w:rsid w:val="00836CA4"/>
    <w:rsid w:val="00837049"/>
    <w:rsid w:val="00837348"/>
    <w:rsid w:val="008405C7"/>
    <w:rsid w:val="00840F61"/>
    <w:rsid w:val="008416AB"/>
    <w:rsid w:val="00842D4C"/>
    <w:rsid w:val="00843BA4"/>
    <w:rsid w:val="00844C7D"/>
    <w:rsid w:val="00845D1A"/>
    <w:rsid w:val="00845E0E"/>
    <w:rsid w:val="0084606A"/>
    <w:rsid w:val="008464AE"/>
    <w:rsid w:val="0084763A"/>
    <w:rsid w:val="0085022E"/>
    <w:rsid w:val="0085052B"/>
    <w:rsid w:val="0085276F"/>
    <w:rsid w:val="0085303D"/>
    <w:rsid w:val="008538DB"/>
    <w:rsid w:val="00853FF1"/>
    <w:rsid w:val="008541A6"/>
    <w:rsid w:val="0085444C"/>
    <w:rsid w:val="00854708"/>
    <w:rsid w:val="008569FC"/>
    <w:rsid w:val="0085727B"/>
    <w:rsid w:val="008575DC"/>
    <w:rsid w:val="0085795D"/>
    <w:rsid w:val="00861837"/>
    <w:rsid w:val="008627DC"/>
    <w:rsid w:val="00863EC1"/>
    <w:rsid w:val="0086448E"/>
    <w:rsid w:val="008649E8"/>
    <w:rsid w:val="0086555D"/>
    <w:rsid w:val="00865F8D"/>
    <w:rsid w:val="00866001"/>
    <w:rsid w:val="00866BD5"/>
    <w:rsid w:val="00866EE9"/>
    <w:rsid w:val="00867C2B"/>
    <w:rsid w:val="00867F2A"/>
    <w:rsid w:val="00870193"/>
    <w:rsid w:val="008711A0"/>
    <w:rsid w:val="0087221D"/>
    <w:rsid w:val="00872A8C"/>
    <w:rsid w:val="00874E1B"/>
    <w:rsid w:val="00875CC0"/>
    <w:rsid w:val="00876D76"/>
    <w:rsid w:val="00876DE8"/>
    <w:rsid w:val="00876E04"/>
    <w:rsid w:val="0087787A"/>
    <w:rsid w:val="00877F34"/>
    <w:rsid w:val="00880B22"/>
    <w:rsid w:val="00880E0A"/>
    <w:rsid w:val="0088202C"/>
    <w:rsid w:val="00882DC1"/>
    <w:rsid w:val="00883414"/>
    <w:rsid w:val="00883807"/>
    <w:rsid w:val="00883A14"/>
    <w:rsid w:val="00883C7D"/>
    <w:rsid w:val="00883E23"/>
    <w:rsid w:val="00884AD4"/>
    <w:rsid w:val="00885C37"/>
    <w:rsid w:val="00886EB3"/>
    <w:rsid w:val="00887261"/>
    <w:rsid w:val="008872FA"/>
    <w:rsid w:val="0088798C"/>
    <w:rsid w:val="00890019"/>
    <w:rsid w:val="0089122C"/>
    <w:rsid w:val="008919E5"/>
    <w:rsid w:val="00892F09"/>
    <w:rsid w:val="00892FAA"/>
    <w:rsid w:val="008930F1"/>
    <w:rsid w:val="008936C1"/>
    <w:rsid w:val="00894F22"/>
    <w:rsid w:val="008961DC"/>
    <w:rsid w:val="008965B9"/>
    <w:rsid w:val="00896669"/>
    <w:rsid w:val="00896ACF"/>
    <w:rsid w:val="00896EA5"/>
    <w:rsid w:val="008970DF"/>
    <w:rsid w:val="00897999"/>
    <w:rsid w:val="00897D39"/>
    <w:rsid w:val="008A2121"/>
    <w:rsid w:val="008A3CF2"/>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4DF0"/>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6EFD"/>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30F"/>
    <w:rsid w:val="008F292E"/>
    <w:rsid w:val="008F2BA6"/>
    <w:rsid w:val="008F37ED"/>
    <w:rsid w:val="008F3E5E"/>
    <w:rsid w:val="008F52ED"/>
    <w:rsid w:val="008F5AC7"/>
    <w:rsid w:val="008F5DF3"/>
    <w:rsid w:val="008F641D"/>
    <w:rsid w:val="008F7288"/>
    <w:rsid w:val="008F74FB"/>
    <w:rsid w:val="008F7B25"/>
    <w:rsid w:val="00900650"/>
    <w:rsid w:val="00900884"/>
    <w:rsid w:val="00900C10"/>
    <w:rsid w:val="00900ECB"/>
    <w:rsid w:val="00901519"/>
    <w:rsid w:val="0090185F"/>
    <w:rsid w:val="00903C00"/>
    <w:rsid w:val="00903CA8"/>
    <w:rsid w:val="0090421A"/>
    <w:rsid w:val="0090452E"/>
    <w:rsid w:val="0090494C"/>
    <w:rsid w:val="009058DE"/>
    <w:rsid w:val="00906469"/>
    <w:rsid w:val="00906805"/>
    <w:rsid w:val="00906FAA"/>
    <w:rsid w:val="00910582"/>
    <w:rsid w:val="00911CFF"/>
    <w:rsid w:val="009120E8"/>
    <w:rsid w:val="00912564"/>
    <w:rsid w:val="00913E9D"/>
    <w:rsid w:val="00915635"/>
    <w:rsid w:val="0091587E"/>
    <w:rsid w:val="009158F1"/>
    <w:rsid w:val="00915C57"/>
    <w:rsid w:val="00917D0F"/>
    <w:rsid w:val="00920368"/>
    <w:rsid w:val="00920831"/>
    <w:rsid w:val="00920B10"/>
    <w:rsid w:val="0092157B"/>
    <w:rsid w:val="009215F4"/>
    <w:rsid w:val="00921ACB"/>
    <w:rsid w:val="00923166"/>
    <w:rsid w:val="009256CB"/>
    <w:rsid w:val="009259B6"/>
    <w:rsid w:val="009263C0"/>
    <w:rsid w:val="00926400"/>
    <w:rsid w:val="00926599"/>
    <w:rsid w:val="00927419"/>
    <w:rsid w:val="00927A6A"/>
    <w:rsid w:val="0093159A"/>
    <w:rsid w:val="00931892"/>
    <w:rsid w:val="009319FE"/>
    <w:rsid w:val="00932460"/>
    <w:rsid w:val="00932692"/>
    <w:rsid w:val="00934301"/>
    <w:rsid w:val="00934891"/>
    <w:rsid w:val="00934C88"/>
    <w:rsid w:val="009351CC"/>
    <w:rsid w:val="00935BA2"/>
    <w:rsid w:val="00935F23"/>
    <w:rsid w:val="00936549"/>
    <w:rsid w:val="009379DD"/>
    <w:rsid w:val="00937D47"/>
    <w:rsid w:val="00940FC7"/>
    <w:rsid w:val="00941230"/>
    <w:rsid w:val="0094147B"/>
    <w:rsid w:val="009418DF"/>
    <w:rsid w:val="00941B45"/>
    <w:rsid w:val="009423E9"/>
    <w:rsid w:val="00942FB9"/>
    <w:rsid w:val="0094321F"/>
    <w:rsid w:val="00943A00"/>
    <w:rsid w:val="00943A89"/>
    <w:rsid w:val="009442AA"/>
    <w:rsid w:val="00944780"/>
    <w:rsid w:val="00946138"/>
    <w:rsid w:val="0094649F"/>
    <w:rsid w:val="00946501"/>
    <w:rsid w:val="0094676D"/>
    <w:rsid w:val="00946B31"/>
    <w:rsid w:val="00946B74"/>
    <w:rsid w:val="009472C2"/>
    <w:rsid w:val="0094796E"/>
    <w:rsid w:val="00947DF3"/>
    <w:rsid w:val="00950866"/>
    <w:rsid w:val="00950908"/>
    <w:rsid w:val="00950F2A"/>
    <w:rsid w:val="00951500"/>
    <w:rsid w:val="0095156E"/>
    <w:rsid w:val="0095184C"/>
    <w:rsid w:val="00951E87"/>
    <w:rsid w:val="00952212"/>
    <w:rsid w:val="00952FF3"/>
    <w:rsid w:val="00954223"/>
    <w:rsid w:val="00954B9D"/>
    <w:rsid w:val="00954F5D"/>
    <w:rsid w:val="0095539B"/>
    <w:rsid w:val="0095639E"/>
    <w:rsid w:val="00956AC2"/>
    <w:rsid w:val="00956E5B"/>
    <w:rsid w:val="00956F5C"/>
    <w:rsid w:val="0095712D"/>
    <w:rsid w:val="0095716E"/>
    <w:rsid w:val="00957770"/>
    <w:rsid w:val="00957D25"/>
    <w:rsid w:val="009607C4"/>
    <w:rsid w:val="00960C40"/>
    <w:rsid w:val="00960FEA"/>
    <w:rsid w:val="00961D4F"/>
    <w:rsid w:val="0096255E"/>
    <w:rsid w:val="009634D8"/>
    <w:rsid w:val="00964171"/>
    <w:rsid w:val="00964323"/>
    <w:rsid w:val="00964882"/>
    <w:rsid w:val="00964E97"/>
    <w:rsid w:val="00965E23"/>
    <w:rsid w:val="009664B4"/>
    <w:rsid w:val="0096681A"/>
    <w:rsid w:val="00966976"/>
    <w:rsid w:val="00967371"/>
    <w:rsid w:val="009677D4"/>
    <w:rsid w:val="00967894"/>
    <w:rsid w:val="00967C91"/>
    <w:rsid w:val="00967E56"/>
    <w:rsid w:val="00967FA0"/>
    <w:rsid w:val="00970164"/>
    <w:rsid w:val="00970CAF"/>
    <w:rsid w:val="00970DD5"/>
    <w:rsid w:val="00973024"/>
    <w:rsid w:val="0097320D"/>
    <w:rsid w:val="00973772"/>
    <w:rsid w:val="00973CE9"/>
    <w:rsid w:val="00974E30"/>
    <w:rsid w:val="00974E95"/>
    <w:rsid w:val="009753B6"/>
    <w:rsid w:val="009763B0"/>
    <w:rsid w:val="0097678A"/>
    <w:rsid w:val="00976ACF"/>
    <w:rsid w:val="00976AFF"/>
    <w:rsid w:val="0097710F"/>
    <w:rsid w:val="00977A48"/>
    <w:rsid w:val="00977EE0"/>
    <w:rsid w:val="0098093D"/>
    <w:rsid w:val="00980FD8"/>
    <w:rsid w:val="0098188A"/>
    <w:rsid w:val="009824CE"/>
    <w:rsid w:val="009838D5"/>
    <w:rsid w:val="00983BDA"/>
    <w:rsid w:val="0098533E"/>
    <w:rsid w:val="0098565F"/>
    <w:rsid w:val="0098668D"/>
    <w:rsid w:val="00986930"/>
    <w:rsid w:val="00986F37"/>
    <w:rsid w:val="00986FE1"/>
    <w:rsid w:val="009906BA"/>
    <w:rsid w:val="00991B56"/>
    <w:rsid w:val="009921CC"/>
    <w:rsid w:val="00992753"/>
    <w:rsid w:val="00992CA5"/>
    <w:rsid w:val="009932B4"/>
    <w:rsid w:val="009933B4"/>
    <w:rsid w:val="00993DEB"/>
    <w:rsid w:val="00993F91"/>
    <w:rsid w:val="00993FFE"/>
    <w:rsid w:val="0099424B"/>
    <w:rsid w:val="0099454F"/>
    <w:rsid w:val="009948A7"/>
    <w:rsid w:val="009949E0"/>
    <w:rsid w:val="00994A88"/>
    <w:rsid w:val="00994AC1"/>
    <w:rsid w:val="009971DE"/>
    <w:rsid w:val="009A0813"/>
    <w:rsid w:val="009A0A92"/>
    <w:rsid w:val="009A0B95"/>
    <w:rsid w:val="009A13E9"/>
    <w:rsid w:val="009A264B"/>
    <w:rsid w:val="009A29BA"/>
    <w:rsid w:val="009A2C20"/>
    <w:rsid w:val="009A3822"/>
    <w:rsid w:val="009A38F9"/>
    <w:rsid w:val="009A3E57"/>
    <w:rsid w:val="009A3FAE"/>
    <w:rsid w:val="009A4E48"/>
    <w:rsid w:val="009A4FC7"/>
    <w:rsid w:val="009A64E1"/>
    <w:rsid w:val="009A6FDB"/>
    <w:rsid w:val="009A70A1"/>
    <w:rsid w:val="009A77BD"/>
    <w:rsid w:val="009A7B5A"/>
    <w:rsid w:val="009B0037"/>
    <w:rsid w:val="009B04C1"/>
    <w:rsid w:val="009B0535"/>
    <w:rsid w:val="009B0E56"/>
    <w:rsid w:val="009B15E9"/>
    <w:rsid w:val="009B2564"/>
    <w:rsid w:val="009B2772"/>
    <w:rsid w:val="009B2B3E"/>
    <w:rsid w:val="009B37B2"/>
    <w:rsid w:val="009B4375"/>
    <w:rsid w:val="009B45D5"/>
    <w:rsid w:val="009B48BF"/>
    <w:rsid w:val="009B5A88"/>
    <w:rsid w:val="009B5BEF"/>
    <w:rsid w:val="009B5DD8"/>
    <w:rsid w:val="009B7129"/>
    <w:rsid w:val="009C03B3"/>
    <w:rsid w:val="009C3B2B"/>
    <w:rsid w:val="009C4416"/>
    <w:rsid w:val="009C4AA7"/>
    <w:rsid w:val="009C54DD"/>
    <w:rsid w:val="009C54E8"/>
    <w:rsid w:val="009C6BF7"/>
    <w:rsid w:val="009C7235"/>
    <w:rsid w:val="009C74C3"/>
    <w:rsid w:val="009D010C"/>
    <w:rsid w:val="009D0471"/>
    <w:rsid w:val="009D110F"/>
    <w:rsid w:val="009D1970"/>
    <w:rsid w:val="009D1B2E"/>
    <w:rsid w:val="009D1EAB"/>
    <w:rsid w:val="009D295A"/>
    <w:rsid w:val="009D29DA"/>
    <w:rsid w:val="009D3C9F"/>
    <w:rsid w:val="009D52AC"/>
    <w:rsid w:val="009D5307"/>
    <w:rsid w:val="009D544B"/>
    <w:rsid w:val="009D5AB1"/>
    <w:rsid w:val="009D60C5"/>
    <w:rsid w:val="009D6AF7"/>
    <w:rsid w:val="009D6C5A"/>
    <w:rsid w:val="009D7337"/>
    <w:rsid w:val="009D7AB3"/>
    <w:rsid w:val="009D7BBE"/>
    <w:rsid w:val="009E0EFF"/>
    <w:rsid w:val="009E1314"/>
    <w:rsid w:val="009E1CA4"/>
    <w:rsid w:val="009E23E4"/>
    <w:rsid w:val="009E302F"/>
    <w:rsid w:val="009E3229"/>
    <w:rsid w:val="009E351F"/>
    <w:rsid w:val="009E540B"/>
    <w:rsid w:val="009E6493"/>
    <w:rsid w:val="009F0DFF"/>
    <w:rsid w:val="009F1B3C"/>
    <w:rsid w:val="009F1C6E"/>
    <w:rsid w:val="009F1CC3"/>
    <w:rsid w:val="009F225F"/>
    <w:rsid w:val="009F29AE"/>
    <w:rsid w:val="009F3C6F"/>
    <w:rsid w:val="009F4B9C"/>
    <w:rsid w:val="009F545D"/>
    <w:rsid w:val="009F59D7"/>
    <w:rsid w:val="009F640E"/>
    <w:rsid w:val="009F6BEA"/>
    <w:rsid w:val="009F77CF"/>
    <w:rsid w:val="009F7D1F"/>
    <w:rsid w:val="00A00987"/>
    <w:rsid w:val="00A00B72"/>
    <w:rsid w:val="00A00CEC"/>
    <w:rsid w:val="00A00E8A"/>
    <w:rsid w:val="00A00FD4"/>
    <w:rsid w:val="00A010E1"/>
    <w:rsid w:val="00A011B8"/>
    <w:rsid w:val="00A03E06"/>
    <w:rsid w:val="00A05537"/>
    <w:rsid w:val="00A06AC8"/>
    <w:rsid w:val="00A06D30"/>
    <w:rsid w:val="00A07C30"/>
    <w:rsid w:val="00A10426"/>
    <w:rsid w:val="00A114DE"/>
    <w:rsid w:val="00A12905"/>
    <w:rsid w:val="00A13938"/>
    <w:rsid w:val="00A13C46"/>
    <w:rsid w:val="00A13C81"/>
    <w:rsid w:val="00A13E8E"/>
    <w:rsid w:val="00A15079"/>
    <w:rsid w:val="00A15BFF"/>
    <w:rsid w:val="00A166D3"/>
    <w:rsid w:val="00A16CC9"/>
    <w:rsid w:val="00A175EC"/>
    <w:rsid w:val="00A17A42"/>
    <w:rsid w:val="00A17EF0"/>
    <w:rsid w:val="00A212F7"/>
    <w:rsid w:val="00A22C9D"/>
    <w:rsid w:val="00A23AF8"/>
    <w:rsid w:val="00A242F6"/>
    <w:rsid w:val="00A2498F"/>
    <w:rsid w:val="00A24AC3"/>
    <w:rsid w:val="00A24FD7"/>
    <w:rsid w:val="00A25364"/>
    <w:rsid w:val="00A257F3"/>
    <w:rsid w:val="00A2585F"/>
    <w:rsid w:val="00A269C7"/>
    <w:rsid w:val="00A26ECE"/>
    <w:rsid w:val="00A270C4"/>
    <w:rsid w:val="00A27620"/>
    <w:rsid w:val="00A30402"/>
    <w:rsid w:val="00A30B3E"/>
    <w:rsid w:val="00A318F0"/>
    <w:rsid w:val="00A31E9F"/>
    <w:rsid w:val="00A320D9"/>
    <w:rsid w:val="00A321F7"/>
    <w:rsid w:val="00A32AC8"/>
    <w:rsid w:val="00A32F1D"/>
    <w:rsid w:val="00A3348B"/>
    <w:rsid w:val="00A33734"/>
    <w:rsid w:val="00A353C3"/>
    <w:rsid w:val="00A35421"/>
    <w:rsid w:val="00A35B09"/>
    <w:rsid w:val="00A36582"/>
    <w:rsid w:val="00A37860"/>
    <w:rsid w:val="00A3799E"/>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5CCA"/>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D49"/>
    <w:rsid w:val="00A67FBA"/>
    <w:rsid w:val="00A72314"/>
    <w:rsid w:val="00A73669"/>
    <w:rsid w:val="00A73C39"/>
    <w:rsid w:val="00A74C46"/>
    <w:rsid w:val="00A7507D"/>
    <w:rsid w:val="00A75175"/>
    <w:rsid w:val="00A76BBF"/>
    <w:rsid w:val="00A77223"/>
    <w:rsid w:val="00A77805"/>
    <w:rsid w:val="00A77CED"/>
    <w:rsid w:val="00A81420"/>
    <w:rsid w:val="00A836E5"/>
    <w:rsid w:val="00A83A76"/>
    <w:rsid w:val="00A84AB8"/>
    <w:rsid w:val="00A84E7B"/>
    <w:rsid w:val="00A84E7C"/>
    <w:rsid w:val="00A84FB3"/>
    <w:rsid w:val="00A85022"/>
    <w:rsid w:val="00A85780"/>
    <w:rsid w:val="00A85AED"/>
    <w:rsid w:val="00A85B72"/>
    <w:rsid w:val="00A85B97"/>
    <w:rsid w:val="00A86022"/>
    <w:rsid w:val="00A86485"/>
    <w:rsid w:val="00A86A27"/>
    <w:rsid w:val="00A86AA4"/>
    <w:rsid w:val="00A86F58"/>
    <w:rsid w:val="00A87A23"/>
    <w:rsid w:val="00A9159B"/>
    <w:rsid w:val="00A925AC"/>
    <w:rsid w:val="00A929A8"/>
    <w:rsid w:val="00A92AA8"/>
    <w:rsid w:val="00A93688"/>
    <w:rsid w:val="00A937C8"/>
    <w:rsid w:val="00A93D88"/>
    <w:rsid w:val="00A94487"/>
    <w:rsid w:val="00A951B7"/>
    <w:rsid w:val="00A95D0F"/>
    <w:rsid w:val="00A962B7"/>
    <w:rsid w:val="00A964FF"/>
    <w:rsid w:val="00A968BD"/>
    <w:rsid w:val="00A96F19"/>
    <w:rsid w:val="00A96F38"/>
    <w:rsid w:val="00A97658"/>
    <w:rsid w:val="00A97DEC"/>
    <w:rsid w:val="00AA0C7C"/>
    <w:rsid w:val="00AA0F2B"/>
    <w:rsid w:val="00AA170C"/>
    <w:rsid w:val="00AA293C"/>
    <w:rsid w:val="00AA336B"/>
    <w:rsid w:val="00AA3C4E"/>
    <w:rsid w:val="00AA4043"/>
    <w:rsid w:val="00AA46B3"/>
    <w:rsid w:val="00AA65D7"/>
    <w:rsid w:val="00AA686B"/>
    <w:rsid w:val="00AA68D5"/>
    <w:rsid w:val="00AA6DB6"/>
    <w:rsid w:val="00AA6E2B"/>
    <w:rsid w:val="00AA6F90"/>
    <w:rsid w:val="00AA7090"/>
    <w:rsid w:val="00AA7398"/>
    <w:rsid w:val="00AA782C"/>
    <w:rsid w:val="00AB03FD"/>
    <w:rsid w:val="00AB0EF0"/>
    <w:rsid w:val="00AB24D3"/>
    <w:rsid w:val="00AB3010"/>
    <w:rsid w:val="00AB3A04"/>
    <w:rsid w:val="00AB3AD7"/>
    <w:rsid w:val="00AB3BA2"/>
    <w:rsid w:val="00AB4C31"/>
    <w:rsid w:val="00AB541B"/>
    <w:rsid w:val="00AB55B3"/>
    <w:rsid w:val="00AB5B69"/>
    <w:rsid w:val="00AB6EF1"/>
    <w:rsid w:val="00AB6F03"/>
    <w:rsid w:val="00AB774D"/>
    <w:rsid w:val="00AB7962"/>
    <w:rsid w:val="00AC04B6"/>
    <w:rsid w:val="00AC1111"/>
    <w:rsid w:val="00AC21C4"/>
    <w:rsid w:val="00AC25C9"/>
    <w:rsid w:val="00AC2B2C"/>
    <w:rsid w:val="00AC2F3B"/>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3F3F"/>
    <w:rsid w:val="00AE4D1F"/>
    <w:rsid w:val="00AE51E8"/>
    <w:rsid w:val="00AE5A27"/>
    <w:rsid w:val="00AE64EE"/>
    <w:rsid w:val="00AE73DF"/>
    <w:rsid w:val="00AE7A69"/>
    <w:rsid w:val="00AE7B52"/>
    <w:rsid w:val="00AF0BFC"/>
    <w:rsid w:val="00AF103E"/>
    <w:rsid w:val="00AF1616"/>
    <w:rsid w:val="00AF2153"/>
    <w:rsid w:val="00AF23F2"/>
    <w:rsid w:val="00AF2FB3"/>
    <w:rsid w:val="00AF31C3"/>
    <w:rsid w:val="00AF36FE"/>
    <w:rsid w:val="00AF375C"/>
    <w:rsid w:val="00AF3F8C"/>
    <w:rsid w:val="00AF4093"/>
    <w:rsid w:val="00AF4150"/>
    <w:rsid w:val="00AF421F"/>
    <w:rsid w:val="00AF4755"/>
    <w:rsid w:val="00AF61F3"/>
    <w:rsid w:val="00AF6C4A"/>
    <w:rsid w:val="00AF7051"/>
    <w:rsid w:val="00B0047F"/>
    <w:rsid w:val="00B0107B"/>
    <w:rsid w:val="00B01410"/>
    <w:rsid w:val="00B0241D"/>
    <w:rsid w:val="00B025A1"/>
    <w:rsid w:val="00B04743"/>
    <w:rsid w:val="00B04F18"/>
    <w:rsid w:val="00B04F2D"/>
    <w:rsid w:val="00B05101"/>
    <w:rsid w:val="00B051BA"/>
    <w:rsid w:val="00B05A56"/>
    <w:rsid w:val="00B066AB"/>
    <w:rsid w:val="00B06A25"/>
    <w:rsid w:val="00B070A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49AD"/>
    <w:rsid w:val="00B15185"/>
    <w:rsid w:val="00B154B3"/>
    <w:rsid w:val="00B16746"/>
    <w:rsid w:val="00B17454"/>
    <w:rsid w:val="00B20889"/>
    <w:rsid w:val="00B210E4"/>
    <w:rsid w:val="00B22879"/>
    <w:rsid w:val="00B23019"/>
    <w:rsid w:val="00B23BFD"/>
    <w:rsid w:val="00B2441E"/>
    <w:rsid w:val="00B24D14"/>
    <w:rsid w:val="00B250EA"/>
    <w:rsid w:val="00B25F2E"/>
    <w:rsid w:val="00B25F50"/>
    <w:rsid w:val="00B26093"/>
    <w:rsid w:val="00B26394"/>
    <w:rsid w:val="00B26F6C"/>
    <w:rsid w:val="00B270F9"/>
    <w:rsid w:val="00B27540"/>
    <w:rsid w:val="00B304E3"/>
    <w:rsid w:val="00B310E1"/>
    <w:rsid w:val="00B316A5"/>
    <w:rsid w:val="00B336C2"/>
    <w:rsid w:val="00B33C79"/>
    <w:rsid w:val="00B341B1"/>
    <w:rsid w:val="00B3430F"/>
    <w:rsid w:val="00B3451A"/>
    <w:rsid w:val="00B34587"/>
    <w:rsid w:val="00B34914"/>
    <w:rsid w:val="00B34F07"/>
    <w:rsid w:val="00B3645F"/>
    <w:rsid w:val="00B37156"/>
    <w:rsid w:val="00B37B4F"/>
    <w:rsid w:val="00B40671"/>
    <w:rsid w:val="00B40E1F"/>
    <w:rsid w:val="00B4351F"/>
    <w:rsid w:val="00B43982"/>
    <w:rsid w:val="00B440F6"/>
    <w:rsid w:val="00B44702"/>
    <w:rsid w:val="00B44B36"/>
    <w:rsid w:val="00B44CF6"/>
    <w:rsid w:val="00B44E76"/>
    <w:rsid w:val="00B45972"/>
    <w:rsid w:val="00B45B71"/>
    <w:rsid w:val="00B4670C"/>
    <w:rsid w:val="00B503D8"/>
    <w:rsid w:val="00B50667"/>
    <w:rsid w:val="00B512AC"/>
    <w:rsid w:val="00B51C27"/>
    <w:rsid w:val="00B5232F"/>
    <w:rsid w:val="00B53E7D"/>
    <w:rsid w:val="00B544EA"/>
    <w:rsid w:val="00B5472E"/>
    <w:rsid w:val="00B54DD1"/>
    <w:rsid w:val="00B55EDD"/>
    <w:rsid w:val="00B569FE"/>
    <w:rsid w:val="00B56EF7"/>
    <w:rsid w:val="00B57C5A"/>
    <w:rsid w:val="00B57E2F"/>
    <w:rsid w:val="00B60044"/>
    <w:rsid w:val="00B6055D"/>
    <w:rsid w:val="00B608C2"/>
    <w:rsid w:val="00B60971"/>
    <w:rsid w:val="00B60F20"/>
    <w:rsid w:val="00B6246E"/>
    <w:rsid w:val="00B62668"/>
    <w:rsid w:val="00B62943"/>
    <w:rsid w:val="00B62CCE"/>
    <w:rsid w:val="00B62E5F"/>
    <w:rsid w:val="00B64698"/>
    <w:rsid w:val="00B64BE4"/>
    <w:rsid w:val="00B67ADE"/>
    <w:rsid w:val="00B67D96"/>
    <w:rsid w:val="00B703E2"/>
    <w:rsid w:val="00B70501"/>
    <w:rsid w:val="00B708B0"/>
    <w:rsid w:val="00B70D81"/>
    <w:rsid w:val="00B71EBA"/>
    <w:rsid w:val="00B72356"/>
    <w:rsid w:val="00B72F7E"/>
    <w:rsid w:val="00B7421B"/>
    <w:rsid w:val="00B742A6"/>
    <w:rsid w:val="00B7641A"/>
    <w:rsid w:val="00B76ED2"/>
    <w:rsid w:val="00B76EEF"/>
    <w:rsid w:val="00B80426"/>
    <w:rsid w:val="00B80D90"/>
    <w:rsid w:val="00B8101C"/>
    <w:rsid w:val="00B8121D"/>
    <w:rsid w:val="00B81438"/>
    <w:rsid w:val="00B816A6"/>
    <w:rsid w:val="00B81E04"/>
    <w:rsid w:val="00B82088"/>
    <w:rsid w:val="00B832AB"/>
    <w:rsid w:val="00B832E0"/>
    <w:rsid w:val="00B83937"/>
    <w:rsid w:val="00B84227"/>
    <w:rsid w:val="00B84FE9"/>
    <w:rsid w:val="00B860E6"/>
    <w:rsid w:val="00B86362"/>
    <w:rsid w:val="00B87068"/>
    <w:rsid w:val="00B90660"/>
    <w:rsid w:val="00B9109A"/>
    <w:rsid w:val="00B91474"/>
    <w:rsid w:val="00B91FF4"/>
    <w:rsid w:val="00B92A49"/>
    <w:rsid w:val="00B9371F"/>
    <w:rsid w:val="00B95C64"/>
    <w:rsid w:val="00B97490"/>
    <w:rsid w:val="00B97F14"/>
    <w:rsid w:val="00BA055C"/>
    <w:rsid w:val="00BA108C"/>
    <w:rsid w:val="00BA12B1"/>
    <w:rsid w:val="00BA37CF"/>
    <w:rsid w:val="00BA3A49"/>
    <w:rsid w:val="00BA3F71"/>
    <w:rsid w:val="00BA5AB7"/>
    <w:rsid w:val="00BA6002"/>
    <w:rsid w:val="00BA611B"/>
    <w:rsid w:val="00BA6157"/>
    <w:rsid w:val="00BA6A38"/>
    <w:rsid w:val="00BA768E"/>
    <w:rsid w:val="00BA76AD"/>
    <w:rsid w:val="00BA784D"/>
    <w:rsid w:val="00BB009A"/>
    <w:rsid w:val="00BB1484"/>
    <w:rsid w:val="00BB3E27"/>
    <w:rsid w:val="00BB47E3"/>
    <w:rsid w:val="00BB4D8B"/>
    <w:rsid w:val="00BB5034"/>
    <w:rsid w:val="00BB5D7D"/>
    <w:rsid w:val="00BB64C9"/>
    <w:rsid w:val="00BC00A6"/>
    <w:rsid w:val="00BC0903"/>
    <w:rsid w:val="00BC1655"/>
    <w:rsid w:val="00BC169D"/>
    <w:rsid w:val="00BC26E3"/>
    <w:rsid w:val="00BC364B"/>
    <w:rsid w:val="00BC3912"/>
    <w:rsid w:val="00BC3F4D"/>
    <w:rsid w:val="00BC5B0C"/>
    <w:rsid w:val="00BC6064"/>
    <w:rsid w:val="00BC6359"/>
    <w:rsid w:val="00BC705B"/>
    <w:rsid w:val="00BC74F5"/>
    <w:rsid w:val="00BC768D"/>
    <w:rsid w:val="00BC7835"/>
    <w:rsid w:val="00BC78B9"/>
    <w:rsid w:val="00BC7B28"/>
    <w:rsid w:val="00BD051B"/>
    <w:rsid w:val="00BD08C7"/>
    <w:rsid w:val="00BD136C"/>
    <w:rsid w:val="00BD168B"/>
    <w:rsid w:val="00BD1728"/>
    <w:rsid w:val="00BD1CA3"/>
    <w:rsid w:val="00BD1EC0"/>
    <w:rsid w:val="00BD2C34"/>
    <w:rsid w:val="00BD3954"/>
    <w:rsid w:val="00BD420E"/>
    <w:rsid w:val="00BD5304"/>
    <w:rsid w:val="00BD55C5"/>
    <w:rsid w:val="00BD5AC2"/>
    <w:rsid w:val="00BD64A7"/>
    <w:rsid w:val="00BD6CEE"/>
    <w:rsid w:val="00BD713E"/>
    <w:rsid w:val="00BD734F"/>
    <w:rsid w:val="00BD7E5A"/>
    <w:rsid w:val="00BE088F"/>
    <w:rsid w:val="00BE2BCD"/>
    <w:rsid w:val="00BE3204"/>
    <w:rsid w:val="00BE38BE"/>
    <w:rsid w:val="00BE4B11"/>
    <w:rsid w:val="00BE5BD1"/>
    <w:rsid w:val="00BE5D2C"/>
    <w:rsid w:val="00BE5D6E"/>
    <w:rsid w:val="00BE60FC"/>
    <w:rsid w:val="00BE6969"/>
    <w:rsid w:val="00BE7003"/>
    <w:rsid w:val="00BE77B4"/>
    <w:rsid w:val="00BE7C17"/>
    <w:rsid w:val="00BF09A8"/>
    <w:rsid w:val="00BF1817"/>
    <w:rsid w:val="00BF21B0"/>
    <w:rsid w:val="00BF3292"/>
    <w:rsid w:val="00BF3CB6"/>
    <w:rsid w:val="00BF6801"/>
    <w:rsid w:val="00BF6E68"/>
    <w:rsid w:val="00C0021F"/>
    <w:rsid w:val="00C00A93"/>
    <w:rsid w:val="00C02FE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842"/>
    <w:rsid w:val="00C21BC4"/>
    <w:rsid w:val="00C22947"/>
    <w:rsid w:val="00C22A04"/>
    <w:rsid w:val="00C236F4"/>
    <w:rsid w:val="00C2413D"/>
    <w:rsid w:val="00C2462C"/>
    <w:rsid w:val="00C24A6B"/>
    <w:rsid w:val="00C25066"/>
    <w:rsid w:val="00C2604F"/>
    <w:rsid w:val="00C26421"/>
    <w:rsid w:val="00C26A3E"/>
    <w:rsid w:val="00C26C26"/>
    <w:rsid w:val="00C26F83"/>
    <w:rsid w:val="00C27360"/>
    <w:rsid w:val="00C27951"/>
    <w:rsid w:val="00C27996"/>
    <w:rsid w:val="00C27C22"/>
    <w:rsid w:val="00C30BAF"/>
    <w:rsid w:val="00C31158"/>
    <w:rsid w:val="00C31978"/>
    <w:rsid w:val="00C32961"/>
    <w:rsid w:val="00C3341F"/>
    <w:rsid w:val="00C33952"/>
    <w:rsid w:val="00C33D54"/>
    <w:rsid w:val="00C34E75"/>
    <w:rsid w:val="00C357EB"/>
    <w:rsid w:val="00C35907"/>
    <w:rsid w:val="00C36A64"/>
    <w:rsid w:val="00C3702E"/>
    <w:rsid w:val="00C37116"/>
    <w:rsid w:val="00C37196"/>
    <w:rsid w:val="00C371B1"/>
    <w:rsid w:val="00C374EF"/>
    <w:rsid w:val="00C37C67"/>
    <w:rsid w:val="00C40629"/>
    <w:rsid w:val="00C40FD7"/>
    <w:rsid w:val="00C4193E"/>
    <w:rsid w:val="00C4214D"/>
    <w:rsid w:val="00C42188"/>
    <w:rsid w:val="00C428D0"/>
    <w:rsid w:val="00C42A9E"/>
    <w:rsid w:val="00C432C4"/>
    <w:rsid w:val="00C438CA"/>
    <w:rsid w:val="00C44162"/>
    <w:rsid w:val="00C448A6"/>
    <w:rsid w:val="00C45C74"/>
    <w:rsid w:val="00C46068"/>
    <w:rsid w:val="00C47857"/>
    <w:rsid w:val="00C47A0E"/>
    <w:rsid w:val="00C501AF"/>
    <w:rsid w:val="00C501B5"/>
    <w:rsid w:val="00C50F16"/>
    <w:rsid w:val="00C51058"/>
    <w:rsid w:val="00C5133A"/>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1BA"/>
    <w:rsid w:val="00C62F6F"/>
    <w:rsid w:val="00C63304"/>
    <w:rsid w:val="00C647E5"/>
    <w:rsid w:val="00C67256"/>
    <w:rsid w:val="00C6732E"/>
    <w:rsid w:val="00C7046F"/>
    <w:rsid w:val="00C705A3"/>
    <w:rsid w:val="00C706AE"/>
    <w:rsid w:val="00C706B2"/>
    <w:rsid w:val="00C70769"/>
    <w:rsid w:val="00C7246A"/>
    <w:rsid w:val="00C7251C"/>
    <w:rsid w:val="00C72A28"/>
    <w:rsid w:val="00C73B64"/>
    <w:rsid w:val="00C73BC2"/>
    <w:rsid w:val="00C74A2C"/>
    <w:rsid w:val="00C74EEB"/>
    <w:rsid w:val="00C753B3"/>
    <w:rsid w:val="00C75E2B"/>
    <w:rsid w:val="00C75ECD"/>
    <w:rsid w:val="00C76A03"/>
    <w:rsid w:val="00C76C0A"/>
    <w:rsid w:val="00C77169"/>
    <w:rsid w:val="00C80586"/>
    <w:rsid w:val="00C80978"/>
    <w:rsid w:val="00C80CDA"/>
    <w:rsid w:val="00C82706"/>
    <w:rsid w:val="00C82B3B"/>
    <w:rsid w:val="00C831B2"/>
    <w:rsid w:val="00C832F9"/>
    <w:rsid w:val="00C83706"/>
    <w:rsid w:val="00C84FA4"/>
    <w:rsid w:val="00C8559B"/>
    <w:rsid w:val="00C8629B"/>
    <w:rsid w:val="00C874BA"/>
    <w:rsid w:val="00C91342"/>
    <w:rsid w:val="00C920A0"/>
    <w:rsid w:val="00C93170"/>
    <w:rsid w:val="00C9325A"/>
    <w:rsid w:val="00C9410C"/>
    <w:rsid w:val="00C943D5"/>
    <w:rsid w:val="00C95CA3"/>
    <w:rsid w:val="00C95F27"/>
    <w:rsid w:val="00C965B5"/>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E13"/>
    <w:rsid w:val="00CB698F"/>
    <w:rsid w:val="00CB6B3F"/>
    <w:rsid w:val="00CB6B7D"/>
    <w:rsid w:val="00CB749E"/>
    <w:rsid w:val="00CB75C7"/>
    <w:rsid w:val="00CC0B29"/>
    <w:rsid w:val="00CC0B4D"/>
    <w:rsid w:val="00CC169B"/>
    <w:rsid w:val="00CC2510"/>
    <w:rsid w:val="00CC2C22"/>
    <w:rsid w:val="00CC308D"/>
    <w:rsid w:val="00CC3A88"/>
    <w:rsid w:val="00CC3FB4"/>
    <w:rsid w:val="00CC4E41"/>
    <w:rsid w:val="00CC5513"/>
    <w:rsid w:val="00CC6B2C"/>
    <w:rsid w:val="00CC7787"/>
    <w:rsid w:val="00CD06BF"/>
    <w:rsid w:val="00CD138B"/>
    <w:rsid w:val="00CD1A07"/>
    <w:rsid w:val="00CD251C"/>
    <w:rsid w:val="00CD252F"/>
    <w:rsid w:val="00CD355C"/>
    <w:rsid w:val="00CD3916"/>
    <w:rsid w:val="00CD4C2D"/>
    <w:rsid w:val="00CD5492"/>
    <w:rsid w:val="00CD569A"/>
    <w:rsid w:val="00CD5810"/>
    <w:rsid w:val="00CD5CBB"/>
    <w:rsid w:val="00CD5D91"/>
    <w:rsid w:val="00CD5DF4"/>
    <w:rsid w:val="00CD62A2"/>
    <w:rsid w:val="00CD6678"/>
    <w:rsid w:val="00CD6AC1"/>
    <w:rsid w:val="00CD7863"/>
    <w:rsid w:val="00CD7AB7"/>
    <w:rsid w:val="00CD7FB9"/>
    <w:rsid w:val="00CE05D2"/>
    <w:rsid w:val="00CE0EB3"/>
    <w:rsid w:val="00CE1704"/>
    <w:rsid w:val="00CE1A0B"/>
    <w:rsid w:val="00CE1E0C"/>
    <w:rsid w:val="00CE2080"/>
    <w:rsid w:val="00CE2EF7"/>
    <w:rsid w:val="00CE4D73"/>
    <w:rsid w:val="00CE4E1C"/>
    <w:rsid w:val="00CE60C7"/>
    <w:rsid w:val="00CE6E6F"/>
    <w:rsid w:val="00CF0809"/>
    <w:rsid w:val="00CF0B52"/>
    <w:rsid w:val="00CF0DD0"/>
    <w:rsid w:val="00CF1094"/>
    <w:rsid w:val="00CF14AB"/>
    <w:rsid w:val="00CF1DF7"/>
    <w:rsid w:val="00CF2EB4"/>
    <w:rsid w:val="00CF2F44"/>
    <w:rsid w:val="00CF325E"/>
    <w:rsid w:val="00CF3729"/>
    <w:rsid w:val="00CF4A0E"/>
    <w:rsid w:val="00CF5230"/>
    <w:rsid w:val="00CF5C8D"/>
    <w:rsid w:val="00CF60B9"/>
    <w:rsid w:val="00CF6A59"/>
    <w:rsid w:val="00CF71A0"/>
    <w:rsid w:val="00CF7CA0"/>
    <w:rsid w:val="00CF7D5A"/>
    <w:rsid w:val="00D004CE"/>
    <w:rsid w:val="00D00BA2"/>
    <w:rsid w:val="00D01C22"/>
    <w:rsid w:val="00D027FB"/>
    <w:rsid w:val="00D02A4F"/>
    <w:rsid w:val="00D02EC7"/>
    <w:rsid w:val="00D034B5"/>
    <w:rsid w:val="00D03E50"/>
    <w:rsid w:val="00D0463D"/>
    <w:rsid w:val="00D0613D"/>
    <w:rsid w:val="00D0613E"/>
    <w:rsid w:val="00D061E7"/>
    <w:rsid w:val="00D06824"/>
    <w:rsid w:val="00D076C2"/>
    <w:rsid w:val="00D07CD7"/>
    <w:rsid w:val="00D07E77"/>
    <w:rsid w:val="00D118B2"/>
    <w:rsid w:val="00D11A33"/>
    <w:rsid w:val="00D136E5"/>
    <w:rsid w:val="00D13B9E"/>
    <w:rsid w:val="00D13CD2"/>
    <w:rsid w:val="00D14FFC"/>
    <w:rsid w:val="00D1518D"/>
    <w:rsid w:val="00D15A29"/>
    <w:rsid w:val="00D15AD8"/>
    <w:rsid w:val="00D162FE"/>
    <w:rsid w:val="00D2062D"/>
    <w:rsid w:val="00D207B2"/>
    <w:rsid w:val="00D21004"/>
    <w:rsid w:val="00D2110F"/>
    <w:rsid w:val="00D227BE"/>
    <w:rsid w:val="00D22C63"/>
    <w:rsid w:val="00D22D28"/>
    <w:rsid w:val="00D232E1"/>
    <w:rsid w:val="00D23875"/>
    <w:rsid w:val="00D23AE9"/>
    <w:rsid w:val="00D24583"/>
    <w:rsid w:val="00D2463B"/>
    <w:rsid w:val="00D24A86"/>
    <w:rsid w:val="00D24C9A"/>
    <w:rsid w:val="00D261C2"/>
    <w:rsid w:val="00D270B6"/>
    <w:rsid w:val="00D2715D"/>
    <w:rsid w:val="00D276D5"/>
    <w:rsid w:val="00D27EF3"/>
    <w:rsid w:val="00D3078E"/>
    <w:rsid w:val="00D3092C"/>
    <w:rsid w:val="00D30C3F"/>
    <w:rsid w:val="00D30FEE"/>
    <w:rsid w:val="00D31559"/>
    <w:rsid w:val="00D32147"/>
    <w:rsid w:val="00D321AC"/>
    <w:rsid w:val="00D3227E"/>
    <w:rsid w:val="00D3249F"/>
    <w:rsid w:val="00D331E6"/>
    <w:rsid w:val="00D34FB2"/>
    <w:rsid w:val="00D35998"/>
    <w:rsid w:val="00D36260"/>
    <w:rsid w:val="00D3752E"/>
    <w:rsid w:val="00D37E24"/>
    <w:rsid w:val="00D400BA"/>
    <w:rsid w:val="00D40274"/>
    <w:rsid w:val="00D40A58"/>
    <w:rsid w:val="00D40B53"/>
    <w:rsid w:val="00D41489"/>
    <w:rsid w:val="00D41894"/>
    <w:rsid w:val="00D42288"/>
    <w:rsid w:val="00D428ED"/>
    <w:rsid w:val="00D42A99"/>
    <w:rsid w:val="00D43288"/>
    <w:rsid w:val="00D456B3"/>
    <w:rsid w:val="00D45E0E"/>
    <w:rsid w:val="00D46462"/>
    <w:rsid w:val="00D46C20"/>
    <w:rsid w:val="00D47B4F"/>
    <w:rsid w:val="00D510AA"/>
    <w:rsid w:val="00D511C2"/>
    <w:rsid w:val="00D516F4"/>
    <w:rsid w:val="00D517C1"/>
    <w:rsid w:val="00D51843"/>
    <w:rsid w:val="00D51B75"/>
    <w:rsid w:val="00D53B07"/>
    <w:rsid w:val="00D53F67"/>
    <w:rsid w:val="00D544E7"/>
    <w:rsid w:val="00D545E5"/>
    <w:rsid w:val="00D548DE"/>
    <w:rsid w:val="00D55579"/>
    <w:rsid w:val="00D55AFC"/>
    <w:rsid w:val="00D55B52"/>
    <w:rsid w:val="00D56FD8"/>
    <w:rsid w:val="00D5765C"/>
    <w:rsid w:val="00D57734"/>
    <w:rsid w:val="00D600CE"/>
    <w:rsid w:val="00D604CA"/>
    <w:rsid w:val="00D60E9A"/>
    <w:rsid w:val="00D6129E"/>
    <w:rsid w:val="00D61D63"/>
    <w:rsid w:val="00D625BF"/>
    <w:rsid w:val="00D63DE4"/>
    <w:rsid w:val="00D643B7"/>
    <w:rsid w:val="00D64728"/>
    <w:rsid w:val="00D6785E"/>
    <w:rsid w:val="00D67923"/>
    <w:rsid w:val="00D700CE"/>
    <w:rsid w:val="00D70D09"/>
    <w:rsid w:val="00D70DFE"/>
    <w:rsid w:val="00D714F9"/>
    <w:rsid w:val="00D71AEE"/>
    <w:rsid w:val="00D721FC"/>
    <w:rsid w:val="00D7305B"/>
    <w:rsid w:val="00D744F0"/>
    <w:rsid w:val="00D7554B"/>
    <w:rsid w:val="00D755E0"/>
    <w:rsid w:val="00D758EC"/>
    <w:rsid w:val="00D75E30"/>
    <w:rsid w:val="00D76C10"/>
    <w:rsid w:val="00D7764C"/>
    <w:rsid w:val="00D7775C"/>
    <w:rsid w:val="00D808AE"/>
    <w:rsid w:val="00D810F8"/>
    <w:rsid w:val="00D8125D"/>
    <w:rsid w:val="00D819EC"/>
    <w:rsid w:val="00D823B5"/>
    <w:rsid w:val="00D82827"/>
    <w:rsid w:val="00D839BC"/>
    <w:rsid w:val="00D84157"/>
    <w:rsid w:val="00D85387"/>
    <w:rsid w:val="00D853C9"/>
    <w:rsid w:val="00D8545F"/>
    <w:rsid w:val="00D85A6D"/>
    <w:rsid w:val="00D8609F"/>
    <w:rsid w:val="00D875D1"/>
    <w:rsid w:val="00D876DF"/>
    <w:rsid w:val="00D87C0B"/>
    <w:rsid w:val="00D87E53"/>
    <w:rsid w:val="00D90382"/>
    <w:rsid w:val="00D90C14"/>
    <w:rsid w:val="00D91723"/>
    <w:rsid w:val="00D917B8"/>
    <w:rsid w:val="00D92002"/>
    <w:rsid w:val="00D92368"/>
    <w:rsid w:val="00D94135"/>
    <w:rsid w:val="00D94DCC"/>
    <w:rsid w:val="00D94FE8"/>
    <w:rsid w:val="00D95A28"/>
    <w:rsid w:val="00D9792C"/>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49B"/>
    <w:rsid w:val="00DB57D1"/>
    <w:rsid w:val="00DC00E7"/>
    <w:rsid w:val="00DC03C0"/>
    <w:rsid w:val="00DC15F2"/>
    <w:rsid w:val="00DC2002"/>
    <w:rsid w:val="00DC200B"/>
    <w:rsid w:val="00DC204E"/>
    <w:rsid w:val="00DC21E5"/>
    <w:rsid w:val="00DC37C5"/>
    <w:rsid w:val="00DC3A0F"/>
    <w:rsid w:val="00DC4E99"/>
    <w:rsid w:val="00DC4EF3"/>
    <w:rsid w:val="00DC5A2F"/>
    <w:rsid w:val="00DC6C1B"/>
    <w:rsid w:val="00DC7FD7"/>
    <w:rsid w:val="00DD0934"/>
    <w:rsid w:val="00DD0DE6"/>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A03"/>
    <w:rsid w:val="00DE5C6D"/>
    <w:rsid w:val="00DE5CD9"/>
    <w:rsid w:val="00DE60EA"/>
    <w:rsid w:val="00DE6ABE"/>
    <w:rsid w:val="00DE7241"/>
    <w:rsid w:val="00DE75D2"/>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3FF5"/>
    <w:rsid w:val="00E04805"/>
    <w:rsid w:val="00E06759"/>
    <w:rsid w:val="00E06923"/>
    <w:rsid w:val="00E10563"/>
    <w:rsid w:val="00E10A3F"/>
    <w:rsid w:val="00E10EAE"/>
    <w:rsid w:val="00E11FB5"/>
    <w:rsid w:val="00E12013"/>
    <w:rsid w:val="00E122E0"/>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3C3C"/>
    <w:rsid w:val="00E23D96"/>
    <w:rsid w:val="00E24118"/>
    <w:rsid w:val="00E25CC6"/>
    <w:rsid w:val="00E25D4C"/>
    <w:rsid w:val="00E26228"/>
    <w:rsid w:val="00E26272"/>
    <w:rsid w:val="00E30F24"/>
    <w:rsid w:val="00E31180"/>
    <w:rsid w:val="00E324D7"/>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387"/>
    <w:rsid w:val="00E46D8C"/>
    <w:rsid w:val="00E50271"/>
    <w:rsid w:val="00E50906"/>
    <w:rsid w:val="00E50976"/>
    <w:rsid w:val="00E510F3"/>
    <w:rsid w:val="00E51D96"/>
    <w:rsid w:val="00E52343"/>
    <w:rsid w:val="00E52697"/>
    <w:rsid w:val="00E52D30"/>
    <w:rsid w:val="00E52D95"/>
    <w:rsid w:val="00E53F2A"/>
    <w:rsid w:val="00E54B9C"/>
    <w:rsid w:val="00E54E1F"/>
    <w:rsid w:val="00E558D7"/>
    <w:rsid w:val="00E56205"/>
    <w:rsid w:val="00E56EF0"/>
    <w:rsid w:val="00E600DE"/>
    <w:rsid w:val="00E60710"/>
    <w:rsid w:val="00E60F2E"/>
    <w:rsid w:val="00E61B9D"/>
    <w:rsid w:val="00E624E6"/>
    <w:rsid w:val="00E63938"/>
    <w:rsid w:val="00E646DA"/>
    <w:rsid w:val="00E648C8"/>
    <w:rsid w:val="00E651A6"/>
    <w:rsid w:val="00E65840"/>
    <w:rsid w:val="00E65DCF"/>
    <w:rsid w:val="00E67558"/>
    <w:rsid w:val="00E700E0"/>
    <w:rsid w:val="00E718AC"/>
    <w:rsid w:val="00E720F8"/>
    <w:rsid w:val="00E7256B"/>
    <w:rsid w:val="00E72CBD"/>
    <w:rsid w:val="00E744A8"/>
    <w:rsid w:val="00E7488B"/>
    <w:rsid w:val="00E75745"/>
    <w:rsid w:val="00E75D99"/>
    <w:rsid w:val="00E77294"/>
    <w:rsid w:val="00E80266"/>
    <w:rsid w:val="00E808CA"/>
    <w:rsid w:val="00E809EB"/>
    <w:rsid w:val="00E812AF"/>
    <w:rsid w:val="00E81915"/>
    <w:rsid w:val="00E81A4A"/>
    <w:rsid w:val="00E81F53"/>
    <w:rsid w:val="00E8252E"/>
    <w:rsid w:val="00E826D4"/>
    <w:rsid w:val="00E829C5"/>
    <w:rsid w:val="00E83224"/>
    <w:rsid w:val="00E845C5"/>
    <w:rsid w:val="00E848AA"/>
    <w:rsid w:val="00E85030"/>
    <w:rsid w:val="00E85604"/>
    <w:rsid w:val="00E86196"/>
    <w:rsid w:val="00E86CFA"/>
    <w:rsid w:val="00E87E30"/>
    <w:rsid w:val="00E90F50"/>
    <w:rsid w:val="00E91B0D"/>
    <w:rsid w:val="00E91DBC"/>
    <w:rsid w:val="00E95767"/>
    <w:rsid w:val="00E96339"/>
    <w:rsid w:val="00E96344"/>
    <w:rsid w:val="00E972CF"/>
    <w:rsid w:val="00E9796B"/>
    <w:rsid w:val="00E97CE5"/>
    <w:rsid w:val="00EA0041"/>
    <w:rsid w:val="00EA15F9"/>
    <w:rsid w:val="00EA2866"/>
    <w:rsid w:val="00EA31F1"/>
    <w:rsid w:val="00EA4409"/>
    <w:rsid w:val="00EA449C"/>
    <w:rsid w:val="00EA464D"/>
    <w:rsid w:val="00EA46EB"/>
    <w:rsid w:val="00EA5A77"/>
    <w:rsid w:val="00EA5B09"/>
    <w:rsid w:val="00EA6323"/>
    <w:rsid w:val="00EA6429"/>
    <w:rsid w:val="00EA6BAA"/>
    <w:rsid w:val="00EB05E7"/>
    <w:rsid w:val="00EB0792"/>
    <w:rsid w:val="00EB12F3"/>
    <w:rsid w:val="00EB1555"/>
    <w:rsid w:val="00EB310F"/>
    <w:rsid w:val="00EB33AD"/>
    <w:rsid w:val="00EB3F62"/>
    <w:rsid w:val="00EB4B11"/>
    <w:rsid w:val="00EB4B3C"/>
    <w:rsid w:val="00EB4F1F"/>
    <w:rsid w:val="00EB57EC"/>
    <w:rsid w:val="00EB5CD8"/>
    <w:rsid w:val="00EB6549"/>
    <w:rsid w:val="00EB68E9"/>
    <w:rsid w:val="00EB7A81"/>
    <w:rsid w:val="00EC0E31"/>
    <w:rsid w:val="00EC3ECE"/>
    <w:rsid w:val="00EC43BA"/>
    <w:rsid w:val="00EC5240"/>
    <w:rsid w:val="00EC533A"/>
    <w:rsid w:val="00EC5514"/>
    <w:rsid w:val="00EC5BB3"/>
    <w:rsid w:val="00EC5F40"/>
    <w:rsid w:val="00EC66F8"/>
    <w:rsid w:val="00ED06B2"/>
    <w:rsid w:val="00ED11BE"/>
    <w:rsid w:val="00ED199C"/>
    <w:rsid w:val="00ED2313"/>
    <w:rsid w:val="00ED23EF"/>
    <w:rsid w:val="00ED264B"/>
    <w:rsid w:val="00ED39FE"/>
    <w:rsid w:val="00ED3FE7"/>
    <w:rsid w:val="00ED448F"/>
    <w:rsid w:val="00ED5578"/>
    <w:rsid w:val="00ED5A0D"/>
    <w:rsid w:val="00ED6FE9"/>
    <w:rsid w:val="00ED76FC"/>
    <w:rsid w:val="00ED7958"/>
    <w:rsid w:val="00EE0E0C"/>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5EC"/>
    <w:rsid w:val="00F22A21"/>
    <w:rsid w:val="00F22B81"/>
    <w:rsid w:val="00F23FC9"/>
    <w:rsid w:val="00F24507"/>
    <w:rsid w:val="00F2579A"/>
    <w:rsid w:val="00F25F96"/>
    <w:rsid w:val="00F270AA"/>
    <w:rsid w:val="00F27412"/>
    <w:rsid w:val="00F27FD4"/>
    <w:rsid w:val="00F3048A"/>
    <w:rsid w:val="00F315BC"/>
    <w:rsid w:val="00F32222"/>
    <w:rsid w:val="00F3309D"/>
    <w:rsid w:val="00F330F7"/>
    <w:rsid w:val="00F3495B"/>
    <w:rsid w:val="00F34C95"/>
    <w:rsid w:val="00F34EBB"/>
    <w:rsid w:val="00F35372"/>
    <w:rsid w:val="00F35383"/>
    <w:rsid w:val="00F358C7"/>
    <w:rsid w:val="00F35D6C"/>
    <w:rsid w:val="00F36435"/>
    <w:rsid w:val="00F36B2A"/>
    <w:rsid w:val="00F36B7C"/>
    <w:rsid w:val="00F37758"/>
    <w:rsid w:val="00F378D3"/>
    <w:rsid w:val="00F4114D"/>
    <w:rsid w:val="00F417C6"/>
    <w:rsid w:val="00F41EF8"/>
    <w:rsid w:val="00F427E7"/>
    <w:rsid w:val="00F4323C"/>
    <w:rsid w:val="00F4392D"/>
    <w:rsid w:val="00F43B6C"/>
    <w:rsid w:val="00F43CA6"/>
    <w:rsid w:val="00F43E03"/>
    <w:rsid w:val="00F44385"/>
    <w:rsid w:val="00F4460A"/>
    <w:rsid w:val="00F447DA"/>
    <w:rsid w:val="00F44961"/>
    <w:rsid w:val="00F44B3E"/>
    <w:rsid w:val="00F4523E"/>
    <w:rsid w:val="00F45EE2"/>
    <w:rsid w:val="00F46887"/>
    <w:rsid w:val="00F50009"/>
    <w:rsid w:val="00F5000D"/>
    <w:rsid w:val="00F50605"/>
    <w:rsid w:val="00F50C06"/>
    <w:rsid w:val="00F50D5C"/>
    <w:rsid w:val="00F512D5"/>
    <w:rsid w:val="00F5152A"/>
    <w:rsid w:val="00F516A9"/>
    <w:rsid w:val="00F52166"/>
    <w:rsid w:val="00F525CA"/>
    <w:rsid w:val="00F546BF"/>
    <w:rsid w:val="00F555A0"/>
    <w:rsid w:val="00F55F29"/>
    <w:rsid w:val="00F55FE5"/>
    <w:rsid w:val="00F56BCC"/>
    <w:rsid w:val="00F57CFE"/>
    <w:rsid w:val="00F57D7A"/>
    <w:rsid w:val="00F60658"/>
    <w:rsid w:val="00F61286"/>
    <w:rsid w:val="00F6153A"/>
    <w:rsid w:val="00F61F50"/>
    <w:rsid w:val="00F62FB2"/>
    <w:rsid w:val="00F65476"/>
    <w:rsid w:val="00F676D5"/>
    <w:rsid w:val="00F70353"/>
    <w:rsid w:val="00F70416"/>
    <w:rsid w:val="00F70C73"/>
    <w:rsid w:val="00F7191D"/>
    <w:rsid w:val="00F73904"/>
    <w:rsid w:val="00F73C10"/>
    <w:rsid w:val="00F73FA3"/>
    <w:rsid w:val="00F742B9"/>
    <w:rsid w:val="00F74AF0"/>
    <w:rsid w:val="00F7538B"/>
    <w:rsid w:val="00F75A3F"/>
    <w:rsid w:val="00F75E94"/>
    <w:rsid w:val="00F760E8"/>
    <w:rsid w:val="00F76DBB"/>
    <w:rsid w:val="00F77741"/>
    <w:rsid w:val="00F80475"/>
    <w:rsid w:val="00F81881"/>
    <w:rsid w:val="00F81EDE"/>
    <w:rsid w:val="00F8276A"/>
    <w:rsid w:val="00F82DE9"/>
    <w:rsid w:val="00F8430C"/>
    <w:rsid w:val="00F8480A"/>
    <w:rsid w:val="00F84962"/>
    <w:rsid w:val="00F84B5F"/>
    <w:rsid w:val="00F85FFC"/>
    <w:rsid w:val="00F8656C"/>
    <w:rsid w:val="00F86FFA"/>
    <w:rsid w:val="00F871C8"/>
    <w:rsid w:val="00F87465"/>
    <w:rsid w:val="00F877CA"/>
    <w:rsid w:val="00F87A08"/>
    <w:rsid w:val="00F87C55"/>
    <w:rsid w:val="00F87F23"/>
    <w:rsid w:val="00F9017D"/>
    <w:rsid w:val="00F903C2"/>
    <w:rsid w:val="00F90437"/>
    <w:rsid w:val="00F9068E"/>
    <w:rsid w:val="00F92122"/>
    <w:rsid w:val="00F94472"/>
    <w:rsid w:val="00F94548"/>
    <w:rsid w:val="00F94861"/>
    <w:rsid w:val="00F95265"/>
    <w:rsid w:val="00F95368"/>
    <w:rsid w:val="00F958B9"/>
    <w:rsid w:val="00F96951"/>
    <w:rsid w:val="00F979F7"/>
    <w:rsid w:val="00FA08E1"/>
    <w:rsid w:val="00FA150C"/>
    <w:rsid w:val="00FA1D0B"/>
    <w:rsid w:val="00FA256B"/>
    <w:rsid w:val="00FA2A24"/>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3D8"/>
    <w:rsid w:val="00FB665B"/>
    <w:rsid w:val="00FB6CEF"/>
    <w:rsid w:val="00FB75E0"/>
    <w:rsid w:val="00FB7784"/>
    <w:rsid w:val="00FB7CBE"/>
    <w:rsid w:val="00FC0647"/>
    <w:rsid w:val="00FC07C1"/>
    <w:rsid w:val="00FC0F81"/>
    <w:rsid w:val="00FC26A4"/>
    <w:rsid w:val="00FC31A0"/>
    <w:rsid w:val="00FC5193"/>
    <w:rsid w:val="00FC53F5"/>
    <w:rsid w:val="00FC5711"/>
    <w:rsid w:val="00FC5D30"/>
    <w:rsid w:val="00FC792E"/>
    <w:rsid w:val="00FC7BCD"/>
    <w:rsid w:val="00FC7DF7"/>
    <w:rsid w:val="00FD0BAA"/>
    <w:rsid w:val="00FD0ED7"/>
    <w:rsid w:val="00FD1010"/>
    <w:rsid w:val="00FD1F84"/>
    <w:rsid w:val="00FD2279"/>
    <w:rsid w:val="00FD38D6"/>
    <w:rsid w:val="00FD3D0F"/>
    <w:rsid w:val="00FD3FCF"/>
    <w:rsid w:val="00FD5F7B"/>
    <w:rsid w:val="00FD78E5"/>
    <w:rsid w:val="00FD7F13"/>
    <w:rsid w:val="00FE1417"/>
    <w:rsid w:val="00FE198A"/>
    <w:rsid w:val="00FE2147"/>
    <w:rsid w:val="00FE374A"/>
    <w:rsid w:val="00FE3D72"/>
    <w:rsid w:val="00FE4C0B"/>
    <w:rsid w:val="00FE507A"/>
    <w:rsid w:val="00FE5B85"/>
    <w:rsid w:val="00FE5C07"/>
    <w:rsid w:val="00FE6D71"/>
    <w:rsid w:val="00FE6E6A"/>
    <w:rsid w:val="00FF00BE"/>
    <w:rsid w:val="00FF13A1"/>
    <w:rsid w:val="00FF1AD2"/>
    <w:rsid w:val="00FF229F"/>
    <w:rsid w:val="00FF3468"/>
    <w:rsid w:val="00FF38D6"/>
    <w:rsid w:val="00FF3AB8"/>
    <w:rsid w:val="00FF3B7D"/>
    <w:rsid w:val="00FF3E96"/>
    <w:rsid w:val="00FF4925"/>
    <w:rsid w:val="00FF4ABC"/>
    <w:rsid w:val="00FF4FB4"/>
    <w:rsid w:val="00FF507C"/>
    <w:rsid w:val="00FF50F0"/>
    <w:rsid w:val="00FF604D"/>
    <w:rsid w:val="00FF64E1"/>
    <w:rsid w:val="00FF661D"/>
    <w:rsid w:val="00FF6989"/>
    <w:rsid w:val="00FF705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8D0"/>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6A7288"/>
    <w:pPr>
      <w:keepNext w:val="0"/>
      <w:numPr>
        <w:numId w:val="4"/>
      </w:numPr>
      <w:shd w:val="clear" w:color="auto" w:fill="D5DCE4" w:themeFill="text2" w:themeFillTint="33"/>
      <w:jc w:val="center"/>
      <w:outlineLvl w:val="1"/>
    </w:pPr>
    <w:rPr>
      <w:bCs w:val="0"/>
      <w:iCs/>
      <w:caps/>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6A7288"/>
    <w:rPr>
      <w:rFonts w:ascii="Times New Roman" w:eastAsia="Calibri" w:hAnsi="Times New Roman" w:cs="Arial"/>
      <w:b/>
      <w:iCs/>
      <w:caps/>
      <w:color w:val="000000"/>
      <w:kern w:val="32"/>
      <w:sz w:val="24"/>
      <w:szCs w:val="24"/>
      <w:shd w:val="clear" w:color="auto" w:fill="D5DCE4" w:themeFill="text2" w:themeFillTint="33"/>
      <w:lang w:eastAsia="ja-JP"/>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2008D9"/>
    <w:pPr>
      <w:tabs>
        <w:tab w:val="left" w:pos="567"/>
        <w:tab w:val="left" w:pos="709"/>
        <w:tab w:val="right" w:leader="dot" w:pos="9629"/>
      </w:tabs>
      <w:spacing w:after="120"/>
      <w:ind w:left="567" w:hanging="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5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99"/>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750A8"/>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aliases w:val="Diagrama1"/>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aliases w:val="Diagrama1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adjustRightIn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uppressAutoHyphens/>
      <w:adjustRightInd/>
      <w:spacing w:beforeAutospacing="1" w:after="142" w:line="276" w:lineRule="auto"/>
      <w:textAlignment w:val="auto"/>
    </w:pPr>
    <w:rPr>
      <w:rFonts w:eastAsia="Times New Roman"/>
    </w:rPr>
  </w:style>
  <w:style w:type="character" w:customStyle="1" w:styleId="UnresolvedMention2">
    <w:name w:val="Unresolved Mention2"/>
    <w:basedOn w:val="DefaultParagraphFont"/>
    <w:uiPriority w:val="99"/>
    <w:semiHidden/>
    <w:unhideWhenUsed/>
    <w:rsid w:val="003850C1"/>
    <w:rPr>
      <w:color w:val="605E5C"/>
      <w:shd w:val="clear" w:color="auto" w:fill="E1DFDD"/>
    </w:rPr>
  </w:style>
  <w:style w:type="table" w:styleId="TableGridLight">
    <w:name w:val="Grid Table Light"/>
    <w:basedOn w:val="TableNormal"/>
    <w:uiPriority w:val="40"/>
    <w:rsid w:val="00090A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
    <w:name w:val="Lentelės tinklelis1"/>
    <w:basedOn w:val="TableNormal"/>
    <w:uiPriority w:val="99"/>
    <w:rsid w:val="0085303D"/>
    <w:pPr>
      <w:suppressAutoHyphens/>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619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59578861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42867169">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561">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117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agnija.solovjova@policija.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image" Target="media/image4.wmf"/><Relationship Id="rId21" Type="http://schemas.openxmlformats.org/officeDocument/2006/relationships/hyperlink" Target="http://ebvpd.eviesiejipirkimai.lt/espd-web/" TargetMode="External"/><Relationship Id="rId34" Type="http://schemas.openxmlformats.org/officeDocument/2006/relationships/control" Target="activeX/activeX1.xml"/><Relationship Id="rId42" Type="http://schemas.openxmlformats.org/officeDocument/2006/relationships/control" Target="activeX/activeX5.xml"/><Relationship Id="rId47" Type="http://schemas.openxmlformats.org/officeDocument/2006/relationships/image" Target="media/image8.wmf"/><Relationship Id="rId50" Type="http://schemas.openxmlformats.org/officeDocument/2006/relationships/control" Target="activeX/activeX9.xml"/><Relationship Id="rId55" Type="http://schemas.openxmlformats.org/officeDocument/2006/relationships/image" Target="media/image12.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9" Type="http://schemas.openxmlformats.org/officeDocument/2006/relationships/hyperlink" Target="https://www.vmi.lt/evmi/mokesciu-moketoju-informacija" TargetMode="Externa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32" Type="http://schemas.openxmlformats.org/officeDocument/2006/relationships/hyperlink" Target="https://vpt.lrv.lt/uploads/vpt/documents/files/EBVPD%20pildymas(Tiek&#279;jas).pdf" TargetMode="External"/><Relationship Id="rId37" Type="http://schemas.openxmlformats.org/officeDocument/2006/relationships/image" Target="media/image3.wmf"/><Relationship Id="rId40" Type="http://schemas.openxmlformats.org/officeDocument/2006/relationships/control" Target="activeX/activeX4.xml"/><Relationship Id="rId45" Type="http://schemas.openxmlformats.org/officeDocument/2006/relationships/image" Target="media/image7.wmf"/><Relationship Id="rId53" Type="http://schemas.openxmlformats.org/officeDocument/2006/relationships/image" Target="media/image11.wmf"/><Relationship Id="rId58" Type="http://schemas.openxmlformats.org/officeDocument/2006/relationships/footer" Target="footer3.xml"/><Relationship Id="rId66"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justina.vilkaitiene@policija.lt" TargetMode="Externa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control" Target="activeX/activeX8.xml"/><Relationship Id="rId56" Type="http://schemas.openxmlformats.org/officeDocument/2006/relationships/control" Target="activeX/activeX12.xml"/><Relationship Id="rId8" Type="http://schemas.openxmlformats.org/officeDocument/2006/relationships/webSettings" Target="webSettings.xml"/><Relationship Id="rId51" Type="http://schemas.openxmlformats.org/officeDocument/2006/relationships/image" Target="media/image10.w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ted.europa.eu" TargetMode="External"/><Relationship Id="rId25" Type="http://schemas.openxmlformats.org/officeDocument/2006/relationships/hyperlink" Target="https://vpt.lrv.lt/lt/pasalinimo-pagrindai-1/nepatikimi-tiekejai-1" TargetMode="External"/><Relationship Id="rId33" Type="http://schemas.openxmlformats.org/officeDocument/2006/relationships/image" Target="media/image1.wmf"/><Relationship Id="rId38" Type="http://schemas.openxmlformats.org/officeDocument/2006/relationships/control" Target="activeX/activeX3.xml"/><Relationship Id="rId46" Type="http://schemas.openxmlformats.org/officeDocument/2006/relationships/control" Target="activeX/activeX7.xml"/><Relationship Id="rId59" Type="http://schemas.openxmlformats.org/officeDocument/2006/relationships/header" Target="header5.xml"/><Relationship Id="rId20" Type="http://schemas.openxmlformats.org/officeDocument/2006/relationships/hyperlink" Target="https://viesiejipirkimai.lt/" TargetMode="External"/><Relationship Id="rId41" Type="http://schemas.openxmlformats.org/officeDocument/2006/relationships/image" Target="media/image5.wmf"/><Relationship Id="rId54" Type="http://schemas.openxmlformats.org/officeDocument/2006/relationships/control" Target="activeX/activeX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eader" Target="header3.xm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control" Target="activeX/activeX2.xml"/><Relationship Id="rId49" Type="http://schemas.openxmlformats.org/officeDocument/2006/relationships/image" Target="media/image9.wmf"/><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registrucentras.lt/jar/p/" TargetMode="External"/><Relationship Id="rId44" Type="http://schemas.openxmlformats.org/officeDocument/2006/relationships/control" Target="activeX/activeX6.xml"/><Relationship Id="rId52" Type="http://schemas.openxmlformats.org/officeDocument/2006/relationships/control" Target="activeX/activeX10.xm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documentManagement/types"/>
    <ds:schemaRef ds:uri="http://schemas.openxmlformats.org/package/2006/metadata/core-properties"/>
    <ds:schemaRef ds:uri="a9bcd8d9-59d3-4221-91da-a931dc540c2c"/>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DEF0AE1E-19DE-439B-8A8D-A16853B4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26</Pages>
  <Words>48227</Words>
  <Characters>27490</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Agnija Solovjova</cp:lastModifiedBy>
  <cp:revision>59</cp:revision>
  <cp:lastPrinted>2017-11-20T16:25:00Z</cp:lastPrinted>
  <dcterms:created xsi:type="dcterms:W3CDTF">2023-10-24T06:48:00Z</dcterms:created>
  <dcterms:modified xsi:type="dcterms:W3CDTF">2024-11-28T13:27:00Z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