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632076BD" w:rsidR="00E7057E" w:rsidRPr="001D436A" w:rsidRDefault="00545E0D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545E0D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CHIRURGINIAI INSTRUMENTAI GALVOS SMEGENŲ IR STUBURO OPERACIJOMS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545E0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45E0D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545E0D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545E0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545E0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45E0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545E0D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545E0D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545E0D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545E0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45E0D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545E0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45E0D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545E0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45E0D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545E0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45E0D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545E0D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545E0D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545E0D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545E0D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545E0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45E0D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545E0D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45E0D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084980F4" w:rsidR="00557AC3" w:rsidRPr="00545E0D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45E0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545E0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545E0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545E0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603092" w:rsidRPr="00545E0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sausio </w:t>
            </w:r>
            <w:r w:rsidR="00545E0D" w:rsidRPr="00545E0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9</w:t>
            </w:r>
            <w:r w:rsidRPr="00545E0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545E0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545E0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45E0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A3A20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1749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2026-01-05T08:28:00Z</dcterms:modified>
</cp:coreProperties>
</file>