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2D2A3" w14:textId="77777777" w:rsidR="00D642F9" w:rsidRDefault="00D642F9">
      <w:pPr>
        <w:spacing w:after="120" w:line="20" w:lineRule="atLeast"/>
        <w:contextualSpacing/>
        <w:jc w:val="center"/>
        <w:rPr>
          <w:rFonts w:ascii="Times New Roman" w:hAnsi="Times New Roman" w:cs="Times New Roman"/>
          <w:b/>
          <w:bCs/>
          <w:color w:val="00B050"/>
          <w:sz w:val="24"/>
          <w:szCs w:val="24"/>
        </w:rPr>
      </w:pPr>
    </w:p>
    <w:sdt>
      <w:sdtPr>
        <w:id w:val="845053799"/>
        <w:docPartObj>
          <w:docPartGallery w:val="Table of Contents"/>
          <w:docPartUnique/>
        </w:docPartObj>
      </w:sdtPr>
      <w:sdtEndPr/>
      <w:sdtContent>
        <w:p w14:paraId="4C778FC8" w14:textId="77777777" w:rsidR="00D642F9" w:rsidRDefault="00ED48F1">
          <w:pPr>
            <w:spacing w:after="120" w:line="20" w:lineRule="atLeast"/>
            <w:contextualSpacing/>
            <w:jc w:val="center"/>
            <w:rPr>
              <w:rFonts w:ascii="Times New Roman" w:hAnsi="Times New Roman" w:cs="Times New Roman"/>
              <w:b/>
              <w:bCs/>
              <w:sz w:val="24"/>
              <w:szCs w:val="24"/>
            </w:rPr>
          </w:pPr>
          <w:r>
            <w:rPr>
              <w:noProof/>
            </w:rPr>
            <w:drawing>
              <wp:inline distT="0" distB="0" distL="0" distR="0" wp14:anchorId="5B8B8E8C" wp14:editId="13E882D4">
                <wp:extent cx="2319020" cy="647700"/>
                <wp:effectExtent l="0" t="0" r="0" b="0"/>
                <wp:docPr id="1"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 Šriftas, simbolis, Elektrinė mėlyna spalva&#10;&#10;Automatiškai sugeneruotas aprašymas"/>
                        <pic:cNvPicPr>
                          <a:picLocks noChangeAspect="1" noChangeArrowheads="1"/>
                        </pic:cNvPicPr>
                      </pic:nvPicPr>
                      <pic:blipFill>
                        <a:blip r:embed="rId11"/>
                        <a:stretch>
                          <a:fillRect/>
                        </a:stretch>
                      </pic:blipFill>
                      <pic:spPr bwMode="auto">
                        <a:xfrm>
                          <a:off x="0" y="0"/>
                          <a:ext cx="2319020" cy="647700"/>
                        </a:xfrm>
                        <a:prstGeom prst="rect">
                          <a:avLst/>
                        </a:prstGeom>
                      </pic:spPr>
                    </pic:pic>
                  </a:graphicData>
                </a:graphic>
              </wp:inline>
            </w:drawing>
          </w:r>
        </w:p>
        <w:p w14:paraId="21D3B9F5" w14:textId="77777777" w:rsidR="00D642F9" w:rsidRDefault="00D642F9">
          <w:pPr>
            <w:spacing w:after="120" w:line="20" w:lineRule="atLeast"/>
            <w:contextualSpacing/>
            <w:jc w:val="center"/>
            <w:rPr>
              <w:rFonts w:ascii="Times New Roman" w:hAnsi="Times New Roman" w:cs="Times New Roman"/>
              <w:b/>
              <w:bCs/>
              <w:sz w:val="24"/>
              <w:szCs w:val="24"/>
            </w:rPr>
          </w:pPr>
        </w:p>
        <w:p w14:paraId="5291BEB9" w14:textId="77777777" w:rsidR="00D642F9" w:rsidRDefault="00D642F9">
          <w:pPr>
            <w:spacing w:after="120" w:line="20" w:lineRule="atLeast"/>
            <w:contextualSpacing/>
            <w:jc w:val="center"/>
            <w:rPr>
              <w:rFonts w:ascii="Times New Roman" w:hAnsi="Times New Roman" w:cs="Times New Roman"/>
              <w:b/>
              <w:bCs/>
              <w:sz w:val="24"/>
              <w:szCs w:val="24"/>
            </w:rPr>
          </w:pPr>
        </w:p>
        <w:p w14:paraId="3C4EAD6D" w14:textId="77777777" w:rsidR="00D642F9" w:rsidRDefault="00D642F9">
          <w:pPr>
            <w:spacing w:after="120" w:line="20" w:lineRule="atLeast"/>
            <w:contextualSpacing/>
            <w:jc w:val="center"/>
            <w:rPr>
              <w:rFonts w:ascii="Times New Roman" w:hAnsi="Times New Roman" w:cs="Times New Roman"/>
              <w:b/>
              <w:bCs/>
              <w:sz w:val="24"/>
              <w:szCs w:val="24"/>
            </w:rPr>
          </w:pPr>
        </w:p>
        <w:p w14:paraId="31600FDB" w14:textId="77777777" w:rsidR="00D642F9" w:rsidRDefault="00ED48F1">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NACIONALINĖ ŠVIETIMO AGENTŪRA</w:t>
          </w:r>
        </w:p>
        <w:p w14:paraId="4D4D158E" w14:textId="77777777" w:rsidR="00D642F9" w:rsidRDefault="00D642F9">
          <w:pPr>
            <w:spacing w:after="120" w:line="20" w:lineRule="atLeast"/>
            <w:contextualSpacing/>
            <w:jc w:val="center"/>
            <w:rPr>
              <w:rFonts w:ascii="Times New Roman" w:hAnsi="Times New Roman" w:cs="Times New Roman"/>
              <w:sz w:val="24"/>
              <w:szCs w:val="24"/>
            </w:rPr>
          </w:pPr>
        </w:p>
        <w:p w14:paraId="2140CFFD" w14:textId="77777777" w:rsidR="00D642F9" w:rsidRDefault="00ED48F1">
          <w:pPr>
            <w:tabs>
              <w:tab w:val="left" w:pos="870"/>
            </w:tabs>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ab/>
          </w:r>
        </w:p>
        <w:p w14:paraId="4E77E9DC" w14:textId="77777777" w:rsidR="00D642F9" w:rsidRDefault="00D642F9">
          <w:pPr>
            <w:spacing w:after="120" w:line="20" w:lineRule="atLeast"/>
            <w:contextualSpacing/>
            <w:jc w:val="center"/>
            <w:rPr>
              <w:rFonts w:ascii="Times New Roman" w:hAnsi="Times New Roman" w:cs="Times New Roman"/>
              <w:sz w:val="24"/>
              <w:szCs w:val="24"/>
            </w:rPr>
          </w:pPr>
        </w:p>
        <w:p w14:paraId="69538BAA" w14:textId="77777777" w:rsidR="00D642F9" w:rsidRDefault="00ED48F1">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PATVIRTINTA </w:t>
          </w:r>
        </w:p>
        <w:p w14:paraId="4521E46E" w14:textId="122C9986" w:rsidR="00D642F9" w:rsidRDefault="00ED48F1">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Perkančiosios organizacijos Viešųjų pirkimų komisijos </w:t>
          </w:r>
          <w:r>
            <w:rPr>
              <w:rFonts w:ascii="Times New Roman" w:hAnsi="Times New Roman" w:cs="Times New Roman"/>
              <w:sz w:val="24"/>
              <w:szCs w:val="24"/>
              <w:shd w:val="clear" w:color="auto" w:fill="FFFFFF"/>
            </w:rPr>
            <w:t>2025-12-</w:t>
          </w:r>
          <w:r w:rsidR="00D12C46">
            <w:rPr>
              <w:rFonts w:ascii="Times New Roman" w:hAnsi="Times New Roman" w:cs="Times New Roman"/>
              <w:sz w:val="24"/>
              <w:szCs w:val="24"/>
              <w:shd w:val="clear" w:color="auto" w:fill="FFFFFF"/>
            </w:rPr>
            <w:t>22</w:t>
          </w:r>
          <w:r>
            <w:rPr>
              <w:rFonts w:ascii="Times New Roman" w:hAnsi="Times New Roman" w:cs="Times New Roman"/>
              <w:sz w:val="24"/>
              <w:szCs w:val="24"/>
              <w:shd w:val="clear" w:color="auto" w:fill="FFFFFF"/>
            </w:rPr>
            <w:t xml:space="preserve"> protokolu </w:t>
          </w:r>
        </w:p>
        <w:p w14:paraId="40452A7A" w14:textId="77777777" w:rsidR="00D642F9" w:rsidRDefault="00ED48F1">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PAKEITIMAI PATVIRTINTI: </w:t>
          </w:r>
        </w:p>
        <w:p w14:paraId="387B4DFB" w14:textId="77777777" w:rsidR="00D642F9" w:rsidRDefault="00ED48F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NETAIKOMA</w:t>
          </w:r>
        </w:p>
        <w:p w14:paraId="6D6B70D8" w14:textId="77777777" w:rsidR="00D642F9" w:rsidRDefault="00D642F9">
          <w:pPr>
            <w:spacing w:after="120" w:line="20" w:lineRule="atLeast"/>
            <w:contextualSpacing/>
            <w:jc w:val="center"/>
            <w:rPr>
              <w:rFonts w:ascii="Times New Roman" w:hAnsi="Times New Roman" w:cs="Times New Roman"/>
              <w:sz w:val="24"/>
              <w:szCs w:val="24"/>
            </w:rPr>
          </w:pPr>
        </w:p>
        <w:p w14:paraId="4DD5066E" w14:textId="77777777" w:rsidR="00D642F9" w:rsidRDefault="00D642F9">
          <w:pPr>
            <w:spacing w:after="120" w:line="20" w:lineRule="atLeast"/>
            <w:contextualSpacing/>
            <w:jc w:val="center"/>
            <w:rPr>
              <w:rFonts w:ascii="Times New Roman" w:hAnsi="Times New Roman" w:cs="Times New Roman"/>
              <w:sz w:val="24"/>
              <w:szCs w:val="24"/>
            </w:rPr>
          </w:pPr>
        </w:p>
        <w:p w14:paraId="00647C76" w14:textId="77777777" w:rsidR="00D642F9" w:rsidRDefault="00D642F9">
          <w:pPr>
            <w:spacing w:after="120" w:line="20" w:lineRule="atLeast"/>
            <w:contextualSpacing/>
            <w:jc w:val="center"/>
            <w:rPr>
              <w:rFonts w:ascii="Times New Roman" w:hAnsi="Times New Roman" w:cs="Times New Roman"/>
              <w:b/>
              <w:bCs/>
              <w:sz w:val="24"/>
              <w:szCs w:val="24"/>
              <w:lang w:eastAsia="en-US"/>
            </w:rPr>
          </w:pPr>
        </w:p>
        <w:p w14:paraId="2A076DD2" w14:textId="77777777" w:rsidR="00D642F9" w:rsidRDefault="00ED48F1">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lang w:eastAsia="en-US"/>
            </w:rPr>
            <w:t>2021–2030 METŲ EUROPOS SĄJUNGOS FONDŲ INVESTICIJŲ PROGRAMOS (ESF+) FINANSUOJAMAS PROJEKTAS NR. 10-063-P-0001 „UGDYMO PRIEMONĖS MOKYKLOMS“</w:t>
          </w:r>
        </w:p>
        <w:p w14:paraId="7A0CD88B" w14:textId="77777777" w:rsidR="00D642F9" w:rsidRDefault="00ED48F1">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SUPAPRASTINTO ATVIRO PIRKIMO „</w:t>
          </w:r>
          <w:r>
            <w:rPr>
              <w:rFonts w:ascii="Times New Roman" w:hAnsi="Times New Roman" w:cs="Times New Roman"/>
              <w:b/>
              <w:bCs/>
              <w:sz w:val="24"/>
              <w:szCs w:val="24"/>
              <w:lang w:val="en-US"/>
            </w:rPr>
            <w:t>MIKROBANGŲ KROSNELĖS</w:t>
          </w:r>
          <w:r>
            <w:rPr>
              <w:rFonts w:ascii="Times New Roman" w:hAnsi="Times New Roman" w:cs="Times New Roman"/>
              <w:b/>
              <w:bCs/>
              <w:sz w:val="24"/>
              <w:szCs w:val="24"/>
            </w:rPr>
            <w:t>“</w:t>
          </w:r>
        </w:p>
        <w:p w14:paraId="59DC511E" w14:textId="77777777" w:rsidR="00D642F9" w:rsidRDefault="00ED48F1">
          <w:pPr>
            <w:spacing w:after="120" w:line="20" w:lineRule="atLeast"/>
            <w:contextualSpacing/>
            <w:jc w:val="center"/>
            <w:rPr>
              <w:rFonts w:ascii="Times New Roman" w:hAnsi="Times New Roman" w:cs="Times New Roman"/>
              <w:b/>
              <w:bCs/>
              <w:sz w:val="24"/>
              <w:szCs w:val="24"/>
              <w:lang w:val="en-GB"/>
            </w:rPr>
          </w:pPr>
          <w:r>
            <w:rPr>
              <w:rFonts w:ascii="Times New Roman" w:hAnsi="Times New Roman" w:cs="Times New Roman"/>
              <w:b/>
              <w:bCs/>
              <w:sz w:val="24"/>
              <w:szCs w:val="24"/>
            </w:rPr>
            <w:t xml:space="preserve">ATVIRO KONKURSO SPECIALIOSIOS SĄLYGOS </w:t>
          </w:r>
        </w:p>
        <w:p w14:paraId="7420D937" w14:textId="78771460" w:rsidR="00D642F9" w:rsidRDefault="00ED48F1">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w:t>
          </w:r>
          <w:r w:rsidR="00AD4116">
            <w:rPr>
              <w:rFonts w:ascii="Times New Roman" w:hAnsi="Times New Roman" w:cs="Times New Roman"/>
              <w:b/>
              <w:bCs/>
              <w:sz w:val="24"/>
              <w:szCs w:val="24"/>
            </w:rPr>
            <w:t>2</w:t>
          </w:r>
        </w:p>
        <w:p w14:paraId="2B3A13B5" w14:textId="77777777" w:rsidR="00D642F9" w:rsidRDefault="00D642F9">
          <w:pPr>
            <w:spacing w:after="120" w:line="20" w:lineRule="atLeast"/>
            <w:contextualSpacing/>
            <w:jc w:val="center"/>
            <w:rPr>
              <w:rFonts w:ascii="Times New Roman" w:hAnsi="Times New Roman" w:cs="Times New Roman"/>
              <w:b/>
              <w:bCs/>
              <w:sz w:val="24"/>
              <w:szCs w:val="24"/>
            </w:rPr>
          </w:pPr>
        </w:p>
        <w:p w14:paraId="6E12E2FD" w14:textId="77777777" w:rsidR="00D642F9" w:rsidRDefault="00ED48F1">
          <w:pPr>
            <w:spacing w:after="120" w:line="20" w:lineRule="atLeast"/>
            <w:contextualSpacing/>
            <w:rPr>
              <w:rFonts w:ascii="Times New Roman" w:hAnsi="Times New Roman" w:cs="Times New Roman"/>
              <w:sz w:val="24"/>
              <w:szCs w:val="24"/>
            </w:rPr>
          </w:pPr>
          <w:r>
            <w:br w:type="page"/>
          </w:r>
        </w:p>
        <w:p w14:paraId="659AF4C0" w14:textId="77777777" w:rsidR="00D642F9" w:rsidRDefault="00ED48F1">
          <w:pPr>
            <w:pStyle w:val="TOCHeading"/>
            <w:spacing w:before="0" w:line="20" w:lineRule="atLeast"/>
            <w:ind w:left="432" w:hanging="432"/>
            <w:contextualSpacing/>
            <w:rPr>
              <w:rFonts w:ascii="Times New Roman" w:hAnsi="Times New Roman" w:cs="Times New Roman"/>
              <w:sz w:val="24"/>
              <w:szCs w:val="24"/>
            </w:rPr>
          </w:pPr>
          <w:r>
            <w:rPr>
              <w:rFonts w:ascii="Times New Roman" w:hAnsi="Times New Roman" w:cs="Times New Roman"/>
              <w:sz w:val="24"/>
              <w:szCs w:val="24"/>
            </w:rPr>
            <w:lastRenderedPageBreak/>
            <w:t>TURINYS</w:t>
          </w:r>
        </w:p>
        <w:p w14:paraId="04AC58DF" w14:textId="77777777" w:rsidR="00D642F9" w:rsidRDefault="00ED48F1">
          <w:pPr>
            <w:pStyle w:val="TOC1"/>
            <w:tabs>
              <w:tab w:val="left" w:pos="720"/>
            </w:tabs>
            <w:rPr>
              <w:kern w:val="2"/>
              <w:sz w:val="24"/>
              <w:szCs w:val="24"/>
              <w14:ligatures w14:val="standardContextual"/>
            </w:rPr>
          </w:pPr>
          <w:r>
            <w:fldChar w:fldCharType="begin"/>
          </w:r>
          <w:r>
            <w:rPr>
              <w:rStyle w:val="IndexLink"/>
              <w:rFonts w:ascii="Times New Roman" w:hAnsi="Times New Roman" w:cs="Times New Roman"/>
              <w:webHidden/>
            </w:rPr>
            <w:instrText xml:space="preserve"> TOC \z \o "1-3" \u \h</w:instrText>
          </w:r>
          <w:r>
            <w:rPr>
              <w:rStyle w:val="IndexLink"/>
            </w:rPr>
            <w:fldChar w:fldCharType="separate"/>
          </w:r>
          <w:hyperlink w:anchor="_Toc213187611">
            <w:r>
              <w:rPr>
                <w:rStyle w:val="IndexLink"/>
                <w:rFonts w:ascii="Times New Roman" w:hAnsi="Times New Roman" w:cs="Times New Roman"/>
                <w:webHidden/>
              </w:rPr>
              <w:t>1.</w:t>
            </w:r>
            <w:r>
              <w:rPr>
                <w:rStyle w:val="IndexLink"/>
                <w:kern w:val="2"/>
                <w:sz w:val="24"/>
                <w:szCs w:val="24"/>
                <w14:ligatures w14:val="standardContextual"/>
              </w:rPr>
              <w:tab/>
            </w:r>
            <w:r>
              <w:rPr>
                <w:rStyle w:val="IndexLink"/>
                <w:rFonts w:ascii="Times New Roman" w:hAnsi="Times New Roman" w:cs="Times New Roman"/>
              </w:rPr>
              <w:t>Bendra informacija</w:t>
            </w:r>
            <w:r>
              <w:rPr>
                <w:webHidden/>
              </w:rPr>
              <w:fldChar w:fldCharType="begin"/>
            </w:r>
            <w:r>
              <w:rPr>
                <w:webHidden/>
              </w:rPr>
              <w:instrText>PAGEREF _Toc213187611 \h</w:instrText>
            </w:r>
            <w:r>
              <w:rPr>
                <w:webHidden/>
              </w:rPr>
            </w:r>
            <w:r>
              <w:rPr>
                <w:webHidden/>
              </w:rPr>
              <w:fldChar w:fldCharType="separate"/>
            </w:r>
            <w:r>
              <w:rPr>
                <w:rStyle w:val="IndexLink"/>
              </w:rPr>
              <w:tab/>
              <w:t>2</w:t>
            </w:r>
            <w:r>
              <w:rPr>
                <w:webHidden/>
              </w:rPr>
              <w:fldChar w:fldCharType="end"/>
            </w:r>
          </w:hyperlink>
        </w:p>
        <w:p w14:paraId="62DA24CC" w14:textId="77777777" w:rsidR="00D642F9" w:rsidRDefault="00AD4116">
          <w:pPr>
            <w:pStyle w:val="TOC1"/>
            <w:rPr>
              <w:kern w:val="2"/>
              <w:sz w:val="24"/>
              <w:szCs w:val="24"/>
              <w14:ligatures w14:val="standardContextual"/>
            </w:rPr>
          </w:pPr>
          <w:hyperlink w:anchor="_Toc213187612">
            <w:r w:rsidR="00ED48F1">
              <w:rPr>
                <w:rStyle w:val="IndexLink"/>
                <w:rFonts w:ascii="Times New Roman" w:hAnsi="Times New Roman" w:cs="Times New Roman"/>
                <w:webHidden/>
              </w:rPr>
              <w:t>2. Pirkimo objektas</w:t>
            </w:r>
            <w:r w:rsidR="00ED48F1">
              <w:rPr>
                <w:webHidden/>
              </w:rPr>
              <w:fldChar w:fldCharType="begin"/>
            </w:r>
            <w:r w:rsidR="00ED48F1">
              <w:rPr>
                <w:webHidden/>
              </w:rPr>
              <w:instrText>PAGEREF _Toc213187612 \h</w:instrText>
            </w:r>
            <w:r w:rsidR="00ED48F1">
              <w:rPr>
                <w:webHidden/>
              </w:rPr>
            </w:r>
            <w:r w:rsidR="00ED48F1">
              <w:rPr>
                <w:webHidden/>
              </w:rPr>
              <w:fldChar w:fldCharType="separate"/>
            </w:r>
            <w:r w:rsidR="00ED48F1">
              <w:rPr>
                <w:rStyle w:val="IndexLink"/>
              </w:rPr>
              <w:tab/>
              <w:t>2</w:t>
            </w:r>
            <w:r w:rsidR="00ED48F1">
              <w:rPr>
                <w:webHidden/>
              </w:rPr>
              <w:fldChar w:fldCharType="end"/>
            </w:r>
          </w:hyperlink>
        </w:p>
        <w:p w14:paraId="65C29261" w14:textId="77777777" w:rsidR="00D642F9" w:rsidRDefault="00AD4116">
          <w:pPr>
            <w:pStyle w:val="TOC1"/>
            <w:rPr>
              <w:kern w:val="2"/>
              <w:sz w:val="24"/>
              <w:szCs w:val="24"/>
              <w14:ligatures w14:val="standardContextual"/>
            </w:rPr>
          </w:pPr>
          <w:hyperlink w:anchor="_Toc213187613">
            <w:r w:rsidR="00ED48F1">
              <w:rPr>
                <w:rStyle w:val="IndexLink"/>
                <w:rFonts w:ascii="Times New Roman" w:hAnsi="Times New Roman" w:cs="Times New Roman"/>
                <w:webHidden/>
              </w:rPr>
              <w:t>3. Susitikimai su tiekėjais ir objekto apžiūra</w:t>
            </w:r>
            <w:r w:rsidR="00ED48F1">
              <w:rPr>
                <w:webHidden/>
              </w:rPr>
              <w:fldChar w:fldCharType="begin"/>
            </w:r>
            <w:r w:rsidR="00ED48F1">
              <w:rPr>
                <w:webHidden/>
              </w:rPr>
              <w:instrText>PAGEREF _Toc213187613 \h</w:instrText>
            </w:r>
            <w:r w:rsidR="00ED48F1">
              <w:rPr>
                <w:webHidden/>
              </w:rPr>
            </w:r>
            <w:r w:rsidR="00ED48F1">
              <w:rPr>
                <w:webHidden/>
              </w:rPr>
              <w:fldChar w:fldCharType="separate"/>
            </w:r>
            <w:r w:rsidR="00ED48F1">
              <w:rPr>
                <w:rStyle w:val="IndexLink"/>
              </w:rPr>
              <w:tab/>
              <w:t>3</w:t>
            </w:r>
            <w:r w:rsidR="00ED48F1">
              <w:rPr>
                <w:webHidden/>
              </w:rPr>
              <w:fldChar w:fldCharType="end"/>
            </w:r>
          </w:hyperlink>
        </w:p>
        <w:p w14:paraId="74767F22" w14:textId="77777777" w:rsidR="00D642F9" w:rsidRDefault="00AD4116">
          <w:pPr>
            <w:pStyle w:val="TOC1"/>
            <w:rPr>
              <w:kern w:val="2"/>
              <w:sz w:val="24"/>
              <w:szCs w:val="24"/>
              <w14:ligatures w14:val="standardContextual"/>
            </w:rPr>
          </w:pPr>
          <w:hyperlink w:anchor="_Toc213187614">
            <w:r w:rsidR="00ED48F1">
              <w:rPr>
                <w:rStyle w:val="IndexLink"/>
                <w:rFonts w:ascii="Times New Roman" w:hAnsi="Times New Roman" w:cs="Times New Roman"/>
                <w:webHidden/>
              </w:rPr>
              <w:t>4. Tiekėjų pašalinimo pagrindai ir kvalifikacijos reikalavimai</w:t>
            </w:r>
            <w:r w:rsidR="00ED48F1">
              <w:rPr>
                <w:webHidden/>
              </w:rPr>
              <w:fldChar w:fldCharType="begin"/>
            </w:r>
            <w:r w:rsidR="00ED48F1">
              <w:rPr>
                <w:webHidden/>
              </w:rPr>
              <w:instrText>PAGEREF _Toc213187614 \h</w:instrText>
            </w:r>
            <w:r w:rsidR="00ED48F1">
              <w:rPr>
                <w:webHidden/>
              </w:rPr>
            </w:r>
            <w:r w:rsidR="00ED48F1">
              <w:rPr>
                <w:webHidden/>
              </w:rPr>
              <w:fldChar w:fldCharType="separate"/>
            </w:r>
            <w:r w:rsidR="00ED48F1">
              <w:rPr>
                <w:rStyle w:val="IndexLink"/>
              </w:rPr>
              <w:tab/>
              <w:t>3</w:t>
            </w:r>
            <w:r w:rsidR="00ED48F1">
              <w:rPr>
                <w:webHidden/>
              </w:rPr>
              <w:fldChar w:fldCharType="end"/>
            </w:r>
          </w:hyperlink>
        </w:p>
        <w:p w14:paraId="00F82AC6" w14:textId="77777777" w:rsidR="00D642F9" w:rsidRDefault="00AD4116">
          <w:pPr>
            <w:pStyle w:val="TOC1"/>
            <w:rPr>
              <w:kern w:val="2"/>
              <w:sz w:val="24"/>
              <w:szCs w:val="24"/>
              <w14:ligatures w14:val="standardContextual"/>
            </w:rPr>
          </w:pPr>
          <w:hyperlink w:anchor="_Toc213187615">
            <w:r w:rsidR="00ED48F1">
              <w:rPr>
                <w:rStyle w:val="IndexLink"/>
                <w:rFonts w:ascii="Times New Roman" w:hAnsi="Times New Roman" w:cs="Times New Roman"/>
                <w:webHidden/>
              </w:rPr>
              <w:t>5. Reikalavimai, susiję su nacionaliniu saugumu</w:t>
            </w:r>
            <w:r w:rsidR="00ED48F1">
              <w:rPr>
                <w:webHidden/>
              </w:rPr>
              <w:fldChar w:fldCharType="begin"/>
            </w:r>
            <w:r w:rsidR="00ED48F1">
              <w:rPr>
                <w:webHidden/>
              </w:rPr>
              <w:instrText>PAGEREF _Toc213187615 \h</w:instrText>
            </w:r>
            <w:r w:rsidR="00ED48F1">
              <w:rPr>
                <w:webHidden/>
              </w:rPr>
            </w:r>
            <w:r w:rsidR="00ED48F1">
              <w:rPr>
                <w:webHidden/>
              </w:rPr>
              <w:fldChar w:fldCharType="separate"/>
            </w:r>
            <w:r w:rsidR="00ED48F1">
              <w:rPr>
                <w:rStyle w:val="IndexLink"/>
              </w:rPr>
              <w:tab/>
              <w:t>3</w:t>
            </w:r>
            <w:r w:rsidR="00ED48F1">
              <w:rPr>
                <w:webHidden/>
              </w:rPr>
              <w:fldChar w:fldCharType="end"/>
            </w:r>
          </w:hyperlink>
        </w:p>
        <w:p w14:paraId="4B8DA54D" w14:textId="77777777" w:rsidR="00D642F9" w:rsidRDefault="00AD4116">
          <w:pPr>
            <w:pStyle w:val="TOC1"/>
            <w:rPr>
              <w:kern w:val="2"/>
              <w:sz w:val="24"/>
              <w:szCs w:val="24"/>
              <w14:ligatures w14:val="standardContextual"/>
            </w:rPr>
          </w:pPr>
          <w:hyperlink w:anchor="_Toc213187616">
            <w:r w:rsidR="00ED48F1">
              <w:rPr>
                <w:rStyle w:val="IndexLink"/>
                <w:rFonts w:ascii="Times New Roman" w:hAnsi="Times New Roman" w:cs="Times New Roman"/>
                <w:webHidden/>
              </w:rPr>
              <w:t>6. Specialieji reikalavimai pasiūlymų rengimui ir pateikimui</w:t>
            </w:r>
            <w:r w:rsidR="00ED48F1">
              <w:rPr>
                <w:webHidden/>
              </w:rPr>
              <w:fldChar w:fldCharType="begin"/>
            </w:r>
            <w:r w:rsidR="00ED48F1">
              <w:rPr>
                <w:webHidden/>
              </w:rPr>
              <w:instrText>PAGEREF _Toc213187616 \h</w:instrText>
            </w:r>
            <w:r w:rsidR="00ED48F1">
              <w:rPr>
                <w:webHidden/>
              </w:rPr>
            </w:r>
            <w:r w:rsidR="00ED48F1">
              <w:rPr>
                <w:webHidden/>
              </w:rPr>
              <w:fldChar w:fldCharType="separate"/>
            </w:r>
            <w:r w:rsidR="00ED48F1">
              <w:rPr>
                <w:rStyle w:val="IndexLink"/>
              </w:rPr>
              <w:tab/>
              <w:t>4</w:t>
            </w:r>
            <w:r w:rsidR="00ED48F1">
              <w:rPr>
                <w:webHidden/>
              </w:rPr>
              <w:fldChar w:fldCharType="end"/>
            </w:r>
          </w:hyperlink>
        </w:p>
        <w:p w14:paraId="140B5DBB" w14:textId="77777777" w:rsidR="00D642F9" w:rsidRDefault="00AD4116">
          <w:pPr>
            <w:pStyle w:val="TOC1"/>
            <w:tabs>
              <w:tab w:val="left" w:pos="720"/>
            </w:tabs>
            <w:rPr>
              <w:kern w:val="2"/>
              <w:sz w:val="24"/>
              <w:szCs w:val="24"/>
              <w14:ligatures w14:val="standardContextual"/>
            </w:rPr>
          </w:pPr>
          <w:hyperlink w:anchor="_Toc213187617">
            <w:r w:rsidR="00ED48F1">
              <w:rPr>
                <w:rStyle w:val="IndexLink"/>
                <w:rFonts w:ascii="Times New Roman" w:eastAsia="Calibri" w:hAnsi="Times New Roman" w:cs="Times New Roman"/>
                <w:webHidden/>
              </w:rPr>
              <w:t>7.</w:t>
            </w:r>
            <w:r w:rsidR="00ED48F1">
              <w:rPr>
                <w:rStyle w:val="IndexLink"/>
                <w:kern w:val="2"/>
                <w:sz w:val="24"/>
                <w:szCs w:val="24"/>
                <w14:ligatures w14:val="standardContextual"/>
              </w:rPr>
              <w:tab/>
            </w:r>
            <w:r w:rsidR="00ED48F1">
              <w:rPr>
                <w:rStyle w:val="IndexLink"/>
                <w:rFonts w:ascii="Times New Roman" w:hAnsi="Times New Roman" w:cs="Times New Roman"/>
              </w:rPr>
              <w:t>Pasiūlymo galiojimo užtikrinimas</w:t>
            </w:r>
            <w:r w:rsidR="00ED48F1">
              <w:rPr>
                <w:webHidden/>
              </w:rPr>
              <w:fldChar w:fldCharType="begin"/>
            </w:r>
            <w:r w:rsidR="00ED48F1">
              <w:rPr>
                <w:webHidden/>
              </w:rPr>
              <w:instrText>PAGEREF _Toc213187617 \h</w:instrText>
            </w:r>
            <w:r w:rsidR="00ED48F1">
              <w:rPr>
                <w:webHidden/>
              </w:rPr>
            </w:r>
            <w:r w:rsidR="00ED48F1">
              <w:rPr>
                <w:webHidden/>
              </w:rPr>
              <w:fldChar w:fldCharType="separate"/>
            </w:r>
            <w:r w:rsidR="00ED48F1">
              <w:rPr>
                <w:rStyle w:val="IndexLink"/>
              </w:rPr>
              <w:tab/>
              <w:t>5</w:t>
            </w:r>
            <w:r w:rsidR="00ED48F1">
              <w:rPr>
                <w:webHidden/>
              </w:rPr>
              <w:fldChar w:fldCharType="end"/>
            </w:r>
          </w:hyperlink>
        </w:p>
        <w:p w14:paraId="13179D50" w14:textId="77777777" w:rsidR="00D642F9" w:rsidRDefault="00AD4116">
          <w:pPr>
            <w:pStyle w:val="TOC1"/>
            <w:tabs>
              <w:tab w:val="left" w:pos="720"/>
            </w:tabs>
            <w:rPr>
              <w:kern w:val="2"/>
              <w:sz w:val="24"/>
              <w:szCs w:val="24"/>
              <w14:ligatures w14:val="standardContextual"/>
            </w:rPr>
          </w:pPr>
          <w:hyperlink w:anchor="_Toc213187618">
            <w:r w:rsidR="00ED48F1">
              <w:rPr>
                <w:rStyle w:val="IndexLink"/>
                <w:rFonts w:ascii="Times New Roman" w:hAnsi="Times New Roman" w:cs="Times New Roman"/>
                <w:webHidden/>
              </w:rPr>
              <w:t>8.</w:t>
            </w:r>
            <w:r w:rsidR="00ED48F1">
              <w:rPr>
                <w:rStyle w:val="IndexLink"/>
                <w:kern w:val="2"/>
                <w:sz w:val="24"/>
                <w:szCs w:val="24"/>
                <w14:ligatures w14:val="standardContextual"/>
              </w:rPr>
              <w:tab/>
            </w:r>
            <w:r w:rsidR="00ED48F1">
              <w:rPr>
                <w:rStyle w:val="IndexLink"/>
                <w:rFonts w:ascii="Times New Roman" w:hAnsi="Times New Roman" w:cs="Times New Roman"/>
              </w:rPr>
              <w:t>Elektroninis aukcionas</w:t>
            </w:r>
            <w:r w:rsidR="00ED48F1">
              <w:rPr>
                <w:webHidden/>
              </w:rPr>
              <w:fldChar w:fldCharType="begin"/>
            </w:r>
            <w:r w:rsidR="00ED48F1">
              <w:rPr>
                <w:webHidden/>
              </w:rPr>
              <w:instrText>PAGEREF _Toc213187618 \h</w:instrText>
            </w:r>
            <w:r w:rsidR="00ED48F1">
              <w:rPr>
                <w:webHidden/>
              </w:rPr>
            </w:r>
            <w:r w:rsidR="00ED48F1">
              <w:rPr>
                <w:webHidden/>
              </w:rPr>
              <w:fldChar w:fldCharType="separate"/>
            </w:r>
            <w:r w:rsidR="00ED48F1">
              <w:rPr>
                <w:rStyle w:val="IndexLink"/>
              </w:rPr>
              <w:tab/>
              <w:t>6</w:t>
            </w:r>
            <w:r w:rsidR="00ED48F1">
              <w:rPr>
                <w:webHidden/>
              </w:rPr>
              <w:fldChar w:fldCharType="end"/>
            </w:r>
          </w:hyperlink>
        </w:p>
        <w:p w14:paraId="0BFAB964" w14:textId="77777777" w:rsidR="00D642F9" w:rsidRDefault="00AD4116">
          <w:pPr>
            <w:pStyle w:val="TOC1"/>
            <w:tabs>
              <w:tab w:val="left" w:pos="720"/>
            </w:tabs>
            <w:rPr>
              <w:kern w:val="2"/>
              <w:sz w:val="24"/>
              <w:szCs w:val="24"/>
              <w14:ligatures w14:val="standardContextual"/>
            </w:rPr>
          </w:pPr>
          <w:hyperlink w:anchor="_Toc213187619">
            <w:r w:rsidR="00ED48F1">
              <w:rPr>
                <w:rStyle w:val="IndexLink"/>
                <w:rFonts w:ascii="Times New Roman" w:hAnsi="Times New Roman" w:cs="Times New Roman"/>
                <w:webHidden/>
              </w:rPr>
              <w:t>9.</w:t>
            </w:r>
            <w:r w:rsidR="00ED48F1">
              <w:rPr>
                <w:rStyle w:val="IndexLink"/>
                <w:kern w:val="2"/>
                <w:sz w:val="24"/>
                <w:szCs w:val="24"/>
                <w14:ligatures w14:val="standardContextual"/>
              </w:rPr>
              <w:tab/>
            </w:r>
            <w:r w:rsidR="00ED48F1">
              <w:rPr>
                <w:rStyle w:val="IndexLink"/>
                <w:rFonts w:ascii="Times New Roman" w:hAnsi="Times New Roman" w:cs="Times New Roman"/>
              </w:rPr>
              <w:t>Pasiūlymų vertinimas</w:t>
            </w:r>
            <w:r w:rsidR="00ED48F1">
              <w:rPr>
                <w:webHidden/>
              </w:rPr>
              <w:fldChar w:fldCharType="begin"/>
            </w:r>
            <w:r w:rsidR="00ED48F1">
              <w:rPr>
                <w:webHidden/>
              </w:rPr>
              <w:instrText>PAGEREF _Toc213187619 \h</w:instrText>
            </w:r>
            <w:r w:rsidR="00ED48F1">
              <w:rPr>
                <w:webHidden/>
              </w:rPr>
            </w:r>
            <w:r w:rsidR="00ED48F1">
              <w:rPr>
                <w:webHidden/>
              </w:rPr>
              <w:fldChar w:fldCharType="separate"/>
            </w:r>
            <w:r w:rsidR="00ED48F1">
              <w:rPr>
                <w:rStyle w:val="IndexLink"/>
              </w:rPr>
              <w:tab/>
              <w:t>6</w:t>
            </w:r>
            <w:r w:rsidR="00ED48F1">
              <w:rPr>
                <w:webHidden/>
              </w:rPr>
              <w:fldChar w:fldCharType="end"/>
            </w:r>
          </w:hyperlink>
        </w:p>
        <w:p w14:paraId="2CA6F511" w14:textId="289A97C1" w:rsidR="00D642F9" w:rsidRDefault="00AD4116">
          <w:pPr>
            <w:pStyle w:val="TOC1"/>
            <w:tabs>
              <w:tab w:val="left" w:pos="720"/>
            </w:tabs>
            <w:rPr>
              <w:kern w:val="2"/>
              <w:sz w:val="24"/>
              <w:szCs w:val="24"/>
              <w14:ligatures w14:val="standardContextual"/>
            </w:rPr>
          </w:pPr>
          <w:hyperlink w:anchor="_Toc213187620">
            <w:r w:rsidR="00ED48F1">
              <w:rPr>
                <w:rStyle w:val="IndexLink"/>
                <w:rFonts w:ascii="Times New Roman" w:hAnsi="Times New Roman" w:cs="Times New Roman"/>
                <w:webHidden/>
              </w:rPr>
              <w:t>10.</w:t>
            </w:r>
            <w:r w:rsidR="00ED48F1">
              <w:rPr>
                <w:rStyle w:val="IndexLink"/>
                <w:kern w:val="2"/>
                <w:sz w:val="24"/>
                <w:szCs w:val="24"/>
                <w14:ligatures w14:val="standardContextual"/>
              </w:rPr>
              <w:tab/>
            </w:r>
            <w:r>
              <w:rPr>
                <w:rStyle w:val="IndexLink"/>
                <w:rFonts w:ascii="Times New Roman" w:hAnsi="Times New Roman" w:cs="Times New Roman"/>
              </w:rPr>
              <w:t>Sutarties sudarymas</w:t>
            </w:r>
            <w:r w:rsidR="00ED48F1">
              <w:rPr>
                <w:webHidden/>
              </w:rPr>
              <w:fldChar w:fldCharType="begin"/>
            </w:r>
            <w:r w:rsidR="00ED48F1">
              <w:rPr>
                <w:webHidden/>
              </w:rPr>
              <w:instrText>PAGEREF _Toc213187620 \h</w:instrText>
            </w:r>
            <w:r w:rsidR="00ED48F1">
              <w:rPr>
                <w:webHidden/>
              </w:rPr>
            </w:r>
            <w:r w:rsidR="00ED48F1">
              <w:rPr>
                <w:webHidden/>
              </w:rPr>
              <w:fldChar w:fldCharType="separate"/>
            </w:r>
            <w:r w:rsidR="00ED48F1">
              <w:rPr>
                <w:rStyle w:val="IndexLink"/>
              </w:rPr>
              <w:tab/>
              <w:t>7</w:t>
            </w:r>
            <w:r w:rsidR="00ED48F1">
              <w:rPr>
                <w:webHidden/>
              </w:rPr>
              <w:fldChar w:fldCharType="end"/>
            </w:r>
          </w:hyperlink>
        </w:p>
        <w:p w14:paraId="512C0AE4" w14:textId="77777777" w:rsidR="00D642F9" w:rsidRDefault="00AD4116">
          <w:pPr>
            <w:pStyle w:val="TOC1"/>
            <w:rPr>
              <w:kern w:val="2"/>
              <w:sz w:val="24"/>
              <w:szCs w:val="24"/>
              <w14:ligatures w14:val="standardContextual"/>
            </w:rPr>
          </w:pPr>
          <w:r>
            <w:fldChar w:fldCharType="begin"/>
          </w:r>
          <w:r>
            <w:instrText xml:space="preserve"> HYPERLINK \l "_Toc213187622" \h </w:instrText>
          </w:r>
          <w:r>
            <w:fldChar w:fldCharType="separate"/>
          </w:r>
          <w:r w:rsidR="00ED48F1">
            <w:rPr>
              <w:rStyle w:val="IndexLink"/>
              <w:rFonts w:ascii="Times New Roman" w:hAnsi="Times New Roman" w:cs="Times New Roman"/>
              <w:webHidden/>
            </w:rPr>
            <w:t>Pirkimo sąlygų 1 priedas „Terminai“</w:t>
          </w:r>
          <w:r w:rsidR="00ED48F1">
            <w:rPr>
              <w:webHidden/>
            </w:rPr>
            <w:fldChar w:fldCharType="begin"/>
          </w:r>
          <w:r w:rsidR="00ED48F1">
            <w:rPr>
              <w:webHidden/>
            </w:rPr>
            <w:instrText>PAGEREF _Toc213187622 \h</w:instrText>
          </w:r>
          <w:r w:rsidR="00ED48F1">
            <w:rPr>
              <w:webHidden/>
            </w:rPr>
          </w:r>
          <w:r w:rsidR="00ED48F1">
            <w:rPr>
              <w:webHidden/>
            </w:rPr>
            <w:fldChar w:fldCharType="separate"/>
          </w:r>
          <w:r w:rsidR="00ED48F1">
            <w:rPr>
              <w:rStyle w:val="IndexLink"/>
            </w:rPr>
            <w:tab/>
            <w:t>22</w:t>
          </w:r>
          <w:r w:rsidR="00ED48F1">
            <w:rPr>
              <w:webHidden/>
            </w:rPr>
            <w:fldChar w:fldCharType="end"/>
          </w:r>
          <w:r>
            <w:fldChar w:fldCharType="end"/>
          </w:r>
        </w:p>
        <w:p w14:paraId="21AA9FA0" w14:textId="77777777" w:rsidR="00D642F9" w:rsidRDefault="00AD4116">
          <w:pPr>
            <w:pStyle w:val="TOC2"/>
            <w:rPr>
              <w:kern w:val="2"/>
              <w:sz w:val="24"/>
              <w:szCs w:val="24"/>
              <w14:ligatures w14:val="standardContextual"/>
            </w:rPr>
          </w:pPr>
          <w:hyperlink w:anchor="_Toc213187623">
            <w:r w:rsidR="00ED48F1">
              <w:rPr>
                <w:rStyle w:val="IndexLink"/>
                <w:rFonts w:ascii="Times New Roman" w:eastAsia="Calibri" w:hAnsi="Times New Roman" w:cs="Times New Roman"/>
                <w:webHidden/>
              </w:rPr>
              <w:t>Pirkimo sąlygų 2 priedas „Techninė specifikacija“</w:t>
            </w:r>
            <w:r w:rsidR="00ED48F1">
              <w:rPr>
                <w:webHidden/>
              </w:rPr>
              <w:fldChar w:fldCharType="begin"/>
            </w:r>
            <w:r w:rsidR="00ED48F1">
              <w:rPr>
                <w:webHidden/>
              </w:rPr>
              <w:instrText>PAGEREF _Toc213187623 \h</w:instrText>
            </w:r>
            <w:r w:rsidR="00ED48F1">
              <w:rPr>
                <w:webHidden/>
              </w:rPr>
            </w:r>
            <w:r w:rsidR="00ED48F1">
              <w:rPr>
                <w:webHidden/>
              </w:rPr>
              <w:fldChar w:fldCharType="separate"/>
            </w:r>
            <w:r w:rsidR="00ED48F1">
              <w:rPr>
                <w:rStyle w:val="IndexLink"/>
              </w:rPr>
              <w:tab/>
              <w:t>25</w:t>
            </w:r>
            <w:r w:rsidR="00ED48F1">
              <w:rPr>
                <w:webHidden/>
              </w:rPr>
              <w:fldChar w:fldCharType="end"/>
            </w:r>
          </w:hyperlink>
        </w:p>
        <w:p w14:paraId="29BA8BF4" w14:textId="77777777" w:rsidR="00D642F9" w:rsidRDefault="00AD4116">
          <w:pPr>
            <w:pStyle w:val="TOC2"/>
            <w:rPr>
              <w:kern w:val="2"/>
              <w:sz w:val="24"/>
              <w:szCs w:val="24"/>
              <w14:ligatures w14:val="standardContextual"/>
            </w:rPr>
          </w:pPr>
          <w:hyperlink w:anchor="_Toc213187624">
            <w:r w:rsidR="00ED48F1">
              <w:rPr>
                <w:rStyle w:val="IndexLink"/>
                <w:rFonts w:ascii="Times New Roman" w:eastAsia="Calibri" w:hAnsi="Times New Roman" w:cs="Times New Roman"/>
                <w:webHidden/>
              </w:rPr>
              <w:t>Pirkimo sąlygų 3 priedas „Tiekėjų pašalinimo pagrindai“</w:t>
            </w:r>
            <w:r w:rsidR="00ED48F1">
              <w:rPr>
                <w:webHidden/>
              </w:rPr>
              <w:fldChar w:fldCharType="begin"/>
            </w:r>
            <w:r w:rsidR="00ED48F1">
              <w:rPr>
                <w:webHidden/>
              </w:rPr>
              <w:instrText>PAGEREF _Toc213187624 \h</w:instrText>
            </w:r>
            <w:r w:rsidR="00ED48F1">
              <w:rPr>
                <w:webHidden/>
              </w:rPr>
            </w:r>
            <w:r w:rsidR="00ED48F1">
              <w:rPr>
                <w:webHidden/>
              </w:rPr>
              <w:fldChar w:fldCharType="separate"/>
            </w:r>
            <w:r w:rsidR="00ED48F1">
              <w:rPr>
                <w:rStyle w:val="IndexLink"/>
              </w:rPr>
              <w:tab/>
              <w:t>26</w:t>
            </w:r>
            <w:r w:rsidR="00ED48F1">
              <w:rPr>
                <w:webHidden/>
              </w:rPr>
              <w:fldChar w:fldCharType="end"/>
            </w:r>
          </w:hyperlink>
        </w:p>
        <w:p w14:paraId="7497C669" w14:textId="77777777" w:rsidR="00D642F9" w:rsidRDefault="00AD4116">
          <w:pPr>
            <w:pStyle w:val="TOC2"/>
            <w:rPr>
              <w:kern w:val="2"/>
              <w:sz w:val="24"/>
              <w:szCs w:val="24"/>
              <w14:ligatures w14:val="standardContextual"/>
            </w:rPr>
          </w:pPr>
          <w:hyperlink w:anchor="_Toc213187625">
            <w:r w:rsidR="00ED48F1">
              <w:rPr>
                <w:rStyle w:val="IndexLink"/>
                <w:rFonts w:ascii="Times New Roman" w:eastAsia="Calibri" w:hAnsi="Times New Roman" w:cs="Times New Roman"/>
                <w:webHidden/>
              </w:rPr>
              <w:t>Pirkimo sąlygų 4 priedas „Tiekėjų kvalifikacijos reikalavimai ir reikalaujami kokybės bei aplinkos apsaugos vadybos sistemų standartai“</w:t>
            </w:r>
            <w:r w:rsidR="00ED48F1">
              <w:rPr>
                <w:webHidden/>
              </w:rPr>
              <w:fldChar w:fldCharType="begin"/>
            </w:r>
            <w:r w:rsidR="00ED48F1">
              <w:rPr>
                <w:webHidden/>
              </w:rPr>
              <w:instrText>PAGEREF _Toc213187625 \h</w:instrText>
            </w:r>
            <w:r w:rsidR="00ED48F1">
              <w:rPr>
                <w:webHidden/>
              </w:rPr>
            </w:r>
            <w:r w:rsidR="00ED48F1">
              <w:rPr>
                <w:webHidden/>
              </w:rPr>
              <w:fldChar w:fldCharType="separate"/>
            </w:r>
            <w:r w:rsidR="00ED48F1">
              <w:rPr>
                <w:rStyle w:val="IndexLink"/>
              </w:rPr>
              <w:tab/>
              <w:t>38</w:t>
            </w:r>
            <w:r w:rsidR="00ED48F1">
              <w:rPr>
                <w:webHidden/>
              </w:rPr>
              <w:fldChar w:fldCharType="end"/>
            </w:r>
          </w:hyperlink>
        </w:p>
        <w:p w14:paraId="7DA3A1E0" w14:textId="77777777" w:rsidR="00D642F9" w:rsidRDefault="00AD4116">
          <w:pPr>
            <w:pStyle w:val="TOC2"/>
            <w:rPr>
              <w:kern w:val="2"/>
              <w:sz w:val="24"/>
              <w:szCs w:val="24"/>
              <w14:ligatures w14:val="standardContextual"/>
            </w:rPr>
          </w:pPr>
          <w:hyperlink w:anchor="_Toc213187626">
            <w:r w:rsidR="00ED48F1">
              <w:rPr>
                <w:rStyle w:val="IndexLink"/>
                <w:rFonts w:ascii="Times New Roman" w:eastAsia="Calibri" w:hAnsi="Times New Roman" w:cs="Times New Roman"/>
                <w:webHidden/>
              </w:rPr>
              <w:t xml:space="preserve">Pirkimo sąlygų 5 priedas „EBVPD“ </w:t>
            </w:r>
            <w:r w:rsidR="00ED48F1">
              <w:rPr>
                <w:rStyle w:val="IndexLink"/>
                <w:rFonts w:ascii="Times New Roman" w:hAnsi="Times New Roman" w:cs="Times New Roman"/>
              </w:rPr>
              <w:t>(XML formatu)</w:t>
            </w:r>
            <w:r w:rsidR="00ED48F1">
              <w:rPr>
                <w:webHidden/>
              </w:rPr>
              <w:fldChar w:fldCharType="begin"/>
            </w:r>
            <w:r w:rsidR="00ED48F1">
              <w:rPr>
                <w:webHidden/>
              </w:rPr>
              <w:instrText>PAGEREF _Toc213187626 \h</w:instrText>
            </w:r>
            <w:r w:rsidR="00ED48F1">
              <w:rPr>
                <w:webHidden/>
              </w:rPr>
            </w:r>
            <w:r w:rsidR="00ED48F1">
              <w:rPr>
                <w:webHidden/>
              </w:rPr>
              <w:fldChar w:fldCharType="separate"/>
            </w:r>
            <w:r w:rsidR="00ED48F1">
              <w:rPr>
                <w:rStyle w:val="IndexLink"/>
              </w:rPr>
              <w:tab/>
              <w:t>41</w:t>
            </w:r>
            <w:r w:rsidR="00ED48F1">
              <w:rPr>
                <w:webHidden/>
              </w:rPr>
              <w:fldChar w:fldCharType="end"/>
            </w:r>
          </w:hyperlink>
        </w:p>
        <w:p w14:paraId="098618C5" w14:textId="77777777" w:rsidR="00D642F9" w:rsidRDefault="00AD4116">
          <w:pPr>
            <w:pStyle w:val="TOC2"/>
            <w:rPr>
              <w:kern w:val="2"/>
              <w:sz w:val="24"/>
              <w:szCs w:val="24"/>
              <w14:ligatures w14:val="standardContextual"/>
            </w:rPr>
          </w:pPr>
          <w:hyperlink w:anchor="_Toc213187627">
            <w:r w:rsidR="00ED48F1">
              <w:rPr>
                <w:rStyle w:val="IndexLink"/>
                <w:rFonts w:ascii="Times New Roman" w:eastAsia="Calibri" w:hAnsi="Times New Roman" w:cs="Times New Roman"/>
                <w:webHidden/>
              </w:rPr>
              <w:t>Pirkimo sąlygų 6 priedas „Pasiūlymo forma“</w:t>
            </w:r>
            <w:r w:rsidR="00ED48F1">
              <w:rPr>
                <w:webHidden/>
              </w:rPr>
              <w:fldChar w:fldCharType="begin"/>
            </w:r>
            <w:r w:rsidR="00ED48F1">
              <w:rPr>
                <w:webHidden/>
              </w:rPr>
              <w:instrText>PAGEREF _Toc213187627 \h</w:instrText>
            </w:r>
            <w:r w:rsidR="00ED48F1">
              <w:rPr>
                <w:webHidden/>
              </w:rPr>
            </w:r>
            <w:r w:rsidR="00ED48F1">
              <w:rPr>
                <w:webHidden/>
              </w:rPr>
              <w:fldChar w:fldCharType="separate"/>
            </w:r>
            <w:r w:rsidR="00ED48F1">
              <w:rPr>
                <w:rStyle w:val="IndexLink"/>
              </w:rPr>
              <w:tab/>
              <w:t>42</w:t>
            </w:r>
            <w:r w:rsidR="00ED48F1">
              <w:rPr>
                <w:webHidden/>
              </w:rPr>
              <w:fldChar w:fldCharType="end"/>
            </w:r>
          </w:hyperlink>
        </w:p>
        <w:p w14:paraId="787103EC" w14:textId="77777777" w:rsidR="00D642F9" w:rsidRDefault="00AD4116">
          <w:pPr>
            <w:pStyle w:val="TOC2"/>
            <w:rPr>
              <w:kern w:val="2"/>
              <w:sz w:val="24"/>
              <w:szCs w:val="24"/>
              <w14:ligatures w14:val="standardContextual"/>
            </w:rPr>
          </w:pPr>
          <w:hyperlink w:anchor="_Toc213187628">
            <w:r w:rsidR="00ED48F1">
              <w:rPr>
                <w:rStyle w:val="IndexLink"/>
                <w:rFonts w:ascii="Times New Roman" w:eastAsia="Calibri" w:hAnsi="Times New Roman" w:cs="Times New Roman"/>
                <w:webHidden/>
              </w:rPr>
              <w:t>Pirkimo sąlygų 7 priedas „Pasiūlymų vertinimo kriterijai ir sąlygos“</w:t>
            </w:r>
            <w:r w:rsidR="00ED48F1">
              <w:rPr>
                <w:webHidden/>
              </w:rPr>
              <w:fldChar w:fldCharType="begin"/>
            </w:r>
            <w:r w:rsidR="00ED48F1">
              <w:rPr>
                <w:webHidden/>
              </w:rPr>
              <w:instrText>PAGEREF _Toc213187628 \h</w:instrText>
            </w:r>
            <w:r w:rsidR="00ED48F1">
              <w:rPr>
                <w:webHidden/>
              </w:rPr>
            </w:r>
            <w:r w:rsidR="00ED48F1">
              <w:rPr>
                <w:webHidden/>
              </w:rPr>
              <w:fldChar w:fldCharType="separate"/>
            </w:r>
            <w:r w:rsidR="00ED48F1">
              <w:rPr>
                <w:rStyle w:val="IndexLink"/>
              </w:rPr>
              <w:tab/>
              <w:t>56</w:t>
            </w:r>
            <w:r w:rsidR="00ED48F1">
              <w:rPr>
                <w:webHidden/>
              </w:rPr>
              <w:fldChar w:fldCharType="end"/>
            </w:r>
          </w:hyperlink>
        </w:p>
        <w:p w14:paraId="22B06414" w14:textId="77777777" w:rsidR="00D642F9" w:rsidRDefault="00AD4116">
          <w:pPr>
            <w:pStyle w:val="TOC2"/>
            <w:rPr>
              <w:kern w:val="2"/>
              <w:sz w:val="24"/>
              <w:szCs w:val="24"/>
              <w14:ligatures w14:val="standardContextual"/>
            </w:rPr>
          </w:pPr>
          <w:hyperlink w:anchor="_Toc213187631">
            <w:r w:rsidR="00ED48F1">
              <w:rPr>
                <w:rStyle w:val="IndexLink"/>
                <w:rFonts w:ascii="Times New Roman" w:hAnsi="Times New Roman" w:cs="Times New Roman"/>
                <w:webHidden/>
              </w:rPr>
              <w:t xml:space="preserve">Pirkimo sąlygų </w:t>
            </w:r>
            <w:r w:rsidR="00ED48F1">
              <w:rPr>
                <w:rStyle w:val="IndexLink"/>
                <w:rFonts w:ascii="Times New Roman" w:hAnsi="Times New Roman" w:cs="Times New Roman"/>
              </w:rPr>
              <w:t>8 priedas „Sutarties projektas“</w:t>
            </w:r>
            <w:r w:rsidR="00ED48F1">
              <w:rPr>
                <w:webHidden/>
              </w:rPr>
              <w:fldChar w:fldCharType="begin"/>
            </w:r>
            <w:r w:rsidR="00ED48F1">
              <w:rPr>
                <w:webHidden/>
              </w:rPr>
              <w:instrText>PAGEREF _Toc213187631 \h</w:instrText>
            </w:r>
            <w:r w:rsidR="00ED48F1">
              <w:rPr>
                <w:webHidden/>
              </w:rPr>
            </w:r>
            <w:r w:rsidR="00ED48F1">
              <w:rPr>
                <w:webHidden/>
              </w:rPr>
              <w:fldChar w:fldCharType="separate"/>
            </w:r>
            <w:r w:rsidR="00ED48F1">
              <w:rPr>
                <w:rStyle w:val="IndexLink"/>
              </w:rPr>
              <w:tab/>
              <w:t>63</w:t>
            </w:r>
            <w:r w:rsidR="00ED48F1">
              <w:rPr>
                <w:webHidden/>
              </w:rPr>
              <w:fldChar w:fldCharType="end"/>
            </w:r>
          </w:hyperlink>
        </w:p>
        <w:p w14:paraId="63FC2A1B" w14:textId="77777777" w:rsidR="00D642F9" w:rsidRDefault="00ED48F1">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fldChar w:fldCharType="end"/>
          </w:r>
        </w:p>
      </w:sdtContent>
    </w:sdt>
    <w:p w14:paraId="5BE83BA7" w14:textId="77777777" w:rsidR="00D642F9" w:rsidRDefault="00ED48F1">
      <w:pPr>
        <w:spacing w:after="120" w:line="20" w:lineRule="atLeast"/>
        <w:contextualSpacing/>
        <w:rPr>
          <w:rFonts w:ascii="Times New Roman" w:hAnsi="Times New Roman" w:cs="Times New Roman"/>
          <w:sz w:val="24"/>
          <w:szCs w:val="24"/>
        </w:rPr>
      </w:pPr>
      <w:r>
        <w:br w:type="page"/>
      </w:r>
    </w:p>
    <w:p w14:paraId="77455A72" w14:textId="77777777" w:rsidR="00D642F9" w:rsidRDefault="00ED48F1">
      <w:pPr>
        <w:pStyle w:val="Heading1"/>
        <w:numPr>
          <w:ilvl w:val="0"/>
          <w:numId w:val="1"/>
        </w:numPr>
        <w:spacing w:before="0" w:line="20" w:lineRule="atLeast"/>
        <w:ind w:left="567" w:hanging="567"/>
        <w:contextualSpacing/>
        <w:rPr>
          <w:rFonts w:ascii="Times New Roman" w:hAnsi="Times New Roman" w:cs="Times New Roman"/>
          <w:sz w:val="24"/>
          <w:szCs w:val="24"/>
        </w:rPr>
      </w:pPr>
      <w:bookmarkStart w:id="0" w:name="_Toc335201954"/>
      <w:bookmarkStart w:id="1" w:name="_Toc213187611"/>
      <w:bookmarkEnd w:id="0"/>
      <w:r>
        <w:rPr>
          <w:rFonts w:ascii="Times New Roman" w:hAnsi="Times New Roman" w:cs="Times New Roman"/>
          <w:sz w:val="24"/>
          <w:szCs w:val="24"/>
        </w:rPr>
        <w:lastRenderedPageBreak/>
        <w:t>Bendra informacija</w:t>
      </w:r>
      <w:bookmarkEnd w:id="1"/>
    </w:p>
    <w:p w14:paraId="3AABAD04" w14:textId="77777777" w:rsidR="00D642F9" w:rsidRDefault="00ED48F1">
      <w:pPr>
        <w:pStyle w:val="ListParagraph"/>
        <w:numPr>
          <w:ilvl w:val="1"/>
          <w:numId w:val="1"/>
        </w:numPr>
        <w:tabs>
          <w:tab w:val="left" w:pos="1134"/>
        </w:tabs>
        <w:spacing w:after="0" w:line="20" w:lineRule="atLeast"/>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Perkančioji organizacija – </w:t>
      </w:r>
      <w:r>
        <w:rPr>
          <w:rFonts w:ascii="Times New Roman" w:eastAsia="Calibri" w:hAnsi="Times New Roman" w:cs="Times New Roman"/>
          <w:sz w:val="24"/>
          <w:szCs w:val="24"/>
        </w:rPr>
        <w:t xml:space="preserve">Nacionalinė švietimo agentūra, juridinio asmens kodas 305238040, adresas K. Kalinausko g. 7, Vilnius. </w:t>
      </w:r>
      <w:r>
        <w:rPr>
          <w:rFonts w:ascii="Times New Roman" w:eastAsiaTheme="minorHAnsi" w:hAnsi="Times New Roman" w:cs="Times New Roman"/>
          <w:sz w:val="24"/>
          <w:szCs w:val="24"/>
          <w:lang w:eastAsia="en-US"/>
        </w:rPr>
        <w:t>Perkančioji organizacija nėra PVM mokėtoja</w:t>
      </w:r>
      <w:r>
        <w:rPr>
          <w:rFonts w:ascii="Times New Roman" w:eastAsia="Calibri" w:hAnsi="Times New Roman" w:cs="Times New Roman"/>
          <w:sz w:val="24"/>
          <w:szCs w:val="24"/>
        </w:rPr>
        <w:t>.</w:t>
      </w:r>
    </w:p>
    <w:p w14:paraId="671957FB" w14:textId="77777777" w:rsidR="00D642F9" w:rsidRDefault="00ED48F1">
      <w:pPr>
        <w:pStyle w:val="ListParagraph"/>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 Pirkimas neatliekamas naudojantis centralizuotų pirkimų katalogu, nes </w:t>
      </w:r>
      <w:r>
        <w:rPr>
          <w:rFonts w:ascii="Times New Roman" w:eastAsia="Calibri" w:hAnsi="Times New Roman" w:cs="Times New Roman"/>
          <w:sz w:val="24"/>
          <w:szCs w:val="24"/>
        </w:rPr>
        <w:t>numatomų įsigyti mikrobangų krosnelių techninėje specifikacijoje nurodytų techninių charakteristikų prekių CPO.LT kataloge nėra (tikrinta 2025-12-12)</w:t>
      </w:r>
      <w:r>
        <w:rPr>
          <w:rFonts w:ascii="Times New Roman" w:hAnsi="Times New Roman" w:cs="Times New Roman"/>
          <w:sz w:val="24"/>
          <w:szCs w:val="24"/>
        </w:rPr>
        <w:t xml:space="preserve">.  </w:t>
      </w:r>
    </w:p>
    <w:p w14:paraId="525116BE" w14:textId="77777777" w:rsidR="00D642F9" w:rsidRDefault="00ED48F1">
      <w:pPr>
        <w:pStyle w:val="ListParagraph"/>
        <w:numPr>
          <w:ilvl w:val="1"/>
          <w:numId w:val="1"/>
        </w:numPr>
        <w:tabs>
          <w:tab w:val="left" w:pos="993"/>
        </w:tabs>
        <w:spacing w:after="0" w:line="240" w:lineRule="auto"/>
        <w:ind w:left="0" w:firstLine="567"/>
        <w:rPr>
          <w:rFonts w:ascii="Times New Roman" w:hAnsi="Times New Roman" w:cs="Times New Roman"/>
          <w:sz w:val="24"/>
          <w:szCs w:val="24"/>
        </w:rPr>
      </w:pPr>
      <w:r>
        <w:rPr>
          <w:rFonts w:ascii="Times New Roman" w:eastAsia="Times New Roman" w:hAnsi="Times New Roman" w:cs="Times New Roman"/>
          <w:sz w:val="24"/>
          <w:szCs w:val="24"/>
        </w:rPr>
        <w:t>Perkančioji organizacija nerezervuoja teisės dalyvauti pirkime.</w:t>
      </w:r>
    </w:p>
    <w:p w14:paraId="0BE259B5" w14:textId="77777777" w:rsidR="00D642F9" w:rsidRDefault="00ED48F1">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1.4. Stebėtojai dalyvauti Komisijos posėdžiuose nėra kviečiami.</w:t>
      </w:r>
    </w:p>
    <w:p w14:paraId="059830B3" w14:textId="77777777" w:rsidR="00D642F9" w:rsidRDefault="00ED48F1">
      <w:pPr>
        <w:tabs>
          <w:tab w:val="left" w:pos="993"/>
        </w:tabs>
        <w:spacing w:after="0" w:line="240" w:lineRule="auto"/>
        <w:ind w:firstLine="567"/>
        <w:jc w:val="both"/>
        <w:rPr>
          <w:rFonts w:ascii="Times New Roman" w:hAnsi="Times New Roman" w:cs="Times New Roman"/>
          <w:i/>
          <w:iCs/>
          <w:color w:val="7030A0"/>
          <w:sz w:val="24"/>
          <w:szCs w:val="24"/>
        </w:rPr>
      </w:pPr>
      <w:r>
        <w:rPr>
          <w:rFonts w:ascii="Times New Roman" w:hAnsi="Times New Roman" w:cs="Times New Roman"/>
          <w:sz w:val="24"/>
          <w:szCs w:val="24"/>
        </w:rPr>
        <w:t xml:space="preserve">1.5. Atliekamas žaliasis pirkimas. </w:t>
      </w:r>
      <w:bookmarkStart w:id="2" w:name="_Hlk216792485"/>
      <w:r>
        <w:rPr>
          <w:rFonts w:ascii="Times New Roman" w:hAnsi="Times New Roman" w:cs="Times New Roman"/>
          <w:sz w:val="24"/>
          <w:szCs w:val="24"/>
        </w:rPr>
        <w:t xml:space="preserve">Pirkimui yra taikomi Aplinkos apsaugos kriterijai, vadovaujantis Aplinkos apsaugos kriterijų taikymo, vykdant žaliuosius pirkimus, tvarkos aprašo, patvirtinto 2011 m. birželio 28 d. įsakymu D1-508 „Dėl Aplinkos apsaugos kriterijų taikymo, vykdant žaliuosius pirkimus, tvarkos aprašo patvirtinimo“ (toliau – Tvarkos aprašas) (2022 m. gruodžio 13 d. įsakymo Nr. D1-401 redakcija) 4.4.1 papunktis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4.4.4.1 papunkčiu, 4.4.4.2 papunkčiu (žr. Techninės specifikacijos 3 lentelės 10 eilutę), 4.4.4.3 papunkčiu (žr. Techninės specifikacijos 3 lentelės 14 eilutę), 4.4.4.4 papunkčiu (specialiųjų pirkimo sąlygų 7 priede nustatomas papildomas prekės garantijos terminas kaip ekonominio naudingumo vertinimo kriterijus) ir 6 punktu. Reikalavimai nurodyti specialiųjų pirkimo sąlygų 2 priede „Techninė specifikacija“. </w:t>
      </w:r>
      <w:bookmarkEnd w:id="2"/>
    </w:p>
    <w:p w14:paraId="3A91027E" w14:textId="77777777" w:rsidR="00D642F9" w:rsidRDefault="00ED48F1">
      <w:pPr>
        <w:tabs>
          <w:tab w:val="left" w:pos="8300"/>
        </w:tabs>
        <w:spacing w:after="0" w:line="240" w:lineRule="auto"/>
        <w:ind w:firstLine="567"/>
        <w:rPr>
          <w:rFonts w:ascii="Times New Roman" w:hAnsi="Times New Roman" w:cs="Times New Roman"/>
          <w:color w:val="FF0000"/>
          <w:sz w:val="24"/>
          <w:szCs w:val="24"/>
        </w:rPr>
      </w:pPr>
      <w:r>
        <w:rPr>
          <w:rFonts w:ascii="Times New Roman" w:hAnsi="Times New Roman" w:cs="Times New Roman"/>
          <w:sz w:val="24"/>
          <w:szCs w:val="24"/>
        </w:rPr>
        <w:t xml:space="preserve">1.6. Išankstinis skelbimas apie pirkimą nebuvo paskelbtas. </w:t>
      </w:r>
      <w:r>
        <w:rPr>
          <w:rFonts w:ascii="Times New Roman" w:hAnsi="Times New Roman" w:cs="Times New Roman"/>
          <w:color w:val="FF0000"/>
          <w:sz w:val="24"/>
          <w:szCs w:val="24"/>
        </w:rPr>
        <w:tab/>
      </w:r>
    </w:p>
    <w:p w14:paraId="68196FD7" w14:textId="77777777" w:rsidR="00D642F9" w:rsidRDefault="00ED48F1">
      <w:pPr>
        <w:tabs>
          <w:tab w:val="left" w:pos="8300"/>
        </w:tabs>
        <w:spacing w:after="0" w:line="24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1.7. Pirkime</w:t>
      </w:r>
      <w:r>
        <w:rPr>
          <w:rFonts w:ascii="Times New Roman" w:hAnsi="Times New Roman" w:cs="Times New Roman"/>
          <w:sz w:val="24"/>
          <w:szCs w:val="24"/>
        </w:rPr>
        <w:t xml:space="preserve"> perkančioji organizacija</w:t>
      </w:r>
      <w:r>
        <w:rPr>
          <w:rFonts w:ascii="Times New Roman" w:hAnsi="Times New Roman" w:cs="Times New Roman"/>
          <w:sz w:val="24"/>
          <w:szCs w:val="24"/>
          <w:lang w:eastAsia="en-US"/>
        </w:rPr>
        <w:t xml:space="preserve"> nenumato skelbti pranešimo dėl savanoriško </w:t>
      </w:r>
      <w:proofErr w:type="spellStart"/>
      <w:r>
        <w:rPr>
          <w:rFonts w:ascii="Times New Roman" w:hAnsi="Times New Roman" w:cs="Times New Roman"/>
          <w:i/>
          <w:iCs/>
          <w:sz w:val="24"/>
          <w:szCs w:val="24"/>
          <w:lang w:eastAsia="en-US"/>
        </w:rPr>
        <w:t>ex</w:t>
      </w:r>
      <w:proofErr w:type="spellEnd"/>
      <w:r>
        <w:rPr>
          <w:rFonts w:ascii="Times New Roman" w:hAnsi="Times New Roman" w:cs="Times New Roman"/>
          <w:i/>
          <w:iCs/>
          <w:sz w:val="24"/>
          <w:szCs w:val="24"/>
          <w:lang w:eastAsia="en-US"/>
        </w:rPr>
        <w:t xml:space="preserve"> ante</w:t>
      </w:r>
      <w:r>
        <w:rPr>
          <w:rFonts w:ascii="Times New Roman" w:hAnsi="Times New Roman" w:cs="Times New Roman"/>
          <w:sz w:val="24"/>
          <w:szCs w:val="24"/>
          <w:lang w:eastAsia="en-US"/>
        </w:rPr>
        <w:t xml:space="preserve"> skaidrumo.</w:t>
      </w:r>
    </w:p>
    <w:p w14:paraId="32E483AB" w14:textId="77777777" w:rsidR="00D642F9" w:rsidRDefault="00ED48F1">
      <w:pPr>
        <w:tabs>
          <w:tab w:val="left" w:pos="830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1.8. Pirkimas finansuojamas Europos Sąjungos lėšomis siekiant įgyvendinti Nacionalinės švietimo agentūros </w:t>
      </w:r>
      <w:bookmarkStart w:id="3" w:name="_Hlk213028099"/>
      <w:r>
        <w:rPr>
          <w:rFonts w:ascii="Times New Roman" w:hAnsi="Times New Roman" w:cs="Times New Roman"/>
          <w:sz w:val="24"/>
          <w:szCs w:val="24"/>
          <w:lang w:eastAsia="en-US"/>
        </w:rPr>
        <w:t>2021–2030 metų Europos Sąjungos fondų investicijų programos (ESF+) finansuojamo projekto Nr. 10-063-P-0001 „Ugdymo priemonės mokykloms</w:t>
      </w:r>
      <w:bookmarkEnd w:id="3"/>
      <w:r>
        <w:rPr>
          <w:rFonts w:ascii="Times New Roman" w:hAnsi="Times New Roman" w:cs="Times New Roman"/>
          <w:sz w:val="24"/>
          <w:szCs w:val="24"/>
          <w:lang w:eastAsia="en-US"/>
        </w:rPr>
        <w:t>“ veiklą „Mokyklų aprūpinimas šiuolaikiškomis gamtos ir technologijų mokslo priemonėmis“.</w:t>
      </w:r>
    </w:p>
    <w:p w14:paraId="039BF491" w14:textId="77777777" w:rsidR="00D642F9" w:rsidRDefault="00ED48F1">
      <w:pPr>
        <w:pStyle w:val="ListParagraph"/>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Pr>
          <w:rFonts w:ascii="Times New Roman" w:hAnsi="Times New Roman" w:cs="Times New Roman"/>
          <w:sz w:val="24"/>
          <w:szCs w:val="24"/>
        </w:rPr>
        <w:t xml:space="preserve">Pirkime neleidžiama pateikti alternatyvių pasiūlymų. </w:t>
      </w:r>
    </w:p>
    <w:p w14:paraId="1102100F" w14:textId="77777777" w:rsidR="00D642F9" w:rsidRDefault="00ED48F1">
      <w:pPr>
        <w:pStyle w:val="ListParagraph"/>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7030A0"/>
          <w:sz w:val="24"/>
          <w:szCs w:val="24"/>
        </w:rPr>
        <w:t xml:space="preserve"> </w:t>
      </w:r>
      <w:r>
        <w:rPr>
          <w:rFonts w:ascii="Times New Roman" w:eastAsia="Arial" w:hAnsi="Times New Roman" w:cs="Times New Roman"/>
          <w:color w:val="333333"/>
          <w:sz w:val="24"/>
          <w:szCs w:val="24"/>
        </w:rPr>
        <w:t>Bendrosios pirkimo sąlygos yra neatskiriama šių pirkimo sąlygų dalis.</w:t>
      </w:r>
    </w:p>
    <w:p w14:paraId="172EB777" w14:textId="77777777" w:rsidR="00D642F9" w:rsidRDefault="00ED48F1">
      <w:pPr>
        <w:pStyle w:val="ListParagraph"/>
        <w:numPr>
          <w:ilvl w:val="1"/>
          <w:numId w:val="6"/>
        </w:numPr>
        <w:tabs>
          <w:tab w:val="left" w:pos="851"/>
          <w:tab w:val="left" w:pos="993"/>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Perkančiosios organizacijos kontaktiniai asmenys – Nacionalinės švietimo agentūros Bendrųjų reikalų departamento direktorė Jurgita Nainienė, tel. +370 65818131, el. paštas </w:t>
      </w:r>
      <w:hyperlink r:id="rId12">
        <w:r>
          <w:rPr>
            <w:rStyle w:val="Hyperlink"/>
            <w:rFonts w:ascii="Times New Roman" w:hAnsi="Times New Roman" w:cs="Times New Roman"/>
            <w:sz w:val="24"/>
            <w:szCs w:val="24"/>
          </w:rPr>
          <w:t>Jurgita.Nainiene@nsa.smsm.lt</w:t>
        </w:r>
      </w:hyperlink>
      <w:r>
        <w:rPr>
          <w:rFonts w:ascii="Times New Roman" w:hAnsi="Times New Roman" w:cs="Times New Roman"/>
          <w:sz w:val="24"/>
          <w:szCs w:val="24"/>
        </w:rPr>
        <w:t>.</w:t>
      </w:r>
    </w:p>
    <w:p w14:paraId="7641038E" w14:textId="77777777" w:rsidR="00D642F9" w:rsidRDefault="00ED48F1">
      <w:pPr>
        <w:pStyle w:val="Heading1"/>
        <w:spacing w:line="20" w:lineRule="atLeast"/>
        <w:contextualSpacing/>
        <w:rPr>
          <w:rFonts w:ascii="Times New Roman" w:hAnsi="Times New Roman" w:cs="Times New Roman"/>
          <w:sz w:val="24"/>
          <w:szCs w:val="24"/>
        </w:rPr>
      </w:pPr>
      <w:bookmarkStart w:id="4" w:name="_Toc335201954_Copy_1"/>
      <w:bookmarkStart w:id="5" w:name="_Toc213187612"/>
      <w:bookmarkStart w:id="6" w:name="_Ref39426338"/>
      <w:bookmarkStart w:id="7" w:name="_Ref39426332"/>
      <w:bookmarkEnd w:id="4"/>
      <w:r>
        <w:rPr>
          <w:rFonts w:ascii="Times New Roman" w:hAnsi="Times New Roman" w:cs="Times New Roman"/>
          <w:sz w:val="24"/>
          <w:szCs w:val="24"/>
        </w:rPr>
        <w:t>2. Pirkimo objektas</w:t>
      </w:r>
      <w:bookmarkEnd w:id="5"/>
      <w:bookmarkEnd w:id="6"/>
      <w:bookmarkEnd w:id="7"/>
    </w:p>
    <w:p w14:paraId="373248AF" w14:textId="77777777" w:rsidR="00D642F9" w:rsidRDefault="00ED48F1">
      <w:pPr>
        <w:pStyle w:val="NoSpacing"/>
        <w:numPr>
          <w:ilvl w:val="1"/>
          <w:numId w:val="19"/>
        </w:numPr>
        <w:tabs>
          <w:tab w:val="left" w:pos="142"/>
          <w:tab w:val="left" w:pos="993"/>
        </w:tabs>
        <w:spacing w:after="120"/>
        <w:ind w:left="0" w:firstLine="567"/>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Perkančioji organizacija numato įsigyti</w:t>
      </w:r>
      <w:r>
        <w:rPr>
          <w:rFonts w:ascii="Times New Roman" w:eastAsia="Calibri" w:hAnsi="Times New Roman" w:cs="Times New Roman"/>
          <w:b/>
          <w:bCs/>
          <w:color w:val="000000" w:themeColor="text1"/>
          <w:sz w:val="24"/>
          <w:szCs w:val="24"/>
        </w:rPr>
        <w:t xml:space="preserve"> mikrobangų krosneles (BVPŽ kodas 39711362-4 „Mikrobangų krosnys“ </w:t>
      </w:r>
      <w:r>
        <w:rPr>
          <w:rFonts w:ascii="Times New Roman" w:eastAsia="Calibri" w:hAnsi="Times New Roman" w:cs="Times New Roman"/>
          <w:color w:val="000000" w:themeColor="text1"/>
          <w:sz w:val="24"/>
          <w:szCs w:val="24"/>
        </w:rPr>
        <w:t>(toliau – prekė arba prekės).</w:t>
      </w:r>
      <w:r>
        <w:rPr>
          <w:rFonts w:ascii="Times New Roman" w:hAnsi="Times New Roman" w:cs="Times New Roman"/>
          <w:sz w:val="24"/>
          <w:szCs w:val="24"/>
        </w:rPr>
        <w:t xml:space="preserve"> Reikalavimai pirkimo objektui nustatyti specialiųjų pirkimo sąlygų </w:t>
      </w:r>
      <w:r>
        <w:rPr>
          <w:rFonts w:ascii="Times New Roman" w:hAnsi="Times New Roman" w:cs="Times New Roman"/>
          <w:color w:val="000000" w:themeColor="text1"/>
          <w:sz w:val="24"/>
          <w:szCs w:val="24"/>
        </w:rPr>
        <w:t>2</w:t>
      </w:r>
      <w:r>
        <w:rPr>
          <w:rFonts w:ascii="Times New Roman" w:hAnsi="Times New Roman" w:cs="Times New Roman"/>
          <w:color w:val="00B050"/>
          <w:sz w:val="24"/>
          <w:szCs w:val="24"/>
        </w:rPr>
        <w:t xml:space="preserve"> </w:t>
      </w:r>
      <w:r>
        <w:rPr>
          <w:rFonts w:ascii="Times New Roman" w:hAnsi="Times New Roman" w:cs="Times New Roman"/>
          <w:sz w:val="24"/>
          <w:szCs w:val="24"/>
        </w:rPr>
        <w:t>priede „Techninė specifikacija“.</w:t>
      </w:r>
    </w:p>
    <w:p w14:paraId="1F1B4335" w14:textId="77777777" w:rsidR="00D642F9" w:rsidRDefault="00ED48F1">
      <w:pPr>
        <w:pStyle w:val="NoSpacing"/>
        <w:numPr>
          <w:ilvl w:val="1"/>
          <w:numId w:val="19"/>
        </w:numPr>
        <w:tabs>
          <w:tab w:val="left" w:pos="993"/>
        </w:tabs>
        <w:spacing w:after="120"/>
        <w:ind w:left="0"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Vadovaujantis VPĮ 27 straipsnio nuostatomis, CVP IS (adresu </w:t>
      </w:r>
      <w:hyperlink r:id="rId13">
        <w:r>
          <w:rPr>
            <w:rStyle w:val="Hyperlink"/>
            <w:rFonts w:ascii="Times New Roman" w:hAnsi="Times New Roman" w:cs="Times New Roman"/>
            <w:color w:val="000000" w:themeColor="text1"/>
            <w:sz w:val="24"/>
            <w:szCs w:val="24"/>
          </w:rPr>
          <w:t>https://viesiejipirkimai.lt</w:t>
        </w:r>
      </w:hyperlink>
      <w:r>
        <w:rPr>
          <w:rFonts w:ascii="Times New Roman" w:hAnsi="Times New Roman" w:cs="Times New Roman"/>
          <w:color w:val="000000" w:themeColor="text1"/>
          <w:sz w:val="24"/>
          <w:szCs w:val="24"/>
        </w:rPr>
        <w:t>) buvo viešai skelbta išankstinė rinkos konsultacija dėl mokymo priemonių</w:t>
      </w:r>
      <w:r>
        <w:rPr>
          <w:rFonts w:ascii="Times New Roman" w:hAnsi="Times New Roman" w:cs="Times New Roman"/>
          <w:color w:val="000000" w:themeColor="text1"/>
          <w:sz w:val="24"/>
          <w:szCs w:val="24"/>
          <w:shd w:val="clear" w:color="auto" w:fill="FFFFFF"/>
        </w:rPr>
        <w:t xml:space="preserve">  pirkimo (Nr. 4196563). </w:t>
      </w:r>
    </w:p>
    <w:p w14:paraId="73EE15BA" w14:textId="77777777" w:rsidR="00D642F9" w:rsidRDefault="00ED48F1">
      <w:pPr>
        <w:pStyle w:val="NoSpacing"/>
        <w:numPr>
          <w:ilvl w:val="1"/>
          <w:numId w:val="19"/>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Pirkimo objektas kiekybiniu pagrindu skaidomas </w:t>
      </w:r>
      <w:r>
        <w:rPr>
          <w:rFonts w:ascii="Times New Roman" w:hAnsi="Times New Roman" w:cs="Times New Roman"/>
          <w:sz w:val="24"/>
          <w:szCs w:val="24"/>
          <w:shd w:val="clear" w:color="auto" w:fill="FFFFFF"/>
        </w:rPr>
        <w:t xml:space="preserve">į </w:t>
      </w:r>
      <w:r>
        <w:rPr>
          <w:rFonts w:ascii="Times New Roman" w:hAnsi="Times New Roman" w:cs="Times New Roman"/>
          <w:color w:val="000000" w:themeColor="text1"/>
          <w:sz w:val="24"/>
          <w:szCs w:val="24"/>
          <w:shd w:val="clear" w:color="auto" w:fill="FFFFFF"/>
        </w:rPr>
        <w:t>4</w:t>
      </w:r>
      <w:r>
        <w:rPr>
          <w:rFonts w:ascii="Times New Roman" w:hAnsi="Times New Roman" w:cs="Times New Roman"/>
          <w:i/>
          <w:iCs/>
          <w:color w:val="00B050"/>
          <w:sz w:val="24"/>
          <w:szCs w:val="24"/>
          <w:shd w:val="clear" w:color="auto" w:fill="FFFFFF"/>
        </w:rPr>
        <w:t xml:space="preserve"> </w:t>
      </w:r>
      <w:r>
        <w:rPr>
          <w:rFonts w:ascii="Times New Roman" w:hAnsi="Times New Roman" w:cs="Times New Roman"/>
          <w:sz w:val="24"/>
          <w:szCs w:val="24"/>
        </w:rPr>
        <w:t xml:space="preserve">dalis, kurių apimtys ir dalykas, reikalavimai ir techninė specifikacija apibrėžti </w:t>
      </w:r>
      <w:bookmarkStart w:id="8" w:name="_Hlk91152632"/>
      <w:r>
        <w:rPr>
          <w:rFonts w:ascii="Times New Roman" w:hAnsi="Times New Roman" w:cs="Times New Roman"/>
          <w:sz w:val="24"/>
          <w:szCs w:val="24"/>
        </w:rPr>
        <w:t xml:space="preserve">specialiųjų pirkimo sąlygų </w:t>
      </w:r>
      <w:r>
        <w:rPr>
          <w:rFonts w:ascii="Times New Roman" w:hAnsi="Times New Roman" w:cs="Times New Roman"/>
          <w:color w:val="000000" w:themeColor="text1"/>
          <w:sz w:val="24"/>
          <w:szCs w:val="24"/>
        </w:rPr>
        <w:t xml:space="preserve">2 </w:t>
      </w:r>
      <w:r>
        <w:rPr>
          <w:rFonts w:ascii="Times New Roman" w:hAnsi="Times New Roman" w:cs="Times New Roman"/>
          <w:sz w:val="24"/>
          <w:szCs w:val="24"/>
        </w:rPr>
        <w:t>priede</w:t>
      </w:r>
      <w:bookmarkEnd w:id="8"/>
      <w:r>
        <w:rPr>
          <w:rFonts w:ascii="Times New Roman" w:hAnsi="Times New Roman" w:cs="Times New Roman"/>
          <w:sz w:val="24"/>
          <w:szCs w:val="24"/>
        </w:rPr>
        <w:t xml:space="preserve"> „Techninė </w:t>
      </w:r>
      <w:r>
        <w:rPr>
          <w:rFonts w:ascii="Times New Roman" w:hAnsi="Times New Roman" w:cs="Times New Roman"/>
          <w:sz w:val="24"/>
          <w:szCs w:val="24"/>
        </w:rPr>
        <w:lastRenderedPageBreak/>
        <w:t xml:space="preserve">specifikacija“. Perkančioji organizacija sudarys </w:t>
      </w:r>
      <w:r>
        <w:rPr>
          <w:rFonts w:ascii="Times New Roman" w:hAnsi="Times New Roman" w:cs="Times New Roman"/>
          <w:color w:val="000000" w:themeColor="text1"/>
          <w:sz w:val="24"/>
          <w:szCs w:val="24"/>
        </w:rPr>
        <w:t xml:space="preserve">vieną sutartį </w:t>
      </w:r>
      <w:r>
        <w:rPr>
          <w:rFonts w:ascii="Times New Roman" w:hAnsi="Times New Roman" w:cs="Times New Roman"/>
          <w:sz w:val="24"/>
          <w:szCs w:val="24"/>
        </w:rPr>
        <w:t>dėl pirkimo dalių, dėl kurių laimėtoju nustatytas tas pats tiekėjas.</w:t>
      </w:r>
    </w:p>
    <w:p w14:paraId="0FC479BC" w14:textId="77777777" w:rsidR="00D642F9" w:rsidRDefault="00ED48F1">
      <w:pPr>
        <w:pStyle w:val="NoSpacing"/>
        <w:numPr>
          <w:ilvl w:val="1"/>
          <w:numId w:val="19"/>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F7EC9D4" w14:textId="77777777" w:rsidR="00D642F9" w:rsidRDefault="00ED48F1">
      <w:pPr>
        <w:pStyle w:val="NoSpacing"/>
        <w:numPr>
          <w:ilvl w:val="1"/>
          <w:numId w:val="19"/>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Jeigu apibūdinant pirkimo objektą techninėje specifikacijoje nurodytas standartas, </w:t>
      </w:r>
      <w:r>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ascii="Times New Roman" w:hAnsi="Times New Roman" w:cs="Times New Roman"/>
          <w:sz w:val="24"/>
          <w:szCs w:val="24"/>
        </w:rPr>
        <w:t xml:space="preserve">turi būti laikoma, kad kiekviena tokia nuoroda yra pateikta su žodžiais „arba lygiavertis“. </w:t>
      </w:r>
    </w:p>
    <w:p w14:paraId="3E11D47C" w14:textId="77777777" w:rsidR="00D642F9" w:rsidRDefault="00ED48F1">
      <w:pPr>
        <w:pStyle w:val="Heading1"/>
        <w:spacing w:line="20" w:lineRule="atLeast"/>
        <w:contextualSpacing/>
        <w:rPr>
          <w:rFonts w:ascii="Times New Roman" w:hAnsi="Times New Roman" w:cs="Times New Roman"/>
          <w:sz w:val="24"/>
          <w:szCs w:val="24"/>
        </w:rPr>
      </w:pPr>
      <w:bookmarkStart w:id="9" w:name="_Toc213187613"/>
      <w:r>
        <w:rPr>
          <w:rFonts w:ascii="Times New Roman" w:hAnsi="Times New Roman" w:cs="Times New Roman"/>
          <w:sz w:val="24"/>
          <w:szCs w:val="24"/>
        </w:rPr>
        <w:t xml:space="preserve">3. </w:t>
      </w:r>
      <w:bookmarkStart w:id="10" w:name="_Ref39427927"/>
      <w:bookmarkStart w:id="11" w:name="_Ref39427921"/>
      <w:bookmarkStart w:id="12" w:name="_Ref39740354"/>
      <w:r>
        <w:rPr>
          <w:rFonts w:ascii="Times New Roman" w:hAnsi="Times New Roman" w:cs="Times New Roman"/>
          <w:sz w:val="24"/>
          <w:szCs w:val="24"/>
        </w:rPr>
        <w:t>Susitikimai su tiekėjais</w:t>
      </w:r>
      <w:bookmarkEnd w:id="10"/>
      <w:bookmarkEnd w:id="11"/>
      <w:r>
        <w:rPr>
          <w:rFonts w:ascii="Times New Roman" w:hAnsi="Times New Roman" w:cs="Times New Roman"/>
          <w:sz w:val="24"/>
          <w:szCs w:val="24"/>
        </w:rPr>
        <w:t xml:space="preserve"> ir objekto apžiūra</w:t>
      </w:r>
      <w:bookmarkEnd w:id="9"/>
      <w:bookmarkEnd w:id="12"/>
    </w:p>
    <w:p w14:paraId="4D11664C" w14:textId="77777777" w:rsidR="00D642F9" w:rsidRDefault="00ED48F1">
      <w:pPr>
        <w:pStyle w:val="ListParagraph"/>
        <w:spacing w:after="0"/>
        <w:ind w:left="0" w:firstLine="567"/>
        <w:jc w:val="both"/>
        <w:rPr>
          <w:rFonts w:ascii="Times New Roman" w:hAnsi="Times New Roman" w:cs="Times New Roman"/>
          <w:sz w:val="24"/>
          <w:szCs w:val="24"/>
        </w:rPr>
      </w:pPr>
      <w:r>
        <w:rPr>
          <w:rFonts w:ascii="Times New Roman" w:hAnsi="Times New Roman" w:cs="Times New Roman"/>
          <w:iCs/>
          <w:sz w:val="24"/>
          <w:szCs w:val="24"/>
        </w:rPr>
        <w:t>3.1.</w:t>
      </w:r>
      <w:r>
        <w:rPr>
          <w:rFonts w:ascii="Times New Roman" w:hAnsi="Times New Roman" w:cs="Times New Roman"/>
          <w:i/>
          <w:color w:val="FF0000"/>
          <w:sz w:val="24"/>
          <w:szCs w:val="24"/>
        </w:rPr>
        <w:t xml:space="preserve"> </w:t>
      </w:r>
      <w:r>
        <w:rPr>
          <w:rFonts w:ascii="Times New Roman" w:hAnsi="Times New Roman" w:cs="Times New Roman"/>
          <w:sz w:val="24"/>
          <w:szCs w:val="24"/>
        </w:rPr>
        <w:t>Perkančioji organizacija nerengs susitikimo su tiekėjais dėl pirkimo sąlygų paaiškinimo.</w:t>
      </w:r>
    </w:p>
    <w:p w14:paraId="2F8E55DD" w14:textId="77777777" w:rsidR="00D642F9" w:rsidRDefault="00ED48F1">
      <w:pPr>
        <w:pStyle w:val="Heading1"/>
        <w:spacing w:line="20" w:lineRule="atLeast"/>
        <w:contextualSpacing/>
        <w:rPr>
          <w:rFonts w:ascii="Times New Roman" w:hAnsi="Times New Roman" w:cs="Times New Roman"/>
          <w:sz w:val="24"/>
          <w:szCs w:val="24"/>
        </w:rPr>
      </w:pPr>
      <w:bookmarkStart w:id="13" w:name="_Ref39474188"/>
      <w:bookmarkStart w:id="14" w:name="_Ref39473761"/>
      <w:bookmarkStart w:id="15" w:name="_Ref39473754"/>
      <w:bookmarkStart w:id="16" w:name="_Toc213187614"/>
      <w:r>
        <w:rPr>
          <w:rFonts w:ascii="Times New Roman" w:hAnsi="Times New Roman" w:cs="Times New Roman"/>
          <w:sz w:val="24"/>
          <w:szCs w:val="24"/>
        </w:rPr>
        <w:t>4. Tiekėjų pašalinimo pagrindai</w:t>
      </w:r>
      <w:bookmarkEnd w:id="13"/>
      <w:bookmarkEnd w:id="14"/>
      <w:bookmarkEnd w:id="15"/>
      <w:r>
        <w:rPr>
          <w:rFonts w:ascii="Times New Roman" w:hAnsi="Times New Roman" w:cs="Times New Roman"/>
          <w:sz w:val="24"/>
          <w:szCs w:val="24"/>
        </w:rPr>
        <w:t xml:space="preserve"> ir kvalifikacijos reikalavimai</w:t>
      </w:r>
      <w:bookmarkEnd w:id="16"/>
    </w:p>
    <w:p w14:paraId="0280DA7A" w14:textId="77777777" w:rsidR="00D642F9" w:rsidRDefault="00ED48F1">
      <w:pPr>
        <w:pStyle w:val="ListParagraph"/>
        <w:spacing w:after="12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4.1. Reikalavimai dėl tiekėjo ir</w:t>
      </w:r>
      <w:bookmarkStart w:id="17" w:name="_Hlk41039660"/>
      <w:r>
        <w:rPr>
          <w:rFonts w:ascii="Times New Roman" w:hAnsi="Times New Roman" w:cs="Times New Roman"/>
          <w:sz w:val="24"/>
          <w:szCs w:val="24"/>
        </w:rPr>
        <w:t xml:space="preserve"> subtiekėjų (jei taikoma), ūkio subjektų, kurių pajėgumais tiekėjas remiasi, </w:t>
      </w:r>
      <w:bookmarkEnd w:id="17"/>
      <w:r>
        <w:rPr>
          <w:rFonts w:ascii="Times New Roman" w:hAnsi="Times New Roman" w:cs="Times New Roman"/>
          <w:sz w:val="24"/>
          <w:szCs w:val="24"/>
        </w:rPr>
        <w:t xml:space="preserve">pašalinimo pagrindų nebuvimo bei jų nebuvimą patvirtinantys dokumentai nurodyti specialiųjų </w:t>
      </w:r>
      <w:r>
        <w:rPr>
          <w:rFonts w:ascii="Times New Roman" w:eastAsia="Calibri" w:hAnsi="Times New Roman" w:cs="Times New Roman"/>
          <w:sz w:val="24"/>
          <w:szCs w:val="24"/>
        </w:rPr>
        <w:t xml:space="preserve">pirkimo sąlygų </w:t>
      </w:r>
      <w:r>
        <w:rPr>
          <w:rFonts w:ascii="Times New Roman" w:hAnsi="Times New Roman" w:cs="Times New Roman"/>
          <w:sz w:val="24"/>
          <w:szCs w:val="24"/>
        </w:rPr>
        <w:t xml:space="preserve">3 </w:t>
      </w:r>
      <w:r>
        <w:rPr>
          <w:rFonts w:ascii="Times New Roman" w:eastAsia="Calibri" w:hAnsi="Times New Roman" w:cs="Times New Roman"/>
          <w:sz w:val="24"/>
          <w:szCs w:val="24"/>
        </w:rPr>
        <w:t>priede</w:t>
      </w:r>
      <w:r>
        <w:rPr>
          <w:rFonts w:ascii="Times New Roman" w:hAnsi="Times New Roman" w:cs="Times New Roman"/>
          <w:sz w:val="24"/>
          <w:szCs w:val="24"/>
        </w:rPr>
        <w:t xml:space="preserve">. </w:t>
      </w:r>
    </w:p>
    <w:p w14:paraId="244A2FF9" w14:textId="77777777" w:rsidR="00D642F9" w:rsidRDefault="00ED48F1">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4D1F1908" w14:textId="77777777" w:rsidR="00D642F9" w:rsidRDefault="00ED48F1">
      <w:pPr>
        <w:pStyle w:val="Heading1"/>
        <w:tabs>
          <w:tab w:val="left" w:pos="567"/>
        </w:tabs>
        <w:spacing w:after="0"/>
        <w:contextualSpacing/>
        <w:jc w:val="both"/>
        <w:rPr>
          <w:rFonts w:ascii="Times New Roman" w:hAnsi="Times New Roman" w:cs="Times New Roman"/>
          <w:sz w:val="24"/>
          <w:szCs w:val="24"/>
        </w:rPr>
      </w:pPr>
      <w:bookmarkStart w:id="18" w:name="_Toc213187615"/>
      <w:r>
        <w:rPr>
          <w:rFonts w:ascii="Times New Roman" w:hAnsi="Times New Roman" w:cs="Times New Roman"/>
          <w:sz w:val="24"/>
          <w:szCs w:val="24"/>
        </w:rPr>
        <w:t>5. Reikalavimai, susiję su nacionaliniu saugumu</w:t>
      </w:r>
      <w:bookmarkEnd w:id="18"/>
      <w:r>
        <w:rPr>
          <w:rFonts w:ascii="Times New Roman" w:hAnsi="Times New Roman" w:cs="Times New Roman"/>
          <w:sz w:val="24"/>
          <w:szCs w:val="24"/>
        </w:rPr>
        <w:t xml:space="preserve"> </w:t>
      </w:r>
    </w:p>
    <w:p w14:paraId="3D1033E1" w14:textId="77777777" w:rsidR="00D642F9" w:rsidRDefault="00ED48F1">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5.1. Pirkimui netaikomos Reglamento nuostatos. </w:t>
      </w:r>
    </w:p>
    <w:p w14:paraId="31A30EC3" w14:textId="77777777" w:rsidR="00D642F9" w:rsidRDefault="00D642F9">
      <w:pPr>
        <w:spacing w:after="0" w:line="240" w:lineRule="auto"/>
        <w:ind w:firstLine="567"/>
        <w:jc w:val="both"/>
        <w:rPr>
          <w:rFonts w:ascii="Times New Roman" w:hAnsi="Times New Roman" w:cs="Times New Roman"/>
          <w:color w:val="000000" w:themeColor="text1"/>
          <w:sz w:val="24"/>
          <w:szCs w:val="24"/>
        </w:rPr>
      </w:pPr>
    </w:p>
    <w:p w14:paraId="577A2861" w14:textId="77777777" w:rsidR="00D642F9" w:rsidRDefault="00ED48F1">
      <w:pPr>
        <w:pStyle w:val="Heading1"/>
        <w:spacing w:line="20" w:lineRule="atLeast"/>
        <w:contextualSpacing/>
        <w:rPr>
          <w:rFonts w:ascii="Times New Roman" w:hAnsi="Times New Roman" w:cs="Times New Roman"/>
          <w:sz w:val="24"/>
          <w:szCs w:val="24"/>
        </w:rPr>
      </w:pPr>
      <w:bookmarkStart w:id="19" w:name="_Toc213187616"/>
      <w:bookmarkStart w:id="20" w:name="_Ref39666796"/>
      <w:bookmarkStart w:id="21" w:name="_Ref39666794"/>
      <w:r>
        <w:rPr>
          <w:rFonts w:ascii="Times New Roman" w:hAnsi="Times New Roman" w:cs="Times New Roman"/>
          <w:sz w:val="24"/>
          <w:szCs w:val="24"/>
        </w:rPr>
        <w:t>6. Specialieji reikalavimai pasiūlymų rengimui ir pateikimui</w:t>
      </w:r>
      <w:bookmarkEnd w:id="19"/>
      <w:bookmarkEnd w:id="20"/>
      <w:bookmarkEnd w:id="21"/>
    </w:p>
    <w:p w14:paraId="046BED67" w14:textId="77777777" w:rsidR="00D642F9" w:rsidRDefault="00ED48F1">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6.1. Tiekėjo pasiūlymą sudaro CVP IS pateikiamų ir žemiau nurodytų dokumentų visuma:</w:t>
      </w:r>
    </w:p>
    <w:p w14:paraId="3B7F4BEE" w14:textId="77777777" w:rsidR="00D642F9" w:rsidRDefault="00ED48F1">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sz w:val="24"/>
          <w:szCs w:val="24"/>
        </w:rPr>
        <w:t xml:space="preserve">tiekėjo pasiūlymas, parengtas pagal specialiųjų pirkimo sąlygų </w:t>
      </w:r>
      <w:r>
        <w:rPr>
          <w:rFonts w:ascii="Times New Roman" w:hAnsi="Times New Roman" w:cs="Times New Roman"/>
          <w:color w:val="000000" w:themeColor="text1"/>
          <w:sz w:val="24"/>
          <w:szCs w:val="24"/>
          <w:shd w:val="clear" w:color="auto" w:fill="FFFFFF"/>
        </w:rPr>
        <w:t xml:space="preserve">6 </w:t>
      </w:r>
      <w:r>
        <w:rPr>
          <w:rFonts w:ascii="Times New Roman" w:hAnsi="Times New Roman" w:cs="Times New Roman"/>
          <w:color w:val="000000" w:themeColor="text1"/>
          <w:sz w:val="24"/>
          <w:szCs w:val="24"/>
        </w:rPr>
        <w:t>priede pateiktą pasiūlymo formą.</w:t>
      </w:r>
    </w:p>
    <w:p w14:paraId="1D90B631" w14:textId="77777777" w:rsidR="00D642F9" w:rsidRDefault="00ED48F1">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 xml:space="preserve">užpildytas EBVPD (specialiųjų pirkimo sąlygų 5 priedas). Pateikdamas </w:t>
      </w:r>
      <w:r>
        <w:rPr>
          <w:rFonts w:ascii="Times New Roman" w:hAnsi="Times New Roman" w:cs="Times New Roman"/>
          <w:sz w:val="24"/>
          <w:szCs w:val="24"/>
        </w:rPr>
        <w:t>pasiūlymą, tiekėjas patvirtina ir EBVPD tikrumą;</w:t>
      </w:r>
    </w:p>
    <w:p w14:paraId="53AA2947" w14:textId="77777777" w:rsidR="00D642F9" w:rsidRDefault="00ED48F1">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sz w:val="24"/>
          <w:szCs w:val="24"/>
        </w:rPr>
        <w:t>jungtinės veiklos sutarties kopija (jeigu pirkime dalyvauja ūkio subjektų grupė jungtinės veiklos sutarties pagrindu);</w:t>
      </w:r>
    </w:p>
    <w:p w14:paraId="41FE5A77" w14:textId="77777777" w:rsidR="00D642F9" w:rsidRDefault="00ED48F1">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sz w:val="24"/>
          <w:szCs w:val="24"/>
        </w:rPr>
        <w:t>dokumentas, patvirtinantis, kad asmuo, kuris pateikė pasiūlymą (jei jis ne tiekėjo vadovas), turėjo teisę jį pateikti;</w:t>
      </w:r>
    </w:p>
    <w:p w14:paraId="55E1609E" w14:textId="77777777" w:rsidR="00D642F9" w:rsidRDefault="00ED48F1">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24481FD" w14:textId="77777777" w:rsidR="00D642F9" w:rsidRDefault="00ED48F1">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sz w:val="24"/>
          <w:szCs w:val="24"/>
        </w:rPr>
        <w:lastRenderedPageBreak/>
        <w:t>jei tiekėjas pasitelkia subtiekėjus, subtiekėjo deklaracija ar kitas dokumentas, patvirtinantis jo sutikimą būti subtiekėju pirkime;</w:t>
      </w:r>
    </w:p>
    <w:p w14:paraId="593B92A9" w14:textId="77777777" w:rsidR="00D642F9" w:rsidRDefault="00ED48F1">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 xml:space="preserve">techninė specifikacija, užpildyta pagal specialiųjų pirkimo sąlygų </w:t>
      </w:r>
      <w:r>
        <w:rPr>
          <w:rFonts w:ascii="Times New Roman" w:hAnsi="Times New Roman" w:cs="Times New Roman"/>
          <w:b/>
          <w:bCs/>
          <w:color w:val="000000" w:themeColor="text1"/>
          <w:sz w:val="24"/>
          <w:szCs w:val="24"/>
        </w:rPr>
        <w:t xml:space="preserve">2 </w:t>
      </w:r>
      <w:proofErr w:type="spellStart"/>
      <w:r>
        <w:rPr>
          <w:rFonts w:ascii="Times New Roman" w:hAnsi="Times New Roman" w:cs="Times New Roman"/>
          <w:b/>
          <w:bCs/>
          <w:color w:val="000000" w:themeColor="text1"/>
          <w:sz w:val="24"/>
          <w:szCs w:val="24"/>
        </w:rPr>
        <w:t>pried</w:t>
      </w:r>
      <w:proofErr w:type="spellEnd"/>
      <w:r>
        <w:rPr>
          <w:rFonts w:ascii="Times New Roman" w:hAnsi="Times New Roman" w:cs="Times New Roman"/>
          <w:b/>
          <w:bCs/>
          <w:color w:val="000000" w:themeColor="text1"/>
          <w:sz w:val="24"/>
          <w:szCs w:val="24"/>
          <w:lang w:val="en-US"/>
        </w:rPr>
        <w:t>e</w:t>
      </w:r>
      <w:r>
        <w:rPr>
          <w:rFonts w:ascii="Times New Roman" w:hAnsi="Times New Roman" w:cs="Times New Roman"/>
          <w:color w:val="000000" w:themeColor="text1"/>
          <w:sz w:val="24"/>
          <w:szCs w:val="24"/>
        </w:rPr>
        <w:t xml:space="preserve"> (pildoma ir teikiama, priklausomai nuo pirkimo objekto dalies(ų), kuriai(-</w:t>
      </w:r>
      <w:proofErr w:type="spellStart"/>
      <w:r>
        <w:rPr>
          <w:rFonts w:ascii="Times New Roman" w:hAnsi="Times New Roman" w:cs="Times New Roman"/>
          <w:color w:val="000000" w:themeColor="text1"/>
          <w:sz w:val="24"/>
          <w:szCs w:val="24"/>
        </w:rPr>
        <w:t>ioms</w:t>
      </w:r>
      <w:proofErr w:type="spellEnd"/>
      <w:r>
        <w:rPr>
          <w:rFonts w:ascii="Times New Roman" w:hAnsi="Times New Roman" w:cs="Times New Roman"/>
          <w:color w:val="000000" w:themeColor="text1"/>
          <w:sz w:val="24"/>
          <w:szCs w:val="24"/>
        </w:rPr>
        <w:t xml:space="preserve">) teikiamas(-i) pasiūlymas(-ai). Tiekėjas privalo nurodyti siūlomų prekių technines charakteristikas. </w:t>
      </w:r>
      <w:r>
        <w:rPr>
          <w:rFonts w:ascii="Times New Roman" w:hAnsi="Times New Roman" w:cs="Times New Roman"/>
          <w:b/>
          <w:bCs/>
          <w:color w:val="000000" w:themeColor="text1"/>
          <w:sz w:val="24"/>
          <w:szCs w:val="24"/>
        </w:rPr>
        <w:t xml:space="preserve">Grafoje „Siūlomos parametrų reikšmės” turi būti nurodyti tikslūs ir konkretūs siūlomos prekės duomenys, nepaliekant lentelėje pateiktų dydžių reikšmių </w:t>
      </w:r>
      <w:proofErr w:type="spellStart"/>
      <w:r>
        <w:rPr>
          <w:rFonts w:ascii="Times New Roman" w:hAnsi="Times New Roman" w:cs="Times New Roman"/>
          <w:b/>
          <w:bCs/>
          <w:color w:val="000000" w:themeColor="text1"/>
          <w:sz w:val="24"/>
          <w:szCs w:val="24"/>
        </w:rPr>
        <w:t>tolerancijų</w:t>
      </w:r>
      <w:proofErr w:type="spellEnd"/>
      <w:r>
        <w:rPr>
          <w:rFonts w:ascii="Times New Roman" w:hAnsi="Times New Roman" w:cs="Times New Roman"/>
          <w:b/>
          <w:bCs/>
          <w:color w:val="000000" w:themeColor="text1"/>
          <w:sz w:val="24"/>
          <w:szCs w:val="24"/>
        </w:rPr>
        <w:t xml:space="preserve"> ir tokių reikšmių, kaip „lygiavertė“, „atitinka“, „taip“ ir pan. </w:t>
      </w:r>
    </w:p>
    <w:p w14:paraId="5D764FBC" w14:textId="77777777" w:rsidR="00D642F9" w:rsidRDefault="00ED48F1">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b/>
          <w:bCs/>
          <w:sz w:val="24"/>
          <w:szCs w:val="24"/>
        </w:rPr>
        <w:t>Tiekėjas turi pateikti pasiūlyme nurodytų parametrų teisingumą įrodančius prekės gamintojo (toliau – gamintojo) dokumentus (katalogus, prospektus ar kitą dokumentaciją su siūlomų prekių aprašymais) originalo, o reikalaujamų parametrų – ir lietuvių kalbomis (tais atvejais, kai parametrų teisingumą įrodančių gamintojo dokumentų originalo kalba yra anglų kalba, pateikti vertimus į lietuvių kalbą kartu su pasiūlymu nėra privaloma, tačiau tokie vertimai turės būti pateikti viešojo pirkimo komisijai pareikalavus). Originaliame gamintojo dokumente privalo būti atžyma, kurį techninės specifikacijos lentelės parametrą patvirtina nurodytas parametras, o šių pir</w:t>
      </w:r>
      <w:r>
        <w:rPr>
          <w:rFonts w:ascii="Times New Roman" w:hAnsi="Times New Roman" w:cs="Times New Roman"/>
          <w:b/>
          <w:bCs/>
          <w:sz w:val="24"/>
          <w:szCs w:val="24"/>
          <w:shd w:val="clear" w:color="auto" w:fill="FFFFFF"/>
        </w:rPr>
        <w:t>kimo dokumentų 2 priedo g</w:t>
      </w:r>
      <w:r>
        <w:rPr>
          <w:rFonts w:ascii="Times New Roman" w:hAnsi="Times New Roman" w:cs="Times New Roman"/>
          <w:b/>
          <w:bCs/>
          <w:sz w:val="24"/>
          <w:szCs w:val="24"/>
        </w:rPr>
        <w:t>rafoje „Puslapio Nr.“ turi būti nurodytas puslapis, kuriame yra atžyma gamintojo dokumentuose. Pateikiamos skaitmeninės dokumentų kopijos.</w:t>
      </w:r>
    </w:p>
    <w:p w14:paraId="1EDDC02E" w14:textId="77777777" w:rsidR="00D642F9" w:rsidRDefault="00ED48F1">
      <w:pPr>
        <w:pStyle w:val="ListParagraph"/>
        <w:numPr>
          <w:ilvl w:val="2"/>
          <w:numId w:val="4"/>
        </w:numPr>
        <w:tabs>
          <w:tab w:val="left" w:pos="1276"/>
        </w:tabs>
        <w:spacing w:after="0" w:line="240" w:lineRule="auto"/>
        <w:ind w:left="0" w:firstLine="567"/>
        <w:jc w:val="both"/>
        <w:rPr>
          <w:rFonts w:ascii="Times New Roman" w:hAnsi="Times New Roman" w:cs="Times New Roman"/>
          <w:color w:val="000000" w:themeColor="text1"/>
          <w:sz w:val="24"/>
          <w:szCs w:val="24"/>
          <w:u w:val="single"/>
        </w:rPr>
      </w:pPr>
      <w:r>
        <w:rPr>
          <w:rFonts w:ascii="Times New Roman" w:hAnsi="Times New Roman" w:cs="Times New Roman"/>
          <w:b/>
          <w:bCs/>
          <w:sz w:val="24"/>
          <w:szCs w:val="24"/>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14:paraId="3C22793B" w14:textId="77777777" w:rsidR="00D642F9" w:rsidRDefault="00ED48F1">
      <w:pPr>
        <w:spacing w:after="0" w:line="240" w:lineRule="auto"/>
        <w:ind w:firstLine="567"/>
        <w:jc w:val="both"/>
        <w:rPr>
          <w:rFonts w:ascii="Times New Roman" w:eastAsia="Calibri" w:hAnsi="Times New Roman" w:cs="Times New Roman"/>
          <w:bCs/>
          <w:iCs/>
          <w:sz w:val="24"/>
          <w:szCs w:val="24"/>
        </w:rPr>
      </w:pPr>
      <w:r>
        <w:rPr>
          <w:rFonts w:ascii="Times New Roman" w:hAnsi="Times New Roman" w:cs="Times New Roman"/>
          <w:sz w:val="24"/>
          <w:szCs w:val="24"/>
        </w:rPr>
        <w:t>6.2. Perkančioji organizacija nereikalauja, kad pasiūlymas būtų pasirašytas.</w:t>
      </w:r>
    </w:p>
    <w:p w14:paraId="1191A214" w14:textId="77777777" w:rsidR="00D642F9" w:rsidRDefault="00ED48F1">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6.3. Pasiūlymas turi būti parengtas lietuvių kalba (gamintojo techniniai dokumentai gali būti teikiami anglų kalba, tačiau, viešojo pirkimo komisijai pareikalavus, turės būti pateikti dokumentų vertimai į lietuvių kalbą)</w:t>
      </w:r>
      <w:r>
        <w:rPr>
          <w:rFonts w:ascii="Times New Roman" w:hAnsi="Times New Roman" w:cs="Times New Roman"/>
          <w:color w:val="7030A0"/>
          <w:sz w:val="24"/>
          <w:szCs w:val="24"/>
        </w:rPr>
        <w:t xml:space="preserve">. </w:t>
      </w:r>
      <w:r>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w:t>
      </w:r>
      <w:r>
        <w:rPr>
          <w:rFonts w:ascii="Times New Roman" w:hAnsi="Times New Roman" w:cs="Times New Roman"/>
          <w:color w:val="000000" w:themeColor="text1"/>
          <w:sz w:val="24"/>
          <w:szCs w:val="24"/>
        </w:rPr>
        <w:t xml:space="preserve">pateikti vertimą atlikusio asmens parašu ir vertimų biuro antspaudu (jei turi) patvirtintą šio dokumento vertimą. </w:t>
      </w:r>
    </w:p>
    <w:p w14:paraId="1B03A459" w14:textId="77777777" w:rsidR="00D642F9" w:rsidRDefault="00ED48F1">
      <w:pPr>
        <w:pStyle w:val="ListParagraph"/>
        <w:numPr>
          <w:ilvl w:val="1"/>
          <w:numId w:val="25"/>
        </w:numPr>
        <w:tabs>
          <w:tab w:val="left" w:pos="993"/>
        </w:tabs>
        <w:spacing w:after="0"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75C49DF4" w14:textId="77777777" w:rsidR="00D642F9" w:rsidRDefault="00ED48F1">
      <w:pPr>
        <w:pStyle w:val="ListParagraph"/>
        <w:numPr>
          <w:ilvl w:val="1"/>
          <w:numId w:val="25"/>
        </w:numPr>
        <w:tabs>
          <w:tab w:val="left" w:pos="993"/>
        </w:tabs>
        <w:spacing w:after="0"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Tiekėjų pasiūlymuose nurodytos kainos bus vertinamos </w:t>
      </w:r>
      <w:r>
        <w:rPr>
          <w:rFonts w:ascii="Times New Roman" w:hAnsi="Times New Roman" w:cs="Times New Roman"/>
          <w:sz w:val="24"/>
          <w:szCs w:val="24"/>
        </w:rPr>
        <w:t xml:space="preserve">ir lyginamos su visais mokesčiais, įskaitant PVM. </w:t>
      </w:r>
    </w:p>
    <w:p w14:paraId="12EC9F9E" w14:textId="77777777" w:rsidR="00D642F9" w:rsidRDefault="00ED48F1">
      <w:pPr>
        <w:pStyle w:val="Heading1"/>
        <w:numPr>
          <w:ilvl w:val="0"/>
          <w:numId w:val="25"/>
        </w:numPr>
        <w:tabs>
          <w:tab w:val="left" w:pos="709"/>
        </w:tabs>
        <w:rPr>
          <w:rFonts w:ascii="Times New Roman" w:hAnsi="Times New Roman" w:cs="Times New Roman"/>
          <w:color w:val="auto"/>
          <w:sz w:val="24"/>
          <w:szCs w:val="24"/>
        </w:rPr>
      </w:pPr>
      <w:bookmarkStart w:id="22" w:name="_Toc91497106"/>
      <w:bookmarkStart w:id="23" w:name="_Toc91497105"/>
      <w:bookmarkStart w:id="24" w:name="_Toc91497104"/>
      <w:bookmarkStart w:id="25" w:name="_Toc91497103"/>
      <w:bookmarkStart w:id="26" w:name="_Toc91497102"/>
      <w:bookmarkStart w:id="27" w:name="_Toc213187617"/>
      <w:bookmarkStart w:id="28" w:name="_Ref39430779"/>
      <w:bookmarkStart w:id="29" w:name="_Ref39430768"/>
      <w:bookmarkEnd w:id="22"/>
      <w:bookmarkEnd w:id="23"/>
      <w:bookmarkEnd w:id="24"/>
      <w:bookmarkEnd w:id="25"/>
      <w:bookmarkEnd w:id="26"/>
      <w:r>
        <w:rPr>
          <w:rFonts w:ascii="Times New Roman" w:hAnsi="Times New Roman" w:cs="Times New Roman"/>
          <w:color w:val="auto"/>
          <w:sz w:val="24"/>
          <w:szCs w:val="24"/>
        </w:rPr>
        <w:t>Pasiūlymo galiojimo užtikrinimas</w:t>
      </w:r>
      <w:bookmarkEnd w:id="27"/>
      <w:bookmarkEnd w:id="28"/>
      <w:bookmarkEnd w:id="29"/>
    </w:p>
    <w:p w14:paraId="1AB41B2F" w14:textId="77777777" w:rsidR="00D642F9" w:rsidRDefault="00ED48F1">
      <w:pPr>
        <w:pStyle w:val="ListParagraph"/>
        <w:spacing w:after="0" w:line="240" w:lineRule="auto"/>
        <w:ind w:left="0" w:firstLine="567"/>
        <w:jc w:val="both"/>
        <w:rPr>
          <w:rFonts w:eastAsia="Calibri"/>
          <w:i/>
          <w:iCs/>
          <w:color w:val="7030A0"/>
        </w:rPr>
      </w:pPr>
      <w:r>
        <w:rPr>
          <w:rFonts w:ascii="Times New Roman" w:hAnsi="Times New Roman" w:cs="Times New Roman"/>
          <w:sz w:val="24"/>
          <w:szCs w:val="24"/>
          <w:shd w:val="clear" w:color="auto" w:fill="FFFFFF"/>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t xml:space="preserve"> </w:t>
      </w:r>
    </w:p>
    <w:p w14:paraId="0A83A90D" w14:textId="77777777" w:rsidR="00D642F9" w:rsidRDefault="00ED48F1">
      <w:pPr>
        <w:pStyle w:val="Heading1"/>
        <w:numPr>
          <w:ilvl w:val="0"/>
          <w:numId w:val="25"/>
        </w:numPr>
        <w:tabs>
          <w:tab w:val="left" w:pos="709"/>
        </w:tabs>
        <w:spacing w:line="20" w:lineRule="atLeast"/>
        <w:contextualSpacing/>
        <w:rPr>
          <w:rFonts w:ascii="Times New Roman" w:hAnsi="Times New Roman" w:cs="Times New Roman"/>
          <w:sz w:val="24"/>
          <w:szCs w:val="24"/>
        </w:rPr>
      </w:pPr>
      <w:bookmarkStart w:id="30" w:name="_Toc213187618"/>
      <w:bookmarkStart w:id="31" w:name="_Ref39658251"/>
      <w:bookmarkStart w:id="32" w:name="_Ref39658248"/>
      <w:bookmarkStart w:id="33" w:name="_Ref39658226"/>
      <w:bookmarkStart w:id="34" w:name="_Ref39658218"/>
      <w:r>
        <w:rPr>
          <w:rFonts w:ascii="Times New Roman" w:hAnsi="Times New Roman" w:cs="Times New Roman"/>
          <w:sz w:val="24"/>
          <w:szCs w:val="24"/>
        </w:rPr>
        <w:lastRenderedPageBreak/>
        <w:t>Elektroninis aukcionas</w:t>
      </w:r>
      <w:bookmarkEnd w:id="30"/>
      <w:bookmarkEnd w:id="31"/>
      <w:bookmarkEnd w:id="32"/>
      <w:bookmarkEnd w:id="33"/>
      <w:bookmarkEnd w:id="34"/>
    </w:p>
    <w:p w14:paraId="77F91C6E" w14:textId="77777777" w:rsidR="00D642F9" w:rsidRDefault="00ED48F1">
      <w:pPr>
        <w:spacing w:after="0" w:line="240" w:lineRule="auto"/>
        <w:ind w:left="710" w:hanging="143"/>
        <w:rPr>
          <w:rFonts w:ascii="Times New Roman" w:hAnsi="Times New Roman" w:cs="Times New Roman"/>
          <w:sz w:val="24"/>
          <w:szCs w:val="24"/>
        </w:rPr>
      </w:pPr>
      <w:r>
        <w:rPr>
          <w:rFonts w:ascii="Times New Roman" w:hAnsi="Times New Roman" w:cs="Times New Roman"/>
          <w:sz w:val="24"/>
          <w:szCs w:val="24"/>
        </w:rPr>
        <w:t>8.1. Perkančioji organizacija pirkime netaikys elektroninio aukciono.</w:t>
      </w:r>
    </w:p>
    <w:p w14:paraId="2AC49775" w14:textId="77777777" w:rsidR="00D642F9" w:rsidRDefault="00ED48F1">
      <w:pPr>
        <w:pStyle w:val="Heading1"/>
        <w:numPr>
          <w:ilvl w:val="0"/>
          <w:numId w:val="25"/>
        </w:numPr>
        <w:tabs>
          <w:tab w:val="left" w:pos="709"/>
        </w:tabs>
        <w:spacing w:line="20" w:lineRule="atLeast"/>
        <w:contextualSpacing/>
        <w:rPr>
          <w:rFonts w:ascii="Times New Roman" w:hAnsi="Times New Roman" w:cs="Times New Roman"/>
          <w:sz w:val="24"/>
          <w:szCs w:val="24"/>
        </w:rPr>
      </w:pPr>
      <w:bookmarkStart w:id="35" w:name="_Ref39485258"/>
      <w:bookmarkStart w:id="36" w:name="_Ref39485250"/>
      <w:bookmarkStart w:id="37" w:name="_Toc213187619"/>
      <w:bookmarkStart w:id="38" w:name="_Ref39667308"/>
      <w:bookmarkStart w:id="39" w:name="_Ref39667303"/>
      <w:r>
        <w:rPr>
          <w:rFonts w:ascii="Times New Roman" w:hAnsi="Times New Roman" w:cs="Times New Roman"/>
          <w:sz w:val="24"/>
          <w:szCs w:val="24"/>
        </w:rPr>
        <w:t>Pasiūlymų vertinimas</w:t>
      </w:r>
      <w:bookmarkEnd w:id="35"/>
      <w:bookmarkEnd w:id="36"/>
      <w:bookmarkEnd w:id="37"/>
      <w:bookmarkEnd w:id="38"/>
      <w:bookmarkEnd w:id="39"/>
    </w:p>
    <w:p w14:paraId="52F321C5" w14:textId="77777777" w:rsidR="00D642F9" w:rsidRDefault="00ED48F1">
      <w:pPr>
        <w:spacing w:after="0" w:line="240" w:lineRule="auto"/>
        <w:ind w:firstLine="567"/>
        <w:jc w:val="both"/>
        <w:rPr>
          <w:rFonts w:ascii="Times New Roman" w:eastAsiaTheme="minorHAnsi" w:hAnsi="Times New Roman" w:cs="Times New Roman"/>
          <w:bCs/>
          <w:iCs/>
          <w:sz w:val="24"/>
          <w:szCs w:val="24"/>
        </w:rPr>
      </w:pPr>
      <w:r>
        <w:rPr>
          <w:rFonts w:ascii="Times New Roman" w:hAnsi="Times New Roman" w:cs="Times New Roman"/>
          <w:sz w:val="24"/>
          <w:szCs w:val="24"/>
        </w:rPr>
        <w:t xml:space="preserve">9.1. </w:t>
      </w:r>
      <w:r>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Pr>
          <w:rFonts w:ascii="Times New Roman" w:hAnsi="Times New Roman" w:cs="Times New Roman"/>
          <w:color w:val="000000" w:themeColor="text1"/>
          <w:sz w:val="24"/>
          <w:szCs w:val="24"/>
          <w:shd w:val="clear" w:color="auto" w:fill="FFFFFF"/>
        </w:rPr>
        <w:t>7</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priede.</w:t>
      </w:r>
    </w:p>
    <w:p w14:paraId="54635A3B" w14:textId="77777777" w:rsidR="00D642F9" w:rsidRDefault="00ED48F1">
      <w:pPr>
        <w:pStyle w:val="NoSpacing"/>
        <w:spacing w:line="20" w:lineRule="atLeast"/>
        <w:ind w:firstLine="567"/>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9.2. Laimėjusiu pasiūlymu kiekvienoje pirkimo objekto dalyje galės būti pripažinti tik po 1 (vieną) ekonomiškai naudingiausią pasiūlymą, esantį atitinkamos pirkimo objekto dalies pasiūlymų eilės pirmojoje vietoje.</w:t>
      </w:r>
      <w:r>
        <w:rPr>
          <w:rFonts w:ascii="Times New Roman" w:hAnsi="Times New Roman" w:cs="Times New Roman"/>
          <w:sz w:val="24"/>
          <w:szCs w:val="24"/>
        </w:rPr>
        <w:t xml:space="preserve"> Tas pats tiekėjas gali būti nustatomas laimėtoju dėl </w:t>
      </w:r>
      <w:r>
        <w:rPr>
          <w:rFonts w:ascii="Times New Roman" w:hAnsi="Times New Roman" w:cs="Times New Roman"/>
          <w:color w:val="000000" w:themeColor="text1"/>
          <w:sz w:val="24"/>
          <w:szCs w:val="24"/>
        </w:rPr>
        <w:t xml:space="preserve">visų pirkimo objekto dalių, </w:t>
      </w:r>
      <w:r>
        <w:rPr>
          <w:rFonts w:ascii="Times New Roman" w:hAnsi="Times New Roman" w:cs="Times New Roman"/>
          <w:sz w:val="24"/>
          <w:szCs w:val="24"/>
          <w:shd w:val="clear" w:color="auto" w:fill="FFFFFF"/>
        </w:rPr>
        <w:t xml:space="preserve">vadovaujantis specialiųjų pirkimo sąlygų </w:t>
      </w:r>
      <w:r>
        <w:rPr>
          <w:rFonts w:ascii="Times New Roman" w:hAnsi="Times New Roman" w:cs="Times New Roman"/>
          <w:color w:val="000000" w:themeColor="text1"/>
          <w:sz w:val="24"/>
          <w:szCs w:val="24"/>
          <w:shd w:val="clear" w:color="auto" w:fill="FFFFFF"/>
        </w:rPr>
        <w:t>7</w:t>
      </w:r>
      <w:r>
        <w:rPr>
          <w:rFonts w:ascii="Times New Roman" w:hAnsi="Times New Roman" w:cs="Times New Roman"/>
          <w:color w:val="00B050"/>
          <w:sz w:val="24"/>
          <w:szCs w:val="24"/>
          <w:shd w:val="clear" w:color="auto" w:fill="FFFFFF"/>
        </w:rPr>
        <w:t xml:space="preserve"> </w:t>
      </w:r>
      <w:r>
        <w:rPr>
          <w:rFonts w:ascii="Times New Roman" w:hAnsi="Times New Roman" w:cs="Times New Roman"/>
          <w:sz w:val="24"/>
          <w:szCs w:val="24"/>
          <w:shd w:val="clear" w:color="auto" w:fill="FFFFFF"/>
        </w:rPr>
        <w:t xml:space="preserve">priede nustatytomis taisyklėmis. </w:t>
      </w:r>
    </w:p>
    <w:p w14:paraId="02897735" w14:textId="77777777" w:rsidR="00D642F9" w:rsidRDefault="00ED48F1">
      <w:pPr>
        <w:pStyle w:val="NoSpacing"/>
        <w:numPr>
          <w:ilvl w:val="1"/>
          <w:numId w:val="7"/>
        </w:numPr>
        <w:tabs>
          <w:tab w:val="left" w:pos="993"/>
        </w:tabs>
        <w:spacing w:line="20" w:lineRule="atLeast"/>
        <w:ind w:left="0" w:firstLine="567"/>
        <w:contextualSpacing/>
        <w:jc w:val="both"/>
      </w:pPr>
      <w:r>
        <w:rPr>
          <w:rStyle w:val="cf01"/>
          <w:rFonts w:ascii="Times New Roman" w:hAnsi="Times New Roman" w:cs="Times New Roman"/>
          <w:b/>
          <w:bCs/>
          <w:sz w:val="24"/>
          <w:szCs w:val="24"/>
          <w:shd w:val="clear" w:color="auto" w:fill="FFFFFF"/>
        </w:rPr>
        <w:t>Perkančioji organizacija atmes tiekėjo pasiūlymą, jeigu kartu su pasiūlymu nebus pateikti šie pirkimo sąlygose reikalaujami pateikti dokumentai:</w:t>
      </w:r>
      <w:r>
        <w:rPr>
          <w:rStyle w:val="cf01"/>
          <w:rFonts w:ascii="Times New Roman" w:hAnsi="Times New Roman" w:cs="Times New Roman"/>
          <w:sz w:val="24"/>
          <w:szCs w:val="24"/>
          <w:shd w:val="clear" w:color="auto" w:fill="FFFFFF"/>
        </w:rPr>
        <w:t xml:space="preserve"> </w:t>
      </w:r>
      <w:r>
        <w:rPr>
          <w:rFonts w:ascii="Times New Roman" w:eastAsiaTheme="minorHAnsi" w:hAnsi="Times New Roman" w:cs="Times New Roman"/>
          <w:b/>
          <w:bCs/>
          <w:color w:val="000000" w:themeColor="text1"/>
          <w:sz w:val="24"/>
          <w:szCs w:val="24"/>
          <w:shd w:val="clear" w:color="auto" w:fill="FFFFFF"/>
        </w:rPr>
        <w:t>pirkimo sąlygų 6.1.1 punkte numatytas tiekėjo pasiūlymas (6 priedas), 6.1.7 punkte numatyta techninė specifikacija (2 priedas)</w:t>
      </w:r>
      <w:bookmarkStart w:id="40" w:name="_Hlk213110955"/>
      <w:r>
        <w:rPr>
          <w:rFonts w:ascii="Times New Roman" w:eastAsiaTheme="minorHAnsi" w:hAnsi="Times New Roman" w:cs="Times New Roman"/>
          <w:b/>
          <w:bCs/>
          <w:color w:val="000000" w:themeColor="text1"/>
          <w:sz w:val="24"/>
          <w:szCs w:val="24"/>
          <w:shd w:val="clear" w:color="auto" w:fill="FFFFFF"/>
        </w:rPr>
        <w:t>.</w:t>
      </w:r>
      <w:r>
        <w:rPr>
          <w:rFonts w:ascii="Times New Roman" w:eastAsiaTheme="minorHAnsi" w:hAnsi="Times New Roman" w:cs="Times New Roman"/>
          <w:bCs/>
          <w:color w:val="000000" w:themeColor="text1"/>
          <w:sz w:val="24"/>
          <w:szCs w:val="24"/>
          <w:shd w:val="clear" w:color="auto" w:fill="FFFFFF"/>
        </w:rPr>
        <w:t xml:space="preserve">  </w:t>
      </w:r>
    </w:p>
    <w:p w14:paraId="6EAEE3B3" w14:textId="77777777" w:rsidR="00D642F9" w:rsidRDefault="00ED48F1">
      <w:pPr>
        <w:pStyle w:val="Heading1"/>
        <w:numPr>
          <w:ilvl w:val="0"/>
          <w:numId w:val="5"/>
        </w:numPr>
        <w:tabs>
          <w:tab w:val="left" w:pos="567"/>
        </w:tabs>
        <w:spacing w:line="20" w:lineRule="atLeast"/>
        <w:contextualSpacing/>
        <w:jc w:val="both"/>
        <w:rPr>
          <w:rFonts w:ascii="Times New Roman" w:hAnsi="Times New Roman" w:cs="Times New Roman"/>
          <w:b/>
          <w:bCs/>
          <w:sz w:val="24"/>
          <w:szCs w:val="24"/>
        </w:rPr>
      </w:pPr>
      <w:bookmarkStart w:id="41" w:name="_Toc213187621"/>
      <w:bookmarkEnd w:id="40"/>
      <w:r>
        <w:rPr>
          <w:rFonts w:ascii="Times New Roman" w:hAnsi="Times New Roman" w:cs="Times New Roman"/>
          <w:sz w:val="24"/>
          <w:szCs w:val="24"/>
        </w:rPr>
        <w:t>Sutarties sudarymas</w:t>
      </w:r>
      <w:bookmarkEnd w:id="41"/>
    </w:p>
    <w:p w14:paraId="466233C1" w14:textId="77777777" w:rsidR="00D642F9" w:rsidRDefault="00ED48F1">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8 Pirkimo sąlygų priede „Sutarties projektas“.</w:t>
      </w:r>
    </w:p>
    <w:p w14:paraId="406848E8" w14:textId="77777777" w:rsidR="00D642F9" w:rsidRDefault="00D642F9">
      <w:pPr>
        <w:shd w:val="clear" w:color="auto" w:fill="FFFFFF"/>
        <w:spacing w:after="0" w:line="240" w:lineRule="auto"/>
        <w:jc w:val="both"/>
        <w:rPr>
          <w:rFonts w:ascii="Times New Roman" w:eastAsia="Times New Roman" w:hAnsi="Times New Roman" w:cs="Times New Roman"/>
          <w:sz w:val="24"/>
          <w:szCs w:val="24"/>
        </w:rPr>
      </w:pPr>
    </w:p>
    <w:p w14:paraId="7BC1C54B" w14:textId="77777777" w:rsidR="00D642F9" w:rsidRDefault="00ED48F1">
      <w:pPr>
        <w:shd w:val="clear" w:color="auto" w:fill="FFFFFF"/>
        <w:spacing w:after="0" w:line="240" w:lineRule="auto"/>
        <w:jc w:val="center"/>
        <w:rPr>
          <w:rFonts w:ascii="Times New Roman" w:eastAsia="Calibri" w:hAnsi="Times New Roman" w:cs="Times New Roman"/>
          <w:sz w:val="24"/>
          <w:szCs w:val="24"/>
        </w:rPr>
        <w:sectPr w:rsidR="00D642F9">
          <w:headerReference w:type="default" r:id="rId14"/>
          <w:footerReference w:type="default" r:id="rId15"/>
          <w:footerReference w:type="first" r:id="rId16"/>
          <w:pgSz w:w="12240" w:h="15840"/>
          <w:pgMar w:top="1134" w:right="567" w:bottom="1134" w:left="1701" w:header="720" w:footer="720" w:gutter="0"/>
          <w:pgNumType w:start="0"/>
          <w:cols w:space="1296"/>
          <w:formProt w:val="0"/>
          <w:titlePg/>
          <w:docGrid w:linePitch="360" w:charSpace="11877"/>
        </w:sectPr>
      </w:pPr>
      <w:r>
        <w:rPr>
          <w:rFonts w:ascii="Times New Roman" w:eastAsia="Calibri" w:hAnsi="Times New Roman" w:cs="Times New Roman"/>
          <w:sz w:val="24"/>
          <w:szCs w:val="24"/>
        </w:rPr>
        <w:t>__________</w:t>
      </w:r>
    </w:p>
    <w:p w14:paraId="53BAC65B" w14:textId="77777777" w:rsidR="00D642F9" w:rsidRDefault="00ED48F1">
      <w:pPr>
        <w:pStyle w:val="Heading1"/>
        <w:jc w:val="right"/>
        <w:rPr>
          <w:rFonts w:ascii="Times New Roman" w:hAnsi="Times New Roman" w:cs="Times New Roman"/>
          <w:sz w:val="24"/>
          <w:szCs w:val="24"/>
        </w:rPr>
      </w:pPr>
      <w:bookmarkStart w:id="42" w:name="_Toc213187622"/>
      <w:r>
        <w:rPr>
          <w:rFonts w:ascii="Times New Roman" w:hAnsi="Times New Roman" w:cs="Times New Roman"/>
          <w:color w:val="0070C0"/>
          <w:sz w:val="24"/>
          <w:szCs w:val="24"/>
        </w:rPr>
        <w:lastRenderedPageBreak/>
        <w:t>Pirkimo sąlygų 1 priedas „Terminai“</w:t>
      </w:r>
      <w:bookmarkEnd w:id="42"/>
    </w:p>
    <w:p w14:paraId="3F58717E" w14:textId="77777777" w:rsidR="00D642F9" w:rsidRDefault="00D642F9">
      <w:pPr>
        <w:shd w:val="clear" w:color="auto" w:fill="FFFFFF"/>
        <w:spacing w:after="0" w:line="240" w:lineRule="auto"/>
        <w:jc w:val="right"/>
        <w:rPr>
          <w:rFonts w:ascii="Times New Roman" w:eastAsia="Calibri" w:hAnsi="Times New Roman" w:cs="Times New Roman"/>
          <w:color w:val="0070C0"/>
          <w:sz w:val="24"/>
          <w:szCs w:val="24"/>
        </w:rPr>
      </w:pPr>
    </w:p>
    <w:tbl>
      <w:tblPr>
        <w:tblW w:w="9668" w:type="dxa"/>
        <w:tblInd w:w="109" w:type="dxa"/>
        <w:tblLayout w:type="fixed"/>
        <w:tblLook w:val="0000" w:firstRow="0" w:lastRow="0" w:firstColumn="0" w:lastColumn="0" w:noHBand="0" w:noVBand="0"/>
      </w:tblPr>
      <w:tblGrid>
        <w:gridCol w:w="905"/>
        <w:gridCol w:w="3518"/>
        <w:gridCol w:w="5245"/>
      </w:tblGrid>
      <w:tr w:rsidR="00D642F9" w14:paraId="6232DF33" w14:textId="77777777">
        <w:trPr>
          <w:trHeight w:val="20"/>
        </w:trPr>
        <w:tc>
          <w:tcPr>
            <w:tcW w:w="9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06BFD9" w14:textId="77777777" w:rsidR="00D642F9" w:rsidRDefault="00ED48F1">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Eil.Nr</w:t>
            </w:r>
            <w:proofErr w:type="spellEnd"/>
            <w:r>
              <w:rPr>
                <w:rFonts w:ascii="Times New Roman" w:hAnsi="Times New Roman" w:cs="Times New Roman"/>
                <w:b/>
                <w:bCs/>
                <w:sz w:val="24"/>
                <w:szCs w:val="24"/>
              </w:rPr>
              <w:t>.</w:t>
            </w:r>
          </w:p>
        </w:tc>
        <w:tc>
          <w:tcPr>
            <w:tcW w:w="35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FAAFD8" w14:textId="77777777" w:rsidR="00D642F9" w:rsidRDefault="00ED48F1">
            <w:pPr>
              <w:jc w:val="center"/>
              <w:rPr>
                <w:rFonts w:ascii="Times New Roman" w:hAnsi="Times New Roman" w:cs="Times New Roman"/>
                <w:b/>
                <w:bCs/>
                <w:sz w:val="24"/>
                <w:szCs w:val="24"/>
              </w:rPr>
            </w:pPr>
            <w:r>
              <w:rPr>
                <w:rFonts w:ascii="Times New Roman" w:hAnsi="Times New Roman" w:cs="Times New Roman"/>
                <w:b/>
                <w:bCs/>
                <w:sz w:val="24"/>
                <w:szCs w:val="24"/>
              </w:rPr>
              <w:t>VEIKSMAS</w:t>
            </w:r>
          </w:p>
        </w:tc>
        <w:tc>
          <w:tcPr>
            <w:tcW w:w="52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C3893F0" w14:textId="77777777" w:rsidR="00D642F9" w:rsidRDefault="00ED48F1">
            <w:pPr>
              <w:spacing w:after="0"/>
              <w:jc w:val="center"/>
              <w:rPr>
                <w:rFonts w:ascii="Times New Roman" w:hAnsi="Times New Roman" w:cs="Times New Roman"/>
                <w:b/>
                <w:sz w:val="24"/>
                <w:szCs w:val="24"/>
              </w:rPr>
            </w:pPr>
            <w:r>
              <w:rPr>
                <w:rFonts w:ascii="Times New Roman" w:hAnsi="Times New Roman" w:cs="Times New Roman"/>
                <w:b/>
                <w:sz w:val="24"/>
                <w:szCs w:val="24"/>
              </w:rPr>
              <w:t>DATA/DIENŲ SKAIČIUS/ LAIKAS</w:t>
            </w:r>
          </w:p>
          <w:p w14:paraId="119026F2" w14:textId="77777777" w:rsidR="00D642F9" w:rsidRDefault="00ED48F1">
            <w:pPr>
              <w:spacing w:after="0"/>
              <w:jc w:val="center"/>
              <w:rPr>
                <w:rFonts w:ascii="Times New Roman" w:hAnsi="Times New Roman" w:cs="Times New Roman"/>
                <w:sz w:val="24"/>
                <w:szCs w:val="24"/>
              </w:rPr>
            </w:pPr>
            <w:r>
              <w:rPr>
                <w:rFonts w:ascii="Times New Roman" w:hAnsi="Times New Roman" w:cs="Times New Roman"/>
                <w:sz w:val="24"/>
                <w:szCs w:val="24"/>
              </w:rPr>
              <w:t>(Lietuvos laiku)</w:t>
            </w:r>
          </w:p>
        </w:tc>
      </w:tr>
      <w:tr w:rsidR="00D642F9" w14:paraId="64DA8FE7" w14:textId="77777777">
        <w:trPr>
          <w:trHeight w:val="20"/>
        </w:trPr>
        <w:tc>
          <w:tcPr>
            <w:tcW w:w="905" w:type="dxa"/>
            <w:tcBorders>
              <w:top w:val="single" w:sz="4" w:space="0" w:color="000000"/>
              <w:left w:val="single" w:sz="4" w:space="0" w:color="000000"/>
              <w:bottom w:val="single" w:sz="4" w:space="0" w:color="000000"/>
              <w:right w:val="single" w:sz="4" w:space="0" w:color="000000"/>
            </w:tcBorders>
          </w:tcPr>
          <w:p w14:paraId="54A9A272" w14:textId="77777777" w:rsidR="00D642F9" w:rsidRDefault="00ED48F1">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c>
          <w:tcPr>
            <w:tcW w:w="3518" w:type="dxa"/>
            <w:tcBorders>
              <w:top w:val="single" w:sz="4" w:space="0" w:color="000000"/>
              <w:left w:val="single" w:sz="4" w:space="0" w:color="000000"/>
              <w:bottom w:val="single" w:sz="4" w:space="0" w:color="000000"/>
              <w:right w:val="single" w:sz="4" w:space="0" w:color="000000"/>
            </w:tcBorders>
          </w:tcPr>
          <w:p w14:paraId="0AC9DBC4" w14:textId="77777777" w:rsidR="00D642F9" w:rsidRDefault="00ED48F1">
            <w:pPr>
              <w:keepNext/>
              <w:spacing w:after="0" w:line="240" w:lineRule="auto"/>
              <w:rPr>
                <w:rFonts w:ascii="Times New Roman" w:hAnsi="Times New Roman" w:cs="Times New Roman"/>
                <w:sz w:val="24"/>
                <w:szCs w:val="24"/>
              </w:rPr>
            </w:pPr>
            <w:r>
              <w:rPr>
                <w:rFonts w:ascii="Times New Roman" w:hAnsi="Times New Roman" w:cs="Times New Roman"/>
                <w:bCs/>
                <w:sz w:val="24"/>
                <w:szCs w:val="24"/>
              </w:rPr>
              <w:t>Pasiūlymų pateikimo terminas</w:t>
            </w:r>
          </w:p>
        </w:tc>
        <w:tc>
          <w:tcPr>
            <w:tcW w:w="5245" w:type="dxa"/>
            <w:tcBorders>
              <w:top w:val="single" w:sz="4" w:space="0" w:color="000000"/>
              <w:left w:val="single" w:sz="4" w:space="0" w:color="000000"/>
              <w:bottom w:val="single" w:sz="4" w:space="0" w:color="000000"/>
              <w:right w:val="single" w:sz="4" w:space="0" w:color="000000"/>
            </w:tcBorders>
          </w:tcPr>
          <w:p w14:paraId="7D009457" w14:textId="77777777" w:rsidR="00D642F9" w:rsidRDefault="00ED48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Nurodytas skelbime</w:t>
            </w:r>
          </w:p>
          <w:p w14:paraId="1A47B8E8" w14:textId="77777777" w:rsidR="00D642F9" w:rsidRDefault="00D642F9">
            <w:pPr>
              <w:spacing w:after="0" w:line="240" w:lineRule="auto"/>
              <w:jc w:val="both"/>
              <w:rPr>
                <w:rFonts w:ascii="Times New Roman" w:hAnsi="Times New Roman" w:cs="Times New Roman"/>
                <w:sz w:val="24"/>
                <w:szCs w:val="24"/>
              </w:rPr>
            </w:pPr>
          </w:p>
          <w:p w14:paraId="4C8D53F4" w14:textId="77777777" w:rsidR="00D642F9" w:rsidRDefault="00ED48F1">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PASTABA:</w:t>
            </w:r>
            <w:r>
              <w:rPr>
                <w:rFonts w:ascii="Times New Roman" w:hAnsi="Times New Roman" w:cs="Times New Roman"/>
                <w:i/>
                <w:iCs/>
                <w:sz w:val="24"/>
                <w:szCs w:val="24"/>
              </w:rPr>
              <w:t xml:space="preserve"> Perkančioji organizacija turi teisę pratęsti pasiūlymų pateikimo terminą.</w:t>
            </w:r>
          </w:p>
        </w:tc>
      </w:tr>
      <w:tr w:rsidR="00D642F9" w14:paraId="50FBE65E" w14:textId="77777777">
        <w:trPr>
          <w:trHeight w:val="20"/>
        </w:trPr>
        <w:tc>
          <w:tcPr>
            <w:tcW w:w="905" w:type="dxa"/>
            <w:tcBorders>
              <w:top w:val="single" w:sz="4" w:space="0" w:color="000000"/>
              <w:left w:val="single" w:sz="4" w:space="0" w:color="000000"/>
              <w:bottom w:val="single" w:sz="4" w:space="0" w:color="000000"/>
              <w:right w:val="single" w:sz="4" w:space="0" w:color="000000"/>
            </w:tcBorders>
          </w:tcPr>
          <w:p w14:paraId="2FCF9013" w14:textId="77777777" w:rsidR="00D642F9" w:rsidRDefault="00ED48F1">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3518" w:type="dxa"/>
            <w:tcBorders>
              <w:top w:val="single" w:sz="4" w:space="0" w:color="000000"/>
              <w:left w:val="single" w:sz="4" w:space="0" w:color="000000"/>
              <w:bottom w:val="single" w:sz="4" w:space="0" w:color="000000"/>
              <w:right w:val="single" w:sz="4" w:space="0" w:color="000000"/>
            </w:tcBorders>
          </w:tcPr>
          <w:p w14:paraId="48D6E5BE" w14:textId="77777777" w:rsidR="00D642F9" w:rsidRDefault="00ED48F1">
            <w:pPr>
              <w:keepNext/>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Pradinis susipažinimas su CVP IS priemonėmis gautais pasiūlymais</w:t>
            </w:r>
          </w:p>
        </w:tc>
        <w:tc>
          <w:tcPr>
            <w:tcW w:w="5245" w:type="dxa"/>
            <w:tcBorders>
              <w:top w:val="single" w:sz="4" w:space="0" w:color="000000"/>
              <w:left w:val="single" w:sz="4" w:space="0" w:color="000000"/>
              <w:bottom w:val="single" w:sz="4" w:space="0" w:color="000000"/>
              <w:right w:val="single" w:sz="4" w:space="0" w:color="000000"/>
            </w:tcBorders>
          </w:tcPr>
          <w:p w14:paraId="773896BE" w14:textId="77777777" w:rsidR="00D642F9" w:rsidRDefault="00ED48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Pradedamas ne anksčiau nei </w:t>
            </w:r>
            <w:r>
              <w:rPr>
                <w:rFonts w:ascii="Times New Roman" w:hAnsi="Times New Roman" w:cs="Times New Roman"/>
                <w:color w:val="000000" w:themeColor="text1"/>
                <w:sz w:val="24"/>
                <w:szCs w:val="24"/>
              </w:rPr>
              <w:t>po 30 minučių</w:t>
            </w:r>
            <w:r>
              <w:rPr>
                <w:rFonts w:ascii="Times New Roman" w:hAnsi="Times New Roman" w:cs="Times New Roman"/>
                <w:sz w:val="24"/>
                <w:szCs w:val="24"/>
              </w:rPr>
              <w:t xml:space="preserve"> po pasiūlymų pateikimo termino pabaigos</w:t>
            </w:r>
          </w:p>
        </w:tc>
      </w:tr>
      <w:tr w:rsidR="00D642F9" w14:paraId="45FCD16E" w14:textId="77777777">
        <w:trPr>
          <w:trHeight w:val="20"/>
        </w:trPr>
        <w:tc>
          <w:tcPr>
            <w:tcW w:w="905" w:type="dxa"/>
            <w:tcBorders>
              <w:top w:val="single" w:sz="4" w:space="0" w:color="000000"/>
              <w:left w:val="single" w:sz="4" w:space="0" w:color="000000"/>
              <w:bottom w:val="single" w:sz="4" w:space="0" w:color="000000"/>
              <w:right w:val="single" w:sz="4" w:space="0" w:color="000000"/>
            </w:tcBorders>
          </w:tcPr>
          <w:p w14:paraId="6AC17AFD" w14:textId="77777777" w:rsidR="00D642F9" w:rsidRDefault="00ED48F1">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p>
        </w:tc>
        <w:tc>
          <w:tcPr>
            <w:tcW w:w="3518" w:type="dxa"/>
            <w:tcBorders>
              <w:top w:val="single" w:sz="4" w:space="0" w:color="000000"/>
              <w:left w:val="single" w:sz="4" w:space="0" w:color="000000"/>
              <w:bottom w:val="single" w:sz="4" w:space="0" w:color="000000"/>
              <w:right w:val="single" w:sz="4" w:space="0" w:color="000000"/>
            </w:tcBorders>
          </w:tcPr>
          <w:p w14:paraId="1B9829C2" w14:textId="77777777" w:rsidR="00D642F9" w:rsidRDefault="00ED48F1">
            <w:pPr>
              <w:keepNext/>
              <w:spacing w:after="0" w:line="240" w:lineRule="auto"/>
              <w:rPr>
                <w:rFonts w:ascii="Times New Roman" w:hAnsi="Times New Roman" w:cs="Times New Roman"/>
                <w:bCs/>
                <w:sz w:val="24"/>
                <w:szCs w:val="24"/>
              </w:rPr>
            </w:pPr>
            <w:r>
              <w:rPr>
                <w:rFonts w:ascii="Times New Roman" w:hAnsi="Times New Roman" w:cs="Times New Roman"/>
                <w:sz w:val="24"/>
                <w:szCs w:val="24"/>
              </w:rPr>
              <w:t>Prašymą paaiškinti, patikslinti pirkimo sąlygas tiekėjas turi pateikti ne vėliau kaip:</w:t>
            </w:r>
          </w:p>
        </w:tc>
        <w:tc>
          <w:tcPr>
            <w:tcW w:w="5245" w:type="dxa"/>
            <w:tcBorders>
              <w:top w:val="single" w:sz="4" w:space="0" w:color="000000"/>
              <w:left w:val="single" w:sz="4" w:space="0" w:color="000000"/>
              <w:bottom w:val="single" w:sz="4" w:space="0" w:color="000000"/>
              <w:right w:val="single" w:sz="4" w:space="0" w:color="000000"/>
            </w:tcBorders>
          </w:tcPr>
          <w:p w14:paraId="3786B5E5" w14:textId="77777777" w:rsidR="00D642F9" w:rsidRDefault="00ED48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(šešios) dienų iki pasiūlymų pateikimo termino dienos</w:t>
            </w:r>
          </w:p>
        </w:tc>
      </w:tr>
      <w:tr w:rsidR="00D642F9" w14:paraId="1ABD913D" w14:textId="77777777">
        <w:trPr>
          <w:trHeight w:val="20"/>
        </w:trPr>
        <w:tc>
          <w:tcPr>
            <w:tcW w:w="905" w:type="dxa"/>
            <w:tcBorders>
              <w:top w:val="single" w:sz="4" w:space="0" w:color="000000"/>
              <w:left w:val="single" w:sz="4" w:space="0" w:color="000000"/>
              <w:bottom w:val="single" w:sz="4" w:space="0" w:color="000000"/>
              <w:right w:val="single" w:sz="4" w:space="0" w:color="000000"/>
            </w:tcBorders>
          </w:tcPr>
          <w:p w14:paraId="0EFB4E7E" w14:textId="77777777" w:rsidR="00D642F9" w:rsidRDefault="00D642F9">
            <w:pPr>
              <w:pStyle w:val="ListParagraph"/>
              <w:numPr>
                <w:ilvl w:val="0"/>
                <w:numId w:val="3"/>
              </w:numPr>
              <w:spacing w:after="0" w:line="240" w:lineRule="auto"/>
              <w:rPr>
                <w:rFonts w:ascii="Times New Roman" w:hAnsi="Times New Roman" w:cs="Times New Roman"/>
                <w:bCs/>
                <w:sz w:val="24"/>
                <w:szCs w:val="24"/>
              </w:rPr>
            </w:pPr>
          </w:p>
        </w:tc>
        <w:tc>
          <w:tcPr>
            <w:tcW w:w="3518" w:type="dxa"/>
            <w:tcBorders>
              <w:top w:val="single" w:sz="4" w:space="0" w:color="000000"/>
              <w:left w:val="single" w:sz="4" w:space="0" w:color="000000"/>
              <w:bottom w:val="single" w:sz="4" w:space="0" w:color="000000"/>
              <w:right w:val="single" w:sz="4" w:space="0" w:color="000000"/>
            </w:tcBorders>
          </w:tcPr>
          <w:p w14:paraId="59FEEFF8" w14:textId="77777777" w:rsidR="00D642F9" w:rsidRDefault="00ED48F1">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pirkimo sąlygų paaiškinimą, patikslinimą pateikia visiems tiekėjams ne vėliau kaip:</w:t>
            </w:r>
          </w:p>
        </w:tc>
        <w:tc>
          <w:tcPr>
            <w:tcW w:w="5245" w:type="dxa"/>
            <w:tcBorders>
              <w:top w:val="single" w:sz="4" w:space="0" w:color="000000"/>
              <w:left w:val="single" w:sz="4" w:space="0" w:color="000000"/>
              <w:bottom w:val="single" w:sz="4" w:space="0" w:color="000000"/>
              <w:right w:val="single" w:sz="4" w:space="0" w:color="000000"/>
            </w:tcBorders>
          </w:tcPr>
          <w:p w14:paraId="2448DFC7" w14:textId="77777777" w:rsidR="00D642F9" w:rsidRDefault="00ED48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(keturioms) dienoms iki pasiūlymų pateikimo termino dienos</w:t>
            </w:r>
          </w:p>
        </w:tc>
      </w:tr>
      <w:tr w:rsidR="00D642F9" w14:paraId="173D0AF8" w14:textId="77777777">
        <w:trPr>
          <w:trHeight w:val="20"/>
        </w:trPr>
        <w:tc>
          <w:tcPr>
            <w:tcW w:w="905" w:type="dxa"/>
            <w:tcBorders>
              <w:top w:val="single" w:sz="4" w:space="0" w:color="000000"/>
              <w:left w:val="single" w:sz="4" w:space="0" w:color="000000"/>
              <w:bottom w:val="single" w:sz="4" w:space="0" w:color="000000"/>
              <w:right w:val="single" w:sz="4" w:space="0" w:color="000000"/>
            </w:tcBorders>
          </w:tcPr>
          <w:p w14:paraId="7579909F" w14:textId="77777777" w:rsidR="00D642F9" w:rsidRDefault="00D642F9">
            <w:pPr>
              <w:pStyle w:val="ListParagraph"/>
              <w:numPr>
                <w:ilvl w:val="0"/>
                <w:numId w:val="3"/>
              </w:numPr>
              <w:spacing w:after="0" w:line="240" w:lineRule="auto"/>
              <w:rPr>
                <w:rFonts w:ascii="Times New Roman" w:hAnsi="Times New Roman" w:cs="Times New Roman"/>
                <w:bCs/>
                <w:sz w:val="24"/>
                <w:szCs w:val="24"/>
              </w:rPr>
            </w:pPr>
          </w:p>
        </w:tc>
        <w:tc>
          <w:tcPr>
            <w:tcW w:w="3518" w:type="dxa"/>
            <w:tcBorders>
              <w:top w:val="single" w:sz="4" w:space="0" w:color="000000"/>
              <w:left w:val="single" w:sz="4" w:space="0" w:color="000000"/>
              <w:bottom w:val="single" w:sz="4" w:space="0" w:color="000000"/>
              <w:right w:val="single" w:sz="4" w:space="0" w:color="000000"/>
            </w:tcBorders>
          </w:tcPr>
          <w:p w14:paraId="53AE1E32" w14:textId="77777777" w:rsidR="00D642F9" w:rsidRDefault="00ED48F1">
            <w:pPr>
              <w:spacing w:after="0" w:line="240" w:lineRule="auto"/>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5245" w:type="dxa"/>
            <w:tcBorders>
              <w:top w:val="single" w:sz="4" w:space="0" w:color="000000"/>
              <w:left w:val="single" w:sz="4" w:space="0" w:color="000000"/>
              <w:bottom w:val="single" w:sz="4" w:space="0" w:color="000000"/>
              <w:right w:val="single" w:sz="4" w:space="0" w:color="000000"/>
            </w:tcBorders>
          </w:tcPr>
          <w:p w14:paraId="59C93682" w14:textId="77777777" w:rsidR="00D642F9" w:rsidRDefault="00ED48F1">
            <w:pPr>
              <w:spacing w:after="0" w:line="240" w:lineRule="auto"/>
              <w:jc w:val="both"/>
              <w:rPr>
                <w:rFonts w:ascii="Times New Roman" w:hAnsi="Times New Roman" w:cs="Times New Roman"/>
                <w:iCs/>
                <w:color w:val="FF0000"/>
                <w:sz w:val="24"/>
                <w:szCs w:val="24"/>
              </w:rPr>
            </w:pPr>
            <w:r>
              <w:rPr>
                <w:rFonts w:ascii="Times New Roman" w:hAnsi="Times New Roman" w:cs="Times New Roman"/>
                <w:iCs/>
                <w:sz w:val="24"/>
                <w:szCs w:val="24"/>
              </w:rPr>
              <w:t>NETAIKOMA</w:t>
            </w:r>
          </w:p>
        </w:tc>
      </w:tr>
      <w:tr w:rsidR="00D642F9" w14:paraId="63EEF549" w14:textId="77777777">
        <w:trPr>
          <w:trHeight w:val="20"/>
        </w:trPr>
        <w:tc>
          <w:tcPr>
            <w:tcW w:w="905" w:type="dxa"/>
            <w:tcBorders>
              <w:top w:val="single" w:sz="4" w:space="0" w:color="000000"/>
              <w:left w:val="single" w:sz="4" w:space="0" w:color="000000"/>
              <w:bottom w:val="single" w:sz="4" w:space="0" w:color="000000"/>
              <w:right w:val="single" w:sz="4" w:space="0" w:color="000000"/>
            </w:tcBorders>
          </w:tcPr>
          <w:p w14:paraId="1BDA9B98" w14:textId="77777777" w:rsidR="00D642F9" w:rsidRDefault="00D642F9">
            <w:pPr>
              <w:pStyle w:val="ListParagraph"/>
              <w:numPr>
                <w:ilvl w:val="0"/>
                <w:numId w:val="3"/>
              </w:numPr>
              <w:spacing w:after="0" w:line="240" w:lineRule="auto"/>
              <w:rPr>
                <w:rFonts w:ascii="Times New Roman" w:hAnsi="Times New Roman" w:cs="Times New Roman"/>
                <w:bCs/>
                <w:sz w:val="24"/>
                <w:szCs w:val="24"/>
              </w:rPr>
            </w:pPr>
          </w:p>
        </w:tc>
        <w:tc>
          <w:tcPr>
            <w:tcW w:w="3518" w:type="dxa"/>
            <w:tcBorders>
              <w:top w:val="single" w:sz="4" w:space="0" w:color="000000"/>
              <w:left w:val="single" w:sz="4" w:space="0" w:color="000000"/>
              <w:bottom w:val="single" w:sz="4" w:space="0" w:color="000000"/>
              <w:right w:val="single" w:sz="4" w:space="0" w:color="000000"/>
            </w:tcBorders>
          </w:tcPr>
          <w:p w14:paraId="2C8FE558" w14:textId="77777777" w:rsidR="00D642F9" w:rsidRDefault="00ED48F1">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rengs susitikimus su tiekėjais dėl pirkimo sąlygų paaiškinimo</w:t>
            </w:r>
          </w:p>
        </w:tc>
        <w:tc>
          <w:tcPr>
            <w:tcW w:w="5245" w:type="dxa"/>
            <w:tcBorders>
              <w:top w:val="single" w:sz="4" w:space="0" w:color="000000"/>
              <w:left w:val="single" w:sz="4" w:space="0" w:color="000000"/>
              <w:bottom w:val="single" w:sz="4" w:space="0" w:color="000000"/>
              <w:right w:val="single" w:sz="4" w:space="0" w:color="000000"/>
            </w:tcBorders>
          </w:tcPr>
          <w:p w14:paraId="275E339E" w14:textId="77777777" w:rsidR="00D642F9" w:rsidRDefault="00ED48F1">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NETAIKOMA</w:t>
            </w:r>
          </w:p>
        </w:tc>
      </w:tr>
      <w:tr w:rsidR="00D642F9" w14:paraId="6421539F" w14:textId="77777777">
        <w:trPr>
          <w:trHeight w:val="20"/>
        </w:trPr>
        <w:tc>
          <w:tcPr>
            <w:tcW w:w="905" w:type="dxa"/>
            <w:tcBorders>
              <w:top w:val="single" w:sz="4" w:space="0" w:color="000000"/>
              <w:left w:val="single" w:sz="4" w:space="0" w:color="000000"/>
              <w:bottom w:val="single" w:sz="4" w:space="0" w:color="000000"/>
              <w:right w:val="single" w:sz="4" w:space="0" w:color="000000"/>
            </w:tcBorders>
          </w:tcPr>
          <w:p w14:paraId="6144D6E5" w14:textId="77777777" w:rsidR="00D642F9" w:rsidRDefault="00D642F9">
            <w:pPr>
              <w:pStyle w:val="ListParagraph"/>
              <w:numPr>
                <w:ilvl w:val="0"/>
                <w:numId w:val="3"/>
              </w:numPr>
              <w:spacing w:after="0" w:line="240" w:lineRule="auto"/>
              <w:rPr>
                <w:rFonts w:ascii="Times New Roman" w:hAnsi="Times New Roman" w:cs="Times New Roman"/>
                <w:bCs/>
                <w:sz w:val="24"/>
                <w:szCs w:val="24"/>
              </w:rPr>
            </w:pPr>
          </w:p>
        </w:tc>
        <w:tc>
          <w:tcPr>
            <w:tcW w:w="3518" w:type="dxa"/>
            <w:tcBorders>
              <w:top w:val="single" w:sz="4" w:space="0" w:color="000000"/>
              <w:left w:val="single" w:sz="4" w:space="0" w:color="000000"/>
              <w:bottom w:val="single" w:sz="4" w:space="0" w:color="000000"/>
              <w:right w:val="single" w:sz="4" w:space="0" w:color="000000"/>
            </w:tcBorders>
          </w:tcPr>
          <w:p w14:paraId="28F5062E" w14:textId="77777777" w:rsidR="00D642F9" w:rsidRDefault="00ED48F1">
            <w:pPr>
              <w:spacing w:after="0" w:line="240" w:lineRule="auto"/>
              <w:rPr>
                <w:rFonts w:ascii="Times New Roman" w:hAnsi="Times New Roman" w:cs="Times New Roman"/>
                <w:sz w:val="24"/>
                <w:szCs w:val="24"/>
              </w:rPr>
            </w:pPr>
            <w:r>
              <w:rPr>
                <w:rFonts w:ascii="Times New Roman" w:hAnsi="Times New Roman" w:cs="Times New Roman"/>
                <w:sz w:val="24"/>
                <w:szCs w:val="24"/>
              </w:rPr>
              <w:t>Tiekėjai turi pateikti prekių pavyzdžius</w:t>
            </w:r>
          </w:p>
        </w:tc>
        <w:tc>
          <w:tcPr>
            <w:tcW w:w="5245" w:type="dxa"/>
            <w:tcBorders>
              <w:top w:val="single" w:sz="4" w:space="0" w:color="000000"/>
              <w:left w:val="single" w:sz="4" w:space="0" w:color="000000"/>
              <w:bottom w:val="single" w:sz="4" w:space="0" w:color="000000"/>
              <w:right w:val="single" w:sz="4" w:space="0" w:color="000000"/>
            </w:tcBorders>
          </w:tcPr>
          <w:p w14:paraId="5AFAD745" w14:textId="77777777" w:rsidR="00D642F9" w:rsidRDefault="00ED48F1">
            <w:pPr>
              <w:spacing w:after="0" w:line="240" w:lineRule="auto"/>
              <w:jc w:val="both"/>
              <w:rPr>
                <w:rFonts w:ascii="Times New Roman" w:hAnsi="Times New Roman" w:cs="Times New Roman"/>
                <w:iCs/>
                <w:color w:val="00B050"/>
                <w:sz w:val="24"/>
                <w:szCs w:val="24"/>
                <w:highlight w:val="yellow"/>
              </w:rPr>
            </w:pPr>
            <w:r>
              <w:rPr>
                <w:rFonts w:ascii="Times New Roman" w:hAnsi="Times New Roman" w:cs="Times New Roman"/>
                <w:iCs/>
                <w:sz w:val="24"/>
                <w:szCs w:val="24"/>
              </w:rPr>
              <w:t>NETAIKOMA</w:t>
            </w:r>
          </w:p>
        </w:tc>
      </w:tr>
      <w:tr w:rsidR="00D642F9" w14:paraId="20C4461D" w14:textId="77777777">
        <w:trPr>
          <w:trHeight w:val="20"/>
        </w:trPr>
        <w:tc>
          <w:tcPr>
            <w:tcW w:w="905" w:type="dxa"/>
            <w:tcBorders>
              <w:top w:val="single" w:sz="4" w:space="0" w:color="000000"/>
              <w:left w:val="single" w:sz="4" w:space="0" w:color="000000"/>
              <w:bottom w:val="single" w:sz="4" w:space="0" w:color="000000"/>
              <w:right w:val="single" w:sz="4" w:space="0" w:color="000000"/>
            </w:tcBorders>
          </w:tcPr>
          <w:p w14:paraId="6D91E7A1" w14:textId="77777777" w:rsidR="00D642F9" w:rsidRDefault="00D642F9">
            <w:pPr>
              <w:pStyle w:val="ListParagraph"/>
              <w:numPr>
                <w:ilvl w:val="0"/>
                <w:numId w:val="3"/>
              </w:numPr>
              <w:spacing w:after="0" w:line="240" w:lineRule="auto"/>
              <w:rPr>
                <w:rFonts w:ascii="Times New Roman" w:hAnsi="Times New Roman" w:cs="Times New Roman"/>
                <w:bCs/>
                <w:sz w:val="24"/>
                <w:szCs w:val="24"/>
              </w:rPr>
            </w:pPr>
          </w:p>
        </w:tc>
        <w:tc>
          <w:tcPr>
            <w:tcW w:w="3518" w:type="dxa"/>
            <w:tcBorders>
              <w:top w:val="single" w:sz="4" w:space="0" w:color="000000"/>
              <w:left w:val="single" w:sz="4" w:space="0" w:color="000000"/>
              <w:bottom w:val="single" w:sz="4" w:space="0" w:color="000000"/>
              <w:right w:val="single" w:sz="4" w:space="0" w:color="000000"/>
            </w:tcBorders>
          </w:tcPr>
          <w:p w14:paraId="117008C6" w14:textId="77777777" w:rsidR="00D642F9" w:rsidRDefault="00ED48F1">
            <w:pPr>
              <w:spacing w:after="0" w:line="240" w:lineRule="auto"/>
              <w:rPr>
                <w:rFonts w:ascii="Times New Roman" w:hAnsi="Times New Roman" w:cs="Times New Roman"/>
                <w:bCs/>
                <w:sz w:val="24"/>
                <w:szCs w:val="24"/>
              </w:rPr>
            </w:pPr>
            <w:r>
              <w:rPr>
                <w:rFonts w:ascii="Times New Roman" w:hAnsi="Times New Roman" w:cs="Times New Roman"/>
                <w:bCs/>
                <w:sz w:val="24"/>
                <w:szCs w:val="24"/>
              </w:rPr>
              <w:t>Pasiūlymo galiojimo terminas ne trumpesnis kaip</w:t>
            </w:r>
          </w:p>
        </w:tc>
        <w:tc>
          <w:tcPr>
            <w:tcW w:w="5245" w:type="dxa"/>
            <w:tcBorders>
              <w:top w:val="single" w:sz="4" w:space="0" w:color="000000"/>
              <w:left w:val="single" w:sz="4" w:space="0" w:color="000000"/>
              <w:bottom w:val="single" w:sz="4" w:space="0" w:color="000000"/>
              <w:right w:val="single" w:sz="4" w:space="0" w:color="000000"/>
            </w:tcBorders>
          </w:tcPr>
          <w:p w14:paraId="120D3C05" w14:textId="77777777" w:rsidR="00D642F9" w:rsidRDefault="00ED48F1">
            <w:pPr>
              <w:spacing w:after="0" w:line="240" w:lineRule="auto"/>
              <w:jc w:val="both"/>
              <w:rPr>
                <w:rFonts w:ascii="Times New Roman" w:hAnsi="Times New Roman" w:cs="Times New Roman"/>
                <w:iCs/>
                <w:sz w:val="24"/>
                <w:szCs w:val="24"/>
              </w:rPr>
            </w:pPr>
            <w:r>
              <w:rPr>
                <w:rFonts w:ascii="Times New Roman" w:hAnsi="Times New Roman" w:cs="Times New Roman"/>
                <w:iCs/>
                <w:color w:val="000000" w:themeColor="text1"/>
                <w:sz w:val="24"/>
                <w:szCs w:val="24"/>
              </w:rPr>
              <w:t xml:space="preserve">90 (devyniasdešimt) dienų nuo </w:t>
            </w:r>
            <w:r>
              <w:rPr>
                <w:rFonts w:ascii="Times New Roman" w:hAnsi="Times New Roman" w:cs="Times New Roman"/>
                <w:iCs/>
                <w:sz w:val="24"/>
                <w:szCs w:val="24"/>
              </w:rPr>
              <w:t>pasiūlymų pateikimo galutinio termino pabaigos</w:t>
            </w:r>
          </w:p>
        </w:tc>
      </w:tr>
      <w:tr w:rsidR="00D642F9" w14:paraId="480FB682" w14:textId="77777777">
        <w:trPr>
          <w:trHeight w:val="20"/>
        </w:trPr>
        <w:tc>
          <w:tcPr>
            <w:tcW w:w="905" w:type="dxa"/>
            <w:tcBorders>
              <w:top w:val="single" w:sz="4" w:space="0" w:color="000000"/>
              <w:left w:val="single" w:sz="4" w:space="0" w:color="000000"/>
              <w:bottom w:val="single" w:sz="4" w:space="0" w:color="000000"/>
              <w:right w:val="single" w:sz="4" w:space="0" w:color="000000"/>
            </w:tcBorders>
          </w:tcPr>
          <w:p w14:paraId="24C28627" w14:textId="77777777" w:rsidR="00D642F9" w:rsidRDefault="00D642F9">
            <w:pPr>
              <w:pStyle w:val="ListParagraph"/>
              <w:numPr>
                <w:ilvl w:val="0"/>
                <w:numId w:val="3"/>
              </w:numPr>
              <w:spacing w:after="0" w:line="240" w:lineRule="auto"/>
              <w:rPr>
                <w:rFonts w:ascii="Times New Roman" w:hAnsi="Times New Roman" w:cs="Times New Roman"/>
                <w:sz w:val="24"/>
                <w:szCs w:val="24"/>
              </w:rPr>
            </w:pPr>
          </w:p>
        </w:tc>
        <w:tc>
          <w:tcPr>
            <w:tcW w:w="3518" w:type="dxa"/>
            <w:tcBorders>
              <w:top w:val="single" w:sz="4" w:space="0" w:color="000000"/>
              <w:left w:val="single" w:sz="4" w:space="0" w:color="000000"/>
              <w:bottom w:val="single" w:sz="4" w:space="0" w:color="000000"/>
              <w:right w:val="single" w:sz="4" w:space="0" w:color="000000"/>
            </w:tcBorders>
          </w:tcPr>
          <w:p w14:paraId="55A141CF" w14:textId="77777777" w:rsidR="00D642F9" w:rsidRDefault="00ED48F1">
            <w:pPr>
              <w:spacing w:after="0" w:line="240" w:lineRule="auto"/>
              <w:rPr>
                <w:rFonts w:ascii="Times New Roman" w:hAnsi="Times New Roman" w:cs="Times New Roman"/>
                <w:bCs/>
                <w:sz w:val="24"/>
                <w:szCs w:val="24"/>
              </w:rPr>
            </w:pPr>
            <w:r>
              <w:rPr>
                <w:rFonts w:ascii="Times New Roman" w:hAnsi="Times New Roman" w:cs="Times New Roman"/>
                <w:sz w:val="24"/>
                <w:szCs w:val="24"/>
              </w:rPr>
              <w:t>Perkančioji organizacija atsako tiekėjui, ar ji sutinka priimti tiekėjo siūlomą pasiūlymo galiojimo užtikrinimą patvirtinantį dokumentą ne vėliau kaip per</w:t>
            </w:r>
          </w:p>
        </w:tc>
        <w:tc>
          <w:tcPr>
            <w:tcW w:w="5245" w:type="dxa"/>
            <w:tcBorders>
              <w:top w:val="single" w:sz="4" w:space="0" w:color="000000"/>
              <w:left w:val="single" w:sz="4" w:space="0" w:color="000000"/>
              <w:bottom w:val="single" w:sz="4" w:space="0" w:color="000000"/>
              <w:right w:val="single" w:sz="4" w:space="0" w:color="000000"/>
            </w:tcBorders>
          </w:tcPr>
          <w:p w14:paraId="26669285" w14:textId="77777777" w:rsidR="00D642F9" w:rsidRDefault="00ED48F1">
            <w:pPr>
              <w:spacing w:after="0" w:line="240" w:lineRule="auto"/>
              <w:jc w:val="both"/>
              <w:rPr>
                <w:rFonts w:ascii="Times New Roman" w:hAnsi="Times New Roman" w:cs="Times New Roman"/>
                <w:iCs/>
                <w:sz w:val="24"/>
                <w:szCs w:val="24"/>
                <w:highlight w:val="yellow"/>
              </w:rPr>
            </w:pPr>
            <w:r>
              <w:rPr>
                <w:rFonts w:ascii="Times New Roman" w:hAnsi="Times New Roman" w:cs="Times New Roman"/>
                <w:iCs/>
                <w:sz w:val="24"/>
                <w:szCs w:val="24"/>
              </w:rPr>
              <w:t>NETAIKOMA</w:t>
            </w:r>
          </w:p>
        </w:tc>
      </w:tr>
      <w:tr w:rsidR="00D642F9" w14:paraId="5DF68A31" w14:textId="77777777">
        <w:trPr>
          <w:trHeight w:val="20"/>
        </w:trPr>
        <w:tc>
          <w:tcPr>
            <w:tcW w:w="905" w:type="dxa"/>
            <w:tcBorders>
              <w:top w:val="single" w:sz="4" w:space="0" w:color="000000"/>
              <w:left w:val="single" w:sz="4" w:space="0" w:color="000000"/>
              <w:bottom w:val="single" w:sz="4" w:space="0" w:color="000000"/>
              <w:right w:val="single" w:sz="4" w:space="0" w:color="000000"/>
            </w:tcBorders>
          </w:tcPr>
          <w:p w14:paraId="1DD969ED" w14:textId="77777777" w:rsidR="00D642F9" w:rsidRDefault="00D642F9">
            <w:pPr>
              <w:pStyle w:val="ListParagraph"/>
              <w:numPr>
                <w:ilvl w:val="0"/>
                <w:numId w:val="3"/>
              </w:numPr>
              <w:spacing w:after="0" w:line="240" w:lineRule="auto"/>
              <w:rPr>
                <w:rFonts w:ascii="Times New Roman" w:hAnsi="Times New Roman" w:cs="Times New Roman"/>
                <w:bCs/>
                <w:sz w:val="24"/>
                <w:szCs w:val="24"/>
              </w:rPr>
            </w:pPr>
          </w:p>
        </w:tc>
        <w:tc>
          <w:tcPr>
            <w:tcW w:w="3518" w:type="dxa"/>
            <w:tcBorders>
              <w:top w:val="single" w:sz="4" w:space="0" w:color="000000"/>
              <w:left w:val="single" w:sz="4" w:space="0" w:color="000000"/>
              <w:bottom w:val="single" w:sz="4" w:space="0" w:color="000000"/>
              <w:right w:val="single" w:sz="4" w:space="0" w:color="000000"/>
            </w:tcBorders>
          </w:tcPr>
          <w:p w14:paraId="38C174A0" w14:textId="77777777" w:rsidR="00D642F9" w:rsidRDefault="00ED48F1">
            <w:pPr>
              <w:spacing w:after="0" w:line="240" w:lineRule="auto"/>
              <w:rPr>
                <w:rFonts w:ascii="Times New Roman" w:hAnsi="Times New Roman" w:cs="Times New Roman"/>
                <w:bCs/>
                <w:sz w:val="24"/>
                <w:szCs w:val="24"/>
              </w:rPr>
            </w:pPr>
            <w:r>
              <w:rPr>
                <w:rFonts w:ascii="Times New Roman" w:hAnsi="Times New Roman" w:cs="Times New Roman"/>
                <w:color w:val="000000" w:themeColor="text1"/>
                <w:sz w:val="24"/>
                <w:szCs w:val="24"/>
              </w:rPr>
              <w:t>Pasiūlymo galiojimo užtikrinimas pirkimo dalyviui grąžinamas (arba atsisakoma teisių į jį) per</w:t>
            </w:r>
          </w:p>
        </w:tc>
        <w:tc>
          <w:tcPr>
            <w:tcW w:w="5245" w:type="dxa"/>
            <w:tcBorders>
              <w:top w:val="single" w:sz="4" w:space="0" w:color="000000"/>
              <w:left w:val="single" w:sz="4" w:space="0" w:color="000000"/>
              <w:bottom w:val="single" w:sz="4" w:space="0" w:color="000000"/>
              <w:right w:val="single" w:sz="4" w:space="0" w:color="000000"/>
            </w:tcBorders>
          </w:tcPr>
          <w:p w14:paraId="70A3FB8F" w14:textId="77777777" w:rsidR="00D642F9" w:rsidRDefault="00ED48F1">
            <w:pPr>
              <w:spacing w:after="0" w:line="240" w:lineRule="auto"/>
              <w:jc w:val="both"/>
              <w:rPr>
                <w:rFonts w:ascii="Times New Roman" w:hAnsi="Times New Roman" w:cs="Times New Roman"/>
                <w:color w:val="000000" w:themeColor="text1"/>
                <w:sz w:val="24"/>
                <w:szCs w:val="24"/>
                <w:highlight w:val="yellow"/>
              </w:rPr>
            </w:pPr>
            <w:r>
              <w:rPr>
                <w:rFonts w:ascii="Times New Roman" w:hAnsi="Times New Roman" w:cs="Times New Roman"/>
                <w:iCs/>
                <w:sz w:val="24"/>
                <w:szCs w:val="24"/>
              </w:rPr>
              <w:t>NETAIKOMA</w:t>
            </w:r>
          </w:p>
        </w:tc>
      </w:tr>
      <w:tr w:rsidR="00D642F9" w14:paraId="69E91496" w14:textId="77777777">
        <w:trPr>
          <w:trHeight w:val="20"/>
        </w:trPr>
        <w:tc>
          <w:tcPr>
            <w:tcW w:w="905" w:type="dxa"/>
            <w:tcBorders>
              <w:top w:val="single" w:sz="4" w:space="0" w:color="000000"/>
              <w:left w:val="single" w:sz="4" w:space="0" w:color="000000"/>
              <w:bottom w:val="single" w:sz="4" w:space="0" w:color="000000"/>
              <w:right w:val="single" w:sz="4" w:space="0" w:color="000000"/>
            </w:tcBorders>
          </w:tcPr>
          <w:p w14:paraId="562073B5" w14:textId="77777777" w:rsidR="00D642F9" w:rsidRDefault="00D642F9">
            <w:pPr>
              <w:pStyle w:val="ListParagraph"/>
              <w:numPr>
                <w:ilvl w:val="0"/>
                <w:numId w:val="3"/>
              </w:numPr>
              <w:spacing w:after="0" w:line="240" w:lineRule="auto"/>
              <w:rPr>
                <w:rFonts w:ascii="Times New Roman" w:hAnsi="Times New Roman" w:cs="Times New Roman"/>
                <w:bCs/>
                <w:sz w:val="24"/>
                <w:szCs w:val="24"/>
              </w:rPr>
            </w:pPr>
          </w:p>
        </w:tc>
        <w:tc>
          <w:tcPr>
            <w:tcW w:w="3518" w:type="dxa"/>
            <w:tcBorders>
              <w:top w:val="single" w:sz="4" w:space="0" w:color="000000"/>
              <w:left w:val="single" w:sz="4" w:space="0" w:color="000000"/>
              <w:bottom w:val="single" w:sz="4" w:space="0" w:color="000000"/>
              <w:right w:val="single" w:sz="4" w:space="0" w:color="000000"/>
            </w:tcBorders>
          </w:tcPr>
          <w:p w14:paraId="3603D4E6" w14:textId="77777777" w:rsidR="00D642F9" w:rsidRDefault="00ED48F1">
            <w:pPr>
              <w:spacing w:after="0" w:line="240" w:lineRule="auto"/>
              <w:rPr>
                <w:rFonts w:ascii="Times New Roman" w:hAnsi="Times New Roman" w:cs="Times New Roman"/>
                <w:bCs/>
                <w:sz w:val="24"/>
                <w:szCs w:val="24"/>
              </w:rPr>
            </w:pPr>
            <w:r>
              <w:rPr>
                <w:rFonts w:ascii="Times New Roman" w:hAnsi="Times New Roman" w:cs="Times New Roman"/>
                <w:bCs/>
                <w:sz w:val="24"/>
                <w:szCs w:val="24"/>
              </w:rPr>
              <w:t>Perkančioji organizacija informuoja pirkimo dalyvius apie EBVPD vertinimo rezultatus ne vėliau kaip per</w:t>
            </w:r>
          </w:p>
        </w:tc>
        <w:tc>
          <w:tcPr>
            <w:tcW w:w="5245" w:type="dxa"/>
            <w:tcBorders>
              <w:top w:val="single" w:sz="4" w:space="0" w:color="000000"/>
              <w:left w:val="single" w:sz="4" w:space="0" w:color="000000"/>
              <w:bottom w:val="single" w:sz="4" w:space="0" w:color="000000"/>
              <w:right w:val="single" w:sz="4" w:space="0" w:color="000000"/>
            </w:tcBorders>
          </w:tcPr>
          <w:p w14:paraId="4C0B55D8" w14:textId="77777777" w:rsidR="00D642F9" w:rsidRDefault="00ED48F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 (tris) darbo dienas nuo sprendimo priėmimo dienos</w:t>
            </w:r>
          </w:p>
        </w:tc>
      </w:tr>
      <w:tr w:rsidR="00D642F9" w14:paraId="789BC0F2" w14:textId="77777777">
        <w:trPr>
          <w:trHeight w:val="20"/>
        </w:trPr>
        <w:tc>
          <w:tcPr>
            <w:tcW w:w="905" w:type="dxa"/>
            <w:tcBorders>
              <w:top w:val="single" w:sz="4" w:space="0" w:color="000000"/>
              <w:left w:val="single" w:sz="4" w:space="0" w:color="000000"/>
              <w:bottom w:val="single" w:sz="4" w:space="0" w:color="000000"/>
              <w:right w:val="single" w:sz="4" w:space="0" w:color="000000"/>
            </w:tcBorders>
          </w:tcPr>
          <w:p w14:paraId="2DC7A585" w14:textId="77777777" w:rsidR="00D642F9" w:rsidRDefault="00D642F9">
            <w:pPr>
              <w:pStyle w:val="ListParagraph"/>
              <w:numPr>
                <w:ilvl w:val="0"/>
                <w:numId w:val="3"/>
              </w:numPr>
              <w:spacing w:after="0" w:line="240" w:lineRule="auto"/>
              <w:rPr>
                <w:rFonts w:ascii="Times New Roman" w:hAnsi="Times New Roman" w:cs="Times New Roman"/>
                <w:bCs/>
                <w:sz w:val="24"/>
                <w:szCs w:val="24"/>
              </w:rPr>
            </w:pPr>
          </w:p>
        </w:tc>
        <w:tc>
          <w:tcPr>
            <w:tcW w:w="3518" w:type="dxa"/>
            <w:tcBorders>
              <w:top w:val="single" w:sz="4" w:space="0" w:color="000000"/>
              <w:left w:val="single" w:sz="4" w:space="0" w:color="000000"/>
              <w:bottom w:val="single" w:sz="4" w:space="0" w:color="000000"/>
              <w:right w:val="single" w:sz="4" w:space="0" w:color="000000"/>
            </w:tcBorders>
          </w:tcPr>
          <w:p w14:paraId="5F25AFCA" w14:textId="77777777" w:rsidR="00D642F9" w:rsidRDefault="00ED48F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Perkančioji organizacija pirkimo dalyviams praneša apie priimtą sprendimą nustatyti laimėjusį pasiūlymą, </w:t>
            </w:r>
            <w:r>
              <w:rPr>
                <w:rFonts w:ascii="Times New Roman" w:hAnsi="Times New Roman" w:cs="Times New Roman"/>
                <w:sz w:val="24"/>
                <w:szCs w:val="24"/>
              </w:rPr>
              <w:t>dėl kurio bus sudaroma</w:t>
            </w:r>
            <w:r>
              <w:rPr>
                <w:rFonts w:ascii="Times New Roman" w:hAnsi="Times New Roman" w:cs="Times New Roman"/>
                <w:bCs/>
                <w:sz w:val="24"/>
                <w:szCs w:val="24"/>
              </w:rPr>
              <w:t xml:space="preserve"> sutartis ne vėliau kaip </w:t>
            </w:r>
            <w:r>
              <w:rPr>
                <w:rFonts w:ascii="Times New Roman" w:hAnsi="Times New Roman" w:cs="Times New Roman"/>
                <w:bCs/>
                <w:sz w:val="24"/>
                <w:szCs w:val="24"/>
              </w:rPr>
              <w:lastRenderedPageBreak/>
              <w:t>per</w:t>
            </w:r>
          </w:p>
        </w:tc>
        <w:tc>
          <w:tcPr>
            <w:tcW w:w="5245" w:type="dxa"/>
            <w:tcBorders>
              <w:top w:val="single" w:sz="4" w:space="0" w:color="000000"/>
              <w:left w:val="single" w:sz="4" w:space="0" w:color="000000"/>
              <w:bottom w:val="single" w:sz="4" w:space="0" w:color="000000"/>
              <w:right w:val="single" w:sz="4" w:space="0" w:color="000000"/>
            </w:tcBorders>
          </w:tcPr>
          <w:p w14:paraId="43D5B55E" w14:textId="77777777" w:rsidR="00D642F9" w:rsidRDefault="00ED48F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3 (tris) darbo dienas nuo sprendimo priėmimo dienos</w:t>
            </w:r>
          </w:p>
        </w:tc>
      </w:tr>
      <w:tr w:rsidR="00D642F9" w14:paraId="03DF33BD" w14:textId="77777777">
        <w:trPr>
          <w:trHeight w:val="20"/>
        </w:trPr>
        <w:tc>
          <w:tcPr>
            <w:tcW w:w="905" w:type="dxa"/>
            <w:tcBorders>
              <w:top w:val="single" w:sz="4" w:space="0" w:color="000000"/>
              <w:left w:val="single" w:sz="4" w:space="0" w:color="000000"/>
              <w:bottom w:val="single" w:sz="4" w:space="0" w:color="000000"/>
              <w:right w:val="single" w:sz="4" w:space="0" w:color="000000"/>
            </w:tcBorders>
          </w:tcPr>
          <w:p w14:paraId="0A45F00A" w14:textId="77777777" w:rsidR="00D642F9" w:rsidRDefault="00D642F9">
            <w:pPr>
              <w:pStyle w:val="ListParagraph"/>
              <w:numPr>
                <w:ilvl w:val="0"/>
                <w:numId w:val="3"/>
              </w:numPr>
              <w:spacing w:after="0" w:line="240" w:lineRule="auto"/>
              <w:rPr>
                <w:rFonts w:ascii="Times New Roman" w:hAnsi="Times New Roman" w:cs="Times New Roman"/>
                <w:bCs/>
                <w:sz w:val="24"/>
                <w:szCs w:val="24"/>
              </w:rPr>
            </w:pPr>
          </w:p>
        </w:tc>
        <w:tc>
          <w:tcPr>
            <w:tcW w:w="3518" w:type="dxa"/>
            <w:tcBorders>
              <w:top w:val="single" w:sz="4" w:space="0" w:color="000000"/>
              <w:left w:val="single" w:sz="4" w:space="0" w:color="000000"/>
              <w:bottom w:val="single" w:sz="4" w:space="0" w:color="000000"/>
              <w:right w:val="single" w:sz="4" w:space="0" w:color="000000"/>
            </w:tcBorders>
          </w:tcPr>
          <w:p w14:paraId="3816674E" w14:textId="77777777" w:rsidR="00D642F9" w:rsidRDefault="00ED48F1">
            <w:pPr>
              <w:spacing w:after="0" w:line="240" w:lineRule="auto"/>
              <w:rPr>
                <w:rFonts w:ascii="Times New Roman" w:hAnsi="Times New Roman" w:cs="Times New Roman"/>
                <w:bCs/>
                <w:sz w:val="24"/>
                <w:szCs w:val="24"/>
              </w:rPr>
            </w:pPr>
            <w:r>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5245" w:type="dxa"/>
            <w:tcBorders>
              <w:top w:val="single" w:sz="4" w:space="0" w:color="000000"/>
              <w:left w:val="single" w:sz="4" w:space="0" w:color="000000"/>
              <w:bottom w:val="single" w:sz="4" w:space="0" w:color="000000"/>
              <w:right w:val="single" w:sz="4" w:space="0" w:color="000000"/>
            </w:tcBorders>
          </w:tcPr>
          <w:p w14:paraId="4E85F39A" w14:textId="77777777" w:rsidR="00D642F9" w:rsidRDefault="00ED48F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15 (penkiolika) dienų nuo pirkimo dalyvio raštu pateikto prašymo gavimo dienos</w:t>
            </w:r>
          </w:p>
        </w:tc>
      </w:tr>
      <w:tr w:rsidR="00D642F9" w14:paraId="51CF8623" w14:textId="77777777">
        <w:trPr>
          <w:trHeight w:val="20"/>
        </w:trPr>
        <w:tc>
          <w:tcPr>
            <w:tcW w:w="905" w:type="dxa"/>
            <w:tcBorders>
              <w:top w:val="single" w:sz="4" w:space="0" w:color="000000"/>
              <w:left w:val="single" w:sz="4" w:space="0" w:color="000000"/>
              <w:bottom w:val="single" w:sz="4" w:space="0" w:color="000000"/>
              <w:right w:val="single" w:sz="4" w:space="0" w:color="000000"/>
            </w:tcBorders>
          </w:tcPr>
          <w:p w14:paraId="24D09681" w14:textId="77777777" w:rsidR="00D642F9" w:rsidRDefault="00D642F9">
            <w:pPr>
              <w:pStyle w:val="ListParagraph"/>
              <w:numPr>
                <w:ilvl w:val="0"/>
                <w:numId w:val="3"/>
              </w:numPr>
              <w:spacing w:after="0" w:line="240" w:lineRule="auto"/>
              <w:rPr>
                <w:rFonts w:ascii="Times New Roman" w:hAnsi="Times New Roman" w:cs="Times New Roman"/>
                <w:bCs/>
                <w:sz w:val="24"/>
                <w:szCs w:val="24"/>
              </w:rPr>
            </w:pPr>
          </w:p>
        </w:tc>
        <w:tc>
          <w:tcPr>
            <w:tcW w:w="3518" w:type="dxa"/>
            <w:tcBorders>
              <w:top w:val="single" w:sz="4" w:space="0" w:color="000000"/>
              <w:left w:val="single" w:sz="4" w:space="0" w:color="000000"/>
              <w:bottom w:val="single" w:sz="4" w:space="0" w:color="000000"/>
              <w:right w:val="single" w:sz="4" w:space="0" w:color="000000"/>
            </w:tcBorders>
          </w:tcPr>
          <w:p w14:paraId="712A9938" w14:textId="77777777" w:rsidR="00D642F9" w:rsidRDefault="00ED48F1">
            <w:pPr>
              <w:spacing w:after="0" w:line="240" w:lineRule="auto"/>
              <w:rPr>
                <w:rFonts w:ascii="Times New Roman" w:hAnsi="Times New Roman" w:cs="Times New Roman"/>
                <w:bCs/>
                <w:sz w:val="24"/>
                <w:szCs w:val="24"/>
              </w:rPr>
            </w:pPr>
            <w:r>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Pr>
                <w:rFonts w:ascii="Times New Roman" w:hAnsi="Times New Roman" w:cs="Times New Roman"/>
                <w:bCs/>
                <w:sz w:val="24"/>
                <w:szCs w:val="24"/>
              </w:rPr>
              <w:t>ne vėliau kaip per</w:t>
            </w:r>
          </w:p>
        </w:tc>
        <w:tc>
          <w:tcPr>
            <w:tcW w:w="5245" w:type="dxa"/>
            <w:tcBorders>
              <w:top w:val="single" w:sz="4" w:space="0" w:color="000000"/>
              <w:left w:val="single" w:sz="4" w:space="0" w:color="000000"/>
              <w:bottom w:val="single" w:sz="4" w:space="0" w:color="000000"/>
              <w:right w:val="single" w:sz="4" w:space="0" w:color="000000"/>
            </w:tcBorders>
          </w:tcPr>
          <w:p w14:paraId="0A44E8B1" w14:textId="77777777" w:rsidR="00D642F9" w:rsidRDefault="00ED48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(penkias) darbo dienas nuo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pranešimo raštu apie jos priimtą sprendimą išsiuntimo tiekėjams dienos arba nuo paskelbimo apie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priimtus sprendimus dienos, jei VPĮ nenumato reikalavimo raštu informuoti tiekėjus apie </w:t>
            </w:r>
            <w:r>
              <w:rPr>
                <w:rFonts w:ascii="Times New Roman" w:eastAsia="Arial" w:hAnsi="Times New Roman" w:cs="Times New Roman"/>
                <w:sz w:val="24"/>
                <w:szCs w:val="24"/>
              </w:rPr>
              <w:t xml:space="preserve"> perkančiosios organizacijos</w:t>
            </w:r>
            <w:r>
              <w:rPr>
                <w:rFonts w:ascii="Times New Roman" w:hAnsi="Times New Roman" w:cs="Times New Roman"/>
                <w:sz w:val="24"/>
                <w:szCs w:val="24"/>
              </w:rPr>
              <w:t xml:space="preserve"> priimtus sprendimus;</w:t>
            </w:r>
          </w:p>
          <w:p w14:paraId="109F7EC8" w14:textId="77777777" w:rsidR="00D642F9" w:rsidRDefault="00ED48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 (penkiolika) dienų nuo pranešimo išsiuntimo tiekėjams dienos, jeigu šis pranešimas nebuvo siunčiamas elektroninėmis priemonėmis.</w:t>
            </w:r>
          </w:p>
        </w:tc>
      </w:tr>
      <w:tr w:rsidR="00D642F9" w14:paraId="509CC9FA" w14:textId="77777777">
        <w:trPr>
          <w:trHeight w:val="20"/>
        </w:trPr>
        <w:tc>
          <w:tcPr>
            <w:tcW w:w="905" w:type="dxa"/>
            <w:tcBorders>
              <w:top w:val="single" w:sz="4" w:space="0" w:color="000000"/>
              <w:left w:val="single" w:sz="4" w:space="0" w:color="000000"/>
              <w:bottom w:val="single" w:sz="4" w:space="0" w:color="000000"/>
              <w:right w:val="single" w:sz="4" w:space="0" w:color="000000"/>
            </w:tcBorders>
          </w:tcPr>
          <w:p w14:paraId="2159D17F" w14:textId="77777777" w:rsidR="00D642F9" w:rsidRDefault="00D642F9">
            <w:pPr>
              <w:pStyle w:val="ListParagraph"/>
              <w:numPr>
                <w:ilvl w:val="0"/>
                <w:numId w:val="3"/>
              </w:numPr>
              <w:spacing w:after="0" w:line="240" w:lineRule="auto"/>
              <w:rPr>
                <w:rFonts w:ascii="Times New Roman" w:hAnsi="Times New Roman" w:cs="Times New Roman"/>
                <w:sz w:val="24"/>
                <w:szCs w:val="24"/>
              </w:rPr>
            </w:pPr>
          </w:p>
        </w:tc>
        <w:tc>
          <w:tcPr>
            <w:tcW w:w="3518" w:type="dxa"/>
            <w:tcBorders>
              <w:top w:val="single" w:sz="4" w:space="0" w:color="000000"/>
              <w:left w:val="single" w:sz="4" w:space="0" w:color="000000"/>
              <w:bottom w:val="single" w:sz="4" w:space="0" w:color="000000"/>
              <w:right w:val="single" w:sz="4" w:space="0" w:color="000000"/>
            </w:tcBorders>
          </w:tcPr>
          <w:p w14:paraId="0DC6B461" w14:textId="77777777" w:rsidR="00D642F9" w:rsidRDefault="00ED48F1">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245" w:type="dxa"/>
            <w:tcBorders>
              <w:top w:val="single" w:sz="4" w:space="0" w:color="000000"/>
              <w:left w:val="single" w:sz="4" w:space="0" w:color="000000"/>
              <w:bottom w:val="single" w:sz="4" w:space="0" w:color="000000"/>
              <w:right w:val="single" w:sz="4" w:space="0" w:color="000000"/>
            </w:tcBorders>
          </w:tcPr>
          <w:p w14:paraId="1B02AC68" w14:textId="77777777" w:rsidR="00D642F9" w:rsidRDefault="00ED48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(šešias) darbo dienas nuo pretenzijos gavimo dienos</w:t>
            </w:r>
          </w:p>
        </w:tc>
      </w:tr>
      <w:tr w:rsidR="00D642F9" w14:paraId="1E83E7E8" w14:textId="77777777">
        <w:trPr>
          <w:trHeight w:val="20"/>
        </w:trPr>
        <w:tc>
          <w:tcPr>
            <w:tcW w:w="905" w:type="dxa"/>
            <w:tcBorders>
              <w:top w:val="single" w:sz="4" w:space="0" w:color="000000"/>
              <w:left w:val="single" w:sz="4" w:space="0" w:color="000000"/>
              <w:bottom w:val="single" w:sz="4" w:space="0" w:color="000000"/>
              <w:right w:val="single" w:sz="4" w:space="0" w:color="000000"/>
            </w:tcBorders>
          </w:tcPr>
          <w:p w14:paraId="29FD5E81" w14:textId="77777777" w:rsidR="00D642F9" w:rsidRDefault="00D642F9">
            <w:pPr>
              <w:pStyle w:val="ListParagraph"/>
              <w:numPr>
                <w:ilvl w:val="0"/>
                <w:numId w:val="3"/>
              </w:numPr>
              <w:spacing w:after="0" w:line="240" w:lineRule="auto"/>
              <w:rPr>
                <w:rFonts w:ascii="Times New Roman" w:hAnsi="Times New Roman" w:cs="Times New Roman"/>
                <w:bCs/>
                <w:sz w:val="24"/>
                <w:szCs w:val="24"/>
              </w:rPr>
            </w:pPr>
          </w:p>
        </w:tc>
        <w:tc>
          <w:tcPr>
            <w:tcW w:w="3518" w:type="dxa"/>
            <w:tcBorders>
              <w:top w:val="single" w:sz="4" w:space="0" w:color="000000"/>
              <w:left w:val="single" w:sz="4" w:space="0" w:color="000000"/>
              <w:bottom w:val="single" w:sz="4" w:space="0" w:color="000000"/>
              <w:right w:val="single" w:sz="4" w:space="0" w:color="000000"/>
            </w:tcBorders>
          </w:tcPr>
          <w:p w14:paraId="781F36CE" w14:textId="77777777" w:rsidR="00D642F9" w:rsidRDefault="00ED48F1">
            <w:pPr>
              <w:spacing w:after="0" w:line="240" w:lineRule="auto"/>
              <w:rPr>
                <w:rFonts w:ascii="Times New Roman" w:hAnsi="Times New Roman" w:cs="Times New Roman"/>
                <w:bCs/>
                <w:sz w:val="24"/>
                <w:szCs w:val="24"/>
              </w:rPr>
            </w:pPr>
            <w:r>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Pr>
                <w:rFonts w:ascii="Times New Roman" w:hAnsi="Times New Roman" w:cs="Times New Roman"/>
                <w:bCs/>
                <w:sz w:val="24"/>
                <w:szCs w:val="24"/>
              </w:rPr>
              <w:t xml:space="preserve"> (išskyrus ieškinį dėl sutarties pripažinimo negaliojančia)</w:t>
            </w:r>
          </w:p>
        </w:tc>
        <w:tc>
          <w:tcPr>
            <w:tcW w:w="5245" w:type="dxa"/>
            <w:tcBorders>
              <w:top w:val="single" w:sz="4" w:space="0" w:color="000000"/>
              <w:left w:val="single" w:sz="4" w:space="0" w:color="000000"/>
              <w:bottom w:val="single" w:sz="4" w:space="0" w:color="000000"/>
              <w:right w:val="single" w:sz="4" w:space="0" w:color="000000"/>
            </w:tcBorders>
          </w:tcPr>
          <w:p w14:paraId="608662A9" w14:textId="77777777" w:rsidR="00D642F9" w:rsidRDefault="00ED48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r>
      <w:tr w:rsidR="00D642F9" w14:paraId="589D6AC2" w14:textId="77777777">
        <w:trPr>
          <w:trHeight w:val="20"/>
        </w:trPr>
        <w:tc>
          <w:tcPr>
            <w:tcW w:w="905" w:type="dxa"/>
            <w:tcBorders>
              <w:top w:val="single" w:sz="4" w:space="0" w:color="000000"/>
              <w:left w:val="single" w:sz="4" w:space="0" w:color="000000"/>
              <w:bottom w:val="single" w:sz="4" w:space="0" w:color="000000"/>
              <w:right w:val="single" w:sz="4" w:space="0" w:color="000000"/>
            </w:tcBorders>
          </w:tcPr>
          <w:p w14:paraId="45646215" w14:textId="77777777" w:rsidR="00D642F9" w:rsidRDefault="00D642F9">
            <w:pPr>
              <w:pStyle w:val="ListParagraph"/>
              <w:numPr>
                <w:ilvl w:val="0"/>
                <w:numId w:val="3"/>
              </w:numPr>
              <w:spacing w:after="0" w:line="240" w:lineRule="auto"/>
              <w:rPr>
                <w:rFonts w:ascii="Times New Roman" w:hAnsi="Times New Roman" w:cs="Times New Roman"/>
                <w:sz w:val="24"/>
                <w:szCs w:val="24"/>
              </w:rPr>
            </w:pPr>
          </w:p>
        </w:tc>
        <w:tc>
          <w:tcPr>
            <w:tcW w:w="3518" w:type="dxa"/>
            <w:tcBorders>
              <w:top w:val="single" w:sz="4" w:space="0" w:color="000000"/>
              <w:left w:val="single" w:sz="4" w:space="0" w:color="000000"/>
              <w:bottom w:val="single" w:sz="4" w:space="0" w:color="000000"/>
              <w:right w:val="single" w:sz="4" w:space="0" w:color="000000"/>
            </w:tcBorders>
          </w:tcPr>
          <w:p w14:paraId="37139F50" w14:textId="77777777" w:rsidR="00D642F9" w:rsidRDefault="00ED48F1">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negali sudaryti sutarties anksčiau kaip po</w:t>
            </w:r>
          </w:p>
        </w:tc>
        <w:tc>
          <w:tcPr>
            <w:tcW w:w="5245" w:type="dxa"/>
            <w:tcBorders>
              <w:top w:val="single" w:sz="4" w:space="0" w:color="000000"/>
              <w:left w:val="single" w:sz="4" w:space="0" w:color="000000"/>
              <w:bottom w:val="single" w:sz="4" w:space="0" w:color="000000"/>
              <w:right w:val="single" w:sz="4" w:space="0" w:color="000000"/>
            </w:tcBorders>
          </w:tcPr>
          <w:p w14:paraId="06D3982F" w14:textId="77777777" w:rsidR="00D642F9" w:rsidRDefault="00ED48F1">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5 (penkias) darbo dienas,</w:t>
            </w:r>
            <w:r>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E81E790" w14:textId="77777777" w:rsidR="00D642F9" w:rsidRDefault="00D642F9">
            <w:pPr>
              <w:spacing w:after="0" w:line="240" w:lineRule="auto"/>
              <w:jc w:val="both"/>
              <w:rPr>
                <w:rFonts w:ascii="Times New Roman" w:hAnsi="Times New Roman" w:cs="Times New Roman"/>
                <w:sz w:val="24"/>
                <w:szCs w:val="24"/>
              </w:rPr>
            </w:pPr>
          </w:p>
        </w:tc>
      </w:tr>
      <w:tr w:rsidR="00D642F9" w14:paraId="44471CA8" w14:textId="77777777">
        <w:trPr>
          <w:trHeight w:val="20"/>
        </w:trPr>
        <w:tc>
          <w:tcPr>
            <w:tcW w:w="905" w:type="dxa"/>
            <w:tcBorders>
              <w:top w:val="single" w:sz="4" w:space="0" w:color="000000"/>
              <w:left w:val="single" w:sz="4" w:space="0" w:color="000000"/>
              <w:bottom w:val="single" w:sz="4" w:space="0" w:color="000000"/>
              <w:right w:val="single" w:sz="4" w:space="0" w:color="000000"/>
            </w:tcBorders>
          </w:tcPr>
          <w:p w14:paraId="2A15809A" w14:textId="77777777" w:rsidR="00D642F9" w:rsidRDefault="00D642F9">
            <w:pPr>
              <w:pStyle w:val="ListParagraph"/>
              <w:numPr>
                <w:ilvl w:val="0"/>
                <w:numId w:val="3"/>
              </w:numPr>
              <w:spacing w:after="0" w:line="240" w:lineRule="auto"/>
              <w:rPr>
                <w:rFonts w:ascii="Times New Roman" w:hAnsi="Times New Roman" w:cs="Times New Roman"/>
                <w:sz w:val="24"/>
                <w:szCs w:val="24"/>
              </w:rPr>
            </w:pPr>
          </w:p>
        </w:tc>
        <w:tc>
          <w:tcPr>
            <w:tcW w:w="3518" w:type="dxa"/>
            <w:tcBorders>
              <w:top w:val="single" w:sz="4" w:space="0" w:color="000000"/>
              <w:left w:val="single" w:sz="4" w:space="0" w:color="000000"/>
              <w:bottom w:val="single" w:sz="4" w:space="0" w:color="000000"/>
              <w:right w:val="single" w:sz="4" w:space="0" w:color="000000"/>
            </w:tcBorders>
          </w:tcPr>
          <w:p w14:paraId="15F34B8C" w14:textId="77777777" w:rsidR="00D642F9" w:rsidRDefault="00ED48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Jeigu </w:t>
            </w:r>
            <w:r>
              <w:rPr>
                <w:rFonts w:ascii="Times New Roman" w:hAnsi="Times New Roman" w:cs="Times New Roman"/>
                <w:iCs/>
                <w:sz w:val="24"/>
                <w:szCs w:val="24"/>
              </w:rPr>
              <w:t>suinteresuotas dalyvis paprašys perkančiosios organizacijos pateikti laimėjusį pasiūlymą</w:t>
            </w:r>
          </w:p>
        </w:tc>
        <w:tc>
          <w:tcPr>
            <w:tcW w:w="5245" w:type="dxa"/>
            <w:tcBorders>
              <w:top w:val="single" w:sz="4" w:space="0" w:color="000000"/>
              <w:left w:val="single" w:sz="4" w:space="0" w:color="000000"/>
              <w:bottom w:val="single" w:sz="4" w:space="0" w:color="000000"/>
              <w:right w:val="single" w:sz="4" w:space="0" w:color="000000"/>
            </w:tcBorders>
          </w:tcPr>
          <w:p w14:paraId="31A5E4CB" w14:textId="77777777" w:rsidR="00D642F9" w:rsidRDefault="00ED48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w:t>
            </w:r>
            <w:r>
              <w:rPr>
                <w:rFonts w:ascii="Times New Roman" w:hAnsi="Times New Roman" w:cs="Times New Roman"/>
                <w:sz w:val="24"/>
                <w:szCs w:val="24"/>
              </w:rPr>
              <w:lastRenderedPageBreak/>
              <w:t>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r>
    </w:tbl>
    <w:p w14:paraId="77233BDC" w14:textId="77777777" w:rsidR="00D642F9" w:rsidRDefault="00D642F9">
      <w:pPr>
        <w:tabs>
          <w:tab w:val="left" w:pos="2977"/>
        </w:tabs>
        <w:spacing w:after="120" w:line="20" w:lineRule="atLeast"/>
        <w:jc w:val="center"/>
        <w:rPr>
          <w:rFonts w:ascii="Times New Roman" w:eastAsia="Calibri" w:hAnsi="Times New Roman" w:cs="Times New Roman"/>
          <w:sz w:val="24"/>
          <w:szCs w:val="24"/>
        </w:rPr>
      </w:pPr>
    </w:p>
    <w:p w14:paraId="1DBC572B" w14:textId="77777777" w:rsidR="00D642F9" w:rsidRDefault="00ED48F1">
      <w:pPr>
        <w:rPr>
          <w:rFonts w:ascii="Times New Roman" w:eastAsia="Calibri" w:hAnsi="Times New Roman" w:cs="Times New Roman"/>
          <w:sz w:val="24"/>
          <w:szCs w:val="24"/>
        </w:rPr>
      </w:pPr>
      <w:r>
        <w:br w:type="page"/>
      </w:r>
    </w:p>
    <w:p w14:paraId="5D68C3FE" w14:textId="77777777" w:rsidR="00D642F9" w:rsidRDefault="00ED48F1">
      <w:pPr>
        <w:pStyle w:val="Heading2"/>
        <w:spacing w:before="0"/>
        <w:ind w:left="5103"/>
        <w:rPr>
          <w:rFonts w:ascii="Times New Roman" w:eastAsia="Calibri" w:hAnsi="Times New Roman" w:cs="Times New Roman"/>
          <w:color w:val="0070C0"/>
          <w:sz w:val="24"/>
          <w:szCs w:val="24"/>
        </w:rPr>
      </w:pPr>
      <w:bookmarkStart w:id="43" w:name="_Toc213187623"/>
      <w:bookmarkStart w:id="44" w:name="_Ref38899023"/>
      <w:bookmarkStart w:id="45" w:name="_Ref38885053"/>
      <w:bookmarkStart w:id="46" w:name="_Ref38541068"/>
      <w:bookmarkStart w:id="47" w:name="_Ref38539939"/>
      <w:r>
        <w:rPr>
          <w:rFonts w:ascii="Times New Roman" w:eastAsia="Calibri" w:hAnsi="Times New Roman" w:cs="Times New Roman"/>
          <w:color w:val="0070C0"/>
          <w:sz w:val="24"/>
          <w:szCs w:val="24"/>
        </w:rPr>
        <w:lastRenderedPageBreak/>
        <w:t>Pirkimo sąlygų 2 priedas „Techninė specifikacija“</w:t>
      </w:r>
      <w:bookmarkEnd w:id="43"/>
      <w:bookmarkEnd w:id="44"/>
      <w:bookmarkEnd w:id="45"/>
      <w:bookmarkEnd w:id="46"/>
      <w:bookmarkEnd w:id="47"/>
    </w:p>
    <w:p w14:paraId="1733CA08" w14:textId="77777777" w:rsidR="00D642F9" w:rsidRDefault="00D642F9">
      <w:pPr>
        <w:jc w:val="center"/>
        <w:rPr>
          <w:rFonts w:ascii="Times New Roman" w:hAnsi="Times New Roman" w:cs="Times New Roman"/>
          <w:b/>
          <w:bCs/>
          <w:sz w:val="24"/>
          <w:szCs w:val="24"/>
        </w:rPr>
      </w:pPr>
    </w:p>
    <w:p w14:paraId="38DA57D1" w14:textId="77777777" w:rsidR="00D642F9" w:rsidRDefault="00ED48F1">
      <w:pPr>
        <w:pStyle w:val="Subtitle"/>
        <w:jc w:val="center"/>
        <w:rPr>
          <w:rFonts w:ascii="Times New Roman" w:hAnsi="Times New Roman" w:cs="Times New Roman"/>
          <w:sz w:val="24"/>
          <w:szCs w:val="24"/>
        </w:rPr>
      </w:pPr>
      <w:r>
        <w:rPr>
          <w:rFonts w:ascii="Times New Roman" w:hAnsi="Times New Roman" w:cs="Times New Roman"/>
          <w:sz w:val="24"/>
          <w:szCs w:val="24"/>
        </w:rPr>
        <w:t>TECHNINĖ SPECIFIKACIJA</w:t>
      </w:r>
    </w:p>
    <w:p w14:paraId="2B67CEA2" w14:textId="77777777" w:rsidR="00D642F9" w:rsidRDefault="00ED48F1">
      <w:pPr>
        <w:pStyle w:val="ListParagraph"/>
        <w:widowControl w:val="0"/>
        <w:numPr>
          <w:ilvl w:val="0"/>
          <w:numId w:val="20"/>
        </w:numPr>
        <w:tabs>
          <w:tab w:val="left" w:pos="851"/>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Vykdant Nacionalinės švietimo agentūros 2021–2030 metų Europos sąjungos fondų investicijų programos (ESF+) finansuojamo projekto Nr. 10-063-P-0001 „Ugdymo priemonės mokykloms“ veiklą „Mokyklų aprūpinimas šiuolaikiškomis gamtos ir technologijų mokslo priemonėmis“, siekiama įsigyti mikrobangų krosnelės.</w:t>
      </w:r>
    </w:p>
    <w:p w14:paraId="486EF14C" w14:textId="77777777" w:rsidR="00D642F9" w:rsidRDefault="00ED48F1">
      <w:pPr>
        <w:pStyle w:val="ListParagraph"/>
        <w:widowControl w:val="0"/>
        <w:numPr>
          <w:ilvl w:val="0"/>
          <w:numId w:val="20"/>
        </w:numPr>
        <w:tabs>
          <w:tab w:val="left" w:pos="851"/>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632BBF48" w14:textId="77777777" w:rsidR="00D642F9" w:rsidRDefault="00ED48F1">
      <w:pPr>
        <w:pStyle w:val="ListParagraph"/>
        <w:widowControl w:val="0"/>
        <w:numPr>
          <w:ilvl w:val="0"/>
          <w:numId w:val="20"/>
        </w:numPr>
        <w:tabs>
          <w:tab w:val="left" w:pos="851"/>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Techninės specifikacijos reikalavimai atskiroms pirkimo objekto dalims pateikiami atskirais dokumentais 2 priede. Techninė specifikacija – I-IV pirkimo objekto dalis „Mikrobangų krosnelės“.</w:t>
      </w:r>
    </w:p>
    <w:p w14:paraId="205622B9" w14:textId="77777777" w:rsidR="00D642F9" w:rsidRDefault="00D642F9">
      <w:pPr>
        <w:widowControl w:val="0"/>
        <w:tabs>
          <w:tab w:val="left" w:pos="709"/>
          <w:tab w:val="left" w:pos="1134"/>
        </w:tabs>
        <w:spacing w:after="0" w:line="240" w:lineRule="auto"/>
        <w:ind w:firstLine="567"/>
        <w:jc w:val="both"/>
        <w:rPr>
          <w:rFonts w:ascii="Times New Roman" w:eastAsia="Times New Roman" w:hAnsi="Times New Roman" w:cs="Times New Roman"/>
          <w:sz w:val="24"/>
          <w:szCs w:val="24"/>
        </w:rPr>
      </w:pPr>
    </w:p>
    <w:p w14:paraId="237EC676" w14:textId="77777777" w:rsidR="00D642F9" w:rsidRDefault="00ED48F1">
      <w:pPr>
        <w:widowControl w:val="0"/>
        <w:tabs>
          <w:tab w:val="left" w:pos="709"/>
          <w:tab w:val="left" w:pos="1134"/>
        </w:tabs>
        <w:spacing w:after="0" w:line="240" w:lineRule="auto"/>
        <w:jc w:val="both"/>
        <w:rPr>
          <w:rFonts w:ascii="Times New Roman" w:eastAsia="Times New Roman" w:hAnsi="Times New Roman" w:cs="Times New Roman"/>
          <w:sz w:val="24"/>
          <w:szCs w:val="24"/>
        </w:rPr>
      </w:pPr>
      <w:r>
        <w:br w:type="page"/>
      </w:r>
    </w:p>
    <w:p w14:paraId="519059A2" w14:textId="77777777" w:rsidR="00D642F9" w:rsidRDefault="00ED48F1">
      <w:pPr>
        <w:pStyle w:val="Heading2"/>
        <w:spacing w:before="0"/>
        <w:ind w:left="5103"/>
        <w:rPr>
          <w:rFonts w:ascii="Times New Roman" w:eastAsia="Calibri" w:hAnsi="Times New Roman" w:cs="Times New Roman"/>
          <w:color w:val="0070C0"/>
          <w:sz w:val="24"/>
          <w:szCs w:val="24"/>
        </w:rPr>
      </w:pPr>
      <w:bookmarkStart w:id="48" w:name="_Toc213187624"/>
      <w:bookmarkStart w:id="49" w:name="_Ref38291496"/>
      <w:bookmarkStart w:id="50" w:name="_Ref38285444"/>
      <w:r>
        <w:rPr>
          <w:rFonts w:ascii="Times New Roman" w:eastAsia="Calibri" w:hAnsi="Times New Roman" w:cs="Times New Roman"/>
          <w:color w:val="0070C0"/>
          <w:sz w:val="24"/>
          <w:szCs w:val="24"/>
        </w:rPr>
        <w:lastRenderedPageBreak/>
        <w:t>Pirkimo sąlygų 3 priedas „Tiekėjų pašalinimo pagrindai“</w:t>
      </w:r>
      <w:bookmarkEnd w:id="48"/>
      <w:bookmarkEnd w:id="49"/>
      <w:bookmarkEnd w:id="50"/>
    </w:p>
    <w:p w14:paraId="29CB819B" w14:textId="77777777" w:rsidR="00D642F9" w:rsidRDefault="00D642F9">
      <w:pPr>
        <w:jc w:val="center"/>
        <w:rPr>
          <w:rFonts w:ascii="Times New Roman" w:hAnsi="Times New Roman" w:cs="Times New Roman"/>
          <w:b/>
          <w:bCs/>
          <w:smallCaps/>
          <w:sz w:val="24"/>
          <w:szCs w:val="24"/>
        </w:rPr>
      </w:pPr>
    </w:p>
    <w:p w14:paraId="7F37E468" w14:textId="77777777" w:rsidR="00D642F9" w:rsidRDefault="00ED48F1">
      <w:pPr>
        <w:pStyle w:val="Subtitle"/>
        <w:jc w:val="center"/>
        <w:rPr>
          <w:rFonts w:ascii="Times New Roman" w:hAnsi="Times New Roman" w:cs="Times New Roman"/>
          <w:sz w:val="24"/>
          <w:szCs w:val="24"/>
        </w:rPr>
      </w:pPr>
      <w:r>
        <w:rPr>
          <w:rFonts w:ascii="Times New Roman" w:hAnsi="Times New Roman" w:cs="Times New Roman"/>
          <w:sz w:val="24"/>
          <w:szCs w:val="24"/>
        </w:rPr>
        <w:t>TIEKĖJŲ PAŠALINIMO PAGRINDAI</w:t>
      </w:r>
    </w:p>
    <w:p w14:paraId="1E426677" w14:textId="77777777" w:rsidR="00D642F9" w:rsidRDefault="00ED48F1">
      <w:pPr>
        <w:pStyle w:val="NoSpacing"/>
        <w:numPr>
          <w:ilvl w:val="0"/>
          <w:numId w:val="15"/>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61A04B" w14:textId="77777777" w:rsidR="00D642F9" w:rsidRDefault="00ED48F1">
      <w:pPr>
        <w:pStyle w:val="NoSpacing"/>
        <w:numPr>
          <w:ilvl w:val="0"/>
          <w:numId w:val="15"/>
        </w:numPr>
        <w:tabs>
          <w:tab w:val="left" w:pos="851"/>
        </w:tabs>
        <w:ind w:left="0"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Pašalinimo pagrindai taikomi tiekėjui (kai pasiūlymą teikia ūkio subjektų grupė – visiems tos grupės nariams), ūkio subjektams, kurių pajėgumais tiekėjas remiasi ir pasiūlymo teikimo metu žinomiems subtiekėjams. </w:t>
      </w:r>
    </w:p>
    <w:p w14:paraId="604F5EDF" w14:textId="77777777" w:rsidR="00D642F9" w:rsidRDefault="00ED48F1">
      <w:pPr>
        <w:pStyle w:val="NoSpacing"/>
        <w:numPr>
          <w:ilvl w:val="0"/>
          <w:numId w:val="15"/>
        </w:numPr>
        <w:tabs>
          <w:tab w:val="left" w:pos="851"/>
        </w:tabs>
        <w:ind w:left="0" w:firstLine="567"/>
        <w:jc w:val="both"/>
        <w:rPr>
          <w:rFonts w:ascii="Times New Roman" w:eastAsia="Verdana" w:hAnsi="Times New Roman" w:cs="Times New Roman"/>
          <w:sz w:val="24"/>
          <w:szCs w:val="24"/>
        </w:rPr>
      </w:pPr>
      <w:r>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5FF77424" w14:textId="77777777" w:rsidR="00D642F9" w:rsidRDefault="00ED48F1">
      <w:pPr>
        <w:pStyle w:val="NoSpacing"/>
        <w:numPr>
          <w:ilvl w:val="0"/>
          <w:numId w:val="15"/>
        </w:numPr>
        <w:tabs>
          <w:tab w:val="left" w:pos="851"/>
        </w:tabs>
        <w:ind w:left="0" w:firstLine="567"/>
        <w:jc w:val="both"/>
        <w:rPr>
          <w:rFonts w:ascii="Times New Roman" w:eastAsia="Verdana" w:hAnsi="Times New Roman" w:cs="Times New Roman"/>
          <w:sz w:val="24"/>
          <w:szCs w:val="24"/>
        </w:rPr>
      </w:pPr>
      <w:r>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2F6ED5" w14:textId="77777777" w:rsidR="00D642F9" w:rsidRDefault="00ED48F1">
      <w:pPr>
        <w:pStyle w:val="NoSpacing"/>
        <w:numPr>
          <w:ilvl w:val="0"/>
          <w:numId w:val="15"/>
        </w:numPr>
        <w:tabs>
          <w:tab w:val="left" w:pos="851"/>
        </w:tabs>
        <w:ind w:left="0" w:firstLine="567"/>
        <w:jc w:val="both"/>
        <w:rPr>
          <w:rFonts w:ascii="Times New Roman" w:hAnsi="Times New Roman" w:cs="Times New Roman"/>
          <w:sz w:val="24"/>
          <w:szCs w:val="24"/>
        </w:rPr>
      </w:pPr>
      <w:r>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Pr>
          <w:rFonts w:ascii="Times New Roman" w:eastAsia="Verdana" w:hAnsi="Times New Roman" w:cs="Times New Roman"/>
          <w:sz w:val="24"/>
          <w:szCs w:val="24"/>
        </w:rPr>
        <w:t>Certis</w:t>
      </w:r>
      <w:proofErr w:type="spellEnd"/>
      <w:r>
        <w:rPr>
          <w:rFonts w:ascii="Times New Roman" w:eastAsia="Verdana" w:hAnsi="Times New Roman" w:cs="Times New Roman"/>
          <w:sz w:val="24"/>
          <w:szCs w:val="24"/>
        </w:rPr>
        <w:t>“. Lentelės ketvirtame stulpelyje nurodomi doku</w:t>
      </w:r>
      <w:r>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Pr>
          <w:rFonts w:ascii="Times New Roman" w:hAnsi="Times New Roman" w:cs="Times New Roman"/>
          <w:sz w:val="24"/>
          <w:szCs w:val="24"/>
        </w:rPr>
        <w:t>Certis</w:t>
      </w:r>
      <w:proofErr w:type="spellEnd"/>
      <w:r>
        <w:rPr>
          <w:rFonts w:ascii="Times New Roman" w:hAnsi="Times New Roman" w:cs="Times New Roman"/>
          <w:sz w:val="24"/>
          <w:szCs w:val="24"/>
        </w:rPr>
        <w:t xml:space="preserve">“, adresu </w:t>
      </w:r>
      <w:hyperlink r:id="rId17">
        <w:r>
          <w:rPr>
            <w:rStyle w:val="Hyperlink"/>
            <w:rFonts w:ascii="Times New Roman" w:eastAsia="Calibri" w:hAnsi="Times New Roman" w:cs="Times New Roman"/>
            <w:sz w:val="24"/>
            <w:szCs w:val="24"/>
          </w:rPr>
          <w:t>https://ec.europa.eu/tools/ecertis/</w:t>
        </w:r>
      </w:hyperlink>
      <w:r>
        <w:rPr>
          <w:rFonts w:ascii="Times New Roman" w:hAnsi="Times New Roman" w:cs="Times New Roman"/>
          <w:sz w:val="24"/>
          <w:szCs w:val="24"/>
        </w:rPr>
        <w:t xml:space="preserve">. </w:t>
      </w:r>
    </w:p>
    <w:p w14:paraId="3DBBAE7B" w14:textId="77777777" w:rsidR="00D642F9" w:rsidRDefault="00ED48F1">
      <w:pPr>
        <w:pStyle w:val="NoSpacing"/>
        <w:numPr>
          <w:ilvl w:val="0"/>
          <w:numId w:val="15"/>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64217B00" w14:textId="77777777" w:rsidR="00D642F9" w:rsidRDefault="00ED48F1">
      <w:pPr>
        <w:pStyle w:val="NoSpacing"/>
        <w:numPr>
          <w:ilvl w:val="0"/>
          <w:numId w:val="15"/>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378926D" w14:textId="77777777" w:rsidR="00D642F9" w:rsidRDefault="00ED48F1">
      <w:pPr>
        <w:pStyle w:val="NoSpacing"/>
        <w:numPr>
          <w:ilvl w:val="1"/>
          <w:numId w:val="15"/>
        </w:numPr>
        <w:tabs>
          <w:tab w:val="left" w:pos="851"/>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priesaikos deklaracija;</w:t>
      </w:r>
    </w:p>
    <w:p w14:paraId="73966139" w14:textId="77777777" w:rsidR="00D642F9" w:rsidRDefault="00ED48F1">
      <w:pPr>
        <w:tabs>
          <w:tab w:val="left" w:pos="851"/>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B1CAAD6" w14:textId="77777777" w:rsidR="00D642F9" w:rsidRDefault="00D642F9">
      <w:pPr>
        <w:spacing w:after="0" w:line="240" w:lineRule="auto"/>
        <w:rPr>
          <w:rFonts w:ascii="Times New Roman" w:hAnsi="Times New Roman" w:cs="Times New Roman"/>
          <w:color w:val="7030A0"/>
          <w:sz w:val="24"/>
          <w:szCs w:val="24"/>
        </w:rPr>
      </w:pPr>
    </w:p>
    <w:tbl>
      <w:tblPr>
        <w:tblW w:w="9918" w:type="dxa"/>
        <w:tblLayout w:type="fixed"/>
        <w:tblLook w:val="04A0" w:firstRow="1" w:lastRow="0" w:firstColumn="1" w:lastColumn="0" w:noHBand="0" w:noVBand="1"/>
      </w:tblPr>
      <w:tblGrid>
        <w:gridCol w:w="706"/>
        <w:gridCol w:w="3349"/>
        <w:gridCol w:w="2408"/>
        <w:gridCol w:w="3455"/>
      </w:tblGrid>
      <w:tr w:rsidR="00D642F9" w14:paraId="021DE397" w14:textId="77777777">
        <w:tc>
          <w:tcPr>
            <w:tcW w:w="705" w:type="dxa"/>
            <w:tcBorders>
              <w:top w:val="single" w:sz="4" w:space="0" w:color="000000"/>
              <w:left w:val="single" w:sz="4" w:space="0" w:color="000000"/>
              <w:bottom w:val="single" w:sz="4" w:space="0" w:color="000000"/>
              <w:right w:val="single" w:sz="4" w:space="0" w:color="000000"/>
            </w:tcBorders>
            <w:vAlign w:val="center"/>
          </w:tcPr>
          <w:p w14:paraId="45D2B992" w14:textId="77777777" w:rsidR="00D642F9" w:rsidRDefault="00ED48F1">
            <w:pPr>
              <w:pStyle w:val="NoSpacing"/>
              <w:ind w:left="32"/>
              <w:jc w:val="center"/>
              <w:rPr>
                <w:rFonts w:ascii="Times New Roman" w:hAnsi="Times New Roman" w:cs="Times New Roman"/>
                <w:b/>
                <w:bCs/>
                <w:sz w:val="24"/>
                <w:szCs w:val="24"/>
              </w:rPr>
            </w:pPr>
            <w:r>
              <w:rPr>
                <w:rFonts w:ascii="Times New Roman" w:hAnsi="Times New Roman" w:cs="Times New Roman"/>
                <w:b/>
                <w:bCs/>
                <w:sz w:val="24"/>
                <w:szCs w:val="24"/>
              </w:rPr>
              <w:lastRenderedPageBreak/>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4025EA2F" w14:textId="77777777" w:rsidR="00D642F9" w:rsidRDefault="00ED48F1">
            <w:pPr>
              <w:pStyle w:val="NoSpacing"/>
              <w:jc w:val="center"/>
              <w:rPr>
                <w:rFonts w:ascii="Times New Roman" w:hAnsi="Times New Roman" w:cs="Times New Roman"/>
                <w:bCs/>
                <w:sz w:val="24"/>
                <w:szCs w:val="24"/>
                <w:lang w:eastAsia="en-US"/>
              </w:rPr>
            </w:pPr>
            <w:r>
              <w:rPr>
                <w:rFonts w:ascii="Times New Roman" w:hAnsi="Times New Roman" w:cs="Times New Roman"/>
                <w:b/>
                <w:sz w:val="24"/>
                <w:szCs w:val="24"/>
              </w:rPr>
              <w:t>Tiekėjo pašalinimo pagrindai</w:t>
            </w:r>
          </w:p>
        </w:tc>
        <w:tc>
          <w:tcPr>
            <w:tcW w:w="2408" w:type="dxa"/>
            <w:tcBorders>
              <w:top w:val="single" w:sz="4" w:space="0" w:color="000000"/>
              <w:left w:val="single" w:sz="4" w:space="0" w:color="000000"/>
              <w:bottom w:val="single" w:sz="4" w:space="0" w:color="000000"/>
              <w:right w:val="single" w:sz="4" w:space="0" w:color="000000"/>
            </w:tcBorders>
            <w:vAlign w:val="center"/>
          </w:tcPr>
          <w:p w14:paraId="0995E63E" w14:textId="77777777" w:rsidR="00D642F9" w:rsidRDefault="00ED48F1">
            <w:pPr>
              <w:pStyle w:val="NoSpacing"/>
              <w:jc w:val="center"/>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straipsnis,  dalis, punktas bei EBVPD formos dalis pildymui</w:t>
            </w:r>
          </w:p>
        </w:tc>
        <w:tc>
          <w:tcPr>
            <w:tcW w:w="3455" w:type="dxa"/>
            <w:tcBorders>
              <w:top w:val="single" w:sz="4" w:space="0" w:color="000000"/>
              <w:left w:val="single" w:sz="4" w:space="0" w:color="000000"/>
              <w:bottom w:val="single" w:sz="4" w:space="0" w:color="000000"/>
              <w:right w:val="single" w:sz="4" w:space="0" w:color="000000"/>
            </w:tcBorders>
            <w:vAlign w:val="center"/>
          </w:tcPr>
          <w:p w14:paraId="56AE91D8" w14:textId="77777777" w:rsidR="00D642F9" w:rsidRDefault="00ED48F1">
            <w:pPr>
              <w:pStyle w:val="NoSpacing"/>
              <w:jc w:val="center"/>
              <w:rPr>
                <w:rFonts w:ascii="Times New Roman" w:hAnsi="Times New Roman" w:cs="Times New Roman"/>
                <w:bCs/>
                <w:iCs/>
                <w:sz w:val="24"/>
                <w:szCs w:val="24"/>
                <w:lang w:eastAsia="en-US"/>
              </w:rPr>
            </w:pPr>
            <w:r>
              <w:rPr>
                <w:rFonts w:ascii="Times New Roman" w:hAnsi="Times New Roman" w:cs="Times New Roman"/>
                <w:b/>
                <w:sz w:val="24"/>
                <w:szCs w:val="24"/>
              </w:rPr>
              <w:t>Pašalinimo pagrindų nebuvimą įrodantys dokumentai</w:t>
            </w:r>
          </w:p>
        </w:tc>
      </w:tr>
      <w:tr w:rsidR="00D642F9" w14:paraId="568F5039" w14:textId="77777777">
        <w:tc>
          <w:tcPr>
            <w:tcW w:w="705" w:type="dxa"/>
            <w:tcBorders>
              <w:top w:val="single" w:sz="4" w:space="0" w:color="000000"/>
              <w:left w:val="single" w:sz="4" w:space="0" w:color="000000"/>
              <w:bottom w:val="single" w:sz="4" w:space="0" w:color="000000"/>
              <w:right w:val="single" w:sz="4" w:space="0" w:color="000000"/>
            </w:tcBorders>
          </w:tcPr>
          <w:p w14:paraId="4FB0BC58" w14:textId="77777777" w:rsidR="00D642F9" w:rsidRDefault="00D642F9">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A36676B" w14:textId="77777777" w:rsidR="00D642F9" w:rsidRDefault="00ED48F1">
            <w:pPr>
              <w:pStyle w:val="NoSpacing"/>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Tiekėjas arba jo atsakingas asmuo, nurodytas VPĮ 46 straipsnio 2 dalies 2 punkte, nuteistas už šią nusikalstamą veiką:</w:t>
            </w:r>
          </w:p>
          <w:p w14:paraId="242A507C" w14:textId="77777777" w:rsidR="00D642F9" w:rsidRDefault="00ED48F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1) dalyvavimą nusikalstamame susivienijime, jo organizavimą ar vadovavimą jam;</w:t>
            </w:r>
          </w:p>
          <w:p w14:paraId="065E6C02" w14:textId="77777777" w:rsidR="00D642F9" w:rsidRDefault="00ED48F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2) kyšininkavimą, prekybą poveikiu, papirkimą;</w:t>
            </w:r>
          </w:p>
          <w:p w14:paraId="6F623CB9" w14:textId="77777777" w:rsidR="00D642F9" w:rsidRDefault="00ED48F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6C087A9" w14:textId="77777777" w:rsidR="00D642F9" w:rsidRDefault="00ED48F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4) nusikalstamą bankrotą;</w:t>
            </w:r>
          </w:p>
          <w:p w14:paraId="43211B03" w14:textId="77777777" w:rsidR="00D642F9" w:rsidRDefault="00ED48F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5) teroristinį ir su teroristine veikla susijusį nusikaltimą;</w:t>
            </w:r>
          </w:p>
          <w:p w14:paraId="681619E7" w14:textId="77777777" w:rsidR="00D642F9" w:rsidRDefault="00ED48F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lastRenderedPageBreak/>
              <w:t>6) nusikalstamu būdu gauto turto legalizavimą;</w:t>
            </w:r>
          </w:p>
          <w:p w14:paraId="32ECAEA0" w14:textId="77777777" w:rsidR="00D642F9" w:rsidRDefault="00ED48F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7) prekybą žmonėmis, vaiko pirkimą arba pardavimą;</w:t>
            </w:r>
          </w:p>
          <w:p w14:paraId="3CF405B2" w14:textId="77777777" w:rsidR="00D642F9" w:rsidRDefault="00ED48F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88B41C5" w14:textId="77777777" w:rsidR="00D642F9" w:rsidRDefault="00D642F9">
            <w:pPr>
              <w:pStyle w:val="NoSpacing"/>
              <w:jc w:val="both"/>
              <w:rPr>
                <w:rFonts w:ascii="Times New Roman" w:hAnsi="Times New Roman" w:cs="Times New Roman"/>
                <w:b/>
                <w:bCs/>
                <w:sz w:val="24"/>
                <w:szCs w:val="24"/>
                <w:lang w:eastAsia="en-US"/>
              </w:rPr>
            </w:pPr>
          </w:p>
          <w:p w14:paraId="1167270B" w14:textId="77777777" w:rsidR="00D642F9" w:rsidRDefault="00ED48F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Laikoma, kad tiekėjas arba jo atsakingas asmuo nuteistas už aukščiau nurodytą nusikalstamą veiką, kai dėl:</w:t>
            </w:r>
          </w:p>
          <w:p w14:paraId="3D5189DE" w14:textId="77777777" w:rsidR="00D642F9" w:rsidRDefault="00ED48F1">
            <w:pPr>
              <w:pStyle w:val="NoSpacing"/>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C22DE50" w14:textId="77777777" w:rsidR="00D642F9" w:rsidRDefault="00D642F9">
            <w:pPr>
              <w:pStyle w:val="NoSpacing"/>
              <w:jc w:val="both"/>
              <w:rPr>
                <w:rFonts w:ascii="Times New Roman" w:hAnsi="Times New Roman" w:cs="Times New Roman"/>
                <w:b/>
                <w:bCs/>
                <w:sz w:val="24"/>
                <w:szCs w:val="24"/>
                <w:lang w:eastAsia="en-US"/>
              </w:rPr>
            </w:pPr>
          </w:p>
          <w:p w14:paraId="60B7AD01" w14:textId="77777777" w:rsidR="00D642F9" w:rsidRDefault="00ED48F1">
            <w:pPr>
              <w:pStyle w:val="NoSpacing"/>
              <w:jc w:val="both"/>
              <w:rPr>
                <w:rFonts w:ascii="Times New Roman" w:hAnsi="Times New Roman" w:cs="Times New Roman"/>
                <w:sz w:val="24"/>
                <w:szCs w:val="24"/>
              </w:rPr>
            </w:pPr>
            <w:r>
              <w:rPr>
                <w:rFonts w:ascii="Times New Roman" w:hAnsi="Times New Roman" w:cs="Times New Roman"/>
                <w:sz w:val="24"/>
                <w:szCs w:val="24"/>
              </w:rPr>
              <w:t>2) tiekėjo, kuris yra juridinis asmuo, kita organizacija ar jos </w:t>
            </w:r>
            <w:r>
              <w:rPr>
                <w:rFonts w:ascii="Times New Roman" w:hAnsi="Times New Roman" w:cs="Times New Roman"/>
                <w:b/>
                <w:bCs/>
                <w:sz w:val="24"/>
                <w:szCs w:val="24"/>
              </w:rPr>
              <w:t>struktūrinis</w:t>
            </w:r>
            <w:r>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Pr>
                <w:rFonts w:ascii="Times New Roman" w:hAnsi="Times New Roman" w:cs="Times New Roman"/>
                <w:b/>
                <w:bCs/>
                <w:sz w:val="24"/>
                <w:szCs w:val="24"/>
              </w:rPr>
              <w:t>struktūrinis</w:t>
            </w:r>
            <w:r>
              <w:rPr>
                <w:rFonts w:ascii="Times New Roman" w:hAnsi="Times New Roman" w:cs="Times New Roman"/>
                <w:sz w:val="24"/>
                <w:szCs w:val="24"/>
              </w:rPr>
              <w:t xml:space="preserve"> padalinys, vadovo ar dėl asmens (asmenų), turinčio (turinčių) teisę surašyti ir pasirašyti tiekėjo finansinės apskaitos dokumentus), per </w:t>
            </w:r>
            <w:r>
              <w:rPr>
                <w:rFonts w:ascii="Times New Roman" w:hAnsi="Times New Roman" w:cs="Times New Roman"/>
                <w:sz w:val="24"/>
                <w:szCs w:val="24"/>
              </w:rPr>
              <w:lastRenderedPageBreak/>
              <w:t>pastaruosius 5 metus buvo priimtas ir įsiteisėjęs apkaltinamasis teismo nuosprendis ir šis asmuo turi neišnykusį ar nepanaikintą teistumą;</w:t>
            </w:r>
          </w:p>
          <w:p w14:paraId="0174E8A4" w14:textId="77777777" w:rsidR="00D642F9" w:rsidRDefault="00D642F9">
            <w:pPr>
              <w:pStyle w:val="NoSpacing"/>
              <w:jc w:val="both"/>
              <w:rPr>
                <w:rFonts w:ascii="Times New Roman" w:hAnsi="Times New Roman" w:cs="Times New Roman"/>
                <w:bCs/>
                <w:sz w:val="24"/>
                <w:szCs w:val="24"/>
                <w:lang w:eastAsia="en-US"/>
              </w:rPr>
            </w:pPr>
          </w:p>
          <w:p w14:paraId="7D0D96EB" w14:textId="77777777" w:rsidR="00D642F9" w:rsidRDefault="00ED48F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3) tiekėjo, kuris yra juridinis asmuo, kita organizacija ar jos </w:t>
            </w:r>
            <w:r>
              <w:rPr>
                <w:rFonts w:ascii="Times New Roman" w:hAnsi="Times New Roman" w:cs="Times New Roman"/>
                <w:b/>
                <w:sz w:val="24"/>
                <w:szCs w:val="24"/>
                <w:lang w:eastAsia="en-US"/>
              </w:rPr>
              <w:t>struktūrinis</w:t>
            </w:r>
            <w:r>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8" w:type="dxa"/>
            <w:tcBorders>
              <w:top w:val="single" w:sz="4" w:space="0" w:color="000000"/>
              <w:left w:val="single" w:sz="4" w:space="0" w:color="000000"/>
              <w:bottom w:val="single" w:sz="4" w:space="0" w:color="000000"/>
              <w:right w:val="single" w:sz="4" w:space="0" w:color="000000"/>
            </w:tcBorders>
          </w:tcPr>
          <w:p w14:paraId="0D63B02F" w14:textId="77777777" w:rsidR="00D642F9" w:rsidRDefault="00ED48F1">
            <w:pPr>
              <w:pStyle w:val="NoSpacing"/>
              <w:jc w:val="both"/>
              <w:rPr>
                <w:rFonts w:ascii="Times New Roman" w:eastAsia="Yu Mincho" w:hAnsi="Times New Roman" w:cs="Times New Roman"/>
                <w:b/>
                <w:bCs/>
                <w:sz w:val="24"/>
                <w:szCs w:val="24"/>
                <w:lang w:eastAsia="en-US"/>
              </w:rPr>
            </w:pPr>
            <w:r>
              <w:rPr>
                <w:rFonts w:ascii="Times New Roman" w:eastAsia="Yu Mincho" w:hAnsi="Times New Roman" w:cs="Times New Roman"/>
                <w:b/>
                <w:bCs/>
                <w:sz w:val="24"/>
                <w:szCs w:val="24"/>
                <w:lang w:eastAsia="en-US"/>
              </w:rPr>
              <w:lastRenderedPageBreak/>
              <w:t>VPĮ 46 straipsnio 1 dalis</w:t>
            </w:r>
          </w:p>
          <w:p w14:paraId="446AAF00" w14:textId="77777777" w:rsidR="00D642F9" w:rsidRDefault="00D642F9">
            <w:pPr>
              <w:pStyle w:val="NoSpacing"/>
              <w:jc w:val="both"/>
              <w:rPr>
                <w:rFonts w:ascii="Times New Roman" w:eastAsia="Yu Mincho" w:hAnsi="Times New Roman" w:cs="Times New Roman"/>
                <w:sz w:val="24"/>
                <w:szCs w:val="24"/>
                <w:lang w:eastAsia="en-US"/>
              </w:rPr>
            </w:pPr>
          </w:p>
          <w:p w14:paraId="4BC8681E" w14:textId="77777777" w:rsidR="00D642F9" w:rsidRDefault="00ED48F1">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EBVPD III dalies A1-A6 punktai</w:t>
            </w:r>
          </w:p>
          <w:p w14:paraId="624F2DEC" w14:textId="77777777" w:rsidR="00D642F9" w:rsidRDefault="00D642F9">
            <w:pPr>
              <w:pStyle w:val="NoSpacing"/>
              <w:jc w:val="both"/>
              <w:rPr>
                <w:rFonts w:ascii="Times New Roman" w:eastAsia="Yu Mincho" w:hAnsi="Times New Roman" w:cs="Times New Roman"/>
                <w:sz w:val="24"/>
                <w:szCs w:val="24"/>
                <w:lang w:eastAsia="en-US"/>
              </w:rPr>
            </w:pPr>
          </w:p>
          <w:p w14:paraId="12A1AD93" w14:textId="77777777" w:rsidR="00D642F9" w:rsidRDefault="00ED48F1">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EBVPD III dalies D1 punktas</w:t>
            </w:r>
          </w:p>
        </w:tc>
        <w:tc>
          <w:tcPr>
            <w:tcW w:w="3455" w:type="dxa"/>
            <w:tcBorders>
              <w:top w:val="single" w:sz="4" w:space="0" w:color="000000"/>
              <w:left w:val="single" w:sz="4" w:space="0" w:color="000000"/>
              <w:bottom w:val="single" w:sz="4" w:space="0" w:color="000000"/>
              <w:right w:val="single" w:sz="4" w:space="0" w:color="000000"/>
            </w:tcBorders>
          </w:tcPr>
          <w:p w14:paraId="5F8C9706" w14:textId="77777777" w:rsidR="00D642F9" w:rsidRDefault="00ED48F1">
            <w:pPr>
              <w:pStyle w:val="NoSpacing"/>
              <w:jc w:val="both"/>
              <w:rPr>
                <w:rFonts w:ascii="Times New Roman" w:hAnsi="Times New Roman" w:cs="Times New Roman"/>
                <w:sz w:val="24"/>
                <w:szCs w:val="24"/>
              </w:rPr>
            </w:pPr>
            <w:r>
              <w:rPr>
                <w:rFonts w:ascii="Times New Roman" w:hAnsi="Times New Roman" w:cs="Times New Roman"/>
                <w:sz w:val="24"/>
                <w:szCs w:val="24"/>
                <w:lang w:eastAsia="en-US"/>
              </w:rPr>
              <w:t>Iš Lietuvoje įsteigtų subjektų reikalaujama:</w:t>
            </w:r>
          </w:p>
          <w:p w14:paraId="2F8AAAFB" w14:textId="77777777" w:rsidR="00D642F9" w:rsidRDefault="00ED48F1">
            <w:pPr>
              <w:pStyle w:val="NoSpacing"/>
              <w:numPr>
                <w:ilvl w:val="0"/>
                <w:numId w:val="10"/>
              </w:numPr>
              <w:tabs>
                <w:tab w:val="left" w:pos="286"/>
              </w:tabs>
              <w:ind w:left="0" w:firstLine="0"/>
              <w:jc w:val="both"/>
              <w:rPr>
                <w:rFonts w:ascii="Times New Roman" w:hAnsi="Times New Roman" w:cs="Times New Roman"/>
                <w:b/>
                <w:bCs/>
                <w:sz w:val="24"/>
                <w:szCs w:val="24"/>
              </w:rPr>
            </w:pPr>
            <w:r>
              <w:rPr>
                <w:rFonts w:ascii="Times New Roman" w:hAnsi="Times New Roman" w:cs="Times New Roman"/>
                <w:sz w:val="24"/>
                <w:szCs w:val="24"/>
              </w:rPr>
              <w:t>išrašo iš teismo sprendimo arba</w:t>
            </w:r>
          </w:p>
          <w:p w14:paraId="75CE24F0" w14:textId="77777777" w:rsidR="00D642F9" w:rsidRDefault="00ED48F1">
            <w:pPr>
              <w:pStyle w:val="NoSpacing"/>
              <w:numPr>
                <w:ilvl w:val="0"/>
                <w:numId w:val="10"/>
              </w:numPr>
              <w:tabs>
                <w:tab w:val="left" w:pos="286"/>
              </w:tabs>
              <w:ind w:left="0" w:firstLine="0"/>
              <w:jc w:val="both"/>
              <w:rPr>
                <w:rFonts w:ascii="Times New Roman" w:hAnsi="Times New Roman" w:cs="Times New Roman"/>
                <w:b/>
                <w:bCs/>
                <w:sz w:val="24"/>
                <w:szCs w:val="24"/>
              </w:rPr>
            </w:pPr>
            <w:r>
              <w:rPr>
                <w:rFonts w:ascii="Times New Roman" w:hAnsi="Times New Roman" w:cs="Times New Roman"/>
                <w:sz w:val="24"/>
                <w:szCs w:val="24"/>
              </w:rPr>
              <w:t>Informatikos ir ryšių departamento prie Vidaus reikalų ministerijos pažymos, arba</w:t>
            </w:r>
          </w:p>
          <w:p w14:paraId="006C0F84" w14:textId="77777777" w:rsidR="00D642F9" w:rsidRDefault="00ED48F1">
            <w:pPr>
              <w:pStyle w:val="NoSpacing"/>
              <w:numPr>
                <w:ilvl w:val="0"/>
                <w:numId w:val="10"/>
              </w:numPr>
              <w:tabs>
                <w:tab w:val="left" w:pos="286"/>
              </w:tabs>
              <w:ind w:left="0" w:firstLine="0"/>
              <w:jc w:val="both"/>
              <w:rPr>
                <w:rFonts w:ascii="Times New Roman" w:hAnsi="Times New Roman" w:cs="Times New Roman"/>
                <w:b/>
                <w:bCs/>
                <w:sz w:val="24"/>
                <w:szCs w:val="24"/>
              </w:rPr>
            </w:pPr>
            <w:r>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C9BE609" w14:textId="77777777" w:rsidR="00D642F9" w:rsidRDefault="00D642F9">
            <w:pPr>
              <w:pStyle w:val="NoSpacing"/>
              <w:jc w:val="both"/>
              <w:rPr>
                <w:rFonts w:ascii="Times New Roman" w:hAnsi="Times New Roman" w:cs="Times New Roman"/>
                <w:sz w:val="24"/>
                <w:szCs w:val="24"/>
                <w:lang w:eastAsia="en-US"/>
              </w:rPr>
            </w:pPr>
          </w:p>
          <w:p w14:paraId="13D4D21F" w14:textId="77777777" w:rsidR="00D642F9" w:rsidRDefault="00ED48F1">
            <w:pPr>
              <w:pStyle w:val="NoSpacing"/>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668DAEF3" w14:textId="77777777" w:rsidR="00D642F9" w:rsidRDefault="00ED48F1">
            <w:pPr>
              <w:pStyle w:val="NoSpacing"/>
              <w:numPr>
                <w:ilvl w:val="0"/>
                <w:numId w:val="10"/>
              </w:numPr>
              <w:ind w:left="314"/>
              <w:jc w:val="both"/>
              <w:rPr>
                <w:rFonts w:ascii="Times New Roman" w:hAnsi="Times New Roman" w:cs="Times New Roman"/>
                <w:b/>
                <w:bCs/>
                <w:sz w:val="24"/>
                <w:szCs w:val="24"/>
              </w:rPr>
            </w:pPr>
            <w:r>
              <w:rPr>
                <w:rFonts w:ascii="Times New Roman" w:hAnsi="Times New Roman" w:cs="Times New Roman"/>
                <w:sz w:val="24"/>
                <w:szCs w:val="24"/>
              </w:rPr>
              <w:t>atitinkamos užsienio šalies institucijos dokumento</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w:t>
            </w:r>
          </w:p>
          <w:p w14:paraId="647D8940" w14:textId="77777777" w:rsidR="00D642F9" w:rsidRDefault="00D642F9">
            <w:pPr>
              <w:pStyle w:val="NoSpacing"/>
              <w:jc w:val="both"/>
              <w:rPr>
                <w:rFonts w:ascii="Times New Roman" w:hAnsi="Times New Roman" w:cs="Times New Roman"/>
                <w:sz w:val="24"/>
                <w:szCs w:val="24"/>
              </w:rPr>
            </w:pPr>
          </w:p>
          <w:p w14:paraId="3F074872" w14:textId="77777777" w:rsidR="00D642F9" w:rsidRDefault="00ED48F1">
            <w:pPr>
              <w:pStyle w:val="NoSpacing"/>
              <w:jc w:val="both"/>
              <w:rPr>
                <w:rFonts w:ascii="Times New Roman" w:hAnsi="Times New Roman" w:cs="Times New Roman"/>
                <w:color w:val="7030A0"/>
                <w:sz w:val="24"/>
                <w:szCs w:val="24"/>
              </w:rPr>
            </w:pPr>
            <w:r>
              <w:rPr>
                <w:rFonts w:ascii="Times New Roman" w:hAnsi="Times New Roman" w:cs="Times New Roman"/>
                <w:sz w:val="24"/>
                <w:szCs w:val="24"/>
              </w:rPr>
              <w:t xml:space="preserve">Nurodyti dokumentai turi būti išduoti ne anksčiau kaip 180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w:t>
            </w:r>
            <w:r>
              <w:rPr>
                <w:rFonts w:ascii="Times New Roman" w:hAnsi="Times New Roman" w:cs="Times New Roman"/>
                <w:i/>
                <w:iCs/>
                <w:color w:val="000000" w:themeColor="text1"/>
                <w:sz w:val="24"/>
                <w:szCs w:val="24"/>
              </w:rPr>
              <w:lastRenderedPageBreak/>
              <w:t>ne anksčiau kaip 180 dienų, jas skaičiuojant atgal nuo 2022-10-14.</w:t>
            </w:r>
          </w:p>
          <w:p w14:paraId="15732258" w14:textId="77777777" w:rsidR="00D642F9" w:rsidRDefault="00D642F9">
            <w:pPr>
              <w:pStyle w:val="NoSpacing"/>
              <w:jc w:val="both"/>
              <w:rPr>
                <w:rFonts w:ascii="Times New Roman" w:hAnsi="Times New Roman" w:cs="Times New Roman"/>
                <w:b/>
                <w:bCs/>
                <w:sz w:val="24"/>
                <w:szCs w:val="24"/>
              </w:rPr>
            </w:pPr>
          </w:p>
          <w:p w14:paraId="7CF95724" w14:textId="77777777" w:rsidR="00D642F9" w:rsidRDefault="00ED48F1">
            <w:pPr>
              <w:pStyle w:val="NoSpacing"/>
              <w:jc w:val="both"/>
              <w:rPr>
                <w:rFonts w:ascii="Times New Roman" w:hAnsi="Times New Roman" w:cs="Times New Roman"/>
                <w:bCs/>
                <w:sz w:val="24"/>
                <w:szCs w:val="24"/>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49103BB" w14:textId="77777777" w:rsidR="00D642F9" w:rsidRDefault="00D642F9">
            <w:pPr>
              <w:pStyle w:val="NoSpacing"/>
              <w:jc w:val="both"/>
              <w:rPr>
                <w:rFonts w:ascii="Times New Roman" w:hAnsi="Times New Roman" w:cs="Times New Roman"/>
                <w:bCs/>
                <w:sz w:val="24"/>
                <w:szCs w:val="24"/>
              </w:rPr>
            </w:pPr>
          </w:p>
          <w:p w14:paraId="4A48D5F4" w14:textId="77777777" w:rsidR="00D642F9" w:rsidRDefault="00ED48F1">
            <w:pPr>
              <w:pStyle w:val="NoSpacing"/>
              <w:jc w:val="both"/>
              <w:rPr>
                <w:rFonts w:ascii="Times New Roman" w:hAnsi="Times New Roman" w:cs="Times New Roman"/>
                <w:b/>
                <w:bCs/>
                <w:sz w:val="24"/>
                <w:szCs w:val="24"/>
              </w:rPr>
            </w:pPr>
            <w:r>
              <w:rPr>
                <w:rFonts w:ascii="Times New Roman" w:hAnsi="Times New Roman" w:cs="Times New Roman"/>
                <w:b/>
                <w:bCs/>
                <w:sz w:val="24"/>
                <w:szCs w:val="24"/>
              </w:rPr>
              <w:t>PASTABA</w:t>
            </w:r>
          </w:p>
          <w:p w14:paraId="6744D43F" w14:textId="77777777" w:rsidR="00D642F9" w:rsidRDefault="00ED48F1">
            <w:pPr>
              <w:pStyle w:val="NoSpacing"/>
              <w:jc w:val="both"/>
              <w:rPr>
                <w:rFonts w:ascii="Times New Roman" w:hAnsi="Times New Roman" w:cs="Times New Roman"/>
                <w:b/>
                <w:bCs/>
                <w:sz w:val="24"/>
                <w:szCs w:val="24"/>
              </w:rPr>
            </w:pPr>
            <w:r>
              <w:rPr>
                <w:rFonts w:ascii="Times New Roman" w:hAnsi="Times New Roman" w:cs="Times New Roman"/>
                <w:b/>
                <w:bCs/>
                <w:sz w:val="24"/>
                <w:szCs w:val="24"/>
              </w:rPr>
              <w:t>Pažymų, patvirtinančių VPĮ 46 straipsnyje nurodytų tiekėjo pašalinimo pagrindų nebuvimą, pateikti nereikalaujama. Jų perkantysis subjektas reikalaus tik turėdamas pagrįstų abejonių dėl tiekėjo patikimumo.</w:t>
            </w:r>
          </w:p>
        </w:tc>
      </w:tr>
      <w:tr w:rsidR="00D642F9" w14:paraId="14842B5C" w14:textId="77777777">
        <w:tc>
          <w:tcPr>
            <w:tcW w:w="705" w:type="dxa"/>
            <w:tcBorders>
              <w:top w:val="single" w:sz="4" w:space="0" w:color="000000"/>
              <w:left w:val="single" w:sz="4" w:space="0" w:color="000000"/>
              <w:bottom w:val="single" w:sz="4" w:space="0" w:color="000000"/>
              <w:right w:val="single" w:sz="4" w:space="0" w:color="000000"/>
            </w:tcBorders>
          </w:tcPr>
          <w:p w14:paraId="530584A8" w14:textId="77777777" w:rsidR="00D642F9" w:rsidRDefault="00D642F9">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5BEF4BB" w14:textId="77777777" w:rsidR="00D642F9" w:rsidRDefault="00ED48F1">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8" w:type="dxa"/>
            <w:tcBorders>
              <w:top w:val="single" w:sz="4" w:space="0" w:color="000000"/>
              <w:left w:val="single" w:sz="4" w:space="0" w:color="000000"/>
              <w:bottom w:val="single" w:sz="4" w:space="0" w:color="000000"/>
              <w:right w:val="single" w:sz="4" w:space="0" w:color="000000"/>
            </w:tcBorders>
          </w:tcPr>
          <w:p w14:paraId="59BF5949" w14:textId="77777777" w:rsidR="00D642F9" w:rsidRDefault="00ED48F1">
            <w:pPr>
              <w:pStyle w:val="NoSpacing"/>
              <w:jc w:val="both"/>
              <w:rPr>
                <w:rFonts w:ascii="Times New Roman" w:eastAsia="Yu Mincho" w:hAnsi="Times New Roman" w:cs="Times New Roman"/>
                <w:b/>
                <w:bCs/>
                <w:sz w:val="24"/>
                <w:szCs w:val="24"/>
                <w:lang w:eastAsia="en-US"/>
              </w:rPr>
            </w:pPr>
            <w:r>
              <w:rPr>
                <w:rFonts w:ascii="Times New Roman" w:eastAsia="Yu Mincho" w:hAnsi="Times New Roman" w:cs="Times New Roman"/>
                <w:b/>
                <w:bCs/>
                <w:sz w:val="24"/>
                <w:szCs w:val="24"/>
                <w:lang w:eastAsia="en-US"/>
              </w:rPr>
              <w:t>VPĮ 46 straipsnio 2¹ dalis</w:t>
            </w:r>
          </w:p>
          <w:p w14:paraId="1CD13DEF" w14:textId="77777777" w:rsidR="00D642F9" w:rsidRDefault="00D642F9">
            <w:pPr>
              <w:pStyle w:val="NoSpacing"/>
              <w:jc w:val="both"/>
              <w:rPr>
                <w:rFonts w:ascii="Times New Roman" w:eastAsia="Yu Mincho" w:hAnsi="Times New Roman" w:cs="Times New Roman"/>
                <w:b/>
                <w:bCs/>
                <w:sz w:val="24"/>
                <w:szCs w:val="24"/>
              </w:rPr>
            </w:pPr>
          </w:p>
          <w:p w14:paraId="2241A955" w14:textId="77777777" w:rsidR="00D642F9" w:rsidRDefault="00ED48F1">
            <w:pPr>
              <w:pStyle w:val="NoSpacing"/>
              <w:jc w:val="both"/>
              <w:rPr>
                <w:rFonts w:ascii="Times New Roman" w:eastAsia="Yu Mincho" w:hAnsi="Times New Roman" w:cs="Times New Roman"/>
                <w:b/>
                <w:bCs/>
                <w:sz w:val="24"/>
                <w:szCs w:val="24"/>
              </w:rPr>
            </w:pPr>
            <w:r>
              <w:rPr>
                <w:rFonts w:ascii="Times New Roman" w:eastAsia="Yu Mincho" w:hAnsi="Times New Roman" w:cs="Times New Roman"/>
                <w:sz w:val="24"/>
                <w:szCs w:val="24"/>
                <w:lang w:eastAsia="en-US"/>
              </w:rPr>
              <w:t>EBVPD III dalies D2 punktas</w:t>
            </w:r>
          </w:p>
        </w:tc>
        <w:tc>
          <w:tcPr>
            <w:tcW w:w="3455" w:type="dxa"/>
            <w:tcBorders>
              <w:top w:val="single" w:sz="4" w:space="0" w:color="000000"/>
              <w:left w:val="single" w:sz="4" w:space="0" w:color="000000"/>
              <w:bottom w:val="single" w:sz="4" w:space="0" w:color="000000"/>
              <w:right w:val="single" w:sz="4" w:space="0" w:color="000000"/>
            </w:tcBorders>
          </w:tcPr>
          <w:p w14:paraId="4C09DB80" w14:textId="77777777" w:rsidR="00D642F9" w:rsidRDefault="00ED48F1">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31368B20" w14:textId="77777777" w:rsidR="00D642F9" w:rsidRDefault="00D642F9">
            <w:pPr>
              <w:pStyle w:val="NoSpacing"/>
              <w:tabs>
                <w:tab w:val="left" w:pos="256"/>
              </w:tabs>
              <w:jc w:val="both"/>
              <w:rPr>
                <w:rFonts w:ascii="Times New Roman" w:hAnsi="Times New Roman" w:cs="Times New Roman"/>
                <w:sz w:val="24"/>
                <w:szCs w:val="24"/>
              </w:rPr>
            </w:pPr>
          </w:p>
        </w:tc>
      </w:tr>
      <w:tr w:rsidR="00D642F9" w14:paraId="6B348429" w14:textId="77777777">
        <w:tc>
          <w:tcPr>
            <w:tcW w:w="705" w:type="dxa"/>
            <w:tcBorders>
              <w:top w:val="single" w:sz="4" w:space="0" w:color="000000"/>
              <w:left w:val="single" w:sz="4" w:space="0" w:color="000000"/>
              <w:bottom w:val="single" w:sz="4" w:space="0" w:color="000000"/>
              <w:right w:val="single" w:sz="4" w:space="0" w:color="000000"/>
            </w:tcBorders>
          </w:tcPr>
          <w:p w14:paraId="2D802F01" w14:textId="77777777" w:rsidR="00D642F9" w:rsidRDefault="00D642F9">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9981740" w14:textId="77777777" w:rsidR="00D642F9" w:rsidRDefault="00ED48F1">
            <w:pPr>
              <w:pStyle w:val="NoSpacing"/>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4AC0BC94" w14:textId="77777777" w:rsidR="00D642F9" w:rsidRDefault="00D642F9">
            <w:pPr>
              <w:pStyle w:val="NoSpacing"/>
              <w:jc w:val="both"/>
              <w:rPr>
                <w:rFonts w:ascii="Times New Roman" w:hAnsi="Times New Roman" w:cs="Times New Roman"/>
                <w:b/>
                <w:bCs/>
                <w:sz w:val="24"/>
                <w:szCs w:val="24"/>
                <w:lang w:eastAsia="en-US"/>
              </w:rPr>
            </w:pPr>
          </w:p>
          <w:p w14:paraId="5F0F5ACC" w14:textId="77777777" w:rsidR="00D642F9" w:rsidRDefault="00ED48F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Laikoma, kad tiekėjas nuteistas už aukščiau nurodytą nusikalstamą veiką, kai dėl:</w:t>
            </w:r>
          </w:p>
          <w:p w14:paraId="6B1B2690" w14:textId="77777777" w:rsidR="00D642F9" w:rsidRDefault="00ED48F1">
            <w:pPr>
              <w:pStyle w:val="NoSpacing"/>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1) tiekėjo, kuris yra fizinis asmuo, per pastaruosius 5 metus buvo priimtas ir įsiteisėjęs </w:t>
            </w:r>
            <w:r>
              <w:rPr>
                <w:rFonts w:ascii="Times New Roman" w:hAnsi="Times New Roman" w:cs="Times New Roman"/>
                <w:bCs/>
                <w:sz w:val="24"/>
                <w:szCs w:val="24"/>
                <w:lang w:eastAsia="en-US"/>
              </w:rPr>
              <w:lastRenderedPageBreak/>
              <w:t>apkaltinamasis teismo nuosprendis ir šis asmuo turi neišnykusį ar nepanaikintą teistumą;</w:t>
            </w:r>
          </w:p>
          <w:p w14:paraId="0BA35615" w14:textId="77777777" w:rsidR="00D642F9" w:rsidRDefault="00ED48F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2) tiekėjo, kuris yra juridinis asmuo, kita organizacija ar jos </w:t>
            </w:r>
            <w:r>
              <w:rPr>
                <w:rFonts w:ascii="Times New Roman" w:hAnsi="Times New Roman" w:cs="Times New Roman"/>
                <w:b/>
                <w:sz w:val="24"/>
                <w:szCs w:val="24"/>
                <w:lang w:eastAsia="en-US"/>
              </w:rPr>
              <w:t>struktūrinis</w:t>
            </w:r>
            <w:r>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2A092C" w14:textId="77777777" w:rsidR="00D642F9" w:rsidRDefault="00ED48F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Tačiau ši nuostata netaikoma, jeigu:</w:t>
            </w:r>
          </w:p>
          <w:p w14:paraId="2BAE9089" w14:textId="77777777" w:rsidR="00D642F9" w:rsidRDefault="00ED48F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2EBB068" w14:textId="77777777" w:rsidR="00D642F9" w:rsidRDefault="00ED48F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2) įsiskolinimo suma neviršija 50 Eur (penkiasdešimt eurų);</w:t>
            </w:r>
          </w:p>
          <w:p w14:paraId="06DB816B" w14:textId="77777777" w:rsidR="00D642F9" w:rsidRDefault="00ED48F1">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Pr>
                <w:rFonts w:ascii="Times New Roman" w:hAnsi="Times New Roman" w:cs="Times New Roman"/>
                <w:bCs/>
                <w:sz w:val="24"/>
                <w:szCs w:val="24"/>
                <w:lang w:eastAsia="en-US"/>
              </w:rPr>
              <w:lastRenderedPageBreak/>
              <w:t>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8" w:type="dxa"/>
            <w:tcBorders>
              <w:top w:val="single" w:sz="4" w:space="0" w:color="000000"/>
              <w:left w:val="single" w:sz="4" w:space="0" w:color="000000"/>
              <w:bottom w:val="single" w:sz="4" w:space="0" w:color="000000"/>
              <w:right w:val="single" w:sz="4" w:space="0" w:color="000000"/>
            </w:tcBorders>
          </w:tcPr>
          <w:p w14:paraId="2E008E1C" w14:textId="77777777" w:rsidR="00D642F9" w:rsidRDefault="00ED48F1">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3 dalis</w:t>
            </w:r>
          </w:p>
          <w:p w14:paraId="66589067" w14:textId="77777777" w:rsidR="00D642F9" w:rsidRDefault="00D642F9">
            <w:pPr>
              <w:pStyle w:val="NoSpacing"/>
              <w:jc w:val="both"/>
              <w:rPr>
                <w:rFonts w:ascii="Times New Roman" w:eastAsia="Arial" w:hAnsi="Times New Roman" w:cs="Times New Roman"/>
                <w:sz w:val="24"/>
                <w:szCs w:val="24"/>
              </w:rPr>
            </w:pPr>
          </w:p>
          <w:p w14:paraId="6EA89D27" w14:textId="77777777" w:rsidR="00D642F9" w:rsidRDefault="00ED48F1">
            <w:pPr>
              <w:pStyle w:val="NoSpacing"/>
              <w:jc w:val="both"/>
              <w:rPr>
                <w:rFonts w:ascii="Times New Roman" w:eastAsia="Yu Mincho" w:hAnsi="Times New Roman" w:cs="Times New Roman"/>
                <w:sz w:val="24"/>
                <w:szCs w:val="24"/>
              </w:rPr>
            </w:pPr>
            <w:r>
              <w:rPr>
                <w:rFonts w:ascii="Times New Roman" w:eastAsia="Arial" w:hAnsi="Times New Roman" w:cs="Times New Roman"/>
                <w:sz w:val="24"/>
                <w:szCs w:val="24"/>
              </w:rPr>
              <w:t>EBVPD III dalies B1 ir B2 punktai</w:t>
            </w:r>
          </w:p>
        </w:tc>
        <w:tc>
          <w:tcPr>
            <w:tcW w:w="3455" w:type="dxa"/>
            <w:tcBorders>
              <w:top w:val="single" w:sz="4" w:space="0" w:color="000000"/>
              <w:left w:val="single" w:sz="4" w:space="0" w:color="000000"/>
              <w:bottom w:val="single" w:sz="4" w:space="0" w:color="000000"/>
              <w:right w:val="single" w:sz="4" w:space="0" w:color="000000"/>
            </w:tcBorders>
          </w:tcPr>
          <w:p w14:paraId="55A1C3EC" w14:textId="77777777" w:rsidR="00D642F9" w:rsidRDefault="00ED48F1">
            <w:pPr>
              <w:pStyle w:val="NoSpacing"/>
              <w:tabs>
                <w:tab w:val="left" w:pos="256"/>
              </w:tabs>
              <w:jc w:val="both"/>
              <w:rPr>
                <w:rFonts w:ascii="Times New Roman" w:hAnsi="Times New Roman" w:cs="Times New Roman"/>
                <w:b/>
                <w:bCs/>
                <w:sz w:val="24"/>
                <w:szCs w:val="24"/>
              </w:rPr>
            </w:pPr>
            <w:r>
              <w:rPr>
                <w:rFonts w:ascii="Times New Roman" w:hAnsi="Times New Roman" w:cs="Times New Roman"/>
                <w:sz w:val="24"/>
                <w:szCs w:val="24"/>
              </w:rPr>
              <w:t>1) Dėl įsipareigojimų, susijusių su mokesčių mokėjimu, įvykdymo i</w:t>
            </w:r>
            <w:r>
              <w:rPr>
                <w:rFonts w:ascii="Times New Roman" w:hAnsi="Times New Roman" w:cs="Times New Roman"/>
                <w:sz w:val="24"/>
                <w:szCs w:val="24"/>
                <w:lang w:eastAsia="en-US"/>
              </w:rPr>
              <w:t xml:space="preserve">š Lietuvoje įsteigtų subjektų </w:t>
            </w:r>
            <w:r>
              <w:rPr>
                <w:rFonts w:ascii="Times New Roman" w:hAnsi="Times New Roman" w:cs="Times New Roman"/>
                <w:sz w:val="24"/>
                <w:szCs w:val="24"/>
              </w:rPr>
              <w:t>prašoma:</w:t>
            </w:r>
          </w:p>
          <w:p w14:paraId="39E61E29" w14:textId="77777777" w:rsidR="00D642F9" w:rsidRDefault="00D642F9">
            <w:pPr>
              <w:pStyle w:val="NoSpacing"/>
              <w:tabs>
                <w:tab w:val="left" w:pos="256"/>
              </w:tabs>
              <w:jc w:val="both"/>
              <w:rPr>
                <w:rFonts w:ascii="Times New Roman" w:hAnsi="Times New Roman" w:cs="Times New Roman"/>
                <w:b/>
                <w:bCs/>
                <w:sz w:val="24"/>
                <w:szCs w:val="24"/>
              </w:rPr>
            </w:pPr>
          </w:p>
          <w:p w14:paraId="4C1FD42D" w14:textId="77777777" w:rsidR="00D642F9" w:rsidRDefault="00ED48F1">
            <w:pPr>
              <w:pStyle w:val="NoSpacing"/>
              <w:numPr>
                <w:ilvl w:val="0"/>
                <w:numId w:val="9"/>
              </w:numPr>
              <w:tabs>
                <w:tab w:val="left" w:pos="256"/>
              </w:tabs>
              <w:ind w:left="0" w:firstLine="0"/>
              <w:jc w:val="both"/>
              <w:rPr>
                <w:rFonts w:ascii="Times New Roman" w:hAnsi="Times New Roman" w:cs="Times New Roman"/>
                <w:sz w:val="24"/>
                <w:szCs w:val="24"/>
              </w:rPr>
            </w:pPr>
            <w:r>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C1B8E8C" w14:textId="77777777" w:rsidR="00D642F9" w:rsidRDefault="00ED48F1">
            <w:pPr>
              <w:pStyle w:val="NoSpacing"/>
              <w:numPr>
                <w:ilvl w:val="0"/>
                <w:numId w:val="8"/>
              </w:numPr>
              <w:tabs>
                <w:tab w:val="left" w:pos="256"/>
              </w:tabs>
              <w:ind w:left="0" w:firstLine="0"/>
              <w:jc w:val="both"/>
              <w:rPr>
                <w:rFonts w:ascii="Times New Roman" w:hAnsi="Times New Roman" w:cs="Times New Roman"/>
                <w:sz w:val="24"/>
                <w:szCs w:val="24"/>
              </w:rPr>
            </w:pPr>
            <w:r>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83886A5" w14:textId="77777777" w:rsidR="00D642F9" w:rsidRDefault="00D642F9">
            <w:pPr>
              <w:pStyle w:val="NoSpacing"/>
              <w:tabs>
                <w:tab w:val="left" w:pos="256"/>
              </w:tabs>
              <w:jc w:val="both"/>
              <w:rPr>
                <w:rFonts w:ascii="Times New Roman" w:hAnsi="Times New Roman" w:cs="Times New Roman"/>
                <w:sz w:val="24"/>
                <w:szCs w:val="24"/>
              </w:rPr>
            </w:pPr>
          </w:p>
          <w:p w14:paraId="3B925676" w14:textId="77777777" w:rsidR="00D642F9" w:rsidRDefault="00ED48F1">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780BC3A2" w14:textId="77777777" w:rsidR="00D642F9" w:rsidRDefault="00ED48F1">
            <w:pPr>
              <w:pStyle w:val="NoSpacing"/>
              <w:numPr>
                <w:ilvl w:val="0"/>
                <w:numId w:val="10"/>
              </w:numPr>
              <w:tabs>
                <w:tab w:val="left" w:pos="256"/>
              </w:tabs>
              <w:ind w:left="0" w:firstLine="0"/>
              <w:jc w:val="both"/>
              <w:rPr>
                <w:rFonts w:ascii="Times New Roman" w:hAnsi="Times New Roman" w:cs="Times New Roman"/>
                <w:b/>
                <w:bCs/>
                <w:sz w:val="24"/>
                <w:szCs w:val="24"/>
              </w:rPr>
            </w:pPr>
            <w:r>
              <w:rPr>
                <w:rFonts w:ascii="Times New Roman" w:hAnsi="Times New Roman" w:cs="Times New Roman"/>
                <w:sz w:val="24"/>
                <w:szCs w:val="24"/>
              </w:rPr>
              <w:lastRenderedPageBreak/>
              <w:t>atitinkamos užsienio šalies institucijos dokumento</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w:t>
            </w:r>
          </w:p>
          <w:p w14:paraId="765D04BA" w14:textId="77777777" w:rsidR="00D642F9" w:rsidRDefault="00D642F9">
            <w:pPr>
              <w:pStyle w:val="NoSpacing"/>
              <w:tabs>
                <w:tab w:val="left" w:pos="256"/>
              </w:tabs>
              <w:jc w:val="both"/>
              <w:rPr>
                <w:rFonts w:ascii="Times New Roman" w:eastAsia="Yu Mincho" w:hAnsi="Times New Roman" w:cs="Times New Roman"/>
                <w:sz w:val="24"/>
                <w:szCs w:val="24"/>
              </w:rPr>
            </w:pPr>
          </w:p>
          <w:p w14:paraId="698B3C8B" w14:textId="77777777" w:rsidR="00D642F9" w:rsidRDefault="00ED48F1">
            <w:pPr>
              <w:pStyle w:val="NoSpacing"/>
              <w:tabs>
                <w:tab w:val="left" w:pos="256"/>
              </w:tabs>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D9E8CC5" w14:textId="77777777" w:rsidR="00D642F9" w:rsidRDefault="00D642F9">
            <w:pPr>
              <w:pStyle w:val="NoSpacing"/>
              <w:tabs>
                <w:tab w:val="left" w:pos="256"/>
              </w:tabs>
              <w:jc w:val="both"/>
              <w:rPr>
                <w:rFonts w:ascii="Times New Roman" w:hAnsi="Times New Roman" w:cs="Times New Roman"/>
                <w:i/>
                <w:iCs/>
                <w:color w:val="7030A0"/>
                <w:sz w:val="24"/>
                <w:szCs w:val="24"/>
              </w:rPr>
            </w:pPr>
          </w:p>
          <w:p w14:paraId="668B2719" w14:textId="77777777" w:rsidR="00D642F9" w:rsidRDefault="00ED48F1">
            <w:pPr>
              <w:pStyle w:val="NoSpacing"/>
              <w:tabs>
                <w:tab w:val="left" w:pos="256"/>
              </w:tabs>
              <w:jc w:val="both"/>
              <w:rPr>
                <w:rFonts w:ascii="Times New Roman" w:hAnsi="Times New Roman" w:cs="Times New Roman"/>
                <w:b/>
                <w:bCs/>
                <w:sz w:val="24"/>
                <w:szCs w:val="24"/>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367D981" w14:textId="77777777" w:rsidR="00D642F9" w:rsidRDefault="00D642F9">
            <w:pPr>
              <w:pStyle w:val="NoSpacing"/>
              <w:tabs>
                <w:tab w:val="left" w:pos="256"/>
              </w:tabs>
              <w:jc w:val="both"/>
              <w:rPr>
                <w:rFonts w:ascii="Times New Roman" w:hAnsi="Times New Roman" w:cs="Times New Roman"/>
                <w:b/>
                <w:bCs/>
                <w:sz w:val="24"/>
                <w:szCs w:val="24"/>
              </w:rPr>
            </w:pPr>
          </w:p>
          <w:p w14:paraId="420FE129" w14:textId="77777777" w:rsidR="00D642F9" w:rsidRDefault="00ED48F1">
            <w:pPr>
              <w:pStyle w:val="NoSpacing"/>
              <w:tabs>
                <w:tab w:val="left" w:pos="256"/>
              </w:tabs>
              <w:jc w:val="both"/>
              <w:rPr>
                <w:rFonts w:ascii="Times New Roman" w:hAnsi="Times New Roman" w:cs="Times New Roman"/>
                <w:b/>
                <w:bCs/>
                <w:sz w:val="24"/>
                <w:szCs w:val="24"/>
              </w:rPr>
            </w:pPr>
            <w:r>
              <w:rPr>
                <w:rFonts w:ascii="Times New Roman" w:hAnsi="Times New Roman" w:cs="Times New Roman"/>
                <w:bCs/>
                <w:sz w:val="24"/>
                <w:szCs w:val="24"/>
              </w:rPr>
              <w:t>2) Dėl įsipareigojimų, susijusių su socialinio draudimo įmokų mokėjimu, įvykdymo i</w:t>
            </w:r>
            <w:r>
              <w:rPr>
                <w:rFonts w:ascii="Times New Roman" w:hAnsi="Times New Roman" w:cs="Times New Roman"/>
                <w:sz w:val="24"/>
                <w:szCs w:val="24"/>
                <w:lang w:eastAsia="en-US"/>
              </w:rPr>
              <w:t xml:space="preserve">š Lietuvoje įsteigtų subjektų </w:t>
            </w:r>
            <w:r>
              <w:rPr>
                <w:rFonts w:ascii="Times New Roman" w:hAnsi="Times New Roman" w:cs="Times New Roman"/>
                <w:bCs/>
                <w:sz w:val="24"/>
                <w:szCs w:val="24"/>
              </w:rPr>
              <w:t>prašoma:</w:t>
            </w:r>
          </w:p>
          <w:p w14:paraId="763DBDAE" w14:textId="77777777" w:rsidR="00D642F9" w:rsidRDefault="00ED48F1">
            <w:pPr>
              <w:pStyle w:val="NoSpacing"/>
              <w:tabs>
                <w:tab w:val="left" w:pos="256"/>
              </w:tabs>
              <w:jc w:val="both"/>
              <w:rPr>
                <w:rFonts w:ascii="Times New Roman" w:hAnsi="Times New Roman" w:cs="Times New Roman"/>
                <w:bCs/>
                <w:sz w:val="24"/>
                <w:szCs w:val="24"/>
              </w:rPr>
            </w:pPr>
            <w:r>
              <w:rPr>
                <w:rFonts w:ascii="Times New Roman" w:hAnsi="Times New Roman" w:cs="Times New Roman"/>
                <w:bCs/>
                <w:sz w:val="24"/>
                <w:szCs w:val="24"/>
              </w:rPr>
              <w:t xml:space="preserve">2.1) Jeigu tiekėjas yra juridinis asmuo, registruotas Lietuvos Respublikoje, iš jo </w:t>
            </w:r>
            <w:r>
              <w:rPr>
                <w:rFonts w:ascii="Times New Roman" w:hAnsi="Times New Roman" w:cs="Times New Roman"/>
                <w:bCs/>
                <w:sz w:val="24"/>
                <w:szCs w:val="24"/>
              </w:rPr>
              <w:lastRenderedPageBreak/>
              <w:t xml:space="preserve">nereikalaujama pateikti jokių šį reikalavimą įrodančių dokumentų. Perkančioji organizacija savarankiškai patikrina duomenis nacionalinėje duomenų bazėje,  adresu </w:t>
            </w:r>
            <w:hyperlink r:id="rId18">
              <w:r>
                <w:rPr>
                  <w:rStyle w:val="Hyperlink"/>
                  <w:rFonts w:ascii="Times New Roman" w:hAnsi="Times New Roman" w:cs="Times New Roman"/>
                  <w:bCs/>
                  <w:sz w:val="24"/>
                  <w:szCs w:val="24"/>
                  <w:u w:val="single"/>
                </w:rPr>
                <w:t>http://draudejai.sodra.lt/draudeju_viesi_duomenys/</w:t>
              </w:r>
            </w:hyperlink>
            <w:r>
              <w:rPr>
                <w:rFonts w:ascii="Times New Roman" w:hAnsi="Times New Roman" w:cs="Times New Roman"/>
                <w:bCs/>
                <w:sz w:val="24"/>
                <w:szCs w:val="24"/>
              </w:rPr>
              <w:t>.</w:t>
            </w:r>
          </w:p>
          <w:p w14:paraId="39A2A99B" w14:textId="77777777" w:rsidR="00D642F9" w:rsidRDefault="00D642F9">
            <w:pPr>
              <w:pStyle w:val="NoSpacing"/>
              <w:tabs>
                <w:tab w:val="left" w:pos="256"/>
              </w:tabs>
              <w:jc w:val="both"/>
              <w:rPr>
                <w:rFonts w:ascii="Times New Roman" w:hAnsi="Times New Roman" w:cs="Times New Roman"/>
                <w:b/>
                <w:bCs/>
                <w:sz w:val="24"/>
                <w:szCs w:val="24"/>
              </w:rPr>
            </w:pPr>
          </w:p>
          <w:p w14:paraId="305180A4" w14:textId="77777777" w:rsidR="00D642F9" w:rsidRDefault="00ED48F1">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C0EB8B" w14:textId="77777777" w:rsidR="00D642F9" w:rsidRDefault="00D642F9">
            <w:pPr>
              <w:pStyle w:val="NoSpacing"/>
              <w:tabs>
                <w:tab w:val="left" w:pos="256"/>
              </w:tabs>
              <w:jc w:val="both"/>
              <w:rPr>
                <w:rFonts w:ascii="Times New Roman" w:hAnsi="Times New Roman" w:cs="Times New Roman"/>
                <w:b/>
                <w:bCs/>
                <w:sz w:val="24"/>
                <w:szCs w:val="24"/>
              </w:rPr>
            </w:pPr>
          </w:p>
          <w:p w14:paraId="211916C7" w14:textId="77777777" w:rsidR="00D642F9" w:rsidRDefault="00ED48F1">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A8B9D9E" w14:textId="77777777" w:rsidR="00D642F9" w:rsidRDefault="00D642F9">
            <w:pPr>
              <w:pStyle w:val="NoSpacing"/>
              <w:tabs>
                <w:tab w:val="left" w:pos="256"/>
              </w:tabs>
              <w:jc w:val="both"/>
              <w:rPr>
                <w:rFonts w:ascii="Times New Roman" w:hAnsi="Times New Roman" w:cs="Times New Roman"/>
                <w:b/>
                <w:bCs/>
                <w:sz w:val="24"/>
                <w:szCs w:val="24"/>
              </w:rPr>
            </w:pPr>
          </w:p>
          <w:p w14:paraId="392AA19F" w14:textId="77777777" w:rsidR="00D642F9" w:rsidRDefault="00ED48F1">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lang w:eastAsia="en-US"/>
              </w:rPr>
              <w:t xml:space="preserve">Iš ne Lietuvoje įsteigtų subjektų </w:t>
            </w:r>
            <w:r>
              <w:rPr>
                <w:rFonts w:ascii="Times New Roman" w:hAnsi="Times New Roman" w:cs="Times New Roman"/>
                <w:sz w:val="24"/>
                <w:szCs w:val="24"/>
                <w:lang w:eastAsia="en-US"/>
              </w:rPr>
              <w:lastRenderedPageBreak/>
              <w:t>reikalaujama:</w:t>
            </w:r>
          </w:p>
          <w:p w14:paraId="338727D4" w14:textId="77777777" w:rsidR="00D642F9" w:rsidRDefault="00ED48F1">
            <w:pPr>
              <w:pStyle w:val="NoSpacing"/>
              <w:numPr>
                <w:ilvl w:val="0"/>
                <w:numId w:val="10"/>
              </w:numPr>
              <w:tabs>
                <w:tab w:val="left" w:pos="256"/>
              </w:tabs>
              <w:ind w:left="0" w:firstLine="0"/>
              <w:jc w:val="both"/>
              <w:rPr>
                <w:rFonts w:ascii="Times New Roman" w:hAnsi="Times New Roman" w:cs="Times New Roman"/>
                <w:b/>
                <w:bCs/>
                <w:sz w:val="24"/>
                <w:szCs w:val="24"/>
              </w:rPr>
            </w:pPr>
            <w:r>
              <w:rPr>
                <w:rFonts w:ascii="Times New Roman" w:hAnsi="Times New Roman" w:cs="Times New Roman"/>
                <w:sz w:val="24"/>
                <w:szCs w:val="24"/>
              </w:rPr>
              <w:t>atitinkamos užsienio šalies kompetentingos institucijos dokumento</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w:t>
            </w:r>
          </w:p>
          <w:p w14:paraId="630FCC67" w14:textId="77777777" w:rsidR="00D642F9" w:rsidRDefault="00D642F9">
            <w:pPr>
              <w:pStyle w:val="NoSpacing"/>
              <w:tabs>
                <w:tab w:val="left" w:pos="256"/>
              </w:tabs>
              <w:jc w:val="both"/>
              <w:rPr>
                <w:rFonts w:ascii="Times New Roman" w:hAnsi="Times New Roman" w:cs="Times New Roman"/>
                <w:b/>
                <w:bCs/>
                <w:sz w:val="24"/>
                <w:szCs w:val="24"/>
              </w:rPr>
            </w:pPr>
          </w:p>
          <w:p w14:paraId="702163D5" w14:textId="77777777" w:rsidR="00D642F9" w:rsidRDefault="00ED48F1">
            <w:pPr>
              <w:pStyle w:val="NoSpacing"/>
              <w:tabs>
                <w:tab w:val="left" w:pos="256"/>
              </w:tabs>
              <w:jc w:val="both"/>
              <w:rPr>
                <w:rFonts w:ascii="Times New Roman" w:hAnsi="Times New Roman" w:cs="Times New Roman"/>
                <w:i/>
                <w:iCs/>
                <w:color w:val="7030A0"/>
                <w:sz w:val="24"/>
                <w:szCs w:val="24"/>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BFFC91B" w14:textId="77777777" w:rsidR="00D642F9" w:rsidRDefault="00D642F9">
            <w:pPr>
              <w:pStyle w:val="NoSpacing"/>
              <w:tabs>
                <w:tab w:val="left" w:pos="256"/>
              </w:tabs>
              <w:jc w:val="both"/>
              <w:rPr>
                <w:rFonts w:ascii="Times New Roman" w:hAnsi="Times New Roman" w:cs="Times New Roman"/>
                <w:b/>
                <w:bCs/>
                <w:sz w:val="24"/>
                <w:szCs w:val="24"/>
              </w:rPr>
            </w:pPr>
          </w:p>
          <w:p w14:paraId="2ED2EBD9" w14:textId="77777777" w:rsidR="00D642F9" w:rsidRDefault="00ED48F1">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CAEB1E8" w14:textId="77777777" w:rsidR="00D642F9" w:rsidRDefault="00ED48F1">
            <w:pPr>
              <w:pStyle w:val="NoSpacing"/>
              <w:tabs>
                <w:tab w:val="left" w:pos="256"/>
              </w:tabs>
              <w:jc w:val="both"/>
              <w:rPr>
                <w:rFonts w:ascii="Times New Roman" w:hAnsi="Times New Roman" w:cs="Times New Roman"/>
                <w:b/>
                <w:bCs/>
                <w:sz w:val="24"/>
                <w:szCs w:val="24"/>
              </w:rPr>
            </w:pPr>
            <w:r>
              <w:rPr>
                <w:rFonts w:ascii="Times New Roman" w:hAnsi="Times New Roman" w:cs="Times New Roman"/>
                <w:b/>
                <w:bCs/>
                <w:sz w:val="24"/>
                <w:szCs w:val="24"/>
              </w:rPr>
              <w:t>PASTABA</w:t>
            </w:r>
          </w:p>
          <w:p w14:paraId="04EBF577" w14:textId="77777777" w:rsidR="00D642F9" w:rsidRDefault="00ED48F1">
            <w:pPr>
              <w:pStyle w:val="NoSpacing"/>
              <w:tabs>
                <w:tab w:val="left" w:pos="256"/>
              </w:tabs>
              <w:jc w:val="both"/>
              <w:rPr>
                <w:rFonts w:ascii="Times New Roman" w:hAnsi="Times New Roman" w:cs="Times New Roman"/>
                <w:b/>
                <w:bCs/>
                <w:sz w:val="24"/>
                <w:szCs w:val="24"/>
              </w:rPr>
            </w:pPr>
            <w:r>
              <w:rPr>
                <w:rFonts w:ascii="Times New Roman" w:hAnsi="Times New Roman" w:cs="Times New Roman"/>
                <w:b/>
                <w:bCs/>
                <w:sz w:val="24"/>
                <w:szCs w:val="24"/>
              </w:rPr>
              <w:t xml:space="preserve">Pažymų, patvirtinančių VPĮ 46 straipsnyje nurodytų tiekėjo pašalinimo pagrindų nebuvimą, pateikti nereikalaujama. Jų perkantysis subjektas reikalaus tik </w:t>
            </w:r>
            <w:r>
              <w:rPr>
                <w:rFonts w:ascii="Times New Roman" w:hAnsi="Times New Roman" w:cs="Times New Roman"/>
                <w:b/>
                <w:bCs/>
                <w:sz w:val="24"/>
                <w:szCs w:val="24"/>
              </w:rPr>
              <w:lastRenderedPageBreak/>
              <w:t>turėdamas pagrįstų abejonių dėl tiekėjo patikimumo.</w:t>
            </w:r>
            <w:bookmarkStart w:id="51" w:name="_Hlk90887843"/>
            <w:bookmarkEnd w:id="51"/>
          </w:p>
        </w:tc>
      </w:tr>
      <w:tr w:rsidR="00D642F9" w14:paraId="4F0B1D1F" w14:textId="77777777">
        <w:tc>
          <w:tcPr>
            <w:tcW w:w="705" w:type="dxa"/>
            <w:tcBorders>
              <w:top w:val="single" w:sz="4" w:space="0" w:color="000000"/>
              <w:left w:val="single" w:sz="4" w:space="0" w:color="000000"/>
              <w:bottom w:val="single" w:sz="4" w:space="0" w:color="000000"/>
              <w:right w:val="single" w:sz="4" w:space="0" w:color="000000"/>
            </w:tcBorders>
          </w:tcPr>
          <w:p w14:paraId="58BEFFFF" w14:textId="77777777" w:rsidR="00D642F9" w:rsidRDefault="00D642F9">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26FB114" w14:textId="77777777" w:rsidR="00D642F9" w:rsidRDefault="00ED48F1">
            <w:pPr>
              <w:pStyle w:val="NoSpacing"/>
              <w:jc w:val="both"/>
              <w:rPr>
                <w:rFonts w:ascii="Times New Roman" w:hAnsi="Times New Roman" w:cs="Times New Roman"/>
                <w:b/>
                <w:bCs/>
                <w:sz w:val="24"/>
                <w:szCs w:val="24"/>
              </w:rPr>
            </w:pPr>
            <w:r>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08" w:type="dxa"/>
            <w:tcBorders>
              <w:top w:val="single" w:sz="4" w:space="0" w:color="000000"/>
              <w:left w:val="single" w:sz="4" w:space="0" w:color="000000"/>
              <w:bottom w:val="single" w:sz="4" w:space="0" w:color="000000"/>
              <w:right w:val="single" w:sz="4" w:space="0" w:color="000000"/>
            </w:tcBorders>
          </w:tcPr>
          <w:p w14:paraId="01E92522" w14:textId="77777777" w:rsidR="00D642F9" w:rsidRDefault="00ED48F1">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1 punktas</w:t>
            </w:r>
          </w:p>
          <w:p w14:paraId="68424D29" w14:textId="77777777" w:rsidR="00D642F9" w:rsidRDefault="00D642F9">
            <w:pPr>
              <w:pStyle w:val="NoSpacing"/>
              <w:jc w:val="both"/>
              <w:rPr>
                <w:rFonts w:ascii="Times New Roman" w:eastAsia="Yu Mincho" w:hAnsi="Times New Roman" w:cs="Times New Roman"/>
                <w:sz w:val="24"/>
                <w:szCs w:val="24"/>
              </w:rPr>
            </w:pPr>
          </w:p>
          <w:p w14:paraId="5297067F" w14:textId="77777777" w:rsidR="00D642F9" w:rsidRDefault="00ED48F1">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C10 punktas</w:t>
            </w:r>
          </w:p>
        </w:tc>
        <w:tc>
          <w:tcPr>
            <w:tcW w:w="3455" w:type="dxa"/>
            <w:tcBorders>
              <w:top w:val="single" w:sz="4" w:space="0" w:color="000000"/>
              <w:left w:val="single" w:sz="4" w:space="0" w:color="000000"/>
              <w:bottom w:val="single" w:sz="4" w:space="0" w:color="000000"/>
              <w:right w:val="single" w:sz="4" w:space="0" w:color="000000"/>
            </w:tcBorders>
          </w:tcPr>
          <w:p w14:paraId="06E11680" w14:textId="77777777" w:rsidR="00D642F9" w:rsidRDefault="00ED48F1">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0428D03F" w14:textId="77777777" w:rsidR="00D642F9" w:rsidRDefault="00D642F9">
            <w:pPr>
              <w:pStyle w:val="NoSpacing"/>
              <w:jc w:val="both"/>
              <w:rPr>
                <w:rFonts w:ascii="Times New Roman" w:hAnsi="Times New Roman" w:cs="Times New Roman"/>
                <w:bCs/>
                <w:iCs/>
                <w:sz w:val="24"/>
                <w:szCs w:val="24"/>
                <w:lang w:eastAsia="en-US"/>
              </w:rPr>
            </w:pPr>
          </w:p>
          <w:p w14:paraId="2CC9A6A7" w14:textId="77777777" w:rsidR="00D642F9" w:rsidRDefault="00D642F9">
            <w:pPr>
              <w:pStyle w:val="NoSpacing"/>
              <w:jc w:val="both"/>
              <w:rPr>
                <w:rFonts w:ascii="Times New Roman" w:hAnsi="Times New Roman" w:cs="Times New Roman"/>
                <w:b/>
                <w:bCs/>
                <w:iCs/>
                <w:sz w:val="24"/>
                <w:szCs w:val="24"/>
                <w:lang w:eastAsia="en-US"/>
              </w:rPr>
            </w:pPr>
          </w:p>
        </w:tc>
      </w:tr>
      <w:tr w:rsidR="00D642F9" w14:paraId="302A87D0" w14:textId="77777777">
        <w:tc>
          <w:tcPr>
            <w:tcW w:w="705" w:type="dxa"/>
            <w:tcBorders>
              <w:top w:val="single" w:sz="4" w:space="0" w:color="000000"/>
              <w:left w:val="single" w:sz="4" w:space="0" w:color="000000"/>
              <w:bottom w:val="single" w:sz="4" w:space="0" w:color="000000"/>
              <w:right w:val="single" w:sz="4" w:space="0" w:color="000000"/>
            </w:tcBorders>
          </w:tcPr>
          <w:p w14:paraId="786920E6" w14:textId="77777777" w:rsidR="00D642F9" w:rsidRDefault="00D642F9">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420144F" w14:textId="77777777" w:rsidR="00D642F9" w:rsidRDefault="00ED48F1">
            <w:pPr>
              <w:pStyle w:val="NoSpacing"/>
              <w:jc w:val="both"/>
              <w:rPr>
                <w:rFonts w:ascii="Times New Roman" w:hAnsi="Times New Roman" w:cs="Times New Roman"/>
                <w:b/>
                <w:bCs/>
                <w:sz w:val="24"/>
                <w:szCs w:val="24"/>
              </w:rPr>
            </w:pPr>
            <w:r>
              <w:rPr>
                <w:rFonts w:ascii="Times New Roman" w:hAnsi="Times New Roman" w:cs="Times New Roman"/>
                <w:sz w:val="24"/>
                <w:szCs w:val="24"/>
              </w:rPr>
              <w:t>Tiekėjas pirkimo metu pateko į interesų konflikto situaciją, kaip apibrėžta VPĮ 21 straipsnyje, ir atitinkamos padėties negalima ištaisyti.</w:t>
            </w:r>
          </w:p>
          <w:p w14:paraId="0DB8052D" w14:textId="77777777" w:rsidR="00D642F9" w:rsidRDefault="00ED48F1">
            <w:pPr>
              <w:pStyle w:val="NoSpacing"/>
              <w:jc w:val="both"/>
              <w:rPr>
                <w:rFonts w:ascii="Times New Roman" w:hAnsi="Times New Roman" w:cs="Times New Roman"/>
                <w:b/>
                <w:bCs/>
                <w:sz w:val="24"/>
                <w:szCs w:val="24"/>
              </w:rPr>
            </w:pPr>
            <w:r>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8" w:type="dxa"/>
            <w:tcBorders>
              <w:top w:val="single" w:sz="4" w:space="0" w:color="000000"/>
              <w:left w:val="single" w:sz="4" w:space="0" w:color="000000"/>
              <w:bottom w:val="single" w:sz="4" w:space="0" w:color="000000"/>
              <w:right w:val="single" w:sz="4" w:space="0" w:color="000000"/>
            </w:tcBorders>
          </w:tcPr>
          <w:p w14:paraId="67AB472B" w14:textId="77777777" w:rsidR="00D642F9" w:rsidRDefault="00ED48F1">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2 punktas</w:t>
            </w:r>
          </w:p>
          <w:p w14:paraId="30D622D3" w14:textId="77777777" w:rsidR="00D642F9" w:rsidRDefault="00D642F9">
            <w:pPr>
              <w:pStyle w:val="NoSpacing"/>
              <w:jc w:val="both"/>
              <w:rPr>
                <w:rFonts w:ascii="Times New Roman" w:eastAsia="Yu Mincho" w:hAnsi="Times New Roman" w:cs="Times New Roman"/>
                <w:sz w:val="24"/>
                <w:szCs w:val="24"/>
              </w:rPr>
            </w:pPr>
          </w:p>
          <w:p w14:paraId="2202C934" w14:textId="77777777" w:rsidR="00D642F9" w:rsidRDefault="00ED48F1">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 III dalies C12 punktas</w:t>
            </w:r>
          </w:p>
        </w:tc>
        <w:tc>
          <w:tcPr>
            <w:tcW w:w="3455" w:type="dxa"/>
            <w:tcBorders>
              <w:top w:val="single" w:sz="4" w:space="0" w:color="000000"/>
              <w:left w:val="single" w:sz="4" w:space="0" w:color="000000"/>
              <w:bottom w:val="single" w:sz="4" w:space="0" w:color="000000"/>
              <w:right w:val="single" w:sz="4" w:space="0" w:color="000000"/>
            </w:tcBorders>
          </w:tcPr>
          <w:p w14:paraId="5FED8D7B" w14:textId="77777777" w:rsidR="00D642F9" w:rsidRDefault="00ED48F1">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37598D5D" w14:textId="77777777" w:rsidR="00D642F9" w:rsidRDefault="00D642F9">
            <w:pPr>
              <w:pStyle w:val="NoSpacing"/>
              <w:jc w:val="both"/>
              <w:rPr>
                <w:rFonts w:ascii="Times New Roman" w:hAnsi="Times New Roman" w:cs="Times New Roman"/>
                <w:bCs/>
                <w:iCs/>
                <w:sz w:val="24"/>
                <w:szCs w:val="24"/>
                <w:lang w:eastAsia="en-US"/>
              </w:rPr>
            </w:pPr>
          </w:p>
          <w:p w14:paraId="0190EEEC" w14:textId="77777777" w:rsidR="00D642F9" w:rsidRDefault="00D642F9">
            <w:pPr>
              <w:pStyle w:val="NoSpacing"/>
              <w:jc w:val="both"/>
              <w:rPr>
                <w:rFonts w:ascii="Times New Roman" w:hAnsi="Times New Roman" w:cs="Times New Roman"/>
                <w:b/>
                <w:bCs/>
                <w:iCs/>
                <w:sz w:val="24"/>
                <w:szCs w:val="24"/>
                <w:lang w:eastAsia="en-US"/>
              </w:rPr>
            </w:pPr>
          </w:p>
        </w:tc>
      </w:tr>
      <w:tr w:rsidR="00D642F9" w14:paraId="373DC42D" w14:textId="77777777">
        <w:tc>
          <w:tcPr>
            <w:tcW w:w="705" w:type="dxa"/>
            <w:tcBorders>
              <w:top w:val="single" w:sz="4" w:space="0" w:color="000000"/>
              <w:left w:val="single" w:sz="4" w:space="0" w:color="000000"/>
              <w:bottom w:val="single" w:sz="4" w:space="0" w:color="000000"/>
              <w:right w:val="single" w:sz="4" w:space="0" w:color="000000"/>
            </w:tcBorders>
          </w:tcPr>
          <w:p w14:paraId="6AA8F341" w14:textId="77777777" w:rsidR="00D642F9" w:rsidRDefault="00D642F9">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E88EEE6" w14:textId="77777777" w:rsidR="00D642F9" w:rsidRDefault="00ED48F1">
            <w:pPr>
              <w:pStyle w:val="NoSpacing"/>
              <w:jc w:val="both"/>
              <w:rPr>
                <w:rFonts w:ascii="Times New Roman" w:hAnsi="Times New Roman" w:cs="Times New Roman"/>
                <w:b/>
                <w:bCs/>
                <w:sz w:val="24"/>
                <w:szCs w:val="24"/>
              </w:rPr>
            </w:pPr>
            <w:r>
              <w:rPr>
                <w:rFonts w:ascii="Times New Roman" w:hAnsi="Times New Roman" w:cs="Times New Roman"/>
                <w:sz w:val="24"/>
                <w:szCs w:val="24"/>
              </w:rPr>
              <w:t>Pažeista konkurencija, kaip nustatyta VPĮ 27 straipsnio 3 ir 4 dalyse, ir atitinkamos padėties negalima ištaisyti.</w:t>
            </w:r>
          </w:p>
        </w:tc>
        <w:tc>
          <w:tcPr>
            <w:tcW w:w="2408" w:type="dxa"/>
            <w:tcBorders>
              <w:top w:val="single" w:sz="4" w:space="0" w:color="000000"/>
              <w:left w:val="single" w:sz="4" w:space="0" w:color="000000"/>
              <w:bottom w:val="single" w:sz="4" w:space="0" w:color="000000"/>
              <w:right w:val="single" w:sz="4" w:space="0" w:color="000000"/>
            </w:tcBorders>
          </w:tcPr>
          <w:p w14:paraId="1641CD77" w14:textId="77777777" w:rsidR="00D642F9" w:rsidRDefault="00ED48F1">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3 punktas</w:t>
            </w:r>
          </w:p>
          <w:p w14:paraId="757414E3" w14:textId="77777777" w:rsidR="00D642F9" w:rsidRDefault="00D642F9">
            <w:pPr>
              <w:pStyle w:val="NoSpacing"/>
              <w:jc w:val="both"/>
              <w:rPr>
                <w:rFonts w:ascii="Times New Roman" w:eastAsia="Yu Mincho" w:hAnsi="Times New Roman" w:cs="Times New Roman"/>
                <w:sz w:val="24"/>
                <w:szCs w:val="24"/>
              </w:rPr>
            </w:pPr>
          </w:p>
          <w:p w14:paraId="01522D53" w14:textId="77777777" w:rsidR="00D642F9" w:rsidRDefault="00ED48F1">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C13 punktas</w:t>
            </w:r>
          </w:p>
        </w:tc>
        <w:tc>
          <w:tcPr>
            <w:tcW w:w="3455" w:type="dxa"/>
            <w:tcBorders>
              <w:top w:val="single" w:sz="4" w:space="0" w:color="000000"/>
              <w:left w:val="single" w:sz="4" w:space="0" w:color="000000"/>
              <w:bottom w:val="single" w:sz="4" w:space="0" w:color="000000"/>
              <w:right w:val="single" w:sz="4" w:space="0" w:color="000000"/>
            </w:tcBorders>
          </w:tcPr>
          <w:p w14:paraId="48A16926" w14:textId="77777777" w:rsidR="00D642F9" w:rsidRDefault="00ED48F1">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734B9FC9" w14:textId="77777777" w:rsidR="00D642F9" w:rsidRDefault="00D642F9">
            <w:pPr>
              <w:pStyle w:val="NoSpacing"/>
              <w:jc w:val="both"/>
              <w:rPr>
                <w:rFonts w:ascii="Times New Roman" w:hAnsi="Times New Roman" w:cs="Times New Roman"/>
                <w:b/>
                <w:bCs/>
                <w:iCs/>
                <w:sz w:val="24"/>
                <w:szCs w:val="24"/>
                <w:lang w:eastAsia="en-US"/>
              </w:rPr>
            </w:pPr>
          </w:p>
        </w:tc>
      </w:tr>
      <w:tr w:rsidR="00D642F9" w14:paraId="657A3E42" w14:textId="77777777">
        <w:tc>
          <w:tcPr>
            <w:tcW w:w="705" w:type="dxa"/>
            <w:tcBorders>
              <w:top w:val="single" w:sz="4" w:space="0" w:color="000000"/>
              <w:left w:val="single" w:sz="4" w:space="0" w:color="000000"/>
              <w:bottom w:val="single" w:sz="4" w:space="0" w:color="000000"/>
              <w:right w:val="single" w:sz="4" w:space="0" w:color="000000"/>
            </w:tcBorders>
          </w:tcPr>
          <w:p w14:paraId="579BCA63" w14:textId="77777777" w:rsidR="00D642F9" w:rsidRDefault="00D642F9">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EB02237" w14:textId="77777777" w:rsidR="00D642F9" w:rsidRDefault="00ED48F1">
            <w:pPr>
              <w:pStyle w:val="NoSpacing"/>
              <w:jc w:val="both"/>
              <w:rPr>
                <w:rFonts w:ascii="Times New Roman" w:hAnsi="Times New Roman" w:cs="Times New Roman"/>
                <w:sz w:val="24"/>
                <w:szCs w:val="24"/>
              </w:rPr>
            </w:pPr>
            <w:r>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161D6130" w14:textId="77777777" w:rsidR="00D642F9" w:rsidRDefault="00ED48F1">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Šiuo pagrindu tiekėjas taip pat pašalinamas iš pirkimo procedūros, kai ankstesnių </w:t>
            </w:r>
            <w:r>
              <w:rPr>
                <w:rFonts w:ascii="Times New Roman" w:hAnsi="Times New Roman" w:cs="Times New Roman"/>
                <w:bCs/>
                <w:sz w:val="24"/>
                <w:szCs w:val="24"/>
              </w:rPr>
              <w:lastRenderedPageBreak/>
              <w:t>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002633AD" w14:textId="77777777" w:rsidR="00D642F9" w:rsidRDefault="00ED48F1">
            <w:pPr>
              <w:pStyle w:val="NoSpacing"/>
              <w:jc w:val="both"/>
              <w:rPr>
                <w:rFonts w:ascii="Times New Roman" w:hAnsi="Times New Roman" w:cs="Times New Roman"/>
                <w:bCs/>
                <w:sz w:val="24"/>
                <w:szCs w:val="24"/>
              </w:rPr>
            </w:pPr>
            <w:r>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8" w:type="dxa"/>
            <w:tcBorders>
              <w:top w:val="single" w:sz="4" w:space="0" w:color="000000"/>
              <w:left w:val="single" w:sz="4" w:space="0" w:color="000000"/>
              <w:bottom w:val="single" w:sz="4" w:space="0" w:color="000000"/>
              <w:right w:val="single" w:sz="4" w:space="0" w:color="000000"/>
            </w:tcBorders>
          </w:tcPr>
          <w:p w14:paraId="54992107" w14:textId="77777777" w:rsidR="00D642F9" w:rsidRDefault="00ED48F1">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4 punktas</w:t>
            </w:r>
          </w:p>
          <w:p w14:paraId="1194F7B1" w14:textId="77777777" w:rsidR="00D642F9" w:rsidRDefault="00D642F9">
            <w:pPr>
              <w:pStyle w:val="NoSpacing"/>
              <w:jc w:val="both"/>
              <w:rPr>
                <w:rFonts w:ascii="Times New Roman" w:eastAsia="Yu Mincho" w:hAnsi="Times New Roman" w:cs="Times New Roman"/>
                <w:sz w:val="24"/>
                <w:szCs w:val="24"/>
              </w:rPr>
            </w:pPr>
          </w:p>
          <w:p w14:paraId="1AEF039D" w14:textId="77777777" w:rsidR="00D642F9" w:rsidRDefault="00ED48F1">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C15 punktas</w:t>
            </w:r>
          </w:p>
        </w:tc>
        <w:tc>
          <w:tcPr>
            <w:tcW w:w="3455" w:type="dxa"/>
            <w:tcBorders>
              <w:top w:val="single" w:sz="4" w:space="0" w:color="000000"/>
              <w:left w:val="single" w:sz="4" w:space="0" w:color="000000"/>
              <w:bottom w:val="single" w:sz="4" w:space="0" w:color="000000"/>
              <w:right w:val="single" w:sz="4" w:space="0" w:color="000000"/>
            </w:tcBorders>
          </w:tcPr>
          <w:p w14:paraId="5E6A6E5B" w14:textId="77777777" w:rsidR="00D642F9" w:rsidRDefault="00ED48F1">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34188E79" w14:textId="77777777" w:rsidR="00D642F9" w:rsidRDefault="00D642F9">
            <w:pPr>
              <w:pStyle w:val="NoSpacing"/>
              <w:jc w:val="both"/>
              <w:rPr>
                <w:rFonts w:ascii="Times New Roman" w:hAnsi="Times New Roman" w:cs="Times New Roman"/>
                <w:bCs/>
                <w:iCs/>
                <w:sz w:val="24"/>
                <w:szCs w:val="24"/>
                <w:lang w:eastAsia="en-US"/>
              </w:rPr>
            </w:pPr>
          </w:p>
          <w:p w14:paraId="2D1E83A3" w14:textId="77777777" w:rsidR="00D642F9" w:rsidRDefault="00D642F9">
            <w:pPr>
              <w:pStyle w:val="NoSpacing"/>
              <w:jc w:val="both"/>
              <w:rPr>
                <w:rFonts w:ascii="Times New Roman" w:hAnsi="Times New Roman" w:cs="Times New Roman"/>
                <w:bCs/>
                <w:iCs/>
                <w:sz w:val="24"/>
                <w:szCs w:val="24"/>
                <w:lang w:eastAsia="en-US"/>
              </w:rPr>
            </w:pPr>
          </w:p>
          <w:p w14:paraId="06ACC93A" w14:textId="77777777" w:rsidR="00D642F9" w:rsidRDefault="00ED48F1">
            <w:pPr>
              <w:pStyle w:val="NoSpacing"/>
              <w:jc w:val="both"/>
              <w:rPr>
                <w:rFonts w:ascii="Times New Roman" w:hAnsi="Times New Roman" w:cs="Times New Roman"/>
                <w:b/>
                <w:bCs/>
                <w:sz w:val="24"/>
                <w:szCs w:val="24"/>
              </w:rPr>
            </w:pPr>
            <w:r>
              <w:rPr>
                <w:rFonts w:ascii="Times New Roman" w:hAnsi="Times New Roman" w:cs="Times New Roman"/>
                <w:b/>
                <w:bCs/>
                <w:sz w:val="24"/>
                <w:szCs w:val="24"/>
              </w:rPr>
              <w:t>Priimant sprendimus dėl tiekėjo pašalinimo iš pirkimo procedūros šiame punkte nurodytu pašalinimo pagrindu, be kita ko, gali būti atsižvelgiama į pagal VPĮ 52 straipsnį skelbiamą informaciją:</w:t>
            </w:r>
          </w:p>
          <w:p w14:paraId="2DB074B6" w14:textId="77777777" w:rsidR="00D642F9" w:rsidRDefault="00AD4116">
            <w:pPr>
              <w:pStyle w:val="NoSpacing"/>
              <w:jc w:val="both"/>
              <w:rPr>
                <w:rFonts w:ascii="Times New Roman" w:hAnsi="Times New Roman" w:cs="Times New Roman"/>
                <w:sz w:val="24"/>
                <w:szCs w:val="24"/>
              </w:rPr>
            </w:pPr>
            <w:hyperlink r:id="rId19">
              <w:r w:rsidR="00ED48F1">
                <w:rPr>
                  <w:rStyle w:val="Hyperlink"/>
                  <w:rFonts w:ascii="Times New Roman" w:hAnsi="Times New Roman" w:cs="Times New Roman"/>
                  <w:sz w:val="24"/>
                  <w:szCs w:val="24"/>
                </w:rPr>
                <w:t>https://vpt.lrv.lt/lt/nuorodos/kiti-duomenys/powerbi/melaginga-informacija-pateikusiu-tiekeju-</w:t>
              </w:r>
              <w:r w:rsidR="00ED48F1">
                <w:rPr>
                  <w:rStyle w:val="Hyperlink"/>
                  <w:rFonts w:ascii="Times New Roman" w:hAnsi="Times New Roman" w:cs="Times New Roman"/>
                  <w:sz w:val="24"/>
                  <w:szCs w:val="24"/>
                </w:rPr>
                <w:lastRenderedPageBreak/>
                <w:t>sarasas-3/</w:t>
              </w:r>
            </w:hyperlink>
          </w:p>
        </w:tc>
      </w:tr>
      <w:tr w:rsidR="00D642F9" w14:paraId="39E00005" w14:textId="77777777">
        <w:tc>
          <w:tcPr>
            <w:tcW w:w="705" w:type="dxa"/>
            <w:tcBorders>
              <w:top w:val="single" w:sz="4" w:space="0" w:color="000000"/>
              <w:left w:val="single" w:sz="4" w:space="0" w:color="000000"/>
              <w:bottom w:val="single" w:sz="4" w:space="0" w:color="000000"/>
              <w:right w:val="single" w:sz="4" w:space="0" w:color="000000"/>
            </w:tcBorders>
          </w:tcPr>
          <w:p w14:paraId="1DB36982" w14:textId="77777777" w:rsidR="00D642F9" w:rsidRDefault="00D642F9">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6E3598D" w14:textId="77777777" w:rsidR="00D642F9" w:rsidRDefault="00ED48F1">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Pr>
                <w:rFonts w:ascii="Times New Roman" w:hAnsi="Times New Roman" w:cs="Times New Roman"/>
                <w:sz w:val="24"/>
                <w:szCs w:val="24"/>
              </w:rPr>
              <w:lastRenderedPageBreak/>
              <w:t>perkančiosios organizacijos sprendimams dėl tiekėjų pašalinimo, jų kvalifikacijos vertinimo, laimėtojo nustatymo, ir perkančioji organizacija gali tai įrodyti bet kokiomis teisėtomis priemonėmis.</w:t>
            </w:r>
          </w:p>
        </w:tc>
        <w:tc>
          <w:tcPr>
            <w:tcW w:w="2408" w:type="dxa"/>
            <w:tcBorders>
              <w:top w:val="single" w:sz="4" w:space="0" w:color="000000"/>
              <w:left w:val="single" w:sz="4" w:space="0" w:color="000000"/>
              <w:bottom w:val="single" w:sz="4" w:space="0" w:color="000000"/>
              <w:right w:val="single" w:sz="4" w:space="0" w:color="000000"/>
            </w:tcBorders>
          </w:tcPr>
          <w:p w14:paraId="5AEF27F9" w14:textId="77777777" w:rsidR="00D642F9" w:rsidRDefault="00ED48F1">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5 punktas</w:t>
            </w:r>
          </w:p>
          <w:p w14:paraId="23DD6CAD" w14:textId="77777777" w:rsidR="00D642F9" w:rsidRDefault="00D642F9">
            <w:pPr>
              <w:pStyle w:val="NoSpacing"/>
              <w:jc w:val="both"/>
              <w:rPr>
                <w:rFonts w:ascii="Times New Roman" w:eastAsia="Yu Mincho" w:hAnsi="Times New Roman" w:cs="Times New Roman"/>
                <w:sz w:val="24"/>
                <w:szCs w:val="24"/>
              </w:rPr>
            </w:pPr>
          </w:p>
          <w:p w14:paraId="009EEDF0" w14:textId="77777777" w:rsidR="00D642F9" w:rsidRDefault="00ED48F1">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C15 punktas</w:t>
            </w:r>
          </w:p>
          <w:p w14:paraId="6C1AAF6E" w14:textId="77777777" w:rsidR="00D642F9" w:rsidRDefault="00D642F9">
            <w:pPr>
              <w:pStyle w:val="NoSpacing"/>
              <w:jc w:val="both"/>
              <w:rPr>
                <w:rFonts w:ascii="Times New Roman" w:eastAsia="Yu Mincho" w:hAnsi="Times New Roman" w:cs="Times New Roman"/>
                <w:sz w:val="24"/>
                <w:szCs w:val="24"/>
                <w:lang w:eastAsia="en-US"/>
              </w:rPr>
            </w:pPr>
          </w:p>
          <w:p w14:paraId="56C90559" w14:textId="77777777" w:rsidR="00D642F9" w:rsidRDefault="00D642F9">
            <w:pPr>
              <w:pStyle w:val="NoSpacing"/>
              <w:jc w:val="both"/>
              <w:rPr>
                <w:rFonts w:ascii="Times New Roman" w:eastAsia="Yu Mincho" w:hAnsi="Times New Roman" w:cs="Times New Roman"/>
                <w:sz w:val="24"/>
                <w:szCs w:val="24"/>
                <w:lang w:eastAsia="en-US"/>
              </w:rPr>
            </w:pPr>
          </w:p>
        </w:tc>
        <w:tc>
          <w:tcPr>
            <w:tcW w:w="3455" w:type="dxa"/>
            <w:tcBorders>
              <w:top w:val="single" w:sz="4" w:space="0" w:color="000000"/>
              <w:left w:val="single" w:sz="4" w:space="0" w:color="000000"/>
              <w:bottom w:val="single" w:sz="4" w:space="0" w:color="000000"/>
              <w:right w:val="single" w:sz="4" w:space="0" w:color="000000"/>
            </w:tcBorders>
          </w:tcPr>
          <w:p w14:paraId="78DF0C68" w14:textId="77777777" w:rsidR="00D642F9" w:rsidRDefault="00ED48F1">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1FEBF342" w14:textId="77777777" w:rsidR="00D642F9" w:rsidRDefault="00D642F9">
            <w:pPr>
              <w:pStyle w:val="NoSpacing"/>
              <w:jc w:val="both"/>
              <w:rPr>
                <w:rFonts w:ascii="Times New Roman" w:hAnsi="Times New Roman" w:cs="Times New Roman"/>
                <w:b/>
                <w:bCs/>
                <w:iCs/>
                <w:sz w:val="24"/>
                <w:szCs w:val="24"/>
                <w:lang w:eastAsia="en-US"/>
              </w:rPr>
            </w:pPr>
          </w:p>
        </w:tc>
      </w:tr>
      <w:tr w:rsidR="00D642F9" w14:paraId="355F4ADA" w14:textId="77777777">
        <w:tc>
          <w:tcPr>
            <w:tcW w:w="705" w:type="dxa"/>
            <w:tcBorders>
              <w:top w:val="single" w:sz="4" w:space="0" w:color="000000"/>
              <w:left w:val="single" w:sz="4" w:space="0" w:color="000000"/>
              <w:bottom w:val="single" w:sz="4" w:space="0" w:color="000000"/>
              <w:right w:val="single" w:sz="4" w:space="0" w:color="000000"/>
            </w:tcBorders>
          </w:tcPr>
          <w:p w14:paraId="616D9FDF" w14:textId="77777777" w:rsidR="00D642F9" w:rsidRDefault="00D642F9">
            <w:pPr>
              <w:pStyle w:val="NoSpacing"/>
              <w:numPr>
                <w:ilvl w:val="0"/>
                <w:numId w:val="11"/>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59B28F8" w14:textId="77777777" w:rsidR="00D642F9" w:rsidRDefault="00ED48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6C7F8EB4" w14:textId="77777777" w:rsidR="00D642F9" w:rsidRDefault="00ED48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8" w:type="dxa"/>
            <w:tcBorders>
              <w:top w:val="single" w:sz="4" w:space="0" w:color="000000"/>
              <w:left w:val="single" w:sz="4" w:space="0" w:color="000000"/>
              <w:bottom w:val="single" w:sz="4" w:space="0" w:color="000000"/>
              <w:right w:val="single" w:sz="4" w:space="0" w:color="000000"/>
            </w:tcBorders>
          </w:tcPr>
          <w:p w14:paraId="74927CB5" w14:textId="77777777" w:rsidR="00D642F9" w:rsidRDefault="00ED48F1">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6 punktas</w:t>
            </w:r>
          </w:p>
          <w:p w14:paraId="32C72C8F" w14:textId="77777777" w:rsidR="00D642F9" w:rsidRDefault="00D642F9">
            <w:pPr>
              <w:pStyle w:val="NoSpacing"/>
              <w:jc w:val="both"/>
              <w:rPr>
                <w:rFonts w:ascii="Times New Roman" w:eastAsia="Yu Mincho" w:hAnsi="Times New Roman" w:cs="Times New Roman"/>
                <w:sz w:val="24"/>
                <w:szCs w:val="24"/>
              </w:rPr>
            </w:pPr>
          </w:p>
          <w:p w14:paraId="1E0526B8" w14:textId="77777777" w:rsidR="00D642F9" w:rsidRDefault="00ED48F1">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C14 punktas</w:t>
            </w:r>
          </w:p>
          <w:p w14:paraId="46AB203C" w14:textId="77777777" w:rsidR="00D642F9" w:rsidRDefault="00D642F9">
            <w:pPr>
              <w:pStyle w:val="NoSpacing"/>
              <w:jc w:val="both"/>
              <w:rPr>
                <w:rFonts w:ascii="Times New Roman" w:eastAsia="Yu Mincho" w:hAnsi="Times New Roman" w:cs="Times New Roman"/>
                <w:sz w:val="24"/>
                <w:szCs w:val="24"/>
                <w:lang w:eastAsia="en-US"/>
              </w:rPr>
            </w:pPr>
          </w:p>
          <w:p w14:paraId="2E006AE6" w14:textId="77777777" w:rsidR="00D642F9" w:rsidRDefault="00D642F9">
            <w:pPr>
              <w:pStyle w:val="NoSpacing"/>
              <w:jc w:val="both"/>
              <w:rPr>
                <w:rFonts w:ascii="Times New Roman" w:eastAsia="Yu Mincho" w:hAnsi="Times New Roman" w:cs="Times New Roman"/>
                <w:sz w:val="24"/>
                <w:szCs w:val="24"/>
                <w:lang w:eastAsia="en-US"/>
              </w:rPr>
            </w:pPr>
          </w:p>
        </w:tc>
        <w:tc>
          <w:tcPr>
            <w:tcW w:w="3455" w:type="dxa"/>
            <w:tcBorders>
              <w:top w:val="single" w:sz="4" w:space="0" w:color="000000"/>
              <w:left w:val="single" w:sz="4" w:space="0" w:color="000000"/>
              <w:bottom w:val="single" w:sz="4" w:space="0" w:color="000000"/>
              <w:right w:val="single" w:sz="4" w:space="0" w:color="000000"/>
            </w:tcBorders>
          </w:tcPr>
          <w:p w14:paraId="6111CFDF" w14:textId="77777777" w:rsidR="00D642F9" w:rsidRDefault="00ED48F1">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03608172" w14:textId="77777777" w:rsidR="00D642F9" w:rsidRDefault="00D642F9">
            <w:pPr>
              <w:pStyle w:val="NoSpacing"/>
              <w:jc w:val="both"/>
              <w:rPr>
                <w:rFonts w:ascii="Times New Roman" w:hAnsi="Times New Roman" w:cs="Times New Roman"/>
                <w:bCs/>
                <w:iCs/>
                <w:sz w:val="24"/>
                <w:szCs w:val="24"/>
                <w:lang w:eastAsia="en-US"/>
              </w:rPr>
            </w:pPr>
          </w:p>
          <w:p w14:paraId="2852A751" w14:textId="77777777" w:rsidR="00D642F9" w:rsidRDefault="00ED48F1">
            <w:pPr>
              <w:pStyle w:val="NoSpacing"/>
              <w:jc w:val="both"/>
              <w:rPr>
                <w:rFonts w:ascii="Times New Roman" w:hAnsi="Times New Roman" w:cs="Times New Roman"/>
                <w:b/>
                <w:bCs/>
                <w:sz w:val="24"/>
                <w:szCs w:val="24"/>
              </w:rPr>
            </w:pPr>
            <w:r>
              <w:rPr>
                <w:rFonts w:ascii="Times New Roman" w:hAnsi="Times New Roman" w:cs="Times New Roman"/>
                <w:b/>
                <w:bCs/>
                <w:sz w:val="24"/>
                <w:szCs w:val="24"/>
              </w:rPr>
              <w:t>Priimant sprendimus dėl tiekėjo pašalinimo iš pirkimo procedūros šiame punkte nurodytu pašalinimo pagrindu, gali būti atsižvelgiama į pagal VPĮ 91 straipsnį skelbiamą informaciją:</w:t>
            </w:r>
          </w:p>
          <w:p w14:paraId="05E98B0C" w14:textId="77777777" w:rsidR="00D642F9" w:rsidRDefault="00D642F9">
            <w:pPr>
              <w:pStyle w:val="NoSpacing"/>
              <w:jc w:val="both"/>
              <w:rPr>
                <w:rFonts w:ascii="Times New Roman" w:hAnsi="Times New Roman" w:cs="Times New Roman"/>
                <w:sz w:val="24"/>
                <w:szCs w:val="24"/>
              </w:rPr>
            </w:pPr>
          </w:p>
          <w:p w14:paraId="6B87FCCF" w14:textId="77777777" w:rsidR="00D642F9" w:rsidRDefault="00AD4116">
            <w:pPr>
              <w:pStyle w:val="NoSpacing"/>
              <w:jc w:val="both"/>
              <w:rPr>
                <w:rFonts w:ascii="Times New Roman" w:hAnsi="Times New Roman" w:cs="Times New Roman"/>
                <w:sz w:val="24"/>
                <w:szCs w:val="24"/>
              </w:rPr>
            </w:pPr>
            <w:hyperlink r:id="rId20">
              <w:r w:rsidR="00ED48F1">
                <w:rPr>
                  <w:rStyle w:val="Hyperlink"/>
                  <w:rFonts w:ascii="Times New Roman" w:hAnsi="Times New Roman" w:cs="Times New Roman"/>
                  <w:sz w:val="24"/>
                  <w:szCs w:val="24"/>
                </w:rPr>
                <w:t>https://vpt.lrv.lt/lt/nuorodos/kiti-duomenys/powerbi/nepatikimi-tiekejai-1/</w:t>
              </w:r>
            </w:hyperlink>
          </w:p>
          <w:p w14:paraId="5AFA8CE8" w14:textId="77777777" w:rsidR="00D642F9" w:rsidRDefault="00D642F9">
            <w:pPr>
              <w:pStyle w:val="NoSpacing"/>
              <w:jc w:val="both"/>
              <w:rPr>
                <w:rFonts w:ascii="Times New Roman" w:hAnsi="Times New Roman" w:cs="Times New Roman"/>
                <w:sz w:val="24"/>
                <w:szCs w:val="24"/>
              </w:rPr>
            </w:pPr>
          </w:p>
          <w:p w14:paraId="58FC75EC" w14:textId="77777777" w:rsidR="00D642F9" w:rsidRDefault="00AD4116">
            <w:pPr>
              <w:pStyle w:val="NoSpacing"/>
              <w:jc w:val="both"/>
              <w:rPr>
                <w:rFonts w:ascii="Times New Roman" w:hAnsi="Times New Roman" w:cs="Times New Roman"/>
                <w:sz w:val="24"/>
                <w:szCs w:val="24"/>
              </w:rPr>
            </w:pPr>
            <w:hyperlink r:id="rId21">
              <w:r w:rsidR="00ED48F1">
                <w:rPr>
                  <w:rStyle w:val="Hyperlink"/>
                  <w:rFonts w:ascii="Times New Roman" w:hAnsi="Times New Roman" w:cs="Times New Roman"/>
                  <w:sz w:val="24"/>
                  <w:szCs w:val="24"/>
                </w:rPr>
                <w:t>https://vpt.lrv.lt/lt/pasalinimo-pagrindai-1/nepatikimu-koncesininku-sarasas-1/nepatikimu-koncesininku-sarasas/</w:t>
              </w:r>
            </w:hyperlink>
          </w:p>
          <w:p w14:paraId="6844D02C" w14:textId="77777777" w:rsidR="00D642F9" w:rsidRDefault="00D642F9">
            <w:pPr>
              <w:pStyle w:val="NoSpacing"/>
              <w:jc w:val="both"/>
              <w:rPr>
                <w:rFonts w:ascii="Times New Roman" w:hAnsi="Times New Roman" w:cs="Times New Roman"/>
                <w:bCs/>
                <w:sz w:val="24"/>
                <w:szCs w:val="24"/>
              </w:rPr>
            </w:pPr>
          </w:p>
          <w:p w14:paraId="32F32856" w14:textId="77777777" w:rsidR="00D642F9" w:rsidRDefault="00D642F9">
            <w:pPr>
              <w:pStyle w:val="NoSpacing"/>
              <w:jc w:val="both"/>
              <w:rPr>
                <w:rFonts w:ascii="Times New Roman" w:hAnsi="Times New Roman" w:cs="Times New Roman"/>
                <w:b/>
                <w:bCs/>
                <w:sz w:val="24"/>
                <w:szCs w:val="24"/>
              </w:rPr>
            </w:pPr>
          </w:p>
        </w:tc>
      </w:tr>
      <w:tr w:rsidR="00D642F9" w14:paraId="2DFED15E" w14:textId="77777777">
        <w:tc>
          <w:tcPr>
            <w:tcW w:w="705" w:type="dxa"/>
            <w:tcBorders>
              <w:top w:val="single" w:sz="4" w:space="0" w:color="000000"/>
              <w:left w:val="single" w:sz="4" w:space="0" w:color="000000"/>
              <w:bottom w:val="single" w:sz="4" w:space="0" w:color="000000"/>
              <w:right w:val="single" w:sz="4" w:space="0" w:color="000000"/>
            </w:tcBorders>
          </w:tcPr>
          <w:p w14:paraId="23C75E58" w14:textId="77777777" w:rsidR="00D642F9" w:rsidRDefault="00D642F9">
            <w:pPr>
              <w:pStyle w:val="NoSpacing"/>
              <w:numPr>
                <w:ilvl w:val="0"/>
                <w:numId w:val="11"/>
              </w:numPr>
              <w:rPr>
                <w:rFonts w:ascii="Times New Roman" w:hAnsi="Times New Roman" w:cs="Times New Roman"/>
                <w:sz w:val="24"/>
                <w:szCs w:val="24"/>
              </w:rPr>
            </w:pPr>
          </w:p>
          <w:p w14:paraId="327B24F2" w14:textId="77777777" w:rsidR="00D642F9" w:rsidRDefault="00D642F9">
            <w:pPr>
              <w:pStyle w:val="NoSpacing"/>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9451CA0" w14:textId="77777777" w:rsidR="00D642F9" w:rsidRDefault="00ED48F1">
            <w:pPr>
              <w:pStyle w:val="NoSpacing"/>
              <w:jc w:val="both"/>
              <w:rPr>
                <w:rFonts w:ascii="Times New Roman" w:hAnsi="Times New Roman" w:cs="Times New Roman"/>
                <w:sz w:val="24"/>
                <w:szCs w:val="24"/>
              </w:rPr>
            </w:pPr>
            <w:r>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B67EF42" w14:textId="77777777" w:rsidR="00D642F9" w:rsidRDefault="00D642F9">
            <w:pPr>
              <w:spacing w:after="0" w:line="240" w:lineRule="auto"/>
              <w:jc w:val="both"/>
              <w:rPr>
                <w:rFonts w:ascii="Times New Roman" w:hAnsi="Times New Roman" w:cs="Times New Roman"/>
                <w:b/>
                <w:sz w:val="24"/>
                <w:szCs w:val="24"/>
              </w:rPr>
            </w:pPr>
          </w:p>
        </w:tc>
        <w:tc>
          <w:tcPr>
            <w:tcW w:w="2408" w:type="dxa"/>
            <w:tcBorders>
              <w:top w:val="single" w:sz="4" w:space="0" w:color="000000"/>
              <w:left w:val="single" w:sz="4" w:space="0" w:color="000000"/>
              <w:bottom w:val="single" w:sz="4" w:space="0" w:color="000000"/>
              <w:right w:val="single" w:sz="4" w:space="0" w:color="000000"/>
            </w:tcBorders>
          </w:tcPr>
          <w:p w14:paraId="4D52753E" w14:textId="77777777" w:rsidR="00D642F9" w:rsidRDefault="00ED48F1">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7 punkto a papunktis</w:t>
            </w:r>
          </w:p>
          <w:p w14:paraId="6F68A330" w14:textId="77777777" w:rsidR="00D642F9" w:rsidRDefault="00D642F9">
            <w:pPr>
              <w:pStyle w:val="NoSpacing"/>
              <w:jc w:val="both"/>
              <w:rPr>
                <w:rFonts w:ascii="Times New Roman" w:eastAsia="Yu Mincho" w:hAnsi="Times New Roman" w:cs="Times New Roman"/>
                <w:sz w:val="24"/>
                <w:szCs w:val="24"/>
              </w:rPr>
            </w:pPr>
          </w:p>
          <w:p w14:paraId="1C495636" w14:textId="77777777" w:rsidR="00D642F9" w:rsidRDefault="00ED48F1">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447D0D24" w14:textId="77777777" w:rsidR="00D642F9" w:rsidRDefault="00ED48F1">
            <w:pPr>
              <w:pStyle w:val="NoSpacing"/>
              <w:jc w:val="both"/>
              <w:rPr>
                <w:rFonts w:ascii="Times New Roman" w:hAnsi="Times New Roman" w:cs="Times New Roman"/>
                <w:sz w:val="24"/>
                <w:szCs w:val="24"/>
              </w:rPr>
            </w:pPr>
            <w:r>
              <w:rPr>
                <w:rFonts w:ascii="Times New Roman" w:hAnsi="Times New Roman" w:cs="Times New Roman"/>
                <w:sz w:val="24"/>
                <w:szCs w:val="24"/>
                <w:lang w:eastAsia="en-US"/>
              </w:rPr>
              <w:t xml:space="preserve">Iš Lietuvoje įsteigtų subjektų įrodančių dokumentų nereikalaujama. Užtenka pateikto EBVPD. </w:t>
            </w:r>
            <w:r>
              <w:rPr>
                <w:rFonts w:ascii="Times New Roman" w:hAnsi="Times New Roman" w:cs="Times New Roman"/>
                <w:sz w:val="24"/>
                <w:szCs w:val="24"/>
              </w:rPr>
              <w:t>Priimant sprendimus dėl tiekėjo 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22">
              <w:r>
                <w:rPr>
                  <w:rStyle w:val="Hyperlink"/>
                  <w:rFonts w:ascii="Times New Roman" w:hAnsi="Times New Roman" w:cs="Times New Roman"/>
                  <w:sz w:val="24"/>
                  <w:szCs w:val="24"/>
                  <w:u w:val="single"/>
                </w:rPr>
                <w:t>https://www.registrucentras.lt/jar/p/index.php</w:t>
              </w:r>
            </w:hyperlink>
          </w:p>
          <w:p w14:paraId="0C6DE869" w14:textId="77777777" w:rsidR="00D642F9" w:rsidRDefault="00ED48F1">
            <w:pPr>
              <w:pStyle w:val="NoSpacing"/>
              <w:jc w:val="both"/>
              <w:rPr>
                <w:rFonts w:ascii="Times New Roman" w:hAnsi="Times New Roman" w:cs="Times New Roman"/>
                <w:sz w:val="24"/>
                <w:szCs w:val="24"/>
              </w:rPr>
            </w:pPr>
            <w:r>
              <w:rPr>
                <w:rFonts w:ascii="Times New Roman" w:hAnsi="Times New Roman" w:cs="Times New Roman"/>
                <w:sz w:val="24"/>
                <w:szCs w:val="24"/>
              </w:rPr>
              <w:t>paskelbtą informaciją, taip pat į šiame informaciniame pranešime pateiktą informaciją:</w:t>
            </w:r>
          </w:p>
          <w:p w14:paraId="6F79BED0" w14:textId="77777777" w:rsidR="00D642F9" w:rsidRDefault="00AD4116">
            <w:pPr>
              <w:pStyle w:val="NoSpacing"/>
              <w:jc w:val="both"/>
              <w:rPr>
                <w:rFonts w:ascii="Times New Roman" w:hAnsi="Times New Roman" w:cs="Times New Roman"/>
                <w:sz w:val="24"/>
                <w:szCs w:val="24"/>
              </w:rPr>
            </w:pPr>
            <w:hyperlink r:id="rId23">
              <w:r w:rsidR="00ED48F1">
                <w:rPr>
                  <w:rStyle w:val="Hyperlink"/>
                  <w:rFonts w:ascii="Times New Roman" w:hAnsi="Times New Roman" w:cs="Times New Roman"/>
                  <w:sz w:val="24"/>
                  <w:szCs w:val="24"/>
                </w:rPr>
                <w:t>https://vpt.lrv.lt/lt/naujienos-3/finansiniu-ataskaitu-nepateikimas-gali-tapti-kliutimi-dalyvauti-viesuosiuose-pirkimuose/</w:t>
              </w:r>
            </w:hyperlink>
          </w:p>
          <w:p w14:paraId="2C9A1405" w14:textId="77777777" w:rsidR="00D642F9" w:rsidRDefault="00D642F9">
            <w:pPr>
              <w:pStyle w:val="NoSpacing"/>
              <w:jc w:val="both"/>
              <w:rPr>
                <w:rFonts w:ascii="Times New Roman" w:hAnsi="Times New Roman" w:cs="Times New Roman"/>
                <w:b/>
                <w:bCs/>
                <w:iCs/>
                <w:sz w:val="24"/>
                <w:szCs w:val="24"/>
              </w:rPr>
            </w:pPr>
          </w:p>
        </w:tc>
      </w:tr>
      <w:tr w:rsidR="00D642F9" w14:paraId="2A9551D1" w14:textId="77777777">
        <w:tc>
          <w:tcPr>
            <w:tcW w:w="705" w:type="dxa"/>
            <w:tcBorders>
              <w:top w:val="single" w:sz="4" w:space="0" w:color="000000"/>
              <w:left w:val="single" w:sz="4" w:space="0" w:color="000000"/>
              <w:bottom w:val="single" w:sz="4" w:space="0" w:color="000000"/>
              <w:right w:val="single" w:sz="4" w:space="0" w:color="000000"/>
            </w:tcBorders>
          </w:tcPr>
          <w:p w14:paraId="23B2DCEA" w14:textId="77777777" w:rsidR="00D642F9" w:rsidRDefault="00D642F9">
            <w:pPr>
              <w:pStyle w:val="NoSpacing"/>
              <w:numPr>
                <w:ilvl w:val="0"/>
                <w:numId w:val="11"/>
              </w:numPr>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FD1C7B7" w14:textId="77777777" w:rsidR="00D642F9" w:rsidRDefault="00ED48F1">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Tiekėjas yra padaręs rimtą profesinį pažeidimą, dėl kurio perkančioji organizacija abejoja tiekėjo sąžiningumu, </w:t>
            </w:r>
            <w:r>
              <w:rPr>
                <w:rFonts w:ascii="Times New Roman" w:eastAsia="Times New Roman" w:hAnsi="Times New Roman" w:cs="Times New Roman"/>
                <w:sz w:val="24"/>
                <w:szCs w:val="24"/>
              </w:rPr>
              <w:t xml:space="preserve"> kai jis (tiekėjas) neatitinka minimalių </w:t>
            </w:r>
            <w:r>
              <w:rPr>
                <w:rFonts w:ascii="Times New Roman" w:eastAsia="Times New Roman" w:hAnsi="Times New Roman" w:cs="Times New Roman"/>
                <w:sz w:val="24"/>
                <w:szCs w:val="24"/>
              </w:rPr>
              <w:lastRenderedPageBreak/>
              <w:t>patikimo mokesčių mokėtojo kriterijų, nustatytų Lietuvos Respublikos mokesčių administravimo įstatymo 40</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straipsnio 1 dalyje.</w:t>
            </w:r>
          </w:p>
        </w:tc>
        <w:tc>
          <w:tcPr>
            <w:tcW w:w="2408" w:type="dxa"/>
            <w:tcBorders>
              <w:top w:val="single" w:sz="4" w:space="0" w:color="000000"/>
              <w:left w:val="single" w:sz="4" w:space="0" w:color="000000"/>
              <w:bottom w:val="single" w:sz="4" w:space="0" w:color="000000"/>
              <w:right w:val="single" w:sz="4" w:space="0" w:color="000000"/>
            </w:tcBorders>
          </w:tcPr>
          <w:p w14:paraId="4DE76EA1" w14:textId="77777777" w:rsidR="00D642F9" w:rsidRDefault="00ED48F1">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7 punkto b papunktis</w:t>
            </w:r>
          </w:p>
          <w:p w14:paraId="428BE457" w14:textId="77777777" w:rsidR="00D642F9" w:rsidRDefault="00D642F9">
            <w:pPr>
              <w:pStyle w:val="NoSpacing"/>
              <w:jc w:val="both"/>
              <w:rPr>
                <w:rFonts w:ascii="Times New Roman" w:eastAsia="Yu Mincho" w:hAnsi="Times New Roman" w:cs="Times New Roman"/>
                <w:sz w:val="24"/>
                <w:szCs w:val="24"/>
              </w:rPr>
            </w:pPr>
          </w:p>
          <w:p w14:paraId="0BC3ACE2" w14:textId="77777777" w:rsidR="00D642F9" w:rsidRDefault="00ED48F1">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 xml:space="preserve">EBVPD III dalies C11 </w:t>
            </w:r>
            <w:r>
              <w:rPr>
                <w:rFonts w:ascii="Times New Roman" w:eastAsia="Yu Mincho" w:hAnsi="Times New Roman" w:cs="Times New Roman"/>
                <w:sz w:val="24"/>
                <w:szCs w:val="24"/>
              </w:rPr>
              <w:lastRenderedPageBreak/>
              <w:t>punktas</w:t>
            </w:r>
          </w:p>
        </w:tc>
        <w:tc>
          <w:tcPr>
            <w:tcW w:w="3455" w:type="dxa"/>
            <w:tcBorders>
              <w:top w:val="single" w:sz="4" w:space="0" w:color="000000"/>
              <w:left w:val="single" w:sz="4" w:space="0" w:color="000000"/>
              <w:bottom w:val="single" w:sz="4" w:space="0" w:color="000000"/>
              <w:right w:val="single" w:sz="4" w:space="0" w:color="000000"/>
            </w:tcBorders>
          </w:tcPr>
          <w:p w14:paraId="6CCC1452" w14:textId="77777777" w:rsidR="00D642F9" w:rsidRDefault="00ED48F1">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Iš Lietuvoje įsteigtų subjektų įrodančių dokumentų nereikalaujama. Užtenka pateikto EBVPD.</w:t>
            </w:r>
          </w:p>
          <w:p w14:paraId="6C346CCC" w14:textId="77777777" w:rsidR="00D642F9" w:rsidRDefault="00D642F9">
            <w:pPr>
              <w:pStyle w:val="NoSpacing"/>
              <w:jc w:val="both"/>
              <w:rPr>
                <w:rFonts w:ascii="Times New Roman" w:hAnsi="Times New Roman" w:cs="Times New Roman"/>
                <w:b/>
                <w:bCs/>
                <w:iCs/>
                <w:sz w:val="24"/>
                <w:szCs w:val="24"/>
                <w:lang w:eastAsia="en-US"/>
              </w:rPr>
            </w:pPr>
          </w:p>
          <w:p w14:paraId="323EB43D" w14:textId="77777777" w:rsidR="00D642F9" w:rsidRDefault="00ED48F1">
            <w:pPr>
              <w:pStyle w:val="NoSpacing"/>
              <w:jc w:val="both"/>
              <w:rPr>
                <w:rFonts w:ascii="Times New Roman" w:hAnsi="Times New Roman" w:cs="Times New Roman"/>
                <w:b/>
                <w:bCs/>
                <w:sz w:val="24"/>
                <w:szCs w:val="24"/>
              </w:rPr>
            </w:pPr>
            <w:r>
              <w:rPr>
                <w:rFonts w:ascii="Times New Roman" w:hAnsi="Times New Roman" w:cs="Times New Roman"/>
                <w:sz w:val="24"/>
                <w:szCs w:val="24"/>
              </w:rPr>
              <w:lastRenderedPageBreak/>
              <w:t>Priimant sprendimus dėl tiekėjo 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24">
              <w:r>
                <w:rPr>
                  <w:rStyle w:val="Hyperlink"/>
                  <w:rFonts w:ascii="Times New Roman" w:hAnsi="Times New Roman" w:cs="Times New Roman"/>
                  <w:sz w:val="24"/>
                  <w:szCs w:val="24"/>
                  <w:u w:val="single"/>
                </w:rPr>
                <w:t>https://www.vmi.lt/evmi/mokesciu-moketoju-informacija</w:t>
              </w:r>
            </w:hyperlink>
            <w:r>
              <w:rPr>
                <w:rFonts w:ascii="Times New Roman" w:hAnsi="Times New Roman" w:cs="Times New Roman"/>
                <w:sz w:val="24"/>
                <w:szCs w:val="24"/>
              </w:rPr>
              <w:t xml:space="preserve"> skelbiamą informaciją.</w:t>
            </w:r>
          </w:p>
        </w:tc>
      </w:tr>
      <w:tr w:rsidR="00D642F9" w14:paraId="3C9B6383" w14:textId="77777777">
        <w:tc>
          <w:tcPr>
            <w:tcW w:w="705" w:type="dxa"/>
            <w:tcBorders>
              <w:top w:val="single" w:sz="4" w:space="0" w:color="000000"/>
              <w:left w:val="single" w:sz="4" w:space="0" w:color="000000"/>
              <w:bottom w:val="single" w:sz="4" w:space="0" w:color="000000"/>
              <w:right w:val="single" w:sz="4" w:space="0" w:color="000000"/>
            </w:tcBorders>
          </w:tcPr>
          <w:p w14:paraId="3D70879B" w14:textId="77777777" w:rsidR="00D642F9" w:rsidRDefault="00D642F9">
            <w:pPr>
              <w:pStyle w:val="NoSpacing"/>
              <w:numPr>
                <w:ilvl w:val="0"/>
                <w:numId w:val="11"/>
              </w:numPr>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10F267E" w14:textId="77777777" w:rsidR="00D642F9" w:rsidRDefault="00ED48F1">
            <w:pPr>
              <w:pStyle w:val="NoSpacing"/>
              <w:jc w:val="both"/>
              <w:rPr>
                <w:rFonts w:ascii="Times New Roman" w:hAnsi="Times New Roman" w:cs="Times New Roman"/>
                <w:sz w:val="24"/>
                <w:szCs w:val="24"/>
              </w:rPr>
            </w:pPr>
            <w:r>
              <w:rPr>
                <w:rFonts w:ascii="Times New Roman" w:hAnsi="Times New Roman" w:cs="Times New Roman"/>
                <w:sz w:val="24"/>
                <w:szCs w:val="24"/>
              </w:rPr>
              <w:t>Tiekėjas yra padaręs rimtą profesinį pažeidimą, dėl kurio perkančioji organizacija abejoja tiekėjo sąžiningumu,</w:t>
            </w:r>
            <w:r>
              <w:rPr>
                <w:rFonts w:ascii="Times New Roman" w:eastAsia="Times New Roman" w:hAnsi="Times New Roman" w:cs="Times New Roman"/>
                <w:sz w:val="24"/>
                <w:szCs w:val="24"/>
              </w:rPr>
              <w:t xml:space="preserve"> kai jis </w:t>
            </w:r>
            <w:r>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08" w:type="dxa"/>
            <w:tcBorders>
              <w:top w:val="single" w:sz="4" w:space="0" w:color="000000"/>
              <w:left w:val="single" w:sz="4" w:space="0" w:color="000000"/>
              <w:bottom w:val="single" w:sz="4" w:space="0" w:color="000000"/>
              <w:right w:val="single" w:sz="4" w:space="0" w:color="000000"/>
            </w:tcBorders>
          </w:tcPr>
          <w:p w14:paraId="5D4479CD" w14:textId="77777777" w:rsidR="00D642F9" w:rsidRDefault="00ED48F1">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7 punkto c papunktis</w:t>
            </w:r>
          </w:p>
          <w:p w14:paraId="270198FF" w14:textId="77777777" w:rsidR="00D642F9" w:rsidRDefault="00D642F9">
            <w:pPr>
              <w:pStyle w:val="NoSpacing"/>
              <w:jc w:val="both"/>
              <w:rPr>
                <w:rFonts w:ascii="Times New Roman" w:eastAsia="Yu Mincho" w:hAnsi="Times New Roman" w:cs="Times New Roman"/>
                <w:sz w:val="24"/>
                <w:szCs w:val="24"/>
              </w:rPr>
            </w:pPr>
          </w:p>
          <w:p w14:paraId="03573B38" w14:textId="77777777" w:rsidR="00D642F9" w:rsidRDefault="00ED48F1">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448778E2" w14:textId="77777777" w:rsidR="00D642F9" w:rsidRDefault="00ED48F1">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1C355005" w14:textId="77777777" w:rsidR="00D642F9" w:rsidRDefault="00D642F9">
            <w:pPr>
              <w:pStyle w:val="NoSpacing"/>
              <w:jc w:val="both"/>
              <w:rPr>
                <w:rFonts w:ascii="Times New Roman" w:hAnsi="Times New Roman" w:cs="Times New Roman"/>
                <w:bCs/>
                <w:iCs/>
                <w:sz w:val="24"/>
                <w:szCs w:val="24"/>
                <w:lang w:eastAsia="en-US"/>
              </w:rPr>
            </w:pPr>
          </w:p>
          <w:p w14:paraId="444B8218" w14:textId="77777777" w:rsidR="00D642F9" w:rsidRDefault="00ED48F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p>
          <w:p w14:paraId="1FCAA7FD" w14:textId="77777777" w:rsidR="00D642F9" w:rsidRDefault="00AD4116">
            <w:pPr>
              <w:spacing w:after="0" w:line="240" w:lineRule="auto"/>
              <w:rPr>
                <w:rFonts w:ascii="Times New Roman" w:hAnsi="Times New Roman" w:cs="Times New Roman"/>
                <w:bCs/>
                <w:iCs/>
                <w:sz w:val="24"/>
                <w:szCs w:val="24"/>
                <w:lang w:eastAsia="en-US"/>
              </w:rPr>
            </w:pPr>
            <w:hyperlink r:id="rId25">
              <w:r w:rsidR="00ED48F1">
                <w:rPr>
                  <w:rStyle w:val="Hyperlink"/>
                  <w:rFonts w:ascii="Times New Roman" w:hAnsi="Times New Roman" w:cs="Times New Roman"/>
                  <w:sz w:val="24"/>
                  <w:szCs w:val="24"/>
                  <w:u w:val="single"/>
                </w:rPr>
                <w:t>https://kt.gov.lt/lt/atviri-duomenys/diskvalifikavimas-is-viesuju-pirkimu</w:t>
              </w:r>
            </w:hyperlink>
            <w:r w:rsidR="00ED48F1">
              <w:rPr>
                <w:rFonts w:ascii="Times New Roman" w:hAnsi="Times New Roman" w:cs="Times New Roman"/>
                <w:sz w:val="24"/>
                <w:szCs w:val="24"/>
              </w:rPr>
              <w:t xml:space="preserve"> skelbiamą informaciją.</w:t>
            </w:r>
          </w:p>
        </w:tc>
      </w:tr>
    </w:tbl>
    <w:p w14:paraId="304560D2" w14:textId="77777777" w:rsidR="00D642F9" w:rsidRDefault="00D642F9">
      <w:pPr>
        <w:spacing w:after="0" w:line="240" w:lineRule="auto"/>
        <w:rPr>
          <w:rFonts w:ascii="Times New Roman" w:hAnsi="Times New Roman" w:cs="Times New Roman"/>
          <w:color w:val="7030A0"/>
          <w:sz w:val="24"/>
          <w:szCs w:val="24"/>
        </w:rPr>
      </w:pPr>
    </w:p>
    <w:p w14:paraId="70A03606" w14:textId="77777777" w:rsidR="00D642F9" w:rsidRDefault="00ED48F1">
      <w:pPr>
        <w:jc w:val="center"/>
        <w:rPr>
          <w:rFonts w:ascii="Times New Roman" w:hAnsi="Times New Roman" w:cs="Times New Roman"/>
          <w:b/>
          <w:bCs/>
          <w:smallCaps/>
          <w:sz w:val="24"/>
          <w:szCs w:val="24"/>
        </w:rPr>
      </w:pPr>
      <w:r>
        <w:rPr>
          <w:rFonts w:ascii="Times New Roman" w:hAnsi="Times New Roman" w:cs="Times New Roman"/>
          <w:smallCaps/>
          <w:sz w:val="24"/>
          <w:szCs w:val="24"/>
        </w:rPr>
        <w:t>__________</w:t>
      </w:r>
      <w:r>
        <w:br w:type="page"/>
      </w:r>
    </w:p>
    <w:p w14:paraId="4D4566EF" w14:textId="77777777" w:rsidR="00D642F9" w:rsidRDefault="00ED48F1">
      <w:pPr>
        <w:pStyle w:val="Heading2"/>
        <w:spacing w:before="0"/>
        <w:ind w:left="5103"/>
        <w:rPr>
          <w:rFonts w:ascii="Times New Roman" w:eastAsia="Calibri" w:hAnsi="Times New Roman" w:cs="Times New Roman"/>
          <w:color w:val="0070C0"/>
          <w:sz w:val="24"/>
          <w:szCs w:val="24"/>
        </w:rPr>
      </w:pPr>
      <w:bookmarkStart w:id="53" w:name="_Toc213187625"/>
      <w:bookmarkStart w:id="54" w:name="_Ref38533412"/>
      <w:bookmarkStart w:id="55" w:name="_Ref38291334"/>
      <w:bookmarkStart w:id="56" w:name="_Ref38291223"/>
      <w:r>
        <w:rPr>
          <w:rFonts w:ascii="Times New Roman" w:eastAsia="Calibri" w:hAnsi="Times New Roman" w:cs="Times New Roman"/>
          <w:color w:val="0070C0"/>
          <w:sz w:val="24"/>
          <w:szCs w:val="24"/>
        </w:rPr>
        <w:lastRenderedPageBreak/>
        <w:t>Pirkimo sąlygų 4 priedas „Tiekėjų kvalifikacijos reikalavimai ir reikalaujami kokybės bei aplinkos apsaugos vadybos sistemų standartai“</w:t>
      </w:r>
      <w:bookmarkEnd w:id="53"/>
      <w:bookmarkEnd w:id="54"/>
      <w:bookmarkEnd w:id="55"/>
      <w:bookmarkEnd w:id="56"/>
    </w:p>
    <w:p w14:paraId="7A8AC83F" w14:textId="77777777" w:rsidR="00D642F9" w:rsidRDefault="00D642F9">
      <w:pPr>
        <w:rPr>
          <w:rFonts w:ascii="Times New Roman" w:hAnsi="Times New Roman" w:cs="Times New Roman"/>
          <w:b/>
          <w:bCs/>
          <w:smallCaps/>
          <w:sz w:val="24"/>
          <w:szCs w:val="24"/>
        </w:rPr>
      </w:pPr>
    </w:p>
    <w:p w14:paraId="39310888" w14:textId="77777777" w:rsidR="00D642F9" w:rsidRDefault="00ED48F1">
      <w:pPr>
        <w:pStyle w:val="Subtitle"/>
        <w:spacing w:line="240" w:lineRule="auto"/>
        <w:jc w:val="center"/>
        <w:rPr>
          <w:rFonts w:ascii="Times New Roman" w:hAnsi="Times New Roman" w:cs="Times New Roman"/>
          <w:b/>
          <w:bCs/>
          <w:smallCaps/>
          <w:sz w:val="24"/>
          <w:szCs w:val="24"/>
        </w:rPr>
      </w:pPr>
      <w:r>
        <w:rPr>
          <w:rFonts w:ascii="Times New Roman" w:hAnsi="Times New Roman" w:cs="Times New Roman"/>
          <w:b/>
          <w:bCs/>
          <w:smallCaps/>
          <w:sz w:val="24"/>
          <w:szCs w:val="24"/>
        </w:rPr>
        <w:t xml:space="preserve">TIEKĖJŲ KVALIFIKACIJOS REIKALAVIMAI IR REIKALAVIMAI LAIKYTIS </w:t>
      </w:r>
      <w:r>
        <w:rPr>
          <w:rFonts w:ascii="Times New Roman" w:hAnsi="Times New Roman" w:cs="Times New Roman"/>
          <w:b/>
          <w:bCs/>
          <w:sz w:val="24"/>
          <w:szCs w:val="24"/>
          <w:lang w:eastAsia="en-US"/>
        </w:rPr>
        <w:t>KOKYBĖS VADYBOS SISTEMOS IR (ARBA) APLINKOS APSAUGOS VADYBOS SISTEMOS STANDARTŲ</w:t>
      </w:r>
    </w:p>
    <w:p w14:paraId="292115C3" w14:textId="77777777" w:rsidR="00D642F9" w:rsidRDefault="00ED48F1">
      <w:pPr>
        <w:pStyle w:val="ListParagraph"/>
        <w:numPr>
          <w:ilvl w:val="0"/>
          <w:numId w:val="16"/>
        </w:numPr>
        <w:tabs>
          <w:tab w:val="left" w:pos="851"/>
        </w:tabs>
        <w:spacing w:after="0" w:line="20" w:lineRule="atLeast"/>
        <w:ind w:left="0" w:firstLine="567"/>
        <w:jc w:val="both"/>
        <w:rPr>
          <w:rFonts w:ascii="Times New Roman" w:eastAsiaTheme="minorHAnsi" w:hAnsi="Times New Roman" w:cs="Times New Roman"/>
          <w:sz w:val="24"/>
          <w:szCs w:val="24"/>
        </w:rPr>
      </w:pPr>
      <w:r>
        <w:rPr>
          <w:rFonts w:ascii="Times New Roman" w:eastAsiaTheme="minorHAnsi" w:hAnsi="Times New Roman" w:cs="Times New Roman"/>
          <w:iCs/>
          <w:sz w:val="24"/>
          <w:szCs w:val="24"/>
          <w:lang w:eastAsia="en-US"/>
        </w:rPr>
        <w:t xml:space="preserve">Reikalavimai tiekėjo kvalifikacijai nėra nustatomi. </w:t>
      </w:r>
    </w:p>
    <w:p w14:paraId="754C90D6" w14:textId="77777777" w:rsidR="00D642F9" w:rsidRDefault="00ED48F1">
      <w:pPr>
        <w:pStyle w:val="ListParagraph"/>
        <w:numPr>
          <w:ilvl w:val="0"/>
          <w:numId w:val="16"/>
        </w:numPr>
        <w:tabs>
          <w:tab w:val="left" w:pos="851"/>
          <w:tab w:val="left" w:pos="993"/>
        </w:tabs>
        <w:spacing w:after="0" w:line="240" w:lineRule="auto"/>
        <w:ind w:left="0" w:firstLine="567"/>
        <w:jc w:val="both"/>
        <w:rPr>
          <w:lang w:eastAsia="en-US"/>
        </w:rPr>
      </w:pPr>
      <w:r>
        <w:rPr>
          <w:rFonts w:ascii="Times New Roman" w:eastAsia="Calibri" w:hAnsi="Times New Roman" w:cs="Times New Roman"/>
          <w:sz w:val="24"/>
          <w:szCs w:val="24"/>
        </w:rPr>
        <w:t>Perkančioji organizacija nereikalauja, kad tiekėjai laikytųsi k</w:t>
      </w:r>
      <w:r>
        <w:rPr>
          <w:rFonts w:ascii="Times New Roman" w:eastAsia="Calibri" w:hAnsi="Times New Roman" w:cs="Times New Roman"/>
          <w:iCs/>
          <w:sz w:val="24"/>
          <w:szCs w:val="24"/>
        </w:rPr>
        <w:t>okybės vadybos sistemos ir (arba) aplinkos apsaugos vadybos sistemos standartų reikalavimų.</w:t>
      </w:r>
    </w:p>
    <w:p w14:paraId="155D4806" w14:textId="77777777" w:rsidR="00D642F9" w:rsidRDefault="00ED48F1">
      <w:pPr>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_________</w:t>
      </w:r>
    </w:p>
    <w:p w14:paraId="36A0BF69"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4FDBDF95"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411D390F"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1922DDCD"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69A3C3C8"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4A9AC658"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2EB7ED05"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610CA47E"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3D0F6125"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120EAD73"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5820C28F"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7BD4C11C"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2C015538"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4A2F1D89"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0C8CE298"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13DDA22F"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38A3AB0F"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79E62AF3"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0E0A9794"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4765C070"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259460F4"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4858496E"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7E05E42A"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430F0BFB"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334B653D"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6E77B2D1"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0113FE15"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77070C5F"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647280D0" w14:textId="77777777" w:rsidR="00D642F9" w:rsidRDefault="00D642F9">
      <w:pPr>
        <w:spacing w:after="0" w:line="240" w:lineRule="auto"/>
        <w:jc w:val="center"/>
        <w:rPr>
          <w:rFonts w:ascii="Times New Roman" w:eastAsiaTheme="minorHAnsi" w:hAnsi="Times New Roman" w:cs="Times New Roman"/>
          <w:sz w:val="24"/>
          <w:szCs w:val="24"/>
          <w:lang w:eastAsia="en-US"/>
        </w:rPr>
      </w:pPr>
    </w:p>
    <w:p w14:paraId="17C48AF3" w14:textId="77777777" w:rsidR="00D642F9" w:rsidRDefault="00D642F9">
      <w:pPr>
        <w:spacing w:after="0" w:line="240" w:lineRule="auto"/>
        <w:jc w:val="center"/>
        <w:rPr>
          <w:rFonts w:ascii="Times New Roman" w:hAnsi="Times New Roman" w:cs="Times New Roman"/>
          <w:b/>
          <w:bCs/>
          <w:smallCaps/>
          <w:sz w:val="24"/>
          <w:szCs w:val="24"/>
        </w:rPr>
      </w:pPr>
    </w:p>
    <w:p w14:paraId="6A134884" w14:textId="77777777" w:rsidR="00D642F9" w:rsidRDefault="00ED48F1">
      <w:pPr>
        <w:pStyle w:val="Heading2"/>
        <w:ind w:left="5103"/>
        <w:rPr>
          <w:rFonts w:ascii="Times New Roman" w:hAnsi="Times New Roman" w:cs="Times New Roman"/>
          <w:color w:val="0070C0"/>
          <w:sz w:val="24"/>
          <w:szCs w:val="24"/>
        </w:rPr>
      </w:pPr>
      <w:bookmarkStart w:id="57" w:name="_Toc213187626"/>
      <w:bookmarkStart w:id="58" w:name="_Ref38898251"/>
      <w:bookmarkStart w:id="59" w:name="_Ref38291394"/>
      <w:bookmarkStart w:id="60" w:name="_Ref38291379"/>
      <w:r>
        <w:rPr>
          <w:rFonts w:ascii="Times New Roman" w:eastAsia="Calibri" w:hAnsi="Times New Roman" w:cs="Times New Roman"/>
          <w:color w:val="0070C0"/>
          <w:sz w:val="24"/>
          <w:szCs w:val="24"/>
        </w:rPr>
        <w:lastRenderedPageBreak/>
        <w:t xml:space="preserve">Pirkimo sąlygų 5 priedas „EBVPD“ </w:t>
      </w:r>
      <w:r>
        <w:rPr>
          <w:rFonts w:ascii="Times New Roman" w:hAnsi="Times New Roman" w:cs="Times New Roman"/>
          <w:color w:val="0070C0"/>
          <w:sz w:val="24"/>
          <w:szCs w:val="24"/>
        </w:rPr>
        <w:t>(XML formatu)</w:t>
      </w:r>
      <w:bookmarkEnd w:id="57"/>
      <w:bookmarkEnd w:id="58"/>
      <w:bookmarkEnd w:id="59"/>
      <w:bookmarkEnd w:id="60"/>
    </w:p>
    <w:p w14:paraId="00D1F1A8" w14:textId="77777777" w:rsidR="00D642F9" w:rsidRDefault="00D642F9">
      <w:pPr>
        <w:rPr>
          <w:rFonts w:ascii="Times New Roman" w:hAnsi="Times New Roman" w:cs="Times New Roman"/>
          <w:b/>
          <w:bCs/>
          <w:smallCaps/>
          <w:sz w:val="24"/>
          <w:szCs w:val="24"/>
        </w:rPr>
      </w:pPr>
    </w:p>
    <w:p w14:paraId="11307D9F" w14:textId="77777777" w:rsidR="00D642F9" w:rsidRDefault="00ED48F1">
      <w:pPr>
        <w:pStyle w:val="Subtitle"/>
        <w:jc w:val="center"/>
        <w:rPr>
          <w:rFonts w:ascii="Times New Roman" w:hAnsi="Times New Roman" w:cs="Times New Roman"/>
          <w:b/>
          <w:bCs/>
          <w:smallCaps/>
          <w:sz w:val="24"/>
          <w:szCs w:val="24"/>
        </w:rPr>
      </w:pPr>
      <w:r>
        <w:rPr>
          <w:rFonts w:ascii="Times New Roman" w:hAnsi="Times New Roman" w:cs="Times New Roman"/>
          <w:b/>
          <w:bCs/>
          <w:sz w:val="24"/>
          <w:szCs w:val="24"/>
        </w:rPr>
        <w:t>EUROPOS BENDRASIS VIEŠŲJŲ PIRKIMŲ DOKUMENTAS</w:t>
      </w:r>
    </w:p>
    <w:p w14:paraId="0C4FEA19" w14:textId="77777777" w:rsidR="00D642F9" w:rsidRDefault="00ED48F1">
      <w:pPr>
        <w:jc w:val="both"/>
        <w:rPr>
          <w:rFonts w:ascii="Times New Roman" w:hAnsi="Times New Roman" w:cs="Times New Roman"/>
          <w:sz w:val="24"/>
          <w:szCs w:val="24"/>
        </w:rPr>
      </w:pPr>
      <w:r>
        <w:rPr>
          <w:rFonts w:ascii="Times New Roman" w:hAnsi="Times New Roman" w:cs="Times New Roman"/>
          <w:sz w:val="24"/>
          <w:szCs w:val="24"/>
        </w:rPr>
        <w:t>„Europos bendrasis viešųjų pirkimų dokumentas (EBVPD)“ pateikiamas .</w:t>
      </w:r>
      <w:proofErr w:type="spellStart"/>
      <w:r>
        <w:rPr>
          <w:rFonts w:ascii="Times New Roman" w:hAnsi="Times New Roman" w:cs="Times New Roman"/>
          <w:sz w:val="24"/>
          <w:szCs w:val="24"/>
        </w:rPr>
        <w:t>xml</w:t>
      </w:r>
      <w:proofErr w:type="spellEnd"/>
      <w:r>
        <w:rPr>
          <w:rFonts w:ascii="Times New Roman" w:hAnsi="Times New Roman" w:cs="Times New Roman"/>
          <w:sz w:val="24"/>
          <w:szCs w:val="24"/>
        </w:rPr>
        <w:t xml:space="preserve"> formatu.</w:t>
      </w:r>
    </w:p>
    <w:p w14:paraId="70D47BF0" w14:textId="77777777" w:rsidR="00D642F9" w:rsidRDefault="00ED48F1">
      <w:pPr>
        <w:jc w:val="center"/>
        <w:rPr>
          <w:rFonts w:ascii="Times New Roman" w:hAnsi="Times New Roman" w:cs="Times New Roman"/>
          <w:smallCaps/>
          <w:sz w:val="24"/>
          <w:szCs w:val="24"/>
        </w:rPr>
      </w:pPr>
      <w:r>
        <w:rPr>
          <w:rFonts w:ascii="Times New Roman" w:hAnsi="Times New Roman" w:cs="Times New Roman"/>
          <w:smallCaps/>
          <w:sz w:val="24"/>
          <w:szCs w:val="24"/>
        </w:rPr>
        <w:t>__________</w:t>
      </w:r>
    </w:p>
    <w:p w14:paraId="22A386E2" w14:textId="77777777" w:rsidR="00D642F9" w:rsidRDefault="00ED48F1">
      <w:pPr>
        <w:rPr>
          <w:rFonts w:ascii="Times New Roman" w:hAnsi="Times New Roman" w:cs="Times New Roman"/>
          <w:b/>
          <w:bCs/>
          <w:smallCaps/>
          <w:sz w:val="24"/>
          <w:szCs w:val="24"/>
        </w:rPr>
      </w:pPr>
      <w:r>
        <w:br w:type="page"/>
      </w:r>
    </w:p>
    <w:p w14:paraId="767A627E" w14:textId="77777777" w:rsidR="00D642F9" w:rsidRDefault="00ED48F1">
      <w:pPr>
        <w:pStyle w:val="Heading2"/>
        <w:spacing w:before="0"/>
        <w:ind w:left="5103"/>
        <w:rPr>
          <w:rFonts w:ascii="Times New Roman" w:eastAsia="Calibri" w:hAnsi="Times New Roman" w:cs="Times New Roman"/>
          <w:color w:val="0070C0"/>
          <w:sz w:val="24"/>
          <w:szCs w:val="24"/>
        </w:rPr>
      </w:pPr>
      <w:bookmarkStart w:id="61" w:name="_Toc213187627"/>
      <w:bookmarkStart w:id="62" w:name="_Ref38901392"/>
      <w:bookmarkStart w:id="63" w:name="_Ref38898051"/>
      <w:bookmarkStart w:id="64" w:name="_Ref38540913"/>
      <w:r>
        <w:rPr>
          <w:rFonts w:ascii="Times New Roman" w:eastAsia="Calibri" w:hAnsi="Times New Roman" w:cs="Times New Roman"/>
          <w:color w:val="0070C0"/>
          <w:sz w:val="24"/>
          <w:szCs w:val="24"/>
        </w:rPr>
        <w:lastRenderedPageBreak/>
        <w:t>Pirkimo sąlygų 6 priedas „Pasiūlymo forma“</w:t>
      </w:r>
      <w:bookmarkEnd w:id="61"/>
      <w:bookmarkEnd w:id="62"/>
      <w:bookmarkEnd w:id="63"/>
      <w:bookmarkEnd w:id="64"/>
    </w:p>
    <w:p w14:paraId="5021662C" w14:textId="77777777" w:rsidR="00D642F9" w:rsidRDefault="00D642F9">
      <w:pPr>
        <w:rPr>
          <w:rFonts w:ascii="Times New Roman" w:hAnsi="Times New Roman" w:cs="Times New Roman"/>
          <w:color w:val="7030A0"/>
          <w:sz w:val="24"/>
          <w:szCs w:val="24"/>
        </w:rPr>
      </w:pPr>
    </w:p>
    <w:p w14:paraId="2C597D21" w14:textId="77777777" w:rsidR="00D642F9" w:rsidRDefault="00ED48F1">
      <w:pPr>
        <w:pStyle w:val="Subtitle"/>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PASIŪLYMAS</w:t>
      </w:r>
    </w:p>
    <w:p w14:paraId="002217FC" w14:textId="77777777" w:rsidR="00D642F9" w:rsidRDefault="00ED48F1">
      <w:pPr>
        <w:pStyle w:val="Subtitle"/>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DĖL MIKROBANGŲ KROSNELIŲ PIRKIMO</w:t>
      </w:r>
    </w:p>
    <w:p w14:paraId="36FECC7B" w14:textId="77777777" w:rsidR="00D642F9" w:rsidRDefault="00D642F9">
      <w:pPr>
        <w:spacing w:after="0" w:line="240" w:lineRule="auto"/>
        <w:jc w:val="center"/>
        <w:rPr>
          <w:rFonts w:ascii="Times New Roman" w:hAnsi="Times New Roman" w:cs="Times New Roman"/>
          <w:i/>
          <w:iCs/>
          <w:caps/>
          <w:color w:val="000000" w:themeColor="text1"/>
          <w:sz w:val="24"/>
          <w:szCs w:val="24"/>
        </w:rPr>
      </w:pPr>
    </w:p>
    <w:tbl>
      <w:tblPr>
        <w:tblStyle w:val="TableGrid"/>
        <w:tblW w:w="2835" w:type="dxa"/>
        <w:tblInd w:w="3681" w:type="dxa"/>
        <w:tblLayout w:type="fixed"/>
        <w:tblLook w:val="04A0" w:firstRow="1" w:lastRow="0" w:firstColumn="1" w:lastColumn="0" w:noHBand="0" w:noVBand="1"/>
      </w:tblPr>
      <w:tblGrid>
        <w:gridCol w:w="2835"/>
      </w:tblGrid>
      <w:tr w:rsidR="00D642F9" w14:paraId="15155411" w14:textId="77777777">
        <w:tc>
          <w:tcPr>
            <w:tcW w:w="2835" w:type="dxa"/>
            <w:tcBorders>
              <w:top w:val="nil"/>
              <w:left w:val="nil"/>
              <w:right w:val="nil"/>
            </w:tcBorders>
          </w:tcPr>
          <w:p w14:paraId="67F74B6C" w14:textId="77777777" w:rsidR="00D642F9" w:rsidRDefault="00D642F9">
            <w:pPr>
              <w:spacing w:after="0" w:line="240" w:lineRule="auto"/>
              <w:jc w:val="center"/>
              <w:rPr>
                <w:rFonts w:cs="Times New Roman"/>
                <w:i/>
                <w:iCs/>
                <w:color w:val="000000" w:themeColor="text1"/>
                <w:sz w:val="24"/>
                <w:szCs w:val="24"/>
              </w:rPr>
            </w:pPr>
          </w:p>
        </w:tc>
      </w:tr>
      <w:tr w:rsidR="00D642F9" w14:paraId="2AEF594D" w14:textId="77777777">
        <w:trPr>
          <w:trHeight w:val="116"/>
        </w:trPr>
        <w:tc>
          <w:tcPr>
            <w:tcW w:w="2835" w:type="dxa"/>
            <w:tcBorders>
              <w:left w:val="nil"/>
              <w:bottom w:val="nil"/>
              <w:right w:val="nil"/>
            </w:tcBorders>
          </w:tcPr>
          <w:p w14:paraId="6E46BDE1" w14:textId="77777777" w:rsidR="00D642F9" w:rsidRDefault="00ED48F1">
            <w:pPr>
              <w:spacing w:after="0" w:line="240" w:lineRule="auto"/>
              <w:jc w:val="center"/>
              <w:rPr>
                <w:rFonts w:cs="Times New Roman"/>
                <w:i/>
                <w:iCs/>
                <w:color w:val="000000" w:themeColor="text1"/>
                <w:sz w:val="24"/>
                <w:szCs w:val="24"/>
                <w:vertAlign w:val="superscript"/>
              </w:rPr>
            </w:pPr>
            <w:r>
              <w:rPr>
                <w:rFonts w:ascii="Times New Roman" w:hAnsi="Times New Roman" w:cs="Times New Roman"/>
                <w:i/>
                <w:iCs/>
                <w:color w:val="000000" w:themeColor="text1"/>
                <w:sz w:val="24"/>
                <w:szCs w:val="24"/>
                <w:vertAlign w:val="superscript"/>
              </w:rPr>
              <w:t>(data)</w:t>
            </w:r>
          </w:p>
        </w:tc>
      </w:tr>
      <w:tr w:rsidR="00D642F9" w14:paraId="5F1D461E" w14:textId="77777777">
        <w:tc>
          <w:tcPr>
            <w:tcW w:w="2835" w:type="dxa"/>
            <w:tcBorders>
              <w:top w:val="nil"/>
              <w:left w:val="nil"/>
              <w:right w:val="nil"/>
            </w:tcBorders>
          </w:tcPr>
          <w:p w14:paraId="3B419C7D" w14:textId="77777777" w:rsidR="00D642F9" w:rsidRDefault="00D642F9">
            <w:pPr>
              <w:spacing w:after="0" w:line="240" w:lineRule="auto"/>
              <w:jc w:val="center"/>
              <w:rPr>
                <w:rFonts w:cs="Times New Roman"/>
                <w:i/>
                <w:iCs/>
                <w:color w:val="000000" w:themeColor="text1"/>
                <w:sz w:val="24"/>
                <w:szCs w:val="24"/>
              </w:rPr>
            </w:pPr>
          </w:p>
        </w:tc>
      </w:tr>
      <w:tr w:rsidR="00D642F9" w14:paraId="0B99EB05" w14:textId="77777777">
        <w:tc>
          <w:tcPr>
            <w:tcW w:w="2835" w:type="dxa"/>
            <w:tcBorders>
              <w:left w:val="nil"/>
              <w:bottom w:val="nil"/>
              <w:right w:val="nil"/>
            </w:tcBorders>
          </w:tcPr>
          <w:p w14:paraId="0117DD85" w14:textId="77777777" w:rsidR="00D642F9" w:rsidRDefault="00ED48F1">
            <w:pPr>
              <w:spacing w:after="0" w:line="240" w:lineRule="auto"/>
              <w:jc w:val="center"/>
              <w:rPr>
                <w:rFonts w:cs="Times New Roman"/>
                <w:i/>
                <w:iCs/>
                <w:color w:val="000000" w:themeColor="text1"/>
                <w:sz w:val="24"/>
                <w:szCs w:val="24"/>
                <w:vertAlign w:val="superscript"/>
              </w:rPr>
            </w:pPr>
            <w:r>
              <w:rPr>
                <w:rFonts w:ascii="Times New Roman" w:hAnsi="Times New Roman" w:cs="Times New Roman"/>
                <w:i/>
                <w:iCs/>
                <w:color w:val="000000" w:themeColor="text1"/>
                <w:sz w:val="24"/>
                <w:szCs w:val="24"/>
                <w:vertAlign w:val="superscript"/>
              </w:rPr>
              <w:t>(vieta)</w:t>
            </w:r>
          </w:p>
        </w:tc>
      </w:tr>
    </w:tbl>
    <w:p w14:paraId="2AD9DF08" w14:textId="77777777" w:rsidR="00D642F9" w:rsidRDefault="00D642F9">
      <w:pPr>
        <w:spacing w:after="0" w:line="240" w:lineRule="auto"/>
        <w:jc w:val="center"/>
        <w:rPr>
          <w:rFonts w:ascii="Times New Roman" w:hAnsi="Times New Roman" w:cs="Times New Roman"/>
          <w:i/>
          <w:iCs/>
          <w:color w:val="000000" w:themeColor="text1"/>
          <w:sz w:val="24"/>
          <w:szCs w:val="24"/>
        </w:rPr>
      </w:pPr>
    </w:p>
    <w:tbl>
      <w:tblPr>
        <w:tblStyle w:val="TableGrid"/>
        <w:tblW w:w="5524" w:type="dxa"/>
        <w:tblLayout w:type="fixed"/>
        <w:tblLook w:val="04A0" w:firstRow="1" w:lastRow="0" w:firstColumn="1" w:lastColumn="0" w:noHBand="0" w:noVBand="1"/>
      </w:tblPr>
      <w:tblGrid>
        <w:gridCol w:w="5524"/>
      </w:tblGrid>
      <w:tr w:rsidR="00D642F9" w14:paraId="648C9652" w14:textId="77777777">
        <w:trPr>
          <w:trHeight w:val="317"/>
        </w:trPr>
        <w:tc>
          <w:tcPr>
            <w:tcW w:w="5524" w:type="dxa"/>
            <w:tcBorders>
              <w:top w:val="nil"/>
              <w:left w:val="nil"/>
              <w:right w:val="nil"/>
            </w:tcBorders>
            <w:vAlign w:val="center"/>
          </w:tcPr>
          <w:p w14:paraId="034E0E70" w14:textId="77777777" w:rsidR="00D642F9" w:rsidRDefault="00ED48F1">
            <w:pPr>
              <w:spacing w:after="0" w:line="240" w:lineRule="auto"/>
              <w:rPr>
                <w:rFonts w:cs="Times New Roman"/>
                <w:color w:val="000000" w:themeColor="text1"/>
                <w:sz w:val="24"/>
                <w:szCs w:val="24"/>
              </w:rPr>
            </w:pPr>
            <w:r>
              <w:rPr>
                <w:rFonts w:ascii="Times New Roman" w:hAnsi="Times New Roman" w:cs="Times New Roman"/>
                <w:color w:val="000000" w:themeColor="text1"/>
                <w:sz w:val="24"/>
                <w:szCs w:val="24"/>
              </w:rPr>
              <w:t>Nacionalinei švietimo agentūrai</w:t>
            </w:r>
          </w:p>
        </w:tc>
      </w:tr>
      <w:tr w:rsidR="00D642F9" w14:paraId="57B65DBF" w14:textId="77777777">
        <w:tc>
          <w:tcPr>
            <w:tcW w:w="5524" w:type="dxa"/>
            <w:tcBorders>
              <w:left w:val="nil"/>
              <w:bottom w:val="nil"/>
              <w:right w:val="nil"/>
            </w:tcBorders>
          </w:tcPr>
          <w:p w14:paraId="006FAFC2" w14:textId="77777777" w:rsidR="00D642F9" w:rsidRDefault="00ED48F1">
            <w:pPr>
              <w:spacing w:after="0" w:line="240" w:lineRule="auto"/>
              <w:rPr>
                <w:rFonts w:cs="Times New Roman"/>
                <w:color w:val="000000" w:themeColor="text1"/>
                <w:sz w:val="24"/>
                <w:szCs w:val="24"/>
              </w:rPr>
            </w:pPr>
            <w:r>
              <w:rPr>
                <w:rFonts w:ascii="Times New Roman" w:hAnsi="Times New Roman" w:cs="Times New Roman"/>
                <w:color w:val="000000" w:themeColor="text1"/>
                <w:sz w:val="24"/>
                <w:szCs w:val="24"/>
                <w:vertAlign w:val="superscript"/>
              </w:rPr>
              <w:t>(Adresatas)</w:t>
            </w:r>
          </w:p>
        </w:tc>
      </w:tr>
    </w:tbl>
    <w:p w14:paraId="0A37520A" w14:textId="77777777" w:rsidR="00D642F9" w:rsidRDefault="00D642F9">
      <w:pPr>
        <w:spacing w:after="0" w:line="240" w:lineRule="auto"/>
        <w:rPr>
          <w:rFonts w:ascii="Times New Roman" w:hAnsi="Times New Roman" w:cs="Times New Roman"/>
          <w:color w:val="000000" w:themeColor="text1"/>
          <w:sz w:val="24"/>
          <w:szCs w:val="24"/>
        </w:rPr>
      </w:pPr>
    </w:p>
    <w:p w14:paraId="07530CEC" w14:textId="77777777" w:rsidR="00D642F9" w:rsidRDefault="00ED48F1">
      <w:pPr>
        <w:pStyle w:val="ListParagraph"/>
        <w:numPr>
          <w:ilvl w:val="0"/>
          <w:numId w:val="17"/>
        </w:numPr>
        <w:tabs>
          <w:tab w:val="left" w:pos="567"/>
        </w:tabs>
        <w:spacing w:after="0" w:line="240" w:lineRule="auto"/>
        <w:ind w:left="0" w:firstLine="0"/>
        <w:jc w:val="center"/>
        <w:rPr>
          <w:rFonts w:ascii="Times New Roman" w:hAnsi="Times New Roman" w:cs="Times New Roman"/>
          <w:b/>
          <w:bCs/>
          <w:color w:val="000000" w:themeColor="text1"/>
          <w:sz w:val="24"/>
          <w:szCs w:val="24"/>
        </w:rPr>
      </w:pPr>
      <w:bookmarkStart w:id="65" w:name="_Toc329443224"/>
      <w:r>
        <w:rPr>
          <w:rFonts w:ascii="Times New Roman" w:hAnsi="Times New Roman" w:cs="Times New Roman"/>
          <w:b/>
          <w:bCs/>
          <w:color w:val="000000" w:themeColor="text1"/>
          <w:sz w:val="24"/>
          <w:szCs w:val="24"/>
        </w:rPr>
        <w:t>INFORMACIJA APIE TIEKĖJĄ</w:t>
      </w:r>
      <w:bookmarkEnd w:id="65"/>
      <w:r>
        <w:rPr>
          <w:rFonts w:ascii="Times New Roman" w:hAnsi="Times New Roman" w:cs="Times New Roman"/>
          <w:b/>
          <w:bCs/>
          <w:color w:val="000000" w:themeColor="text1"/>
          <w:sz w:val="24"/>
          <w:szCs w:val="24"/>
        </w:rPr>
        <w:t>:</w:t>
      </w:r>
    </w:p>
    <w:tbl>
      <w:tblPr>
        <w:tblW w:w="9918" w:type="dxa"/>
        <w:tblLayout w:type="fixed"/>
        <w:tblLook w:val="04A0" w:firstRow="1" w:lastRow="0" w:firstColumn="1" w:lastColumn="0" w:noHBand="0" w:noVBand="1"/>
      </w:tblPr>
      <w:tblGrid>
        <w:gridCol w:w="5485"/>
        <w:gridCol w:w="4433"/>
      </w:tblGrid>
      <w:tr w:rsidR="00D642F9" w14:paraId="768427ED" w14:textId="77777777">
        <w:tc>
          <w:tcPr>
            <w:tcW w:w="5484" w:type="dxa"/>
            <w:tcBorders>
              <w:top w:val="single" w:sz="4" w:space="0" w:color="000000"/>
              <w:left w:val="single" w:sz="4" w:space="0" w:color="000000"/>
              <w:bottom w:val="single" w:sz="4" w:space="0" w:color="000000"/>
              <w:right w:val="single" w:sz="4" w:space="0" w:color="000000"/>
            </w:tcBorders>
          </w:tcPr>
          <w:p w14:paraId="1823718F" w14:textId="77777777" w:rsidR="00D642F9" w:rsidRDefault="00ED48F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Tiekėjo arba ūkio subjektų grupės dalyvių pavadinimas (-ai), juridinio asmens kodas (-ai) </w:t>
            </w:r>
            <w:r>
              <w:rPr>
                <w:rFonts w:ascii="Times New Roman" w:hAnsi="Times New Roman" w:cs="Times New Roman"/>
                <w:i/>
                <w:color w:val="000000" w:themeColor="text1"/>
                <w:sz w:val="24"/>
                <w:szCs w:val="24"/>
              </w:rPr>
              <w:t>(jeigu pasiūlymą teikia fizinis asmuo – verslo ar individualios veiklos pažymėjimo Nr. ar pan.)</w:t>
            </w:r>
            <w:r>
              <w:rPr>
                <w:rFonts w:ascii="Times New Roman" w:hAnsi="Times New Roman" w:cs="Times New Roman"/>
                <w:iCs/>
                <w:color w:val="000000" w:themeColor="text1"/>
                <w:sz w:val="24"/>
                <w:szCs w:val="24"/>
              </w:rPr>
              <w:t>, adresas (-ai)</w:t>
            </w:r>
          </w:p>
        </w:tc>
        <w:tc>
          <w:tcPr>
            <w:tcW w:w="4433" w:type="dxa"/>
            <w:tcBorders>
              <w:top w:val="single" w:sz="4" w:space="0" w:color="000000"/>
              <w:left w:val="single" w:sz="4" w:space="0" w:color="000000"/>
              <w:bottom w:val="single" w:sz="4" w:space="0" w:color="000000"/>
              <w:right w:val="single" w:sz="4" w:space="0" w:color="000000"/>
            </w:tcBorders>
          </w:tcPr>
          <w:p w14:paraId="22C83ACA" w14:textId="77777777" w:rsidR="00D642F9" w:rsidRDefault="00D642F9">
            <w:pPr>
              <w:spacing w:after="0" w:line="240" w:lineRule="auto"/>
              <w:rPr>
                <w:rFonts w:ascii="Times New Roman" w:hAnsi="Times New Roman" w:cs="Times New Roman"/>
                <w:color w:val="000000" w:themeColor="text1"/>
                <w:sz w:val="24"/>
                <w:szCs w:val="24"/>
              </w:rPr>
            </w:pPr>
          </w:p>
        </w:tc>
      </w:tr>
      <w:tr w:rsidR="00D642F9" w14:paraId="1240A051" w14:textId="77777777">
        <w:tc>
          <w:tcPr>
            <w:tcW w:w="5484" w:type="dxa"/>
            <w:tcBorders>
              <w:top w:val="single" w:sz="4" w:space="0" w:color="000000"/>
              <w:left w:val="single" w:sz="4" w:space="0" w:color="000000"/>
              <w:bottom w:val="single" w:sz="4" w:space="0" w:color="000000"/>
              <w:right w:val="single" w:sz="4" w:space="0" w:color="000000"/>
            </w:tcBorders>
          </w:tcPr>
          <w:p w14:paraId="46FCB96A" w14:textId="77777777" w:rsidR="00D642F9" w:rsidRDefault="00ED48F1">
            <w:pPr>
              <w:spacing w:after="0" w:line="240" w:lineRule="auto"/>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Ūkio subjektų grupės dalyvis, atstovaujantis arba vadovaujantis ūkio subjektų grupei </w:t>
            </w:r>
            <w:r>
              <w:rPr>
                <w:rFonts w:ascii="Times New Roman" w:hAnsi="Times New Roman" w:cs="Times New Roman"/>
                <w:i/>
                <w:color w:val="000000" w:themeColor="text1"/>
                <w:sz w:val="24"/>
                <w:szCs w:val="24"/>
              </w:rPr>
              <w:t>(pildoma, jei pasiūlymą teikia tiekėjų grupė)</w:t>
            </w:r>
          </w:p>
        </w:tc>
        <w:tc>
          <w:tcPr>
            <w:tcW w:w="4433" w:type="dxa"/>
            <w:tcBorders>
              <w:top w:val="single" w:sz="4" w:space="0" w:color="000000"/>
              <w:left w:val="single" w:sz="4" w:space="0" w:color="000000"/>
              <w:bottom w:val="single" w:sz="4" w:space="0" w:color="000000"/>
              <w:right w:val="single" w:sz="4" w:space="0" w:color="000000"/>
            </w:tcBorders>
          </w:tcPr>
          <w:p w14:paraId="6861FD55" w14:textId="77777777" w:rsidR="00D642F9" w:rsidRDefault="00D642F9">
            <w:pPr>
              <w:spacing w:after="0" w:line="240" w:lineRule="auto"/>
              <w:rPr>
                <w:rFonts w:ascii="Times New Roman" w:hAnsi="Times New Roman" w:cs="Times New Roman"/>
                <w:color w:val="000000" w:themeColor="text1"/>
                <w:sz w:val="24"/>
                <w:szCs w:val="24"/>
              </w:rPr>
            </w:pPr>
          </w:p>
        </w:tc>
      </w:tr>
      <w:tr w:rsidR="00D642F9" w14:paraId="148BC266" w14:textId="77777777">
        <w:tc>
          <w:tcPr>
            <w:tcW w:w="5484" w:type="dxa"/>
            <w:tcBorders>
              <w:top w:val="single" w:sz="4" w:space="0" w:color="000000"/>
              <w:left w:val="single" w:sz="4" w:space="0" w:color="000000"/>
              <w:bottom w:val="single" w:sz="4" w:space="0" w:color="000000"/>
              <w:right w:val="single" w:sz="4" w:space="0" w:color="000000"/>
            </w:tcBorders>
          </w:tcPr>
          <w:p w14:paraId="5452EF42" w14:textId="77777777" w:rsidR="00D642F9" w:rsidRDefault="00ED48F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Asmens, įgalioto bendrauti su perkančiąją organizacija, kontaktinė informacija (vardas, pavardė, tel., faks., el. p., adresas)</w:t>
            </w:r>
          </w:p>
        </w:tc>
        <w:tc>
          <w:tcPr>
            <w:tcW w:w="4433" w:type="dxa"/>
            <w:tcBorders>
              <w:top w:val="single" w:sz="4" w:space="0" w:color="000000"/>
              <w:left w:val="single" w:sz="4" w:space="0" w:color="000000"/>
              <w:bottom w:val="single" w:sz="4" w:space="0" w:color="000000"/>
              <w:right w:val="single" w:sz="4" w:space="0" w:color="000000"/>
            </w:tcBorders>
          </w:tcPr>
          <w:p w14:paraId="0CB19AC9" w14:textId="77777777" w:rsidR="00D642F9" w:rsidRDefault="00D642F9">
            <w:pPr>
              <w:spacing w:after="0" w:line="240" w:lineRule="auto"/>
              <w:rPr>
                <w:rFonts w:ascii="Times New Roman" w:hAnsi="Times New Roman" w:cs="Times New Roman"/>
                <w:color w:val="000000" w:themeColor="text1"/>
                <w:sz w:val="24"/>
                <w:szCs w:val="24"/>
              </w:rPr>
            </w:pPr>
          </w:p>
        </w:tc>
      </w:tr>
    </w:tbl>
    <w:p w14:paraId="50AD916E" w14:textId="77777777" w:rsidR="00D642F9" w:rsidRDefault="00D642F9">
      <w:pPr>
        <w:spacing w:after="0" w:line="240" w:lineRule="auto"/>
        <w:rPr>
          <w:rFonts w:ascii="Times New Roman" w:hAnsi="Times New Roman" w:cs="Times New Roman"/>
          <w:iCs/>
          <w:color w:val="000000" w:themeColor="text1"/>
          <w:sz w:val="24"/>
          <w:szCs w:val="24"/>
        </w:rPr>
      </w:pPr>
    </w:p>
    <w:p w14:paraId="2DB102A7" w14:textId="77777777" w:rsidR="00D642F9" w:rsidRDefault="00ED48F1">
      <w:pPr>
        <w:pStyle w:val="ListParagraph"/>
        <w:numPr>
          <w:ilvl w:val="0"/>
          <w:numId w:val="17"/>
        </w:numPr>
        <w:tabs>
          <w:tab w:val="left" w:pos="567"/>
        </w:tabs>
        <w:spacing w:after="0" w:line="240" w:lineRule="auto"/>
        <w:ind w:left="0" w:firstLine="0"/>
        <w:jc w:val="center"/>
        <w:rPr>
          <w:rFonts w:ascii="Times New Roman" w:hAnsi="Times New Roman" w:cs="Times New Roman"/>
          <w:b/>
          <w:bCs/>
          <w:color w:val="000000" w:themeColor="text1"/>
          <w:sz w:val="24"/>
          <w:szCs w:val="24"/>
        </w:rPr>
      </w:pPr>
      <w:bookmarkStart w:id="66" w:name="_Toc329443227"/>
      <w:r>
        <w:rPr>
          <w:rFonts w:ascii="Times New Roman" w:hAnsi="Times New Roman" w:cs="Times New Roman"/>
          <w:b/>
          <w:bCs/>
          <w:color w:val="000000" w:themeColor="text1"/>
          <w:sz w:val="24"/>
          <w:szCs w:val="24"/>
        </w:rPr>
        <w:t>INFORMACIJA APIE ŪKIO SUBJEKTUS</w:t>
      </w:r>
      <w:bookmarkEnd w:id="66"/>
      <w:r>
        <w:rPr>
          <w:rFonts w:ascii="Times New Roman" w:hAnsi="Times New Roman" w:cs="Times New Roman"/>
          <w:b/>
          <w:bCs/>
          <w:color w:val="000000" w:themeColor="text1"/>
          <w:sz w:val="24"/>
          <w:szCs w:val="24"/>
        </w:rPr>
        <w:t>, KURIŲ PAJĖGUMAIS TIEKĖJAS REMIASI, KAD ATITIKTŲ PERKANČIOSIOS ORGANIZACIJOS KELIAMUS KVALIFIKACIJOS REIKALAVIMUS (JEIGU TOKIE REIKALAVIMAI KELIAMI) (</w:t>
      </w:r>
      <w:r>
        <w:rPr>
          <w:rFonts w:ascii="Times New Roman" w:hAnsi="Times New Roman" w:cs="Times New Roman"/>
          <w:b/>
          <w:bCs/>
          <w:i/>
          <w:iCs/>
          <w:color w:val="000000" w:themeColor="text1"/>
          <w:sz w:val="24"/>
          <w:szCs w:val="24"/>
        </w:rPr>
        <w:t xml:space="preserve">nurodomi ir </w:t>
      </w:r>
      <w:proofErr w:type="spellStart"/>
      <w:r>
        <w:rPr>
          <w:rFonts w:ascii="Times New Roman" w:hAnsi="Times New Roman" w:cs="Times New Roman"/>
          <w:b/>
          <w:bCs/>
          <w:i/>
          <w:iCs/>
          <w:color w:val="000000" w:themeColor="text1"/>
          <w:sz w:val="24"/>
          <w:szCs w:val="24"/>
        </w:rPr>
        <w:t>kvazisubtiekėjai</w:t>
      </w:r>
      <w:proofErr w:type="spellEnd"/>
      <w:r>
        <w:rPr>
          <w:rFonts w:ascii="Times New Roman" w:hAnsi="Times New Roman" w:cs="Times New Roman"/>
          <w:b/>
          <w:bCs/>
          <w:i/>
          <w:iCs/>
          <w:color w:val="000000" w:themeColor="text1"/>
          <w:sz w:val="24"/>
          <w:szCs w:val="24"/>
        </w:rPr>
        <w:t xml:space="preserve"> – fiziniai asmenys, kuriuos ketinama įdarbinti pirkimo laimėjimo atveju)</w:t>
      </w:r>
    </w:p>
    <w:p w14:paraId="7ABF8466" w14:textId="77777777" w:rsidR="00D642F9" w:rsidRDefault="00ED48F1">
      <w:pPr>
        <w:pStyle w:val="ListParagraph"/>
        <w:spacing w:after="0" w:line="240" w:lineRule="auto"/>
        <w:ind w:left="0"/>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(pildoma, jei tiekėjas pasitelkia kitų ūkio subjektų pajėgumais pagal VPĮ 49 str.)</w:t>
      </w:r>
    </w:p>
    <w:tbl>
      <w:tblPr>
        <w:tblStyle w:val="TableGrid"/>
        <w:tblW w:w="9918" w:type="dxa"/>
        <w:tblLayout w:type="fixed"/>
        <w:tblLook w:val="04A0" w:firstRow="1" w:lastRow="0" w:firstColumn="1" w:lastColumn="0" w:noHBand="0" w:noVBand="1"/>
      </w:tblPr>
      <w:tblGrid>
        <w:gridCol w:w="573"/>
        <w:gridCol w:w="3441"/>
        <w:gridCol w:w="2258"/>
        <w:gridCol w:w="3646"/>
      </w:tblGrid>
      <w:tr w:rsidR="00D642F9" w14:paraId="5206AE28" w14:textId="77777777">
        <w:tc>
          <w:tcPr>
            <w:tcW w:w="572" w:type="dxa"/>
            <w:shd w:val="clear" w:color="auto" w:fill="DEEAF6" w:themeFill="accent5" w:themeFillTint="33"/>
          </w:tcPr>
          <w:p w14:paraId="2047450D" w14:textId="77777777" w:rsidR="00D642F9" w:rsidRDefault="00ED48F1">
            <w:pPr>
              <w:spacing w:after="0" w:line="240" w:lineRule="auto"/>
              <w:rPr>
                <w:rFonts w:cs="Times New Roman"/>
                <w:b/>
                <w:color w:val="000000" w:themeColor="text1"/>
                <w:sz w:val="24"/>
                <w:szCs w:val="24"/>
              </w:rPr>
            </w:pPr>
            <w:r>
              <w:rPr>
                <w:rFonts w:ascii="Times New Roman" w:hAnsi="Times New Roman" w:cs="Times New Roman"/>
                <w:b/>
                <w:color w:val="000000" w:themeColor="text1"/>
                <w:sz w:val="24"/>
                <w:szCs w:val="24"/>
              </w:rPr>
              <w:t>Eil. Nr.</w:t>
            </w:r>
          </w:p>
        </w:tc>
        <w:tc>
          <w:tcPr>
            <w:tcW w:w="3441" w:type="dxa"/>
            <w:shd w:val="clear" w:color="auto" w:fill="DEEAF6" w:themeFill="accent5" w:themeFillTint="33"/>
          </w:tcPr>
          <w:p w14:paraId="6930D145" w14:textId="77777777" w:rsidR="00D642F9" w:rsidRDefault="00ED48F1">
            <w:pPr>
              <w:spacing w:after="0" w:line="240" w:lineRule="auto"/>
              <w:rPr>
                <w:rFonts w:cs="Times New Roman"/>
                <w:b/>
                <w:color w:val="000000" w:themeColor="text1"/>
                <w:sz w:val="24"/>
                <w:szCs w:val="24"/>
              </w:rPr>
            </w:pPr>
            <w:r>
              <w:rPr>
                <w:rFonts w:ascii="Times New Roman" w:hAnsi="Times New Roman" w:cs="Times New Roman"/>
                <w:b/>
                <w:color w:val="000000" w:themeColor="text1"/>
                <w:sz w:val="24"/>
                <w:szCs w:val="24"/>
              </w:rPr>
              <w:t>Ūkio subjekto pavadinimas, juridinio asmens kodas, adresas</w:t>
            </w:r>
          </w:p>
        </w:tc>
        <w:tc>
          <w:tcPr>
            <w:tcW w:w="2258" w:type="dxa"/>
            <w:shd w:val="clear" w:color="auto" w:fill="DEEAF6" w:themeFill="accent5" w:themeFillTint="33"/>
          </w:tcPr>
          <w:p w14:paraId="10D94432" w14:textId="77777777" w:rsidR="00D642F9" w:rsidRDefault="00ED48F1">
            <w:pPr>
              <w:spacing w:after="0" w:line="240" w:lineRule="auto"/>
              <w:rPr>
                <w:rFonts w:cs="Times New Roman"/>
                <w:b/>
                <w:color w:val="000000" w:themeColor="text1"/>
                <w:sz w:val="24"/>
                <w:szCs w:val="24"/>
              </w:rPr>
            </w:pPr>
            <w:r>
              <w:rPr>
                <w:rFonts w:ascii="Times New Roman" w:hAnsi="Times New Roman" w:cs="Times New Roman"/>
                <w:b/>
                <w:color w:val="000000" w:themeColor="text1"/>
                <w:sz w:val="24"/>
                <w:szCs w:val="24"/>
              </w:rPr>
              <w:t>Nuoroda į Pirkimo sąlygų 3 priedo „Tiekėjų kvalifikacijos reikalavimai“ punkto sąlygą, kuriai atitikti remiamasi ūkio subjekto pajėgumais</w:t>
            </w:r>
          </w:p>
        </w:tc>
        <w:tc>
          <w:tcPr>
            <w:tcW w:w="3646" w:type="dxa"/>
            <w:shd w:val="clear" w:color="auto" w:fill="DEEAF6" w:themeFill="accent5" w:themeFillTint="33"/>
          </w:tcPr>
          <w:p w14:paraId="7A19FCDD" w14:textId="77777777" w:rsidR="00D642F9" w:rsidRDefault="00ED48F1">
            <w:pPr>
              <w:spacing w:after="0" w:line="240" w:lineRule="auto"/>
              <w:rPr>
                <w:rFonts w:cs="Times New Roman"/>
                <w:b/>
                <w:color w:val="000000" w:themeColor="text1"/>
                <w:sz w:val="24"/>
                <w:szCs w:val="24"/>
              </w:rPr>
            </w:pPr>
            <w:r>
              <w:rPr>
                <w:rFonts w:ascii="Times New Roman" w:hAnsi="Times New Roman" w:cs="Times New Roman"/>
                <w:b/>
                <w:color w:val="000000" w:themeColor="text1"/>
                <w:sz w:val="24"/>
                <w:szCs w:val="24"/>
              </w:rPr>
              <w:t>Sutarties objekto dalies, perduodamos vykdyti subtiekėjui, aprašymas</w:t>
            </w:r>
          </w:p>
        </w:tc>
      </w:tr>
      <w:tr w:rsidR="00D642F9" w14:paraId="2C446525" w14:textId="77777777">
        <w:tc>
          <w:tcPr>
            <w:tcW w:w="572" w:type="dxa"/>
          </w:tcPr>
          <w:p w14:paraId="655428BE" w14:textId="77777777" w:rsidR="00D642F9" w:rsidRDefault="00ED48F1">
            <w:pPr>
              <w:spacing w:after="0" w:line="240" w:lineRule="auto"/>
              <w:rPr>
                <w:rFonts w:cs="Times New Roman"/>
                <w:bCs/>
                <w:color w:val="000000" w:themeColor="text1"/>
                <w:sz w:val="24"/>
                <w:szCs w:val="24"/>
              </w:rPr>
            </w:pPr>
            <w:r>
              <w:rPr>
                <w:rFonts w:ascii="Times New Roman" w:hAnsi="Times New Roman" w:cs="Times New Roman"/>
                <w:bCs/>
                <w:color w:val="000000" w:themeColor="text1"/>
                <w:sz w:val="24"/>
                <w:szCs w:val="24"/>
              </w:rPr>
              <w:t>1.</w:t>
            </w:r>
          </w:p>
        </w:tc>
        <w:tc>
          <w:tcPr>
            <w:tcW w:w="3441" w:type="dxa"/>
          </w:tcPr>
          <w:p w14:paraId="68ABF6A9" w14:textId="77777777" w:rsidR="00D642F9" w:rsidRDefault="00D642F9">
            <w:pPr>
              <w:spacing w:after="0" w:line="240" w:lineRule="auto"/>
              <w:rPr>
                <w:rFonts w:cs="Times New Roman"/>
                <w:bCs/>
                <w:color w:val="000000" w:themeColor="text1"/>
                <w:sz w:val="24"/>
                <w:szCs w:val="24"/>
              </w:rPr>
            </w:pPr>
          </w:p>
        </w:tc>
        <w:tc>
          <w:tcPr>
            <w:tcW w:w="2258" w:type="dxa"/>
          </w:tcPr>
          <w:p w14:paraId="282291FB" w14:textId="77777777" w:rsidR="00D642F9" w:rsidRDefault="00D642F9">
            <w:pPr>
              <w:spacing w:after="0" w:line="240" w:lineRule="auto"/>
              <w:rPr>
                <w:rFonts w:cs="Times New Roman"/>
                <w:bCs/>
                <w:color w:val="000000" w:themeColor="text1"/>
                <w:sz w:val="24"/>
                <w:szCs w:val="24"/>
              </w:rPr>
            </w:pPr>
          </w:p>
        </w:tc>
        <w:tc>
          <w:tcPr>
            <w:tcW w:w="3646" w:type="dxa"/>
          </w:tcPr>
          <w:p w14:paraId="514702D4" w14:textId="77777777" w:rsidR="00D642F9" w:rsidRDefault="00D642F9">
            <w:pPr>
              <w:spacing w:after="0" w:line="240" w:lineRule="auto"/>
              <w:rPr>
                <w:rFonts w:cs="Times New Roman"/>
                <w:bCs/>
                <w:color w:val="000000" w:themeColor="text1"/>
                <w:sz w:val="24"/>
                <w:szCs w:val="24"/>
              </w:rPr>
            </w:pPr>
          </w:p>
        </w:tc>
      </w:tr>
      <w:tr w:rsidR="00D642F9" w14:paraId="6B3FE868" w14:textId="77777777">
        <w:tc>
          <w:tcPr>
            <w:tcW w:w="572" w:type="dxa"/>
          </w:tcPr>
          <w:p w14:paraId="56E90605" w14:textId="77777777" w:rsidR="00D642F9" w:rsidRDefault="00ED48F1">
            <w:pPr>
              <w:spacing w:after="0" w:line="240" w:lineRule="auto"/>
              <w:rPr>
                <w:rFonts w:cs="Times New Roman"/>
                <w:bCs/>
                <w:color w:val="000000" w:themeColor="text1"/>
                <w:sz w:val="24"/>
                <w:szCs w:val="24"/>
              </w:rPr>
            </w:pPr>
            <w:r>
              <w:rPr>
                <w:rFonts w:ascii="Times New Roman" w:hAnsi="Times New Roman" w:cs="Times New Roman"/>
                <w:bCs/>
                <w:color w:val="000000" w:themeColor="text1"/>
                <w:sz w:val="24"/>
                <w:szCs w:val="24"/>
              </w:rPr>
              <w:t>2.</w:t>
            </w:r>
          </w:p>
        </w:tc>
        <w:tc>
          <w:tcPr>
            <w:tcW w:w="3441" w:type="dxa"/>
          </w:tcPr>
          <w:p w14:paraId="4498D5E4" w14:textId="77777777" w:rsidR="00D642F9" w:rsidRDefault="00D642F9">
            <w:pPr>
              <w:spacing w:after="0" w:line="240" w:lineRule="auto"/>
              <w:rPr>
                <w:rFonts w:cs="Times New Roman"/>
                <w:bCs/>
                <w:color w:val="000000" w:themeColor="text1"/>
                <w:sz w:val="24"/>
                <w:szCs w:val="24"/>
              </w:rPr>
            </w:pPr>
          </w:p>
        </w:tc>
        <w:tc>
          <w:tcPr>
            <w:tcW w:w="2258" w:type="dxa"/>
          </w:tcPr>
          <w:p w14:paraId="36527122" w14:textId="77777777" w:rsidR="00D642F9" w:rsidRDefault="00D642F9">
            <w:pPr>
              <w:spacing w:after="0" w:line="240" w:lineRule="auto"/>
              <w:rPr>
                <w:rFonts w:cs="Times New Roman"/>
                <w:bCs/>
                <w:color w:val="000000" w:themeColor="text1"/>
                <w:sz w:val="24"/>
                <w:szCs w:val="24"/>
              </w:rPr>
            </w:pPr>
          </w:p>
        </w:tc>
        <w:tc>
          <w:tcPr>
            <w:tcW w:w="3646" w:type="dxa"/>
          </w:tcPr>
          <w:p w14:paraId="13CAEF02" w14:textId="77777777" w:rsidR="00D642F9" w:rsidRDefault="00D642F9">
            <w:pPr>
              <w:spacing w:after="0" w:line="240" w:lineRule="auto"/>
              <w:rPr>
                <w:rFonts w:cs="Times New Roman"/>
                <w:bCs/>
                <w:color w:val="000000" w:themeColor="text1"/>
                <w:sz w:val="24"/>
                <w:szCs w:val="24"/>
              </w:rPr>
            </w:pPr>
          </w:p>
        </w:tc>
      </w:tr>
    </w:tbl>
    <w:p w14:paraId="0DC3BEF7" w14:textId="77777777" w:rsidR="00D642F9" w:rsidRDefault="00ED48F1">
      <w:pPr>
        <w:pStyle w:val="ListParagraph"/>
        <w:numPr>
          <w:ilvl w:val="0"/>
          <w:numId w:val="17"/>
        </w:numPr>
        <w:tabs>
          <w:tab w:val="left" w:pos="567"/>
        </w:tabs>
        <w:spacing w:after="0" w:line="240" w:lineRule="auto"/>
        <w:ind w:left="0" w:firstLine="0"/>
        <w:jc w:val="center"/>
        <w:rPr>
          <w:rFonts w:ascii="Times New Roman" w:eastAsia="Calibri"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INFORMACIJA APIE ŽINOMUS SUBTIEKĖJUS IR JIEMS PERDUODAMA VYKDYTI SUTARTIES DALIS</w:t>
      </w:r>
    </w:p>
    <w:p w14:paraId="2981D3D6" w14:textId="77777777" w:rsidR="00D642F9" w:rsidRDefault="00ED48F1">
      <w:pPr>
        <w:pStyle w:val="ListParagraph"/>
        <w:spacing w:after="0" w:line="240" w:lineRule="auto"/>
        <w:ind w:left="567"/>
        <w:jc w:val="center"/>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(pildoma, jei tiekėjas pasitelkia subtiekėjus)</w:t>
      </w:r>
    </w:p>
    <w:tbl>
      <w:tblPr>
        <w:tblStyle w:val="TableGrid"/>
        <w:tblW w:w="9918" w:type="dxa"/>
        <w:tblLayout w:type="fixed"/>
        <w:tblLook w:val="04A0" w:firstRow="1" w:lastRow="0" w:firstColumn="1" w:lastColumn="0" w:noHBand="0" w:noVBand="1"/>
      </w:tblPr>
      <w:tblGrid>
        <w:gridCol w:w="570"/>
        <w:gridCol w:w="4062"/>
        <w:gridCol w:w="5286"/>
      </w:tblGrid>
      <w:tr w:rsidR="00D642F9" w14:paraId="41410B5A" w14:textId="77777777">
        <w:tc>
          <w:tcPr>
            <w:tcW w:w="570" w:type="dxa"/>
            <w:shd w:val="clear" w:color="auto" w:fill="DEEAF6" w:themeFill="accent5" w:themeFillTint="33"/>
          </w:tcPr>
          <w:p w14:paraId="74A884DE" w14:textId="77777777" w:rsidR="00D642F9" w:rsidRDefault="00ED48F1">
            <w:pPr>
              <w:spacing w:after="0" w:line="240" w:lineRule="auto"/>
              <w:rPr>
                <w:rFonts w:cs="Times New Roman"/>
                <w:b/>
                <w:color w:val="000000" w:themeColor="text1"/>
                <w:sz w:val="24"/>
                <w:szCs w:val="24"/>
              </w:rPr>
            </w:pPr>
            <w:r>
              <w:rPr>
                <w:rFonts w:ascii="Times New Roman" w:hAnsi="Times New Roman" w:cs="Times New Roman"/>
                <w:b/>
                <w:color w:val="000000" w:themeColor="text1"/>
                <w:sz w:val="24"/>
                <w:szCs w:val="24"/>
              </w:rPr>
              <w:t>Eil. Nr.</w:t>
            </w:r>
          </w:p>
        </w:tc>
        <w:tc>
          <w:tcPr>
            <w:tcW w:w="4062" w:type="dxa"/>
            <w:shd w:val="clear" w:color="auto" w:fill="DEEAF6" w:themeFill="accent5" w:themeFillTint="33"/>
          </w:tcPr>
          <w:p w14:paraId="7FFE2777" w14:textId="77777777" w:rsidR="00D642F9" w:rsidRDefault="00ED48F1">
            <w:pPr>
              <w:spacing w:after="0" w:line="240" w:lineRule="auto"/>
              <w:rPr>
                <w:rFonts w:cs="Times New Roman"/>
                <w:b/>
                <w:color w:val="000000" w:themeColor="text1"/>
                <w:sz w:val="24"/>
                <w:szCs w:val="24"/>
              </w:rPr>
            </w:pPr>
            <w:r>
              <w:rPr>
                <w:rFonts w:ascii="Times New Roman" w:hAnsi="Times New Roman" w:cs="Times New Roman"/>
                <w:b/>
                <w:color w:val="000000" w:themeColor="text1"/>
                <w:sz w:val="24"/>
                <w:szCs w:val="24"/>
              </w:rPr>
              <w:t>Subtiekėjo pavadinimas, juridinio asmens kodas, adresas</w:t>
            </w:r>
          </w:p>
        </w:tc>
        <w:tc>
          <w:tcPr>
            <w:tcW w:w="5286" w:type="dxa"/>
            <w:shd w:val="clear" w:color="auto" w:fill="DEEAF6" w:themeFill="accent5" w:themeFillTint="33"/>
          </w:tcPr>
          <w:p w14:paraId="543CF2F2" w14:textId="77777777" w:rsidR="00D642F9" w:rsidRDefault="00ED48F1">
            <w:pPr>
              <w:spacing w:after="0" w:line="240" w:lineRule="auto"/>
              <w:rPr>
                <w:rFonts w:cs="Times New Roman"/>
                <w:b/>
                <w:color w:val="000000" w:themeColor="text1"/>
                <w:sz w:val="24"/>
                <w:szCs w:val="24"/>
              </w:rPr>
            </w:pPr>
            <w:r>
              <w:rPr>
                <w:rFonts w:ascii="Times New Roman" w:hAnsi="Times New Roman" w:cs="Times New Roman"/>
                <w:b/>
                <w:color w:val="000000" w:themeColor="text1"/>
                <w:sz w:val="24"/>
                <w:szCs w:val="24"/>
              </w:rPr>
              <w:t>Sutarties objekto dalies, perduodamos vykdyti subtiekėjui, aprašymas</w:t>
            </w:r>
          </w:p>
        </w:tc>
      </w:tr>
      <w:tr w:rsidR="00D642F9" w14:paraId="3F558BD9" w14:textId="77777777">
        <w:tc>
          <w:tcPr>
            <w:tcW w:w="570" w:type="dxa"/>
          </w:tcPr>
          <w:p w14:paraId="775D4293" w14:textId="77777777" w:rsidR="00D642F9" w:rsidRDefault="00ED48F1">
            <w:pPr>
              <w:spacing w:after="0" w:line="240" w:lineRule="auto"/>
              <w:rPr>
                <w:rFonts w:cs="Times New Roman"/>
                <w:bCs/>
                <w:color w:val="000000" w:themeColor="text1"/>
                <w:sz w:val="24"/>
                <w:szCs w:val="24"/>
              </w:rPr>
            </w:pPr>
            <w:r>
              <w:rPr>
                <w:rFonts w:ascii="Times New Roman" w:hAnsi="Times New Roman" w:cs="Times New Roman"/>
                <w:bCs/>
                <w:color w:val="000000" w:themeColor="text1"/>
                <w:sz w:val="24"/>
                <w:szCs w:val="24"/>
              </w:rPr>
              <w:t>1.</w:t>
            </w:r>
          </w:p>
        </w:tc>
        <w:tc>
          <w:tcPr>
            <w:tcW w:w="4062" w:type="dxa"/>
          </w:tcPr>
          <w:p w14:paraId="4FCFFB29" w14:textId="77777777" w:rsidR="00D642F9" w:rsidRDefault="00D642F9">
            <w:pPr>
              <w:spacing w:after="0" w:line="240" w:lineRule="auto"/>
              <w:rPr>
                <w:rFonts w:cs="Times New Roman"/>
                <w:bCs/>
                <w:color w:val="000000" w:themeColor="text1"/>
                <w:sz w:val="24"/>
                <w:szCs w:val="24"/>
              </w:rPr>
            </w:pPr>
          </w:p>
        </w:tc>
        <w:tc>
          <w:tcPr>
            <w:tcW w:w="5286" w:type="dxa"/>
          </w:tcPr>
          <w:p w14:paraId="78E3342D" w14:textId="77777777" w:rsidR="00D642F9" w:rsidRDefault="00D642F9">
            <w:pPr>
              <w:spacing w:after="0" w:line="240" w:lineRule="auto"/>
              <w:rPr>
                <w:rFonts w:cs="Times New Roman"/>
                <w:bCs/>
                <w:color w:val="000000" w:themeColor="text1"/>
                <w:sz w:val="24"/>
                <w:szCs w:val="24"/>
              </w:rPr>
            </w:pPr>
          </w:p>
        </w:tc>
      </w:tr>
      <w:tr w:rsidR="00D642F9" w14:paraId="4165D601" w14:textId="77777777">
        <w:tc>
          <w:tcPr>
            <w:tcW w:w="570" w:type="dxa"/>
          </w:tcPr>
          <w:p w14:paraId="4FE2D414" w14:textId="77777777" w:rsidR="00D642F9" w:rsidRDefault="00ED48F1">
            <w:pPr>
              <w:spacing w:after="0" w:line="240" w:lineRule="auto"/>
              <w:rPr>
                <w:rFonts w:cs="Times New Roman"/>
                <w:bCs/>
                <w:color w:val="000000" w:themeColor="text1"/>
                <w:sz w:val="24"/>
                <w:szCs w:val="24"/>
              </w:rPr>
            </w:pPr>
            <w:r>
              <w:rPr>
                <w:rFonts w:ascii="Times New Roman" w:hAnsi="Times New Roman" w:cs="Times New Roman"/>
                <w:bCs/>
                <w:color w:val="000000" w:themeColor="text1"/>
                <w:sz w:val="24"/>
                <w:szCs w:val="24"/>
              </w:rPr>
              <w:t>2.</w:t>
            </w:r>
          </w:p>
        </w:tc>
        <w:tc>
          <w:tcPr>
            <w:tcW w:w="4062" w:type="dxa"/>
          </w:tcPr>
          <w:p w14:paraId="4BEEF1B6" w14:textId="77777777" w:rsidR="00D642F9" w:rsidRDefault="00D642F9">
            <w:pPr>
              <w:spacing w:after="0" w:line="240" w:lineRule="auto"/>
              <w:rPr>
                <w:rFonts w:cs="Times New Roman"/>
                <w:bCs/>
                <w:color w:val="000000" w:themeColor="text1"/>
                <w:sz w:val="24"/>
                <w:szCs w:val="24"/>
              </w:rPr>
            </w:pPr>
          </w:p>
        </w:tc>
        <w:tc>
          <w:tcPr>
            <w:tcW w:w="5286" w:type="dxa"/>
          </w:tcPr>
          <w:p w14:paraId="28BBA2EB" w14:textId="77777777" w:rsidR="00D642F9" w:rsidRDefault="00D642F9">
            <w:pPr>
              <w:spacing w:after="0" w:line="240" w:lineRule="auto"/>
              <w:rPr>
                <w:rFonts w:cs="Times New Roman"/>
                <w:bCs/>
                <w:color w:val="000000" w:themeColor="text1"/>
                <w:sz w:val="24"/>
                <w:szCs w:val="24"/>
              </w:rPr>
            </w:pPr>
          </w:p>
        </w:tc>
      </w:tr>
    </w:tbl>
    <w:p w14:paraId="7ACFCCE3" w14:textId="77777777" w:rsidR="00D642F9" w:rsidRDefault="00D642F9">
      <w:pPr>
        <w:spacing w:after="0" w:line="240" w:lineRule="auto"/>
        <w:rPr>
          <w:rFonts w:ascii="Times New Roman" w:hAnsi="Times New Roman" w:cs="Times New Roman"/>
          <w:color w:val="000000" w:themeColor="text1"/>
          <w:sz w:val="24"/>
          <w:szCs w:val="24"/>
        </w:rPr>
      </w:pPr>
    </w:p>
    <w:p w14:paraId="10F40938" w14:textId="77777777" w:rsidR="00D642F9" w:rsidRDefault="00ED48F1">
      <w:pPr>
        <w:pStyle w:val="ListParagraph"/>
        <w:numPr>
          <w:ilvl w:val="0"/>
          <w:numId w:val="17"/>
        </w:numPr>
        <w:spacing w:after="0" w:line="240" w:lineRule="auto"/>
        <w:ind w:left="0" w:firstLine="567"/>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PASIŪLYMO KAINA </w:t>
      </w:r>
    </w:p>
    <w:p w14:paraId="7D125A6B" w14:textId="77777777" w:rsidR="00D642F9" w:rsidRDefault="00ED48F1">
      <w:pPr>
        <w:pStyle w:val="ListParagraph"/>
        <w:numPr>
          <w:ilvl w:val="1"/>
          <w:numId w:val="22"/>
        </w:numPr>
        <w:tabs>
          <w:tab w:val="left" w:pos="851"/>
          <w:tab w:val="left" w:pos="993"/>
        </w:tabs>
        <w:spacing w:line="20" w:lineRule="atLeast"/>
        <w:ind w:left="0" w:firstLine="567"/>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Pasiūlyme kaina nurodomos eurais</w:t>
      </w:r>
      <w:r>
        <w:rPr>
          <w:rFonts w:ascii="Times New Roman" w:eastAsia="Calibri" w:hAnsi="Times New Roman" w:cs="Times New Roman"/>
          <w:color w:val="000000" w:themeColor="text1"/>
          <w:sz w:val="24"/>
          <w:szCs w:val="24"/>
        </w:rPr>
        <w:t>.</w:t>
      </w:r>
      <w:r>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ascii="Times New Roman" w:hAnsi="Times New Roman" w:cs="Times New Roman"/>
          <w:bCs/>
          <w:iCs/>
          <w:color w:val="000000" w:themeColor="text1"/>
          <w:sz w:val="24"/>
          <w:szCs w:val="24"/>
        </w:rPr>
        <w:t>.</w:t>
      </w:r>
    </w:p>
    <w:p w14:paraId="4423BA19" w14:textId="77777777" w:rsidR="00D642F9" w:rsidRDefault="00ED48F1">
      <w:pPr>
        <w:pStyle w:val="ListParagraph"/>
        <w:widowControl w:val="0"/>
        <w:numPr>
          <w:ilvl w:val="1"/>
          <w:numId w:val="22"/>
        </w:numPr>
        <w:shd w:val="clear" w:color="auto" w:fill="FFFFFF"/>
        <w:tabs>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bCs/>
          <w:iCs/>
          <w:color w:val="000000" w:themeColor="text1"/>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ascii="Times New Roman" w:hAnsi="Times New Roman" w:cs="Times New Roman"/>
          <w:bCs/>
          <w:iCs/>
          <w:color w:val="000000" w:themeColor="text1"/>
          <w:sz w:val="24"/>
          <w:szCs w:val="24"/>
        </w:rPr>
        <w:t xml:space="preserve">kainos </w:t>
      </w:r>
      <w:r>
        <w:rPr>
          <w:rFonts w:ascii="Times New Roman" w:hAnsi="Times New Roman" w:cs="Times New Roman"/>
          <w:bCs/>
          <w:color w:val="000000" w:themeColor="text1"/>
          <w:sz w:val="24"/>
          <w:szCs w:val="24"/>
        </w:rPr>
        <w:t xml:space="preserve">bus vertinamos ir lyginamos su visais mokesčiais, įskaitant PVM. </w:t>
      </w:r>
      <w:r>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Pr>
          <w:rFonts w:ascii="Times New Roman" w:eastAsia="Calibri" w:hAnsi="Times New Roman" w:cs="Times New Roman"/>
          <w:color w:val="000000" w:themeColor="text1"/>
          <w:sz w:val="24"/>
          <w:szCs w:val="24"/>
        </w:rPr>
        <w:t xml:space="preserve">. Į pasiūlymo </w:t>
      </w:r>
      <w:r>
        <w:rPr>
          <w:rFonts w:ascii="Times New Roman" w:hAnsi="Times New Roman" w:cs="Times New Roman"/>
          <w:bCs/>
          <w:iCs/>
          <w:color w:val="000000" w:themeColor="text1"/>
          <w:sz w:val="24"/>
          <w:szCs w:val="24"/>
        </w:rPr>
        <w:t xml:space="preserve">kainą privalo būti </w:t>
      </w:r>
      <w:r>
        <w:rPr>
          <w:rFonts w:ascii="Times New Roman" w:eastAsia="Arial Unicode MS" w:hAnsi="Times New Roman" w:cs="Times New Roman"/>
          <w:color w:val="000000" w:themeColor="text1"/>
          <w:sz w:val="24"/>
          <w:szCs w:val="24"/>
        </w:rPr>
        <w:t>įskaičiuoti visi mokesčiai bei visos</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kitos tiekėjo patirtos ir (ar) galimos patirti tiesioginės ir netiesioginės išlaidos ir mokesčiai</w:t>
      </w:r>
      <w:r>
        <w:rPr>
          <w:rFonts w:ascii="Times New Roman" w:eastAsia="Arial Unicode MS" w:hAnsi="Times New Roman" w:cs="Times New Roman"/>
          <w:color w:val="000000" w:themeColor="text1"/>
          <w:sz w:val="24"/>
          <w:szCs w:val="24"/>
        </w:rPr>
        <w:t>, susiję su prekių tiekimu,</w:t>
      </w:r>
      <w:r>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29A73B68" w14:textId="77777777" w:rsidR="00D642F9" w:rsidRDefault="00ED48F1">
      <w:pPr>
        <w:pStyle w:val="ListParagraph"/>
        <w:widowControl w:val="0"/>
        <w:numPr>
          <w:ilvl w:val="1"/>
          <w:numId w:val="23"/>
        </w:numPr>
        <w:shd w:val="clear" w:color="auto" w:fill="FFFFFF"/>
        <w:tabs>
          <w:tab w:val="left" w:pos="851"/>
          <w:tab w:val="left" w:pos="993"/>
          <w:tab w:val="left" w:pos="1134"/>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transportavimo išlaidas;</w:t>
      </w:r>
    </w:p>
    <w:p w14:paraId="0F9ED4F5" w14:textId="77777777" w:rsidR="00D642F9" w:rsidRDefault="00ED48F1">
      <w:pPr>
        <w:pStyle w:val="ListParagraph"/>
        <w:widowControl w:val="0"/>
        <w:numPr>
          <w:ilvl w:val="1"/>
          <w:numId w:val="23"/>
        </w:numPr>
        <w:shd w:val="clear" w:color="auto" w:fill="FFFFFF"/>
        <w:tabs>
          <w:tab w:val="left" w:pos="851"/>
          <w:tab w:val="left" w:pos="993"/>
          <w:tab w:val="left" w:pos="1134"/>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pakavimo, pakrovimo, tranzito, iškrovimo, išpakavimo, tikrinimo, draudimo (jei tiekėjas nusprendžia apdrausti Prekes iki jų perdavimo Perkančiajai organizacijai) ir kitas su Prekių tiekimu susijusias išlaidas;</w:t>
      </w:r>
    </w:p>
    <w:p w14:paraId="5B5C7C1E" w14:textId="77777777" w:rsidR="00D642F9" w:rsidRDefault="00ED48F1">
      <w:pPr>
        <w:pStyle w:val="ListParagraph"/>
        <w:widowControl w:val="0"/>
        <w:numPr>
          <w:ilvl w:val="1"/>
          <w:numId w:val="23"/>
        </w:numPr>
        <w:shd w:val="clear" w:color="auto" w:fill="FFFFFF"/>
        <w:tabs>
          <w:tab w:val="left" w:pos="851"/>
          <w:tab w:val="left" w:pos="993"/>
          <w:tab w:val="left" w:pos="1134"/>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visas su dokumentų, kurių reikalauja Perkančioji organizacija, rengimu ir pateikimu susijusias išlaidas;</w:t>
      </w:r>
    </w:p>
    <w:p w14:paraId="06125ED2" w14:textId="77777777" w:rsidR="00D642F9" w:rsidRDefault="00ED48F1">
      <w:pPr>
        <w:pStyle w:val="ListParagraph"/>
        <w:widowControl w:val="0"/>
        <w:numPr>
          <w:ilvl w:val="1"/>
          <w:numId w:val="23"/>
        </w:numPr>
        <w:shd w:val="clear" w:color="auto" w:fill="FFFFFF"/>
        <w:tabs>
          <w:tab w:val="left" w:pos="851"/>
          <w:tab w:val="left" w:pos="993"/>
          <w:tab w:val="left" w:pos="1134"/>
        </w:tabs>
        <w:spacing w:after="0" w:line="240" w:lineRule="auto"/>
        <w:ind w:left="0" w:firstLine="567"/>
        <w:jc w:val="both"/>
      </w:pPr>
      <w:r>
        <w:rPr>
          <w:rFonts w:ascii="Times New Roman" w:hAnsi="Times New Roman" w:cs="Times New Roman"/>
          <w:color w:val="000000" w:themeColor="text1"/>
          <w:sz w:val="24"/>
          <w:szCs w:val="24"/>
        </w:rPr>
        <w:t>pristatytų prekių surinkimo vietoje ir (arba) paleidimo, ir (arba) priežiūros išlaidas;</w:t>
      </w:r>
    </w:p>
    <w:p w14:paraId="09CC628D" w14:textId="77777777" w:rsidR="00D642F9" w:rsidRDefault="00ED48F1">
      <w:pPr>
        <w:pStyle w:val="ListParagraph"/>
        <w:widowControl w:val="0"/>
        <w:numPr>
          <w:ilvl w:val="1"/>
          <w:numId w:val="23"/>
        </w:numPr>
        <w:shd w:val="clear" w:color="auto" w:fill="FFFFFF"/>
        <w:tabs>
          <w:tab w:val="left" w:pos="993"/>
        </w:tabs>
        <w:spacing w:after="0" w:line="240" w:lineRule="auto"/>
        <w:ind w:left="0" w:firstLine="567"/>
        <w:jc w:val="both"/>
      </w:pPr>
      <w:bookmarkStart w:id="67" w:name="_Hlk120539393"/>
      <w:r>
        <w:rPr>
          <w:rFonts w:ascii="Times New Roman" w:hAnsi="Times New Roman" w:cs="Times New Roman"/>
          <w:color w:val="000000" w:themeColor="text1"/>
          <w:sz w:val="24"/>
          <w:szCs w:val="24"/>
        </w:rPr>
        <w:t>naudojimo ir priežiūros instrukcijų, numatytų Techninėje specifikacijoje, pateikimo išlaidas;</w:t>
      </w:r>
      <w:bookmarkEnd w:id="67"/>
    </w:p>
    <w:p w14:paraId="00ED80E9" w14:textId="77777777" w:rsidR="00D642F9" w:rsidRDefault="00ED48F1">
      <w:pPr>
        <w:pStyle w:val="ListParagraph"/>
        <w:widowControl w:val="0"/>
        <w:numPr>
          <w:ilvl w:val="1"/>
          <w:numId w:val="23"/>
        </w:numPr>
        <w:shd w:val="clear" w:color="auto" w:fill="FFFFFF"/>
        <w:tabs>
          <w:tab w:val="left" w:pos="993"/>
        </w:tabs>
        <w:spacing w:after="0" w:line="240" w:lineRule="auto"/>
        <w:ind w:left="0" w:firstLine="567"/>
        <w:jc w:val="both"/>
      </w:pPr>
      <w:r>
        <w:rPr>
          <w:rFonts w:ascii="Times New Roman" w:eastAsia="Arial Unicode MS" w:hAnsi="Times New Roman" w:cs="Times New Roman"/>
          <w:color w:val="000000" w:themeColor="text1"/>
          <w:sz w:val="24"/>
          <w:szCs w:val="24"/>
        </w:rPr>
        <w:t>išlaidos licencijoms, patentams, leidimams ir pan.</w:t>
      </w:r>
    </w:p>
    <w:p w14:paraId="32771B46" w14:textId="77777777" w:rsidR="00D642F9" w:rsidRDefault="00ED48F1">
      <w:pPr>
        <w:pStyle w:val="ListParagraph"/>
        <w:widowControl w:val="0"/>
        <w:numPr>
          <w:ilvl w:val="1"/>
          <w:numId w:val="23"/>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elektroninių sąskaitų teikimo išlaidos;</w:t>
      </w:r>
    </w:p>
    <w:p w14:paraId="1E5E21DA" w14:textId="77777777" w:rsidR="00D642F9" w:rsidRDefault="00ED48F1">
      <w:pPr>
        <w:pStyle w:val="ListParagraph"/>
        <w:widowControl w:val="0"/>
        <w:numPr>
          <w:ilvl w:val="1"/>
          <w:numId w:val="23"/>
        </w:numPr>
        <w:shd w:val="clear" w:color="auto" w:fill="FFFFFF"/>
        <w:tabs>
          <w:tab w:val="left" w:pos="993"/>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Prekių garantinės priežiūros išlaidos.</w:t>
      </w:r>
    </w:p>
    <w:p w14:paraId="1C4569DF" w14:textId="77777777" w:rsidR="00D642F9" w:rsidRDefault="00ED48F1">
      <w:pPr>
        <w:pStyle w:val="ListParagraph"/>
        <w:widowControl w:val="0"/>
        <w:numPr>
          <w:ilvl w:val="0"/>
          <w:numId w:val="23"/>
        </w:numPr>
        <w:shd w:val="clear" w:color="auto" w:fill="FFFFFF"/>
        <w:tabs>
          <w:tab w:val="left" w:pos="851"/>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Jeigu pasiūlyme nurodyta </w:t>
      </w:r>
      <w:r>
        <w:rPr>
          <w:rFonts w:ascii="Times New Roman" w:hAnsi="Times New Roman" w:cs="Times New Roman"/>
          <w:bCs/>
          <w:iCs/>
          <w:color w:val="000000" w:themeColor="text1"/>
          <w:sz w:val="24"/>
          <w:szCs w:val="24"/>
        </w:rPr>
        <w:t>kaina</w:t>
      </w:r>
      <w:r>
        <w:rPr>
          <w:rFonts w:ascii="Times New Roman" w:hAnsi="Times New Roman" w:cs="Times New Roman"/>
          <w:color w:val="000000" w:themeColor="text1"/>
          <w:sz w:val="24"/>
          <w:szCs w:val="24"/>
        </w:rPr>
        <w:t xml:space="preserve">, išreikštos skaitmenimis, neatitinka </w:t>
      </w:r>
      <w:r>
        <w:rPr>
          <w:rFonts w:ascii="Times New Roman" w:hAnsi="Times New Roman" w:cs="Times New Roman"/>
          <w:bCs/>
          <w:iCs/>
          <w:color w:val="000000" w:themeColor="text1"/>
          <w:sz w:val="24"/>
          <w:szCs w:val="24"/>
        </w:rPr>
        <w:t>kainos</w:t>
      </w:r>
      <w:r>
        <w:rPr>
          <w:rFonts w:ascii="Times New Roman" w:hAnsi="Times New Roman" w:cs="Times New Roman"/>
          <w:color w:val="000000" w:themeColor="text1"/>
          <w:sz w:val="24"/>
          <w:szCs w:val="24"/>
        </w:rPr>
        <w:t xml:space="preserve">, nurodytų žodžiais, teisinga laikoma </w:t>
      </w:r>
      <w:r>
        <w:rPr>
          <w:rFonts w:ascii="Times New Roman" w:hAnsi="Times New Roman" w:cs="Times New Roman"/>
          <w:bCs/>
          <w:iCs/>
          <w:color w:val="000000" w:themeColor="text1"/>
          <w:sz w:val="24"/>
          <w:szCs w:val="24"/>
        </w:rPr>
        <w:t>kaina</w:t>
      </w:r>
      <w:r>
        <w:rPr>
          <w:rFonts w:ascii="Times New Roman" w:hAnsi="Times New Roman" w:cs="Times New Roman"/>
          <w:color w:val="000000" w:themeColor="text1"/>
          <w:sz w:val="24"/>
          <w:szCs w:val="24"/>
        </w:rPr>
        <w:t>, nurodytos žodžiais.</w:t>
      </w:r>
    </w:p>
    <w:p w14:paraId="2DFB5EA6" w14:textId="77777777" w:rsidR="00D642F9" w:rsidRDefault="00ED48F1">
      <w:pPr>
        <w:pStyle w:val="ListParagraph"/>
        <w:numPr>
          <w:ilvl w:val="0"/>
          <w:numId w:val="23"/>
        </w:numPr>
        <w:tabs>
          <w:tab w:val="left" w:pos="851"/>
          <w:tab w:val="left" w:pos="993"/>
        </w:tabs>
        <w:spacing w:after="0" w:line="240" w:lineRule="auto"/>
        <w:ind w:left="0" w:firstLine="567"/>
        <w:jc w:val="both"/>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V</w:t>
      </w:r>
      <w:r>
        <w:rPr>
          <w:rFonts w:ascii="Times New Roman" w:hAnsi="Times New Roman" w:cs="Times New Roman"/>
          <w:bCs/>
          <w:iCs/>
          <w:color w:val="000000" w:themeColor="text1"/>
          <w:sz w:val="24"/>
          <w:szCs w:val="24"/>
        </w:rPr>
        <w:t xml:space="preserve">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w:t>
      </w:r>
      <w:r>
        <w:rPr>
          <w:rFonts w:ascii="Times New Roman" w:hAnsi="Times New Roman" w:cs="Times New Roman"/>
          <w:bCs/>
          <w:iCs/>
          <w:color w:val="000000" w:themeColor="text1"/>
          <w:sz w:val="24"/>
          <w:szCs w:val="24"/>
        </w:rPr>
        <w:lastRenderedPageBreak/>
        <w:t>padidiname vienu vienetu, pvz., 3,14159 suapvalinus iki šimtųjų bus 3,14. Suapvalinus 3,1153 iki šimtųjų bus 3,12.</w:t>
      </w:r>
    </w:p>
    <w:p w14:paraId="1F6AE534" w14:textId="77777777" w:rsidR="00D642F9" w:rsidRDefault="00ED48F1">
      <w:pPr>
        <w:pStyle w:val="ListParagraph"/>
        <w:numPr>
          <w:ilvl w:val="0"/>
          <w:numId w:val="23"/>
        </w:numPr>
        <w:tabs>
          <w:tab w:val="left" w:pos="851"/>
          <w:tab w:val="left" w:pos="993"/>
        </w:tabs>
        <w:spacing w:after="0" w:line="240" w:lineRule="auto"/>
        <w:ind w:left="0" w:firstLine="567"/>
        <w:jc w:val="both"/>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Tiekėjas, teikdamas pasiūlymus ne visoms Pirkimo objekto dalims, pildo tik tas šio punkto papunkčiuose nustatytas pasiūlymų lenteles atskiroms Pirkimo objekto dalims, kurioms tiekėjas pageidauja pateikti pasiūlymą, kitas (tiekėjui neaktualias) lenteles paliekant neužpildytas.</w:t>
      </w:r>
    </w:p>
    <w:p w14:paraId="62E7C462" w14:textId="77777777" w:rsidR="00D642F9" w:rsidRDefault="00ED48F1">
      <w:pPr>
        <w:pStyle w:val="ListParagraph"/>
        <w:spacing w:before="120" w:after="0" w:line="240" w:lineRule="auto"/>
        <w:ind w:left="0" w:firstLine="567"/>
        <w:contextualSpacing w:val="0"/>
        <w:jc w:val="both"/>
        <w:rPr>
          <w:rFonts w:ascii="Times New Roman" w:hAnsi="Times New Roman" w:cs="Times New Roman"/>
          <w:b/>
          <w:bCs/>
          <w:iCs/>
          <w:color w:val="000000" w:themeColor="text1"/>
          <w:sz w:val="24"/>
          <w:szCs w:val="24"/>
        </w:rPr>
      </w:pPr>
      <w:r>
        <w:rPr>
          <w:rFonts w:ascii="Times New Roman" w:hAnsi="Times New Roman" w:cs="Times New Roman"/>
          <w:b/>
          <w:bCs/>
          <w:color w:val="000000" w:themeColor="text1"/>
          <w:sz w:val="22"/>
          <w:szCs w:val="22"/>
        </w:rPr>
        <w:t xml:space="preserve">5.1. </w:t>
      </w:r>
      <w:r>
        <w:rPr>
          <w:rFonts w:ascii="Times New Roman" w:hAnsi="Times New Roman" w:cs="Times New Roman"/>
          <w:b/>
          <w:bCs/>
          <w:color w:val="000000" w:themeColor="text1"/>
          <w:sz w:val="24"/>
          <w:szCs w:val="24"/>
        </w:rPr>
        <w:t xml:space="preserve">Pirmoji Pirkimo objekto dalis – Mikrobangų krosnelės (švietimo įstaigoms, esančioms Utenos ir Vilniaus apskrityse): </w:t>
      </w:r>
    </w:p>
    <w:tbl>
      <w:tblPr>
        <w:tblW w:w="9889" w:type="dxa"/>
        <w:tblLayout w:type="fixed"/>
        <w:tblLook w:val="01E0" w:firstRow="1" w:lastRow="1" w:firstColumn="1" w:lastColumn="1" w:noHBand="0" w:noVBand="0"/>
      </w:tblPr>
      <w:tblGrid>
        <w:gridCol w:w="567"/>
        <w:gridCol w:w="1989"/>
        <w:gridCol w:w="1839"/>
        <w:gridCol w:w="2267"/>
        <w:gridCol w:w="1556"/>
        <w:gridCol w:w="1671"/>
      </w:tblGrid>
      <w:tr w:rsidR="00D642F9" w14:paraId="63343B1B" w14:textId="77777777">
        <w:trPr>
          <w:tblHeader/>
        </w:trPr>
        <w:tc>
          <w:tcPr>
            <w:tcW w:w="5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065C68B" w14:textId="77777777" w:rsidR="00D642F9" w:rsidRDefault="00ED48F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Eil. Nr.</w:t>
            </w:r>
          </w:p>
        </w:tc>
        <w:tc>
          <w:tcPr>
            <w:tcW w:w="19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B7EAA0D" w14:textId="77777777" w:rsidR="00D642F9" w:rsidRDefault="00ED48F1">
            <w:pPr>
              <w:spacing w:after="0" w:line="240"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83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4E6966" w14:textId="77777777" w:rsidR="00D642F9" w:rsidRDefault="00ED48F1">
            <w:pPr>
              <w:spacing w:after="0" w:line="240" w:lineRule="auto"/>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2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E3C20" w14:textId="77777777" w:rsidR="00D642F9" w:rsidRDefault="00ED48F1">
            <w:pPr>
              <w:spacing w:after="0" w:line="240" w:lineRule="auto"/>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Kiekis</w:t>
            </w:r>
          </w:p>
        </w:tc>
        <w:tc>
          <w:tcPr>
            <w:tcW w:w="155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4C5A22C" w14:textId="77777777" w:rsidR="00D642F9" w:rsidRDefault="00ED48F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EB1FE9" w14:textId="77777777" w:rsidR="00D642F9" w:rsidRDefault="00ED48F1">
            <w:pPr>
              <w:spacing w:after="0" w:line="240" w:lineRule="auto"/>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Mato vieneto įkainis EUR su PVM</w:t>
            </w:r>
          </w:p>
        </w:tc>
      </w:tr>
      <w:tr w:rsidR="00D642F9" w14:paraId="2E00C6CD" w14:textId="77777777">
        <w:trPr>
          <w:trHeight w:val="296"/>
          <w:tblHeader/>
        </w:trPr>
        <w:tc>
          <w:tcPr>
            <w:tcW w:w="566" w:type="dxa"/>
            <w:tcBorders>
              <w:top w:val="single" w:sz="4" w:space="0" w:color="000000"/>
              <w:left w:val="single" w:sz="4" w:space="0" w:color="000000"/>
              <w:bottom w:val="single" w:sz="4" w:space="0" w:color="000000"/>
              <w:right w:val="single" w:sz="4" w:space="0" w:color="000000"/>
            </w:tcBorders>
            <w:vAlign w:val="center"/>
          </w:tcPr>
          <w:p w14:paraId="65CC789C" w14:textId="77777777" w:rsidR="00D642F9" w:rsidRDefault="00ED48F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p>
        </w:tc>
        <w:tc>
          <w:tcPr>
            <w:tcW w:w="1989" w:type="dxa"/>
            <w:tcBorders>
              <w:top w:val="single" w:sz="4" w:space="0" w:color="000000"/>
              <w:left w:val="single" w:sz="4" w:space="0" w:color="000000"/>
              <w:bottom w:val="single" w:sz="4" w:space="0" w:color="000000"/>
              <w:right w:val="single" w:sz="4" w:space="0" w:color="000000"/>
            </w:tcBorders>
            <w:vAlign w:val="center"/>
          </w:tcPr>
          <w:p w14:paraId="703BF7E6" w14:textId="77777777" w:rsidR="00D642F9" w:rsidRDefault="00ED48F1">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2</w:t>
            </w:r>
          </w:p>
        </w:tc>
        <w:tc>
          <w:tcPr>
            <w:tcW w:w="1839" w:type="dxa"/>
            <w:tcBorders>
              <w:top w:val="single" w:sz="4" w:space="0" w:color="000000"/>
              <w:left w:val="single" w:sz="4" w:space="0" w:color="000000"/>
              <w:bottom w:val="single" w:sz="4" w:space="0" w:color="000000"/>
              <w:right w:val="single" w:sz="4" w:space="0" w:color="000000"/>
            </w:tcBorders>
            <w:vAlign w:val="center"/>
          </w:tcPr>
          <w:p w14:paraId="47A21CBA" w14:textId="77777777" w:rsidR="00D642F9" w:rsidRDefault="00ED48F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2267" w:type="dxa"/>
            <w:tcBorders>
              <w:top w:val="single" w:sz="4" w:space="0" w:color="000000"/>
              <w:left w:val="single" w:sz="4" w:space="0" w:color="000000"/>
              <w:bottom w:val="single" w:sz="4" w:space="0" w:color="000000"/>
              <w:right w:val="single" w:sz="4" w:space="0" w:color="000000"/>
            </w:tcBorders>
            <w:vAlign w:val="center"/>
          </w:tcPr>
          <w:p w14:paraId="3134F43F" w14:textId="77777777" w:rsidR="00D642F9" w:rsidRDefault="00ED48F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556" w:type="dxa"/>
            <w:tcBorders>
              <w:top w:val="single" w:sz="4" w:space="0" w:color="000000"/>
              <w:left w:val="single" w:sz="4" w:space="0" w:color="000000"/>
              <w:bottom w:val="single" w:sz="4" w:space="0" w:color="000000"/>
              <w:right w:val="single" w:sz="4" w:space="0" w:color="000000"/>
            </w:tcBorders>
            <w:vAlign w:val="center"/>
          </w:tcPr>
          <w:p w14:paraId="578AE535" w14:textId="77777777" w:rsidR="00D642F9" w:rsidRDefault="00ED48F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068817AC" w14:textId="77777777" w:rsidR="00D642F9" w:rsidRDefault="00ED48F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6</w:t>
            </w:r>
          </w:p>
        </w:tc>
      </w:tr>
      <w:tr w:rsidR="00D642F9" w14:paraId="5B995D6A" w14:textId="77777777">
        <w:tc>
          <w:tcPr>
            <w:tcW w:w="566" w:type="dxa"/>
            <w:tcBorders>
              <w:top w:val="single" w:sz="4" w:space="0" w:color="000000"/>
              <w:left w:val="single" w:sz="4" w:space="0" w:color="000000"/>
              <w:bottom w:val="single" w:sz="4" w:space="0" w:color="000000"/>
              <w:right w:val="single" w:sz="4" w:space="0" w:color="000000"/>
            </w:tcBorders>
          </w:tcPr>
          <w:p w14:paraId="6ED76B7B" w14:textId="77777777" w:rsidR="00D642F9" w:rsidRDefault="00ED48F1">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1989" w:type="dxa"/>
            <w:tcBorders>
              <w:top w:val="single" w:sz="4" w:space="0" w:color="000000"/>
              <w:left w:val="single" w:sz="4" w:space="0" w:color="000000"/>
              <w:bottom w:val="single" w:sz="4" w:space="0" w:color="000000"/>
              <w:right w:val="single" w:sz="4" w:space="0" w:color="000000"/>
            </w:tcBorders>
          </w:tcPr>
          <w:p w14:paraId="594332B0" w14:textId="77777777" w:rsidR="00D642F9" w:rsidRDefault="00ED48F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Mikrobangų krosnelė</w:t>
            </w:r>
          </w:p>
        </w:tc>
        <w:tc>
          <w:tcPr>
            <w:tcW w:w="1839" w:type="dxa"/>
            <w:tcBorders>
              <w:top w:val="single" w:sz="4" w:space="0" w:color="000000"/>
              <w:left w:val="single" w:sz="4" w:space="0" w:color="000000"/>
              <w:bottom w:val="single" w:sz="4" w:space="0" w:color="000000"/>
              <w:right w:val="single" w:sz="4" w:space="0" w:color="000000"/>
            </w:tcBorders>
          </w:tcPr>
          <w:p w14:paraId="01FC5E16" w14:textId="77777777" w:rsidR="00D642F9" w:rsidRDefault="00ED48F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Vnt.</w:t>
            </w:r>
          </w:p>
        </w:tc>
        <w:tc>
          <w:tcPr>
            <w:tcW w:w="2267" w:type="dxa"/>
            <w:tcBorders>
              <w:top w:val="single" w:sz="4" w:space="0" w:color="000000"/>
              <w:left w:val="single" w:sz="4" w:space="0" w:color="000000"/>
              <w:bottom w:val="single" w:sz="4" w:space="0" w:color="000000"/>
              <w:right w:val="single" w:sz="4" w:space="0" w:color="000000"/>
            </w:tcBorders>
          </w:tcPr>
          <w:p w14:paraId="49B224CB" w14:textId="77777777" w:rsidR="00D642F9" w:rsidRDefault="00ED48F1">
            <w:pPr>
              <w:spacing w:after="0" w:line="240" w:lineRule="auto"/>
            </w:pPr>
            <w:r>
              <w:rPr>
                <w:rFonts w:ascii="Times New Roman" w:hAnsi="Times New Roman" w:cs="Times New Roman"/>
                <w:iCs/>
                <w:sz w:val="24"/>
                <w:szCs w:val="24"/>
              </w:rPr>
              <w:t>111</w:t>
            </w:r>
          </w:p>
        </w:tc>
        <w:tc>
          <w:tcPr>
            <w:tcW w:w="1556" w:type="dxa"/>
            <w:tcBorders>
              <w:top w:val="single" w:sz="4" w:space="0" w:color="000000"/>
              <w:left w:val="single" w:sz="4" w:space="0" w:color="000000"/>
              <w:bottom w:val="single" w:sz="4" w:space="0" w:color="000000"/>
              <w:right w:val="single" w:sz="4" w:space="0" w:color="000000"/>
            </w:tcBorders>
          </w:tcPr>
          <w:p w14:paraId="523A5F6E" w14:textId="77777777" w:rsidR="00D642F9" w:rsidRDefault="00D642F9">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246BEE15" w14:textId="77777777" w:rsidR="00D642F9" w:rsidRDefault="00D642F9">
            <w:pPr>
              <w:spacing w:after="0" w:line="240" w:lineRule="auto"/>
              <w:rPr>
                <w:rFonts w:ascii="Times New Roman" w:hAnsi="Times New Roman" w:cs="Times New Roman"/>
                <w:color w:val="000000" w:themeColor="text1"/>
                <w:sz w:val="24"/>
                <w:szCs w:val="24"/>
              </w:rPr>
            </w:pPr>
          </w:p>
        </w:tc>
      </w:tr>
      <w:tr w:rsidR="00D642F9" w14:paraId="02327039" w14:textId="77777777">
        <w:tc>
          <w:tcPr>
            <w:tcW w:w="566" w:type="dxa"/>
            <w:tcBorders>
              <w:top w:val="single" w:sz="4" w:space="0" w:color="000000"/>
              <w:left w:val="single" w:sz="4" w:space="0" w:color="000000"/>
              <w:bottom w:val="single" w:sz="4" w:space="0" w:color="000000"/>
              <w:right w:val="single" w:sz="4" w:space="0" w:color="000000"/>
            </w:tcBorders>
          </w:tcPr>
          <w:p w14:paraId="25A197C8" w14:textId="77777777" w:rsidR="00D642F9" w:rsidRDefault="00D642F9">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43489931" w14:textId="77777777" w:rsidR="00D642F9" w:rsidRDefault="00ED48F1">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5329B5DB" w14:textId="77777777" w:rsidR="00D642F9" w:rsidRDefault="00D642F9">
            <w:pPr>
              <w:spacing w:after="0" w:line="240" w:lineRule="auto"/>
              <w:rPr>
                <w:rFonts w:ascii="Times New Roman" w:hAnsi="Times New Roman" w:cs="Times New Roman"/>
                <w:color w:val="000000" w:themeColor="text1"/>
                <w:sz w:val="24"/>
                <w:szCs w:val="24"/>
              </w:rPr>
            </w:pPr>
          </w:p>
        </w:tc>
      </w:tr>
      <w:tr w:rsidR="00D642F9" w14:paraId="5A593816" w14:textId="77777777">
        <w:tc>
          <w:tcPr>
            <w:tcW w:w="566" w:type="dxa"/>
            <w:tcBorders>
              <w:top w:val="single" w:sz="4" w:space="0" w:color="000000"/>
              <w:left w:val="single" w:sz="4" w:space="0" w:color="000000"/>
              <w:bottom w:val="single" w:sz="4" w:space="0" w:color="000000"/>
              <w:right w:val="single" w:sz="4" w:space="0" w:color="000000"/>
            </w:tcBorders>
          </w:tcPr>
          <w:p w14:paraId="6407F021" w14:textId="77777777" w:rsidR="00D642F9" w:rsidRDefault="00D642F9">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1F940F63" w14:textId="77777777" w:rsidR="00D642F9" w:rsidRDefault="00ED48F1">
            <w:pPr>
              <w:spacing w:after="0" w:line="240" w:lineRule="auto"/>
              <w:rPr>
                <w:rFonts w:ascii="Times New Roman" w:hAnsi="Times New Roman" w:cs="Times New Roman"/>
                <w:iCs/>
                <w:color w:val="000000" w:themeColor="text1"/>
                <w:sz w:val="24"/>
                <w:szCs w:val="24"/>
                <w:lang w:val="en-US"/>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xml:space="preserve"> : [procentai]</w:t>
            </w:r>
            <w:r>
              <w:rPr>
                <w:rFonts w:ascii="Times New Roman" w:hAnsi="Times New Roman" w:cs="Times New Roman"/>
                <w:iCs/>
                <w:color w:val="000000" w:themeColor="text1"/>
                <w:sz w:val="24"/>
                <w:szCs w:val="24"/>
                <w:lang w:val="en-US"/>
              </w:rPr>
              <w:t xml:space="preserve">%; [PVM </w:t>
            </w:r>
            <w:proofErr w:type="spellStart"/>
            <w:r>
              <w:rPr>
                <w:rFonts w:ascii="Times New Roman" w:hAnsi="Times New Roman" w:cs="Times New Roman"/>
                <w:iCs/>
                <w:color w:val="000000" w:themeColor="text1"/>
                <w:sz w:val="24"/>
                <w:szCs w:val="24"/>
                <w:lang w:val="en-US"/>
              </w:rPr>
              <w:t>suma</w:t>
            </w:r>
            <w:proofErr w:type="spellEnd"/>
            <w:r>
              <w:rPr>
                <w:rFonts w:ascii="Times New Roman" w:hAnsi="Times New Roman" w:cs="Times New Roman"/>
                <w:iCs/>
                <w:color w:val="000000" w:themeColor="text1"/>
                <w:sz w:val="24"/>
                <w:szCs w:val="24"/>
                <w:lang w:val="en-US"/>
              </w:rPr>
              <w:t>] Eur</w:t>
            </w:r>
          </w:p>
        </w:tc>
        <w:tc>
          <w:tcPr>
            <w:tcW w:w="1671" w:type="dxa"/>
            <w:tcBorders>
              <w:top w:val="single" w:sz="4" w:space="0" w:color="000000"/>
              <w:left w:val="single" w:sz="4" w:space="0" w:color="000000"/>
              <w:bottom w:val="single" w:sz="4" w:space="0" w:color="000000"/>
              <w:right w:val="single" w:sz="4" w:space="0" w:color="000000"/>
            </w:tcBorders>
          </w:tcPr>
          <w:p w14:paraId="0E1F1AF1" w14:textId="77777777" w:rsidR="00D642F9" w:rsidRDefault="00D642F9">
            <w:pPr>
              <w:spacing w:after="0" w:line="240" w:lineRule="auto"/>
              <w:rPr>
                <w:rFonts w:ascii="Times New Roman" w:hAnsi="Times New Roman" w:cs="Times New Roman"/>
                <w:color w:val="000000" w:themeColor="text1"/>
                <w:sz w:val="24"/>
                <w:szCs w:val="24"/>
              </w:rPr>
            </w:pPr>
          </w:p>
        </w:tc>
      </w:tr>
      <w:tr w:rsidR="00D642F9" w14:paraId="11D104B1" w14:textId="77777777">
        <w:tc>
          <w:tcPr>
            <w:tcW w:w="566" w:type="dxa"/>
            <w:tcBorders>
              <w:top w:val="single" w:sz="4" w:space="0" w:color="000000"/>
              <w:left w:val="single" w:sz="4" w:space="0" w:color="000000"/>
              <w:bottom w:val="single" w:sz="4" w:space="0" w:color="000000"/>
              <w:right w:val="single" w:sz="4" w:space="0" w:color="000000"/>
            </w:tcBorders>
          </w:tcPr>
          <w:p w14:paraId="2BC98819" w14:textId="77777777" w:rsidR="00D642F9" w:rsidRDefault="00D642F9">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6D76F455" w14:textId="77777777" w:rsidR="00D642F9" w:rsidRDefault="00ED48F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07884523" w14:textId="77777777" w:rsidR="00D642F9" w:rsidRDefault="00D642F9">
            <w:pPr>
              <w:spacing w:after="0" w:line="240" w:lineRule="auto"/>
              <w:rPr>
                <w:rFonts w:ascii="Times New Roman" w:hAnsi="Times New Roman" w:cs="Times New Roman"/>
                <w:color w:val="000000" w:themeColor="text1"/>
                <w:sz w:val="24"/>
                <w:szCs w:val="24"/>
              </w:rPr>
            </w:pPr>
          </w:p>
        </w:tc>
      </w:tr>
    </w:tbl>
    <w:p w14:paraId="1AADBDE4" w14:textId="77777777" w:rsidR="00D642F9" w:rsidRDefault="00ED48F1">
      <w:pPr>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5.1.1 Pasiūlymo kaina EUR su PVM žodžiais:  ___________________________________________________________________________________</w:t>
      </w:r>
    </w:p>
    <w:p w14:paraId="165A812A" w14:textId="77777777" w:rsidR="00D642F9" w:rsidRDefault="00ED48F1">
      <w:pPr>
        <w:spacing w:after="0" w:line="240" w:lineRule="auto"/>
        <w:ind w:firstLine="567"/>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5.1.2. Jei „PVM“ laukas nepildomas, nurodykite priežastis, dėl kurių PVM nemokamas: ___________________________________________________________________________________</w:t>
      </w:r>
    </w:p>
    <w:p w14:paraId="2919D79D" w14:textId="77777777" w:rsidR="00D642F9" w:rsidRDefault="00D642F9">
      <w:pPr>
        <w:spacing w:after="0" w:line="240" w:lineRule="auto"/>
        <w:rPr>
          <w:rFonts w:ascii="Times New Roman" w:hAnsi="Times New Roman" w:cs="Times New Roman"/>
          <w:b/>
          <w:bCs/>
          <w:color w:val="000000" w:themeColor="text1"/>
          <w:sz w:val="24"/>
          <w:szCs w:val="24"/>
        </w:rPr>
      </w:pPr>
    </w:p>
    <w:p w14:paraId="5F717414" w14:textId="77777777" w:rsidR="00D642F9" w:rsidRDefault="00ED48F1">
      <w:pPr>
        <w:pStyle w:val="ListParagraph"/>
        <w:numPr>
          <w:ilvl w:val="1"/>
          <w:numId w:val="24"/>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 xml:space="preserve">Antroji Pirkimo objekto dalis – </w:t>
      </w:r>
      <w:r>
        <w:rPr>
          <w:rFonts w:ascii="Times New Roman" w:hAnsi="Times New Roman" w:cs="Times New Roman"/>
          <w:b/>
          <w:bCs/>
          <w:color w:val="000000" w:themeColor="text1"/>
          <w:sz w:val="24"/>
          <w:szCs w:val="24"/>
        </w:rPr>
        <w:t>Mikrobangų krosnelės (švietimo įstaigoms, esančioms Kauno, Alytaus ir Marijampolės apskrityse)</w:t>
      </w:r>
      <w:r>
        <w:rPr>
          <w:rFonts w:ascii="Times New Roman" w:eastAsia="Calibri" w:hAnsi="Times New Roman" w:cs="Times New Roman"/>
          <w:b/>
          <w:iCs/>
          <w:color w:val="000000" w:themeColor="text1"/>
          <w:sz w:val="24"/>
          <w:szCs w:val="24"/>
        </w:rPr>
        <w:t>:</w:t>
      </w:r>
    </w:p>
    <w:tbl>
      <w:tblPr>
        <w:tblW w:w="9889" w:type="dxa"/>
        <w:tblLayout w:type="fixed"/>
        <w:tblLook w:val="01E0" w:firstRow="1" w:lastRow="1" w:firstColumn="1" w:lastColumn="1" w:noHBand="0" w:noVBand="0"/>
      </w:tblPr>
      <w:tblGrid>
        <w:gridCol w:w="567"/>
        <w:gridCol w:w="1989"/>
        <w:gridCol w:w="1839"/>
        <w:gridCol w:w="2267"/>
        <w:gridCol w:w="1556"/>
        <w:gridCol w:w="1671"/>
      </w:tblGrid>
      <w:tr w:rsidR="00D642F9" w14:paraId="0520F686" w14:textId="77777777">
        <w:trPr>
          <w:tblHeader/>
        </w:trPr>
        <w:tc>
          <w:tcPr>
            <w:tcW w:w="5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E7F1F80" w14:textId="77777777" w:rsidR="00D642F9" w:rsidRDefault="00ED48F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Eil. Nr.</w:t>
            </w:r>
          </w:p>
        </w:tc>
        <w:tc>
          <w:tcPr>
            <w:tcW w:w="19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DE82B20" w14:textId="77777777" w:rsidR="00D642F9" w:rsidRDefault="00ED48F1">
            <w:pPr>
              <w:spacing w:after="0" w:line="240"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83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ECB11E4" w14:textId="77777777" w:rsidR="00D642F9" w:rsidRDefault="00ED48F1">
            <w:pPr>
              <w:spacing w:after="0" w:line="240" w:lineRule="auto"/>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2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F7A1232" w14:textId="77777777" w:rsidR="00D642F9" w:rsidRDefault="00ED48F1">
            <w:pPr>
              <w:spacing w:after="0" w:line="240" w:lineRule="auto"/>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Kiekis</w:t>
            </w:r>
          </w:p>
        </w:tc>
        <w:tc>
          <w:tcPr>
            <w:tcW w:w="155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918F51C" w14:textId="77777777" w:rsidR="00D642F9" w:rsidRDefault="00ED48F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D801136" w14:textId="77777777" w:rsidR="00D642F9" w:rsidRDefault="00ED48F1">
            <w:pPr>
              <w:spacing w:after="0" w:line="240" w:lineRule="auto"/>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Mato vieneto įkainis EUR su PVM</w:t>
            </w:r>
          </w:p>
        </w:tc>
      </w:tr>
      <w:tr w:rsidR="00D642F9" w14:paraId="2DEABFFE" w14:textId="77777777">
        <w:trPr>
          <w:trHeight w:val="296"/>
          <w:tblHeader/>
        </w:trPr>
        <w:tc>
          <w:tcPr>
            <w:tcW w:w="566" w:type="dxa"/>
            <w:tcBorders>
              <w:top w:val="single" w:sz="4" w:space="0" w:color="000000"/>
              <w:left w:val="single" w:sz="4" w:space="0" w:color="000000"/>
              <w:bottom w:val="single" w:sz="4" w:space="0" w:color="000000"/>
              <w:right w:val="single" w:sz="4" w:space="0" w:color="000000"/>
            </w:tcBorders>
            <w:vAlign w:val="center"/>
          </w:tcPr>
          <w:p w14:paraId="5C9E251B" w14:textId="77777777" w:rsidR="00D642F9" w:rsidRDefault="00ED48F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p>
        </w:tc>
        <w:tc>
          <w:tcPr>
            <w:tcW w:w="1989" w:type="dxa"/>
            <w:tcBorders>
              <w:top w:val="single" w:sz="4" w:space="0" w:color="000000"/>
              <w:left w:val="single" w:sz="4" w:space="0" w:color="000000"/>
              <w:bottom w:val="single" w:sz="4" w:space="0" w:color="000000"/>
              <w:right w:val="single" w:sz="4" w:space="0" w:color="000000"/>
            </w:tcBorders>
            <w:vAlign w:val="center"/>
          </w:tcPr>
          <w:p w14:paraId="3A026004" w14:textId="77777777" w:rsidR="00D642F9" w:rsidRDefault="00ED48F1">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2</w:t>
            </w:r>
          </w:p>
        </w:tc>
        <w:tc>
          <w:tcPr>
            <w:tcW w:w="1839" w:type="dxa"/>
            <w:tcBorders>
              <w:top w:val="single" w:sz="4" w:space="0" w:color="000000"/>
              <w:left w:val="single" w:sz="4" w:space="0" w:color="000000"/>
              <w:bottom w:val="single" w:sz="4" w:space="0" w:color="000000"/>
              <w:right w:val="single" w:sz="4" w:space="0" w:color="000000"/>
            </w:tcBorders>
            <w:vAlign w:val="center"/>
          </w:tcPr>
          <w:p w14:paraId="082A3FD1" w14:textId="77777777" w:rsidR="00D642F9" w:rsidRDefault="00ED48F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2267" w:type="dxa"/>
            <w:tcBorders>
              <w:top w:val="single" w:sz="4" w:space="0" w:color="000000"/>
              <w:left w:val="single" w:sz="4" w:space="0" w:color="000000"/>
              <w:bottom w:val="single" w:sz="4" w:space="0" w:color="000000"/>
              <w:right w:val="single" w:sz="4" w:space="0" w:color="000000"/>
            </w:tcBorders>
            <w:vAlign w:val="center"/>
          </w:tcPr>
          <w:p w14:paraId="57DED78B" w14:textId="77777777" w:rsidR="00D642F9" w:rsidRDefault="00ED48F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556" w:type="dxa"/>
            <w:tcBorders>
              <w:top w:val="single" w:sz="4" w:space="0" w:color="000000"/>
              <w:left w:val="single" w:sz="4" w:space="0" w:color="000000"/>
              <w:bottom w:val="single" w:sz="4" w:space="0" w:color="000000"/>
              <w:right w:val="single" w:sz="4" w:space="0" w:color="000000"/>
            </w:tcBorders>
            <w:vAlign w:val="center"/>
          </w:tcPr>
          <w:p w14:paraId="1AFFC631" w14:textId="77777777" w:rsidR="00D642F9" w:rsidRDefault="00ED48F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6162FF58" w14:textId="77777777" w:rsidR="00D642F9" w:rsidRDefault="00ED48F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6</w:t>
            </w:r>
          </w:p>
        </w:tc>
      </w:tr>
      <w:tr w:rsidR="00D642F9" w14:paraId="2B23A000" w14:textId="77777777">
        <w:tc>
          <w:tcPr>
            <w:tcW w:w="566" w:type="dxa"/>
            <w:tcBorders>
              <w:top w:val="single" w:sz="4" w:space="0" w:color="000000"/>
              <w:left w:val="single" w:sz="4" w:space="0" w:color="000000"/>
              <w:bottom w:val="single" w:sz="4" w:space="0" w:color="000000"/>
              <w:right w:val="single" w:sz="4" w:space="0" w:color="000000"/>
            </w:tcBorders>
          </w:tcPr>
          <w:p w14:paraId="21D431C4" w14:textId="77777777" w:rsidR="00D642F9" w:rsidRDefault="00ED48F1">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1989" w:type="dxa"/>
            <w:tcBorders>
              <w:top w:val="single" w:sz="4" w:space="0" w:color="000000"/>
              <w:left w:val="single" w:sz="4" w:space="0" w:color="000000"/>
              <w:bottom w:val="single" w:sz="4" w:space="0" w:color="000000"/>
              <w:right w:val="single" w:sz="4" w:space="0" w:color="000000"/>
            </w:tcBorders>
          </w:tcPr>
          <w:p w14:paraId="6485F269" w14:textId="77777777" w:rsidR="00D642F9" w:rsidRDefault="00ED48F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Mikrobangų krosnelė</w:t>
            </w:r>
          </w:p>
        </w:tc>
        <w:tc>
          <w:tcPr>
            <w:tcW w:w="1839" w:type="dxa"/>
            <w:tcBorders>
              <w:top w:val="single" w:sz="4" w:space="0" w:color="000000"/>
              <w:left w:val="single" w:sz="4" w:space="0" w:color="000000"/>
              <w:bottom w:val="single" w:sz="4" w:space="0" w:color="000000"/>
              <w:right w:val="single" w:sz="4" w:space="0" w:color="000000"/>
            </w:tcBorders>
          </w:tcPr>
          <w:p w14:paraId="01B1878E" w14:textId="77777777" w:rsidR="00D642F9" w:rsidRDefault="00ED48F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Vnt.</w:t>
            </w:r>
          </w:p>
        </w:tc>
        <w:tc>
          <w:tcPr>
            <w:tcW w:w="2267" w:type="dxa"/>
            <w:tcBorders>
              <w:top w:val="single" w:sz="4" w:space="0" w:color="000000"/>
              <w:left w:val="single" w:sz="4" w:space="0" w:color="000000"/>
              <w:bottom w:val="single" w:sz="4" w:space="0" w:color="000000"/>
              <w:right w:val="single" w:sz="4" w:space="0" w:color="000000"/>
            </w:tcBorders>
          </w:tcPr>
          <w:p w14:paraId="12AA0B29" w14:textId="77777777" w:rsidR="00D642F9" w:rsidRDefault="00ED48F1">
            <w:pPr>
              <w:spacing w:after="0" w:line="240" w:lineRule="auto"/>
            </w:pPr>
            <w:r>
              <w:rPr>
                <w:rFonts w:ascii="Times New Roman" w:hAnsi="Times New Roman" w:cs="Times New Roman"/>
                <w:iCs/>
                <w:sz w:val="24"/>
                <w:szCs w:val="24"/>
              </w:rPr>
              <w:t>143</w:t>
            </w:r>
          </w:p>
        </w:tc>
        <w:tc>
          <w:tcPr>
            <w:tcW w:w="1556" w:type="dxa"/>
            <w:tcBorders>
              <w:top w:val="single" w:sz="4" w:space="0" w:color="000000"/>
              <w:left w:val="single" w:sz="4" w:space="0" w:color="000000"/>
              <w:bottom w:val="single" w:sz="4" w:space="0" w:color="000000"/>
              <w:right w:val="single" w:sz="4" w:space="0" w:color="000000"/>
            </w:tcBorders>
          </w:tcPr>
          <w:p w14:paraId="207ADCB2" w14:textId="77777777" w:rsidR="00D642F9" w:rsidRDefault="00D642F9">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24715702" w14:textId="77777777" w:rsidR="00D642F9" w:rsidRDefault="00D642F9">
            <w:pPr>
              <w:spacing w:after="0" w:line="240" w:lineRule="auto"/>
              <w:rPr>
                <w:rFonts w:ascii="Times New Roman" w:hAnsi="Times New Roman" w:cs="Times New Roman"/>
                <w:color w:val="000000" w:themeColor="text1"/>
                <w:sz w:val="24"/>
                <w:szCs w:val="24"/>
              </w:rPr>
            </w:pPr>
          </w:p>
        </w:tc>
      </w:tr>
      <w:tr w:rsidR="00D642F9" w14:paraId="348DC7C5" w14:textId="77777777">
        <w:tc>
          <w:tcPr>
            <w:tcW w:w="566" w:type="dxa"/>
            <w:tcBorders>
              <w:top w:val="single" w:sz="4" w:space="0" w:color="000000"/>
              <w:left w:val="single" w:sz="4" w:space="0" w:color="000000"/>
              <w:bottom w:val="single" w:sz="4" w:space="0" w:color="000000"/>
              <w:right w:val="single" w:sz="4" w:space="0" w:color="000000"/>
            </w:tcBorders>
          </w:tcPr>
          <w:p w14:paraId="10BDE34A" w14:textId="77777777" w:rsidR="00D642F9" w:rsidRDefault="00D642F9">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5FC545B4" w14:textId="77777777" w:rsidR="00D642F9" w:rsidRDefault="00ED48F1">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2E0FF098" w14:textId="77777777" w:rsidR="00D642F9" w:rsidRDefault="00D642F9">
            <w:pPr>
              <w:spacing w:after="0" w:line="240" w:lineRule="auto"/>
              <w:rPr>
                <w:rFonts w:ascii="Times New Roman" w:hAnsi="Times New Roman" w:cs="Times New Roman"/>
                <w:color w:val="000000" w:themeColor="text1"/>
                <w:sz w:val="24"/>
                <w:szCs w:val="24"/>
              </w:rPr>
            </w:pPr>
          </w:p>
        </w:tc>
      </w:tr>
      <w:tr w:rsidR="00D642F9" w14:paraId="72B0B330" w14:textId="77777777">
        <w:tc>
          <w:tcPr>
            <w:tcW w:w="566" w:type="dxa"/>
            <w:tcBorders>
              <w:top w:val="single" w:sz="4" w:space="0" w:color="000000"/>
              <w:left w:val="single" w:sz="4" w:space="0" w:color="000000"/>
              <w:bottom w:val="single" w:sz="4" w:space="0" w:color="000000"/>
              <w:right w:val="single" w:sz="4" w:space="0" w:color="000000"/>
            </w:tcBorders>
          </w:tcPr>
          <w:p w14:paraId="3E358E28" w14:textId="77777777" w:rsidR="00D642F9" w:rsidRDefault="00D642F9">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279B7A36" w14:textId="77777777" w:rsidR="00D642F9" w:rsidRDefault="00ED48F1">
            <w:pPr>
              <w:spacing w:after="0" w:line="240" w:lineRule="auto"/>
              <w:rPr>
                <w:rFonts w:ascii="Times New Roman" w:hAnsi="Times New Roman" w:cs="Times New Roman"/>
                <w:iCs/>
                <w:color w:val="000000" w:themeColor="text1"/>
                <w:sz w:val="24"/>
                <w:szCs w:val="24"/>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en-US"/>
              </w:rPr>
              <w:t xml:space="preserve">%; [PVM </w:t>
            </w:r>
            <w:proofErr w:type="spellStart"/>
            <w:r>
              <w:rPr>
                <w:rFonts w:ascii="Times New Roman" w:hAnsi="Times New Roman" w:cs="Times New Roman"/>
                <w:iCs/>
                <w:color w:val="000000" w:themeColor="text1"/>
                <w:sz w:val="24"/>
                <w:szCs w:val="24"/>
                <w:lang w:val="en-US"/>
              </w:rPr>
              <w:t>suma</w:t>
            </w:r>
            <w:proofErr w:type="spellEnd"/>
            <w:r>
              <w:rPr>
                <w:rFonts w:ascii="Times New Roman" w:hAnsi="Times New Roman" w:cs="Times New Roman"/>
                <w:iCs/>
                <w:color w:val="000000" w:themeColor="text1"/>
                <w:sz w:val="24"/>
                <w:szCs w:val="24"/>
                <w:lang w:val="en-US"/>
              </w:rPr>
              <w:t>] Eur</w:t>
            </w:r>
          </w:p>
        </w:tc>
        <w:tc>
          <w:tcPr>
            <w:tcW w:w="1671" w:type="dxa"/>
            <w:tcBorders>
              <w:top w:val="single" w:sz="4" w:space="0" w:color="000000"/>
              <w:left w:val="single" w:sz="4" w:space="0" w:color="000000"/>
              <w:bottom w:val="single" w:sz="4" w:space="0" w:color="000000"/>
              <w:right w:val="single" w:sz="4" w:space="0" w:color="000000"/>
            </w:tcBorders>
          </w:tcPr>
          <w:p w14:paraId="12AC2FC1" w14:textId="77777777" w:rsidR="00D642F9" w:rsidRDefault="00D642F9">
            <w:pPr>
              <w:spacing w:after="0" w:line="240" w:lineRule="auto"/>
              <w:rPr>
                <w:rFonts w:ascii="Times New Roman" w:hAnsi="Times New Roman" w:cs="Times New Roman"/>
                <w:color w:val="000000" w:themeColor="text1"/>
                <w:sz w:val="24"/>
                <w:szCs w:val="24"/>
              </w:rPr>
            </w:pPr>
          </w:p>
        </w:tc>
      </w:tr>
      <w:tr w:rsidR="00D642F9" w14:paraId="32674BA8" w14:textId="77777777">
        <w:tc>
          <w:tcPr>
            <w:tcW w:w="566" w:type="dxa"/>
            <w:tcBorders>
              <w:top w:val="single" w:sz="4" w:space="0" w:color="000000"/>
              <w:left w:val="single" w:sz="4" w:space="0" w:color="000000"/>
              <w:bottom w:val="single" w:sz="4" w:space="0" w:color="000000"/>
              <w:right w:val="single" w:sz="4" w:space="0" w:color="000000"/>
            </w:tcBorders>
          </w:tcPr>
          <w:p w14:paraId="7FD71B7D" w14:textId="77777777" w:rsidR="00D642F9" w:rsidRDefault="00D642F9">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7A468FB4" w14:textId="77777777" w:rsidR="00D642F9" w:rsidRDefault="00ED48F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0003F1FE" w14:textId="77777777" w:rsidR="00D642F9" w:rsidRDefault="00D642F9">
            <w:pPr>
              <w:spacing w:after="0" w:line="240" w:lineRule="auto"/>
              <w:rPr>
                <w:rFonts w:ascii="Times New Roman" w:hAnsi="Times New Roman" w:cs="Times New Roman"/>
                <w:color w:val="000000" w:themeColor="text1"/>
                <w:sz w:val="24"/>
                <w:szCs w:val="24"/>
              </w:rPr>
            </w:pPr>
          </w:p>
        </w:tc>
      </w:tr>
    </w:tbl>
    <w:p w14:paraId="3FCE3038" w14:textId="77777777" w:rsidR="00D642F9" w:rsidRDefault="00ED48F1">
      <w:pPr>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5.2.1. Pasiūlymo kaina EUR su PVM žodžiais: ___________________________________________________________________________________</w:t>
      </w:r>
    </w:p>
    <w:p w14:paraId="641CA0E2" w14:textId="77777777" w:rsidR="00D642F9" w:rsidRDefault="00ED48F1">
      <w:pPr>
        <w:spacing w:after="0" w:line="240" w:lineRule="auto"/>
        <w:ind w:firstLine="567"/>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5.2.2. Jei „PVM“ laukas nepildomas, nurodykite priežastis, dėl kurių PVM nemokamas: ___________________________________________________________________________________</w:t>
      </w:r>
    </w:p>
    <w:p w14:paraId="3954D9AA" w14:textId="77777777" w:rsidR="00D642F9" w:rsidRDefault="00D642F9">
      <w:pPr>
        <w:spacing w:after="0" w:line="240" w:lineRule="auto"/>
        <w:rPr>
          <w:rFonts w:ascii="Times New Roman" w:hAnsi="Times New Roman" w:cs="Times New Roman"/>
          <w:b/>
          <w:bCs/>
          <w:color w:val="000000" w:themeColor="text1"/>
          <w:sz w:val="24"/>
          <w:szCs w:val="24"/>
        </w:rPr>
      </w:pPr>
    </w:p>
    <w:p w14:paraId="072F2740" w14:textId="77777777" w:rsidR="00D642F9" w:rsidRDefault="00ED48F1">
      <w:pPr>
        <w:pStyle w:val="ListParagraph"/>
        <w:numPr>
          <w:ilvl w:val="1"/>
          <w:numId w:val="24"/>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bookmarkStart w:id="68" w:name="_Hlk121480345"/>
      <w:r>
        <w:rPr>
          <w:rFonts w:ascii="Times New Roman" w:eastAsia="Calibri" w:hAnsi="Times New Roman" w:cs="Times New Roman"/>
          <w:b/>
          <w:iCs/>
          <w:color w:val="000000" w:themeColor="text1"/>
          <w:sz w:val="24"/>
          <w:szCs w:val="24"/>
        </w:rPr>
        <w:t xml:space="preserve"> Trečioji Pirkimo objekto dalis – </w:t>
      </w:r>
      <w:bookmarkEnd w:id="68"/>
      <w:r>
        <w:rPr>
          <w:rFonts w:ascii="Times New Roman" w:hAnsi="Times New Roman" w:cs="Times New Roman"/>
          <w:b/>
          <w:bCs/>
          <w:color w:val="000000" w:themeColor="text1"/>
          <w:sz w:val="24"/>
          <w:szCs w:val="24"/>
        </w:rPr>
        <w:t>Mikrobangų krosnelės (švietimo įstaigoms, esančioms Panevėžio ir Šiaulių apskrityse)</w:t>
      </w:r>
      <w:r>
        <w:rPr>
          <w:rFonts w:ascii="Times New Roman" w:eastAsia="Calibri" w:hAnsi="Times New Roman" w:cs="Times New Roman"/>
          <w:b/>
          <w:iCs/>
          <w:color w:val="000000" w:themeColor="text1"/>
          <w:sz w:val="24"/>
          <w:szCs w:val="24"/>
        </w:rPr>
        <w:t>:</w:t>
      </w:r>
    </w:p>
    <w:tbl>
      <w:tblPr>
        <w:tblW w:w="9889" w:type="dxa"/>
        <w:tblLayout w:type="fixed"/>
        <w:tblLook w:val="01E0" w:firstRow="1" w:lastRow="1" w:firstColumn="1" w:lastColumn="1" w:noHBand="0" w:noVBand="0"/>
      </w:tblPr>
      <w:tblGrid>
        <w:gridCol w:w="567"/>
        <w:gridCol w:w="1989"/>
        <w:gridCol w:w="1839"/>
        <w:gridCol w:w="2267"/>
        <w:gridCol w:w="1556"/>
        <w:gridCol w:w="1671"/>
      </w:tblGrid>
      <w:tr w:rsidR="00D642F9" w14:paraId="04BB906B" w14:textId="77777777">
        <w:trPr>
          <w:tblHeader/>
        </w:trPr>
        <w:tc>
          <w:tcPr>
            <w:tcW w:w="5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7018995" w14:textId="77777777" w:rsidR="00D642F9" w:rsidRDefault="00ED48F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Eil. Nr.</w:t>
            </w:r>
          </w:p>
        </w:tc>
        <w:tc>
          <w:tcPr>
            <w:tcW w:w="19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107EFF8" w14:textId="77777777" w:rsidR="00D642F9" w:rsidRDefault="00ED48F1">
            <w:pPr>
              <w:spacing w:after="0" w:line="240"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83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88DEAF0" w14:textId="77777777" w:rsidR="00D642F9" w:rsidRDefault="00ED48F1">
            <w:pPr>
              <w:spacing w:after="0" w:line="240" w:lineRule="auto"/>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2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77ADDF8" w14:textId="77777777" w:rsidR="00D642F9" w:rsidRDefault="00ED48F1">
            <w:pPr>
              <w:spacing w:after="0" w:line="240" w:lineRule="auto"/>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Kiekis</w:t>
            </w:r>
          </w:p>
        </w:tc>
        <w:tc>
          <w:tcPr>
            <w:tcW w:w="155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FA23254" w14:textId="77777777" w:rsidR="00D642F9" w:rsidRDefault="00ED48F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C71CC69" w14:textId="77777777" w:rsidR="00D642F9" w:rsidRDefault="00ED48F1">
            <w:pPr>
              <w:spacing w:after="0" w:line="240" w:lineRule="auto"/>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Mato vieneto įkainis EUR su PVM</w:t>
            </w:r>
          </w:p>
        </w:tc>
      </w:tr>
      <w:tr w:rsidR="00D642F9" w14:paraId="27D3ED87" w14:textId="77777777">
        <w:trPr>
          <w:trHeight w:val="296"/>
          <w:tblHeader/>
        </w:trPr>
        <w:tc>
          <w:tcPr>
            <w:tcW w:w="566" w:type="dxa"/>
            <w:tcBorders>
              <w:top w:val="single" w:sz="4" w:space="0" w:color="000000"/>
              <w:left w:val="single" w:sz="4" w:space="0" w:color="000000"/>
              <w:bottom w:val="single" w:sz="4" w:space="0" w:color="000000"/>
              <w:right w:val="single" w:sz="4" w:space="0" w:color="000000"/>
            </w:tcBorders>
            <w:vAlign w:val="center"/>
          </w:tcPr>
          <w:p w14:paraId="2AA01C29" w14:textId="77777777" w:rsidR="00D642F9" w:rsidRDefault="00ED48F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p>
        </w:tc>
        <w:tc>
          <w:tcPr>
            <w:tcW w:w="1989" w:type="dxa"/>
            <w:tcBorders>
              <w:top w:val="single" w:sz="4" w:space="0" w:color="000000"/>
              <w:left w:val="single" w:sz="4" w:space="0" w:color="000000"/>
              <w:bottom w:val="single" w:sz="4" w:space="0" w:color="000000"/>
              <w:right w:val="single" w:sz="4" w:space="0" w:color="000000"/>
            </w:tcBorders>
            <w:vAlign w:val="center"/>
          </w:tcPr>
          <w:p w14:paraId="5B6508B7" w14:textId="77777777" w:rsidR="00D642F9" w:rsidRDefault="00ED48F1">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2</w:t>
            </w:r>
          </w:p>
        </w:tc>
        <w:tc>
          <w:tcPr>
            <w:tcW w:w="1839" w:type="dxa"/>
            <w:tcBorders>
              <w:top w:val="single" w:sz="4" w:space="0" w:color="000000"/>
              <w:left w:val="single" w:sz="4" w:space="0" w:color="000000"/>
              <w:bottom w:val="single" w:sz="4" w:space="0" w:color="000000"/>
              <w:right w:val="single" w:sz="4" w:space="0" w:color="000000"/>
            </w:tcBorders>
            <w:vAlign w:val="center"/>
          </w:tcPr>
          <w:p w14:paraId="4E0C3AAF" w14:textId="77777777" w:rsidR="00D642F9" w:rsidRDefault="00ED48F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2267" w:type="dxa"/>
            <w:tcBorders>
              <w:top w:val="single" w:sz="4" w:space="0" w:color="000000"/>
              <w:left w:val="single" w:sz="4" w:space="0" w:color="000000"/>
              <w:bottom w:val="single" w:sz="4" w:space="0" w:color="000000"/>
              <w:right w:val="single" w:sz="4" w:space="0" w:color="000000"/>
            </w:tcBorders>
            <w:vAlign w:val="center"/>
          </w:tcPr>
          <w:p w14:paraId="46341C1F" w14:textId="77777777" w:rsidR="00D642F9" w:rsidRDefault="00ED48F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556" w:type="dxa"/>
            <w:tcBorders>
              <w:top w:val="single" w:sz="4" w:space="0" w:color="000000"/>
              <w:left w:val="single" w:sz="4" w:space="0" w:color="000000"/>
              <w:bottom w:val="single" w:sz="4" w:space="0" w:color="000000"/>
              <w:right w:val="single" w:sz="4" w:space="0" w:color="000000"/>
            </w:tcBorders>
            <w:vAlign w:val="center"/>
          </w:tcPr>
          <w:p w14:paraId="5827B537" w14:textId="77777777" w:rsidR="00D642F9" w:rsidRDefault="00ED48F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065FE4A9" w14:textId="77777777" w:rsidR="00D642F9" w:rsidRDefault="00ED48F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6</w:t>
            </w:r>
          </w:p>
        </w:tc>
      </w:tr>
      <w:tr w:rsidR="00D642F9" w14:paraId="2AE774C2" w14:textId="77777777">
        <w:tc>
          <w:tcPr>
            <w:tcW w:w="566" w:type="dxa"/>
            <w:tcBorders>
              <w:top w:val="single" w:sz="4" w:space="0" w:color="000000"/>
              <w:left w:val="single" w:sz="4" w:space="0" w:color="000000"/>
              <w:bottom w:val="single" w:sz="4" w:space="0" w:color="000000"/>
              <w:right w:val="single" w:sz="4" w:space="0" w:color="000000"/>
            </w:tcBorders>
          </w:tcPr>
          <w:p w14:paraId="084C2E7C" w14:textId="77777777" w:rsidR="00D642F9" w:rsidRDefault="00ED48F1">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1989" w:type="dxa"/>
            <w:tcBorders>
              <w:top w:val="single" w:sz="4" w:space="0" w:color="000000"/>
              <w:left w:val="single" w:sz="4" w:space="0" w:color="000000"/>
              <w:bottom w:val="single" w:sz="4" w:space="0" w:color="000000"/>
              <w:right w:val="single" w:sz="4" w:space="0" w:color="000000"/>
            </w:tcBorders>
          </w:tcPr>
          <w:p w14:paraId="6DA007BD" w14:textId="77777777" w:rsidR="00D642F9" w:rsidRDefault="00ED48F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Mikrobangų </w:t>
            </w:r>
            <w:r>
              <w:rPr>
                <w:rFonts w:ascii="Times New Roman" w:hAnsi="Times New Roman" w:cs="Times New Roman"/>
                <w:iCs/>
                <w:color w:val="000000" w:themeColor="text1"/>
                <w:sz w:val="24"/>
                <w:szCs w:val="24"/>
              </w:rPr>
              <w:lastRenderedPageBreak/>
              <w:t>krosnelė</w:t>
            </w:r>
          </w:p>
        </w:tc>
        <w:tc>
          <w:tcPr>
            <w:tcW w:w="1839" w:type="dxa"/>
            <w:tcBorders>
              <w:top w:val="single" w:sz="4" w:space="0" w:color="000000"/>
              <w:left w:val="single" w:sz="4" w:space="0" w:color="000000"/>
              <w:bottom w:val="single" w:sz="4" w:space="0" w:color="000000"/>
              <w:right w:val="single" w:sz="4" w:space="0" w:color="000000"/>
            </w:tcBorders>
          </w:tcPr>
          <w:p w14:paraId="2F55BC72" w14:textId="77777777" w:rsidR="00D642F9" w:rsidRDefault="00ED48F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lastRenderedPageBreak/>
              <w:t>Vnt.</w:t>
            </w:r>
          </w:p>
        </w:tc>
        <w:tc>
          <w:tcPr>
            <w:tcW w:w="2267" w:type="dxa"/>
            <w:tcBorders>
              <w:top w:val="single" w:sz="4" w:space="0" w:color="000000"/>
              <w:left w:val="single" w:sz="4" w:space="0" w:color="000000"/>
              <w:bottom w:val="single" w:sz="4" w:space="0" w:color="000000"/>
              <w:right w:val="single" w:sz="4" w:space="0" w:color="000000"/>
            </w:tcBorders>
          </w:tcPr>
          <w:p w14:paraId="072B32B7" w14:textId="77777777" w:rsidR="00D642F9" w:rsidRDefault="00ED48F1">
            <w:pPr>
              <w:spacing w:after="0" w:line="240" w:lineRule="auto"/>
            </w:pPr>
            <w:r>
              <w:rPr>
                <w:rFonts w:ascii="Times New Roman" w:hAnsi="Times New Roman" w:cs="Times New Roman"/>
                <w:iCs/>
                <w:sz w:val="24"/>
                <w:szCs w:val="24"/>
              </w:rPr>
              <w:t>83</w:t>
            </w:r>
          </w:p>
        </w:tc>
        <w:tc>
          <w:tcPr>
            <w:tcW w:w="1556" w:type="dxa"/>
            <w:tcBorders>
              <w:top w:val="single" w:sz="4" w:space="0" w:color="000000"/>
              <w:left w:val="single" w:sz="4" w:space="0" w:color="000000"/>
              <w:bottom w:val="single" w:sz="4" w:space="0" w:color="000000"/>
              <w:right w:val="single" w:sz="4" w:space="0" w:color="000000"/>
            </w:tcBorders>
          </w:tcPr>
          <w:p w14:paraId="1F454D08" w14:textId="77777777" w:rsidR="00D642F9" w:rsidRDefault="00D642F9">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40A8E860" w14:textId="77777777" w:rsidR="00D642F9" w:rsidRDefault="00D642F9">
            <w:pPr>
              <w:spacing w:after="0" w:line="240" w:lineRule="auto"/>
              <w:rPr>
                <w:rFonts w:ascii="Times New Roman" w:hAnsi="Times New Roman" w:cs="Times New Roman"/>
                <w:color w:val="000000" w:themeColor="text1"/>
                <w:sz w:val="24"/>
                <w:szCs w:val="24"/>
              </w:rPr>
            </w:pPr>
          </w:p>
        </w:tc>
      </w:tr>
      <w:tr w:rsidR="00D642F9" w14:paraId="644A1781" w14:textId="77777777">
        <w:tc>
          <w:tcPr>
            <w:tcW w:w="566" w:type="dxa"/>
            <w:tcBorders>
              <w:top w:val="single" w:sz="4" w:space="0" w:color="000000"/>
              <w:left w:val="single" w:sz="4" w:space="0" w:color="000000"/>
              <w:bottom w:val="single" w:sz="4" w:space="0" w:color="000000"/>
              <w:right w:val="single" w:sz="4" w:space="0" w:color="000000"/>
            </w:tcBorders>
          </w:tcPr>
          <w:p w14:paraId="0C76EDB4" w14:textId="77777777" w:rsidR="00D642F9" w:rsidRDefault="00D642F9">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4989C0D9" w14:textId="77777777" w:rsidR="00D642F9" w:rsidRDefault="00ED48F1">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44B80FFC" w14:textId="77777777" w:rsidR="00D642F9" w:rsidRDefault="00D642F9">
            <w:pPr>
              <w:spacing w:after="0" w:line="240" w:lineRule="auto"/>
              <w:rPr>
                <w:rFonts w:ascii="Times New Roman" w:hAnsi="Times New Roman" w:cs="Times New Roman"/>
                <w:color w:val="000000" w:themeColor="text1"/>
                <w:sz w:val="24"/>
                <w:szCs w:val="24"/>
              </w:rPr>
            </w:pPr>
          </w:p>
        </w:tc>
      </w:tr>
      <w:tr w:rsidR="00D642F9" w14:paraId="48F37094" w14:textId="77777777">
        <w:tc>
          <w:tcPr>
            <w:tcW w:w="566" w:type="dxa"/>
            <w:tcBorders>
              <w:top w:val="single" w:sz="4" w:space="0" w:color="000000"/>
              <w:left w:val="single" w:sz="4" w:space="0" w:color="000000"/>
              <w:bottom w:val="single" w:sz="4" w:space="0" w:color="000000"/>
              <w:right w:val="single" w:sz="4" w:space="0" w:color="000000"/>
            </w:tcBorders>
          </w:tcPr>
          <w:p w14:paraId="09748B5B" w14:textId="77777777" w:rsidR="00D642F9" w:rsidRDefault="00D642F9">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5712CD37" w14:textId="77777777" w:rsidR="00D642F9" w:rsidRDefault="00ED48F1">
            <w:pPr>
              <w:spacing w:after="0" w:line="240" w:lineRule="auto"/>
              <w:rPr>
                <w:rFonts w:ascii="Times New Roman" w:hAnsi="Times New Roman" w:cs="Times New Roman"/>
                <w:iCs/>
                <w:color w:val="000000" w:themeColor="text1"/>
                <w:sz w:val="24"/>
                <w:szCs w:val="24"/>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en-US"/>
              </w:rPr>
              <w:t xml:space="preserve">%; [PVM </w:t>
            </w:r>
            <w:proofErr w:type="spellStart"/>
            <w:r>
              <w:rPr>
                <w:rFonts w:ascii="Times New Roman" w:hAnsi="Times New Roman" w:cs="Times New Roman"/>
                <w:iCs/>
                <w:color w:val="000000" w:themeColor="text1"/>
                <w:sz w:val="24"/>
                <w:szCs w:val="24"/>
                <w:lang w:val="en-US"/>
              </w:rPr>
              <w:t>suma</w:t>
            </w:r>
            <w:proofErr w:type="spellEnd"/>
            <w:r>
              <w:rPr>
                <w:rFonts w:ascii="Times New Roman" w:hAnsi="Times New Roman" w:cs="Times New Roman"/>
                <w:iCs/>
                <w:color w:val="000000" w:themeColor="text1"/>
                <w:sz w:val="24"/>
                <w:szCs w:val="24"/>
                <w:lang w:val="en-US"/>
              </w:rPr>
              <w:t>] Eur</w:t>
            </w:r>
          </w:p>
        </w:tc>
        <w:tc>
          <w:tcPr>
            <w:tcW w:w="1671" w:type="dxa"/>
            <w:tcBorders>
              <w:top w:val="single" w:sz="4" w:space="0" w:color="000000"/>
              <w:left w:val="single" w:sz="4" w:space="0" w:color="000000"/>
              <w:bottom w:val="single" w:sz="4" w:space="0" w:color="000000"/>
              <w:right w:val="single" w:sz="4" w:space="0" w:color="000000"/>
            </w:tcBorders>
          </w:tcPr>
          <w:p w14:paraId="0757A8CD" w14:textId="77777777" w:rsidR="00D642F9" w:rsidRDefault="00D642F9">
            <w:pPr>
              <w:spacing w:after="0" w:line="240" w:lineRule="auto"/>
              <w:rPr>
                <w:rFonts w:ascii="Times New Roman" w:hAnsi="Times New Roman" w:cs="Times New Roman"/>
                <w:color w:val="000000" w:themeColor="text1"/>
                <w:sz w:val="24"/>
                <w:szCs w:val="24"/>
              </w:rPr>
            </w:pPr>
          </w:p>
        </w:tc>
      </w:tr>
      <w:tr w:rsidR="00D642F9" w14:paraId="3856E17B" w14:textId="77777777">
        <w:tc>
          <w:tcPr>
            <w:tcW w:w="566" w:type="dxa"/>
            <w:tcBorders>
              <w:top w:val="single" w:sz="4" w:space="0" w:color="000000"/>
              <w:left w:val="single" w:sz="4" w:space="0" w:color="000000"/>
              <w:bottom w:val="single" w:sz="4" w:space="0" w:color="000000"/>
              <w:right w:val="single" w:sz="4" w:space="0" w:color="000000"/>
            </w:tcBorders>
          </w:tcPr>
          <w:p w14:paraId="3E32A8C5" w14:textId="77777777" w:rsidR="00D642F9" w:rsidRDefault="00D642F9">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38816096" w14:textId="77777777" w:rsidR="00D642F9" w:rsidRDefault="00ED48F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56633E38" w14:textId="77777777" w:rsidR="00D642F9" w:rsidRDefault="00D642F9">
            <w:pPr>
              <w:spacing w:after="0" w:line="240" w:lineRule="auto"/>
              <w:rPr>
                <w:rFonts w:ascii="Times New Roman" w:hAnsi="Times New Roman" w:cs="Times New Roman"/>
                <w:color w:val="000000" w:themeColor="text1"/>
                <w:sz w:val="24"/>
                <w:szCs w:val="24"/>
              </w:rPr>
            </w:pPr>
          </w:p>
        </w:tc>
      </w:tr>
    </w:tbl>
    <w:p w14:paraId="7814FE2D" w14:textId="77777777" w:rsidR="00D642F9" w:rsidRDefault="00ED48F1">
      <w:pPr>
        <w:pStyle w:val="ListParagraph"/>
        <w:numPr>
          <w:ilvl w:val="2"/>
          <w:numId w:val="24"/>
        </w:numPr>
        <w:tabs>
          <w:tab w:val="left" w:pos="1134"/>
        </w:tabs>
        <w:spacing w:after="0"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Pasiūlymo kaina EUR su PVM žodžiais: ___________________________________________________________________________________</w:t>
      </w:r>
    </w:p>
    <w:p w14:paraId="58680406" w14:textId="77777777" w:rsidR="00D642F9" w:rsidRDefault="00ED48F1">
      <w:pPr>
        <w:pStyle w:val="ListParagraph"/>
        <w:numPr>
          <w:ilvl w:val="2"/>
          <w:numId w:val="24"/>
        </w:numPr>
        <w:tabs>
          <w:tab w:val="left" w:pos="1134"/>
        </w:tabs>
        <w:spacing w:after="0" w:line="240" w:lineRule="auto"/>
        <w:ind w:left="0" w:firstLine="567"/>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Jei „PVM“ laukas nepildomas, nurodykite priežastis, dėl kurių PVM nemokamas: ___________________________________________________________________________________</w:t>
      </w:r>
    </w:p>
    <w:p w14:paraId="296F47CD" w14:textId="77777777" w:rsidR="00D642F9" w:rsidRDefault="00D642F9">
      <w:pPr>
        <w:spacing w:after="0" w:line="240" w:lineRule="auto"/>
        <w:rPr>
          <w:rFonts w:ascii="Times New Roman" w:hAnsi="Times New Roman" w:cs="Times New Roman"/>
          <w:b/>
          <w:bCs/>
          <w:color w:val="000000" w:themeColor="text1"/>
          <w:sz w:val="24"/>
          <w:szCs w:val="24"/>
        </w:rPr>
      </w:pPr>
    </w:p>
    <w:p w14:paraId="2D225359" w14:textId="77777777" w:rsidR="00D642F9" w:rsidRDefault="00ED48F1">
      <w:pPr>
        <w:pStyle w:val="ListParagraph"/>
        <w:numPr>
          <w:ilvl w:val="1"/>
          <w:numId w:val="24"/>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Ketvirtoji Pirkimo objekto dalis –</w:t>
      </w:r>
      <w:r>
        <w:rPr>
          <w:rFonts w:ascii="Times New Roman" w:hAnsi="Times New Roman" w:cs="Times New Roman"/>
          <w:sz w:val="24"/>
          <w:szCs w:val="24"/>
        </w:rPr>
        <w:t xml:space="preserve"> </w:t>
      </w:r>
      <w:r>
        <w:rPr>
          <w:rFonts w:ascii="Times New Roman" w:hAnsi="Times New Roman" w:cs="Times New Roman"/>
          <w:b/>
          <w:bCs/>
          <w:color w:val="000000" w:themeColor="text1"/>
          <w:sz w:val="24"/>
          <w:szCs w:val="24"/>
        </w:rPr>
        <w:t>Mikrobangų krosnelės (švietimo įstaigoms, esančioms Klaipėdos, Telšių ir Tauragės apskrityse)</w:t>
      </w:r>
      <w:r>
        <w:rPr>
          <w:rFonts w:ascii="Times New Roman" w:eastAsia="Calibri" w:hAnsi="Times New Roman" w:cs="Times New Roman"/>
          <w:b/>
          <w:iCs/>
          <w:color w:val="000000" w:themeColor="text1"/>
          <w:sz w:val="24"/>
          <w:szCs w:val="24"/>
        </w:rPr>
        <w:t>:</w:t>
      </w:r>
    </w:p>
    <w:tbl>
      <w:tblPr>
        <w:tblW w:w="9889" w:type="dxa"/>
        <w:tblLayout w:type="fixed"/>
        <w:tblLook w:val="01E0" w:firstRow="1" w:lastRow="1" w:firstColumn="1" w:lastColumn="1" w:noHBand="0" w:noVBand="0"/>
      </w:tblPr>
      <w:tblGrid>
        <w:gridCol w:w="567"/>
        <w:gridCol w:w="1989"/>
        <w:gridCol w:w="1839"/>
        <w:gridCol w:w="2267"/>
        <w:gridCol w:w="1556"/>
        <w:gridCol w:w="1671"/>
      </w:tblGrid>
      <w:tr w:rsidR="00D642F9" w14:paraId="24DB267F" w14:textId="77777777">
        <w:trPr>
          <w:tblHeader/>
        </w:trPr>
        <w:tc>
          <w:tcPr>
            <w:tcW w:w="5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8E448F0" w14:textId="77777777" w:rsidR="00D642F9" w:rsidRDefault="00ED48F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Eil. Nr.</w:t>
            </w:r>
          </w:p>
        </w:tc>
        <w:tc>
          <w:tcPr>
            <w:tcW w:w="19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8CEDD3B" w14:textId="77777777" w:rsidR="00D642F9" w:rsidRDefault="00ED48F1">
            <w:pPr>
              <w:spacing w:after="0" w:line="240"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83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309E333" w14:textId="77777777" w:rsidR="00D642F9" w:rsidRDefault="00ED48F1">
            <w:pPr>
              <w:spacing w:after="0" w:line="240" w:lineRule="auto"/>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2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5DC8EF" w14:textId="77777777" w:rsidR="00D642F9" w:rsidRDefault="00ED48F1">
            <w:pPr>
              <w:spacing w:after="0" w:line="240" w:lineRule="auto"/>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Kiekis</w:t>
            </w:r>
          </w:p>
        </w:tc>
        <w:tc>
          <w:tcPr>
            <w:tcW w:w="155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1F25584" w14:textId="77777777" w:rsidR="00D642F9" w:rsidRDefault="00ED48F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8C76785" w14:textId="77777777" w:rsidR="00D642F9" w:rsidRDefault="00ED48F1">
            <w:pPr>
              <w:spacing w:after="0" w:line="240" w:lineRule="auto"/>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Mato vieneto įkainis EUR su PVM</w:t>
            </w:r>
          </w:p>
        </w:tc>
      </w:tr>
      <w:tr w:rsidR="00D642F9" w14:paraId="0D3DFF1B" w14:textId="77777777">
        <w:trPr>
          <w:trHeight w:val="296"/>
          <w:tblHeader/>
        </w:trPr>
        <w:tc>
          <w:tcPr>
            <w:tcW w:w="566" w:type="dxa"/>
            <w:tcBorders>
              <w:top w:val="single" w:sz="4" w:space="0" w:color="000000"/>
              <w:left w:val="single" w:sz="4" w:space="0" w:color="000000"/>
              <w:bottom w:val="single" w:sz="4" w:space="0" w:color="000000"/>
              <w:right w:val="single" w:sz="4" w:space="0" w:color="000000"/>
            </w:tcBorders>
            <w:vAlign w:val="center"/>
          </w:tcPr>
          <w:p w14:paraId="0660A411" w14:textId="77777777" w:rsidR="00D642F9" w:rsidRDefault="00ED48F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p>
        </w:tc>
        <w:tc>
          <w:tcPr>
            <w:tcW w:w="1989" w:type="dxa"/>
            <w:tcBorders>
              <w:top w:val="single" w:sz="4" w:space="0" w:color="000000"/>
              <w:left w:val="single" w:sz="4" w:space="0" w:color="000000"/>
              <w:bottom w:val="single" w:sz="4" w:space="0" w:color="000000"/>
              <w:right w:val="single" w:sz="4" w:space="0" w:color="000000"/>
            </w:tcBorders>
            <w:vAlign w:val="center"/>
          </w:tcPr>
          <w:p w14:paraId="4482D00E" w14:textId="77777777" w:rsidR="00D642F9" w:rsidRDefault="00ED48F1">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2</w:t>
            </w:r>
          </w:p>
        </w:tc>
        <w:tc>
          <w:tcPr>
            <w:tcW w:w="1839" w:type="dxa"/>
            <w:tcBorders>
              <w:top w:val="single" w:sz="4" w:space="0" w:color="000000"/>
              <w:left w:val="single" w:sz="4" w:space="0" w:color="000000"/>
              <w:bottom w:val="single" w:sz="4" w:space="0" w:color="000000"/>
              <w:right w:val="single" w:sz="4" w:space="0" w:color="000000"/>
            </w:tcBorders>
            <w:vAlign w:val="center"/>
          </w:tcPr>
          <w:p w14:paraId="6974858C" w14:textId="77777777" w:rsidR="00D642F9" w:rsidRDefault="00ED48F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2267" w:type="dxa"/>
            <w:tcBorders>
              <w:top w:val="single" w:sz="4" w:space="0" w:color="000000"/>
              <w:left w:val="single" w:sz="4" w:space="0" w:color="000000"/>
              <w:bottom w:val="single" w:sz="4" w:space="0" w:color="000000"/>
              <w:right w:val="single" w:sz="4" w:space="0" w:color="000000"/>
            </w:tcBorders>
            <w:vAlign w:val="center"/>
          </w:tcPr>
          <w:p w14:paraId="36342B3E" w14:textId="77777777" w:rsidR="00D642F9" w:rsidRDefault="00ED48F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556" w:type="dxa"/>
            <w:tcBorders>
              <w:top w:val="single" w:sz="4" w:space="0" w:color="000000"/>
              <w:left w:val="single" w:sz="4" w:space="0" w:color="000000"/>
              <w:bottom w:val="single" w:sz="4" w:space="0" w:color="000000"/>
              <w:right w:val="single" w:sz="4" w:space="0" w:color="000000"/>
            </w:tcBorders>
            <w:vAlign w:val="center"/>
          </w:tcPr>
          <w:p w14:paraId="0A6BCC22" w14:textId="77777777" w:rsidR="00D642F9" w:rsidRDefault="00ED48F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6482E953" w14:textId="77777777" w:rsidR="00D642F9" w:rsidRDefault="00ED48F1">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6</w:t>
            </w:r>
          </w:p>
        </w:tc>
      </w:tr>
      <w:tr w:rsidR="00D642F9" w14:paraId="43EF64B6" w14:textId="77777777">
        <w:tc>
          <w:tcPr>
            <w:tcW w:w="566" w:type="dxa"/>
            <w:tcBorders>
              <w:top w:val="single" w:sz="4" w:space="0" w:color="000000"/>
              <w:left w:val="single" w:sz="4" w:space="0" w:color="000000"/>
              <w:bottom w:val="single" w:sz="4" w:space="0" w:color="000000"/>
              <w:right w:val="single" w:sz="4" w:space="0" w:color="000000"/>
            </w:tcBorders>
          </w:tcPr>
          <w:p w14:paraId="1E705C25" w14:textId="77777777" w:rsidR="00D642F9" w:rsidRDefault="00ED48F1">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1989" w:type="dxa"/>
            <w:tcBorders>
              <w:top w:val="single" w:sz="4" w:space="0" w:color="000000"/>
              <w:left w:val="single" w:sz="4" w:space="0" w:color="000000"/>
              <w:bottom w:val="single" w:sz="4" w:space="0" w:color="000000"/>
              <w:right w:val="single" w:sz="4" w:space="0" w:color="000000"/>
            </w:tcBorders>
          </w:tcPr>
          <w:p w14:paraId="578BA6CC" w14:textId="77777777" w:rsidR="00D642F9" w:rsidRDefault="00ED48F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Mikrobangų krosnelė</w:t>
            </w:r>
          </w:p>
        </w:tc>
        <w:tc>
          <w:tcPr>
            <w:tcW w:w="1839" w:type="dxa"/>
            <w:tcBorders>
              <w:top w:val="single" w:sz="4" w:space="0" w:color="000000"/>
              <w:left w:val="single" w:sz="4" w:space="0" w:color="000000"/>
              <w:bottom w:val="single" w:sz="4" w:space="0" w:color="000000"/>
              <w:right w:val="single" w:sz="4" w:space="0" w:color="000000"/>
            </w:tcBorders>
          </w:tcPr>
          <w:p w14:paraId="238AB228" w14:textId="77777777" w:rsidR="00D642F9" w:rsidRDefault="00ED48F1">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Vnt.</w:t>
            </w:r>
          </w:p>
        </w:tc>
        <w:tc>
          <w:tcPr>
            <w:tcW w:w="2267" w:type="dxa"/>
            <w:tcBorders>
              <w:top w:val="single" w:sz="4" w:space="0" w:color="000000"/>
              <w:left w:val="single" w:sz="4" w:space="0" w:color="000000"/>
              <w:bottom w:val="single" w:sz="4" w:space="0" w:color="000000"/>
              <w:right w:val="single" w:sz="4" w:space="0" w:color="000000"/>
            </w:tcBorders>
          </w:tcPr>
          <w:p w14:paraId="1AE17E67" w14:textId="77777777" w:rsidR="00D642F9" w:rsidRDefault="00ED48F1">
            <w:pPr>
              <w:spacing w:after="0" w:line="240" w:lineRule="auto"/>
            </w:pPr>
            <w:r>
              <w:rPr>
                <w:rFonts w:ascii="Times New Roman" w:hAnsi="Times New Roman" w:cs="Times New Roman"/>
                <w:iCs/>
                <w:sz w:val="24"/>
                <w:szCs w:val="24"/>
              </w:rPr>
              <w:t>121</w:t>
            </w:r>
          </w:p>
        </w:tc>
        <w:tc>
          <w:tcPr>
            <w:tcW w:w="1556" w:type="dxa"/>
            <w:tcBorders>
              <w:top w:val="single" w:sz="4" w:space="0" w:color="000000"/>
              <w:left w:val="single" w:sz="4" w:space="0" w:color="000000"/>
              <w:bottom w:val="single" w:sz="4" w:space="0" w:color="000000"/>
              <w:right w:val="single" w:sz="4" w:space="0" w:color="000000"/>
            </w:tcBorders>
          </w:tcPr>
          <w:p w14:paraId="57BAEF09" w14:textId="77777777" w:rsidR="00D642F9" w:rsidRDefault="00D642F9">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39712042" w14:textId="77777777" w:rsidR="00D642F9" w:rsidRDefault="00D642F9">
            <w:pPr>
              <w:spacing w:after="0" w:line="240" w:lineRule="auto"/>
              <w:rPr>
                <w:rFonts w:ascii="Times New Roman" w:hAnsi="Times New Roman" w:cs="Times New Roman"/>
                <w:color w:val="000000" w:themeColor="text1"/>
                <w:sz w:val="24"/>
                <w:szCs w:val="24"/>
              </w:rPr>
            </w:pPr>
          </w:p>
        </w:tc>
      </w:tr>
      <w:tr w:rsidR="00D642F9" w14:paraId="01EC6347" w14:textId="77777777">
        <w:tc>
          <w:tcPr>
            <w:tcW w:w="566" w:type="dxa"/>
            <w:tcBorders>
              <w:top w:val="single" w:sz="4" w:space="0" w:color="000000"/>
              <w:left w:val="single" w:sz="4" w:space="0" w:color="000000"/>
              <w:bottom w:val="single" w:sz="4" w:space="0" w:color="000000"/>
              <w:right w:val="single" w:sz="4" w:space="0" w:color="000000"/>
            </w:tcBorders>
          </w:tcPr>
          <w:p w14:paraId="51F760B3" w14:textId="77777777" w:rsidR="00D642F9" w:rsidRDefault="00D642F9">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1A4590EA" w14:textId="77777777" w:rsidR="00D642F9" w:rsidRDefault="00ED48F1">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79D52B55" w14:textId="77777777" w:rsidR="00D642F9" w:rsidRDefault="00D642F9">
            <w:pPr>
              <w:spacing w:after="0" w:line="240" w:lineRule="auto"/>
              <w:rPr>
                <w:rFonts w:ascii="Times New Roman" w:hAnsi="Times New Roman" w:cs="Times New Roman"/>
                <w:color w:val="000000" w:themeColor="text1"/>
                <w:sz w:val="24"/>
                <w:szCs w:val="24"/>
              </w:rPr>
            </w:pPr>
          </w:p>
        </w:tc>
      </w:tr>
      <w:tr w:rsidR="00D642F9" w14:paraId="53877AC4" w14:textId="77777777">
        <w:tc>
          <w:tcPr>
            <w:tcW w:w="566" w:type="dxa"/>
            <w:tcBorders>
              <w:top w:val="single" w:sz="4" w:space="0" w:color="000000"/>
              <w:left w:val="single" w:sz="4" w:space="0" w:color="000000"/>
              <w:bottom w:val="single" w:sz="4" w:space="0" w:color="000000"/>
              <w:right w:val="single" w:sz="4" w:space="0" w:color="000000"/>
            </w:tcBorders>
          </w:tcPr>
          <w:p w14:paraId="64A956F5" w14:textId="77777777" w:rsidR="00D642F9" w:rsidRDefault="00D642F9">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4F79EFBD" w14:textId="77777777" w:rsidR="00D642F9" w:rsidRDefault="00ED48F1">
            <w:pPr>
              <w:spacing w:after="0" w:line="240" w:lineRule="auto"/>
              <w:rPr>
                <w:rFonts w:ascii="Times New Roman" w:hAnsi="Times New Roman" w:cs="Times New Roman"/>
                <w:iCs/>
                <w:color w:val="000000" w:themeColor="text1"/>
                <w:sz w:val="24"/>
                <w:szCs w:val="24"/>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en-US"/>
              </w:rPr>
              <w:t xml:space="preserve">%; [PVM </w:t>
            </w:r>
            <w:proofErr w:type="spellStart"/>
            <w:r>
              <w:rPr>
                <w:rFonts w:ascii="Times New Roman" w:hAnsi="Times New Roman" w:cs="Times New Roman"/>
                <w:iCs/>
                <w:color w:val="000000" w:themeColor="text1"/>
                <w:sz w:val="24"/>
                <w:szCs w:val="24"/>
                <w:lang w:val="en-US"/>
              </w:rPr>
              <w:t>suma</w:t>
            </w:r>
            <w:proofErr w:type="spellEnd"/>
            <w:r>
              <w:rPr>
                <w:rFonts w:ascii="Times New Roman" w:hAnsi="Times New Roman" w:cs="Times New Roman"/>
                <w:iCs/>
                <w:color w:val="000000" w:themeColor="text1"/>
                <w:sz w:val="24"/>
                <w:szCs w:val="24"/>
                <w:lang w:val="en-US"/>
              </w:rPr>
              <w:t>] Eur</w:t>
            </w:r>
          </w:p>
        </w:tc>
        <w:tc>
          <w:tcPr>
            <w:tcW w:w="1671" w:type="dxa"/>
            <w:tcBorders>
              <w:top w:val="single" w:sz="4" w:space="0" w:color="000000"/>
              <w:left w:val="single" w:sz="4" w:space="0" w:color="000000"/>
              <w:bottom w:val="single" w:sz="4" w:space="0" w:color="000000"/>
              <w:right w:val="single" w:sz="4" w:space="0" w:color="000000"/>
            </w:tcBorders>
          </w:tcPr>
          <w:p w14:paraId="13EF045F" w14:textId="77777777" w:rsidR="00D642F9" w:rsidRDefault="00D642F9">
            <w:pPr>
              <w:spacing w:after="0" w:line="240" w:lineRule="auto"/>
              <w:rPr>
                <w:rFonts w:ascii="Times New Roman" w:hAnsi="Times New Roman" w:cs="Times New Roman"/>
                <w:color w:val="000000" w:themeColor="text1"/>
                <w:sz w:val="24"/>
                <w:szCs w:val="24"/>
              </w:rPr>
            </w:pPr>
          </w:p>
        </w:tc>
      </w:tr>
      <w:tr w:rsidR="00D642F9" w14:paraId="60377B6C" w14:textId="77777777">
        <w:tc>
          <w:tcPr>
            <w:tcW w:w="566" w:type="dxa"/>
            <w:tcBorders>
              <w:top w:val="single" w:sz="4" w:space="0" w:color="000000"/>
              <w:left w:val="single" w:sz="4" w:space="0" w:color="000000"/>
              <w:bottom w:val="single" w:sz="4" w:space="0" w:color="000000"/>
              <w:right w:val="single" w:sz="4" w:space="0" w:color="000000"/>
            </w:tcBorders>
          </w:tcPr>
          <w:p w14:paraId="0F7D8B45" w14:textId="77777777" w:rsidR="00D642F9" w:rsidRDefault="00D642F9">
            <w:pPr>
              <w:spacing w:after="0" w:line="240" w:lineRule="auto"/>
              <w:rPr>
                <w:rFonts w:ascii="Times New Roman" w:hAnsi="Times New Roman" w:cs="Times New Roman"/>
                <w:b/>
                <w:color w:val="000000" w:themeColor="text1"/>
                <w:sz w:val="24"/>
                <w:szCs w:val="24"/>
              </w:rPr>
            </w:pPr>
          </w:p>
        </w:tc>
        <w:tc>
          <w:tcPr>
            <w:tcW w:w="7651" w:type="dxa"/>
            <w:gridSpan w:val="4"/>
            <w:tcBorders>
              <w:top w:val="single" w:sz="4" w:space="0" w:color="000000"/>
              <w:left w:val="single" w:sz="4" w:space="0" w:color="000000"/>
              <w:bottom w:val="single" w:sz="4" w:space="0" w:color="000000"/>
              <w:right w:val="single" w:sz="4" w:space="0" w:color="000000"/>
            </w:tcBorders>
          </w:tcPr>
          <w:p w14:paraId="5E549647" w14:textId="77777777" w:rsidR="00D642F9" w:rsidRDefault="00ED48F1">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6E16152E" w14:textId="77777777" w:rsidR="00D642F9" w:rsidRDefault="00D642F9">
            <w:pPr>
              <w:spacing w:after="0" w:line="240" w:lineRule="auto"/>
              <w:rPr>
                <w:rFonts w:ascii="Times New Roman" w:hAnsi="Times New Roman" w:cs="Times New Roman"/>
                <w:color w:val="000000" w:themeColor="text1"/>
                <w:sz w:val="24"/>
                <w:szCs w:val="24"/>
              </w:rPr>
            </w:pPr>
          </w:p>
        </w:tc>
      </w:tr>
    </w:tbl>
    <w:p w14:paraId="4B86C5DC" w14:textId="77777777" w:rsidR="00D642F9" w:rsidRDefault="00ED48F1">
      <w:pPr>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5.4.1. Pasiūlymo kaina EUR su PVM žodžiais: ___________________________________________________________________________________</w:t>
      </w:r>
    </w:p>
    <w:p w14:paraId="0C616AC8" w14:textId="77777777" w:rsidR="00D642F9" w:rsidRDefault="00ED48F1">
      <w:pPr>
        <w:pStyle w:val="ListParagraph"/>
        <w:spacing w:after="0" w:line="240" w:lineRule="auto"/>
        <w:ind w:left="0" w:firstLine="567"/>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5.4.2. Jei „PVM“ laukas nepildomas, nurodykite priežastis, dėl kurių PVM nemokamas: ___________________________________________________________________________________</w:t>
      </w:r>
    </w:p>
    <w:p w14:paraId="104A36AD" w14:textId="77777777" w:rsidR="00D642F9" w:rsidRDefault="00D642F9">
      <w:pPr>
        <w:spacing w:after="0" w:line="240" w:lineRule="auto"/>
        <w:rPr>
          <w:rFonts w:ascii="Times New Roman" w:hAnsi="Times New Roman" w:cs="Times New Roman"/>
          <w:b/>
          <w:bCs/>
          <w:color w:val="000000" w:themeColor="text1"/>
          <w:sz w:val="24"/>
          <w:szCs w:val="24"/>
        </w:rPr>
      </w:pPr>
    </w:p>
    <w:p w14:paraId="0A205149" w14:textId="77777777" w:rsidR="00D642F9" w:rsidRDefault="00D642F9">
      <w:pPr>
        <w:pStyle w:val="ListParagraph"/>
        <w:tabs>
          <w:tab w:val="left" w:pos="993"/>
        </w:tabs>
        <w:spacing w:after="0" w:line="240" w:lineRule="auto"/>
        <w:ind w:left="0"/>
        <w:jc w:val="both"/>
        <w:rPr>
          <w:rFonts w:ascii="Times New Roman" w:eastAsia="Calibri" w:hAnsi="Times New Roman" w:cs="Times New Roman"/>
          <w:b/>
          <w:iCs/>
          <w:color w:val="000000" w:themeColor="text1"/>
          <w:sz w:val="24"/>
          <w:szCs w:val="24"/>
        </w:rPr>
      </w:pPr>
    </w:p>
    <w:p w14:paraId="14DB071C" w14:textId="77777777" w:rsidR="00D642F9" w:rsidRDefault="00ED48F1">
      <w:pPr>
        <w:spacing w:after="0" w:line="240" w:lineRule="auto"/>
        <w:contextualSpacing/>
        <w:jc w:val="both"/>
        <w:rPr>
          <w:rFonts w:ascii="Times New Roman" w:hAnsi="Times New Roman" w:cs="Times New Roman"/>
          <w:b/>
          <w:bCs/>
          <w:sz w:val="24"/>
          <w:szCs w:val="24"/>
          <w:u w:val="single"/>
        </w:rPr>
      </w:pPr>
      <w:r>
        <w:rPr>
          <w:rFonts w:ascii="Times New Roman" w:hAnsi="Times New Roman" w:cs="Times New Roman"/>
          <w:b/>
          <w:bCs/>
          <w:i/>
          <w:iCs/>
          <w:sz w:val="24"/>
          <w:szCs w:val="24"/>
        </w:rPr>
        <w:t>Pastaba</w:t>
      </w:r>
      <w:r>
        <w:rPr>
          <w:rFonts w:ascii="Times New Roman" w:hAnsi="Times New Roman" w:cs="Times New Roman"/>
          <w:b/>
          <w:bCs/>
          <w:sz w:val="24"/>
          <w:szCs w:val="24"/>
        </w:rPr>
        <w:t xml:space="preserve">: </w:t>
      </w:r>
      <w:r>
        <w:rPr>
          <w:rFonts w:ascii="Times New Roman" w:hAnsi="Times New Roman" w:cs="Times New Roman"/>
          <w:b/>
          <w:bCs/>
          <w:sz w:val="24"/>
          <w:szCs w:val="24"/>
          <w:u w:val="single"/>
        </w:rPr>
        <w:t>Tiekėjas gali pateikti pasiūlymą vienai, kelioms ar visoms pirkimo objekto dalims. Neužpildžius kurios nors iš šių 5.1-5.4 p. lentelių, nepriklausomai nuo to, ar užpildyta atitinkama 6 p. „Pasiūlymo kokybiniai parametrai“ 6.1-6.4 p. lentelė, bus laikoma, jog tiekėjas tai pirkimo objekto daliai pasiūlymo nepateikė.</w:t>
      </w:r>
    </w:p>
    <w:p w14:paraId="31AC6961" w14:textId="77777777" w:rsidR="00D642F9" w:rsidRDefault="00D642F9">
      <w:pPr>
        <w:spacing w:after="0" w:line="240" w:lineRule="auto"/>
        <w:rPr>
          <w:rFonts w:ascii="Times New Roman" w:eastAsia="Calibri" w:hAnsi="Times New Roman" w:cs="Times New Roman"/>
          <w:color w:val="000000" w:themeColor="text1"/>
          <w:sz w:val="24"/>
          <w:szCs w:val="24"/>
        </w:rPr>
      </w:pPr>
    </w:p>
    <w:p w14:paraId="3E538E86" w14:textId="77777777" w:rsidR="00D642F9" w:rsidRDefault="00ED48F1">
      <w:pPr>
        <w:pStyle w:val="ListParagraph"/>
        <w:spacing w:after="0" w:line="240" w:lineRule="auto"/>
        <w:ind w:left="0"/>
        <w:jc w:val="center"/>
        <w:rPr>
          <w:rFonts w:ascii="Times New Roman" w:hAnsi="Times New Roman" w:cs="Times New Roman"/>
          <w:b/>
          <w:bCs/>
          <w:color w:val="000000" w:themeColor="text1"/>
          <w:sz w:val="24"/>
          <w:szCs w:val="24"/>
        </w:rPr>
      </w:pPr>
      <w:r>
        <w:rPr>
          <w:rFonts w:ascii="Times New Roman" w:hAnsi="Times New Roman" w:cs="Times New Roman"/>
          <w:b/>
          <w:bCs/>
          <w:sz w:val="24"/>
          <w:szCs w:val="24"/>
        </w:rPr>
        <w:t>6. PASIŪLYMO KOKYBINIAI PARAMETRAI</w:t>
      </w:r>
    </w:p>
    <w:p w14:paraId="268F6DD1" w14:textId="77777777" w:rsidR="00D642F9" w:rsidRDefault="00D642F9">
      <w:pPr>
        <w:spacing w:after="0" w:line="240" w:lineRule="auto"/>
        <w:rPr>
          <w:rFonts w:ascii="Times New Roman" w:eastAsia="Calibri" w:hAnsi="Times New Roman" w:cs="Times New Roman"/>
          <w:sz w:val="24"/>
          <w:szCs w:val="24"/>
        </w:rPr>
      </w:pPr>
    </w:p>
    <w:p w14:paraId="6774BB2C" w14:textId="77777777" w:rsidR="00D642F9" w:rsidRDefault="00ED48F1">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Siūlomas pirkimo objektas atitinka pirkimo dokumentuose nurodytus reikalavimus ir jo savybės yra tokios:</w:t>
      </w:r>
    </w:p>
    <w:p w14:paraId="043D756F" w14:textId="77777777" w:rsidR="00D642F9" w:rsidRDefault="00ED48F1">
      <w:pPr>
        <w:pStyle w:val="ListParagraph"/>
        <w:spacing w:before="120" w:after="0" w:line="240" w:lineRule="auto"/>
        <w:ind w:left="0" w:firstLine="567"/>
        <w:contextualSpacing w:val="0"/>
        <w:jc w:val="both"/>
        <w:rPr>
          <w:rFonts w:ascii="Times New Roman" w:hAnsi="Times New Roman" w:cs="Times New Roman"/>
          <w:b/>
          <w:bCs/>
          <w:iCs/>
          <w:color w:val="000000" w:themeColor="text1"/>
          <w:sz w:val="24"/>
          <w:szCs w:val="24"/>
        </w:rPr>
      </w:pPr>
      <w:r>
        <w:rPr>
          <w:rFonts w:ascii="Times New Roman" w:hAnsi="Times New Roman" w:cs="Times New Roman"/>
          <w:b/>
          <w:bCs/>
          <w:iCs/>
          <w:sz w:val="24"/>
          <w:szCs w:val="24"/>
        </w:rPr>
        <w:t xml:space="preserve">6.1. Pirmoji pirkimo objekto dalis – </w:t>
      </w:r>
      <w:r>
        <w:rPr>
          <w:rFonts w:ascii="Times New Roman" w:hAnsi="Times New Roman" w:cs="Times New Roman"/>
          <w:b/>
          <w:bCs/>
          <w:color w:val="000000" w:themeColor="text1"/>
          <w:sz w:val="24"/>
          <w:szCs w:val="24"/>
        </w:rPr>
        <w:t xml:space="preserve">Mikrobangų krosnelės (švietimo įstaigoms, esančioms Utenos ir Vilniaus apskrityse): </w:t>
      </w:r>
    </w:p>
    <w:tbl>
      <w:tblPr>
        <w:tblW w:w="9918" w:type="dxa"/>
        <w:tblLayout w:type="fixed"/>
        <w:tblLook w:val="04A0" w:firstRow="1" w:lastRow="0" w:firstColumn="1" w:lastColumn="0" w:noHBand="0" w:noVBand="1"/>
      </w:tblPr>
      <w:tblGrid>
        <w:gridCol w:w="626"/>
        <w:gridCol w:w="4896"/>
        <w:gridCol w:w="4396"/>
      </w:tblGrid>
      <w:tr w:rsidR="00D642F9" w14:paraId="330C9A6F" w14:textId="77777777">
        <w:trPr>
          <w:trHeight w:val="470"/>
        </w:trPr>
        <w:tc>
          <w:tcPr>
            <w:tcW w:w="6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4CECCC2" w14:textId="77777777" w:rsidR="00D642F9" w:rsidRDefault="00ED48F1">
            <w:pPr>
              <w:spacing w:after="0" w:line="240" w:lineRule="auto"/>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8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C921979" w14:textId="77777777" w:rsidR="00D642F9" w:rsidRDefault="00ED48F1">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BE81F7C" w14:textId="77777777" w:rsidR="00D642F9" w:rsidRDefault="00ED48F1">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Tiekėjo siūloma konkreti kriterijaus reikšmė </w:t>
            </w:r>
            <w:r>
              <w:rPr>
                <w:rFonts w:ascii="Times New Roman" w:eastAsia="Calibri" w:hAnsi="Times New Roman" w:cs="Times New Roman"/>
                <w:bCs/>
                <w:sz w:val="24"/>
                <w:szCs w:val="24"/>
              </w:rPr>
              <w:t>nepildoma, jeigu atitinkamas kriterijus nesiūlomas</w:t>
            </w:r>
          </w:p>
        </w:tc>
      </w:tr>
      <w:tr w:rsidR="00D642F9" w14:paraId="447C8B87" w14:textId="77777777">
        <w:trPr>
          <w:trHeight w:val="242"/>
        </w:trPr>
        <w:tc>
          <w:tcPr>
            <w:tcW w:w="626" w:type="dxa"/>
            <w:tcBorders>
              <w:top w:val="single" w:sz="4" w:space="0" w:color="000000"/>
              <w:left w:val="single" w:sz="4" w:space="0" w:color="000000"/>
              <w:bottom w:val="single" w:sz="4" w:space="0" w:color="000000"/>
              <w:right w:val="single" w:sz="4" w:space="0" w:color="000000"/>
            </w:tcBorders>
          </w:tcPr>
          <w:p w14:paraId="058D6B9F" w14:textId="77777777" w:rsidR="00D642F9" w:rsidRDefault="00ED48F1">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lastRenderedPageBreak/>
              <w:t>1</w:t>
            </w:r>
          </w:p>
        </w:tc>
        <w:tc>
          <w:tcPr>
            <w:tcW w:w="4896" w:type="dxa"/>
            <w:tcBorders>
              <w:top w:val="single" w:sz="4" w:space="0" w:color="000000"/>
              <w:left w:val="single" w:sz="4" w:space="0" w:color="000000"/>
              <w:bottom w:val="single" w:sz="4" w:space="0" w:color="000000"/>
              <w:right w:val="single" w:sz="4" w:space="0" w:color="000000"/>
            </w:tcBorders>
          </w:tcPr>
          <w:p w14:paraId="1D665754" w14:textId="77777777" w:rsidR="00D642F9" w:rsidRDefault="00ED48F1">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7A30FD91" w14:textId="77777777" w:rsidR="00D642F9" w:rsidRDefault="00ED48F1">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3</w:t>
            </w:r>
          </w:p>
        </w:tc>
      </w:tr>
      <w:tr w:rsidR="00D642F9" w14:paraId="5112959D" w14:textId="77777777">
        <w:trPr>
          <w:trHeight w:val="256"/>
        </w:trPr>
        <w:tc>
          <w:tcPr>
            <w:tcW w:w="626" w:type="dxa"/>
            <w:tcBorders>
              <w:top w:val="single" w:sz="4" w:space="0" w:color="000000"/>
              <w:left w:val="single" w:sz="4" w:space="0" w:color="000000"/>
              <w:bottom w:val="single" w:sz="4" w:space="0" w:color="000000"/>
              <w:right w:val="single" w:sz="4" w:space="0" w:color="000000"/>
            </w:tcBorders>
          </w:tcPr>
          <w:p w14:paraId="79018A96" w14:textId="77777777" w:rsidR="00D642F9" w:rsidRDefault="00ED48F1">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1.</w:t>
            </w:r>
          </w:p>
        </w:tc>
        <w:tc>
          <w:tcPr>
            <w:tcW w:w="4896" w:type="dxa"/>
            <w:tcBorders>
              <w:top w:val="single" w:sz="4" w:space="0" w:color="000000"/>
              <w:left w:val="single" w:sz="4" w:space="0" w:color="000000"/>
              <w:bottom w:val="single" w:sz="4" w:space="0" w:color="000000"/>
              <w:right w:val="single" w:sz="4" w:space="0" w:color="000000"/>
            </w:tcBorders>
          </w:tcPr>
          <w:p w14:paraId="4B2EA6CF" w14:textId="77777777" w:rsidR="00D642F9" w:rsidRDefault="00ED48F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Papildomas gamintojo garantijos </w:t>
            </w:r>
            <w:r>
              <w:rPr>
                <w:rFonts w:ascii="Times New Roman" w:eastAsia="Times New Roman" w:hAnsi="Times New Roman" w:cs="Times New Roman"/>
                <w:sz w:val="24"/>
                <w:szCs w:val="24"/>
              </w:rPr>
              <w:t>siūlomoms prekėms</w:t>
            </w:r>
            <w:r>
              <w:rPr>
                <w:rFonts w:ascii="Times New Roman" w:eastAsia="Calibri" w:hAnsi="Times New Roman" w:cs="Times New Roman"/>
                <w:sz w:val="24"/>
                <w:szCs w:val="24"/>
              </w:rPr>
              <w:t xml:space="preserve"> terminas, viršijantis privalomą/reikalaujamą 24 mėnesių terminą – 12 ir/ar daugiau mėnesių.</w:t>
            </w:r>
          </w:p>
        </w:tc>
        <w:tc>
          <w:tcPr>
            <w:tcW w:w="4396" w:type="dxa"/>
            <w:tcBorders>
              <w:top w:val="single" w:sz="4" w:space="0" w:color="000000"/>
              <w:left w:val="single" w:sz="4" w:space="0" w:color="000000"/>
              <w:bottom w:val="single" w:sz="4" w:space="0" w:color="000000"/>
              <w:right w:val="single" w:sz="4" w:space="0" w:color="000000"/>
            </w:tcBorders>
          </w:tcPr>
          <w:p w14:paraId="57C23907" w14:textId="77777777" w:rsidR="00D642F9" w:rsidRDefault="00D642F9">
            <w:pPr>
              <w:spacing w:after="0" w:line="240" w:lineRule="auto"/>
              <w:rPr>
                <w:rFonts w:ascii="Times New Roman" w:eastAsia="Calibri" w:hAnsi="Times New Roman" w:cs="Times New Roman"/>
                <w:sz w:val="24"/>
                <w:szCs w:val="24"/>
              </w:rPr>
            </w:pPr>
            <w:bookmarkStart w:id="69" w:name="_Hlk76975443"/>
            <w:bookmarkEnd w:id="69"/>
          </w:p>
        </w:tc>
      </w:tr>
    </w:tbl>
    <w:p w14:paraId="51027A3B" w14:textId="77777777" w:rsidR="00D642F9" w:rsidRDefault="00D642F9">
      <w:pPr>
        <w:pStyle w:val="ListParagraph"/>
        <w:spacing w:after="0" w:line="240" w:lineRule="auto"/>
        <w:ind w:left="567"/>
        <w:rPr>
          <w:rFonts w:ascii="Times New Roman" w:hAnsi="Times New Roman" w:cs="Times New Roman"/>
          <w:b/>
          <w:bCs/>
          <w:color w:val="000000" w:themeColor="text1"/>
          <w:sz w:val="24"/>
          <w:szCs w:val="24"/>
        </w:rPr>
      </w:pPr>
    </w:p>
    <w:p w14:paraId="67180D3C" w14:textId="77777777" w:rsidR="00D642F9" w:rsidRDefault="00ED48F1">
      <w:pPr>
        <w:spacing w:after="0" w:line="240" w:lineRule="auto"/>
        <w:ind w:firstLine="567"/>
        <w:jc w:val="both"/>
        <w:rPr>
          <w:rFonts w:ascii="Times New Roman" w:eastAsia="Calibri" w:hAnsi="Times New Roman" w:cs="Times New Roman"/>
          <w:b/>
          <w:iCs/>
          <w:color w:val="000000" w:themeColor="text1"/>
          <w:sz w:val="24"/>
          <w:szCs w:val="24"/>
        </w:rPr>
      </w:pPr>
      <w:r>
        <w:rPr>
          <w:rFonts w:ascii="Times New Roman" w:hAnsi="Times New Roman" w:cs="Times New Roman"/>
          <w:b/>
          <w:bCs/>
          <w:color w:val="000000" w:themeColor="text1"/>
          <w:sz w:val="24"/>
          <w:szCs w:val="24"/>
        </w:rPr>
        <w:t>6.2. Antroji Pirkimo objekto dalis – Mikrobangų krosnelės (švietimo įstaigoms, esančioms Kauno, Alytaus ir Marijampolės apskrityse)</w:t>
      </w:r>
      <w:r>
        <w:rPr>
          <w:rFonts w:ascii="Times New Roman" w:eastAsia="Calibri" w:hAnsi="Times New Roman" w:cs="Times New Roman"/>
          <w:b/>
          <w:iCs/>
          <w:color w:val="000000" w:themeColor="text1"/>
          <w:sz w:val="24"/>
          <w:szCs w:val="24"/>
        </w:rPr>
        <w:t>:</w:t>
      </w:r>
    </w:p>
    <w:tbl>
      <w:tblPr>
        <w:tblW w:w="9918" w:type="dxa"/>
        <w:tblLayout w:type="fixed"/>
        <w:tblLook w:val="04A0" w:firstRow="1" w:lastRow="0" w:firstColumn="1" w:lastColumn="0" w:noHBand="0" w:noVBand="1"/>
      </w:tblPr>
      <w:tblGrid>
        <w:gridCol w:w="626"/>
        <w:gridCol w:w="4896"/>
        <w:gridCol w:w="4396"/>
      </w:tblGrid>
      <w:tr w:rsidR="00D642F9" w14:paraId="019008ED" w14:textId="77777777">
        <w:trPr>
          <w:trHeight w:val="470"/>
        </w:trPr>
        <w:tc>
          <w:tcPr>
            <w:tcW w:w="6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0C0B4E7" w14:textId="77777777" w:rsidR="00D642F9" w:rsidRDefault="00ED48F1">
            <w:pPr>
              <w:spacing w:after="0" w:line="240" w:lineRule="auto"/>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8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BE8D04C" w14:textId="77777777" w:rsidR="00D642F9" w:rsidRDefault="00ED48F1">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8BA6EF" w14:textId="77777777" w:rsidR="00D642F9" w:rsidRDefault="00ED48F1">
            <w:pPr>
              <w:spacing w:after="0" w:line="24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rPr>
              <w:t xml:space="preserve">Tiekėjo siūloma konkreti kriterijaus reikšmė </w:t>
            </w:r>
            <w:r>
              <w:rPr>
                <w:rFonts w:ascii="Times New Roman" w:eastAsia="Calibri" w:hAnsi="Times New Roman" w:cs="Times New Roman"/>
                <w:bCs/>
                <w:sz w:val="24"/>
                <w:szCs w:val="24"/>
              </w:rPr>
              <w:t>nepildoma, jeigu atitinkamas kriterijus nesiūlomas</w:t>
            </w:r>
          </w:p>
        </w:tc>
      </w:tr>
      <w:tr w:rsidR="00D642F9" w14:paraId="4E3A82B5" w14:textId="77777777">
        <w:trPr>
          <w:trHeight w:val="242"/>
        </w:trPr>
        <w:tc>
          <w:tcPr>
            <w:tcW w:w="626" w:type="dxa"/>
            <w:tcBorders>
              <w:top w:val="single" w:sz="4" w:space="0" w:color="000000"/>
              <w:left w:val="single" w:sz="4" w:space="0" w:color="000000"/>
              <w:bottom w:val="single" w:sz="4" w:space="0" w:color="000000"/>
              <w:right w:val="single" w:sz="4" w:space="0" w:color="000000"/>
            </w:tcBorders>
          </w:tcPr>
          <w:p w14:paraId="0DB3275F" w14:textId="77777777" w:rsidR="00D642F9" w:rsidRDefault="00ED48F1">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1</w:t>
            </w:r>
          </w:p>
        </w:tc>
        <w:tc>
          <w:tcPr>
            <w:tcW w:w="4896" w:type="dxa"/>
            <w:tcBorders>
              <w:top w:val="single" w:sz="4" w:space="0" w:color="000000"/>
              <w:left w:val="single" w:sz="4" w:space="0" w:color="000000"/>
              <w:bottom w:val="single" w:sz="4" w:space="0" w:color="000000"/>
              <w:right w:val="single" w:sz="4" w:space="0" w:color="000000"/>
            </w:tcBorders>
          </w:tcPr>
          <w:p w14:paraId="2CFA0EA0" w14:textId="77777777" w:rsidR="00D642F9" w:rsidRDefault="00ED48F1">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100FEE6D" w14:textId="77777777" w:rsidR="00D642F9" w:rsidRDefault="00ED48F1">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3</w:t>
            </w:r>
          </w:p>
        </w:tc>
      </w:tr>
      <w:tr w:rsidR="00D642F9" w14:paraId="33B2B48D" w14:textId="77777777">
        <w:trPr>
          <w:trHeight w:val="256"/>
        </w:trPr>
        <w:tc>
          <w:tcPr>
            <w:tcW w:w="626" w:type="dxa"/>
            <w:tcBorders>
              <w:top w:val="single" w:sz="4" w:space="0" w:color="000000"/>
              <w:left w:val="single" w:sz="4" w:space="0" w:color="000000"/>
              <w:bottom w:val="single" w:sz="4" w:space="0" w:color="000000"/>
              <w:right w:val="single" w:sz="4" w:space="0" w:color="000000"/>
            </w:tcBorders>
          </w:tcPr>
          <w:p w14:paraId="35B5374E" w14:textId="77777777" w:rsidR="00D642F9" w:rsidRDefault="00ED48F1">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1.</w:t>
            </w:r>
          </w:p>
        </w:tc>
        <w:tc>
          <w:tcPr>
            <w:tcW w:w="4896" w:type="dxa"/>
            <w:tcBorders>
              <w:top w:val="single" w:sz="4" w:space="0" w:color="000000"/>
              <w:left w:val="single" w:sz="4" w:space="0" w:color="000000"/>
              <w:bottom w:val="single" w:sz="4" w:space="0" w:color="000000"/>
              <w:right w:val="single" w:sz="4" w:space="0" w:color="000000"/>
            </w:tcBorders>
          </w:tcPr>
          <w:p w14:paraId="04176988" w14:textId="77777777" w:rsidR="00D642F9" w:rsidRDefault="00ED48F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Papildomas gamintojo garantijos </w:t>
            </w:r>
            <w:r>
              <w:rPr>
                <w:rFonts w:ascii="Times New Roman" w:eastAsia="Times New Roman" w:hAnsi="Times New Roman" w:cs="Times New Roman"/>
                <w:sz w:val="24"/>
                <w:szCs w:val="24"/>
              </w:rPr>
              <w:t>siūlomoms prekėms</w:t>
            </w:r>
            <w:r>
              <w:rPr>
                <w:rFonts w:ascii="Times New Roman" w:eastAsia="Calibri" w:hAnsi="Times New Roman" w:cs="Times New Roman"/>
                <w:sz w:val="24"/>
                <w:szCs w:val="24"/>
              </w:rPr>
              <w:t xml:space="preserve"> terminas, viršijantis privalomą/reikalaujamą 24 mėnesių terminą – 12 ir/ar daugiau mėnesių.</w:t>
            </w:r>
          </w:p>
        </w:tc>
        <w:tc>
          <w:tcPr>
            <w:tcW w:w="4396" w:type="dxa"/>
            <w:tcBorders>
              <w:top w:val="single" w:sz="4" w:space="0" w:color="000000"/>
              <w:left w:val="single" w:sz="4" w:space="0" w:color="000000"/>
              <w:bottom w:val="single" w:sz="4" w:space="0" w:color="000000"/>
              <w:right w:val="single" w:sz="4" w:space="0" w:color="000000"/>
            </w:tcBorders>
          </w:tcPr>
          <w:p w14:paraId="113830BE" w14:textId="77777777" w:rsidR="00D642F9" w:rsidRDefault="00D642F9">
            <w:pPr>
              <w:spacing w:after="0" w:line="240" w:lineRule="auto"/>
              <w:rPr>
                <w:rFonts w:ascii="Times New Roman" w:eastAsia="Calibri" w:hAnsi="Times New Roman" w:cs="Times New Roman"/>
                <w:sz w:val="24"/>
                <w:szCs w:val="24"/>
              </w:rPr>
            </w:pPr>
          </w:p>
        </w:tc>
      </w:tr>
    </w:tbl>
    <w:p w14:paraId="69C562A8" w14:textId="77777777" w:rsidR="00D642F9" w:rsidRDefault="00D642F9">
      <w:pPr>
        <w:spacing w:after="0" w:line="240" w:lineRule="auto"/>
        <w:jc w:val="both"/>
        <w:rPr>
          <w:rFonts w:ascii="Times New Roman" w:eastAsia="Calibri" w:hAnsi="Times New Roman" w:cs="Times New Roman"/>
          <w:b/>
          <w:iCs/>
          <w:color w:val="000000" w:themeColor="text1"/>
          <w:sz w:val="24"/>
          <w:szCs w:val="24"/>
        </w:rPr>
      </w:pPr>
    </w:p>
    <w:p w14:paraId="5466B447" w14:textId="77777777" w:rsidR="00D642F9" w:rsidRDefault="00ED48F1">
      <w:pPr>
        <w:tabs>
          <w:tab w:val="left" w:pos="1134"/>
        </w:tabs>
        <w:spacing w:after="0" w:line="240" w:lineRule="auto"/>
        <w:ind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 xml:space="preserve">6.3. Trečioji Pirkimo objekto dalis – </w:t>
      </w:r>
      <w:r>
        <w:rPr>
          <w:rFonts w:ascii="Times New Roman" w:hAnsi="Times New Roman" w:cs="Times New Roman"/>
          <w:b/>
          <w:bCs/>
          <w:color w:val="000000" w:themeColor="text1"/>
          <w:sz w:val="24"/>
          <w:szCs w:val="24"/>
        </w:rPr>
        <w:t>Mikrobangų krosnelės (švietimo įstaigoms, esančioms Panevėžio ir Šiaulių apskrityse)</w:t>
      </w:r>
      <w:r>
        <w:rPr>
          <w:rFonts w:ascii="Times New Roman" w:eastAsia="Calibri" w:hAnsi="Times New Roman" w:cs="Times New Roman"/>
          <w:b/>
          <w:iCs/>
          <w:color w:val="000000" w:themeColor="text1"/>
          <w:sz w:val="24"/>
          <w:szCs w:val="24"/>
        </w:rPr>
        <w:t>:</w:t>
      </w:r>
    </w:p>
    <w:tbl>
      <w:tblPr>
        <w:tblW w:w="9918" w:type="dxa"/>
        <w:tblLayout w:type="fixed"/>
        <w:tblLook w:val="04A0" w:firstRow="1" w:lastRow="0" w:firstColumn="1" w:lastColumn="0" w:noHBand="0" w:noVBand="1"/>
      </w:tblPr>
      <w:tblGrid>
        <w:gridCol w:w="626"/>
        <w:gridCol w:w="4896"/>
        <w:gridCol w:w="4396"/>
      </w:tblGrid>
      <w:tr w:rsidR="00D642F9" w14:paraId="7AF15953" w14:textId="77777777">
        <w:trPr>
          <w:trHeight w:val="470"/>
        </w:trPr>
        <w:tc>
          <w:tcPr>
            <w:tcW w:w="6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31EDB31" w14:textId="77777777" w:rsidR="00D642F9" w:rsidRDefault="00ED48F1">
            <w:pPr>
              <w:spacing w:after="0" w:line="240" w:lineRule="auto"/>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8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1CBA0A5" w14:textId="77777777" w:rsidR="00D642F9" w:rsidRDefault="00ED48F1">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BDEBC7A" w14:textId="77777777" w:rsidR="00D642F9" w:rsidRDefault="00ED48F1">
            <w:pPr>
              <w:spacing w:after="0" w:line="24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rPr>
              <w:t xml:space="preserve">Tiekėjo siūloma konkreti kriterijaus reikšmė </w:t>
            </w:r>
            <w:r>
              <w:rPr>
                <w:rFonts w:ascii="Times New Roman" w:eastAsia="Calibri" w:hAnsi="Times New Roman" w:cs="Times New Roman"/>
                <w:bCs/>
                <w:sz w:val="24"/>
                <w:szCs w:val="24"/>
              </w:rPr>
              <w:t>nepildoma, jeigu atitinkamas kriterijus nesiūlomas</w:t>
            </w:r>
          </w:p>
        </w:tc>
      </w:tr>
      <w:tr w:rsidR="00D642F9" w14:paraId="21B7DC98" w14:textId="77777777">
        <w:trPr>
          <w:trHeight w:val="242"/>
        </w:trPr>
        <w:tc>
          <w:tcPr>
            <w:tcW w:w="626" w:type="dxa"/>
            <w:tcBorders>
              <w:top w:val="single" w:sz="4" w:space="0" w:color="000000"/>
              <w:left w:val="single" w:sz="4" w:space="0" w:color="000000"/>
              <w:bottom w:val="single" w:sz="4" w:space="0" w:color="000000"/>
              <w:right w:val="single" w:sz="4" w:space="0" w:color="000000"/>
            </w:tcBorders>
          </w:tcPr>
          <w:p w14:paraId="17FCD086" w14:textId="77777777" w:rsidR="00D642F9" w:rsidRDefault="00ED48F1">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1</w:t>
            </w:r>
          </w:p>
        </w:tc>
        <w:tc>
          <w:tcPr>
            <w:tcW w:w="4896" w:type="dxa"/>
            <w:tcBorders>
              <w:top w:val="single" w:sz="4" w:space="0" w:color="000000"/>
              <w:left w:val="single" w:sz="4" w:space="0" w:color="000000"/>
              <w:bottom w:val="single" w:sz="4" w:space="0" w:color="000000"/>
              <w:right w:val="single" w:sz="4" w:space="0" w:color="000000"/>
            </w:tcBorders>
          </w:tcPr>
          <w:p w14:paraId="58D85276" w14:textId="77777777" w:rsidR="00D642F9" w:rsidRDefault="00ED48F1">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7DE05207" w14:textId="77777777" w:rsidR="00D642F9" w:rsidRDefault="00ED48F1">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3</w:t>
            </w:r>
          </w:p>
        </w:tc>
      </w:tr>
      <w:tr w:rsidR="00D642F9" w14:paraId="467F689E" w14:textId="77777777">
        <w:trPr>
          <w:trHeight w:val="256"/>
        </w:trPr>
        <w:tc>
          <w:tcPr>
            <w:tcW w:w="626" w:type="dxa"/>
            <w:tcBorders>
              <w:top w:val="single" w:sz="4" w:space="0" w:color="000000"/>
              <w:left w:val="single" w:sz="4" w:space="0" w:color="000000"/>
              <w:bottom w:val="single" w:sz="4" w:space="0" w:color="000000"/>
              <w:right w:val="single" w:sz="4" w:space="0" w:color="000000"/>
            </w:tcBorders>
          </w:tcPr>
          <w:p w14:paraId="2596650C" w14:textId="77777777" w:rsidR="00D642F9" w:rsidRDefault="00ED48F1">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1.</w:t>
            </w:r>
          </w:p>
        </w:tc>
        <w:tc>
          <w:tcPr>
            <w:tcW w:w="4896" w:type="dxa"/>
            <w:tcBorders>
              <w:top w:val="single" w:sz="4" w:space="0" w:color="000000"/>
              <w:left w:val="single" w:sz="4" w:space="0" w:color="000000"/>
              <w:bottom w:val="single" w:sz="4" w:space="0" w:color="000000"/>
              <w:right w:val="single" w:sz="4" w:space="0" w:color="000000"/>
            </w:tcBorders>
          </w:tcPr>
          <w:p w14:paraId="15AF4F2F" w14:textId="77777777" w:rsidR="00D642F9" w:rsidRDefault="00ED48F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Papildomas gamintojo garantijos </w:t>
            </w:r>
            <w:r>
              <w:rPr>
                <w:rFonts w:ascii="Times New Roman" w:eastAsia="Times New Roman" w:hAnsi="Times New Roman" w:cs="Times New Roman"/>
                <w:sz w:val="24"/>
                <w:szCs w:val="24"/>
              </w:rPr>
              <w:t>siūlomoms prekėms</w:t>
            </w:r>
            <w:r>
              <w:rPr>
                <w:rFonts w:ascii="Times New Roman" w:eastAsia="Calibri" w:hAnsi="Times New Roman" w:cs="Times New Roman"/>
                <w:sz w:val="24"/>
                <w:szCs w:val="24"/>
              </w:rPr>
              <w:t xml:space="preserve"> terminas, viršijantis privalomą/reikalaujamą 24 mėnesių terminą – 12 ir/ar daugiau mėnesių.</w:t>
            </w:r>
          </w:p>
        </w:tc>
        <w:tc>
          <w:tcPr>
            <w:tcW w:w="4396" w:type="dxa"/>
            <w:tcBorders>
              <w:top w:val="single" w:sz="4" w:space="0" w:color="000000"/>
              <w:left w:val="single" w:sz="4" w:space="0" w:color="000000"/>
              <w:bottom w:val="single" w:sz="4" w:space="0" w:color="000000"/>
              <w:right w:val="single" w:sz="4" w:space="0" w:color="000000"/>
            </w:tcBorders>
          </w:tcPr>
          <w:p w14:paraId="017D7F0B" w14:textId="77777777" w:rsidR="00D642F9" w:rsidRDefault="00D642F9">
            <w:pPr>
              <w:spacing w:after="0" w:line="240" w:lineRule="auto"/>
              <w:rPr>
                <w:rFonts w:ascii="Times New Roman" w:eastAsia="Calibri" w:hAnsi="Times New Roman" w:cs="Times New Roman"/>
                <w:sz w:val="24"/>
                <w:szCs w:val="24"/>
              </w:rPr>
            </w:pPr>
          </w:p>
        </w:tc>
      </w:tr>
    </w:tbl>
    <w:p w14:paraId="20DD41E7" w14:textId="77777777" w:rsidR="00D642F9" w:rsidRDefault="00D642F9">
      <w:pPr>
        <w:spacing w:after="0" w:line="240" w:lineRule="auto"/>
        <w:jc w:val="both"/>
        <w:rPr>
          <w:rFonts w:ascii="Times New Roman" w:eastAsia="Calibri" w:hAnsi="Times New Roman" w:cs="Times New Roman"/>
          <w:b/>
          <w:iCs/>
          <w:color w:val="000000" w:themeColor="text1"/>
          <w:sz w:val="24"/>
          <w:szCs w:val="24"/>
        </w:rPr>
      </w:pPr>
    </w:p>
    <w:p w14:paraId="63360B50" w14:textId="77777777" w:rsidR="00D642F9" w:rsidRDefault="00ED48F1">
      <w:pPr>
        <w:spacing w:after="0" w:line="240" w:lineRule="auto"/>
        <w:ind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 xml:space="preserve">6.4. Ketvirtoji Pirkimo objekto dalis – </w:t>
      </w:r>
      <w:r>
        <w:rPr>
          <w:rFonts w:ascii="Times New Roman" w:hAnsi="Times New Roman" w:cs="Times New Roman"/>
          <w:b/>
          <w:bCs/>
          <w:color w:val="000000" w:themeColor="text1"/>
          <w:sz w:val="24"/>
          <w:szCs w:val="24"/>
        </w:rPr>
        <w:t>Mikrobangų krosnelės (švietimo įstaigoms, esančioms Klaipėdos, Telšių ir Tauragės apskrityse)</w:t>
      </w:r>
      <w:r>
        <w:rPr>
          <w:rFonts w:ascii="Times New Roman" w:eastAsia="Calibri" w:hAnsi="Times New Roman" w:cs="Times New Roman"/>
          <w:b/>
          <w:iCs/>
          <w:color w:val="000000" w:themeColor="text1"/>
          <w:sz w:val="24"/>
          <w:szCs w:val="24"/>
        </w:rPr>
        <w:t>:</w:t>
      </w:r>
    </w:p>
    <w:tbl>
      <w:tblPr>
        <w:tblW w:w="9918" w:type="dxa"/>
        <w:tblLayout w:type="fixed"/>
        <w:tblLook w:val="04A0" w:firstRow="1" w:lastRow="0" w:firstColumn="1" w:lastColumn="0" w:noHBand="0" w:noVBand="1"/>
      </w:tblPr>
      <w:tblGrid>
        <w:gridCol w:w="626"/>
        <w:gridCol w:w="4896"/>
        <w:gridCol w:w="4396"/>
      </w:tblGrid>
      <w:tr w:rsidR="00D642F9" w14:paraId="47EB4E96" w14:textId="77777777">
        <w:trPr>
          <w:trHeight w:val="470"/>
        </w:trPr>
        <w:tc>
          <w:tcPr>
            <w:tcW w:w="6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B5CF872" w14:textId="77777777" w:rsidR="00D642F9" w:rsidRDefault="00ED48F1">
            <w:pPr>
              <w:spacing w:after="0" w:line="240" w:lineRule="auto"/>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8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8B3F4F9" w14:textId="77777777" w:rsidR="00D642F9" w:rsidRDefault="00ED48F1">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AC9B9D8" w14:textId="77777777" w:rsidR="00D642F9" w:rsidRDefault="00ED48F1">
            <w:pPr>
              <w:spacing w:after="0" w:line="24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rPr>
              <w:t xml:space="preserve">Tiekėjo siūloma konkreti kriterijaus reikšmė </w:t>
            </w:r>
            <w:r>
              <w:rPr>
                <w:rFonts w:ascii="Times New Roman" w:eastAsia="Calibri" w:hAnsi="Times New Roman" w:cs="Times New Roman"/>
                <w:bCs/>
                <w:sz w:val="24"/>
                <w:szCs w:val="24"/>
              </w:rPr>
              <w:t>nepildoma, jeigu atitinkamas kriterijus nesiūlomas</w:t>
            </w:r>
          </w:p>
        </w:tc>
      </w:tr>
      <w:tr w:rsidR="00D642F9" w14:paraId="2C4A67E8" w14:textId="77777777">
        <w:trPr>
          <w:trHeight w:val="242"/>
        </w:trPr>
        <w:tc>
          <w:tcPr>
            <w:tcW w:w="626" w:type="dxa"/>
            <w:tcBorders>
              <w:top w:val="single" w:sz="4" w:space="0" w:color="000000"/>
              <w:left w:val="single" w:sz="4" w:space="0" w:color="000000"/>
              <w:bottom w:val="single" w:sz="4" w:space="0" w:color="000000"/>
              <w:right w:val="single" w:sz="4" w:space="0" w:color="000000"/>
            </w:tcBorders>
          </w:tcPr>
          <w:p w14:paraId="2932B665" w14:textId="77777777" w:rsidR="00D642F9" w:rsidRDefault="00ED48F1">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1</w:t>
            </w:r>
          </w:p>
        </w:tc>
        <w:tc>
          <w:tcPr>
            <w:tcW w:w="4896" w:type="dxa"/>
            <w:tcBorders>
              <w:top w:val="single" w:sz="4" w:space="0" w:color="000000"/>
              <w:left w:val="single" w:sz="4" w:space="0" w:color="000000"/>
              <w:bottom w:val="single" w:sz="4" w:space="0" w:color="000000"/>
              <w:right w:val="single" w:sz="4" w:space="0" w:color="000000"/>
            </w:tcBorders>
          </w:tcPr>
          <w:p w14:paraId="198C1BBB" w14:textId="77777777" w:rsidR="00D642F9" w:rsidRDefault="00ED48F1">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2F10A303" w14:textId="77777777" w:rsidR="00D642F9" w:rsidRDefault="00ED48F1">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3</w:t>
            </w:r>
          </w:p>
        </w:tc>
      </w:tr>
      <w:tr w:rsidR="00D642F9" w14:paraId="5A0421FF" w14:textId="77777777">
        <w:trPr>
          <w:trHeight w:val="256"/>
        </w:trPr>
        <w:tc>
          <w:tcPr>
            <w:tcW w:w="626" w:type="dxa"/>
            <w:tcBorders>
              <w:top w:val="single" w:sz="4" w:space="0" w:color="000000"/>
              <w:left w:val="single" w:sz="4" w:space="0" w:color="000000"/>
              <w:bottom w:val="single" w:sz="4" w:space="0" w:color="000000"/>
              <w:right w:val="single" w:sz="4" w:space="0" w:color="000000"/>
            </w:tcBorders>
          </w:tcPr>
          <w:p w14:paraId="3D810380" w14:textId="77777777" w:rsidR="00D642F9" w:rsidRDefault="00ED48F1">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1.</w:t>
            </w:r>
          </w:p>
        </w:tc>
        <w:tc>
          <w:tcPr>
            <w:tcW w:w="4896" w:type="dxa"/>
            <w:tcBorders>
              <w:top w:val="single" w:sz="4" w:space="0" w:color="000000"/>
              <w:left w:val="single" w:sz="4" w:space="0" w:color="000000"/>
              <w:bottom w:val="single" w:sz="4" w:space="0" w:color="000000"/>
              <w:right w:val="single" w:sz="4" w:space="0" w:color="000000"/>
            </w:tcBorders>
          </w:tcPr>
          <w:p w14:paraId="197025A3" w14:textId="77777777" w:rsidR="00D642F9" w:rsidRDefault="00ED48F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Papildomas gamintojo garantijos </w:t>
            </w:r>
            <w:r>
              <w:rPr>
                <w:rFonts w:ascii="Times New Roman" w:eastAsia="Times New Roman" w:hAnsi="Times New Roman" w:cs="Times New Roman"/>
                <w:sz w:val="24"/>
                <w:szCs w:val="24"/>
              </w:rPr>
              <w:t>siūlomoms prekėms</w:t>
            </w:r>
            <w:r>
              <w:rPr>
                <w:rFonts w:ascii="Times New Roman" w:eastAsia="Calibri" w:hAnsi="Times New Roman" w:cs="Times New Roman"/>
                <w:sz w:val="24"/>
                <w:szCs w:val="24"/>
              </w:rPr>
              <w:t xml:space="preserve"> terminas, viršijantis privalomą/reikalaujamą 24 mėnesių terminą – 12 ir/ar daugiau mėnesių.</w:t>
            </w:r>
          </w:p>
        </w:tc>
        <w:tc>
          <w:tcPr>
            <w:tcW w:w="4396" w:type="dxa"/>
            <w:tcBorders>
              <w:top w:val="single" w:sz="4" w:space="0" w:color="000000"/>
              <w:left w:val="single" w:sz="4" w:space="0" w:color="000000"/>
              <w:bottom w:val="single" w:sz="4" w:space="0" w:color="000000"/>
              <w:right w:val="single" w:sz="4" w:space="0" w:color="000000"/>
            </w:tcBorders>
          </w:tcPr>
          <w:p w14:paraId="7E609369" w14:textId="77777777" w:rsidR="00D642F9" w:rsidRDefault="00D642F9">
            <w:pPr>
              <w:spacing w:after="0" w:line="240" w:lineRule="auto"/>
              <w:rPr>
                <w:rFonts w:ascii="Times New Roman" w:eastAsia="Calibri" w:hAnsi="Times New Roman" w:cs="Times New Roman"/>
                <w:sz w:val="24"/>
                <w:szCs w:val="24"/>
              </w:rPr>
            </w:pPr>
          </w:p>
        </w:tc>
      </w:tr>
    </w:tbl>
    <w:p w14:paraId="6B992168" w14:textId="77777777" w:rsidR="00D642F9" w:rsidRDefault="00D642F9">
      <w:pPr>
        <w:spacing w:after="0" w:line="240" w:lineRule="auto"/>
        <w:jc w:val="both"/>
        <w:rPr>
          <w:rFonts w:ascii="Times New Roman" w:eastAsia="Calibri" w:hAnsi="Times New Roman" w:cs="Times New Roman"/>
          <w:b/>
          <w:iCs/>
          <w:color w:val="000000" w:themeColor="text1"/>
          <w:sz w:val="24"/>
          <w:szCs w:val="24"/>
        </w:rPr>
      </w:pPr>
    </w:p>
    <w:p w14:paraId="6CA37097" w14:textId="77777777" w:rsidR="00D642F9" w:rsidRDefault="00D642F9">
      <w:pPr>
        <w:tabs>
          <w:tab w:val="left" w:pos="567"/>
        </w:tabs>
        <w:spacing w:after="0" w:line="240" w:lineRule="auto"/>
        <w:ind w:firstLine="567"/>
        <w:jc w:val="both"/>
        <w:rPr>
          <w:rFonts w:ascii="Times New Roman" w:eastAsia="Calibri" w:hAnsi="Times New Roman" w:cs="Times New Roman"/>
          <w:b/>
          <w:iCs/>
          <w:color w:val="000000" w:themeColor="text1"/>
          <w:sz w:val="24"/>
          <w:szCs w:val="24"/>
        </w:rPr>
      </w:pPr>
    </w:p>
    <w:p w14:paraId="55233A94" w14:textId="77777777" w:rsidR="00D642F9" w:rsidRDefault="00ED48F1">
      <w:pPr>
        <w:pStyle w:val="ListParagraph"/>
        <w:spacing w:after="0" w:line="240" w:lineRule="auto"/>
        <w:ind w:left="108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7. PRIDEDAMI DOKUMENTAI IR INFORMACIJA APIE KONFIDENCIALUMĄ</w:t>
      </w:r>
    </w:p>
    <w:p w14:paraId="438B24FE" w14:textId="77777777" w:rsidR="00D642F9" w:rsidRDefault="00ED48F1">
      <w:pPr>
        <w:pStyle w:val="ListParagraph"/>
        <w:spacing w:after="0"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Jei nenurodyta kitaip, visi dokumentai teikiami su pasiūlymu CVP IS priemonėmis:</w:t>
      </w:r>
    </w:p>
    <w:p w14:paraId="4C170D53" w14:textId="77777777" w:rsidR="00D642F9" w:rsidRDefault="00D642F9">
      <w:pPr>
        <w:spacing w:after="0" w:line="240" w:lineRule="auto"/>
        <w:jc w:val="both"/>
        <w:rPr>
          <w:rFonts w:ascii="Times New Roman" w:hAnsi="Times New Roman" w:cs="Times New Roman"/>
          <w:b/>
          <w:bCs/>
          <w:color w:val="000000" w:themeColor="text1"/>
          <w:sz w:val="24"/>
          <w:szCs w:val="24"/>
        </w:rPr>
      </w:pPr>
    </w:p>
    <w:tbl>
      <w:tblPr>
        <w:tblStyle w:val="TableGrid"/>
        <w:tblW w:w="9776" w:type="dxa"/>
        <w:tblLayout w:type="fixed"/>
        <w:tblLook w:val="04A0" w:firstRow="1" w:lastRow="0" w:firstColumn="1" w:lastColumn="0" w:noHBand="0" w:noVBand="1"/>
      </w:tblPr>
      <w:tblGrid>
        <w:gridCol w:w="568"/>
        <w:gridCol w:w="4224"/>
        <w:gridCol w:w="2069"/>
        <w:gridCol w:w="2915"/>
      </w:tblGrid>
      <w:tr w:rsidR="00D642F9" w14:paraId="692C182C" w14:textId="77777777">
        <w:tc>
          <w:tcPr>
            <w:tcW w:w="567" w:type="dxa"/>
            <w:shd w:val="clear" w:color="auto" w:fill="DEEAF6" w:themeFill="accent5" w:themeFillTint="33"/>
            <w:vAlign w:val="center"/>
          </w:tcPr>
          <w:p w14:paraId="2B66F5F5" w14:textId="77777777" w:rsidR="00D642F9" w:rsidRDefault="00ED48F1">
            <w:pPr>
              <w:spacing w:after="0" w:line="240" w:lineRule="auto"/>
              <w:jc w:val="center"/>
              <w:rPr>
                <w:rFonts w:cs="Times New Roman"/>
                <w:b/>
                <w:bCs/>
                <w:color w:val="000000" w:themeColor="text1"/>
                <w:sz w:val="24"/>
                <w:szCs w:val="24"/>
              </w:rPr>
            </w:pPr>
            <w:r>
              <w:rPr>
                <w:rFonts w:ascii="Times New Roman" w:hAnsi="Times New Roman" w:cs="Times New Roman"/>
                <w:b/>
                <w:bCs/>
                <w:color w:val="000000" w:themeColor="text1"/>
                <w:sz w:val="24"/>
                <w:szCs w:val="24"/>
              </w:rPr>
              <w:t>Eil</w:t>
            </w:r>
            <w:r>
              <w:rPr>
                <w:rFonts w:ascii="Times New Roman" w:hAnsi="Times New Roman" w:cs="Times New Roman"/>
                <w:b/>
                <w:bCs/>
                <w:color w:val="000000" w:themeColor="text1"/>
                <w:sz w:val="24"/>
                <w:szCs w:val="24"/>
              </w:rPr>
              <w:lastRenderedPageBreak/>
              <w:t>.</w:t>
            </w:r>
          </w:p>
          <w:p w14:paraId="27F67273" w14:textId="77777777" w:rsidR="00D642F9" w:rsidRDefault="00ED48F1">
            <w:pPr>
              <w:spacing w:after="0" w:line="240" w:lineRule="auto"/>
              <w:jc w:val="center"/>
              <w:rPr>
                <w:rFonts w:cs="Times New Roman"/>
                <w:b/>
                <w:bCs/>
                <w:color w:val="000000" w:themeColor="text1"/>
                <w:sz w:val="24"/>
                <w:szCs w:val="24"/>
              </w:rPr>
            </w:pPr>
            <w:r>
              <w:rPr>
                <w:rFonts w:ascii="Times New Roman" w:hAnsi="Times New Roman" w:cs="Times New Roman"/>
                <w:b/>
                <w:bCs/>
                <w:color w:val="000000" w:themeColor="text1"/>
                <w:sz w:val="24"/>
                <w:szCs w:val="24"/>
              </w:rPr>
              <w:t>Nr.</w:t>
            </w:r>
          </w:p>
        </w:tc>
        <w:tc>
          <w:tcPr>
            <w:tcW w:w="4224" w:type="dxa"/>
            <w:shd w:val="clear" w:color="auto" w:fill="DEEAF6" w:themeFill="accent5" w:themeFillTint="33"/>
            <w:vAlign w:val="center"/>
          </w:tcPr>
          <w:p w14:paraId="34917354" w14:textId="77777777" w:rsidR="00D642F9" w:rsidRDefault="00ED48F1">
            <w:pPr>
              <w:spacing w:after="0" w:line="240" w:lineRule="auto"/>
              <w:jc w:val="center"/>
              <w:rPr>
                <w:rFonts w:cs="Times New Roman"/>
                <w:b/>
                <w:bCs/>
                <w:color w:val="000000" w:themeColor="text1"/>
                <w:sz w:val="24"/>
                <w:szCs w:val="24"/>
              </w:rPr>
            </w:pPr>
            <w:r>
              <w:rPr>
                <w:rFonts w:ascii="Times New Roman" w:hAnsi="Times New Roman" w:cs="Times New Roman"/>
                <w:b/>
                <w:bCs/>
                <w:color w:val="000000" w:themeColor="text1"/>
                <w:sz w:val="24"/>
                <w:szCs w:val="24"/>
              </w:rPr>
              <w:lastRenderedPageBreak/>
              <w:t>Dokumentas</w:t>
            </w:r>
          </w:p>
        </w:tc>
        <w:tc>
          <w:tcPr>
            <w:tcW w:w="2069" w:type="dxa"/>
            <w:shd w:val="clear" w:color="auto" w:fill="DEEAF6" w:themeFill="accent5" w:themeFillTint="33"/>
            <w:vAlign w:val="center"/>
          </w:tcPr>
          <w:p w14:paraId="4B023748" w14:textId="77777777" w:rsidR="00D642F9" w:rsidRDefault="00ED48F1">
            <w:pPr>
              <w:spacing w:after="0" w:line="240" w:lineRule="auto"/>
              <w:jc w:val="center"/>
              <w:rPr>
                <w:rFonts w:cs="Times New Roman"/>
                <w:b/>
                <w:bCs/>
                <w:color w:val="000000" w:themeColor="text1"/>
                <w:sz w:val="24"/>
                <w:szCs w:val="24"/>
              </w:rPr>
            </w:pPr>
            <w:r>
              <w:rPr>
                <w:rFonts w:ascii="Times New Roman" w:hAnsi="Times New Roman" w:cs="Times New Roman"/>
                <w:b/>
                <w:bCs/>
                <w:color w:val="000000" w:themeColor="text1"/>
                <w:sz w:val="24"/>
                <w:szCs w:val="24"/>
              </w:rPr>
              <w:t xml:space="preserve">Ar dokumente </w:t>
            </w:r>
            <w:r>
              <w:rPr>
                <w:rFonts w:ascii="Times New Roman" w:hAnsi="Times New Roman" w:cs="Times New Roman"/>
                <w:b/>
                <w:bCs/>
                <w:color w:val="000000" w:themeColor="text1"/>
                <w:sz w:val="24"/>
                <w:szCs w:val="24"/>
              </w:rPr>
              <w:lastRenderedPageBreak/>
              <w:t>yra konfidencialios informacijos?</w:t>
            </w:r>
          </w:p>
          <w:p w14:paraId="2F0F8FDC" w14:textId="77777777" w:rsidR="00D642F9" w:rsidRDefault="00ED48F1">
            <w:pPr>
              <w:spacing w:after="0" w:line="240" w:lineRule="auto"/>
              <w:jc w:val="center"/>
              <w:rPr>
                <w:rFonts w:cs="Times New Roman"/>
                <w:b/>
                <w:bCs/>
                <w:color w:val="000000" w:themeColor="text1"/>
                <w:sz w:val="24"/>
                <w:szCs w:val="24"/>
              </w:rPr>
            </w:pPr>
            <w:r>
              <w:rPr>
                <w:rFonts w:ascii="Times New Roman" w:hAnsi="Times New Roman" w:cs="Times New Roman"/>
                <w:b/>
                <w:bCs/>
                <w:color w:val="000000" w:themeColor="text1"/>
                <w:sz w:val="24"/>
                <w:szCs w:val="24"/>
              </w:rPr>
              <w:t>(Taip / Ne)</w:t>
            </w:r>
          </w:p>
        </w:tc>
        <w:tc>
          <w:tcPr>
            <w:tcW w:w="2915" w:type="dxa"/>
            <w:shd w:val="clear" w:color="auto" w:fill="DEEAF6" w:themeFill="accent5" w:themeFillTint="33"/>
            <w:vAlign w:val="center"/>
          </w:tcPr>
          <w:p w14:paraId="030EC870" w14:textId="77777777" w:rsidR="00D642F9" w:rsidRDefault="00ED48F1">
            <w:pPr>
              <w:spacing w:after="0" w:line="240" w:lineRule="auto"/>
              <w:jc w:val="center"/>
              <w:rPr>
                <w:rFonts w:cs="Times New Roman"/>
                <w:b/>
                <w:bCs/>
                <w:color w:val="000000" w:themeColor="text1"/>
                <w:sz w:val="24"/>
                <w:szCs w:val="24"/>
              </w:rPr>
            </w:pPr>
            <w:r>
              <w:rPr>
                <w:rFonts w:ascii="Times New Roman" w:hAnsi="Times New Roman" w:cs="Times New Roman"/>
                <w:b/>
                <w:bCs/>
                <w:color w:val="000000" w:themeColor="text1"/>
                <w:sz w:val="24"/>
                <w:szCs w:val="24"/>
              </w:rPr>
              <w:lastRenderedPageBreak/>
              <w:t xml:space="preserve">Paaiškinimas, kokia </w:t>
            </w:r>
            <w:r>
              <w:rPr>
                <w:rFonts w:ascii="Times New Roman" w:hAnsi="Times New Roman" w:cs="Times New Roman"/>
                <w:b/>
                <w:bCs/>
                <w:color w:val="000000" w:themeColor="text1"/>
                <w:sz w:val="24"/>
                <w:szCs w:val="24"/>
              </w:rPr>
              <w:lastRenderedPageBreak/>
              <w:t>konkreti informacija dokumente yra konfidenciali ir kodėl</w:t>
            </w:r>
          </w:p>
        </w:tc>
      </w:tr>
      <w:tr w:rsidR="00D642F9" w14:paraId="18EEA51C" w14:textId="77777777">
        <w:tc>
          <w:tcPr>
            <w:tcW w:w="567" w:type="dxa"/>
            <w:vAlign w:val="center"/>
          </w:tcPr>
          <w:p w14:paraId="5BA8459F" w14:textId="77777777" w:rsidR="00D642F9" w:rsidRDefault="00ED48F1">
            <w:pPr>
              <w:spacing w:after="0" w:line="240" w:lineRule="auto"/>
              <w:rPr>
                <w:rFonts w:cs="Times New Roman"/>
                <w:bCs/>
                <w:color w:val="000000" w:themeColor="text1"/>
                <w:sz w:val="24"/>
                <w:szCs w:val="24"/>
              </w:rPr>
            </w:pPr>
            <w:r>
              <w:rPr>
                <w:rFonts w:ascii="Times New Roman" w:hAnsi="Times New Roman" w:cs="Times New Roman"/>
                <w:i/>
                <w:color w:val="000000" w:themeColor="text1"/>
                <w:sz w:val="24"/>
                <w:szCs w:val="24"/>
              </w:rPr>
              <w:lastRenderedPageBreak/>
              <w:t>1</w:t>
            </w:r>
          </w:p>
        </w:tc>
        <w:tc>
          <w:tcPr>
            <w:tcW w:w="4224" w:type="dxa"/>
            <w:vAlign w:val="center"/>
          </w:tcPr>
          <w:p w14:paraId="6183DC58" w14:textId="77777777" w:rsidR="00D642F9" w:rsidRDefault="00ED48F1">
            <w:pPr>
              <w:spacing w:after="0" w:line="240" w:lineRule="auto"/>
              <w:rPr>
                <w:rFonts w:cs="Times New Roman"/>
                <w:bCs/>
                <w:color w:val="000000" w:themeColor="text1"/>
                <w:sz w:val="24"/>
                <w:szCs w:val="24"/>
              </w:rPr>
            </w:pPr>
            <w:r>
              <w:rPr>
                <w:rFonts w:ascii="Times New Roman" w:hAnsi="Times New Roman" w:cs="Times New Roman"/>
                <w:i/>
                <w:iCs/>
                <w:color w:val="000000" w:themeColor="text1"/>
                <w:sz w:val="24"/>
                <w:szCs w:val="24"/>
              </w:rPr>
              <w:t>2</w:t>
            </w:r>
          </w:p>
        </w:tc>
        <w:tc>
          <w:tcPr>
            <w:tcW w:w="2069" w:type="dxa"/>
            <w:vAlign w:val="center"/>
          </w:tcPr>
          <w:p w14:paraId="1AA91847" w14:textId="77777777" w:rsidR="00D642F9" w:rsidRDefault="00ED48F1">
            <w:pPr>
              <w:spacing w:after="0" w:line="240" w:lineRule="auto"/>
              <w:rPr>
                <w:rFonts w:cs="Times New Roman"/>
                <w:bCs/>
                <w:i/>
                <w:iCs/>
                <w:color w:val="000000" w:themeColor="text1"/>
                <w:sz w:val="24"/>
                <w:szCs w:val="24"/>
              </w:rPr>
            </w:pPr>
            <w:r>
              <w:rPr>
                <w:rFonts w:ascii="Times New Roman" w:hAnsi="Times New Roman" w:cs="Times New Roman"/>
                <w:bCs/>
                <w:i/>
                <w:iCs/>
                <w:color w:val="000000" w:themeColor="text1"/>
                <w:sz w:val="24"/>
                <w:szCs w:val="24"/>
              </w:rPr>
              <w:t>3</w:t>
            </w:r>
          </w:p>
        </w:tc>
        <w:tc>
          <w:tcPr>
            <w:tcW w:w="2915" w:type="dxa"/>
            <w:vAlign w:val="center"/>
          </w:tcPr>
          <w:p w14:paraId="64151C61" w14:textId="77777777" w:rsidR="00D642F9" w:rsidRDefault="00ED48F1">
            <w:pPr>
              <w:spacing w:after="0" w:line="240" w:lineRule="auto"/>
              <w:rPr>
                <w:rFonts w:cs="Times New Roman"/>
                <w:bCs/>
                <w:color w:val="000000" w:themeColor="text1"/>
                <w:sz w:val="24"/>
                <w:szCs w:val="24"/>
              </w:rPr>
            </w:pPr>
            <w:r>
              <w:rPr>
                <w:rFonts w:ascii="Times New Roman" w:hAnsi="Times New Roman" w:cs="Times New Roman"/>
                <w:i/>
                <w:color w:val="000000" w:themeColor="text1"/>
                <w:sz w:val="24"/>
                <w:szCs w:val="24"/>
              </w:rPr>
              <w:t>4</w:t>
            </w:r>
          </w:p>
        </w:tc>
      </w:tr>
      <w:tr w:rsidR="00D642F9" w14:paraId="1C51F104" w14:textId="77777777">
        <w:tc>
          <w:tcPr>
            <w:tcW w:w="567" w:type="dxa"/>
          </w:tcPr>
          <w:p w14:paraId="1640DDEB" w14:textId="77777777" w:rsidR="00D642F9" w:rsidRDefault="00ED48F1">
            <w:pPr>
              <w:spacing w:after="0" w:line="240" w:lineRule="auto"/>
              <w:rPr>
                <w:rFonts w:cs="Times New Roman"/>
                <w:color w:val="000000" w:themeColor="text1"/>
                <w:sz w:val="24"/>
                <w:szCs w:val="24"/>
              </w:rPr>
            </w:pPr>
            <w:r>
              <w:rPr>
                <w:rFonts w:ascii="Times New Roman" w:hAnsi="Times New Roman" w:cs="Times New Roman"/>
                <w:color w:val="000000" w:themeColor="text1"/>
                <w:sz w:val="24"/>
                <w:szCs w:val="24"/>
              </w:rPr>
              <w:t>1.</w:t>
            </w:r>
          </w:p>
        </w:tc>
        <w:tc>
          <w:tcPr>
            <w:tcW w:w="4224" w:type="dxa"/>
          </w:tcPr>
          <w:p w14:paraId="518E436E" w14:textId="77777777" w:rsidR="00D642F9" w:rsidRDefault="00ED48F1">
            <w:pPr>
              <w:spacing w:after="0" w:line="240" w:lineRule="auto"/>
              <w:jc w:val="both"/>
              <w:rPr>
                <w:rFonts w:cs="Times New Roman"/>
                <w:color w:val="000000" w:themeColor="text1"/>
                <w:sz w:val="24"/>
                <w:szCs w:val="24"/>
              </w:rPr>
            </w:pPr>
            <w:r>
              <w:rPr>
                <w:rFonts w:ascii="Times New Roman" w:hAnsi="Times New Roman" w:cs="Times New Roman"/>
                <w:color w:val="000000" w:themeColor="text1"/>
                <w:sz w:val="24"/>
                <w:szCs w:val="24"/>
              </w:rPr>
              <w:t>Jungtinės veiklos sutarties kopija (</w:t>
            </w:r>
            <w:r>
              <w:rPr>
                <w:rFonts w:ascii="Times New Roman" w:eastAsiaTheme="minorHAnsi" w:hAnsi="Times New Roman" w:cs="Times New Roman"/>
                <w:bCs/>
                <w:iCs/>
                <w:color w:val="000000" w:themeColor="text1"/>
                <w:sz w:val="24"/>
                <w:szCs w:val="24"/>
              </w:rPr>
              <w:t>jei pasiūlymą pateikia ūkio subjektų grupė)</w:t>
            </w:r>
          </w:p>
        </w:tc>
        <w:tc>
          <w:tcPr>
            <w:tcW w:w="2069" w:type="dxa"/>
          </w:tcPr>
          <w:p w14:paraId="59BDC29A" w14:textId="77777777" w:rsidR="00D642F9" w:rsidRDefault="00D642F9">
            <w:pPr>
              <w:spacing w:after="0" w:line="240" w:lineRule="auto"/>
              <w:rPr>
                <w:rFonts w:cs="Times New Roman"/>
                <w:color w:val="000000" w:themeColor="text1"/>
                <w:sz w:val="24"/>
                <w:szCs w:val="24"/>
              </w:rPr>
            </w:pPr>
          </w:p>
        </w:tc>
        <w:tc>
          <w:tcPr>
            <w:tcW w:w="2915" w:type="dxa"/>
          </w:tcPr>
          <w:p w14:paraId="5FDF8082" w14:textId="77777777" w:rsidR="00D642F9" w:rsidRDefault="00D642F9">
            <w:pPr>
              <w:spacing w:after="0" w:line="240" w:lineRule="auto"/>
              <w:rPr>
                <w:rFonts w:cs="Times New Roman"/>
                <w:color w:val="000000" w:themeColor="text1"/>
                <w:sz w:val="24"/>
                <w:szCs w:val="24"/>
              </w:rPr>
            </w:pPr>
          </w:p>
        </w:tc>
      </w:tr>
      <w:tr w:rsidR="00D642F9" w14:paraId="4D270DB7" w14:textId="77777777">
        <w:tc>
          <w:tcPr>
            <w:tcW w:w="567" w:type="dxa"/>
          </w:tcPr>
          <w:p w14:paraId="0E97EE9D" w14:textId="77777777" w:rsidR="00D642F9" w:rsidRDefault="00ED48F1">
            <w:pPr>
              <w:spacing w:after="0" w:line="240" w:lineRule="auto"/>
              <w:rPr>
                <w:rFonts w:eastAsia="Calibri" w:cs="Times New Roman"/>
                <w:color w:val="000000" w:themeColor="text1"/>
                <w:sz w:val="24"/>
                <w:szCs w:val="24"/>
              </w:rPr>
            </w:pPr>
            <w:r>
              <w:rPr>
                <w:rFonts w:ascii="Times New Roman" w:eastAsia="Calibri" w:hAnsi="Times New Roman" w:cs="Times New Roman"/>
                <w:color w:val="000000" w:themeColor="text1"/>
                <w:sz w:val="24"/>
                <w:szCs w:val="24"/>
              </w:rPr>
              <w:t>2.</w:t>
            </w:r>
          </w:p>
        </w:tc>
        <w:tc>
          <w:tcPr>
            <w:tcW w:w="4224" w:type="dxa"/>
          </w:tcPr>
          <w:p w14:paraId="75A9AD70" w14:textId="77777777" w:rsidR="00D642F9" w:rsidRDefault="00ED48F1">
            <w:pPr>
              <w:spacing w:after="0" w:line="240" w:lineRule="auto"/>
              <w:jc w:val="both"/>
              <w:rPr>
                <w:rFonts w:cs="Times New Roman"/>
                <w:color w:val="000000" w:themeColor="text1"/>
                <w:sz w:val="24"/>
                <w:szCs w:val="24"/>
              </w:rPr>
            </w:pPr>
            <w:r>
              <w:rPr>
                <w:rFonts w:ascii="Times New Roman" w:hAnsi="Times New Roman" w:cs="Times New Roman"/>
                <w:color w:val="000000" w:themeColor="text1"/>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2069" w:type="dxa"/>
          </w:tcPr>
          <w:p w14:paraId="096F8891" w14:textId="77777777" w:rsidR="00D642F9" w:rsidRDefault="00D642F9">
            <w:pPr>
              <w:spacing w:after="0" w:line="240" w:lineRule="auto"/>
              <w:rPr>
                <w:rFonts w:cs="Times New Roman"/>
                <w:color w:val="000000" w:themeColor="text1"/>
                <w:sz w:val="24"/>
                <w:szCs w:val="24"/>
              </w:rPr>
            </w:pPr>
          </w:p>
        </w:tc>
        <w:tc>
          <w:tcPr>
            <w:tcW w:w="2915" w:type="dxa"/>
          </w:tcPr>
          <w:p w14:paraId="16D6E54A" w14:textId="77777777" w:rsidR="00D642F9" w:rsidRDefault="00D642F9">
            <w:pPr>
              <w:spacing w:after="0" w:line="240" w:lineRule="auto"/>
              <w:rPr>
                <w:rFonts w:cs="Times New Roman"/>
                <w:color w:val="000000" w:themeColor="text1"/>
                <w:sz w:val="24"/>
                <w:szCs w:val="24"/>
              </w:rPr>
            </w:pPr>
          </w:p>
        </w:tc>
      </w:tr>
      <w:tr w:rsidR="00D642F9" w14:paraId="45FD1530" w14:textId="77777777">
        <w:tc>
          <w:tcPr>
            <w:tcW w:w="567" w:type="dxa"/>
          </w:tcPr>
          <w:p w14:paraId="6E460A68" w14:textId="77777777" w:rsidR="00D642F9" w:rsidRDefault="00ED48F1">
            <w:pPr>
              <w:spacing w:after="0" w:line="240" w:lineRule="auto"/>
              <w:rPr>
                <w:rFonts w:eastAsia="Calibri" w:cs="Times New Roman"/>
                <w:bCs/>
                <w:color w:val="000000" w:themeColor="text1"/>
                <w:sz w:val="24"/>
                <w:szCs w:val="24"/>
              </w:rPr>
            </w:pPr>
            <w:r>
              <w:rPr>
                <w:rFonts w:ascii="Times New Roman" w:eastAsia="Calibri" w:hAnsi="Times New Roman" w:cs="Times New Roman"/>
                <w:bCs/>
                <w:color w:val="000000" w:themeColor="text1"/>
                <w:sz w:val="24"/>
                <w:szCs w:val="24"/>
              </w:rPr>
              <w:t>3.</w:t>
            </w:r>
          </w:p>
        </w:tc>
        <w:tc>
          <w:tcPr>
            <w:tcW w:w="4224" w:type="dxa"/>
          </w:tcPr>
          <w:p w14:paraId="100A2B53" w14:textId="77777777" w:rsidR="00D642F9" w:rsidRDefault="00ED48F1">
            <w:pPr>
              <w:tabs>
                <w:tab w:val="left" w:pos="1701"/>
              </w:tabs>
              <w:spacing w:after="0" w:line="20" w:lineRule="atLeast"/>
              <w:ind w:left="32"/>
              <w:jc w:val="both"/>
              <w:rPr>
                <w:rFonts w:eastAsiaTheme="minorHAnsi" w:cs="Times New Roman"/>
                <w:bCs/>
                <w:iCs/>
                <w:color w:val="000000" w:themeColor="text1"/>
                <w:sz w:val="24"/>
                <w:szCs w:val="24"/>
              </w:rPr>
            </w:pPr>
            <w:r>
              <w:rPr>
                <w:rFonts w:ascii="Times New Roman" w:eastAsia="Calibri" w:hAnsi="Times New Roman" w:cs="Times New Roman"/>
                <w:bCs/>
                <w:color w:val="000000" w:themeColor="text1"/>
                <w:sz w:val="24"/>
                <w:szCs w:val="24"/>
              </w:rPr>
              <w:t>Jei tiekėjas pasitelkia ūkio subjektus – įrodymai, kad šie ištekliai bus prieinami per visą sutartinių įsipareigojimų vykdymo laikotarpį</w:t>
            </w:r>
          </w:p>
        </w:tc>
        <w:tc>
          <w:tcPr>
            <w:tcW w:w="2069" w:type="dxa"/>
          </w:tcPr>
          <w:p w14:paraId="712CC639" w14:textId="77777777" w:rsidR="00D642F9" w:rsidRDefault="00D642F9">
            <w:pPr>
              <w:spacing w:after="0" w:line="240" w:lineRule="auto"/>
              <w:rPr>
                <w:rFonts w:cs="Times New Roman"/>
                <w:color w:val="000000" w:themeColor="text1"/>
                <w:sz w:val="24"/>
                <w:szCs w:val="24"/>
              </w:rPr>
            </w:pPr>
          </w:p>
        </w:tc>
        <w:tc>
          <w:tcPr>
            <w:tcW w:w="2915" w:type="dxa"/>
          </w:tcPr>
          <w:p w14:paraId="5DBD65F3" w14:textId="77777777" w:rsidR="00D642F9" w:rsidRDefault="00D642F9">
            <w:pPr>
              <w:spacing w:after="0" w:line="240" w:lineRule="auto"/>
              <w:rPr>
                <w:rFonts w:cs="Times New Roman"/>
                <w:color w:val="000000" w:themeColor="text1"/>
                <w:sz w:val="24"/>
                <w:szCs w:val="24"/>
              </w:rPr>
            </w:pPr>
          </w:p>
        </w:tc>
      </w:tr>
      <w:tr w:rsidR="00D642F9" w14:paraId="48912A98" w14:textId="77777777">
        <w:tc>
          <w:tcPr>
            <w:tcW w:w="567" w:type="dxa"/>
          </w:tcPr>
          <w:p w14:paraId="19229A39" w14:textId="77777777" w:rsidR="00D642F9" w:rsidRDefault="00ED48F1">
            <w:pPr>
              <w:spacing w:after="0" w:line="240" w:lineRule="auto"/>
              <w:rPr>
                <w:rFonts w:eastAsia="Calibri" w:cs="Times New Roman"/>
                <w:bCs/>
                <w:color w:val="000000" w:themeColor="text1"/>
                <w:sz w:val="24"/>
                <w:szCs w:val="24"/>
              </w:rPr>
            </w:pPr>
            <w:r>
              <w:rPr>
                <w:rFonts w:ascii="Times New Roman" w:eastAsia="Calibri" w:hAnsi="Times New Roman" w:cs="Times New Roman"/>
                <w:bCs/>
                <w:color w:val="000000" w:themeColor="text1"/>
                <w:sz w:val="24"/>
                <w:szCs w:val="24"/>
              </w:rPr>
              <w:t>4.</w:t>
            </w:r>
          </w:p>
        </w:tc>
        <w:tc>
          <w:tcPr>
            <w:tcW w:w="4224" w:type="dxa"/>
          </w:tcPr>
          <w:p w14:paraId="5F8330A1" w14:textId="77777777" w:rsidR="00D642F9" w:rsidRDefault="00ED48F1">
            <w:pPr>
              <w:spacing w:after="0" w:line="240" w:lineRule="auto"/>
              <w:jc w:val="both"/>
              <w:rPr>
                <w:rFonts w:eastAsia="Calibri" w:cs="Times New Roman"/>
                <w:color w:val="000000" w:themeColor="text1"/>
                <w:sz w:val="24"/>
                <w:szCs w:val="24"/>
              </w:rPr>
            </w:pPr>
            <w:r>
              <w:rPr>
                <w:rFonts w:ascii="Times New Roman" w:eastAsiaTheme="minorHAnsi" w:hAnsi="Times New Roman" w:cs="Times New Roman"/>
                <w:bCs/>
                <w:iCs/>
                <w:color w:val="000000" w:themeColor="text1"/>
                <w:sz w:val="24"/>
                <w:szCs w:val="24"/>
              </w:rPr>
              <w:t>Užpildytas EBVPD (</w:t>
            </w:r>
          </w:p>
          <w:p w14:paraId="46ED8BF8" w14:textId="77777777" w:rsidR="00D642F9" w:rsidRDefault="00ED48F1">
            <w:pPr>
              <w:spacing w:after="0" w:line="240" w:lineRule="auto"/>
              <w:jc w:val="both"/>
              <w:rPr>
                <w:rFonts w:cs="Times New Roman"/>
                <w:bCs/>
                <w:color w:val="000000" w:themeColor="text1"/>
                <w:sz w:val="24"/>
                <w:szCs w:val="24"/>
              </w:rPr>
            </w:pPr>
            <w:r>
              <w:rPr>
                <w:rFonts w:ascii="Times New Roman" w:eastAsia="Calibri" w:hAnsi="Times New Roman" w:cs="Times New Roman"/>
                <w:bCs/>
                <w:iCs/>
                <w:color w:val="000000" w:themeColor="text1"/>
                <w:sz w:val="24"/>
                <w:szCs w:val="24"/>
              </w:rPr>
              <w:fldChar w:fldCharType="begin"/>
            </w:r>
            <w:r>
              <w:rPr>
                <w:rFonts w:ascii="Times New Roman" w:eastAsia="Calibri" w:hAnsi="Times New Roman" w:cs="Times New Roman"/>
                <w:bCs/>
                <w:iCs/>
                <w:color w:val="000000" w:themeColor="text1"/>
                <w:sz w:val="24"/>
                <w:szCs w:val="24"/>
              </w:rPr>
              <w:instrText xml:space="preserve"> REF _Ref38898251 \h </w:instrText>
            </w:r>
            <w:r>
              <w:rPr>
                <w:rFonts w:ascii="Times New Roman" w:eastAsia="Calibri" w:hAnsi="Times New Roman" w:cs="Times New Roman"/>
                <w:bCs/>
                <w:iCs/>
                <w:color w:val="000000" w:themeColor="text1"/>
                <w:sz w:val="24"/>
                <w:szCs w:val="24"/>
              </w:rPr>
            </w:r>
            <w:r>
              <w:rPr>
                <w:rFonts w:ascii="Times New Roman" w:eastAsia="Calibri" w:hAnsi="Times New Roman" w:cs="Times New Roman"/>
                <w:bCs/>
                <w:iCs/>
                <w:color w:val="000000" w:themeColor="text1"/>
                <w:sz w:val="24"/>
                <w:szCs w:val="24"/>
              </w:rPr>
              <w:fldChar w:fldCharType="separate"/>
            </w:r>
            <w:r>
              <w:rPr>
                <w:rFonts w:ascii="Times New Roman" w:eastAsia="Calibri" w:hAnsi="Times New Roman" w:cs="Times New Roman"/>
                <w:bCs/>
                <w:iCs/>
                <w:color w:val="000000" w:themeColor="text1"/>
                <w:sz w:val="24"/>
                <w:szCs w:val="24"/>
              </w:rPr>
              <w:t>Pirkimo sąlygų 5 priedas „EBVPD“ (XML formatu)</w:t>
            </w:r>
            <w:r>
              <w:rPr>
                <w:rFonts w:ascii="Times New Roman" w:eastAsia="Calibri" w:hAnsi="Times New Roman" w:cs="Times New Roman"/>
                <w:bCs/>
                <w:iCs/>
                <w:color w:val="000000" w:themeColor="text1"/>
                <w:sz w:val="24"/>
                <w:szCs w:val="24"/>
              </w:rPr>
              <w:fldChar w:fldCharType="end"/>
            </w:r>
            <w:r>
              <w:rPr>
                <w:rFonts w:ascii="Times New Roman" w:eastAsiaTheme="minorHAnsi" w:hAnsi="Times New Roman" w:cs="Times New Roman"/>
                <w:bCs/>
                <w:iCs/>
                <w:color w:val="000000" w:themeColor="text1"/>
                <w:sz w:val="24"/>
                <w:szCs w:val="24"/>
              </w:rPr>
              <w:t>.</w:t>
            </w:r>
          </w:p>
          <w:p w14:paraId="221F901F" w14:textId="77777777" w:rsidR="00D642F9" w:rsidRDefault="00ED48F1">
            <w:pPr>
              <w:pStyle w:val="NoSpacing"/>
              <w:tabs>
                <w:tab w:val="left" w:pos="331"/>
              </w:tabs>
              <w:ind w:left="32" w:hanging="32"/>
              <w:jc w:val="both"/>
              <w:rPr>
                <w:rFonts w:cs="Times New Roman"/>
                <w:bCs/>
                <w:color w:val="000000" w:themeColor="text1"/>
                <w:sz w:val="24"/>
                <w:szCs w:val="24"/>
              </w:rPr>
            </w:pPr>
            <w:r>
              <w:rPr>
                <w:rFonts w:ascii="Times New Roman" w:hAnsi="Times New Roman" w:cs="Times New Roman"/>
                <w:bCs/>
                <w:color w:val="000000" w:themeColor="text1"/>
                <w:sz w:val="24"/>
                <w:szCs w:val="24"/>
              </w:rPr>
              <w:t>*Atskirą EBVPD pildo:</w:t>
            </w:r>
          </w:p>
          <w:p w14:paraId="2FE8C5BC" w14:textId="77777777" w:rsidR="00D642F9" w:rsidRDefault="00ED48F1">
            <w:pPr>
              <w:pStyle w:val="NoSpacing"/>
              <w:numPr>
                <w:ilvl w:val="0"/>
                <w:numId w:val="18"/>
              </w:numPr>
              <w:tabs>
                <w:tab w:val="left" w:pos="331"/>
              </w:tabs>
              <w:ind w:left="0" w:hanging="32"/>
              <w:jc w:val="both"/>
              <w:rPr>
                <w:rFonts w:cs="Times New Roman"/>
                <w:bCs/>
                <w:color w:val="000000" w:themeColor="text1"/>
                <w:sz w:val="24"/>
                <w:szCs w:val="24"/>
              </w:rPr>
            </w:pPr>
            <w:r>
              <w:rPr>
                <w:rFonts w:ascii="Times New Roman" w:hAnsi="Times New Roman" w:cs="Times New Roman"/>
                <w:bCs/>
                <w:color w:val="000000" w:themeColor="text1"/>
                <w:sz w:val="24"/>
                <w:szCs w:val="24"/>
              </w:rPr>
              <w:t>tiekėjas;</w:t>
            </w:r>
          </w:p>
          <w:p w14:paraId="0FF69A49" w14:textId="77777777" w:rsidR="00D642F9" w:rsidRDefault="00ED48F1">
            <w:pPr>
              <w:pStyle w:val="NoSpacing"/>
              <w:numPr>
                <w:ilvl w:val="0"/>
                <w:numId w:val="18"/>
              </w:numPr>
              <w:tabs>
                <w:tab w:val="left" w:pos="331"/>
              </w:tabs>
              <w:ind w:left="0" w:hanging="32"/>
              <w:jc w:val="both"/>
              <w:rPr>
                <w:rFonts w:cs="Times New Roman"/>
                <w:bCs/>
                <w:color w:val="000000" w:themeColor="text1"/>
                <w:sz w:val="24"/>
                <w:szCs w:val="24"/>
              </w:rPr>
            </w:pPr>
            <w:r>
              <w:rPr>
                <w:rFonts w:ascii="Times New Roman" w:hAnsi="Times New Roman" w:cs="Times New Roman"/>
                <w:bCs/>
                <w:color w:val="000000" w:themeColor="text1"/>
                <w:sz w:val="24"/>
                <w:szCs w:val="24"/>
              </w:rPr>
              <w:t>kiekvienas tiekėjų grupės narys (jeigu pasiūlymą teikia tiekėjų grupė);</w:t>
            </w:r>
          </w:p>
          <w:p w14:paraId="0289A5F6" w14:textId="77777777" w:rsidR="00D642F9" w:rsidRDefault="00ED48F1">
            <w:pPr>
              <w:pStyle w:val="ListParagraph"/>
              <w:numPr>
                <w:ilvl w:val="0"/>
                <w:numId w:val="18"/>
              </w:numPr>
              <w:tabs>
                <w:tab w:val="left" w:pos="0"/>
                <w:tab w:val="left" w:pos="331"/>
              </w:tabs>
              <w:spacing w:after="0" w:line="20" w:lineRule="atLeast"/>
              <w:ind w:left="0" w:hanging="32"/>
              <w:jc w:val="both"/>
              <w:rPr>
                <w:rFonts w:cs="Times New Roman"/>
                <w:bCs/>
                <w:color w:val="000000" w:themeColor="text1"/>
                <w:sz w:val="24"/>
                <w:szCs w:val="24"/>
              </w:rPr>
            </w:pPr>
            <w:r>
              <w:rPr>
                <w:rFonts w:ascii="Times New Roman" w:hAnsi="Times New Roman" w:cs="Times New Roman"/>
                <w:bCs/>
                <w:color w:val="000000" w:themeColor="text1"/>
                <w:sz w:val="24"/>
                <w:szCs w:val="24"/>
              </w:rPr>
              <w:t>kiekvienas ūkio subjektas, kurio pajėgumais remiasi tiekėjas pagal VPĮ 49 str. (jei yra);</w:t>
            </w:r>
          </w:p>
          <w:p w14:paraId="75B06DC2" w14:textId="77777777" w:rsidR="00D642F9" w:rsidRDefault="00ED48F1">
            <w:pPr>
              <w:pStyle w:val="ListParagraph"/>
              <w:numPr>
                <w:ilvl w:val="0"/>
                <w:numId w:val="18"/>
              </w:numPr>
              <w:tabs>
                <w:tab w:val="left" w:pos="331"/>
              </w:tabs>
              <w:spacing w:after="0" w:line="20" w:lineRule="atLeast"/>
              <w:ind w:left="0" w:hanging="32"/>
              <w:jc w:val="both"/>
              <w:rPr>
                <w:rFonts w:cs="Times New Roman"/>
                <w:bCs/>
                <w:iCs/>
                <w:color w:val="000000" w:themeColor="text1"/>
                <w:sz w:val="24"/>
                <w:szCs w:val="24"/>
              </w:rPr>
            </w:pPr>
            <w:r>
              <w:rPr>
                <w:rFonts w:ascii="Times New Roman" w:hAnsi="Times New Roman" w:cs="Times New Roman"/>
                <w:iCs/>
                <w:color w:val="000000" w:themeColor="text1"/>
                <w:sz w:val="24"/>
                <w:szCs w:val="24"/>
              </w:rPr>
              <w:t>kiekvienas subtiekėjas atskirai.</w:t>
            </w:r>
          </w:p>
          <w:p w14:paraId="0C6FAFCE" w14:textId="77777777" w:rsidR="00D642F9" w:rsidRDefault="00D642F9">
            <w:pPr>
              <w:tabs>
                <w:tab w:val="left" w:pos="331"/>
              </w:tabs>
              <w:spacing w:after="0" w:line="20" w:lineRule="atLeast"/>
              <w:jc w:val="both"/>
              <w:rPr>
                <w:rFonts w:eastAsiaTheme="minorHAnsi" w:cs="Times New Roman"/>
                <w:bCs/>
                <w:iCs/>
                <w:color w:val="000000" w:themeColor="text1"/>
                <w:sz w:val="24"/>
                <w:szCs w:val="24"/>
              </w:rPr>
            </w:pPr>
          </w:p>
          <w:p w14:paraId="33B833D9" w14:textId="77777777" w:rsidR="00D642F9" w:rsidRDefault="00ED48F1">
            <w:pPr>
              <w:tabs>
                <w:tab w:val="left" w:pos="331"/>
              </w:tabs>
              <w:spacing w:after="0" w:line="20" w:lineRule="atLeast"/>
              <w:jc w:val="both"/>
              <w:rPr>
                <w:rFonts w:eastAsiaTheme="minorHAnsi" w:cs="Times New Roman"/>
                <w:bCs/>
                <w:i/>
                <w:color w:val="000000" w:themeColor="text1"/>
                <w:sz w:val="24"/>
                <w:szCs w:val="24"/>
              </w:rPr>
            </w:pPr>
            <w:r>
              <w:rPr>
                <w:rFonts w:ascii="Times New Roman" w:eastAsiaTheme="minorHAnsi" w:hAnsi="Times New Roman" w:cs="Times New Roman"/>
                <w:bCs/>
                <w:i/>
                <w:color w:val="000000" w:themeColor="text1"/>
                <w:sz w:val="24"/>
                <w:szCs w:val="24"/>
              </w:rPr>
              <w:t xml:space="preserve">Pastaba: </w:t>
            </w:r>
            <w:proofErr w:type="spellStart"/>
            <w:r>
              <w:rPr>
                <w:rFonts w:ascii="Times New Roman" w:eastAsiaTheme="minorHAnsi" w:hAnsi="Times New Roman" w:cs="Times New Roman"/>
                <w:bCs/>
                <w:i/>
                <w:color w:val="000000" w:themeColor="text1"/>
                <w:sz w:val="24"/>
                <w:szCs w:val="24"/>
              </w:rPr>
              <w:t>kvazisubtiekėjai</w:t>
            </w:r>
            <w:proofErr w:type="spellEnd"/>
            <w:r>
              <w:rPr>
                <w:rFonts w:ascii="Times New Roman" w:eastAsiaTheme="minorHAnsi" w:hAnsi="Times New Roman" w:cs="Times New Roman"/>
                <w:bCs/>
                <w:i/>
                <w:color w:val="000000" w:themeColor="text1"/>
                <w:sz w:val="24"/>
                <w:szCs w:val="24"/>
              </w:rPr>
              <w:t xml:space="preserve"> atskiro EBVPD nepildo.</w:t>
            </w:r>
          </w:p>
          <w:p w14:paraId="3CA9E6A5" w14:textId="77777777" w:rsidR="00D642F9" w:rsidRDefault="00D642F9">
            <w:pPr>
              <w:spacing w:after="0" w:line="240" w:lineRule="auto"/>
              <w:rPr>
                <w:rFonts w:eastAsia="Calibri" w:cs="Times New Roman"/>
                <w:bCs/>
                <w:color w:val="000000" w:themeColor="text1"/>
                <w:sz w:val="24"/>
                <w:szCs w:val="24"/>
              </w:rPr>
            </w:pPr>
          </w:p>
        </w:tc>
        <w:tc>
          <w:tcPr>
            <w:tcW w:w="2069" w:type="dxa"/>
          </w:tcPr>
          <w:p w14:paraId="5D022779" w14:textId="77777777" w:rsidR="00D642F9" w:rsidRDefault="00D642F9">
            <w:pPr>
              <w:spacing w:after="0" w:line="240" w:lineRule="auto"/>
              <w:rPr>
                <w:rFonts w:cs="Times New Roman"/>
                <w:color w:val="000000" w:themeColor="text1"/>
                <w:sz w:val="24"/>
                <w:szCs w:val="24"/>
              </w:rPr>
            </w:pPr>
          </w:p>
        </w:tc>
        <w:tc>
          <w:tcPr>
            <w:tcW w:w="2915" w:type="dxa"/>
          </w:tcPr>
          <w:p w14:paraId="36B13D80" w14:textId="77777777" w:rsidR="00D642F9" w:rsidRDefault="00D642F9">
            <w:pPr>
              <w:spacing w:after="0" w:line="240" w:lineRule="auto"/>
              <w:rPr>
                <w:rFonts w:cs="Times New Roman"/>
                <w:color w:val="000000" w:themeColor="text1"/>
                <w:sz w:val="24"/>
                <w:szCs w:val="24"/>
              </w:rPr>
            </w:pPr>
          </w:p>
        </w:tc>
      </w:tr>
      <w:tr w:rsidR="00D642F9" w14:paraId="6AFEFBD7" w14:textId="77777777">
        <w:tc>
          <w:tcPr>
            <w:tcW w:w="567" w:type="dxa"/>
          </w:tcPr>
          <w:p w14:paraId="041BF3EC" w14:textId="77777777" w:rsidR="00D642F9" w:rsidRDefault="00ED48F1">
            <w:pPr>
              <w:spacing w:after="0" w:line="240" w:lineRule="auto"/>
              <w:rPr>
                <w:rFonts w:eastAsia="Calibri" w:cs="Times New Roman"/>
                <w:bCs/>
                <w:color w:val="000000" w:themeColor="text1"/>
                <w:sz w:val="24"/>
                <w:szCs w:val="24"/>
              </w:rPr>
            </w:pPr>
            <w:r>
              <w:rPr>
                <w:rFonts w:ascii="Times New Roman" w:eastAsia="Calibri" w:hAnsi="Times New Roman" w:cs="Times New Roman"/>
                <w:bCs/>
                <w:color w:val="000000" w:themeColor="text1"/>
                <w:sz w:val="24"/>
                <w:szCs w:val="24"/>
              </w:rPr>
              <w:t>5.</w:t>
            </w:r>
          </w:p>
        </w:tc>
        <w:tc>
          <w:tcPr>
            <w:tcW w:w="4224" w:type="dxa"/>
          </w:tcPr>
          <w:p w14:paraId="3F694B06" w14:textId="77777777" w:rsidR="00D642F9" w:rsidRDefault="00ED48F1">
            <w:pPr>
              <w:spacing w:after="0" w:line="240" w:lineRule="auto"/>
              <w:jc w:val="both"/>
              <w:rPr>
                <w:rFonts w:eastAsiaTheme="minorHAnsi" w:cs="Times New Roman"/>
                <w:bCs/>
                <w:iCs/>
                <w:color w:val="000000" w:themeColor="text1"/>
                <w:sz w:val="24"/>
                <w:szCs w:val="24"/>
              </w:rPr>
            </w:pPr>
            <w:r>
              <w:rPr>
                <w:rFonts w:ascii="Times New Roman" w:eastAsiaTheme="minorHAnsi" w:hAnsi="Times New Roman" w:cs="Times New Roman"/>
                <w:bCs/>
                <w:iCs/>
                <w:color w:val="000000" w:themeColor="text1"/>
                <w:sz w:val="24"/>
                <w:szCs w:val="24"/>
              </w:rPr>
              <w:t>Dokumentai atsižvelgiant į Pirkimo sąlygų 2 priede „Techninė specifikaci</w:t>
            </w:r>
            <w:r>
              <w:rPr>
                <w:rFonts w:ascii="Times New Roman" w:eastAsiaTheme="minorHAnsi" w:hAnsi="Times New Roman" w:cs="Times New Roman"/>
                <w:bCs/>
                <w:iCs/>
                <w:color w:val="000000" w:themeColor="text1"/>
                <w:sz w:val="24"/>
                <w:szCs w:val="24"/>
                <w:shd w:val="clear" w:color="auto" w:fill="FFFFFF"/>
              </w:rPr>
              <w:t>ja“ ir Pirkimo sąlygų 6.1.</w:t>
            </w:r>
            <w:r>
              <w:rPr>
                <w:rFonts w:ascii="Times New Roman" w:eastAsiaTheme="minorHAnsi" w:hAnsi="Times New Roman" w:cs="Times New Roman"/>
                <w:bCs/>
                <w:iCs/>
                <w:color w:val="000000" w:themeColor="text1"/>
                <w:sz w:val="24"/>
                <w:szCs w:val="24"/>
                <w:shd w:val="clear" w:color="auto" w:fill="FFFFFF"/>
                <w:lang w:val="en-US"/>
              </w:rPr>
              <w:t>8</w:t>
            </w:r>
            <w:r>
              <w:rPr>
                <w:rFonts w:ascii="Times New Roman" w:eastAsiaTheme="minorHAnsi" w:hAnsi="Times New Roman" w:cs="Times New Roman"/>
                <w:bCs/>
                <w:iCs/>
                <w:color w:val="000000" w:themeColor="text1"/>
                <w:sz w:val="24"/>
                <w:szCs w:val="24"/>
                <w:shd w:val="clear" w:color="auto" w:fill="FFFFFF"/>
              </w:rPr>
              <w:t xml:space="preserve"> p. nu</w:t>
            </w:r>
            <w:r>
              <w:rPr>
                <w:rFonts w:ascii="Times New Roman" w:eastAsiaTheme="minorHAnsi" w:hAnsi="Times New Roman" w:cs="Times New Roman"/>
                <w:bCs/>
                <w:iCs/>
                <w:color w:val="000000" w:themeColor="text1"/>
                <w:sz w:val="24"/>
                <w:szCs w:val="24"/>
              </w:rPr>
              <w:t>matytus reikalavimus:</w:t>
            </w:r>
          </w:p>
          <w:p w14:paraId="456FF80D" w14:textId="77777777" w:rsidR="00D642F9" w:rsidRDefault="00ED48F1">
            <w:pPr>
              <w:spacing w:after="0" w:line="240" w:lineRule="auto"/>
              <w:jc w:val="both"/>
              <w:rPr>
                <w:rFonts w:eastAsiaTheme="minorHAnsi" w:cs="Times New Roman"/>
                <w:bCs/>
                <w:iCs/>
                <w:color w:val="000000" w:themeColor="text1"/>
                <w:sz w:val="24"/>
                <w:szCs w:val="24"/>
              </w:rPr>
            </w:pPr>
            <w:r>
              <w:rPr>
                <w:rFonts w:ascii="Times New Roman" w:eastAsiaTheme="minorHAnsi" w:hAnsi="Times New Roman" w:cs="Times New Roman"/>
                <w:bCs/>
                <w:iCs/>
                <w:color w:val="000000" w:themeColor="text1"/>
                <w:sz w:val="24"/>
                <w:szCs w:val="24"/>
              </w:rPr>
              <w:t xml:space="preserve">užpildytas Pirkimo sąlygų 2 priedas „Techninė specifikacija“ nurodant siūlomos prekės gamintoją, modelį ir jo parametrus, siūlomos prekės gamintojo techninė dokumentacija lietuvių arba anglų kalbomis (esant kitai originalo kalbai – originalo kalba su vertimu į </w:t>
            </w:r>
            <w:r>
              <w:rPr>
                <w:rFonts w:ascii="Times New Roman" w:eastAsiaTheme="minorHAnsi" w:hAnsi="Times New Roman" w:cs="Times New Roman"/>
                <w:bCs/>
                <w:iCs/>
                <w:color w:val="000000" w:themeColor="text1"/>
                <w:sz w:val="24"/>
                <w:szCs w:val="24"/>
              </w:rPr>
              <w:lastRenderedPageBreak/>
              <w:t>lietuvių kalbą), aiškiai ir nedviprasmiškai pagrindžiantys atitikimą techniniams reikalavimams.</w:t>
            </w:r>
          </w:p>
        </w:tc>
        <w:tc>
          <w:tcPr>
            <w:tcW w:w="2069" w:type="dxa"/>
          </w:tcPr>
          <w:p w14:paraId="738BE083" w14:textId="77777777" w:rsidR="00D642F9" w:rsidRDefault="00D642F9">
            <w:pPr>
              <w:spacing w:after="0" w:line="240" w:lineRule="auto"/>
              <w:rPr>
                <w:rFonts w:cs="Times New Roman"/>
                <w:color w:val="000000" w:themeColor="text1"/>
                <w:sz w:val="24"/>
                <w:szCs w:val="24"/>
              </w:rPr>
            </w:pPr>
          </w:p>
        </w:tc>
        <w:tc>
          <w:tcPr>
            <w:tcW w:w="2915" w:type="dxa"/>
          </w:tcPr>
          <w:p w14:paraId="583100F7" w14:textId="77777777" w:rsidR="00D642F9" w:rsidRDefault="00D642F9">
            <w:pPr>
              <w:spacing w:after="0" w:line="240" w:lineRule="auto"/>
              <w:rPr>
                <w:rFonts w:cs="Times New Roman"/>
                <w:color w:val="000000" w:themeColor="text1"/>
                <w:sz w:val="24"/>
                <w:szCs w:val="24"/>
              </w:rPr>
            </w:pPr>
          </w:p>
        </w:tc>
      </w:tr>
      <w:tr w:rsidR="00D642F9" w14:paraId="093C83C8" w14:textId="77777777">
        <w:tc>
          <w:tcPr>
            <w:tcW w:w="567" w:type="dxa"/>
          </w:tcPr>
          <w:p w14:paraId="53104776" w14:textId="77777777" w:rsidR="00D642F9" w:rsidRDefault="00ED48F1">
            <w:pPr>
              <w:spacing w:after="0" w:line="240" w:lineRule="auto"/>
              <w:rPr>
                <w:rFonts w:eastAsia="Calibri" w:cs="Times New Roman"/>
                <w:bCs/>
                <w:color w:val="000000" w:themeColor="text1"/>
                <w:sz w:val="24"/>
                <w:szCs w:val="24"/>
              </w:rPr>
            </w:pPr>
            <w:r>
              <w:rPr>
                <w:rFonts w:ascii="Times New Roman" w:eastAsia="Calibri" w:hAnsi="Times New Roman" w:cs="Times New Roman"/>
                <w:bCs/>
                <w:color w:val="000000" w:themeColor="text1"/>
                <w:sz w:val="24"/>
                <w:szCs w:val="24"/>
              </w:rPr>
              <w:t>6.</w:t>
            </w:r>
          </w:p>
        </w:tc>
        <w:tc>
          <w:tcPr>
            <w:tcW w:w="4224" w:type="dxa"/>
          </w:tcPr>
          <w:p w14:paraId="32926A7C" w14:textId="77777777" w:rsidR="00D642F9" w:rsidRDefault="00ED48F1">
            <w:pPr>
              <w:spacing w:after="0" w:line="240" w:lineRule="auto"/>
              <w:jc w:val="both"/>
              <w:rPr>
                <w:rFonts w:eastAsiaTheme="minorHAnsi" w:cs="Times New Roman"/>
                <w:bCs/>
                <w:iCs/>
                <w:color w:val="000000" w:themeColor="text1"/>
                <w:sz w:val="24"/>
                <w:szCs w:val="24"/>
                <w:highlight w:val="yellow"/>
              </w:rPr>
            </w:pPr>
            <w:r>
              <w:rPr>
                <w:rFonts w:ascii="Times New Roman" w:eastAsiaTheme="minorHAnsi" w:hAnsi="Times New Roman" w:cs="Times New Roman"/>
                <w:bCs/>
                <w:iCs/>
                <w:sz w:val="24"/>
                <w:szCs w:val="24"/>
              </w:rPr>
              <w:t>Dokumentai, atsižvelgiant į Pirkimo sąlygų 7 priede „Pasiūlymų vertinimo kriterijai ir sąlygos“ keliamus reikalavimus: gamintojo patvirtinimas ar kitas lygiavertis dokumentas, aiškiai ir nedviprasmiškai pagrindžiantis siūlomą parametrą.</w:t>
            </w:r>
          </w:p>
        </w:tc>
        <w:tc>
          <w:tcPr>
            <w:tcW w:w="2069" w:type="dxa"/>
          </w:tcPr>
          <w:p w14:paraId="360BF11D" w14:textId="77777777" w:rsidR="00D642F9" w:rsidRDefault="00D642F9">
            <w:pPr>
              <w:spacing w:after="0" w:line="240" w:lineRule="auto"/>
              <w:rPr>
                <w:rFonts w:cs="Times New Roman"/>
                <w:color w:val="000000" w:themeColor="text1"/>
                <w:sz w:val="24"/>
                <w:szCs w:val="24"/>
              </w:rPr>
            </w:pPr>
          </w:p>
        </w:tc>
        <w:tc>
          <w:tcPr>
            <w:tcW w:w="2915" w:type="dxa"/>
          </w:tcPr>
          <w:p w14:paraId="032DA5C1" w14:textId="77777777" w:rsidR="00D642F9" w:rsidRDefault="00D642F9">
            <w:pPr>
              <w:spacing w:after="0" w:line="240" w:lineRule="auto"/>
              <w:rPr>
                <w:rFonts w:cs="Times New Roman"/>
                <w:color w:val="000000" w:themeColor="text1"/>
                <w:sz w:val="24"/>
                <w:szCs w:val="24"/>
              </w:rPr>
            </w:pPr>
          </w:p>
        </w:tc>
      </w:tr>
      <w:tr w:rsidR="00D642F9" w14:paraId="0EF98A13" w14:textId="77777777">
        <w:tc>
          <w:tcPr>
            <w:tcW w:w="567" w:type="dxa"/>
          </w:tcPr>
          <w:p w14:paraId="719838A4" w14:textId="77777777" w:rsidR="00D642F9" w:rsidRDefault="00ED48F1">
            <w:pPr>
              <w:spacing w:after="0" w:line="240" w:lineRule="auto"/>
              <w:rPr>
                <w:rFonts w:cs="Times New Roman"/>
                <w:color w:val="000000" w:themeColor="text1"/>
                <w:sz w:val="24"/>
                <w:szCs w:val="24"/>
              </w:rPr>
            </w:pPr>
            <w:r>
              <w:rPr>
                <w:rFonts w:ascii="Times New Roman" w:hAnsi="Times New Roman" w:cs="Times New Roman"/>
                <w:color w:val="000000" w:themeColor="text1"/>
                <w:sz w:val="24"/>
                <w:szCs w:val="24"/>
              </w:rPr>
              <w:t>7.</w:t>
            </w:r>
          </w:p>
        </w:tc>
        <w:tc>
          <w:tcPr>
            <w:tcW w:w="4224" w:type="dxa"/>
          </w:tcPr>
          <w:p w14:paraId="77C1EA1F" w14:textId="77777777" w:rsidR="00D642F9" w:rsidRDefault="00ED48F1">
            <w:pPr>
              <w:spacing w:after="0" w:line="240" w:lineRule="auto"/>
              <w:rPr>
                <w:rFonts w:eastAsiaTheme="minorHAnsi" w:cs="Times New Roman"/>
                <w:bCs/>
                <w:iCs/>
                <w:color w:val="000000" w:themeColor="text1"/>
                <w:sz w:val="24"/>
                <w:szCs w:val="24"/>
                <w:highlight w:val="yellow"/>
              </w:rPr>
            </w:pPr>
            <w:r>
              <w:rPr>
                <w:rFonts w:ascii="Times New Roman" w:eastAsiaTheme="minorHAnsi" w:hAnsi="Times New Roman" w:cs="Times New Roman"/>
                <w:bCs/>
                <w:iCs/>
                <w:color w:val="000000" w:themeColor="text1"/>
                <w:sz w:val="24"/>
                <w:szCs w:val="24"/>
              </w:rPr>
              <w:t>[</w:t>
            </w:r>
            <w:r>
              <w:rPr>
                <w:rFonts w:ascii="Times New Roman" w:eastAsiaTheme="minorHAnsi" w:hAnsi="Times New Roman" w:cs="Times New Roman"/>
                <w:bCs/>
                <w:i/>
                <w:color w:val="000000" w:themeColor="text1"/>
                <w:sz w:val="24"/>
                <w:szCs w:val="24"/>
              </w:rPr>
              <w:t>kiti tiekėjo nurodyti dokumentai</w:t>
            </w:r>
            <w:r>
              <w:rPr>
                <w:rFonts w:ascii="Times New Roman" w:eastAsiaTheme="minorHAnsi" w:hAnsi="Times New Roman" w:cs="Times New Roman"/>
                <w:bCs/>
                <w:iCs/>
                <w:color w:val="000000" w:themeColor="text1"/>
                <w:sz w:val="24"/>
                <w:szCs w:val="24"/>
              </w:rPr>
              <w:t>]</w:t>
            </w:r>
          </w:p>
        </w:tc>
        <w:tc>
          <w:tcPr>
            <w:tcW w:w="2069" w:type="dxa"/>
          </w:tcPr>
          <w:p w14:paraId="653F903C" w14:textId="77777777" w:rsidR="00D642F9" w:rsidRDefault="00D642F9">
            <w:pPr>
              <w:spacing w:after="0" w:line="240" w:lineRule="auto"/>
              <w:rPr>
                <w:rFonts w:cs="Times New Roman"/>
                <w:color w:val="000000" w:themeColor="text1"/>
                <w:sz w:val="24"/>
                <w:szCs w:val="24"/>
              </w:rPr>
            </w:pPr>
          </w:p>
        </w:tc>
        <w:tc>
          <w:tcPr>
            <w:tcW w:w="2915" w:type="dxa"/>
          </w:tcPr>
          <w:p w14:paraId="528D3A11" w14:textId="77777777" w:rsidR="00D642F9" w:rsidRDefault="00D642F9">
            <w:pPr>
              <w:spacing w:after="0" w:line="240" w:lineRule="auto"/>
              <w:rPr>
                <w:rFonts w:cs="Times New Roman"/>
                <w:color w:val="000000" w:themeColor="text1"/>
                <w:sz w:val="24"/>
                <w:szCs w:val="24"/>
              </w:rPr>
            </w:pPr>
          </w:p>
        </w:tc>
      </w:tr>
    </w:tbl>
    <w:p w14:paraId="1632C3F6" w14:textId="77777777" w:rsidR="00D642F9" w:rsidRDefault="00D642F9">
      <w:pPr>
        <w:spacing w:after="0" w:line="240" w:lineRule="auto"/>
        <w:jc w:val="both"/>
        <w:rPr>
          <w:rFonts w:ascii="Times New Roman" w:hAnsi="Times New Roman" w:cs="Times New Roman"/>
          <w:b/>
          <w:bCs/>
          <w:color w:val="000000" w:themeColor="text1"/>
          <w:sz w:val="20"/>
          <w:szCs w:val="20"/>
        </w:rPr>
      </w:pPr>
    </w:p>
    <w:p w14:paraId="34946BAA" w14:textId="77777777" w:rsidR="00D642F9" w:rsidRDefault="00ED48F1">
      <w:pPr>
        <w:spacing w:after="0" w:line="240" w:lineRule="auto"/>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Pasirašydamas šį pasiūlymą, tvirtintu, kad:</w:t>
      </w:r>
    </w:p>
    <w:p w14:paraId="3CF3348C" w14:textId="77777777" w:rsidR="00D642F9" w:rsidRDefault="00ED48F1">
      <w:pPr>
        <w:pStyle w:val="ListParagraph"/>
        <w:numPr>
          <w:ilvl w:val="0"/>
          <w:numId w:val="21"/>
        </w:numPr>
        <w:spacing w:after="0" w:line="240" w:lineRule="auto"/>
        <w:ind w:left="851" w:hanging="425"/>
        <w:jc w:val="both"/>
        <w:rPr>
          <w:rFonts w:ascii="Times New Roman" w:hAnsi="Times New Roman" w:cs="Times New Roman"/>
          <w:sz w:val="20"/>
          <w:szCs w:val="20"/>
        </w:rPr>
      </w:pPr>
      <w:r>
        <w:rPr>
          <w:rFonts w:ascii="Times New Roman" w:hAnsi="Times New Roman" w:cs="Times New Roman"/>
          <w:sz w:val="20"/>
          <w:szCs w:val="20"/>
        </w:rPr>
        <w:t>išnagrinėjau visas šio pirkimo sąlygas;</w:t>
      </w:r>
    </w:p>
    <w:p w14:paraId="5933A5E4" w14:textId="77777777" w:rsidR="00D642F9" w:rsidRDefault="00ED48F1">
      <w:pPr>
        <w:pStyle w:val="ListParagraph"/>
        <w:numPr>
          <w:ilvl w:val="0"/>
          <w:numId w:val="21"/>
        </w:numPr>
        <w:spacing w:after="0" w:line="240" w:lineRule="auto"/>
        <w:ind w:left="851" w:hanging="425"/>
        <w:jc w:val="both"/>
        <w:rPr>
          <w:rFonts w:ascii="Times New Roman" w:hAnsi="Times New Roman" w:cs="Times New Roman"/>
          <w:sz w:val="20"/>
          <w:szCs w:val="20"/>
        </w:rPr>
      </w:pPr>
      <w:r>
        <w:rPr>
          <w:rFonts w:ascii="Times New Roman" w:hAnsi="Times New Roman" w:cs="Times New Roman"/>
          <w:sz w:val="20"/>
          <w:szCs w:val="20"/>
        </w:rPr>
        <w:t>siūlau pirkimo dokumentuose nurodytas prekes, paslaugas ar darbus pagal šį teikiamą pasiūlymą, apimantį techninę ir finansinę informaciją, apibrėžtą nurodytuose ir teikiamuose pasiūlymo prieduose;</w:t>
      </w:r>
    </w:p>
    <w:p w14:paraId="2D6FFD29" w14:textId="77777777" w:rsidR="00D642F9" w:rsidRDefault="00ED48F1">
      <w:pPr>
        <w:pStyle w:val="ListParagraph"/>
        <w:numPr>
          <w:ilvl w:val="0"/>
          <w:numId w:val="21"/>
        </w:numPr>
        <w:spacing w:after="0" w:line="240" w:lineRule="auto"/>
        <w:ind w:left="851" w:hanging="425"/>
        <w:jc w:val="both"/>
        <w:rPr>
          <w:rFonts w:ascii="Times New Roman" w:hAnsi="Times New Roman" w:cs="Times New Roman"/>
          <w:sz w:val="20"/>
          <w:szCs w:val="20"/>
        </w:rPr>
      </w:pPr>
      <w:r>
        <w:rPr>
          <w:rFonts w:ascii="Times New Roman" w:hAnsi="Times New Roman" w:cs="Times New Roman"/>
          <w:sz w:val="20"/>
          <w:szCs w:val="20"/>
        </w:rPr>
        <w:t>būdamas profesionalus pirkimų dalyvis, veikiu laikydamasis Lietuvos Respublikoje galiojančių ir taikytinų teisės aktų reikalavimų, net jei šie reikalavimai tiesiogiai nenurodyti pirkimo dokumentuose bei suprantu savo įsipareigojimus ir atsakomybę;</w:t>
      </w:r>
    </w:p>
    <w:p w14:paraId="3C4FE5DC" w14:textId="77777777" w:rsidR="00D642F9" w:rsidRDefault="00ED48F1">
      <w:pPr>
        <w:pStyle w:val="ListParagraph"/>
        <w:numPr>
          <w:ilvl w:val="0"/>
          <w:numId w:val="21"/>
        </w:numPr>
        <w:spacing w:after="0" w:line="240" w:lineRule="auto"/>
        <w:ind w:left="851" w:hanging="425"/>
        <w:jc w:val="both"/>
        <w:rPr>
          <w:rFonts w:ascii="Times New Roman" w:hAnsi="Times New Roman" w:cs="Times New Roman"/>
          <w:sz w:val="20"/>
          <w:szCs w:val="20"/>
        </w:rPr>
      </w:pPr>
      <w:r>
        <w:rPr>
          <w:rFonts w:ascii="Times New Roman" w:hAnsi="Times New Roman" w:cs="Times New Roman"/>
          <w:sz w:val="20"/>
          <w:szCs w:val="20"/>
        </w:rPr>
        <w:t>pasirašydamas šį pasiūlymą, tvirtinu visų kartu su pasiūlymu pateikiamų priedų, dokumentų ir duomenų tikrumą.</w:t>
      </w:r>
    </w:p>
    <w:p w14:paraId="60320C33" w14:textId="77777777" w:rsidR="00D642F9" w:rsidRDefault="00D642F9">
      <w:pPr>
        <w:spacing w:after="0" w:line="240" w:lineRule="auto"/>
        <w:jc w:val="both"/>
        <w:rPr>
          <w:rFonts w:ascii="Times New Roman" w:hAnsi="Times New Roman" w:cs="Times New Roman"/>
          <w:sz w:val="20"/>
          <w:szCs w:val="20"/>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D642F9" w14:paraId="0C0C0AD9" w14:textId="77777777">
        <w:trPr>
          <w:trHeight w:val="186"/>
        </w:trPr>
        <w:tc>
          <w:tcPr>
            <w:tcW w:w="3883" w:type="dxa"/>
            <w:tcBorders>
              <w:top w:val="single" w:sz="4" w:space="0" w:color="000000"/>
            </w:tcBorders>
          </w:tcPr>
          <w:p w14:paraId="7B0AF437" w14:textId="77777777" w:rsidR="00D642F9" w:rsidRDefault="00ED48F1">
            <w:pPr>
              <w:spacing w:after="0" w:line="240" w:lineRule="auto"/>
              <w:rPr>
                <w:rFonts w:ascii="Times New Roman" w:hAnsi="Times New Roman" w:cs="Times New Roman"/>
                <w:color w:val="000000" w:themeColor="text1"/>
                <w:sz w:val="20"/>
                <w:szCs w:val="20"/>
              </w:rPr>
            </w:pPr>
            <w:r>
              <w:rPr>
                <w:rFonts w:ascii="Times New Roman" w:hAnsi="Times New Roman" w:cs="Times New Roman"/>
                <w:i/>
                <w:color w:val="000000" w:themeColor="text1"/>
                <w:sz w:val="20"/>
                <w:szCs w:val="20"/>
              </w:rPr>
              <w:t>(Tiekėjo arba jo įgalioto asmens pareigų pavadinimas)</w:t>
            </w:r>
          </w:p>
        </w:tc>
        <w:tc>
          <w:tcPr>
            <w:tcW w:w="607" w:type="dxa"/>
          </w:tcPr>
          <w:p w14:paraId="6E47CD33" w14:textId="77777777" w:rsidR="00D642F9" w:rsidRDefault="00D642F9">
            <w:pPr>
              <w:spacing w:after="0" w:line="240" w:lineRule="auto"/>
              <w:rPr>
                <w:rFonts w:ascii="Times New Roman" w:hAnsi="Times New Roman" w:cs="Times New Roman"/>
                <w:color w:val="000000" w:themeColor="text1"/>
                <w:sz w:val="20"/>
                <w:szCs w:val="20"/>
              </w:rPr>
            </w:pPr>
          </w:p>
        </w:tc>
        <w:tc>
          <w:tcPr>
            <w:tcW w:w="1989" w:type="dxa"/>
            <w:tcBorders>
              <w:top w:val="single" w:sz="4" w:space="0" w:color="000000"/>
            </w:tcBorders>
          </w:tcPr>
          <w:p w14:paraId="53981B08" w14:textId="77777777" w:rsidR="00D642F9" w:rsidRDefault="00ED48F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i/>
                <w:color w:val="000000" w:themeColor="text1"/>
                <w:sz w:val="20"/>
                <w:szCs w:val="20"/>
              </w:rPr>
              <w:t>(Parašas)</w:t>
            </w:r>
          </w:p>
        </w:tc>
        <w:tc>
          <w:tcPr>
            <w:tcW w:w="709" w:type="dxa"/>
          </w:tcPr>
          <w:p w14:paraId="0D51E557" w14:textId="77777777" w:rsidR="00D642F9" w:rsidRDefault="00D642F9">
            <w:pPr>
              <w:spacing w:after="0" w:line="240" w:lineRule="auto"/>
              <w:rPr>
                <w:rFonts w:ascii="Times New Roman" w:hAnsi="Times New Roman" w:cs="Times New Roman"/>
                <w:color w:val="000000" w:themeColor="text1"/>
                <w:sz w:val="20"/>
                <w:szCs w:val="20"/>
              </w:rPr>
            </w:pPr>
          </w:p>
        </w:tc>
        <w:tc>
          <w:tcPr>
            <w:tcW w:w="2667" w:type="dxa"/>
            <w:tcBorders>
              <w:top w:val="single" w:sz="4" w:space="0" w:color="000000"/>
            </w:tcBorders>
          </w:tcPr>
          <w:p w14:paraId="19D7EF82" w14:textId="77777777" w:rsidR="00D642F9" w:rsidRDefault="00ED48F1">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i/>
                <w:color w:val="000000" w:themeColor="text1"/>
                <w:sz w:val="20"/>
                <w:szCs w:val="20"/>
              </w:rPr>
              <w:t>(Vardas, pavardė)</w:t>
            </w:r>
          </w:p>
        </w:tc>
      </w:tr>
    </w:tbl>
    <w:p w14:paraId="4508D849" w14:textId="77777777" w:rsidR="00D642F9" w:rsidRDefault="00D642F9">
      <w:pPr>
        <w:pStyle w:val="Heading2"/>
        <w:ind w:left="5103"/>
        <w:rPr>
          <w:rFonts w:ascii="Times New Roman" w:eastAsia="Calibri" w:hAnsi="Times New Roman" w:cs="Times New Roman"/>
          <w:color w:val="0070C0"/>
          <w:sz w:val="24"/>
          <w:szCs w:val="24"/>
        </w:rPr>
      </w:pPr>
    </w:p>
    <w:p w14:paraId="7F5E3DDC" w14:textId="77777777" w:rsidR="00D642F9" w:rsidRDefault="00D642F9">
      <w:pPr>
        <w:ind w:left="5103"/>
        <w:rPr>
          <w:rFonts w:ascii="Times New Roman" w:eastAsia="Calibri" w:hAnsi="Times New Roman" w:cs="Times New Roman"/>
          <w:color w:val="0070C0"/>
          <w:sz w:val="24"/>
          <w:szCs w:val="24"/>
        </w:rPr>
      </w:pPr>
    </w:p>
    <w:p w14:paraId="5D781CDA" w14:textId="77777777" w:rsidR="00D642F9" w:rsidRDefault="00D642F9">
      <w:pPr>
        <w:ind w:left="5103"/>
        <w:rPr>
          <w:rFonts w:ascii="Times New Roman" w:eastAsia="Calibri" w:hAnsi="Times New Roman" w:cs="Times New Roman"/>
          <w:color w:val="0070C0"/>
          <w:sz w:val="24"/>
          <w:szCs w:val="24"/>
        </w:rPr>
      </w:pPr>
    </w:p>
    <w:p w14:paraId="63F7C1D1" w14:textId="77777777" w:rsidR="00D642F9" w:rsidRDefault="00D642F9">
      <w:pPr>
        <w:ind w:left="5103"/>
        <w:rPr>
          <w:rFonts w:ascii="Times New Roman" w:eastAsia="Calibri" w:hAnsi="Times New Roman" w:cs="Times New Roman"/>
          <w:color w:val="0070C0"/>
          <w:sz w:val="24"/>
          <w:szCs w:val="24"/>
        </w:rPr>
      </w:pPr>
    </w:p>
    <w:p w14:paraId="32D35AF9" w14:textId="77777777" w:rsidR="00D642F9" w:rsidRDefault="00D642F9">
      <w:pPr>
        <w:ind w:left="5103"/>
        <w:rPr>
          <w:rFonts w:ascii="Times New Roman" w:eastAsia="Calibri" w:hAnsi="Times New Roman" w:cs="Times New Roman"/>
          <w:color w:val="0070C0"/>
          <w:sz w:val="24"/>
          <w:szCs w:val="24"/>
        </w:rPr>
      </w:pPr>
    </w:p>
    <w:p w14:paraId="7155D972" w14:textId="77777777" w:rsidR="00D642F9" w:rsidRDefault="00D642F9">
      <w:pPr>
        <w:ind w:left="5103"/>
        <w:rPr>
          <w:rFonts w:ascii="Times New Roman" w:eastAsia="Calibri" w:hAnsi="Times New Roman" w:cs="Times New Roman"/>
          <w:color w:val="0070C0"/>
          <w:sz w:val="24"/>
          <w:szCs w:val="24"/>
        </w:rPr>
      </w:pPr>
    </w:p>
    <w:p w14:paraId="0583E633" w14:textId="77777777" w:rsidR="00D642F9" w:rsidRDefault="00D642F9">
      <w:pPr>
        <w:ind w:left="5103"/>
        <w:rPr>
          <w:rFonts w:ascii="Times New Roman" w:eastAsia="Calibri" w:hAnsi="Times New Roman" w:cs="Times New Roman"/>
          <w:color w:val="0070C0"/>
          <w:sz w:val="24"/>
          <w:szCs w:val="24"/>
        </w:rPr>
      </w:pPr>
    </w:p>
    <w:p w14:paraId="3022E8B4" w14:textId="77777777" w:rsidR="00D642F9" w:rsidRDefault="00D642F9">
      <w:pPr>
        <w:ind w:left="5103"/>
        <w:rPr>
          <w:rFonts w:ascii="Times New Roman" w:eastAsia="Calibri" w:hAnsi="Times New Roman" w:cs="Times New Roman"/>
          <w:color w:val="0070C0"/>
          <w:sz w:val="24"/>
          <w:szCs w:val="24"/>
        </w:rPr>
      </w:pPr>
    </w:p>
    <w:p w14:paraId="46460161" w14:textId="77777777" w:rsidR="00D642F9" w:rsidRDefault="00D642F9">
      <w:pPr>
        <w:ind w:left="5103"/>
        <w:rPr>
          <w:rFonts w:ascii="Times New Roman" w:eastAsia="Calibri" w:hAnsi="Times New Roman" w:cs="Times New Roman"/>
          <w:color w:val="0070C0"/>
          <w:sz w:val="24"/>
          <w:szCs w:val="24"/>
        </w:rPr>
      </w:pPr>
    </w:p>
    <w:p w14:paraId="06AFC4BA" w14:textId="77777777" w:rsidR="00D642F9" w:rsidRDefault="00D642F9">
      <w:pPr>
        <w:ind w:left="5103"/>
        <w:rPr>
          <w:rFonts w:ascii="Times New Roman" w:eastAsia="Calibri" w:hAnsi="Times New Roman" w:cs="Times New Roman"/>
          <w:color w:val="0070C0"/>
          <w:sz w:val="24"/>
          <w:szCs w:val="24"/>
        </w:rPr>
      </w:pPr>
    </w:p>
    <w:p w14:paraId="201AC8EC" w14:textId="77777777" w:rsidR="00D642F9" w:rsidRDefault="00D642F9">
      <w:pPr>
        <w:ind w:left="5103"/>
        <w:rPr>
          <w:rFonts w:ascii="Times New Roman" w:eastAsia="Calibri" w:hAnsi="Times New Roman" w:cs="Times New Roman"/>
          <w:color w:val="0070C0"/>
          <w:sz w:val="24"/>
          <w:szCs w:val="24"/>
        </w:rPr>
      </w:pPr>
    </w:p>
    <w:p w14:paraId="3E9AC5CC" w14:textId="77777777" w:rsidR="00D642F9" w:rsidRDefault="00D642F9">
      <w:pPr>
        <w:ind w:left="5103"/>
        <w:rPr>
          <w:rFonts w:ascii="Times New Roman" w:eastAsia="Calibri" w:hAnsi="Times New Roman" w:cs="Times New Roman"/>
          <w:color w:val="0070C0"/>
          <w:sz w:val="24"/>
          <w:szCs w:val="24"/>
        </w:rPr>
      </w:pPr>
    </w:p>
    <w:p w14:paraId="52A30890" w14:textId="77777777" w:rsidR="00D642F9" w:rsidRDefault="00D642F9">
      <w:pPr>
        <w:ind w:left="5103"/>
        <w:rPr>
          <w:rFonts w:ascii="Times New Roman" w:eastAsia="Calibri" w:hAnsi="Times New Roman" w:cs="Times New Roman"/>
          <w:color w:val="0070C0"/>
          <w:sz w:val="24"/>
          <w:szCs w:val="24"/>
        </w:rPr>
      </w:pPr>
    </w:p>
    <w:p w14:paraId="538C53E7" w14:textId="77777777" w:rsidR="00D642F9" w:rsidRDefault="00D642F9">
      <w:pPr>
        <w:ind w:left="5103"/>
        <w:rPr>
          <w:rFonts w:ascii="Times New Roman" w:eastAsia="Calibri" w:hAnsi="Times New Roman" w:cs="Times New Roman"/>
          <w:color w:val="0070C0"/>
          <w:sz w:val="24"/>
          <w:szCs w:val="24"/>
        </w:rPr>
      </w:pPr>
    </w:p>
    <w:p w14:paraId="497BABB8" w14:textId="77777777" w:rsidR="00D642F9" w:rsidRDefault="00ED48F1">
      <w:pPr>
        <w:pStyle w:val="Heading2"/>
        <w:spacing w:before="0"/>
        <w:ind w:left="5103"/>
        <w:rPr>
          <w:rFonts w:ascii="Times New Roman" w:eastAsia="Calibri" w:hAnsi="Times New Roman" w:cs="Times New Roman"/>
          <w:color w:val="0070C0"/>
          <w:sz w:val="24"/>
          <w:szCs w:val="24"/>
        </w:rPr>
      </w:pPr>
      <w:bookmarkStart w:id="70" w:name="_Toc213187628"/>
      <w:r>
        <w:rPr>
          <w:rFonts w:ascii="Times New Roman" w:eastAsia="Calibri" w:hAnsi="Times New Roman" w:cs="Times New Roman"/>
          <w:color w:val="0070C0"/>
          <w:sz w:val="24"/>
          <w:szCs w:val="24"/>
        </w:rPr>
        <w:lastRenderedPageBreak/>
        <w:t>Pirkimo sąlygų 7 priedas „Pasiūlymų vertinimo kriterijai ir sąlygos“</w:t>
      </w:r>
      <w:bookmarkEnd w:id="70"/>
    </w:p>
    <w:p w14:paraId="287793C7" w14:textId="77777777" w:rsidR="00D642F9" w:rsidRDefault="00D642F9">
      <w:pPr>
        <w:jc w:val="center"/>
        <w:rPr>
          <w:rFonts w:ascii="Times New Roman" w:hAnsi="Times New Roman" w:cs="Times New Roman"/>
          <w:b/>
          <w:sz w:val="24"/>
          <w:szCs w:val="24"/>
        </w:rPr>
      </w:pPr>
    </w:p>
    <w:p w14:paraId="0E6CFC48" w14:textId="77777777" w:rsidR="00D642F9" w:rsidRDefault="00ED48F1">
      <w:pPr>
        <w:pStyle w:val="Subtitle"/>
        <w:jc w:val="center"/>
        <w:rPr>
          <w:rFonts w:ascii="Times New Roman" w:hAnsi="Times New Roman" w:cs="Times New Roman"/>
          <w:b/>
          <w:bCs/>
          <w:sz w:val="24"/>
          <w:szCs w:val="24"/>
        </w:rPr>
      </w:pPr>
      <w:r>
        <w:rPr>
          <w:rFonts w:ascii="Times New Roman" w:hAnsi="Times New Roman" w:cs="Times New Roman"/>
          <w:b/>
          <w:bCs/>
          <w:sz w:val="24"/>
          <w:szCs w:val="24"/>
        </w:rPr>
        <w:t>PASIŪLYMŲ VERTINIMO KRITEgRIJAI ir Sąlygos</w:t>
      </w:r>
    </w:p>
    <w:p w14:paraId="06171879" w14:textId="77777777" w:rsidR="00D642F9" w:rsidRDefault="00ED48F1">
      <w:pPr>
        <w:spacing w:after="0" w:line="240" w:lineRule="auto"/>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Taikoma I-</w:t>
      </w:r>
      <w:r>
        <w:rPr>
          <w:rFonts w:ascii="Times New Roman" w:hAnsi="Times New Roman" w:cs="Times New Roman"/>
          <w:b/>
          <w:bCs/>
          <w:i/>
          <w:iCs/>
          <w:sz w:val="24"/>
          <w:szCs w:val="24"/>
          <w:u w:val="single"/>
          <w:lang w:val="en-US"/>
        </w:rPr>
        <w:t>I</w:t>
      </w:r>
      <w:r>
        <w:rPr>
          <w:rFonts w:ascii="Times New Roman" w:hAnsi="Times New Roman" w:cs="Times New Roman"/>
          <w:b/>
          <w:bCs/>
          <w:i/>
          <w:iCs/>
          <w:sz w:val="24"/>
          <w:szCs w:val="24"/>
          <w:u w:val="single"/>
        </w:rPr>
        <w:t>V Pirkimo objekto dalims</w:t>
      </w:r>
    </w:p>
    <w:p w14:paraId="3F1283EB" w14:textId="77777777" w:rsidR="00D642F9" w:rsidRDefault="00D642F9">
      <w:pPr>
        <w:spacing w:after="0" w:line="240" w:lineRule="auto"/>
        <w:rPr>
          <w:rFonts w:ascii="Times New Roman" w:hAnsi="Times New Roman" w:cs="Times New Roman"/>
          <w:b/>
          <w:bCs/>
          <w:i/>
          <w:iCs/>
          <w:sz w:val="24"/>
          <w:szCs w:val="24"/>
          <w:u w:val="single"/>
        </w:rPr>
      </w:pPr>
    </w:p>
    <w:p w14:paraId="445B9D6C" w14:textId="77777777" w:rsidR="00D642F9" w:rsidRDefault="00ED48F1">
      <w:pPr>
        <w:pStyle w:val="ListParagraph"/>
        <w:numPr>
          <w:ilvl w:val="3"/>
          <w:numId w:val="16"/>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Perkančioji organizacija ekonomiškai naudingiausią pasiūlymą </w:t>
      </w:r>
      <w:r>
        <w:rPr>
          <w:rFonts w:ascii="Times New Roman" w:hAnsi="Times New Roman" w:cs="Times New Roman"/>
          <w:sz w:val="24"/>
          <w:szCs w:val="24"/>
        </w:rPr>
        <w:t>išrenka pagal kainą ir su pirkimo objektu susijusius kriterijus, vadovaudamasi šiame priede nustatyta vertinimo tvarka, kuri taikoma I-IV pirkimo objekto dalims.</w:t>
      </w:r>
    </w:p>
    <w:p w14:paraId="09B303EA" w14:textId="77777777" w:rsidR="00D642F9" w:rsidRDefault="00ED48F1">
      <w:pPr>
        <w:pStyle w:val="ListParagraph"/>
        <w:numPr>
          <w:ilvl w:val="3"/>
          <w:numId w:val="16"/>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Pasiūlymuose nurodytos kainos bus vertinamos eurais, įskaitant visus mokesčius ir kitas susijusias išlaidas, įskaitant PVM. Esant skirtingiems PVM mokėtojų statusams, tiekėjų pasiūlymų kainos vertinamos pagal Viešųjų pirkimų tarnybos pateiktą išaiškinimą</w:t>
      </w:r>
      <w:r>
        <w:rPr>
          <w:rStyle w:val="FootnoteReference"/>
          <w:rFonts w:ascii="Times New Roman" w:eastAsia="Times New Roman" w:hAnsi="Times New Roman" w:cs="Times New Roman"/>
          <w:sz w:val="24"/>
          <w:szCs w:val="24"/>
          <w:lang w:eastAsia="en-US"/>
        </w:rPr>
        <w:footnoteReference w:id="4"/>
      </w:r>
      <w:r>
        <w:rPr>
          <w:rFonts w:ascii="Times New Roman" w:eastAsia="Times New Roman" w:hAnsi="Times New Roman" w:cs="Times New Roman"/>
          <w:sz w:val="24"/>
          <w:szCs w:val="24"/>
          <w:lang w:eastAsia="en-US"/>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3A9ED05" w14:textId="77777777" w:rsidR="00D642F9" w:rsidRDefault="00ED48F1">
      <w:pPr>
        <w:pStyle w:val="ListParagraph"/>
        <w:numPr>
          <w:ilvl w:val="3"/>
          <w:numId w:val="16"/>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Maksimalus balų skaičius, kurį gali gauti Tiekėjas per Pasiūlymų vertinimo procedūrą, yra 100 balų.</w:t>
      </w:r>
      <w:r>
        <w:rPr>
          <w:rFonts w:ascii="Times New Roman" w:hAnsi="Times New Roman" w:cs="Times New Roman"/>
          <w:sz w:val="24"/>
          <w:szCs w:val="24"/>
        </w:rPr>
        <w:t xml:space="preserve"> </w:t>
      </w:r>
      <w:hyperlink r:id="rId26">
        <w:r>
          <w:rPr>
            <w:rStyle w:val="Hyperlink"/>
            <w:rFonts w:ascii="Times New Roman" w:eastAsia="Times New Roman" w:hAnsi="Times New Roman" w:cs="Times New Roman"/>
            <w:sz w:val="24"/>
            <w:szCs w:val="24"/>
            <w:lang w:eastAsia="en-US"/>
          </w:rPr>
          <w:t xml:space="preserve">Ekonomiškai naudingiausiu pasiūlymu bus pripažintas tas pasiūlymas, kurio ekonominio naudingumo (S) reikšmė bus didžiausia. </w:t>
        </w:r>
      </w:hyperlink>
      <w:r>
        <w:rPr>
          <w:rFonts w:ascii="Times New Roman" w:eastAsia="Times New Roman" w:hAnsi="Times New Roman" w:cs="Times New Roman"/>
          <w:sz w:val="24"/>
          <w:szCs w:val="24"/>
          <w:lang w:eastAsia="en-US"/>
        </w:rPr>
        <w:t>Sudedant balus gaunamos kriterijų reikšmės apvalinamos dviejų skaičių po kablelio tikslumu.</w:t>
      </w:r>
    </w:p>
    <w:p w14:paraId="18F69776" w14:textId="77777777" w:rsidR="00D642F9" w:rsidRDefault="00ED48F1">
      <w:pPr>
        <w:pStyle w:val="ListParagraph"/>
        <w:numPr>
          <w:ilvl w:val="3"/>
          <w:numId w:val="16"/>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Tais atvejais, kai kelių dalyvių pasiūlymų ekonominis naudingumas yra vienodas, nustatant pasiūlymų eilę, pirmesnis į šią eilę įrašomas dalyvis, kurio pasiūlymas CVP IS pateiktas anksčiausiai.</w:t>
      </w:r>
    </w:p>
    <w:p w14:paraId="471D37A6" w14:textId="77777777" w:rsidR="00D642F9" w:rsidRDefault="00ED48F1">
      <w:pPr>
        <w:pStyle w:val="ListParagraph"/>
        <w:numPr>
          <w:ilvl w:val="3"/>
          <w:numId w:val="16"/>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heme="minorHAnsi" w:hAnsi="Times New Roman" w:cs="Times New Roman"/>
          <w:bCs/>
          <w:iCs/>
          <w:color w:val="000000" w:themeColor="text1"/>
          <w:sz w:val="24"/>
          <w:szCs w:val="24"/>
          <w:lang w:eastAsia="en-US"/>
        </w:rPr>
        <w:t>Pasiūlymų vertinimo kriterijai ir jų lyginamieji svoriai:</w:t>
      </w:r>
    </w:p>
    <w:tbl>
      <w:tblPr>
        <w:tblW w:w="9918" w:type="dxa"/>
        <w:tblLayout w:type="fixed"/>
        <w:tblCellMar>
          <w:top w:w="57" w:type="dxa"/>
          <w:left w:w="57" w:type="dxa"/>
          <w:bottom w:w="57" w:type="dxa"/>
          <w:right w:w="5" w:type="dxa"/>
        </w:tblCellMar>
        <w:tblLook w:val="04A0" w:firstRow="1" w:lastRow="0" w:firstColumn="1" w:lastColumn="0" w:noHBand="0" w:noVBand="1"/>
      </w:tblPr>
      <w:tblGrid>
        <w:gridCol w:w="1126"/>
        <w:gridCol w:w="3549"/>
        <w:gridCol w:w="1983"/>
        <w:gridCol w:w="3260"/>
      </w:tblGrid>
      <w:tr w:rsidR="00D642F9" w14:paraId="37EE9996" w14:textId="77777777">
        <w:trPr>
          <w:trHeight w:val="542"/>
        </w:trPr>
        <w:tc>
          <w:tcPr>
            <w:tcW w:w="1125" w:type="dxa"/>
            <w:tcBorders>
              <w:top w:val="single" w:sz="4" w:space="0" w:color="000000"/>
              <w:left w:val="single" w:sz="4" w:space="0" w:color="000000"/>
              <w:bottom w:val="single" w:sz="4" w:space="0" w:color="000000"/>
              <w:right w:val="single" w:sz="4" w:space="0" w:color="000000"/>
            </w:tcBorders>
            <w:shd w:val="pct10" w:color="auto" w:fill="auto"/>
          </w:tcPr>
          <w:p w14:paraId="46ECB478" w14:textId="77777777" w:rsidR="00D642F9" w:rsidRDefault="00ED48F1">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bCs/>
                <w:kern w:val="2"/>
                <w:sz w:val="24"/>
                <w:szCs w:val="24"/>
                <w:lang w:eastAsia="en-US"/>
                <w14:ligatures w14:val="standardContextual"/>
              </w:rPr>
              <w:t>Kriterijaus žyma</w:t>
            </w:r>
          </w:p>
        </w:tc>
        <w:tc>
          <w:tcPr>
            <w:tcW w:w="3549" w:type="dxa"/>
            <w:tcBorders>
              <w:top w:val="single" w:sz="4" w:space="0" w:color="000000"/>
              <w:left w:val="single" w:sz="4" w:space="0" w:color="000000"/>
              <w:bottom w:val="single" w:sz="4" w:space="0" w:color="000000"/>
              <w:right w:val="single" w:sz="4" w:space="0" w:color="000000"/>
            </w:tcBorders>
            <w:shd w:val="pct10" w:color="auto" w:fill="auto"/>
          </w:tcPr>
          <w:p w14:paraId="01D43F48" w14:textId="77777777" w:rsidR="00D642F9" w:rsidRDefault="00ED48F1">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bCs/>
                <w:kern w:val="2"/>
                <w:sz w:val="24"/>
                <w:szCs w:val="24"/>
                <w:lang w:eastAsia="en-US"/>
                <w14:ligatures w14:val="standardContextual"/>
              </w:rPr>
              <w:t>Vertinimo kriterijai</w:t>
            </w:r>
          </w:p>
        </w:tc>
        <w:tc>
          <w:tcPr>
            <w:tcW w:w="1983" w:type="dxa"/>
            <w:tcBorders>
              <w:top w:val="single" w:sz="4" w:space="0" w:color="000000"/>
              <w:left w:val="single" w:sz="4" w:space="0" w:color="000000"/>
              <w:bottom w:val="single" w:sz="4" w:space="0" w:color="000000"/>
              <w:right w:val="single" w:sz="4" w:space="0" w:color="000000"/>
            </w:tcBorders>
            <w:shd w:val="pct10" w:color="auto" w:fill="auto"/>
          </w:tcPr>
          <w:p w14:paraId="468C5EE9" w14:textId="77777777" w:rsidR="00D642F9" w:rsidRDefault="00ED48F1">
            <w:pPr>
              <w:spacing w:after="0" w:line="240" w:lineRule="auto"/>
              <w:jc w:val="both"/>
              <w:rPr>
                <w:rFonts w:ascii="Times New Roman" w:eastAsiaTheme="minorHAnsi" w:hAnsi="Times New Roman" w:cs="Times New Roman"/>
                <w:bCs/>
                <w:kern w:val="2"/>
                <w:sz w:val="24"/>
                <w:szCs w:val="24"/>
                <w:lang w:eastAsia="en-US"/>
                <w14:ligatures w14:val="standardContextual"/>
              </w:rPr>
            </w:pPr>
            <w:r>
              <w:rPr>
                <w:rFonts w:ascii="Times New Roman" w:eastAsia="Times New Roman" w:hAnsi="Times New Roman" w:cs="Times New Roman"/>
                <w:bCs/>
                <w:sz w:val="24"/>
                <w:szCs w:val="24"/>
              </w:rPr>
              <w:t>Kokybės kriterijaus parametrui suteikiami balai</w:t>
            </w:r>
          </w:p>
        </w:tc>
        <w:tc>
          <w:tcPr>
            <w:tcW w:w="3260" w:type="dxa"/>
            <w:tcBorders>
              <w:top w:val="single" w:sz="4" w:space="0" w:color="000000"/>
              <w:left w:val="single" w:sz="4" w:space="0" w:color="000000"/>
              <w:bottom w:val="single" w:sz="4" w:space="0" w:color="000000"/>
              <w:right w:val="single" w:sz="4" w:space="0" w:color="000000"/>
            </w:tcBorders>
            <w:shd w:val="pct10" w:color="auto" w:fill="auto"/>
          </w:tcPr>
          <w:p w14:paraId="1221DB81" w14:textId="77777777" w:rsidR="00D642F9" w:rsidRDefault="00ED48F1">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bCs/>
                <w:kern w:val="2"/>
                <w:sz w:val="24"/>
                <w:szCs w:val="24"/>
                <w:lang w:eastAsia="en-US"/>
                <w14:ligatures w14:val="standardContextual"/>
              </w:rPr>
              <w:t>Vertinimo kriterijaus lyginamasis svoris</w:t>
            </w:r>
          </w:p>
        </w:tc>
      </w:tr>
      <w:tr w:rsidR="00D642F9" w14:paraId="4C858B7B" w14:textId="77777777">
        <w:trPr>
          <w:trHeight w:val="353"/>
        </w:trPr>
        <w:tc>
          <w:tcPr>
            <w:tcW w:w="1125"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5786F265" w14:textId="77777777" w:rsidR="00D642F9" w:rsidRDefault="00ED48F1">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C</w:t>
            </w:r>
          </w:p>
        </w:tc>
        <w:tc>
          <w:tcPr>
            <w:tcW w:w="3549" w:type="dxa"/>
            <w:tcBorders>
              <w:top w:val="single" w:sz="4" w:space="0" w:color="000000"/>
              <w:left w:val="single" w:sz="4" w:space="0" w:color="000000"/>
              <w:bottom w:val="single" w:sz="4" w:space="0" w:color="000000"/>
              <w:right w:val="single" w:sz="4" w:space="0" w:color="000000"/>
            </w:tcBorders>
            <w:tcMar>
              <w:top w:w="0" w:type="dxa"/>
            </w:tcMar>
          </w:tcPr>
          <w:p w14:paraId="6F0E03E6" w14:textId="77777777" w:rsidR="00D642F9" w:rsidRDefault="00ED48F1">
            <w:pPr>
              <w:spacing w:after="0" w:line="240" w:lineRule="auto"/>
              <w:ind w:right="137"/>
              <w:jc w:val="both"/>
              <w:rPr>
                <w:rFonts w:ascii="Times New Roman" w:eastAsiaTheme="minorHAnsi" w:hAnsi="Times New Roman" w:cs="Times New Roman"/>
                <w:b/>
                <w:bCs/>
                <w:kern w:val="2"/>
                <w:sz w:val="24"/>
                <w:szCs w:val="24"/>
                <w:lang w:eastAsia="en-US"/>
                <w14:ligatures w14:val="standardContextual"/>
              </w:rPr>
            </w:pPr>
            <w:r>
              <w:rPr>
                <w:rFonts w:ascii="Times New Roman" w:eastAsiaTheme="minorHAnsi" w:hAnsi="Times New Roman" w:cs="Times New Roman"/>
                <w:b/>
                <w:bCs/>
                <w:kern w:val="2"/>
                <w:sz w:val="24"/>
                <w:szCs w:val="24"/>
                <w:lang w:eastAsia="en-US"/>
                <w14:ligatures w14:val="standardContextual"/>
              </w:rPr>
              <w:t xml:space="preserve">Pirmas kriterijus </w:t>
            </w:r>
            <w:r>
              <w:rPr>
                <w:rFonts w:ascii="Times New Roman" w:eastAsiaTheme="minorHAnsi" w:hAnsi="Times New Roman" w:cs="Times New Roman"/>
                <w:kern w:val="2"/>
                <w:sz w:val="24"/>
                <w:szCs w:val="24"/>
                <w:lang w:eastAsia="en-US"/>
                <w14:ligatures w14:val="standardContextual"/>
              </w:rPr>
              <w:t>– Pasiūlymo kaina (C)</w:t>
            </w:r>
          </w:p>
        </w:tc>
        <w:tc>
          <w:tcPr>
            <w:tcW w:w="1983" w:type="dxa"/>
            <w:tcBorders>
              <w:top w:val="single" w:sz="4" w:space="0" w:color="000000"/>
              <w:left w:val="single" w:sz="4" w:space="0" w:color="000000"/>
              <w:bottom w:val="single" w:sz="4" w:space="0" w:color="000000"/>
              <w:right w:val="single" w:sz="4" w:space="0" w:color="000000"/>
            </w:tcBorders>
          </w:tcPr>
          <w:p w14:paraId="07B88E63" w14:textId="77777777" w:rsidR="00D642F9" w:rsidRDefault="00D642F9">
            <w:pPr>
              <w:spacing w:after="0" w:line="240" w:lineRule="auto"/>
              <w:jc w:val="both"/>
              <w:rPr>
                <w:rFonts w:ascii="Times New Roman" w:eastAsiaTheme="minorHAnsi" w:hAnsi="Times New Roman" w:cs="Times New Roman"/>
                <w:kern w:val="2"/>
                <w:sz w:val="24"/>
                <w:szCs w:val="24"/>
                <w:lang w:eastAsia="en-US"/>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4E3B1AF2" w14:textId="77777777" w:rsidR="00D642F9" w:rsidRDefault="00ED48F1">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 xml:space="preserve">X </w:t>
            </w:r>
            <w:r>
              <w:rPr>
                <w:rFonts w:ascii="Times New Roman" w:eastAsiaTheme="minorHAnsi" w:hAnsi="Times New Roman" w:cs="Times New Roman"/>
                <w:kern w:val="2"/>
                <w:sz w:val="24"/>
                <w:szCs w:val="24"/>
                <w:lang w:val="en-US" w:eastAsia="en-US"/>
                <w14:ligatures w14:val="standardContextual"/>
              </w:rPr>
              <w:t>= 9</w:t>
            </w:r>
            <w:r>
              <w:rPr>
                <w:rFonts w:ascii="Times New Roman" w:eastAsiaTheme="minorHAnsi" w:hAnsi="Times New Roman" w:cs="Times New Roman"/>
                <w:kern w:val="2"/>
                <w:sz w:val="24"/>
                <w:szCs w:val="24"/>
                <w:lang w:eastAsia="en-US"/>
                <w14:ligatures w14:val="standardContextual"/>
              </w:rPr>
              <w:t>7</w:t>
            </w:r>
          </w:p>
        </w:tc>
      </w:tr>
      <w:tr w:rsidR="00D642F9" w14:paraId="2B9A630D" w14:textId="77777777">
        <w:tc>
          <w:tcPr>
            <w:tcW w:w="1125"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3A44D828" w14:textId="77777777" w:rsidR="00D642F9" w:rsidRDefault="00ED48F1">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T</w:t>
            </w:r>
            <w:r>
              <w:rPr>
                <w:rFonts w:ascii="Times New Roman" w:hAnsi="Times New Roman" w:cs="Times New Roman"/>
                <w:sz w:val="24"/>
                <w:szCs w:val="24"/>
                <w:vertAlign w:val="subscript"/>
              </w:rPr>
              <w:t>2</w:t>
            </w:r>
          </w:p>
        </w:tc>
        <w:tc>
          <w:tcPr>
            <w:tcW w:w="3549" w:type="dxa"/>
            <w:tcBorders>
              <w:top w:val="single" w:sz="4" w:space="0" w:color="000000"/>
              <w:left w:val="single" w:sz="4" w:space="0" w:color="000000"/>
              <w:bottom w:val="single" w:sz="4" w:space="0" w:color="000000"/>
              <w:right w:val="single" w:sz="4" w:space="0" w:color="000000"/>
            </w:tcBorders>
            <w:tcMar>
              <w:top w:w="0" w:type="dxa"/>
            </w:tcMar>
          </w:tcPr>
          <w:p w14:paraId="7E2554A3" w14:textId="77777777" w:rsidR="00D642F9" w:rsidRDefault="00ED48F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Antras kriterijus</w:t>
            </w:r>
            <w:r>
              <w:rPr>
                <w:rFonts w:ascii="Times New Roman" w:hAnsi="Times New Roman" w:cs="Times New Roman"/>
                <w:bCs/>
                <w:sz w:val="24"/>
                <w:szCs w:val="24"/>
              </w:rPr>
              <w:t xml:space="preserve"> – Papildoma gamintojo ir (ar) tiekėjo garantija siūlomoms prekėms (T</w:t>
            </w:r>
            <w:r>
              <w:rPr>
                <w:rFonts w:ascii="Times New Roman" w:hAnsi="Times New Roman" w:cs="Times New Roman"/>
                <w:bCs/>
                <w:sz w:val="24"/>
                <w:szCs w:val="24"/>
                <w:vertAlign w:val="subscript"/>
              </w:rPr>
              <w:t>1</w:t>
            </w:r>
            <w:r>
              <w:rPr>
                <w:rFonts w:ascii="Times New Roman" w:hAnsi="Times New Roman" w:cs="Times New Roman"/>
                <w:bCs/>
                <w:sz w:val="24"/>
                <w:szCs w:val="24"/>
              </w:rPr>
              <w:t>)</w:t>
            </w:r>
          </w:p>
        </w:tc>
        <w:tc>
          <w:tcPr>
            <w:tcW w:w="1983" w:type="dxa"/>
            <w:tcBorders>
              <w:top w:val="single" w:sz="4" w:space="0" w:color="000000"/>
              <w:left w:val="single" w:sz="4" w:space="0" w:color="000000"/>
              <w:bottom w:val="single" w:sz="4" w:space="0" w:color="000000"/>
              <w:right w:val="single" w:sz="4" w:space="0" w:color="000000"/>
            </w:tcBorders>
          </w:tcPr>
          <w:p w14:paraId="792CF6CF" w14:textId="77777777" w:rsidR="00D642F9" w:rsidRDefault="00ED48F1">
            <w:pPr>
              <w:spacing w:after="0" w:line="240" w:lineRule="auto"/>
              <w:ind w:left="18" w:hanging="18"/>
              <w:rPr>
                <w:rFonts w:ascii="Times New Roman" w:hAnsi="Times New Roman" w:cs="Times New Roman"/>
                <w:sz w:val="24"/>
                <w:szCs w:val="24"/>
              </w:rPr>
            </w:pPr>
            <w:r>
              <w:rPr>
                <w:rFonts w:ascii="Times New Roman" w:hAnsi="Times New Roman" w:cs="Times New Roman"/>
                <w:sz w:val="24"/>
                <w:szCs w:val="24"/>
              </w:rPr>
              <w:t>Maksimalus balų skaičius: 3 balai</w:t>
            </w:r>
          </w:p>
          <w:p w14:paraId="4D055E4E" w14:textId="77777777" w:rsidR="00D642F9" w:rsidRDefault="00D642F9">
            <w:pPr>
              <w:spacing w:after="0" w:line="240" w:lineRule="auto"/>
              <w:ind w:left="18" w:hanging="18"/>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61FFC0F5" w14:textId="77777777" w:rsidR="00D642F9" w:rsidRDefault="00ED48F1">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Y</w:t>
            </w:r>
            <w:r>
              <w:rPr>
                <w:rFonts w:ascii="Times New Roman" w:eastAsiaTheme="minorHAnsi" w:hAnsi="Times New Roman" w:cs="Times New Roman"/>
                <w:kern w:val="2"/>
                <w:sz w:val="24"/>
                <w:szCs w:val="24"/>
                <w:vertAlign w:val="subscript"/>
                <w:lang w:eastAsia="en-US"/>
                <w14:ligatures w14:val="standardContextual"/>
              </w:rPr>
              <w:t xml:space="preserve">1 </w:t>
            </w:r>
            <w:r>
              <w:rPr>
                <w:rFonts w:ascii="Times New Roman" w:eastAsiaTheme="minorHAnsi" w:hAnsi="Times New Roman" w:cs="Times New Roman"/>
                <w:kern w:val="2"/>
                <w:sz w:val="24"/>
                <w:szCs w:val="24"/>
                <w:lang w:val="en-US" w:eastAsia="en-US"/>
                <w14:ligatures w14:val="standardContextual"/>
              </w:rPr>
              <w:t>=3</w:t>
            </w:r>
          </w:p>
        </w:tc>
      </w:tr>
    </w:tbl>
    <w:p w14:paraId="5CD6C0B7" w14:textId="77777777" w:rsidR="00D642F9" w:rsidRDefault="00ED48F1">
      <w:pPr>
        <w:pStyle w:val="ListParagraph"/>
        <w:numPr>
          <w:ilvl w:val="3"/>
          <w:numId w:val="16"/>
        </w:numPr>
        <w:tabs>
          <w:tab w:val="left" w:pos="0"/>
          <w:tab w:val="left" w:pos="851"/>
          <w:tab w:val="left" w:pos="993"/>
        </w:tabs>
        <w:spacing w:after="0" w:line="20" w:lineRule="atLeast"/>
        <w:ind w:left="0" w:firstLine="567"/>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Ekonominis naudingumas (S) apskaičiuojamas sudedant tiekėjo pasiūlymo kainos kriterijaus (C), kriterijaus „Papildoma gamintojo ir (ar) tiekėjo garantija siūlomoms prekėms“ (T</w:t>
      </w:r>
      <w:r>
        <w:rPr>
          <w:rFonts w:ascii="Times New Roman" w:eastAsiaTheme="minorHAnsi" w:hAnsi="Times New Roman" w:cs="Times New Roman"/>
          <w:color w:val="000000" w:themeColor="text1"/>
          <w:sz w:val="24"/>
          <w:szCs w:val="24"/>
          <w:vertAlign w:val="subscript"/>
          <w:lang w:eastAsia="en-US"/>
        </w:rPr>
        <w:t>1</w:t>
      </w:r>
      <w:r>
        <w:rPr>
          <w:rFonts w:ascii="Times New Roman" w:eastAsiaTheme="minorHAnsi" w:hAnsi="Times New Roman" w:cs="Times New Roman"/>
          <w:color w:val="000000" w:themeColor="text1"/>
          <w:sz w:val="24"/>
          <w:szCs w:val="24"/>
          <w:lang w:eastAsia="en-US"/>
        </w:rPr>
        <w:t>) vertinimo balus. Apvalinama iki skaičiaus šimtųjų (t. y. surinkus pvz. 50,564 balų – apvalinama į 50,56, o surinkus 50,565 balų – apvalinama į 50,57) Ekonominis naudingumas (S):</w:t>
      </w:r>
    </w:p>
    <w:p w14:paraId="35AC01E6" w14:textId="77777777" w:rsidR="00D642F9" w:rsidRDefault="00D642F9">
      <w:pPr>
        <w:pStyle w:val="ListParagraph"/>
        <w:tabs>
          <w:tab w:val="left" w:pos="0"/>
          <w:tab w:val="left" w:pos="851"/>
          <w:tab w:val="left" w:pos="993"/>
        </w:tabs>
        <w:spacing w:after="0" w:line="20" w:lineRule="atLeast"/>
        <w:ind w:left="567"/>
        <w:jc w:val="both"/>
        <w:rPr>
          <w:rFonts w:ascii="Times New Roman" w:eastAsiaTheme="minorHAnsi" w:hAnsi="Times New Roman" w:cs="Times New Roman"/>
          <w:color w:val="000000" w:themeColor="text1"/>
          <w:sz w:val="24"/>
          <w:szCs w:val="24"/>
          <w:lang w:eastAsia="en-US"/>
        </w:rPr>
      </w:pPr>
    </w:p>
    <w:p w14:paraId="22D1B118" w14:textId="77777777" w:rsidR="00D642F9" w:rsidRDefault="00ED48F1">
      <w:pPr>
        <w:pStyle w:val="ListParagraph"/>
        <w:tabs>
          <w:tab w:val="left" w:pos="993"/>
        </w:tabs>
        <w:spacing w:after="0" w:line="240" w:lineRule="auto"/>
        <w:ind w:left="1655"/>
        <w:rPr>
          <w:rFonts w:ascii="Times New Roman" w:hAnsi="Times New Roman" w:cs="Times New Roman"/>
          <w:sz w:val="22"/>
          <w:szCs w:val="22"/>
          <w:vertAlign w:val="subscript"/>
        </w:rPr>
      </w:pPr>
      <w:r>
        <w:rPr>
          <w:rFonts w:ascii="Times New Roman" w:hAnsi="Times New Roman" w:cs="Times New Roman"/>
          <w:sz w:val="22"/>
          <w:szCs w:val="22"/>
        </w:rPr>
        <w:t xml:space="preserve">                             S = C+T</w:t>
      </w:r>
      <w:r>
        <w:rPr>
          <w:rFonts w:ascii="Times New Roman" w:hAnsi="Times New Roman" w:cs="Times New Roman"/>
          <w:sz w:val="22"/>
          <w:szCs w:val="22"/>
          <w:vertAlign w:val="subscript"/>
        </w:rPr>
        <w:t>1</w:t>
      </w:r>
    </w:p>
    <w:p w14:paraId="6183A5B5" w14:textId="77777777" w:rsidR="00D642F9" w:rsidRDefault="00D642F9">
      <w:pPr>
        <w:pStyle w:val="ListParagraph"/>
        <w:tabs>
          <w:tab w:val="left" w:pos="993"/>
        </w:tabs>
        <w:spacing w:after="0" w:line="240" w:lineRule="auto"/>
        <w:ind w:left="1655"/>
        <w:rPr>
          <w:rFonts w:ascii="Times New Roman" w:hAnsi="Times New Roman" w:cs="Times New Roman"/>
          <w:sz w:val="22"/>
          <w:szCs w:val="22"/>
          <w:vertAlign w:val="subscript"/>
        </w:rPr>
      </w:pPr>
    </w:p>
    <w:p w14:paraId="1278EF3E" w14:textId="77777777" w:rsidR="00D642F9" w:rsidRDefault="00ED48F1">
      <w:pPr>
        <w:pStyle w:val="ListParagraph"/>
        <w:numPr>
          <w:ilvl w:val="3"/>
          <w:numId w:val="16"/>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Pirmo kriterijaus „Pasiūlymo kaina“  (C) įvertinimas apskaičiuojamas mažiausios pasiūlytos kainos (</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 ir vertinamo pasiūlymo kainos (</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p</w:t>
      </w:r>
      <w:proofErr w:type="spellEnd"/>
      <w:r>
        <w:rPr>
          <w:rFonts w:ascii="Times New Roman" w:hAnsi="Times New Roman" w:cs="Times New Roman"/>
          <w:sz w:val="24"/>
          <w:szCs w:val="24"/>
        </w:rPr>
        <w:t>) santykį padauginant iš kainos lyginamojo svorio (X):</w:t>
      </w:r>
    </w:p>
    <w:p w14:paraId="447ED2DF" w14:textId="77777777" w:rsidR="00D642F9" w:rsidRDefault="00D642F9">
      <w:pPr>
        <w:pStyle w:val="ListParagraph"/>
        <w:tabs>
          <w:tab w:val="left" w:pos="851"/>
        </w:tabs>
        <w:spacing w:after="0" w:line="240" w:lineRule="auto"/>
        <w:ind w:left="567"/>
        <w:jc w:val="both"/>
        <w:rPr>
          <w:rFonts w:ascii="Times New Roman" w:hAnsi="Times New Roman" w:cs="Times New Roman"/>
          <w:sz w:val="24"/>
          <w:szCs w:val="24"/>
        </w:rPr>
      </w:pPr>
    </w:p>
    <w:p w14:paraId="506C9B70" w14:textId="77777777" w:rsidR="00D642F9" w:rsidRDefault="00ED48F1">
      <w:pPr>
        <w:pStyle w:val="ListParagraph"/>
        <w:tabs>
          <w:tab w:val="left" w:pos="993"/>
        </w:tabs>
        <w:spacing w:before="120" w:after="120" w:line="240" w:lineRule="auto"/>
        <w:ind w:left="1656"/>
        <w:rPr>
          <w:rFonts w:ascii="Times New Roman" w:hAnsi="Times New Roman" w:cs="Times New Roman"/>
          <w:sz w:val="24"/>
          <w:szCs w:val="24"/>
        </w:rPr>
      </w:pPr>
      <w:r>
        <w:rPr>
          <w:rFonts w:ascii="Times New Roman" w:hAnsi="Times New Roman" w:cs="Times New Roman"/>
          <w:sz w:val="24"/>
          <w:szCs w:val="24"/>
        </w:rPr>
        <w:t>C=</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p</w:t>
      </w:r>
      <w:proofErr w:type="spellEnd"/>
      <w:r>
        <w:rPr>
          <w:rFonts w:ascii="Times New Roman" w:hAnsi="Times New Roman" w:cs="Times New Roman"/>
          <w:sz w:val="24"/>
          <w:szCs w:val="24"/>
        </w:rPr>
        <w:t xml:space="preserve"> * X</w:t>
      </w:r>
    </w:p>
    <w:p w14:paraId="7193FD23" w14:textId="77777777" w:rsidR="00D642F9" w:rsidRDefault="00ED48F1">
      <w:pPr>
        <w:pStyle w:val="ListParagraph"/>
        <w:tabs>
          <w:tab w:val="left" w:pos="993"/>
        </w:tabs>
        <w:spacing w:before="120" w:after="120" w:line="240" w:lineRule="auto"/>
        <w:ind w:left="1656"/>
        <w:jc w:val="both"/>
        <w:rPr>
          <w:rFonts w:ascii="Times New Roman" w:hAnsi="Times New Roman" w:cs="Times New Roman"/>
          <w:sz w:val="24"/>
          <w:szCs w:val="24"/>
        </w:rPr>
      </w:pPr>
      <w:r>
        <w:rPr>
          <w:rFonts w:ascii="Times New Roman" w:hAnsi="Times New Roman" w:cs="Times New Roman"/>
          <w:sz w:val="24"/>
          <w:szCs w:val="24"/>
        </w:rPr>
        <w:t>kur:</w:t>
      </w:r>
    </w:p>
    <w:p w14:paraId="556325AB" w14:textId="77777777" w:rsidR="00D642F9" w:rsidRDefault="00ED48F1">
      <w:pPr>
        <w:pStyle w:val="ListParagraph"/>
        <w:tabs>
          <w:tab w:val="left" w:pos="993"/>
        </w:tabs>
        <w:spacing w:before="120" w:after="120" w:line="240" w:lineRule="auto"/>
        <w:ind w:left="1656"/>
        <w:jc w:val="both"/>
        <w:rPr>
          <w:rFonts w:ascii="Times New Roman" w:hAnsi="Times New Roman" w:cs="Times New Roman"/>
          <w:sz w:val="22"/>
          <w:szCs w:val="22"/>
        </w:rPr>
      </w:pP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 xml:space="preserve"> – Viešajam pirkimui (pirkimo objekto daliai) pasiūlyta mažiausia </w:t>
      </w:r>
      <w:r>
        <w:rPr>
          <w:rFonts w:ascii="Times New Roman" w:hAnsi="Times New Roman" w:cs="Times New Roman"/>
          <w:sz w:val="22"/>
          <w:szCs w:val="22"/>
        </w:rPr>
        <w:t>kaina, Eur;</w:t>
      </w:r>
    </w:p>
    <w:p w14:paraId="57A8F7FF" w14:textId="77777777" w:rsidR="00D642F9" w:rsidRDefault="00ED48F1">
      <w:pPr>
        <w:pStyle w:val="ListParagraph"/>
        <w:tabs>
          <w:tab w:val="left" w:pos="993"/>
        </w:tabs>
        <w:spacing w:before="120" w:after="120" w:line="240" w:lineRule="auto"/>
        <w:ind w:left="1656"/>
        <w:jc w:val="both"/>
        <w:rPr>
          <w:rFonts w:ascii="Times New Roman" w:hAnsi="Times New Roman" w:cs="Times New Roman"/>
          <w:sz w:val="24"/>
          <w:szCs w:val="24"/>
        </w:rPr>
      </w:pP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p</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w:t>
      </w:r>
      <w:r>
        <w:rPr>
          <w:rFonts w:ascii="Times New Roman" w:hAnsi="Times New Roman" w:cs="Times New Roman"/>
          <w:sz w:val="24"/>
          <w:szCs w:val="24"/>
          <w:vertAlign w:val="subscript"/>
        </w:rPr>
        <w:t xml:space="preserve"> </w:t>
      </w:r>
      <w:r>
        <w:rPr>
          <w:rFonts w:ascii="Times New Roman" w:hAnsi="Times New Roman" w:cs="Times New Roman"/>
          <w:sz w:val="24"/>
          <w:szCs w:val="24"/>
        </w:rPr>
        <w:t> vertinamo pasiūlymo kaina, Eur.</w:t>
      </w:r>
    </w:p>
    <w:p w14:paraId="083EDA8A" w14:textId="77777777" w:rsidR="00D642F9" w:rsidRDefault="00ED48F1">
      <w:pPr>
        <w:pStyle w:val="ListParagraph"/>
        <w:tabs>
          <w:tab w:val="left" w:pos="993"/>
        </w:tabs>
        <w:spacing w:before="120" w:after="120" w:line="240" w:lineRule="auto"/>
        <w:ind w:left="1656"/>
        <w:jc w:val="both"/>
        <w:rPr>
          <w:rFonts w:ascii="Times New Roman" w:hAnsi="Times New Roman" w:cs="Times New Roman"/>
          <w:sz w:val="24"/>
          <w:szCs w:val="24"/>
        </w:rPr>
      </w:pPr>
      <w:r>
        <w:rPr>
          <w:rFonts w:ascii="Times New Roman" w:hAnsi="Times New Roman" w:cs="Times New Roman"/>
          <w:sz w:val="24"/>
          <w:szCs w:val="24"/>
        </w:rPr>
        <w:t>X - lyginamojo svorio ekonominio naudingumo įvertinime koeficientas</w:t>
      </w:r>
    </w:p>
    <w:p w14:paraId="6E529EFF" w14:textId="77777777" w:rsidR="00D642F9" w:rsidRDefault="00D642F9">
      <w:pPr>
        <w:pStyle w:val="ListParagraph"/>
        <w:tabs>
          <w:tab w:val="left" w:pos="851"/>
        </w:tabs>
        <w:spacing w:after="0" w:line="240" w:lineRule="auto"/>
        <w:ind w:left="567"/>
        <w:jc w:val="both"/>
        <w:rPr>
          <w:rFonts w:ascii="Times New Roman" w:hAnsi="Times New Roman" w:cs="Times New Roman"/>
          <w:sz w:val="24"/>
          <w:szCs w:val="24"/>
        </w:rPr>
      </w:pPr>
    </w:p>
    <w:p w14:paraId="72AA85AF" w14:textId="77777777" w:rsidR="00D642F9" w:rsidRDefault="00ED48F1">
      <w:pPr>
        <w:pStyle w:val="ListParagraph"/>
        <w:numPr>
          <w:ilvl w:val="3"/>
          <w:numId w:val="16"/>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Antro kriterijaus „Papildoma gamintojo ir (ar) tiekėjo garantija siūlomoms prekėms“ (T</w:t>
      </w:r>
      <w:r>
        <w:rPr>
          <w:rFonts w:ascii="Times New Roman" w:hAnsi="Times New Roman" w:cs="Times New Roman"/>
          <w:sz w:val="24"/>
          <w:szCs w:val="24"/>
          <w:vertAlign w:val="subscript"/>
        </w:rPr>
        <w:t>1</w:t>
      </w:r>
      <w:r>
        <w:rPr>
          <w:rFonts w:ascii="Times New Roman" w:hAnsi="Times New Roman" w:cs="Times New Roman"/>
          <w:sz w:val="24"/>
          <w:szCs w:val="24"/>
        </w:rPr>
        <w:t>) įvertinimas skiriamas suteikiant tokius balus:</w:t>
      </w:r>
    </w:p>
    <w:tbl>
      <w:tblPr>
        <w:tblW w:w="9900" w:type="dxa"/>
        <w:tblInd w:w="-5" w:type="dxa"/>
        <w:tblLayout w:type="fixed"/>
        <w:tblLook w:val="04A0" w:firstRow="1" w:lastRow="0" w:firstColumn="1" w:lastColumn="0" w:noHBand="0" w:noVBand="1"/>
      </w:tblPr>
      <w:tblGrid>
        <w:gridCol w:w="1276"/>
        <w:gridCol w:w="8624"/>
      </w:tblGrid>
      <w:tr w:rsidR="00D642F9" w14:paraId="18B228CD" w14:textId="77777777">
        <w:tc>
          <w:tcPr>
            <w:tcW w:w="1276" w:type="dxa"/>
            <w:tcBorders>
              <w:top w:val="single" w:sz="4" w:space="0" w:color="000000"/>
              <w:left w:val="single" w:sz="4" w:space="0" w:color="000000"/>
              <w:bottom w:val="single" w:sz="4" w:space="0" w:color="000000"/>
            </w:tcBorders>
            <w:shd w:val="clear" w:color="auto" w:fill="E7E6E6" w:themeFill="background2"/>
          </w:tcPr>
          <w:p w14:paraId="12D77DE4" w14:textId="77777777" w:rsidR="00D642F9" w:rsidRDefault="00ED48F1">
            <w:pPr>
              <w:spacing w:after="0" w:line="240" w:lineRule="auto"/>
              <w:ind w:firstLine="5"/>
              <w:jc w:val="center"/>
              <w:rPr>
                <w:rFonts w:ascii="Times New Roman" w:hAnsi="Times New Roman" w:cs="Times New Roman"/>
                <w:sz w:val="24"/>
                <w:szCs w:val="24"/>
              </w:rPr>
            </w:pPr>
            <w:r>
              <w:rPr>
                <w:rFonts w:ascii="Times New Roman" w:hAnsi="Times New Roman" w:cs="Times New Roman"/>
                <w:sz w:val="24"/>
                <w:szCs w:val="24"/>
              </w:rPr>
              <w:t>Balai</w:t>
            </w:r>
          </w:p>
        </w:tc>
        <w:tc>
          <w:tcPr>
            <w:tcW w:w="862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0055C48" w14:textId="77777777" w:rsidR="00D642F9" w:rsidRDefault="00ED48F1">
            <w:pPr>
              <w:tabs>
                <w:tab w:val="left" w:pos="1250"/>
                <w:tab w:val="left" w:pos="1280"/>
              </w:tabs>
              <w:spacing w:after="0" w:line="240" w:lineRule="auto"/>
              <w:contextualSpacing/>
              <w:rPr>
                <w:rFonts w:ascii="Times New Roman" w:eastAsia="Times New Roman" w:hAnsi="Times New Roman" w:cs="Times New Roman"/>
                <w:sz w:val="24"/>
                <w:szCs w:val="24"/>
              </w:rPr>
            </w:pPr>
            <w:r>
              <w:rPr>
                <w:rFonts w:ascii="Times New Roman" w:eastAsiaTheme="minorHAnsi" w:hAnsi="Times New Roman" w:cs="Times New Roman"/>
                <w:kern w:val="2"/>
                <w:sz w:val="24"/>
                <w:szCs w:val="24"/>
                <w:lang w:eastAsia="en-US"/>
                <w14:ligatures w14:val="standardContextual"/>
              </w:rPr>
              <w:t>Antras kriterijus – Papildoma garantija</w:t>
            </w:r>
          </w:p>
        </w:tc>
      </w:tr>
      <w:tr w:rsidR="00D642F9" w14:paraId="318C4A7B" w14:textId="77777777">
        <w:tc>
          <w:tcPr>
            <w:tcW w:w="1276" w:type="dxa"/>
            <w:tcBorders>
              <w:top w:val="single" w:sz="4" w:space="0" w:color="000000"/>
              <w:left w:val="single" w:sz="4" w:space="0" w:color="000000"/>
              <w:bottom w:val="single" w:sz="4" w:space="0" w:color="000000"/>
            </w:tcBorders>
            <w:shd w:val="clear" w:color="auto" w:fill="E7E6E6" w:themeFill="background2"/>
          </w:tcPr>
          <w:p w14:paraId="05D3F0A8" w14:textId="77777777" w:rsidR="00D642F9" w:rsidRDefault="00ED48F1">
            <w:pPr>
              <w:spacing w:after="0" w:line="240" w:lineRule="auto"/>
              <w:ind w:firstLine="5"/>
              <w:jc w:val="center"/>
              <w:rPr>
                <w:rFonts w:ascii="Times New Roman" w:eastAsiaTheme="minorHAnsi" w:hAnsi="Times New Roman" w:cs="Times New Roman"/>
                <w:sz w:val="24"/>
                <w:szCs w:val="24"/>
              </w:rPr>
            </w:pPr>
            <w:r>
              <w:rPr>
                <w:rFonts w:ascii="Times New Roman" w:hAnsi="Times New Roman" w:cs="Times New Roman"/>
                <w:sz w:val="24"/>
                <w:szCs w:val="24"/>
              </w:rPr>
              <w:t>3</w:t>
            </w:r>
          </w:p>
        </w:tc>
        <w:tc>
          <w:tcPr>
            <w:tcW w:w="86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C408A4" w14:textId="77777777" w:rsidR="00D642F9" w:rsidRDefault="00ED48F1">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Papildomas gamintojo ir (ar) tiekėjo garantijos siūlomoms prekėms terminas, viršijantis privalomą/reikalaujamą 24 mėnesių gamintojo garantijos terminą – 12 mėnesių.</w:t>
            </w:r>
          </w:p>
        </w:tc>
      </w:tr>
    </w:tbl>
    <w:p w14:paraId="6E120E6C" w14:textId="77777777" w:rsidR="00D642F9" w:rsidRDefault="00ED48F1">
      <w:pPr>
        <w:pStyle w:val="ListParagraph"/>
        <w:numPr>
          <w:ilvl w:val="3"/>
          <w:numId w:val="16"/>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Antro kriterijaus (T</w:t>
      </w:r>
      <w:r>
        <w:rPr>
          <w:rFonts w:ascii="Times New Roman" w:hAnsi="Times New Roman" w:cs="Times New Roman"/>
          <w:sz w:val="24"/>
          <w:szCs w:val="24"/>
          <w:vertAlign w:val="subscript"/>
        </w:rPr>
        <w:t>1</w:t>
      </w:r>
      <w:r>
        <w:rPr>
          <w:rFonts w:ascii="Times New Roman" w:hAnsi="Times New Roman" w:cs="Times New Roman"/>
          <w:sz w:val="24"/>
          <w:szCs w:val="24"/>
        </w:rPr>
        <w:t>) įvertinimas apskaičiuojamas kriterijaus parametro įvertinimą balais padalinant iš maksimalios (didžiausios galimos) šio kriterijaus parametro reikšmės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max</w:t>
      </w:r>
      <w:proofErr w:type="spellEnd"/>
      <w:r>
        <w:rPr>
          <w:rFonts w:ascii="Times New Roman" w:hAnsi="Times New Roman" w:cs="Times New Roman"/>
          <w:sz w:val="24"/>
          <w:szCs w:val="24"/>
        </w:rPr>
        <w:t>) bei padauginant iš vertinamo kriterijaus parametro lyginamojo svorio ekonominio naudingumo įvertinime (Y</w:t>
      </w:r>
      <w:r>
        <w:rPr>
          <w:rFonts w:ascii="Times New Roman" w:hAnsi="Times New Roman" w:cs="Times New Roman"/>
          <w:sz w:val="24"/>
          <w:szCs w:val="24"/>
          <w:vertAlign w:val="subscript"/>
        </w:rPr>
        <w:t>2</w:t>
      </w:r>
      <w:r>
        <w:rPr>
          <w:rFonts w:ascii="Times New Roman" w:hAnsi="Times New Roman" w:cs="Times New Roman"/>
          <w:sz w:val="24"/>
          <w:szCs w:val="24"/>
        </w:rPr>
        <w:t>) pagal šią formulę:</w:t>
      </w:r>
    </w:p>
    <w:p w14:paraId="45C038D9" w14:textId="77777777" w:rsidR="00D642F9" w:rsidRDefault="00AD4116">
      <w:pPr>
        <w:pStyle w:val="ListParagraph"/>
        <w:ind w:left="1655"/>
        <w:jc w:val="center"/>
        <w:rPr>
          <w:rFonts w:ascii="Times New Roman" w:hAnsi="Times New Roman" w:cs="Times New Roman"/>
          <w:b/>
          <w:bCs/>
          <w:sz w:val="24"/>
          <w:szCs w:val="24"/>
        </w:rPr>
      </w:pPr>
      <m:oMathPara>
        <m:oMathParaPr>
          <m:jc m:val="center"/>
        </m:oMathParaP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s</m:t>
                  </m:r>
                </m:sub>
              </m:sSub>
            </m:num>
            <m:den>
              <m:sSub>
                <m:sSubPr>
                  <m:ctrlPr>
                    <w:rPr>
                      <w:rFonts w:ascii="Cambria Math" w:hAnsi="Cambria Math"/>
                    </w:rPr>
                  </m:ctrlPr>
                </m:sSubPr>
                <m:e>
                  <m:r>
                    <w:rPr>
                      <w:rFonts w:ascii="Cambria Math" w:hAnsi="Cambria Math"/>
                    </w:rPr>
                    <m:t>T</m:t>
                  </m:r>
                </m:e>
                <m:sub>
                  <m:r>
                    <w:rPr>
                      <w:rFonts w:ascii="Cambria Math" w:hAnsi="Cambria Math"/>
                    </w:rPr>
                    <m:t>max</m:t>
                  </m:r>
                </m:sub>
              </m:sSub>
            </m:den>
          </m:f>
          <m:r>
            <w:rPr>
              <w:rFonts w:ascii="Cambria Math" w:hAnsi="Cambria Math"/>
            </w:rPr>
            <m:t>×Y1</m:t>
          </m:r>
        </m:oMath>
      </m:oMathPara>
    </w:p>
    <w:p w14:paraId="7A51C128" w14:textId="77777777" w:rsidR="00D642F9" w:rsidRDefault="00D642F9">
      <w:pPr>
        <w:pStyle w:val="ListParagraph"/>
        <w:spacing w:after="0"/>
        <w:ind w:left="1655"/>
        <w:jc w:val="both"/>
        <w:rPr>
          <w:rFonts w:ascii="Times New Roman" w:hAnsi="Times New Roman" w:cs="Times New Roman"/>
          <w:sz w:val="20"/>
          <w:szCs w:val="20"/>
        </w:rPr>
      </w:pPr>
    </w:p>
    <w:p w14:paraId="2D6C240D" w14:textId="77777777" w:rsidR="00D642F9" w:rsidRDefault="00ED48F1">
      <w:pPr>
        <w:pStyle w:val="ListParagraph"/>
        <w:spacing w:after="0"/>
        <w:ind w:left="1655"/>
        <w:jc w:val="both"/>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vertAlign w:val="subscript"/>
        </w:rPr>
        <w:t xml:space="preserve">1 </w:t>
      </w:r>
      <w:r>
        <w:rPr>
          <w:rFonts w:ascii="Times New Roman" w:hAnsi="Times New Roman" w:cs="Times New Roman"/>
          <w:iCs/>
          <w:sz w:val="20"/>
          <w:szCs w:val="20"/>
        </w:rPr>
        <w:t>–</w:t>
      </w:r>
      <w:r>
        <w:rPr>
          <w:rFonts w:ascii="Times New Roman" w:hAnsi="Times New Roman" w:cs="Times New Roman"/>
          <w:b/>
          <w:bCs/>
          <w:sz w:val="20"/>
          <w:szCs w:val="20"/>
          <w:vertAlign w:val="subscript"/>
        </w:rPr>
        <w:t xml:space="preserve"> </w:t>
      </w:r>
      <w:r>
        <w:rPr>
          <w:rFonts w:ascii="Times New Roman" w:hAnsi="Times New Roman" w:cs="Times New Roman"/>
          <w:sz w:val="20"/>
          <w:szCs w:val="20"/>
        </w:rPr>
        <w:t>konkretaus dalyvio pasiūlymo įvertinimas pagal nurodytą kriterijų;</w:t>
      </w:r>
    </w:p>
    <w:p w14:paraId="28AFDEC4" w14:textId="77777777" w:rsidR="00D642F9" w:rsidRDefault="00ED48F1">
      <w:pPr>
        <w:pStyle w:val="ListParagraph"/>
        <w:spacing w:after="0"/>
        <w:ind w:left="1655"/>
        <w:jc w:val="both"/>
        <w:rPr>
          <w:rFonts w:ascii="Times New Roman" w:hAnsi="Times New Roman" w:cs="Times New Roman"/>
          <w:iCs/>
          <w:sz w:val="20"/>
          <w:szCs w:val="20"/>
        </w:rPr>
      </w:pPr>
      <w:r>
        <w:rPr>
          <w:rFonts w:ascii="Times New Roman" w:hAnsi="Times New Roman" w:cs="Times New Roman"/>
          <w:iCs/>
          <w:sz w:val="20"/>
          <w:szCs w:val="20"/>
        </w:rPr>
        <w:t>T</w:t>
      </w:r>
      <w:r>
        <w:rPr>
          <w:rFonts w:ascii="Times New Roman" w:hAnsi="Times New Roman" w:cs="Times New Roman"/>
          <w:iCs/>
          <w:sz w:val="20"/>
          <w:szCs w:val="20"/>
          <w:vertAlign w:val="subscript"/>
        </w:rPr>
        <w:t xml:space="preserve">s  </w:t>
      </w:r>
      <w:r>
        <w:rPr>
          <w:rFonts w:ascii="Times New Roman" w:hAnsi="Times New Roman" w:cs="Times New Roman"/>
          <w:iCs/>
          <w:sz w:val="20"/>
          <w:szCs w:val="20"/>
        </w:rPr>
        <w:t>– konkretaus dalyvio kriterijaus parametro įvertinimas (balais);</w:t>
      </w:r>
    </w:p>
    <w:p w14:paraId="7E01C916" w14:textId="77777777" w:rsidR="00D642F9" w:rsidRDefault="00ED48F1">
      <w:pPr>
        <w:pStyle w:val="ListParagraph"/>
        <w:spacing w:after="0"/>
        <w:ind w:left="1655"/>
        <w:jc w:val="both"/>
        <w:rPr>
          <w:rFonts w:ascii="Times New Roman" w:hAnsi="Times New Roman" w:cs="Times New Roman"/>
          <w:iCs/>
          <w:sz w:val="20"/>
          <w:szCs w:val="20"/>
        </w:rPr>
      </w:pPr>
      <w:proofErr w:type="spellStart"/>
      <w:r>
        <w:rPr>
          <w:rFonts w:ascii="Times New Roman" w:hAnsi="Times New Roman" w:cs="Times New Roman"/>
          <w:iCs/>
          <w:sz w:val="20"/>
          <w:szCs w:val="20"/>
        </w:rPr>
        <w:t>T</w:t>
      </w:r>
      <w:r>
        <w:rPr>
          <w:rFonts w:ascii="Times New Roman" w:hAnsi="Times New Roman" w:cs="Times New Roman"/>
          <w:iCs/>
          <w:sz w:val="20"/>
          <w:szCs w:val="20"/>
          <w:vertAlign w:val="subscript"/>
        </w:rPr>
        <w:t>max</w:t>
      </w:r>
      <w:proofErr w:type="spellEnd"/>
      <w:r>
        <w:rPr>
          <w:rFonts w:ascii="Times New Roman" w:hAnsi="Times New Roman" w:cs="Times New Roman"/>
          <w:iCs/>
          <w:sz w:val="20"/>
          <w:szCs w:val="20"/>
        </w:rPr>
        <w:t xml:space="preserve"> - maksimali (didžiausia galima) parametro reikšmė – 3 balai;</w:t>
      </w:r>
    </w:p>
    <w:p w14:paraId="258C4090" w14:textId="77777777" w:rsidR="00D642F9" w:rsidRDefault="00ED48F1">
      <w:pPr>
        <w:pStyle w:val="ListParagraph"/>
        <w:spacing w:after="0"/>
        <w:ind w:left="1655"/>
        <w:jc w:val="both"/>
        <w:rPr>
          <w:rFonts w:ascii="Times New Roman" w:hAnsi="Times New Roman" w:cs="Times New Roman"/>
          <w:sz w:val="20"/>
          <w:szCs w:val="20"/>
        </w:rPr>
      </w:pPr>
      <w:r>
        <w:rPr>
          <w:rFonts w:ascii="Times New Roman" w:hAnsi="Times New Roman" w:cs="Times New Roman"/>
          <w:iCs/>
          <w:sz w:val="20"/>
          <w:szCs w:val="20"/>
        </w:rPr>
        <w:t>Y</w:t>
      </w:r>
      <w:r>
        <w:rPr>
          <w:rFonts w:ascii="Times New Roman" w:hAnsi="Times New Roman" w:cs="Times New Roman"/>
          <w:iCs/>
          <w:sz w:val="20"/>
          <w:szCs w:val="20"/>
          <w:vertAlign w:val="subscript"/>
        </w:rPr>
        <w:t>1</w:t>
      </w:r>
      <w:r>
        <w:rPr>
          <w:rFonts w:ascii="Times New Roman" w:hAnsi="Times New Roman" w:cs="Times New Roman"/>
          <w:sz w:val="20"/>
          <w:szCs w:val="20"/>
        </w:rPr>
        <w:t xml:space="preserve"> – lyginamojo svorio ekonominio naudingumo įvertinime koeficientas.</w:t>
      </w:r>
    </w:p>
    <w:p w14:paraId="109599A0" w14:textId="77777777" w:rsidR="00D642F9" w:rsidRDefault="00D642F9">
      <w:pPr>
        <w:pStyle w:val="ListParagraph"/>
        <w:tabs>
          <w:tab w:val="left" w:pos="851"/>
          <w:tab w:val="left" w:pos="993"/>
        </w:tabs>
        <w:spacing w:after="0" w:line="240" w:lineRule="auto"/>
        <w:ind w:left="567"/>
        <w:jc w:val="both"/>
        <w:rPr>
          <w:rFonts w:ascii="Times New Roman" w:hAnsi="Times New Roman" w:cs="Times New Roman"/>
          <w:sz w:val="24"/>
          <w:szCs w:val="24"/>
        </w:rPr>
      </w:pPr>
    </w:p>
    <w:p w14:paraId="56334346" w14:textId="77777777" w:rsidR="00D642F9" w:rsidRDefault="00ED48F1">
      <w:pPr>
        <w:pStyle w:val="ListParagraph"/>
        <w:numPr>
          <w:ilvl w:val="3"/>
          <w:numId w:val="16"/>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eastAsiaTheme="minorHAnsi" w:hAnsi="Times New Roman" w:cs="Times New Roman"/>
          <w:bCs/>
          <w:iCs/>
          <w:color w:val="000000" w:themeColor="text1"/>
          <w:sz w:val="24"/>
          <w:szCs w:val="24"/>
          <w:lang w:eastAsia="en-US"/>
        </w:rPr>
        <w:t>Nesiūlant papildomos gamintojo ir (ar) tiekėjo garantijos siūlomoms prekėms, už šį parametrą balai neskiriami. Vertinimui pateikiama: tiekėjas pasiūlymo formoje nurodo, ar yra siūlomas p</w:t>
      </w:r>
      <w:r>
        <w:rPr>
          <w:rFonts w:ascii="Times New Roman" w:eastAsia="Times New Roman" w:hAnsi="Times New Roman" w:cs="Times New Roman"/>
          <w:sz w:val="24"/>
          <w:szCs w:val="24"/>
        </w:rPr>
        <w:t>apildomas 12 ir(ar) daugiau mėnesių gamintojo ir(ar) tiekėjo garantijos terminas</w:t>
      </w:r>
      <w:r>
        <w:rPr>
          <w:rFonts w:ascii="Times New Roman" w:eastAsiaTheme="minorHAnsi" w:hAnsi="Times New Roman" w:cs="Times New Roman"/>
          <w:bCs/>
          <w:iCs/>
          <w:color w:val="000000" w:themeColor="text1"/>
          <w:sz w:val="24"/>
          <w:szCs w:val="24"/>
          <w:lang w:eastAsia="en-US"/>
        </w:rPr>
        <w:t>, kartu su pasiūlymu pateikiamas prekių gamintojo ir(ar) tiekėjo patvirtinimas ar kitas lygiavertis dokumentas. Su pasiūlymu nepateikus minėto patvirtinimo ar kito lygiaverčio dokumento, už šį parametrą balai neskiriami.</w:t>
      </w:r>
    </w:p>
    <w:p w14:paraId="07A8BE75" w14:textId="77777777" w:rsidR="00D642F9" w:rsidRDefault="00ED48F1">
      <w:pPr>
        <w:tabs>
          <w:tab w:val="left" w:pos="851"/>
          <w:tab w:val="left" w:pos="1276"/>
        </w:tabs>
        <w:spacing w:after="0" w:line="240" w:lineRule="auto"/>
        <w:ind w:firstLine="567"/>
        <w:jc w:val="both"/>
        <w:rPr>
          <w:rFonts w:ascii="Times New Roman" w:eastAsiaTheme="minorHAnsi" w:hAnsi="Times New Roman" w:cs="Times New Roman"/>
          <w:bCs/>
          <w:iCs/>
          <w:color w:val="000000" w:themeColor="text1"/>
          <w:sz w:val="24"/>
          <w:szCs w:val="24"/>
          <w:lang w:eastAsia="en-US"/>
        </w:rPr>
      </w:pPr>
      <w:r>
        <w:rPr>
          <w:rFonts w:ascii="Times New Roman" w:hAnsi="Times New Roman" w:cs="Times New Roman"/>
          <w:sz w:val="24"/>
          <w:szCs w:val="24"/>
        </w:rPr>
        <w:t xml:space="preserve">11. </w:t>
      </w:r>
      <w:r>
        <w:rPr>
          <w:rFonts w:ascii="Times New Roman" w:hAnsi="Times New Roman" w:cs="Times New Roman"/>
          <w:color w:val="000000" w:themeColor="text1"/>
          <w:sz w:val="24"/>
          <w:szCs w:val="24"/>
        </w:rPr>
        <w:t>Jei po pasiūlymų vertinimo pradžios bent vienas tiekėjas pasitraukia arba jo pasiūlymas atmetamas, dėl ko pasikeičia mažiausios pasiūlytos kainos (</w:t>
      </w:r>
      <w:proofErr w:type="spellStart"/>
      <w:r>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vertAlign w:val="subscript"/>
        </w:rPr>
        <w:t>min</w:t>
      </w:r>
      <w:proofErr w:type="spellEnd"/>
      <w:r>
        <w:rPr>
          <w:rFonts w:ascii="Times New Roman" w:hAnsi="Times New Roman" w:cs="Times New Roman"/>
          <w:color w:val="000000" w:themeColor="text1"/>
          <w:sz w:val="24"/>
          <w:szCs w:val="24"/>
        </w:rPr>
        <w:t xml:space="preserve">) reikšmė, perkančioji organizacija perskaičiuos visų tiekėjų balus pagal atnaujintą </w:t>
      </w:r>
      <w:proofErr w:type="spellStart"/>
      <w:r>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vertAlign w:val="subscript"/>
        </w:rPr>
        <w:t>min</w:t>
      </w:r>
      <w:proofErr w:type="spellEnd"/>
      <w:r>
        <w:rPr>
          <w:rFonts w:ascii="Times New Roman" w:hAnsi="Times New Roman" w:cs="Times New Roman"/>
          <w:color w:val="000000" w:themeColor="text1"/>
          <w:sz w:val="24"/>
          <w:szCs w:val="24"/>
        </w:rPr>
        <w:t xml:space="preserve"> reikšmę. Apie tai tiekėjai informuojami CVP IS pranešimu, o pasiūlymų eilė atnaujinama po perskaičiavimo.</w:t>
      </w:r>
    </w:p>
    <w:p w14:paraId="6F9F42CD" w14:textId="77777777" w:rsidR="00D642F9" w:rsidRDefault="00ED48F1">
      <w:pPr>
        <w:spacing w:line="240" w:lineRule="auto"/>
        <w:jc w:val="center"/>
        <w:rPr>
          <w:rFonts w:ascii="Times New Roman" w:hAnsi="Times New Roman" w:cs="Times New Roman"/>
          <w:b/>
          <w:bCs/>
          <w:smallCaps/>
          <w:sz w:val="24"/>
          <w:szCs w:val="24"/>
        </w:rPr>
      </w:pPr>
      <w:r>
        <w:rPr>
          <w:rFonts w:ascii="Times New Roman" w:hAnsi="Times New Roman" w:cs="Times New Roman"/>
          <w:sz w:val="24"/>
          <w:szCs w:val="24"/>
        </w:rPr>
        <w:t>__________</w:t>
      </w:r>
      <w:r>
        <w:br w:type="page"/>
      </w:r>
    </w:p>
    <w:p w14:paraId="4BD2AA6F" w14:textId="77777777" w:rsidR="00D642F9" w:rsidRDefault="00ED48F1">
      <w:pPr>
        <w:pStyle w:val="Heading2"/>
        <w:spacing w:before="0"/>
        <w:ind w:left="5103"/>
        <w:rPr>
          <w:rFonts w:ascii="Times New Roman" w:hAnsi="Times New Roman" w:cs="Times New Roman"/>
          <w:color w:val="0070C0"/>
          <w:sz w:val="24"/>
          <w:szCs w:val="24"/>
        </w:rPr>
      </w:pPr>
      <w:bookmarkStart w:id="71" w:name="_Ref39674283"/>
      <w:bookmarkStart w:id="72" w:name="_Ref39673580"/>
      <w:bookmarkStart w:id="73" w:name="_Ref39586171"/>
      <w:bookmarkStart w:id="74" w:name="_Toc213187631"/>
      <w:r>
        <w:rPr>
          <w:rFonts w:ascii="Times New Roman" w:hAnsi="Times New Roman" w:cs="Times New Roman"/>
          <w:color w:val="0070C0"/>
          <w:sz w:val="24"/>
          <w:szCs w:val="24"/>
        </w:rPr>
        <w:lastRenderedPageBreak/>
        <w:t>Pirkimo sąlygų 8 priedas „Sutarties projektas“</w:t>
      </w:r>
      <w:bookmarkEnd w:id="71"/>
      <w:bookmarkEnd w:id="72"/>
      <w:bookmarkEnd w:id="73"/>
      <w:bookmarkEnd w:id="74"/>
    </w:p>
    <w:p w14:paraId="6BE136D1" w14:textId="77777777" w:rsidR="00D642F9" w:rsidRDefault="00D642F9">
      <w:pPr>
        <w:rPr>
          <w:rFonts w:ascii="Times New Roman" w:hAnsi="Times New Roman" w:cs="Times New Roman"/>
          <w:sz w:val="24"/>
          <w:szCs w:val="24"/>
        </w:rPr>
      </w:pPr>
    </w:p>
    <w:p w14:paraId="3A00EF9B" w14:textId="77777777" w:rsidR="00D642F9" w:rsidRDefault="00D642F9">
      <w:pPr>
        <w:jc w:val="both"/>
        <w:rPr>
          <w:rFonts w:ascii="Times New Roman" w:eastAsia="Calibri" w:hAnsi="Times New Roman" w:cs="Times New Roman"/>
          <w:i/>
          <w:iCs/>
          <w:color w:val="7030A0"/>
          <w:sz w:val="24"/>
          <w:szCs w:val="24"/>
        </w:rPr>
      </w:pPr>
    </w:p>
    <w:p w14:paraId="50F4D491" w14:textId="77777777" w:rsidR="00D642F9" w:rsidRDefault="00ED48F1">
      <w:pPr>
        <w:tabs>
          <w:tab w:val="left" w:pos="2977"/>
        </w:tabs>
        <w:spacing w:after="120" w:line="20" w:lineRule="atLeast"/>
        <w:rPr>
          <w:rFonts w:ascii="Times New Roman" w:eastAsia="Calibri" w:hAnsi="Times New Roman" w:cs="Times New Roman"/>
          <w:sz w:val="24"/>
          <w:szCs w:val="24"/>
        </w:rPr>
      </w:pPr>
      <w:r>
        <w:rPr>
          <w:rFonts w:ascii="Times New Roman" w:eastAsia="Calibri" w:hAnsi="Times New Roman" w:cs="Times New Roman"/>
          <w:sz w:val="24"/>
          <w:szCs w:val="24"/>
        </w:rPr>
        <w:t>Sutarties projektas pateikiamas atskiru dokumentu.</w:t>
      </w:r>
    </w:p>
    <w:sectPr w:rsidR="00D642F9">
      <w:headerReference w:type="default" r:id="rId27"/>
      <w:footerReference w:type="default" r:id="rId28"/>
      <w:headerReference w:type="first" r:id="rId29"/>
      <w:footerReference w:type="first" r:id="rId30"/>
      <w:pgSz w:w="12240" w:h="15840"/>
      <w:pgMar w:top="1134" w:right="567" w:bottom="1134" w:left="1701" w:header="720" w:footer="720" w:gutter="0"/>
      <w:pgNumType w:start="22"/>
      <w:cols w:space="1296"/>
      <w:formProt w:val="0"/>
      <w:titlePg/>
      <w:docGrid w:linePitch="360" w:charSpace="118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C5899" w14:textId="77777777" w:rsidR="0062606A" w:rsidRDefault="00ED48F1">
      <w:pPr>
        <w:spacing w:after="0" w:line="240" w:lineRule="auto"/>
      </w:pPr>
      <w:r>
        <w:separator/>
      </w:r>
    </w:p>
  </w:endnote>
  <w:endnote w:type="continuationSeparator" w:id="0">
    <w:p w14:paraId="2325AC55" w14:textId="77777777" w:rsidR="0062606A" w:rsidRDefault="00ED4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variable"/>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sdtContent>
      <w:p w14:paraId="2507B358" w14:textId="77777777" w:rsidR="00D642F9" w:rsidRDefault="00ED48F1">
        <w:pPr>
          <w:pStyle w:val="Footer"/>
          <w:jc w:val="right"/>
        </w:pPr>
        <w:r>
          <w:fldChar w:fldCharType="begin"/>
        </w:r>
        <w:r>
          <w:instrText xml:space="preserve"> PAGE </w:instrText>
        </w:r>
        <w:r>
          <w:fldChar w:fldCharType="separate"/>
        </w:r>
        <w:r>
          <w:t>5</w:t>
        </w:r>
        <w:r>
          <w:fldChar w:fldCharType="end"/>
        </w:r>
      </w:p>
    </w:sdtContent>
  </w:sdt>
  <w:p w14:paraId="3377F22A" w14:textId="77777777" w:rsidR="00D642F9" w:rsidRDefault="00D64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4651F" w14:textId="77777777" w:rsidR="00D642F9" w:rsidRDefault="00D642F9">
    <w:pPr>
      <w:pStyle w:val="Footer"/>
      <w:jc w:val="right"/>
    </w:pPr>
  </w:p>
  <w:p w14:paraId="6E5824B6" w14:textId="77777777" w:rsidR="00D642F9" w:rsidRDefault="00D642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519361"/>
      <w:docPartObj>
        <w:docPartGallery w:val="Page Numbers (Bottom of Page)"/>
        <w:docPartUnique/>
      </w:docPartObj>
    </w:sdtPr>
    <w:sdtEndPr/>
    <w:sdtContent>
      <w:p w14:paraId="1DE08A17" w14:textId="77777777" w:rsidR="00D642F9" w:rsidRDefault="00ED48F1">
        <w:pPr>
          <w:pStyle w:val="Footer"/>
          <w:jc w:val="right"/>
        </w:pPr>
        <w:r>
          <w:fldChar w:fldCharType="begin"/>
        </w:r>
        <w:r>
          <w:instrText xml:space="preserve"> PAGE </w:instrText>
        </w:r>
        <w:r>
          <w:fldChar w:fldCharType="separate"/>
        </w:r>
        <w:r>
          <w:t>4</w:t>
        </w:r>
        <w:r>
          <w:t>8</w:t>
        </w:r>
        <w:r>
          <w:fldChar w:fldCharType="end"/>
        </w:r>
      </w:p>
    </w:sdtContent>
  </w:sdt>
  <w:p w14:paraId="4A1E5937" w14:textId="77777777" w:rsidR="00D642F9" w:rsidRDefault="00D642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6D433" w14:textId="77777777" w:rsidR="00D642F9" w:rsidRDefault="00ED48F1">
    <w:pPr>
      <w:pStyle w:val="Footer"/>
      <w:jc w:val="right"/>
    </w:pPr>
    <w:r>
      <w:fldChar w:fldCharType="begin"/>
    </w:r>
    <w:r>
      <w:instrText xml:space="preserve"> PAGE </w:instrText>
    </w:r>
    <w:r>
      <w:fldChar w:fldCharType="separate"/>
    </w:r>
    <w:r>
      <w:t>2</w:t>
    </w:r>
    <w:r>
      <w:t>2</w:t>
    </w:r>
    <w:r>
      <w:fldChar w:fldCharType="end"/>
    </w:r>
  </w:p>
  <w:p w14:paraId="3C97837E" w14:textId="77777777" w:rsidR="00D642F9" w:rsidRDefault="00D64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FBD0E" w14:textId="77777777" w:rsidR="00D642F9" w:rsidRDefault="00ED48F1">
      <w:pPr>
        <w:rPr>
          <w:sz w:val="12"/>
        </w:rPr>
      </w:pPr>
      <w:r>
        <w:separator/>
      </w:r>
    </w:p>
  </w:footnote>
  <w:footnote w:type="continuationSeparator" w:id="0">
    <w:p w14:paraId="48990A63" w14:textId="77777777" w:rsidR="00D642F9" w:rsidRDefault="00ED48F1">
      <w:pPr>
        <w:rPr>
          <w:sz w:val="12"/>
        </w:rPr>
      </w:pPr>
      <w:r>
        <w:continuationSeparator/>
      </w:r>
    </w:p>
  </w:footnote>
  <w:footnote w:id="1">
    <w:p w14:paraId="6FEEEA7A" w14:textId="77777777" w:rsidR="00D642F9" w:rsidRDefault="00ED48F1">
      <w:pPr>
        <w:pStyle w:val="FootnoteText"/>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BA62DFA" w14:textId="77777777" w:rsidR="00D642F9" w:rsidRDefault="00ED48F1">
      <w:pPr>
        <w:pStyle w:val="FootnoteText"/>
        <w:numPr>
          <w:ilvl w:val="0"/>
          <w:numId w:val="12"/>
        </w:numPr>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priesaikos deklaracija;</w:t>
      </w:r>
    </w:p>
    <w:p w14:paraId="713E99C6" w14:textId="77777777" w:rsidR="00D642F9" w:rsidRDefault="00ED48F1">
      <w:pPr>
        <w:pStyle w:val="FootnoteText"/>
        <w:numPr>
          <w:ilvl w:val="0"/>
          <w:numId w:val="12"/>
        </w:numPr>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99E257D" w14:textId="77777777" w:rsidR="00D642F9" w:rsidRDefault="00ED48F1">
      <w:pPr>
        <w:pStyle w:val="FootnoteText"/>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rPr>
        <w:t xml:space="preserve"> </w:t>
      </w:r>
      <w:r>
        <w:rPr>
          <w:rFonts w:ascii="Times New Roman" w:eastAsia="Yu Mincho" w:hAnsi="Times New Roman" w:cs="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10D6E6" w14:textId="77777777" w:rsidR="00D642F9" w:rsidRDefault="00ED48F1">
      <w:pPr>
        <w:pStyle w:val="FootnoteText"/>
        <w:numPr>
          <w:ilvl w:val="0"/>
          <w:numId w:val="13"/>
        </w:numPr>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priesaikos deklaracija;</w:t>
      </w:r>
    </w:p>
    <w:p w14:paraId="0810E8A9" w14:textId="77777777" w:rsidR="00D642F9" w:rsidRDefault="00ED48F1">
      <w:pPr>
        <w:pStyle w:val="FootnoteText"/>
        <w:numPr>
          <w:ilvl w:val="0"/>
          <w:numId w:val="13"/>
        </w:numPr>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BBA4A3A" w14:textId="77777777" w:rsidR="00D642F9" w:rsidRDefault="00ED48F1">
      <w:pPr>
        <w:pStyle w:val="FootnoteText"/>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rPr>
        <w:t xml:space="preserve"> </w:t>
      </w:r>
      <w:r>
        <w:rPr>
          <w:rFonts w:ascii="Times New Roman" w:eastAsia="Yu Mincho" w:hAnsi="Times New Roman" w:cs="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4BE5AB5" w14:textId="77777777" w:rsidR="00D642F9" w:rsidRDefault="00ED48F1">
      <w:pPr>
        <w:pStyle w:val="FootnoteText"/>
        <w:numPr>
          <w:ilvl w:val="0"/>
          <w:numId w:val="14"/>
        </w:numPr>
        <w:tabs>
          <w:tab w:val="left" w:pos="284"/>
        </w:tabs>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priesaikos deklaracija;</w:t>
      </w:r>
    </w:p>
    <w:p w14:paraId="15AA77BF" w14:textId="77777777" w:rsidR="00D642F9" w:rsidRDefault="00ED48F1">
      <w:pPr>
        <w:pStyle w:val="FootnoteText"/>
        <w:numPr>
          <w:ilvl w:val="0"/>
          <w:numId w:val="14"/>
        </w:numPr>
        <w:tabs>
          <w:tab w:val="left" w:pos="284"/>
        </w:tabs>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C09162" w14:textId="77777777" w:rsidR="00D642F9" w:rsidRDefault="00ED48F1">
      <w:pPr>
        <w:pStyle w:val="FootnoteText"/>
        <w:spacing w:after="0" w:line="240" w:lineRule="auto"/>
        <w:rPr>
          <w:rFonts w:ascii="Times New Roman" w:hAnsi="Times New Roman" w:cs="Times New Roman"/>
        </w:rPr>
      </w:pPr>
      <w:r>
        <w:rPr>
          <w:rStyle w:val="FootnoteCharacters"/>
        </w:rPr>
        <w:footnoteRef/>
      </w:r>
      <w:r>
        <w:rPr>
          <w:rFonts w:ascii="Times New Roman" w:hAnsi="Times New Roman" w:cs="Times New Roman"/>
        </w:rPr>
        <w:t xml:space="preserve"> </w:t>
      </w:r>
      <w:hyperlink r:id="rId1">
        <w:r>
          <w:rPr>
            <w:rStyle w:val="Hyperlink"/>
            <w:rFonts w:ascii="Times New Roman" w:hAnsi="Times New Roman" w:cs="Times New Roman"/>
          </w:rPr>
          <w:t>https://klausk.vpt.lt/hc/lt/articles/115005730785-Kaip-vertinti-pasi%C5%ABlymus-kai-tiek%C4%97j%C5%B3-statusas-pagal-PVM-mok%C4%97jim%C4%85-yra-nevienodas-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F5F74" w14:textId="77777777" w:rsidR="00D642F9" w:rsidRDefault="00D642F9">
    <w:pPr>
      <w:pStyle w:val="Header"/>
      <w:jc w:val="right"/>
    </w:pPr>
  </w:p>
  <w:p w14:paraId="008DE7BF" w14:textId="77777777" w:rsidR="00D642F9" w:rsidRDefault="00D642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CA410" w14:textId="77777777" w:rsidR="00D642F9" w:rsidRDefault="00D642F9">
    <w:pPr>
      <w:pStyle w:val="Header"/>
      <w:jc w:val="right"/>
    </w:pPr>
  </w:p>
  <w:p w14:paraId="4B9E9D07" w14:textId="77777777" w:rsidR="00D642F9" w:rsidRDefault="00D642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E2AC0" w14:textId="77777777" w:rsidR="00D642F9" w:rsidRDefault="00D642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32B4C"/>
    <w:multiLevelType w:val="multilevel"/>
    <w:tmpl w:val="9C0AA760"/>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Times New Roman" w:hAnsi="Times New Roman"/>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9A2359C"/>
    <w:multiLevelType w:val="multilevel"/>
    <w:tmpl w:val="B516C194"/>
    <w:lvl w:ilvl="0">
      <w:start w:val="2"/>
      <w:numFmt w:val="decimal"/>
      <w:lvlText w:val="%1."/>
      <w:lvlJc w:val="left"/>
      <w:pPr>
        <w:tabs>
          <w:tab w:val="num" w:pos="0"/>
        </w:tabs>
        <w:ind w:left="360" w:hanging="360"/>
      </w:pPr>
      <w:rPr>
        <w:rFonts w:eastAsia="Calibri"/>
        <w:color w:val="000000" w:themeColor="text1"/>
      </w:rPr>
    </w:lvl>
    <w:lvl w:ilvl="1">
      <w:start w:val="1"/>
      <w:numFmt w:val="decimal"/>
      <w:lvlText w:val="%1.%2."/>
      <w:lvlJc w:val="left"/>
      <w:pPr>
        <w:tabs>
          <w:tab w:val="num" w:pos="0"/>
        </w:tabs>
        <w:ind w:left="927" w:hanging="360"/>
      </w:pPr>
      <w:rPr>
        <w:rFonts w:eastAsia="Calibri"/>
        <w:color w:val="000000" w:themeColor="text1"/>
      </w:rPr>
    </w:lvl>
    <w:lvl w:ilvl="2">
      <w:start w:val="1"/>
      <w:numFmt w:val="decimal"/>
      <w:lvlText w:val="%1.%2.%3."/>
      <w:lvlJc w:val="left"/>
      <w:pPr>
        <w:tabs>
          <w:tab w:val="num" w:pos="0"/>
        </w:tabs>
        <w:ind w:left="1854" w:hanging="720"/>
      </w:pPr>
      <w:rPr>
        <w:rFonts w:eastAsia="Calibri"/>
        <w:color w:val="000000" w:themeColor="text1"/>
      </w:rPr>
    </w:lvl>
    <w:lvl w:ilvl="3">
      <w:start w:val="1"/>
      <w:numFmt w:val="decimal"/>
      <w:lvlText w:val="%1.%2.%3.%4."/>
      <w:lvlJc w:val="left"/>
      <w:pPr>
        <w:tabs>
          <w:tab w:val="num" w:pos="0"/>
        </w:tabs>
        <w:ind w:left="2421" w:hanging="720"/>
      </w:pPr>
      <w:rPr>
        <w:rFonts w:eastAsia="Calibri"/>
        <w:color w:val="000000" w:themeColor="text1"/>
      </w:rPr>
    </w:lvl>
    <w:lvl w:ilvl="4">
      <w:start w:val="1"/>
      <w:numFmt w:val="decimal"/>
      <w:lvlText w:val="%1.%2.%3.%4.%5."/>
      <w:lvlJc w:val="left"/>
      <w:pPr>
        <w:tabs>
          <w:tab w:val="num" w:pos="0"/>
        </w:tabs>
        <w:ind w:left="3348" w:hanging="1080"/>
      </w:pPr>
      <w:rPr>
        <w:rFonts w:eastAsia="Calibri"/>
        <w:color w:val="000000" w:themeColor="text1"/>
      </w:rPr>
    </w:lvl>
    <w:lvl w:ilvl="5">
      <w:start w:val="1"/>
      <w:numFmt w:val="decimal"/>
      <w:lvlText w:val="%1.%2.%3.%4.%5.%6."/>
      <w:lvlJc w:val="left"/>
      <w:pPr>
        <w:tabs>
          <w:tab w:val="num" w:pos="0"/>
        </w:tabs>
        <w:ind w:left="3915" w:hanging="1080"/>
      </w:pPr>
      <w:rPr>
        <w:rFonts w:eastAsia="Calibri"/>
        <w:color w:val="000000" w:themeColor="text1"/>
      </w:rPr>
    </w:lvl>
    <w:lvl w:ilvl="6">
      <w:start w:val="1"/>
      <w:numFmt w:val="decimal"/>
      <w:lvlText w:val="%1.%2.%3.%4.%5.%6.%7."/>
      <w:lvlJc w:val="left"/>
      <w:pPr>
        <w:tabs>
          <w:tab w:val="num" w:pos="0"/>
        </w:tabs>
        <w:ind w:left="4842" w:hanging="1440"/>
      </w:pPr>
      <w:rPr>
        <w:rFonts w:eastAsia="Calibri"/>
        <w:color w:val="000000" w:themeColor="text1"/>
      </w:rPr>
    </w:lvl>
    <w:lvl w:ilvl="7">
      <w:start w:val="1"/>
      <w:numFmt w:val="decimal"/>
      <w:lvlText w:val="%1.%2.%3.%4.%5.%6.%7.%8."/>
      <w:lvlJc w:val="left"/>
      <w:pPr>
        <w:tabs>
          <w:tab w:val="num" w:pos="0"/>
        </w:tabs>
        <w:ind w:left="5409" w:hanging="1440"/>
      </w:pPr>
      <w:rPr>
        <w:rFonts w:eastAsia="Calibri"/>
        <w:color w:val="000000" w:themeColor="text1"/>
      </w:rPr>
    </w:lvl>
    <w:lvl w:ilvl="8">
      <w:start w:val="1"/>
      <w:numFmt w:val="decimal"/>
      <w:lvlText w:val="%1.%2.%3.%4.%5.%6.%7.%8.%9."/>
      <w:lvlJc w:val="left"/>
      <w:pPr>
        <w:tabs>
          <w:tab w:val="num" w:pos="0"/>
        </w:tabs>
        <w:ind w:left="6336" w:hanging="1800"/>
      </w:pPr>
      <w:rPr>
        <w:rFonts w:eastAsia="Calibri"/>
        <w:color w:val="000000" w:themeColor="text1"/>
      </w:rPr>
    </w:lvl>
  </w:abstractNum>
  <w:abstractNum w:abstractNumId="2" w15:restartNumberingAfterBreak="0">
    <w:nsid w:val="0ED53B79"/>
    <w:multiLevelType w:val="multilevel"/>
    <w:tmpl w:val="A3CA2946"/>
    <w:lvl w:ilvl="0">
      <w:start w:val="9"/>
      <w:numFmt w:val="decimal"/>
      <w:lvlText w:val="%1."/>
      <w:lvlJc w:val="left"/>
      <w:pPr>
        <w:tabs>
          <w:tab w:val="num" w:pos="0"/>
        </w:tabs>
        <w:ind w:left="360" w:hanging="360"/>
      </w:pPr>
      <w:rPr>
        <w:rFonts w:eastAsiaTheme="minorEastAsia"/>
        <w:i w:val="0"/>
        <w:color w:val="auto"/>
      </w:rPr>
    </w:lvl>
    <w:lvl w:ilvl="1">
      <w:start w:val="3"/>
      <w:numFmt w:val="decimal"/>
      <w:lvlText w:val="%1.%2."/>
      <w:lvlJc w:val="left"/>
      <w:pPr>
        <w:tabs>
          <w:tab w:val="num" w:pos="0"/>
        </w:tabs>
        <w:ind w:left="786" w:hanging="360"/>
      </w:pPr>
      <w:rPr>
        <w:rFonts w:ascii="Times New Roman" w:eastAsiaTheme="minorEastAsia" w:hAnsi="Times New Roman"/>
        <w:i w:val="0"/>
        <w:color w:val="auto"/>
        <w:sz w:val="24"/>
        <w:szCs w:val="24"/>
      </w:rPr>
    </w:lvl>
    <w:lvl w:ilvl="2">
      <w:start w:val="1"/>
      <w:numFmt w:val="decimal"/>
      <w:lvlText w:val="%1.%2.%3."/>
      <w:lvlJc w:val="left"/>
      <w:pPr>
        <w:tabs>
          <w:tab w:val="num" w:pos="0"/>
        </w:tabs>
        <w:ind w:left="1572" w:hanging="720"/>
      </w:pPr>
      <w:rPr>
        <w:rFonts w:eastAsiaTheme="minorEastAsia"/>
        <w:i w:val="0"/>
        <w:color w:val="auto"/>
      </w:rPr>
    </w:lvl>
    <w:lvl w:ilvl="3">
      <w:start w:val="1"/>
      <w:numFmt w:val="decimal"/>
      <w:lvlText w:val="%1.%2.%3.%4."/>
      <w:lvlJc w:val="left"/>
      <w:pPr>
        <w:tabs>
          <w:tab w:val="num" w:pos="0"/>
        </w:tabs>
        <w:ind w:left="1998" w:hanging="720"/>
      </w:pPr>
      <w:rPr>
        <w:rFonts w:eastAsiaTheme="minorEastAsia"/>
        <w:i w:val="0"/>
        <w:color w:val="auto"/>
      </w:rPr>
    </w:lvl>
    <w:lvl w:ilvl="4">
      <w:start w:val="1"/>
      <w:numFmt w:val="decimal"/>
      <w:lvlText w:val="%1.%2.%3.%4.%5."/>
      <w:lvlJc w:val="left"/>
      <w:pPr>
        <w:tabs>
          <w:tab w:val="num" w:pos="0"/>
        </w:tabs>
        <w:ind w:left="2784" w:hanging="1080"/>
      </w:pPr>
      <w:rPr>
        <w:rFonts w:eastAsiaTheme="minorEastAsia"/>
        <w:i w:val="0"/>
        <w:color w:val="auto"/>
      </w:rPr>
    </w:lvl>
    <w:lvl w:ilvl="5">
      <w:start w:val="1"/>
      <w:numFmt w:val="decimal"/>
      <w:lvlText w:val="%1.%2.%3.%4.%5.%6."/>
      <w:lvlJc w:val="left"/>
      <w:pPr>
        <w:tabs>
          <w:tab w:val="num" w:pos="0"/>
        </w:tabs>
        <w:ind w:left="3210" w:hanging="1080"/>
      </w:pPr>
      <w:rPr>
        <w:rFonts w:eastAsiaTheme="minorEastAsia"/>
        <w:i w:val="0"/>
        <w:color w:val="auto"/>
      </w:rPr>
    </w:lvl>
    <w:lvl w:ilvl="6">
      <w:start w:val="1"/>
      <w:numFmt w:val="decimal"/>
      <w:lvlText w:val="%1.%2.%3.%4.%5.%6.%7."/>
      <w:lvlJc w:val="left"/>
      <w:pPr>
        <w:tabs>
          <w:tab w:val="num" w:pos="0"/>
        </w:tabs>
        <w:ind w:left="3996" w:hanging="1440"/>
      </w:pPr>
      <w:rPr>
        <w:rFonts w:eastAsiaTheme="minorEastAsia"/>
        <w:i w:val="0"/>
        <w:color w:val="auto"/>
      </w:rPr>
    </w:lvl>
    <w:lvl w:ilvl="7">
      <w:start w:val="1"/>
      <w:numFmt w:val="decimal"/>
      <w:lvlText w:val="%1.%2.%3.%4.%5.%6.%7.%8."/>
      <w:lvlJc w:val="left"/>
      <w:pPr>
        <w:tabs>
          <w:tab w:val="num" w:pos="0"/>
        </w:tabs>
        <w:ind w:left="4422" w:hanging="1440"/>
      </w:pPr>
      <w:rPr>
        <w:rFonts w:eastAsiaTheme="minorEastAsia"/>
        <w:i w:val="0"/>
        <w:color w:val="auto"/>
      </w:rPr>
    </w:lvl>
    <w:lvl w:ilvl="8">
      <w:start w:val="1"/>
      <w:numFmt w:val="decimal"/>
      <w:lvlText w:val="%1.%2.%3.%4.%5.%6.%7.%8.%9."/>
      <w:lvlJc w:val="left"/>
      <w:pPr>
        <w:tabs>
          <w:tab w:val="num" w:pos="0"/>
        </w:tabs>
        <w:ind w:left="5208" w:hanging="1800"/>
      </w:pPr>
      <w:rPr>
        <w:rFonts w:eastAsiaTheme="minorEastAsia"/>
        <w:i w:val="0"/>
        <w:color w:val="auto"/>
      </w:rPr>
    </w:lvl>
  </w:abstractNum>
  <w:abstractNum w:abstractNumId="3" w15:restartNumberingAfterBreak="0">
    <w:nsid w:val="1B61069D"/>
    <w:multiLevelType w:val="multilevel"/>
    <w:tmpl w:val="B1F207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E6D6451"/>
    <w:multiLevelType w:val="multilevel"/>
    <w:tmpl w:val="899A3C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0452B5B"/>
    <w:multiLevelType w:val="multilevel"/>
    <w:tmpl w:val="F0D23CA8"/>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5043D53"/>
    <w:multiLevelType w:val="multilevel"/>
    <w:tmpl w:val="A76EA5FC"/>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color w:val="auto"/>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15:restartNumberingAfterBreak="0">
    <w:nsid w:val="29CE6F9F"/>
    <w:multiLevelType w:val="multilevel"/>
    <w:tmpl w:val="1288503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2FF62E2C"/>
    <w:multiLevelType w:val="multilevel"/>
    <w:tmpl w:val="1B9A24D0"/>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802548F"/>
    <w:multiLevelType w:val="multilevel"/>
    <w:tmpl w:val="5C20AD6A"/>
    <w:lvl w:ilvl="0">
      <w:start w:val="6"/>
      <w:numFmt w:val="decimal"/>
      <w:lvlText w:val="%1."/>
      <w:lvlJc w:val="left"/>
      <w:pPr>
        <w:tabs>
          <w:tab w:val="num" w:pos="0"/>
        </w:tabs>
        <w:ind w:left="360" w:hanging="360"/>
      </w:pPr>
      <w:rPr>
        <w:rFonts w:eastAsia="Arial"/>
      </w:rPr>
    </w:lvl>
    <w:lvl w:ilvl="1">
      <w:start w:val="4"/>
      <w:numFmt w:val="decimal"/>
      <w:lvlText w:val="%1.%2."/>
      <w:lvlJc w:val="left"/>
      <w:pPr>
        <w:tabs>
          <w:tab w:val="num" w:pos="0"/>
        </w:tabs>
        <w:ind w:left="786" w:hanging="360"/>
      </w:pPr>
      <w:rPr>
        <w:rFonts w:eastAsia="Arial"/>
      </w:rPr>
    </w:lvl>
    <w:lvl w:ilvl="2">
      <w:start w:val="1"/>
      <w:numFmt w:val="decimal"/>
      <w:lvlText w:val="%1.%2.%3."/>
      <w:lvlJc w:val="left"/>
      <w:pPr>
        <w:tabs>
          <w:tab w:val="num" w:pos="0"/>
        </w:tabs>
        <w:ind w:left="1572" w:hanging="720"/>
      </w:pPr>
      <w:rPr>
        <w:rFonts w:eastAsia="Arial"/>
      </w:rPr>
    </w:lvl>
    <w:lvl w:ilvl="3">
      <w:start w:val="1"/>
      <w:numFmt w:val="decimal"/>
      <w:lvlText w:val="%1.%2.%3.%4."/>
      <w:lvlJc w:val="left"/>
      <w:pPr>
        <w:tabs>
          <w:tab w:val="num" w:pos="0"/>
        </w:tabs>
        <w:ind w:left="1998" w:hanging="720"/>
      </w:pPr>
      <w:rPr>
        <w:rFonts w:eastAsia="Arial"/>
      </w:rPr>
    </w:lvl>
    <w:lvl w:ilvl="4">
      <w:start w:val="1"/>
      <w:numFmt w:val="decimal"/>
      <w:lvlText w:val="%1.%2.%3.%4.%5."/>
      <w:lvlJc w:val="left"/>
      <w:pPr>
        <w:tabs>
          <w:tab w:val="num" w:pos="0"/>
        </w:tabs>
        <w:ind w:left="2784" w:hanging="1080"/>
      </w:pPr>
      <w:rPr>
        <w:rFonts w:eastAsia="Arial"/>
      </w:rPr>
    </w:lvl>
    <w:lvl w:ilvl="5">
      <w:start w:val="1"/>
      <w:numFmt w:val="decimal"/>
      <w:lvlText w:val="%1.%2.%3.%4.%5.%6."/>
      <w:lvlJc w:val="left"/>
      <w:pPr>
        <w:tabs>
          <w:tab w:val="num" w:pos="0"/>
        </w:tabs>
        <w:ind w:left="3210" w:hanging="1080"/>
      </w:pPr>
      <w:rPr>
        <w:rFonts w:eastAsia="Arial"/>
      </w:rPr>
    </w:lvl>
    <w:lvl w:ilvl="6">
      <w:start w:val="1"/>
      <w:numFmt w:val="decimal"/>
      <w:lvlText w:val="%1.%2.%3.%4.%5.%6.%7."/>
      <w:lvlJc w:val="left"/>
      <w:pPr>
        <w:tabs>
          <w:tab w:val="num" w:pos="0"/>
        </w:tabs>
        <w:ind w:left="3996" w:hanging="1440"/>
      </w:pPr>
      <w:rPr>
        <w:rFonts w:eastAsia="Arial"/>
      </w:rPr>
    </w:lvl>
    <w:lvl w:ilvl="7">
      <w:start w:val="1"/>
      <w:numFmt w:val="decimal"/>
      <w:lvlText w:val="%1.%2.%3.%4.%5.%6.%7.%8."/>
      <w:lvlJc w:val="left"/>
      <w:pPr>
        <w:tabs>
          <w:tab w:val="num" w:pos="0"/>
        </w:tabs>
        <w:ind w:left="4422" w:hanging="1440"/>
      </w:pPr>
      <w:rPr>
        <w:rFonts w:eastAsia="Arial"/>
      </w:rPr>
    </w:lvl>
    <w:lvl w:ilvl="8">
      <w:start w:val="1"/>
      <w:numFmt w:val="decimal"/>
      <w:lvlText w:val="%1.%2.%3.%4.%5.%6.%7.%8.%9."/>
      <w:lvlJc w:val="left"/>
      <w:pPr>
        <w:tabs>
          <w:tab w:val="num" w:pos="0"/>
        </w:tabs>
        <w:ind w:left="5208" w:hanging="1800"/>
      </w:pPr>
      <w:rPr>
        <w:rFonts w:eastAsia="Arial"/>
      </w:rPr>
    </w:lvl>
  </w:abstractNum>
  <w:abstractNum w:abstractNumId="10" w15:restartNumberingAfterBreak="0">
    <w:nsid w:val="3B1E3C0F"/>
    <w:multiLevelType w:val="multilevel"/>
    <w:tmpl w:val="74CE6C50"/>
    <w:lvl w:ilvl="0">
      <w:start w:val="1"/>
      <w:numFmt w:val="decimal"/>
      <w:lvlText w:val="%1."/>
      <w:lvlJc w:val="left"/>
      <w:pPr>
        <w:tabs>
          <w:tab w:val="num" w:pos="0"/>
        </w:tabs>
        <w:ind w:left="1080" w:hanging="720"/>
      </w:pPr>
      <w:rPr>
        <w:rFonts w:ascii="Times New Roman" w:hAnsi="Times New Roman" w:cs="Times New Roman"/>
        <w:b/>
        <w:bCs w:val="0"/>
        <w:i w:val="0"/>
      </w:rPr>
    </w:lvl>
    <w:lvl w:ilvl="1">
      <w:start w:val="1"/>
      <w:numFmt w:val="decimal"/>
      <w:lvlText w:val="%1.%2."/>
      <w:lvlJc w:val="left"/>
      <w:pPr>
        <w:tabs>
          <w:tab w:val="num" w:pos="0"/>
        </w:tabs>
        <w:ind w:left="1211" w:hanging="360"/>
      </w:pPr>
      <w:rPr>
        <w:b w:val="0"/>
        <w:bCs w:val="0"/>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11" w15:restartNumberingAfterBreak="0">
    <w:nsid w:val="3EC844F2"/>
    <w:multiLevelType w:val="multilevel"/>
    <w:tmpl w:val="6EB203A2"/>
    <w:lvl w:ilvl="0">
      <w:start w:val="10"/>
      <w:numFmt w:val="decimal"/>
      <w:lvlText w:val="%1."/>
      <w:lvlJc w:val="left"/>
      <w:pPr>
        <w:tabs>
          <w:tab w:val="num" w:pos="0"/>
        </w:tabs>
        <w:ind w:left="444" w:hanging="444"/>
      </w:pPr>
      <w:rPr>
        <w:b w:val="0"/>
        <w:bCs w:val="0"/>
      </w:rPr>
    </w:lvl>
    <w:lvl w:ilvl="1">
      <w:start w:val="1"/>
      <w:numFmt w:val="decimal"/>
      <w:lvlText w:val="%1.%2."/>
      <w:lvlJc w:val="left"/>
      <w:pPr>
        <w:tabs>
          <w:tab w:val="num" w:pos="0"/>
        </w:tabs>
        <w:ind w:left="1295"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40C17403"/>
    <w:multiLevelType w:val="multilevel"/>
    <w:tmpl w:val="BFF221F2"/>
    <w:lvl w:ilvl="0">
      <w:start w:val="8"/>
      <w:numFmt w:val="bullet"/>
      <w:lvlText w:val="-"/>
      <w:lvlJc w:val="left"/>
      <w:pPr>
        <w:tabs>
          <w:tab w:val="num" w:pos="0"/>
        </w:tabs>
        <w:ind w:left="720" w:hanging="360"/>
      </w:pPr>
      <w:rPr>
        <w:rFonts w:ascii="Times New Roman" w:eastAsiaTheme="minorEastAsia"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28F37BF"/>
    <w:multiLevelType w:val="multilevel"/>
    <w:tmpl w:val="CBFAAA58"/>
    <w:lvl w:ilvl="0">
      <w:start w:val="5"/>
      <w:numFmt w:val="decimal"/>
      <w:lvlText w:val="%1."/>
      <w:lvlJc w:val="left"/>
      <w:pPr>
        <w:tabs>
          <w:tab w:val="num" w:pos="0"/>
        </w:tabs>
        <w:ind w:left="360" w:hanging="360"/>
      </w:pPr>
    </w:lvl>
    <w:lvl w:ilvl="1">
      <w:start w:val="2"/>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4" w15:restartNumberingAfterBreak="0">
    <w:nsid w:val="4B2E6D35"/>
    <w:multiLevelType w:val="multilevel"/>
    <w:tmpl w:val="93D85BEE"/>
    <w:lvl w:ilvl="0">
      <w:start w:val="1"/>
      <w:numFmt w:val="decimal"/>
      <w:lvlText w:val="%1)"/>
      <w:lvlJc w:val="left"/>
      <w:pPr>
        <w:tabs>
          <w:tab w:val="num" w:pos="0"/>
        </w:tabs>
        <w:ind w:left="752" w:hanging="360"/>
      </w:pPr>
      <w:rPr>
        <w:color w:val="auto"/>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15" w15:restartNumberingAfterBreak="0">
    <w:nsid w:val="4E4625BD"/>
    <w:multiLevelType w:val="multilevel"/>
    <w:tmpl w:val="01268AAE"/>
    <w:lvl w:ilvl="0">
      <w:start w:val="3"/>
      <w:numFmt w:val="decimal"/>
      <w:lvlText w:val="%1."/>
      <w:lvlJc w:val="left"/>
      <w:pPr>
        <w:tabs>
          <w:tab w:val="num" w:pos="0"/>
        </w:tabs>
        <w:ind w:left="360" w:hanging="360"/>
      </w:pPr>
      <w:rPr>
        <w:sz w:val="24"/>
        <w:szCs w:val="24"/>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16" w15:restartNumberingAfterBreak="0">
    <w:nsid w:val="52FE18F3"/>
    <w:multiLevelType w:val="multilevel"/>
    <w:tmpl w:val="C3EA6BCA"/>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280" w:hanging="720"/>
      </w:pPr>
      <w:rPr>
        <w:b w:val="0"/>
        <w:bCs w:val="0"/>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17" w15:restartNumberingAfterBreak="0">
    <w:nsid w:val="58C24D83"/>
    <w:multiLevelType w:val="multilevel"/>
    <w:tmpl w:val="C8642F38"/>
    <w:lvl w:ilvl="0">
      <w:start w:val="1"/>
      <w:numFmt w:val="decimal"/>
      <w:lvlText w:val="%1."/>
      <w:lvlJc w:val="left"/>
      <w:pPr>
        <w:tabs>
          <w:tab w:val="num" w:pos="0"/>
        </w:tabs>
        <w:ind w:left="720" w:hanging="360"/>
      </w:pPr>
      <w:rPr>
        <w:b w:val="0"/>
        <w:bCs w:val="0"/>
      </w:r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8" w15:restartNumberingAfterBreak="0">
    <w:nsid w:val="5C504280"/>
    <w:multiLevelType w:val="multilevel"/>
    <w:tmpl w:val="F8F0B05A"/>
    <w:lvl w:ilvl="0">
      <w:start w:val="1"/>
      <w:numFmt w:val="decimal"/>
      <w:lvlText w:val="%1."/>
      <w:lvlJc w:val="left"/>
      <w:pPr>
        <w:tabs>
          <w:tab w:val="num" w:pos="0"/>
        </w:tabs>
        <w:ind w:left="360" w:hanging="360"/>
      </w:pPr>
      <w:rPr>
        <w:color w:val="auto"/>
      </w:rPr>
    </w:lvl>
    <w:lvl w:ilvl="1">
      <w:start w:val="8"/>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color w:val="auto"/>
      </w:rPr>
    </w:lvl>
    <w:lvl w:ilvl="4">
      <w:start w:val="1"/>
      <w:numFmt w:val="decimal"/>
      <w:lvlText w:val="%1.%2.%3.%4.%5."/>
      <w:lvlJc w:val="left"/>
      <w:pPr>
        <w:tabs>
          <w:tab w:val="num" w:pos="0"/>
        </w:tabs>
        <w:ind w:left="1080" w:hanging="1080"/>
      </w:pPr>
      <w:rPr>
        <w:color w:val="auto"/>
      </w:rPr>
    </w:lvl>
    <w:lvl w:ilvl="5">
      <w:start w:val="1"/>
      <w:numFmt w:val="decimal"/>
      <w:lvlText w:val="%1.%2.%3.%4.%5.%6."/>
      <w:lvlJc w:val="left"/>
      <w:pPr>
        <w:tabs>
          <w:tab w:val="num" w:pos="0"/>
        </w:tabs>
        <w:ind w:left="1080" w:hanging="1080"/>
      </w:pPr>
      <w:rPr>
        <w:color w:val="auto"/>
      </w:rPr>
    </w:lvl>
    <w:lvl w:ilvl="6">
      <w:start w:val="1"/>
      <w:numFmt w:val="decimal"/>
      <w:lvlText w:val="%1.%2.%3.%4.%5.%6.%7."/>
      <w:lvlJc w:val="left"/>
      <w:pPr>
        <w:tabs>
          <w:tab w:val="num" w:pos="0"/>
        </w:tabs>
        <w:ind w:left="1440" w:hanging="1440"/>
      </w:pPr>
      <w:rPr>
        <w:color w:val="auto"/>
      </w:rPr>
    </w:lvl>
    <w:lvl w:ilvl="7">
      <w:start w:val="1"/>
      <w:numFmt w:val="decimal"/>
      <w:lvlText w:val="%1.%2.%3.%4.%5.%6.%7.%8."/>
      <w:lvlJc w:val="left"/>
      <w:pPr>
        <w:tabs>
          <w:tab w:val="num" w:pos="0"/>
        </w:tabs>
        <w:ind w:left="1440" w:hanging="1440"/>
      </w:pPr>
      <w:rPr>
        <w:color w:val="auto"/>
      </w:rPr>
    </w:lvl>
    <w:lvl w:ilvl="8">
      <w:start w:val="1"/>
      <w:numFmt w:val="decimal"/>
      <w:lvlText w:val="%1.%2.%3.%4.%5.%6.%7.%8.%9."/>
      <w:lvlJc w:val="left"/>
      <w:pPr>
        <w:tabs>
          <w:tab w:val="num" w:pos="0"/>
        </w:tabs>
        <w:ind w:left="1800" w:hanging="1800"/>
      </w:pPr>
      <w:rPr>
        <w:color w:val="auto"/>
      </w:rPr>
    </w:lvl>
  </w:abstractNum>
  <w:abstractNum w:abstractNumId="19" w15:restartNumberingAfterBreak="0">
    <w:nsid w:val="61F83BDC"/>
    <w:multiLevelType w:val="multilevel"/>
    <w:tmpl w:val="33F21A1E"/>
    <w:lvl w:ilvl="0">
      <w:start w:val="1"/>
      <w:numFmt w:val="decimal"/>
      <w:lvlText w:val="%1."/>
      <w:lvlJc w:val="left"/>
      <w:pPr>
        <w:tabs>
          <w:tab w:val="num" w:pos="633"/>
        </w:tabs>
        <w:ind w:left="1353" w:hanging="360"/>
      </w:pPr>
      <w:rPr>
        <w:rFonts w:ascii="Times New Roman" w:hAnsi="Times New Roman" w:cs="Times New Roman"/>
        <w:i w:val="0"/>
        <w:iCs/>
        <w:color w:val="auto"/>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62BB7C67"/>
    <w:multiLevelType w:val="multilevel"/>
    <w:tmpl w:val="A448DBF2"/>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1" w15:restartNumberingAfterBreak="0">
    <w:nsid w:val="651D55D8"/>
    <w:multiLevelType w:val="multilevel"/>
    <w:tmpl w:val="23EEE970"/>
    <w:lvl w:ilvl="0">
      <w:start w:val="1"/>
      <w:numFmt w:val="decimal"/>
      <w:lvlText w:val="%1."/>
      <w:lvlJc w:val="left"/>
      <w:pPr>
        <w:tabs>
          <w:tab w:val="num" w:pos="0"/>
        </w:tabs>
        <w:ind w:left="360" w:hanging="360"/>
      </w:pPr>
    </w:lvl>
    <w:lvl w:ilvl="1">
      <w:start w:val="1"/>
      <w:numFmt w:val="decimal"/>
      <w:lvlText w:val="%2."/>
      <w:lvlJc w:val="left"/>
      <w:pPr>
        <w:tabs>
          <w:tab w:val="num" w:pos="0"/>
        </w:tabs>
        <w:ind w:left="1211" w:hanging="360"/>
      </w:pPr>
      <w:rPr>
        <w:rFonts w:ascii="Times New Roman" w:eastAsiaTheme="minorEastAsia" w:hAnsi="Times New Roman" w:cs="Times New Roman"/>
      </w:r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22" w15:restartNumberingAfterBreak="0">
    <w:nsid w:val="697E5810"/>
    <w:multiLevelType w:val="multilevel"/>
    <w:tmpl w:val="539604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7C732D92"/>
    <w:multiLevelType w:val="multilevel"/>
    <w:tmpl w:val="F4E0D416"/>
    <w:lvl w:ilvl="0">
      <w:start w:val="1"/>
      <w:numFmt w:val="decimal"/>
      <w:suff w:val="space"/>
      <w:lvlText w:val="%1."/>
      <w:lvlJc w:val="left"/>
      <w:pPr>
        <w:tabs>
          <w:tab w:val="num" w:pos="0"/>
        </w:tabs>
        <w:ind w:left="0" w:firstLine="0"/>
      </w:pPr>
      <w:rPr>
        <w:rFonts w:ascii="Times New Roman" w:hAnsi="Times New Roman" w:cs="Times New Roman"/>
        <w:b w:val="0"/>
        <w:bCs w:val="0"/>
        <w:i w:val="0"/>
        <w:iCs/>
        <w:color w:val="auto"/>
        <w:sz w:val="24"/>
        <w:szCs w:val="24"/>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4" w15:restartNumberingAfterBreak="0">
    <w:nsid w:val="7D491C7F"/>
    <w:multiLevelType w:val="multilevel"/>
    <w:tmpl w:val="E76EF8E0"/>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7E39255A"/>
    <w:multiLevelType w:val="multilevel"/>
    <w:tmpl w:val="6D12B6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6"/>
  </w:num>
  <w:num w:numId="2">
    <w:abstractNumId w:val="7"/>
  </w:num>
  <w:num w:numId="3">
    <w:abstractNumId w:val="15"/>
  </w:num>
  <w:num w:numId="4">
    <w:abstractNumId w:val="16"/>
  </w:num>
  <w:num w:numId="5">
    <w:abstractNumId w:val="11"/>
  </w:num>
  <w:num w:numId="6">
    <w:abstractNumId w:val="18"/>
  </w:num>
  <w:num w:numId="7">
    <w:abstractNumId w:val="2"/>
  </w:num>
  <w:num w:numId="8">
    <w:abstractNumId w:val="22"/>
  </w:num>
  <w:num w:numId="9">
    <w:abstractNumId w:val="25"/>
  </w:num>
  <w:num w:numId="10">
    <w:abstractNumId w:val="3"/>
  </w:num>
  <w:num w:numId="11">
    <w:abstractNumId w:val="23"/>
  </w:num>
  <w:num w:numId="12">
    <w:abstractNumId w:val="24"/>
  </w:num>
  <w:num w:numId="13">
    <w:abstractNumId w:val="5"/>
  </w:num>
  <w:num w:numId="14">
    <w:abstractNumId w:val="8"/>
  </w:num>
  <w:num w:numId="15">
    <w:abstractNumId w:val="17"/>
  </w:num>
  <w:num w:numId="16">
    <w:abstractNumId w:val="19"/>
  </w:num>
  <w:num w:numId="17">
    <w:abstractNumId w:val="10"/>
  </w:num>
  <w:num w:numId="18">
    <w:abstractNumId w:val="14"/>
  </w:num>
  <w:num w:numId="19">
    <w:abstractNumId w:val="1"/>
  </w:num>
  <w:num w:numId="20">
    <w:abstractNumId w:val="20"/>
  </w:num>
  <w:num w:numId="21">
    <w:abstractNumId w:val="12"/>
  </w:num>
  <w:num w:numId="22">
    <w:abstractNumId w:val="21"/>
  </w:num>
  <w:num w:numId="23">
    <w:abstractNumId w:val="0"/>
  </w:num>
  <w:num w:numId="24">
    <w:abstractNumId w:val="13"/>
  </w:num>
  <w:num w:numId="25">
    <w:abstractNumId w:val="9"/>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2F9"/>
    <w:rsid w:val="0062606A"/>
    <w:rsid w:val="00AD4116"/>
    <w:rsid w:val="00D12C46"/>
    <w:rsid w:val="00D642F9"/>
    <w:rsid w:val="00ED48F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E6273"/>
  <w15:docId w15:val="{B228634B-86FD-46F1-8305-D53F958B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E2A"/>
    <w:pPr>
      <w:spacing w:after="160" w:line="276" w:lineRule="auto"/>
    </w:pPr>
  </w:style>
  <w:style w:type="paragraph" w:styleId="Heading1">
    <w:name w:val="heading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character" w:customStyle="1" w:styleId="FootnoteTextChar">
    <w:name w:val="Footnote Text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99"/>
    <w:qFormat/>
    <w:rsid w:val="00EB164F"/>
    <w:rPr>
      <w:caps/>
      <w:color w:val="404040" w:themeColor="text1" w:themeTint="BF"/>
      <w:spacing w:val="20"/>
      <w:sz w:val="28"/>
      <w:szCs w:val="28"/>
    </w:rPr>
  </w:style>
  <w:style w:type="character" w:customStyle="1" w:styleId="ListParagraphChar">
    <w:name w:val="List Paragraph Char"/>
    <w:basedOn w:val="DefaultParagraphFont"/>
    <w:link w:val="ListParagraph"/>
    <w:uiPriority w:val="34"/>
    <w:qFormat/>
    <w:locked/>
    <w:rsid w:val="00D05666"/>
  </w:style>
  <w:style w:type="character" w:customStyle="1" w:styleId="FootnoteCharacters">
    <w:name w:val="Footnote Characters"/>
    <w:uiPriority w:val="99"/>
    <w:unhideWhenUsed/>
    <w:qFormat/>
    <w:rsid w:val="00D27E4C"/>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uiPriority w:val="99"/>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HeaderChar">
    <w:name w:val="Header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qFormat/>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character" w:customStyle="1" w:styleId="QuoteChar">
    <w:name w:val="Quote Char"/>
    <w:basedOn w:val="DefaultParagraphFont"/>
    <w:link w:val="Quote"/>
    <w:uiPriority w:val="29"/>
    <w:qFormat/>
    <w:rsid w:val="00EB164F"/>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val="954F72" w:themeColor="followedHyperlink"/>
      <w:u w:val="single"/>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EndnoteReference">
    <w:name w:val="endnote reference"/>
    <w:rPr>
      <w:vertAlign w:val="superscript"/>
    </w:rPr>
  </w:style>
  <w:style w:type="character" w:customStyle="1" w:styleId="Normal12ptChar">
    <w:name w:val="Normal + 12 pt Char"/>
    <w:basedOn w:val="DefaultParagraphFont"/>
    <w:link w:val="Normal12pt"/>
    <w:qFormat/>
    <w:locked/>
    <w:rsid w:val="00A4394E"/>
  </w:style>
  <w:style w:type="character" w:customStyle="1" w:styleId="cf01">
    <w:name w:val="cf01"/>
    <w:basedOn w:val="DefaultParagraphFont"/>
    <w:qFormat/>
    <w:rsid w:val="009743D3"/>
    <w:rPr>
      <w:rFonts w:ascii="Segoe UI" w:hAnsi="Segoe UI" w:cs="Segoe UI"/>
      <w:sz w:val="18"/>
      <w:szCs w:val="18"/>
    </w:rPr>
  </w:style>
  <w:style w:type="character" w:styleId="Mention">
    <w:name w:val="Mention"/>
    <w:basedOn w:val="DefaultParagraphFont"/>
    <w:uiPriority w:val="99"/>
    <w:unhideWhenUsed/>
    <w:qFormat/>
    <w:rPr>
      <w:color w:val="2B579A"/>
      <w:shd w:val="clear" w:color="auto" w:fill="E6E6E6"/>
    </w:rPr>
  </w:style>
  <w:style w:type="character" w:customStyle="1" w:styleId="paragrafesrasas2lygisDiagrama">
    <w:name w:val="_paragrafe sąrasas 2 lygis Diagrama"/>
    <w:basedOn w:val="DefaultParagraphFont"/>
    <w:link w:val="paragrafesrasas2lygis"/>
    <w:qFormat/>
    <w:rsid w:val="00210870"/>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210870"/>
  </w:style>
  <w:style w:type="character" w:customStyle="1" w:styleId="cf11">
    <w:name w:val="cf11"/>
    <w:basedOn w:val="DefaultParagraphFont"/>
    <w:qFormat/>
    <w:rsid w:val="0067282A"/>
    <w:rPr>
      <w:rFonts w:ascii="Segoe UI" w:hAnsi="Segoe UI" w:cs="Segoe UI"/>
      <w:color w:val="0000FF"/>
      <w:sz w:val="18"/>
      <w:szCs w:val="18"/>
    </w:rPr>
  </w:style>
  <w:style w:type="character" w:customStyle="1" w:styleId="cf21">
    <w:name w:val="cf21"/>
    <w:basedOn w:val="DefaultParagraphFont"/>
    <w:qFormat/>
    <w:rsid w:val="0067282A"/>
    <w:rPr>
      <w:rFonts w:ascii="Segoe UI" w:hAnsi="Segoe UI" w:cs="Segoe UI"/>
      <w:color w:val="538135"/>
      <w:sz w:val="18"/>
      <w:szCs w:val="18"/>
    </w:rPr>
  </w:style>
  <w:style w:type="character" w:customStyle="1" w:styleId="UnresolvedMention1">
    <w:name w:val="Unresolved Mention1"/>
    <w:basedOn w:val="DefaultParagraphFont"/>
    <w:uiPriority w:val="99"/>
    <w:semiHidden/>
    <w:unhideWhenUsed/>
    <w:qFormat/>
    <w:rsid w:val="004F660E"/>
    <w:rPr>
      <w:color w:val="808080"/>
      <w:shd w:val="clear" w:color="auto" w:fill="E6E6E6"/>
    </w:rPr>
  </w:style>
  <w:style w:type="character" w:customStyle="1" w:styleId="normaltextrun">
    <w:name w:val="normaltextrun"/>
    <w:basedOn w:val="DefaultParagraphFont"/>
    <w:qFormat/>
    <w:rsid w:val="004F660E"/>
  </w:style>
  <w:style w:type="character" w:customStyle="1" w:styleId="apple-converted-space">
    <w:name w:val="apple-converted-space"/>
    <w:basedOn w:val="DefaultParagraphFont"/>
    <w:qFormat/>
    <w:rsid w:val="004F660E"/>
  </w:style>
  <w:style w:type="character" w:customStyle="1" w:styleId="PlainTextChar">
    <w:name w:val="Plain Text Char"/>
    <w:link w:val="PlainText"/>
    <w:semiHidden/>
    <w:qFormat/>
    <w:locked/>
    <w:rsid w:val="004F660E"/>
    <w:rPr>
      <w:rFonts w:ascii="Courier New" w:hAnsi="Courier New" w:cs="Courier New"/>
    </w:rPr>
  </w:style>
  <w:style w:type="character" w:customStyle="1" w:styleId="PlainTextChar1">
    <w:name w:val="Plain Text Char1"/>
    <w:basedOn w:val="DefaultParagraphFont"/>
    <w:uiPriority w:val="99"/>
    <w:semiHidden/>
    <w:qFormat/>
    <w:rsid w:val="004F660E"/>
    <w:rPr>
      <w:rFonts w:ascii="Consolas" w:hAnsi="Consolas"/>
    </w:rPr>
  </w:style>
  <w:style w:type="character" w:customStyle="1" w:styleId="PaprastasistekstasDiagrama1">
    <w:name w:val="Paprastasis tekstas Diagrama1"/>
    <w:basedOn w:val="DefaultParagraphFont"/>
    <w:uiPriority w:val="99"/>
    <w:semiHidden/>
    <w:qFormat/>
    <w:rsid w:val="004F660E"/>
    <w:rPr>
      <w:rFonts w:ascii="Consolas" w:hAnsi="Consolas"/>
      <w:sz w:val="21"/>
      <w:szCs w:val="21"/>
    </w:rPr>
  </w:style>
  <w:style w:type="character" w:customStyle="1" w:styleId="Neapdorotaspaminjimas1">
    <w:name w:val="Neapdorotas paminėjimas1"/>
    <w:basedOn w:val="DefaultParagraphFont"/>
    <w:uiPriority w:val="99"/>
    <w:semiHidden/>
    <w:unhideWhenUsed/>
    <w:qFormat/>
    <w:rsid w:val="004F660E"/>
    <w:rPr>
      <w:color w:val="605E5C"/>
      <w:shd w:val="clear" w:color="auto" w:fill="E1DFDD"/>
    </w:rPr>
  </w:style>
  <w:style w:type="character" w:customStyle="1" w:styleId="Neapdorotaspaminjimas2">
    <w:name w:val="Neapdorotas paminėjimas2"/>
    <w:basedOn w:val="DefaultParagraphFont"/>
    <w:uiPriority w:val="99"/>
    <w:semiHidden/>
    <w:unhideWhenUsed/>
    <w:qFormat/>
    <w:rsid w:val="004F660E"/>
    <w:rPr>
      <w:color w:val="605E5C"/>
      <w:shd w:val="clear" w:color="auto" w:fill="E1DFDD"/>
    </w:rPr>
  </w:style>
  <w:style w:type="character" w:customStyle="1" w:styleId="UnresolvedMention2">
    <w:name w:val="Unresolved Mention2"/>
    <w:basedOn w:val="DefaultParagraphFont"/>
    <w:uiPriority w:val="99"/>
    <w:semiHidden/>
    <w:unhideWhenUsed/>
    <w:qFormat/>
    <w:rsid w:val="004F660E"/>
    <w:rPr>
      <w:color w:val="605E5C"/>
      <w:shd w:val="clear" w:color="auto" w:fill="E1DFDD"/>
    </w:rPr>
  </w:style>
  <w:style w:type="character" w:customStyle="1" w:styleId="HeaderChar1">
    <w:name w:val="Header Char1"/>
    <w:basedOn w:val="DefaultParagraphFont"/>
    <w:uiPriority w:val="99"/>
    <w:semiHidden/>
    <w:qFormat/>
    <w:rsid w:val="004F660E"/>
  </w:style>
  <w:style w:type="character" w:customStyle="1" w:styleId="FooterChar1">
    <w:name w:val="Footer Char1"/>
    <w:basedOn w:val="DefaultParagraphFont"/>
    <w:uiPriority w:val="99"/>
    <w:semiHidden/>
    <w:qFormat/>
    <w:rsid w:val="004F660E"/>
  </w:style>
  <w:style w:type="character" w:customStyle="1" w:styleId="has-inline-color">
    <w:name w:val="has-inline-color"/>
    <w:basedOn w:val="DefaultParagraphFont"/>
    <w:qFormat/>
    <w:rsid w:val="004F660E"/>
  </w:style>
  <w:style w:type="character" w:customStyle="1" w:styleId="xcontentpasted0">
    <w:name w:val="x_contentpasted0"/>
    <w:basedOn w:val="DefaultParagraphFont"/>
    <w:qFormat/>
    <w:rsid w:val="004F660E"/>
  </w:style>
  <w:style w:type="character" w:customStyle="1" w:styleId="eop">
    <w:name w:val="eop"/>
    <w:basedOn w:val="DefaultParagraphFont"/>
    <w:qFormat/>
    <w:rsid w:val="004F660E"/>
  </w:style>
  <w:style w:type="character" w:customStyle="1" w:styleId="spellingerror">
    <w:name w:val="spellingerror"/>
    <w:basedOn w:val="DefaultParagraphFont"/>
    <w:qFormat/>
    <w:rsid w:val="004F660E"/>
  </w:style>
  <w:style w:type="character" w:customStyle="1" w:styleId="UnresolvedMention3">
    <w:name w:val="Unresolved Mention3"/>
    <w:basedOn w:val="DefaultParagraphFont"/>
    <w:uiPriority w:val="99"/>
    <w:semiHidden/>
    <w:unhideWhenUsed/>
    <w:qFormat/>
    <w:rsid w:val="004F660E"/>
    <w:rPr>
      <w:color w:val="605E5C"/>
      <w:shd w:val="clear" w:color="auto" w:fill="E1DFDD"/>
    </w:rPr>
  </w:style>
  <w:style w:type="character" w:customStyle="1" w:styleId="UnresolvedMention4">
    <w:name w:val="Unresolved Mention4"/>
    <w:basedOn w:val="DefaultParagraphFont"/>
    <w:uiPriority w:val="99"/>
    <w:semiHidden/>
    <w:unhideWhenUsed/>
    <w:qFormat/>
    <w:rsid w:val="004F660E"/>
    <w:rPr>
      <w:color w:val="605E5C"/>
      <w:shd w:val="clear" w:color="auto" w:fill="E1DFDD"/>
    </w:rPr>
  </w:style>
  <w:style w:type="character" w:customStyle="1" w:styleId="BodyTextIndentChar">
    <w:name w:val="Body Text Indent Char"/>
    <w:basedOn w:val="DefaultParagraphFont"/>
    <w:link w:val="BodyTextIndent"/>
    <w:uiPriority w:val="99"/>
    <w:semiHidden/>
    <w:qFormat/>
    <w:rsid w:val="004F660E"/>
    <w:rPr>
      <w:rFonts w:eastAsiaTheme="minorHAnsi"/>
      <w:sz w:val="22"/>
      <w:szCs w:val="22"/>
      <w:lang w:eastAsia="en-US"/>
    </w:rPr>
  </w:style>
  <w:style w:type="character" w:customStyle="1" w:styleId="UnresolvedMention5">
    <w:name w:val="Unresolved Mention5"/>
    <w:basedOn w:val="DefaultParagraphFont"/>
    <w:uiPriority w:val="99"/>
    <w:semiHidden/>
    <w:unhideWhenUsed/>
    <w:qFormat/>
    <w:rsid w:val="004F660E"/>
    <w:rPr>
      <w:color w:val="605E5C"/>
      <w:shd w:val="clear" w:color="auto" w:fill="E1DFDD"/>
    </w:rPr>
  </w:style>
  <w:style w:type="character" w:customStyle="1" w:styleId="UnresolvedMention6">
    <w:name w:val="Unresolved Mention6"/>
    <w:basedOn w:val="DefaultParagraphFont"/>
    <w:uiPriority w:val="99"/>
    <w:semiHidden/>
    <w:unhideWhenUsed/>
    <w:qFormat/>
    <w:rsid w:val="004F660E"/>
    <w:rPr>
      <w:color w:val="605E5C"/>
      <w:shd w:val="clear" w:color="auto" w:fill="E1DFDD"/>
    </w:rPr>
  </w:style>
  <w:style w:type="character" w:customStyle="1" w:styleId="markedcontent">
    <w:name w:val="markedcontent"/>
    <w:basedOn w:val="DefaultParagraphFont"/>
    <w:qFormat/>
    <w:rsid w:val="004F660E"/>
  </w:style>
  <w:style w:type="character" w:customStyle="1" w:styleId="normal-h">
    <w:name w:val="normal-h"/>
    <w:basedOn w:val="DefaultParagraphFont"/>
    <w:qFormat/>
    <w:rsid w:val="004F660E"/>
  </w:style>
  <w:style w:type="character" w:customStyle="1" w:styleId="IndexLink">
    <w:name w:val="Index Link"/>
    <w:qFormat/>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uiPriority w:val="99"/>
    <w:qFormat/>
    <w:rsid w:val="00FA144D"/>
    <w:pPr>
      <w:ind w:firstLine="567"/>
      <w:jc w:val="both"/>
    </w:pPr>
    <w:rPr>
      <w:szCs w:val="2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sz w:val="24"/>
      <w:szCs w:val="24"/>
    </w:rPr>
  </w:style>
  <w:style w:type="paragraph" w:styleId="FootnoteText">
    <w:name w:val="footnote text"/>
    <w:basedOn w:val="Normal"/>
    <w:link w:val="FootnoteTextChar"/>
    <w:uiPriority w:val="99"/>
    <w:unhideWhenUsed/>
    <w:rsid w:val="00D05666"/>
    <w:rPr>
      <w:sz w:val="20"/>
      <w:szCs w:val="20"/>
    </w:rPr>
  </w:style>
  <w:style w:type="paragraph" w:styleId="CommentText">
    <w:name w:val="annotation text"/>
    <w:basedOn w:val="Normal"/>
    <w:link w:val="CommentTextChar"/>
    <w:uiPriority w:val="99"/>
    <w:unhideWhenUsed/>
    <w:qFormat/>
    <w:rsid w:val="00D05666"/>
    <w:rPr>
      <w:sz w:val="20"/>
      <w:szCs w:val="20"/>
    </w:rPr>
  </w:style>
  <w:style w:type="paragraph" w:styleId="Subtitle">
    <w:name w:val="Subtitle"/>
    <w:basedOn w:val="Normal"/>
    <w:next w:val="Normal"/>
    <w:link w:val="SubtitleChar"/>
    <w:uiPriority w:val="99"/>
    <w:qFormat/>
    <w:rsid w:val="00EB164F"/>
    <w:pPr>
      <w:spacing w:after="240"/>
    </w:pPr>
    <w:rPr>
      <w:caps/>
      <w:color w:val="404040" w:themeColor="text1" w:themeTint="BF"/>
      <w:spacing w:val="20"/>
      <w:sz w:val="28"/>
      <w:szCs w:val="28"/>
    </w:rPr>
  </w:style>
  <w:style w:type="paragraph" w:styleId="ListParagraph">
    <w:name w:val="List Paragraph"/>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unhideWhenUsed/>
    <w:qFormat/>
    <w:rsid w:val="00EC3339"/>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uiPriority w:val="99"/>
    <w:semiHidden/>
    <w:qFormat/>
    <w:rsid w:val="00E42587"/>
    <w:rPr>
      <w:rFonts w:ascii="Times New Roman" w:hAnsi="Times New Roman"/>
      <w:sz w:val="24"/>
      <w:szCs w:val="24"/>
      <w:lang w:eastAsia="en-US"/>
    </w:rPr>
  </w:style>
  <w:style w:type="paragraph" w:customStyle="1" w:styleId="caption11">
    <w:name w:val="caption11"/>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EB164F"/>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customStyle="1" w:styleId="indexheading1">
    <w:name w:val="index heading1"/>
    <w:basedOn w:val="Heading"/>
    <w:qFormat/>
  </w:style>
  <w:style w:type="paragraph" w:styleId="IndexHeading">
    <w:name w:val="index heading"/>
    <w:basedOn w:val="Heading"/>
  </w:style>
  <w:style w:type="paragraph" w:styleId="TOCHeading">
    <w:name w:val="TOC Heading"/>
    <w:basedOn w:val="Heading1"/>
    <w:next w:val="Normal"/>
    <w:uiPriority w:val="39"/>
    <w:unhideWhenUsed/>
    <w:qFormat/>
    <w:rsid w:val="00EB164F"/>
    <w:pPr>
      <w:outlineLvl w:val="9"/>
    </w:p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485E23"/>
    <w:pPr>
      <w:tabs>
        <w:tab w:val="right" w:leader="dot" w:pos="9962"/>
      </w:tabs>
      <w:spacing w:after="0"/>
      <w:ind w:left="220"/>
    </w:pPr>
  </w:style>
  <w:style w:type="paragraph" w:customStyle="1" w:styleId="S1lygis">
    <w:name w:val="_S 1 lygis"/>
    <w:basedOn w:val="Normal"/>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paragraph" w:customStyle="1" w:styleId="Normal12pt">
    <w:name w:val="Normal + 12 pt"/>
    <w:basedOn w:val="Normal"/>
    <w:link w:val="Normal12ptChar"/>
    <w:qFormat/>
    <w:rsid w:val="00A4394E"/>
    <w:pPr>
      <w:spacing w:after="0" w:line="240" w:lineRule="auto"/>
      <w:ind w:right="-283"/>
      <w:jc w:val="both"/>
    </w:pPr>
  </w:style>
  <w:style w:type="paragraph" w:customStyle="1" w:styleId="pf0">
    <w:name w:val="pf0"/>
    <w:basedOn w:val="Normal"/>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after="120" w:line="480" w:lineRule="auto"/>
      <w:ind w:left="283"/>
    </w:pPr>
  </w:style>
  <w:style w:type="paragraph" w:customStyle="1" w:styleId="xl66">
    <w:name w:val="xl66"/>
    <w:basedOn w:val="Normal"/>
    <w:qFormat/>
    <w:rsid w:val="004F660E"/>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12"/>
      <w:szCs w:val="12"/>
    </w:rPr>
  </w:style>
  <w:style w:type="paragraph" w:customStyle="1" w:styleId="HeaderFooter">
    <w:name w:val="Header &amp; Footer"/>
    <w:qFormat/>
    <w:rsid w:val="004F660E"/>
    <w:pPr>
      <w:tabs>
        <w:tab w:val="right" w:pos="9020"/>
      </w:tabs>
      <w:spacing w:line="288" w:lineRule="auto"/>
    </w:pPr>
    <w:rPr>
      <w:rFonts w:ascii="Helvetica Neue Medium" w:eastAsia="Arial Unicode MS" w:hAnsi="Helvetica Neue Medium" w:cs="Arial Unicode MS"/>
      <w:color w:val="606060"/>
      <w:sz w:val="20"/>
      <w:szCs w:val="20"/>
    </w:rPr>
  </w:style>
  <w:style w:type="paragraph" w:styleId="PlainText">
    <w:name w:val="Plain Text"/>
    <w:basedOn w:val="Normal"/>
    <w:link w:val="PlainTextChar"/>
    <w:semiHidden/>
    <w:qFormat/>
    <w:rsid w:val="004F660E"/>
    <w:pPr>
      <w:spacing w:after="0" w:line="240" w:lineRule="auto"/>
    </w:pPr>
    <w:rPr>
      <w:rFonts w:ascii="Courier New" w:hAnsi="Courier New" w:cs="Courier New"/>
    </w:rPr>
  </w:style>
  <w:style w:type="paragraph" w:customStyle="1" w:styleId="Default">
    <w:name w:val="Default"/>
    <w:qFormat/>
    <w:rsid w:val="004F660E"/>
    <w:rPr>
      <w:rFonts w:ascii="Times New Roman" w:hAnsi="Times New Roman" w:cs="Times New Roman"/>
      <w:color w:val="000000"/>
      <w:sz w:val="24"/>
      <w:szCs w:val="24"/>
    </w:rPr>
  </w:style>
  <w:style w:type="paragraph" w:customStyle="1" w:styleId="paragraph">
    <w:name w:val="paragraph"/>
    <w:basedOn w:val="Normal"/>
    <w:qFormat/>
    <w:rsid w:val="004F660E"/>
    <w:pPr>
      <w:spacing w:after="0" w:line="240" w:lineRule="auto"/>
    </w:pPr>
    <w:rPr>
      <w:rFonts w:ascii="Calibri" w:eastAsiaTheme="minorHAnsi" w:hAnsi="Calibri" w:cs="Calibri"/>
      <w:sz w:val="22"/>
      <w:szCs w:val="22"/>
    </w:rPr>
  </w:style>
  <w:style w:type="paragraph" w:styleId="BodyTextIndent">
    <w:name w:val="Body Text Indent"/>
    <w:basedOn w:val="Normal"/>
    <w:link w:val="BodyTextIndentChar"/>
    <w:uiPriority w:val="99"/>
    <w:semiHidden/>
    <w:unhideWhenUsed/>
    <w:rsid w:val="004F660E"/>
    <w:pPr>
      <w:spacing w:after="120" w:line="259" w:lineRule="auto"/>
      <w:ind w:left="283"/>
    </w:pPr>
    <w:rPr>
      <w:rFonts w:eastAsiaTheme="minorHAnsi"/>
      <w:sz w:val="22"/>
      <w:szCs w:val="22"/>
      <w:lang w:eastAsia="en-US"/>
    </w:rPr>
  </w:style>
  <w:style w:type="paragraph" w:customStyle="1" w:styleId="normal-p">
    <w:name w:val="normal-p"/>
    <w:basedOn w:val="Normal"/>
    <w:qFormat/>
    <w:rsid w:val="004F660E"/>
    <w:pPr>
      <w:spacing w:beforeAutospacing="1"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4F660E"/>
    <w:pPr>
      <w:spacing w:after="100" w:line="259" w:lineRule="auto"/>
      <w:ind w:left="440"/>
    </w:pPr>
    <w:rPr>
      <w:rFonts w:cs="Times New Roman"/>
      <w:sz w:val="22"/>
      <w:szCs w:val="22"/>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List51">
    <w:name w:val="List 51"/>
    <w:qFormat/>
    <w:rsid w:val="00197943"/>
  </w:style>
  <w:style w:type="numbering" w:customStyle="1" w:styleId="Stilius64">
    <w:name w:val="Stilius64"/>
    <w:uiPriority w:val="99"/>
    <w:qFormat/>
    <w:rsid w:val="004F660E"/>
  </w:style>
  <w:style w:type="numbering" w:customStyle="1" w:styleId="Stilius641">
    <w:name w:val="Stilius641"/>
    <w:uiPriority w:val="99"/>
    <w:qFormat/>
    <w:rsid w:val="004F660E"/>
  </w:style>
  <w:style w:type="numbering" w:customStyle="1" w:styleId="Stilius642">
    <w:name w:val="Stilius642"/>
    <w:uiPriority w:val="99"/>
    <w:qFormat/>
    <w:rsid w:val="004F660E"/>
  </w:style>
  <w:style w:type="numbering" w:customStyle="1" w:styleId="NoList1">
    <w:name w:val="No List1"/>
    <w:uiPriority w:val="99"/>
    <w:semiHidden/>
    <w:unhideWhenUsed/>
    <w:qFormat/>
    <w:rsid w:val="004F660E"/>
  </w:style>
  <w:style w:type="numbering" w:customStyle="1" w:styleId="NoList11">
    <w:name w:val="No List11"/>
    <w:uiPriority w:val="99"/>
    <w:semiHidden/>
    <w:unhideWhenUsed/>
    <w:qFormat/>
    <w:rsid w:val="004F660E"/>
  </w:style>
  <w:style w:type="table" w:styleId="TableGrid">
    <w:name w:val="Table Grid"/>
    <w:basedOn w:val="TableNorma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TableNormal"/>
    <w:uiPriority w:val="3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sid w:val="004F660E"/>
    <w:rPr>
      <w:sz w:val="20"/>
      <w:szCs w:val="20"/>
    </w:rPr>
    <w:tblPr>
      <w:tblCellMar>
        <w:top w:w="0" w:type="dxa"/>
        <w:left w:w="0" w:type="dxa"/>
        <w:bottom w:w="0" w:type="dxa"/>
        <w:right w:w="0" w:type="dxa"/>
      </w:tblCellMar>
    </w:tblPr>
  </w:style>
  <w:style w:type="table" w:customStyle="1" w:styleId="TableGrid31">
    <w:name w:val="Table Grid31"/>
    <w:basedOn w:val="TableNormal"/>
    <w:uiPriority w:val="39"/>
    <w:rsid w:val="004F660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4F660E"/>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draudejai.sodra.lt/draudeju_viesi_duomenys/"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Jurgita.Nainiene@nsa.smsm.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header" Target="header2.xml"/><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5005730785-Kaip-vertinti-pasi&#363;lymus-kai-tiek&#279;j&#371;-statusas-pagal-PVM-mok&#279;jim&#261;-yra-nevienodas-"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37798</Words>
  <Characters>21546</Characters>
  <Application>Microsoft Office Word</Application>
  <DocSecurity>0</DocSecurity>
  <Lines>179</Lines>
  <Paragraphs>118</Paragraphs>
  <ScaleCrop>false</ScaleCrop>
  <Company/>
  <LinksUpToDate>false</LinksUpToDate>
  <CharactersWithSpaces>59226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dc:description/>
  <cp:lastModifiedBy>Jurgita Nainienė</cp:lastModifiedBy>
  <cp:revision>2</cp:revision>
  <dcterms:created xsi:type="dcterms:W3CDTF">2026-01-05T12:39:00Z</dcterms:created>
  <dcterms:modified xsi:type="dcterms:W3CDTF">2026-01-05T12:39:00Z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