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35750946" w:rsidR="00E46B9F" w:rsidRPr="00BC1FBD" w:rsidRDefault="005268F9" w:rsidP="002B639D">
      <w:pPr>
        <w:ind w:left="120" w:right="99"/>
        <w:jc w:val="center"/>
        <w:rPr>
          <w:rFonts w:ascii="Arial" w:hAnsi="Arial" w:cs="Arial"/>
          <w:b/>
          <w:bCs/>
          <w:caps/>
          <w:sz w:val="20"/>
          <w:szCs w:val="20"/>
          <w:lang w:val="lt-LT"/>
        </w:rPr>
      </w:pPr>
      <w:r>
        <w:rPr>
          <w:rFonts w:ascii="Arial" w:hAnsi="Arial" w:cs="Arial"/>
          <w:b/>
          <w:bCs/>
          <w:caps/>
          <w:sz w:val="20"/>
          <w:szCs w:val="20"/>
          <w:lang w:val="lt-LT"/>
        </w:rPr>
        <w:t xml:space="preserve">ŠILUMOS APSKAITOS PRIETAISŲ </w:t>
      </w:r>
      <w:r w:rsidRPr="00463260">
        <w:rPr>
          <w:rFonts w:ascii="Arial" w:hAnsi="Arial" w:cs="Arial"/>
          <w:b/>
          <w:bCs/>
          <w:caps/>
          <w:sz w:val="20"/>
          <w:szCs w:val="20"/>
        </w:rPr>
        <w:t>metrologinės patikros paslaugos intervale nuo Dn15 iki Dn65</w:t>
      </w:r>
      <w:r>
        <w:rPr>
          <w:rFonts w:ascii="Arial" w:hAnsi="Arial" w:cs="Arial"/>
          <w:b/>
          <w:bCs/>
          <w:caps/>
          <w:sz w:val="20"/>
          <w:szCs w:val="20"/>
        </w:rPr>
        <w:t xml:space="preserve"> </w:t>
      </w:r>
      <w:r w:rsidR="007C0E64"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007C0E64"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007C0E64"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7E610010" w14:textId="77777777" w:rsidR="005268F9" w:rsidRDefault="002F4BFB" w:rsidP="00111B28">
      <w:pPr>
        <w:numPr>
          <w:ilvl w:val="1"/>
          <w:numId w:val="10"/>
        </w:numPr>
        <w:spacing w:after="120"/>
        <w:ind w:left="0" w:firstLine="567"/>
        <w:contextualSpacing/>
        <w:jc w:val="both"/>
        <w:rPr>
          <w:rFonts w:ascii="Arial" w:eastAsia="Yu Mincho" w:hAnsi="Arial" w:cs="Arial"/>
          <w:sz w:val="20"/>
          <w:szCs w:val="20"/>
          <w:lang w:val="lt-LT"/>
        </w:rPr>
      </w:pPr>
      <w:r w:rsidRPr="005268F9">
        <w:rPr>
          <w:rFonts w:ascii="Arial" w:eastAsia="Yu Mincho" w:hAnsi="Arial" w:cs="Arial"/>
          <w:b/>
          <w:bCs/>
          <w:sz w:val="20"/>
          <w:szCs w:val="20"/>
          <w:lang w:val="lt-LT"/>
        </w:rPr>
        <w:t>CVP IS</w:t>
      </w:r>
      <w:r w:rsidRPr="005268F9">
        <w:rPr>
          <w:rFonts w:ascii="Arial" w:eastAsia="Yu Mincho" w:hAnsi="Arial" w:cs="Arial"/>
          <w:sz w:val="20"/>
          <w:szCs w:val="20"/>
          <w:lang w:val="lt-LT"/>
        </w:rPr>
        <w:t xml:space="preserve"> – </w:t>
      </w:r>
      <w:r w:rsidRPr="005268F9">
        <w:rPr>
          <w:rFonts w:ascii="Arial" w:eastAsia="Calibri" w:hAnsi="Arial" w:cs="Arial"/>
          <w:sz w:val="20"/>
          <w:szCs w:val="20"/>
          <w:lang w:val="lt-LT"/>
        </w:rPr>
        <w:t xml:space="preserve">Centrinė viešųjų pirkimų informacinė sistema, adresu </w:t>
      </w:r>
      <w:hyperlink r:id="rId12" w:history="1">
        <w:r w:rsidR="005268F9"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5268F9" w:rsidRPr="00484662">
        <w:rPr>
          <w:rFonts w:ascii="Arial" w:eastAsia="Yu Mincho" w:hAnsi="Arial" w:cs="Arial"/>
          <w:sz w:val="20"/>
          <w:szCs w:val="20"/>
          <w:highlight w:val="cyan"/>
          <w:lang w:val="lt-LT"/>
        </w:rPr>
        <w:t>.</w:t>
      </w:r>
    </w:p>
    <w:p w14:paraId="6C3E1175" w14:textId="03A57AB4" w:rsidR="002F4BFB" w:rsidRPr="005268F9" w:rsidRDefault="002F4BFB" w:rsidP="00111B28">
      <w:pPr>
        <w:numPr>
          <w:ilvl w:val="1"/>
          <w:numId w:val="10"/>
        </w:numPr>
        <w:spacing w:after="120"/>
        <w:ind w:left="0" w:firstLine="567"/>
        <w:contextualSpacing/>
        <w:jc w:val="both"/>
        <w:rPr>
          <w:rFonts w:ascii="Arial" w:eastAsia="Yu Mincho" w:hAnsi="Arial" w:cs="Arial"/>
          <w:sz w:val="20"/>
          <w:szCs w:val="20"/>
          <w:lang w:val="lt-LT"/>
        </w:rPr>
      </w:pPr>
      <w:r w:rsidRPr="005268F9">
        <w:rPr>
          <w:rFonts w:ascii="Arial" w:eastAsia="Yu Mincho" w:hAnsi="Arial" w:cs="Arial"/>
          <w:b/>
          <w:bCs/>
          <w:sz w:val="20"/>
          <w:szCs w:val="20"/>
          <w:lang w:val="lt-LT"/>
        </w:rPr>
        <w:t xml:space="preserve">Dalyvis </w:t>
      </w:r>
      <w:r w:rsidRPr="005268F9">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3AFE3561"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5268F9"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03600661"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268F9"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208B6C6A"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5268F9">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63B99" w14:textId="77777777" w:rsidR="002C5779" w:rsidRDefault="002C5779" w:rsidP="00D26066">
      <w:r>
        <w:separator/>
      </w:r>
    </w:p>
  </w:endnote>
  <w:endnote w:type="continuationSeparator" w:id="0">
    <w:p w14:paraId="3D5B3340" w14:textId="77777777" w:rsidR="002C5779" w:rsidRDefault="002C5779" w:rsidP="00D26066">
      <w:r>
        <w:continuationSeparator/>
      </w:r>
    </w:p>
  </w:endnote>
  <w:endnote w:type="continuationNotice" w:id="1">
    <w:p w14:paraId="5616F254" w14:textId="77777777" w:rsidR="002C5779" w:rsidRDefault="002C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944FF" w14:textId="77777777" w:rsidR="002C5779" w:rsidRDefault="002C5779" w:rsidP="00D26066">
      <w:r>
        <w:separator/>
      </w:r>
    </w:p>
  </w:footnote>
  <w:footnote w:type="continuationSeparator" w:id="0">
    <w:p w14:paraId="2C6B1B21" w14:textId="77777777" w:rsidR="002C5779" w:rsidRDefault="002C5779" w:rsidP="00D26066">
      <w:r>
        <w:continuationSeparator/>
      </w:r>
    </w:p>
  </w:footnote>
  <w:footnote w:type="continuationNotice" w:id="1">
    <w:p w14:paraId="29CD0B38" w14:textId="77777777" w:rsidR="002C5779" w:rsidRDefault="002C5779"/>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52519D43" w:rsidR="00095ABD" w:rsidRPr="00427C59" w:rsidRDefault="00095ABD" w:rsidP="00095ABD">
      <w:pPr>
        <w:pStyle w:val="Puslapioinaostekstas"/>
      </w:pPr>
      <w:r w:rsidRPr="00427C59">
        <w:rPr>
          <w:rStyle w:val="Puslapioinaosnuoroda"/>
        </w:rPr>
        <w:footnoteRef/>
      </w:r>
      <w:r w:rsidRPr="00427C59">
        <w:t xml:space="preserve"> </w:t>
      </w:r>
      <w:r w:rsidR="005268F9" w:rsidRPr="00BA3300">
        <w:t>https://vpt.lrv.lt/lt/nuorodos/kiti-duomenys/pasiulymu-sifravimas/duk-5/tiekejams-5/</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6DC1"/>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779"/>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DCB"/>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0DCF"/>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3AE"/>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8F9"/>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17D09"/>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30807</Words>
  <Characters>17561</Characters>
  <Application>Microsoft Office Word</Application>
  <DocSecurity>0</DocSecurity>
  <Lines>146</Lines>
  <Paragraphs>96</Paragraphs>
  <ScaleCrop>false</ScaleCrop>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25</cp:revision>
  <cp:lastPrinted>2022-03-10T20:47:00Z</cp:lastPrinted>
  <dcterms:created xsi:type="dcterms:W3CDTF">2024-02-21T08:32:00Z</dcterms:created>
  <dcterms:modified xsi:type="dcterms:W3CDTF">2024-12-19T09:27:00Z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