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62B5" w14:textId="2B4F88E1" w:rsidR="00AC0F73" w:rsidRPr="00C05A85" w:rsidRDefault="00AC0F73" w:rsidP="00AC0F73">
      <w:pPr>
        <w:tabs>
          <w:tab w:val="left" w:pos="1560"/>
          <w:tab w:val="num" w:pos="1920"/>
          <w:tab w:val="left" w:pos="7513"/>
        </w:tabs>
        <w:contextualSpacing/>
        <w:rPr>
          <w:b/>
          <w:lang w:val="lt-LT"/>
        </w:rPr>
      </w:pPr>
    </w:p>
    <w:p w14:paraId="7DDD8B46" w14:textId="77777777" w:rsidR="00AC0F73" w:rsidRPr="00C05A85" w:rsidRDefault="00AC0F73" w:rsidP="00AC0F73">
      <w:pPr>
        <w:tabs>
          <w:tab w:val="left" w:pos="1560"/>
          <w:tab w:val="num" w:pos="1920"/>
          <w:tab w:val="left" w:pos="7513"/>
        </w:tabs>
        <w:contextualSpacing/>
        <w:jc w:val="center"/>
        <w:rPr>
          <w:rFonts w:ascii="Arial" w:hAnsi="Arial" w:cs="Arial"/>
          <w:b/>
          <w:sz w:val="20"/>
          <w:szCs w:val="20"/>
          <w:lang w:val="lt-LT"/>
        </w:rPr>
      </w:pPr>
      <w:r w:rsidRPr="00C05A85">
        <w:rPr>
          <w:rFonts w:ascii="Arial" w:hAnsi="Arial" w:cs="Arial"/>
          <w:b/>
          <w:sz w:val="20"/>
          <w:szCs w:val="20"/>
          <w:lang w:val="lt-LT"/>
        </w:rPr>
        <w:t>(Pasiūlymo forma)</w:t>
      </w:r>
    </w:p>
    <w:p w14:paraId="3734EE3F" w14:textId="77777777" w:rsidR="00AC0F73" w:rsidRPr="00C05A85"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C05A85" w:rsidRDefault="00AC0F73" w:rsidP="00AC0F73">
      <w:pPr>
        <w:tabs>
          <w:tab w:val="left" w:pos="1560"/>
          <w:tab w:val="num" w:pos="1920"/>
          <w:tab w:val="left" w:pos="7513"/>
        </w:tabs>
        <w:contextualSpacing/>
        <w:jc w:val="center"/>
        <w:rPr>
          <w:rFonts w:ascii="Arial" w:hAnsi="Arial" w:cs="Arial"/>
          <w:sz w:val="20"/>
          <w:szCs w:val="20"/>
          <w:lang w:val="lt-LT"/>
        </w:rPr>
      </w:pPr>
      <w:r w:rsidRPr="00C05A85">
        <w:rPr>
          <w:rFonts w:ascii="Arial" w:hAnsi="Arial" w:cs="Arial"/>
          <w:sz w:val="20"/>
          <w:szCs w:val="20"/>
          <w:lang w:val="lt-LT"/>
        </w:rPr>
        <w:t xml:space="preserve"> </w:t>
      </w:r>
    </w:p>
    <w:p w14:paraId="3F03F6EF" w14:textId="77777777" w:rsidR="00AC0F73" w:rsidRPr="00C05A85" w:rsidRDefault="00AC0F73" w:rsidP="00AC0F73">
      <w:pPr>
        <w:tabs>
          <w:tab w:val="left" w:pos="1560"/>
          <w:tab w:val="num" w:pos="1920"/>
          <w:tab w:val="left" w:pos="7513"/>
        </w:tabs>
        <w:contextualSpacing/>
        <w:jc w:val="center"/>
        <w:rPr>
          <w:rFonts w:ascii="Arial" w:hAnsi="Arial" w:cs="Arial"/>
          <w:i/>
          <w:sz w:val="16"/>
          <w:szCs w:val="16"/>
          <w:lang w:val="lt-LT"/>
        </w:rPr>
      </w:pPr>
      <w:r w:rsidRPr="00C05A85">
        <w:rPr>
          <w:rFonts w:ascii="Arial" w:hAnsi="Arial" w:cs="Arial"/>
          <w:i/>
          <w:sz w:val="16"/>
          <w:szCs w:val="16"/>
          <w:lang w:val="lt-LT"/>
        </w:rPr>
        <w:t>(Tiekėjo pavadinimas)</w:t>
      </w:r>
    </w:p>
    <w:p w14:paraId="1624FDBA" w14:textId="77777777" w:rsidR="00AC0F73" w:rsidRPr="00C05A85" w:rsidRDefault="00AC0F73" w:rsidP="00AC0F73">
      <w:pPr>
        <w:tabs>
          <w:tab w:val="left" w:pos="1560"/>
          <w:tab w:val="num" w:pos="1920"/>
          <w:tab w:val="left" w:pos="7513"/>
        </w:tabs>
        <w:contextualSpacing/>
        <w:jc w:val="center"/>
        <w:rPr>
          <w:rFonts w:ascii="Arial" w:hAnsi="Arial" w:cs="Arial"/>
          <w:i/>
          <w:sz w:val="16"/>
          <w:szCs w:val="16"/>
          <w:lang w:val="lt-LT"/>
        </w:rPr>
      </w:pPr>
      <w:r w:rsidRPr="00C05A85">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C05A85"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C05A85" w:rsidRDefault="00AC0F73" w:rsidP="00AC0F73">
      <w:pPr>
        <w:tabs>
          <w:tab w:val="left" w:pos="1560"/>
          <w:tab w:val="num" w:pos="1920"/>
          <w:tab w:val="left" w:pos="7513"/>
        </w:tabs>
        <w:contextualSpacing/>
        <w:rPr>
          <w:rFonts w:ascii="Arial" w:hAnsi="Arial" w:cs="Arial"/>
          <w:sz w:val="20"/>
          <w:szCs w:val="20"/>
          <w:lang w:val="lt-LT"/>
        </w:rPr>
      </w:pPr>
      <w:r w:rsidRPr="00C05A85">
        <w:rPr>
          <w:rFonts w:ascii="Arial" w:hAnsi="Arial" w:cs="Arial"/>
          <w:sz w:val="20"/>
          <w:szCs w:val="20"/>
          <w:lang w:val="lt-LT"/>
        </w:rPr>
        <w:t>AB „Kauno energija“</w:t>
      </w:r>
    </w:p>
    <w:p w14:paraId="6E437950" w14:textId="77777777" w:rsidR="00AC0F73" w:rsidRPr="00C05A85" w:rsidRDefault="00AC0F73" w:rsidP="00D86E87">
      <w:pPr>
        <w:tabs>
          <w:tab w:val="left" w:pos="1560"/>
          <w:tab w:val="num" w:pos="1920"/>
          <w:tab w:val="left" w:pos="7513"/>
        </w:tabs>
        <w:contextualSpacing/>
        <w:jc w:val="center"/>
        <w:rPr>
          <w:rFonts w:ascii="Arial" w:hAnsi="Arial" w:cs="Arial"/>
          <w:sz w:val="20"/>
          <w:szCs w:val="20"/>
          <w:lang w:val="lt-LT"/>
        </w:rPr>
      </w:pPr>
    </w:p>
    <w:p w14:paraId="0059C334" w14:textId="04B833D3" w:rsidR="00D86E87" w:rsidRPr="00C05A85" w:rsidDel="00D86E87" w:rsidRDefault="00AC0F73" w:rsidP="00D86E87">
      <w:pPr>
        <w:tabs>
          <w:tab w:val="left" w:pos="1560"/>
          <w:tab w:val="num" w:pos="1920"/>
          <w:tab w:val="center" w:pos="4770"/>
          <w:tab w:val="left" w:pos="7513"/>
          <w:tab w:val="left" w:pos="8415"/>
        </w:tabs>
        <w:ind w:right="99"/>
        <w:contextualSpacing/>
        <w:jc w:val="center"/>
        <w:rPr>
          <w:rFonts w:ascii="Arial" w:hAnsi="Arial" w:cs="Arial"/>
          <w:b/>
          <w:caps/>
          <w:sz w:val="20"/>
          <w:szCs w:val="20"/>
          <w:lang w:val="lt-LT"/>
        </w:rPr>
      </w:pPr>
      <w:r w:rsidRPr="00C05A85">
        <w:rPr>
          <w:rFonts w:ascii="Arial" w:hAnsi="Arial" w:cs="Arial"/>
          <w:b/>
          <w:caps/>
          <w:sz w:val="20"/>
          <w:szCs w:val="20"/>
          <w:lang w:val="lt-LT"/>
        </w:rPr>
        <w:t>PASIŪLYMAS</w:t>
      </w:r>
      <w:r w:rsidR="00D86E87" w:rsidRPr="00C05A85">
        <w:rPr>
          <w:rFonts w:ascii="Arial" w:hAnsi="Arial" w:cs="Arial"/>
          <w:b/>
          <w:caps/>
          <w:sz w:val="20"/>
          <w:szCs w:val="20"/>
          <w:lang w:val="lt-LT"/>
        </w:rPr>
        <w:t xml:space="preserve"> </w:t>
      </w:r>
      <w:r w:rsidRPr="00C05A85">
        <w:rPr>
          <w:rFonts w:ascii="Arial" w:hAnsi="Arial" w:cs="Arial"/>
          <w:b/>
          <w:caps/>
          <w:sz w:val="20"/>
          <w:szCs w:val="20"/>
          <w:lang w:val="lt-LT" w:eastAsia="lt-LT"/>
        </w:rPr>
        <w:t>DĖL</w:t>
      </w:r>
    </w:p>
    <w:tbl>
      <w:tblPr>
        <w:tblW w:w="21600" w:type="dxa"/>
        <w:shd w:val="clear" w:color="auto" w:fill="FFFFFF"/>
        <w:tblCellMar>
          <w:left w:w="0" w:type="dxa"/>
          <w:right w:w="0" w:type="dxa"/>
        </w:tblCellMar>
        <w:tblLook w:val="04A0" w:firstRow="1" w:lastRow="0" w:firstColumn="1" w:lastColumn="0" w:noHBand="0" w:noVBand="1"/>
      </w:tblPr>
      <w:tblGrid>
        <w:gridCol w:w="21600"/>
      </w:tblGrid>
      <w:tr w:rsidR="00D86E87" w:rsidRPr="00C05A85" w14:paraId="02B21FD9" w14:textId="77777777" w:rsidTr="00D86E87">
        <w:tc>
          <w:tcPr>
            <w:tcW w:w="21346" w:type="dxa"/>
            <w:shd w:val="clear" w:color="auto" w:fill="FFFFFF"/>
            <w:tcMar>
              <w:top w:w="0" w:type="dxa"/>
              <w:left w:w="0" w:type="dxa"/>
              <w:bottom w:w="0" w:type="dxa"/>
              <w:right w:w="75" w:type="dxa"/>
            </w:tcMar>
            <w:vAlign w:val="center"/>
            <w:hideMark/>
          </w:tcPr>
          <w:p w14:paraId="0EA24808" w14:textId="50E2CEA2" w:rsidR="00D86E87" w:rsidRPr="00C05A85" w:rsidRDefault="008E3050" w:rsidP="008E3050">
            <w:pPr>
              <w:ind w:right="99"/>
              <w:contextualSpacing/>
              <w:rPr>
                <w:rFonts w:ascii="Arial" w:hAnsi="Arial" w:cs="Arial"/>
                <w:b/>
                <w:bCs/>
                <w:caps/>
                <w:sz w:val="20"/>
                <w:szCs w:val="20"/>
                <w:lang w:val="lt-LT" w:eastAsia="lt-LT"/>
              </w:rPr>
            </w:pPr>
            <w:r>
              <w:rPr>
                <w:rFonts w:ascii="Arial" w:hAnsi="Arial" w:cs="Arial"/>
                <w:b/>
                <w:bCs/>
                <w:caps/>
                <w:sz w:val="20"/>
                <w:szCs w:val="20"/>
                <w:lang w:val="lt-LT" w:eastAsia="lt-LT"/>
              </w:rPr>
              <w:t xml:space="preserve">                       </w:t>
            </w:r>
            <w:r w:rsidR="00C741C5" w:rsidRPr="00C741C5">
              <w:rPr>
                <w:rFonts w:ascii="Arial" w:hAnsi="Arial" w:cs="Arial"/>
                <w:b/>
                <w:bCs/>
                <w:caps/>
                <w:sz w:val="20"/>
                <w:szCs w:val="20"/>
                <w:lang w:val="lt-LT" w:eastAsia="lt-LT"/>
              </w:rPr>
              <w:t>Elektroninio statybos darbų žurnalo teikimo paslaugos pirkimas</w:t>
            </w:r>
          </w:p>
        </w:tc>
      </w:tr>
    </w:tbl>
    <w:p w14:paraId="0F871DF4" w14:textId="77777777" w:rsidR="00AC0F73" w:rsidRPr="00C05A85" w:rsidRDefault="00AC0F73" w:rsidP="00D86E87">
      <w:pPr>
        <w:ind w:left="120" w:right="99"/>
        <w:contextualSpacing/>
        <w:jc w:val="center"/>
        <w:rPr>
          <w:rFonts w:ascii="Arial" w:hAnsi="Arial" w:cs="Arial"/>
          <w:b/>
          <w:caps/>
          <w:color w:val="FF0000"/>
          <w:sz w:val="20"/>
          <w:szCs w:val="20"/>
          <w:lang w:val="lt-LT"/>
        </w:rPr>
      </w:pPr>
    </w:p>
    <w:p w14:paraId="4D94C4E0" w14:textId="77777777" w:rsidR="00AC0F73" w:rsidRPr="00C05A85" w:rsidRDefault="00AC0F73" w:rsidP="00AC0F73">
      <w:pPr>
        <w:contextualSpacing/>
        <w:jc w:val="center"/>
        <w:rPr>
          <w:rFonts w:ascii="Arial" w:hAnsi="Arial" w:cs="Arial"/>
          <w:b/>
          <w:bCs/>
          <w:sz w:val="20"/>
          <w:szCs w:val="20"/>
          <w:lang w:val="lt-LT"/>
        </w:rPr>
      </w:pPr>
      <w:r w:rsidRPr="00C05A85">
        <w:rPr>
          <w:rFonts w:ascii="Arial" w:hAnsi="Arial" w:cs="Arial"/>
          <w:sz w:val="20"/>
          <w:szCs w:val="20"/>
          <w:lang w:val="lt-LT"/>
        </w:rPr>
        <w:t>____________</w:t>
      </w:r>
      <w:r w:rsidRPr="00C05A85">
        <w:rPr>
          <w:rFonts w:ascii="Arial" w:hAnsi="Arial" w:cs="Arial"/>
          <w:b/>
          <w:bCs/>
          <w:sz w:val="20"/>
          <w:szCs w:val="20"/>
          <w:lang w:val="lt-LT"/>
        </w:rPr>
        <w:t xml:space="preserve"> </w:t>
      </w:r>
      <w:r w:rsidRPr="00C05A85">
        <w:rPr>
          <w:rFonts w:ascii="Arial" w:hAnsi="Arial" w:cs="Arial"/>
          <w:sz w:val="20"/>
          <w:szCs w:val="20"/>
          <w:lang w:val="lt-LT"/>
        </w:rPr>
        <w:t>Nr.______</w:t>
      </w:r>
    </w:p>
    <w:p w14:paraId="5F5197CB" w14:textId="77777777" w:rsidR="00AC0F73" w:rsidRPr="00C05A85" w:rsidRDefault="00AC0F73" w:rsidP="00AC0F73">
      <w:pPr>
        <w:ind w:left="3600"/>
        <w:contextualSpacing/>
        <w:rPr>
          <w:rFonts w:ascii="Arial" w:hAnsi="Arial" w:cs="Arial"/>
          <w:bCs/>
          <w:sz w:val="20"/>
          <w:szCs w:val="20"/>
          <w:lang w:val="lt-LT"/>
        </w:rPr>
      </w:pPr>
      <w:r w:rsidRPr="00C05A85">
        <w:rPr>
          <w:rFonts w:ascii="Arial" w:hAnsi="Arial" w:cs="Arial"/>
          <w:bCs/>
          <w:sz w:val="20"/>
          <w:szCs w:val="20"/>
          <w:lang w:val="lt-LT"/>
        </w:rPr>
        <w:t xml:space="preserve">             (data)</w:t>
      </w:r>
    </w:p>
    <w:p w14:paraId="58393F74" w14:textId="77777777" w:rsidR="00AC0F73" w:rsidRPr="00C05A85" w:rsidRDefault="00AC0F73" w:rsidP="00AC0F73">
      <w:pPr>
        <w:contextualSpacing/>
        <w:jc w:val="center"/>
        <w:rPr>
          <w:rFonts w:ascii="Arial" w:hAnsi="Arial" w:cs="Arial"/>
          <w:bCs/>
          <w:sz w:val="20"/>
          <w:szCs w:val="20"/>
          <w:lang w:val="lt-LT"/>
        </w:rPr>
      </w:pPr>
      <w:r w:rsidRPr="00C05A85">
        <w:rPr>
          <w:rFonts w:ascii="Arial" w:hAnsi="Arial" w:cs="Arial"/>
          <w:bCs/>
          <w:sz w:val="20"/>
          <w:szCs w:val="20"/>
          <w:lang w:val="lt-LT"/>
        </w:rPr>
        <w:t>__________________</w:t>
      </w:r>
    </w:p>
    <w:p w14:paraId="274436E2" w14:textId="77777777" w:rsidR="00AC0F73" w:rsidRPr="00C05A85" w:rsidRDefault="00AC0F73" w:rsidP="00AC0F73">
      <w:pPr>
        <w:contextualSpacing/>
        <w:jc w:val="center"/>
        <w:rPr>
          <w:rFonts w:ascii="Arial" w:hAnsi="Arial" w:cs="Arial"/>
          <w:bCs/>
          <w:sz w:val="20"/>
          <w:szCs w:val="20"/>
          <w:lang w:val="lt-LT"/>
        </w:rPr>
      </w:pPr>
      <w:r w:rsidRPr="00C05A85">
        <w:rPr>
          <w:rFonts w:ascii="Arial" w:hAnsi="Arial" w:cs="Arial"/>
          <w:bCs/>
          <w:sz w:val="20"/>
          <w:szCs w:val="20"/>
          <w:lang w:val="lt-LT"/>
        </w:rPr>
        <w:t>(sudarymo vieta)</w:t>
      </w:r>
    </w:p>
    <w:p w14:paraId="7EFA4B99" w14:textId="77777777" w:rsidR="00AC0F73" w:rsidRPr="00C05A85" w:rsidRDefault="00AC0F73" w:rsidP="00AC0F73">
      <w:pPr>
        <w:contextualSpacing/>
        <w:jc w:val="center"/>
        <w:rPr>
          <w:rFonts w:ascii="Arial" w:hAnsi="Arial" w:cs="Arial"/>
          <w:bCs/>
          <w:sz w:val="20"/>
          <w:szCs w:val="20"/>
          <w:lang w:val="lt-LT"/>
        </w:rPr>
      </w:pPr>
    </w:p>
    <w:p w14:paraId="63332211" w14:textId="77777777" w:rsidR="00AC0F73" w:rsidRPr="00C05A85"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C05A85"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C05A85" w:rsidRDefault="00AC0F73" w:rsidP="00631A7F">
            <w:pPr>
              <w:tabs>
                <w:tab w:val="left" w:pos="1560"/>
                <w:tab w:val="num" w:pos="1920"/>
                <w:tab w:val="left" w:pos="7513"/>
              </w:tabs>
              <w:contextualSpacing/>
              <w:rPr>
                <w:rFonts w:ascii="Arial" w:hAnsi="Arial" w:cs="Arial"/>
                <w:sz w:val="20"/>
                <w:szCs w:val="20"/>
                <w:lang w:val="lt-LT"/>
              </w:rPr>
            </w:pPr>
            <w:r w:rsidRPr="00C05A85">
              <w:rPr>
                <w:rFonts w:ascii="Arial" w:hAnsi="Arial" w:cs="Arial"/>
                <w:sz w:val="20"/>
                <w:szCs w:val="20"/>
                <w:lang w:val="lt-LT"/>
              </w:rPr>
              <w:t xml:space="preserve">Tiekėjo pavadinimas </w:t>
            </w:r>
            <w:r w:rsidRPr="00C05A85">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C05A85" w:rsidRDefault="00AC0F73" w:rsidP="00631A7F">
            <w:pPr>
              <w:contextualSpacing/>
              <w:rPr>
                <w:rFonts w:ascii="Arial" w:hAnsi="Arial" w:cs="Arial"/>
                <w:sz w:val="20"/>
                <w:szCs w:val="20"/>
                <w:lang w:val="lt-LT"/>
              </w:rPr>
            </w:pPr>
          </w:p>
        </w:tc>
      </w:tr>
      <w:tr w:rsidR="00AC0F73" w:rsidRPr="00C05A85"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C05A85" w:rsidRDefault="00AC0F73" w:rsidP="00631A7F">
            <w:pPr>
              <w:tabs>
                <w:tab w:val="left" w:pos="1560"/>
                <w:tab w:val="num" w:pos="1920"/>
                <w:tab w:val="left" w:pos="7513"/>
              </w:tabs>
              <w:contextualSpacing/>
              <w:rPr>
                <w:rFonts w:ascii="Arial" w:hAnsi="Arial" w:cs="Arial"/>
                <w:sz w:val="20"/>
                <w:szCs w:val="20"/>
                <w:lang w:val="lt-LT"/>
              </w:rPr>
            </w:pPr>
            <w:r w:rsidRPr="00C05A85">
              <w:rPr>
                <w:rFonts w:ascii="Arial" w:hAnsi="Arial" w:cs="Arial"/>
                <w:sz w:val="20"/>
                <w:szCs w:val="20"/>
                <w:lang w:val="lt-LT"/>
              </w:rPr>
              <w:t xml:space="preserve">Tiekėjo adresas </w:t>
            </w:r>
            <w:r w:rsidRPr="00C05A85">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C05A85" w:rsidRDefault="00AC0F73" w:rsidP="00631A7F">
            <w:pPr>
              <w:contextualSpacing/>
              <w:rPr>
                <w:rFonts w:ascii="Arial" w:hAnsi="Arial" w:cs="Arial"/>
                <w:sz w:val="20"/>
                <w:szCs w:val="20"/>
                <w:lang w:val="lt-LT"/>
              </w:rPr>
            </w:pPr>
          </w:p>
        </w:tc>
      </w:tr>
      <w:tr w:rsidR="00AC0F73" w:rsidRPr="00C05A85"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C05A85" w:rsidRDefault="00AC0F73" w:rsidP="00631A7F">
            <w:pPr>
              <w:tabs>
                <w:tab w:val="left" w:pos="1560"/>
                <w:tab w:val="num" w:pos="1920"/>
                <w:tab w:val="left" w:pos="7513"/>
              </w:tabs>
              <w:contextualSpacing/>
              <w:rPr>
                <w:rFonts w:ascii="Arial" w:hAnsi="Arial" w:cs="Arial"/>
                <w:sz w:val="20"/>
                <w:szCs w:val="20"/>
                <w:lang w:val="lt-LT"/>
              </w:rPr>
            </w:pPr>
            <w:r w:rsidRPr="00C05A85">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C05A85" w:rsidRDefault="00AC0F73" w:rsidP="00631A7F">
            <w:pPr>
              <w:contextualSpacing/>
              <w:rPr>
                <w:rFonts w:ascii="Arial" w:hAnsi="Arial" w:cs="Arial"/>
                <w:sz w:val="20"/>
                <w:szCs w:val="20"/>
                <w:lang w:val="lt-LT"/>
              </w:rPr>
            </w:pPr>
          </w:p>
        </w:tc>
      </w:tr>
      <w:tr w:rsidR="00AC0F73" w:rsidRPr="00C05A85"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C05A85" w:rsidRDefault="00AC0F73" w:rsidP="00631A7F">
            <w:pPr>
              <w:tabs>
                <w:tab w:val="left" w:pos="1560"/>
                <w:tab w:val="num" w:pos="1920"/>
                <w:tab w:val="left" w:pos="7513"/>
              </w:tabs>
              <w:contextualSpacing/>
              <w:rPr>
                <w:rFonts w:ascii="Arial" w:hAnsi="Arial" w:cs="Arial"/>
                <w:sz w:val="20"/>
                <w:szCs w:val="20"/>
                <w:lang w:val="lt-LT"/>
              </w:rPr>
            </w:pPr>
            <w:r w:rsidRPr="00C05A85">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C05A85" w:rsidRDefault="00AC0F73" w:rsidP="00631A7F">
            <w:pPr>
              <w:contextualSpacing/>
              <w:rPr>
                <w:rFonts w:ascii="Arial" w:hAnsi="Arial" w:cs="Arial"/>
                <w:sz w:val="20"/>
                <w:szCs w:val="20"/>
                <w:lang w:val="lt-LT"/>
              </w:rPr>
            </w:pPr>
          </w:p>
        </w:tc>
      </w:tr>
      <w:tr w:rsidR="00AC0F73" w:rsidRPr="00C05A85"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C05A85" w:rsidRDefault="00AC0F73" w:rsidP="00631A7F">
            <w:pPr>
              <w:tabs>
                <w:tab w:val="left" w:pos="1560"/>
                <w:tab w:val="num" w:pos="1920"/>
                <w:tab w:val="left" w:pos="7513"/>
              </w:tabs>
              <w:contextualSpacing/>
              <w:rPr>
                <w:rFonts w:ascii="Arial" w:hAnsi="Arial" w:cs="Arial"/>
                <w:sz w:val="20"/>
                <w:szCs w:val="20"/>
                <w:lang w:val="lt-LT"/>
              </w:rPr>
            </w:pPr>
            <w:r w:rsidRPr="00C05A85">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C05A85" w:rsidRDefault="00AC0F73" w:rsidP="00631A7F">
            <w:pPr>
              <w:contextualSpacing/>
              <w:rPr>
                <w:rFonts w:ascii="Arial" w:hAnsi="Arial" w:cs="Arial"/>
                <w:sz w:val="20"/>
                <w:szCs w:val="20"/>
                <w:lang w:val="lt-LT"/>
              </w:rPr>
            </w:pPr>
          </w:p>
        </w:tc>
      </w:tr>
    </w:tbl>
    <w:p w14:paraId="5EBF1106" w14:textId="77777777" w:rsidR="00AC0F73" w:rsidRPr="00C05A85" w:rsidRDefault="00AC0F73" w:rsidP="00AC0F73">
      <w:pPr>
        <w:tabs>
          <w:tab w:val="left" w:pos="567"/>
        </w:tabs>
        <w:contextualSpacing/>
        <w:jc w:val="both"/>
        <w:rPr>
          <w:rFonts w:ascii="Arial" w:hAnsi="Arial" w:cs="Arial"/>
          <w:color w:val="000000"/>
          <w:sz w:val="20"/>
          <w:szCs w:val="20"/>
          <w:lang w:val="lt-LT"/>
        </w:rPr>
      </w:pPr>
    </w:p>
    <w:p w14:paraId="62FCFCD4" w14:textId="77777777" w:rsidR="00AC0F73" w:rsidRPr="00C05A85" w:rsidRDefault="00AC0F73" w:rsidP="00AC0F73">
      <w:pPr>
        <w:tabs>
          <w:tab w:val="left" w:pos="567"/>
        </w:tabs>
        <w:contextualSpacing/>
        <w:jc w:val="both"/>
        <w:rPr>
          <w:rFonts w:ascii="Arial" w:hAnsi="Arial" w:cs="Arial"/>
          <w:sz w:val="20"/>
          <w:szCs w:val="20"/>
          <w:lang w:val="lt-LT"/>
        </w:rPr>
      </w:pPr>
      <w:r w:rsidRPr="00C05A85">
        <w:rPr>
          <w:rFonts w:ascii="Arial" w:hAnsi="Arial" w:cs="Arial"/>
          <w:sz w:val="20"/>
          <w:szCs w:val="20"/>
          <w:lang w:val="lt-LT"/>
        </w:rPr>
        <w:t>Šiuo pasiūlymu pažymime, kad sutinkame su visomis pirkimo sąlygomis, nustatytomis:</w:t>
      </w:r>
    </w:p>
    <w:p w14:paraId="1D2B9DBB" w14:textId="77777777" w:rsidR="00AC0F73" w:rsidRPr="00C05A85" w:rsidRDefault="00AC0F73" w:rsidP="00AC0F73">
      <w:pPr>
        <w:numPr>
          <w:ilvl w:val="1"/>
          <w:numId w:val="1"/>
        </w:numPr>
        <w:tabs>
          <w:tab w:val="left" w:pos="284"/>
        </w:tabs>
        <w:contextualSpacing/>
        <w:jc w:val="both"/>
        <w:rPr>
          <w:rFonts w:ascii="Arial" w:hAnsi="Arial" w:cs="Arial"/>
          <w:sz w:val="20"/>
          <w:szCs w:val="20"/>
          <w:lang w:val="lt-LT"/>
        </w:rPr>
      </w:pPr>
      <w:r w:rsidRPr="00C05A85">
        <w:rPr>
          <w:rFonts w:ascii="Arial" w:hAnsi="Arial" w:cs="Arial"/>
          <w:bCs/>
          <w:sz w:val="20"/>
          <w:szCs w:val="20"/>
          <w:lang w:val="lt-LT"/>
        </w:rPr>
        <w:t>Šio pirkimo Sąlygose;</w:t>
      </w:r>
    </w:p>
    <w:p w14:paraId="2D4EDF7C" w14:textId="77777777" w:rsidR="00AC0F73" w:rsidRPr="00C05A85" w:rsidRDefault="00AC0F73" w:rsidP="00AC0F73">
      <w:pPr>
        <w:numPr>
          <w:ilvl w:val="1"/>
          <w:numId w:val="1"/>
        </w:numPr>
        <w:tabs>
          <w:tab w:val="left" w:pos="284"/>
        </w:tabs>
        <w:contextualSpacing/>
        <w:jc w:val="both"/>
        <w:rPr>
          <w:rFonts w:ascii="Arial" w:hAnsi="Arial" w:cs="Arial"/>
          <w:sz w:val="20"/>
          <w:szCs w:val="20"/>
          <w:lang w:val="lt-LT"/>
        </w:rPr>
      </w:pPr>
      <w:r w:rsidRPr="00C05A85">
        <w:rPr>
          <w:rFonts w:ascii="Arial" w:hAnsi="Arial" w:cs="Arial"/>
          <w:sz w:val="20"/>
          <w:szCs w:val="20"/>
          <w:lang w:val="lt-LT"/>
        </w:rPr>
        <w:t>Kituose pirkimo dokumentuose (jų paaiškinimuose, papildymuose).</w:t>
      </w:r>
    </w:p>
    <w:p w14:paraId="45E055A3" w14:textId="77777777" w:rsidR="00AC0F73" w:rsidRPr="00C05A85" w:rsidRDefault="00AC0F73" w:rsidP="00AC0F73">
      <w:pPr>
        <w:contextualSpacing/>
        <w:rPr>
          <w:rFonts w:ascii="Arial" w:hAnsi="Arial" w:cs="Arial"/>
          <w:sz w:val="20"/>
          <w:szCs w:val="20"/>
          <w:lang w:val="lt-LT"/>
        </w:rPr>
      </w:pPr>
    </w:p>
    <w:p w14:paraId="68CD9E52" w14:textId="798BCBCA" w:rsidR="00AC0F73" w:rsidRPr="00C05A85" w:rsidRDefault="00AC0F73" w:rsidP="00AC0F73">
      <w:pPr>
        <w:tabs>
          <w:tab w:val="left" w:pos="567"/>
        </w:tabs>
        <w:spacing w:after="240"/>
        <w:jc w:val="both"/>
        <w:rPr>
          <w:rFonts w:ascii="Arial" w:hAnsi="Arial" w:cs="Arial"/>
          <w:sz w:val="20"/>
          <w:szCs w:val="20"/>
          <w:lang w:val="lt-LT"/>
        </w:rPr>
      </w:pPr>
      <w:r w:rsidRPr="00C05A85">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00D86E87" w:rsidRPr="00C05A85">
        <w:rPr>
          <w:rFonts w:ascii="Arial" w:hAnsi="Arial" w:cs="Arial"/>
          <w:sz w:val="20"/>
          <w:szCs w:val="20"/>
          <w:lang w:val="lt-LT"/>
        </w:rPr>
        <w:t>Sąskaitų administravimo bendrąją informacinę sistemą (SABIS)</w:t>
      </w:r>
      <w:r w:rsidRPr="00C05A85">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333FB098" w14:textId="77777777" w:rsidR="00AC0F73" w:rsidRPr="00C05A85" w:rsidRDefault="00AC0F73" w:rsidP="00AC0F73">
      <w:pPr>
        <w:tabs>
          <w:tab w:val="left" w:pos="567"/>
        </w:tabs>
        <w:spacing w:after="240"/>
        <w:jc w:val="both"/>
        <w:rPr>
          <w:rFonts w:ascii="Arial" w:hAnsi="Arial" w:cs="Arial"/>
          <w:sz w:val="20"/>
          <w:szCs w:val="20"/>
          <w:lang w:val="lt-LT"/>
        </w:rPr>
      </w:pPr>
      <w:r w:rsidRPr="00C05A85">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C05A85" w:rsidRDefault="00AC0F73" w:rsidP="00AC0F73">
      <w:pPr>
        <w:tabs>
          <w:tab w:val="left" w:pos="567"/>
        </w:tabs>
        <w:jc w:val="both"/>
        <w:rPr>
          <w:rFonts w:ascii="Arial" w:hAnsi="Arial" w:cs="Arial"/>
          <w:sz w:val="20"/>
          <w:szCs w:val="20"/>
          <w:lang w:val="lt-LT"/>
        </w:rPr>
      </w:pPr>
      <w:r w:rsidRPr="00C05A85">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C05A85" w:rsidRDefault="00AC0F73" w:rsidP="00AC0F73">
      <w:pPr>
        <w:jc w:val="both"/>
        <w:rPr>
          <w:rFonts w:ascii="Arial" w:hAnsi="Arial" w:cs="Arial"/>
          <w:sz w:val="20"/>
          <w:szCs w:val="20"/>
          <w:lang w:val="lt-LT"/>
        </w:rPr>
      </w:pPr>
    </w:p>
    <w:p w14:paraId="28A69D2F" w14:textId="43539C3E" w:rsidR="00AC0F73" w:rsidRPr="00C05A85" w:rsidRDefault="00AC0F73" w:rsidP="00AC0F73">
      <w:pPr>
        <w:tabs>
          <w:tab w:val="left" w:pos="567"/>
        </w:tabs>
        <w:jc w:val="both"/>
        <w:rPr>
          <w:rFonts w:ascii="Arial" w:hAnsi="Arial" w:cs="Arial"/>
          <w:sz w:val="20"/>
          <w:szCs w:val="20"/>
          <w:lang w:val="lt-LT"/>
        </w:rPr>
      </w:pPr>
      <w:r w:rsidRPr="00C05A85">
        <w:rPr>
          <w:rFonts w:ascii="Arial" w:hAnsi="Arial" w:cs="Arial"/>
          <w:sz w:val="20"/>
          <w:szCs w:val="20"/>
          <w:lang w:val="lt-LT"/>
        </w:rPr>
        <w:t xml:space="preserve">Patvirtiname, kad visa pasiūlyme pateikta informacija yra teisinga, atitinka tikrovę ir apima viską, ko reikia visiškam ir tinkamam </w:t>
      </w:r>
      <w:r w:rsidR="00937232" w:rsidRPr="00C05A85">
        <w:rPr>
          <w:rFonts w:ascii="Arial" w:hAnsi="Arial" w:cs="Arial"/>
          <w:sz w:val="20"/>
          <w:szCs w:val="20"/>
          <w:lang w:val="lt-LT"/>
        </w:rPr>
        <w:t>s</w:t>
      </w:r>
      <w:r w:rsidRPr="00C05A85">
        <w:rPr>
          <w:rFonts w:ascii="Arial" w:hAnsi="Arial" w:cs="Arial"/>
          <w:sz w:val="20"/>
          <w:szCs w:val="20"/>
          <w:lang w:val="lt-LT"/>
        </w:rPr>
        <w:t>utarties įvykdymui.</w:t>
      </w:r>
    </w:p>
    <w:p w14:paraId="1366CF1E" w14:textId="77777777" w:rsidR="000C4C55" w:rsidRPr="00C05A85" w:rsidRDefault="000C4C55" w:rsidP="00AC0F73">
      <w:pPr>
        <w:contextualSpacing/>
        <w:rPr>
          <w:rFonts w:ascii="Arial" w:hAnsi="Arial" w:cs="Arial"/>
          <w:sz w:val="20"/>
          <w:szCs w:val="20"/>
          <w:lang w:val="lt-LT"/>
        </w:rPr>
      </w:pPr>
    </w:p>
    <w:p w14:paraId="3AF666B4" w14:textId="27166EA6" w:rsidR="00AC0F73" w:rsidRPr="00C05A85" w:rsidRDefault="00AC0F73" w:rsidP="00AC0F73">
      <w:pPr>
        <w:contextualSpacing/>
        <w:jc w:val="both"/>
        <w:rPr>
          <w:rFonts w:ascii="Arial" w:hAnsi="Arial" w:cs="Arial"/>
          <w:bCs/>
          <w:sz w:val="20"/>
          <w:szCs w:val="20"/>
          <w:lang w:val="lt-LT"/>
        </w:rPr>
      </w:pPr>
      <w:r w:rsidRPr="00C05A85">
        <w:rPr>
          <w:rFonts w:ascii="Arial" w:hAnsi="Arial" w:cs="Arial"/>
          <w:bCs/>
          <w:sz w:val="20"/>
          <w:szCs w:val="20"/>
          <w:lang w:val="lt-LT"/>
        </w:rPr>
        <w:t xml:space="preserve">Mes siūlome </w:t>
      </w:r>
      <w:r w:rsidR="000C6C33" w:rsidRPr="00C05A85">
        <w:rPr>
          <w:rFonts w:ascii="Arial" w:hAnsi="Arial" w:cs="Arial"/>
          <w:bCs/>
          <w:sz w:val="20"/>
          <w:szCs w:val="20"/>
          <w:lang w:val="lt-LT"/>
        </w:rPr>
        <w:t>su</w:t>
      </w:r>
      <w:r w:rsidR="007A0542" w:rsidRPr="00C05A85">
        <w:rPr>
          <w:rFonts w:ascii="Arial" w:hAnsi="Arial" w:cs="Arial"/>
          <w:bCs/>
          <w:sz w:val="20"/>
          <w:szCs w:val="20"/>
          <w:lang w:val="lt-LT"/>
        </w:rPr>
        <w:t>tiek</w:t>
      </w:r>
      <w:r w:rsidR="00AF2F17" w:rsidRPr="00C05A85">
        <w:rPr>
          <w:rFonts w:ascii="Arial" w:hAnsi="Arial" w:cs="Arial"/>
          <w:bCs/>
          <w:sz w:val="20"/>
          <w:szCs w:val="20"/>
          <w:lang w:val="lt-LT"/>
        </w:rPr>
        <w:t>t</w:t>
      </w:r>
      <w:r w:rsidR="007A0542" w:rsidRPr="00C05A85">
        <w:rPr>
          <w:rFonts w:ascii="Arial" w:hAnsi="Arial" w:cs="Arial"/>
          <w:bCs/>
          <w:sz w:val="20"/>
          <w:szCs w:val="20"/>
          <w:lang w:val="lt-LT"/>
        </w:rPr>
        <w:t xml:space="preserve">i </w:t>
      </w:r>
      <w:r w:rsidR="000C6C33" w:rsidRPr="00C05A85">
        <w:rPr>
          <w:rFonts w:ascii="Arial" w:hAnsi="Arial" w:cs="Arial"/>
          <w:bCs/>
          <w:sz w:val="20"/>
          <w:szCs w:val="20"/>
          <w:lang w:val="lt-LT"/>
        </w:rPr>
        <w:t>Paslaugas,</w:t>
      </w:r>
      <w:r w:rsidR="007A0542" w:rsidRPr="00C05A85">
        <w:rPr>
          <w:rFonts w:ascii="Arial" w:hAnsi="Arial" w:cs="Arial"/>
          <w:bCs/>
          <w:sz w:val="20"/>
          <w:szCs w:val="20"/>
          <w:lang w:val="lt-LT"/>
        </w:rPr>
        <w:t xml:space="preserve"> kurios visiškai atitinka T</w:t>
      </w:r>
      <w:r w:rsidRPr="00C05A85">
        <w:rPr>
          <w:rFonts w:ascii="Arial" w:hAnsi="Arial" w:cs="Arial"/>
          <w:bCs/>
          <w:sz w:val="20"/>
          <w:szCs w:val="20"/>
          <w:lang w:val="lt-LT"/>
        </w:rPr>
        <w:t>echninės specifikacijos (Sąlygų 1 priedas) reikalavimus:</w:t>
      </w:r>
    </w:p>
    <w:p w14:paraId="5029D9C4" w14:textId="77777777" w:rsidR="00CD577A" w:rsidRPr="00C05A85" w:rsidRDefault="00CD577A" w:rsidP="000C4C55">
      <w:pPr>
        <w:contextualSpacing/>
        <w:jc w:val="right"/>
        <w:rPr>
          <w:rFonts w:ascii="Arial" w:hAnsi="Arial" w:cs="Arial"/>
          <w:sz w:val="20"/>
          <w:szCs w:val="20"/>
          <w:lang w:val="lt-LT"/>
        </w:rPr>
      </w:pPr>
    </w:p>
    <w:p w14:paraId="55D4FA66" w14:textId="77777777" w:rsidR="00AB1BBD" w:rsidRPr="00C05A85" w:rsidRDefault="00AB1BBD" w:rsidP="000C4C55">
      <w:pPr>
        <w:contextualSpacing/>
        <w:jc w:val="right"/>
        <w:rPr>
          <w:rFonts w:ascii="Arial" w:hAnsi="Arial" w:cs="Arial"/>
          <w:sz w:val="20"/>
          <w:szCs w:val="20"/>
          <w:lang w:val="lt-LT"/>
        </w:rPr>
      </w:pPr>
    </w:p>
    <w:p w14:paraId="62E3DC2B" w14:textId="77777777" w:rsidR="00AB1BBD" w:rsidRPr="00C05A85" w:rsidRDefault="00AB1BBD" w:rsidP="000C4C55">
      <w:pPr>
        <w:contextualSpacing/>
        <w:jc w:val="right"/>
        <w:rPr>
          <w:rFonts w:ascii="Arial" w:hAnsi="Arial" w:cs="Arial"/>
          <w:sz w:val="20"/>
          <w:szCs w:val="20"/>
          <w:lang w:val="lt-LT"/>
        </w:rPr>
      </w:pPr>
    </w:p>
    <w:p w14:paraId="008837C9" w14:textId="77777777" w:rsidR="00AB1BBD" w:rsidRPr="00C05A85" w:rsidRDefault="00AB1BBD" w:rsidP="000C4C55">
      <w:pPr>
        <w:contextualSpacing/>
        <w:jc w:val="right"/>
        <w:rPr>
          <w:rFonts w:ascii="Arial" w:hAnsi="Arial" w:cs="Arial"/>
          <w:sz w:val="20"/>
          <w:szCs w:val="20"/>
          <w:lang w:val="lt-LT"/>
        </w:rPr>
      </w:pPr>
    </w:p>
    <w:p w14:paraId="268644C0" w14:textId="77777777" w:rsidR="00AB1BBD" w:rsidRPr="00C05A85" w:rsidRDefault="00AB1BBD" w:rsidP="000C4C55">
      <w:pPr>
        <w:contextualSpacing/>
        <w:jc w:val="right"/>
        <w:rPr>
          <w:rFonts w:ascii="Arial" w:hAnsi="Arial" w:cs="Arial"/>
          <w:sz w:val="20"/>
          <w:szCs w:val="20"/>
          <w:lang w:val="lt-LT"/>
        </w:rPr>
      </w:pPr>
    </w:p>
    <w:p w14:paraId="2EE109BE" w14:textId="77777777" w:rsidR="00AB1BBD" w:rsidRPr="00C05A85" w:rsidRDefault="00AB1BBD" w:rsidP="000C4C55">
      <w:pPr>
        <w:contextualSpacing/>
        <w:jc w:val="right"/>
        <w:rPr>
          <w:rFonts w:ascii="Arial" w:hAnsi="Arial" w:cs="Arial"/>
          <w:sz w:val="20"/>
          <w:szCs w:val="20"/>
          <w:lang w:val="lt-LT"/>
        </w:rPr>
      </w:pPr>
    </w:p>
    <w:p w14:paraId="40E7B3A1" w14:textId="77777777" w:rsidR="00AB1BBD" w:rsidRPr="00C05A85" w:rsidRDefault="00AB1BBD" w:rsidP="000C4C55">
      <w:pPr>
        <w:contextualSpacing/>
        <w:jc w:val="right"/>
        <w:rPr>
          <w:rFonts w:ascii="Arial" w:hAnsi="Arial" w:cs="Arial"/>
          <w:sz w:val="20"/>
          <w:szCs w:val="20"/>
          <w:lang w:val="lt-LT"/>
        </w:rPr>
      </w:pPr>
    </w:p>
    <w:p w14:paraId="62831417" w14:textId="77777777" w:rsidR="00AB1BBD" w:rsidRDefault="00AB1BBD" w:rsidP="000C4C55">
      <w:pPr>
        <w:contextualSpacing/>
        <w:jc w:val="right"/>
        <w:rPr>
          <w:rFonts w:ascii="Arial" w:hAnsi="Arial" w:cs="Arial"/>
          <w:sz w:val="20"/>
          <w:szCs w:val="20"/>
          <w:lang w:val="lt-LT"/>
        </w:rPr>
      </w:pPr>
    </w:p>
    <w:p w14:paraId="3BEBA4C4" w14:textId="77777777" w:rsidR="004072A5" w:rsidRPr="00C05A85" w:rsidRDefault="004072A5" w:rsidP="000C4C55">
      <w:pPr>
        <w:contextualSpacing/>
        <w:jc w:val="right"/>
        <w:rPr>
          <w:rFonts w:ascii="Arial" w:hAnsi="Arial" w:cs="Arial"/>
          <w:sz w:val="20"/>
          <w:szCs w:val="20"/>
          <w:lang w:val="lt-LT"/>
        </w:rPr>
      </w:pPr>
    </w:p>
    <w:p w14:paraId="77DB3AFF" w14:textId="77777777" w:rsidR="000C6C33" w:rsidRPr="00C05A85" w:rsidRDefault="000C6C33" w:rsidP="000C4C55">
      <w:pPr>
        <w:contextualSpacing/>
        <w:jc w:val="right"/>
        <w:rPr>
          <w:rFonts w:ascii="Arial" w:hAnsi="Arial" w:cs="Arial"/>
          <w:sz w:val="20"/>
          <w:szCs w:val="20"/>
          <w:lang w:val="lt-LT"/>
        </w:rPr>
      </w:pPr>
    </w:p>
    <w:p w14:paraId="42B3264F" w14:textId="77777777" w:rsidR="000C6C33" w:rsidRPr="00C05A85" w:rsidRDefault="000C6C33" w:rsidP="000C4C55">
      <w:pPr>
        <w:contextualSpacing/>
        <w:jc w:val="right"/>
        <w:rPr>
          <w:rFonts w:ascii="Arial" w:hAnsi="Arial" w:cs="Arial"/>
          <w:sz w:val="20"/>
          <w:szCs w:val="20"/>
          <w:lang w:val="lt-LT"/>
        </w:rPr>
      </w:pPr>
    </w:p>
    <w:p w14:paraId="4437C15D" w14:textId="3909A95D" w:rsidR="000C4C55" w:rsidRPr="00C05A85" w:rsidRDefault="000C4C55" w:rsidP="000C4C55">
      <w:pPr>
        <w:contextualSpacing/>
        <w:jc w:val="right"/>
        <w:rPr>
          <w:rFonts w:ascii="Arial" w:hAnsi="Arial" w:cs="Arial"/>
          <w:sz w:val="20"/>
          <w:szCs w:val="20"/>
          <w:lang w:val="lt-LT"/>
        </w:rPr>
      </w:pPr>
      <w:r w:rsidRPr="00C05A85">
        <w:rPr>
          <w:rFonts w:ascii="Arial" w:hAnsi="Arial" w:cs="Arial"/>
          <w:sz w:val="20"/>
          <w:szCs w:val="20"/>
          <w:lang w:val="lt-LT"/>
        </w:rPr>
        <w:lastRenderedPageBreak/>
        <w:t>1 lentelė</w:t>
      </w:r>
    </w:p>
    <w:p w14:paraId="3009E587" w14:textId="77777777" w:rsidR="00ED0E87" w:rsidRPr="00C05A85" w:rsidRDefault="00ED0E87" w:rsidP="000C4C55">
      <w:pPr>
        <w:contextualSpacing/>
        <w:jc w:val="right"/>
        <w:rPr>
          <w:rFonts w:ascii="Arial" w:hAnsi="Arial" w:cs="Arial"/>
          <w:sz w:val="20"/>
          <w:szCs w:val="20"/>
          <w:lang w:val="lt-LT"/>
        </w:rPr>
      </w:pPr>
    </w:p>
    <w:p w14:paraId="2CFB3286" w14:textId="77777777" w:rsidR="00146CC4" w:rsidRDefault="00146CC4" w:rsidP="00146CC4">
      <w:pPr>
        <w:contextualSpacing/>
        <w:jc w:val="both"/>
        <w:rPr>
          <w:rFonts w:ascii="Arial" w:hAnsi="Arial" w:cs="Arial"/>
          <w:b/>
          <w:bCs/>
          <w:i/>
          <w:sz w:val="20"/>
          <w:szCs w:val="20"/>
          <w:u w:val="single"/>
          <w:lang w:val="lt-LT"/>
        </w:rPr>
      </w:pPr>
      <w:r>
        <w:rPr>
          <w:rFonts w:ascii="Arial" w:hAnsi="Arial" w:cs="Arial"/>
          <w:b/>
          <w:bCs/>
          <w:i/>
          <w:sz w:val="20"/>
          <w:szCs w:val="20"/>
          <w:u w:val="single"/>
          <w:lang w:val="lt-LT"/>
        </w:rPr>
        <w:t xml:space="preserve">Tiekėjas turi užpildyti Pasiūlymo įkainių lentelę (Sąlygų 2.1. priedas). </w:t>
      </w:r>
    </w:p>
    <w:p w14:paraId="3BCE1394" w14:textId="77777777" w:rsidR="00146CC4" w:rsidRDefault="00146CC4" w:rsidP="00146CC4">
      <w:pPr>
        <w:contextualSpacing/>
        <w:jc w:val="both"/>
        <w:rPr>
          <w:rFonts w:ascii="Arial" w:hAnsi="Arial" w:cs="Arial"/>
          <w:b/>
          <w:bCs/>
          <w:i/>
          <w:sz w:val="20"/>
          <w:szCs w:val="20"/>
          <w:u w:val="single"/>
          <w:lang w:val="lt-LT"/>
        </w:rPr>
      </w:pPr>
    </w:p>
    <w:p w14:paraId="6BD1D786" w14:textId="6B9BD464" w:rsidR="00146CC4" w:rsidRPr="0025462D" w:rsidRDefault="00146CC4" w:rsidP="00146CC4">
      <w:pPr>
        <w:contextualSpacing/>
        <w:jc w:val="both"/>
        <w:rPr>
          <w:rFonts w:ascii="Arial" w:hAnsi="Arial" w:cs="Arial"/>
          <w:b/>
          <w:bCs/>
          <w:iCs/>
          <w:sz w:val="20"/>
          <w:szCs w:val="20"/>
          <w:u w:val="single"/>
          <w:lang w:val="lt-LT"/>
        </w:rPr>
      </w:pPr>
      <w:r w:rsidRPr="0025462D">
        <w:rPr>
          <w:rFonts w:ascii="Arial" w:hAnsi="Arial" w:cs="Arial"/>
          <w:b/>
          <w:bCs/>
          <w:iCs/>
          <w:sz w:val="20"/>
          <w:szCs w:val="20"/>
          <w:u w:val="single"/>
          <w:lang w:val="lt-LT"/>
        </w:rPr>
        <w:t>Pastaba: Pasiūlyti Paslaugos įkainiai neturi viršyti maksimalių Paslaugos įkainių nurodytų Pasiūlymo įkainių lentelėje (Sąlygų 2.1 priede)</w:t>
      </w:r>
      <w:r w:rsidR="003A01F8">
        <w:rPr>
          <w:rFonts w:ascii="Arial" w:hAnsi="Arial" w:cs="Arial"/>
          <w:b/>
          <w:bCs/>
          <w:iCs/>
          <w:sz w:val="20"/>
          <w:szCs w:val="20"/>
          <w:u w:val="single"/>
          <w:lang w:val="lt-LT"/>
        </w:rPr>
        <w:t xml:space="preserve"> 5 pozicijoje</w:t>
      </w:r>
      <w:r w:rsidRPr="0025462D">
        <w:rPr>
          <w:rFonts w:ascii="Arial" w:hAnsi="Arial" w:cs="Arial"/>
          <w:b/>
          <w:bCs/>
          <w:iCs/>
          <w:sz w:val="20"/>
          <w:szCs w:val="20"/>
          <w:u w:val="single"/>
          <w:lang w:val="lt-LT"/>
        </w:rPr>
        <w:t>, (tiekėjas turi įrašyti visų lentelėje esančių pozicijų (Eil. Nr.: 1</w:t>
      </w:r>
      <w:r w:rsidR="003A01F8">
        <w:rPr>
          <w:rFonts w:ascii="Arial" w:hAnsi="Arial" w:cs="Arial"/>
          <w:b/>
          <w:bCs/>
          <w:iCs/>
          <w:sz w:val="20"/>
          <w:szCs w:val="20"/>
          <w:u w:val="single"/>
          <w:lang w:val="lt-LT"/>
        </w:rPr>
        <w:t xml:space="preserve">, 2, 3 4 </w:t>
      </w:r>
      <w:r w:rsidRPr="0025462D">
        <w:rPr>
          <w:rFonts w:ascii="Arial" w:hAnsi="Arial" w:cs="Arial"/>
          <w:b/>
          <w:bCs/>
          <w:iCs/>
          <w:sz w:val="20"/>
          <w:szCs w:val="20"/>
          <w:u w:val="single"/>
          <w:lang w:val="lt-LT"/>
        </w:rPr>
        <w:t>)) siūlom</w:t>
      </w:r>
      <w:r w:rsidR="003A01F8">
        <w:rPr>
          <w:rFonts w:ascii="Arial" w:hAnsi="Arial" w:cs="Arial"/>
          <w:b/>
          <w:bCs/>
          <w:iCs/>
          <w:sz w:val="20"/>
          <w:szCs w:val="20"/>
          <w:u w:val="single"/>
          <w:lang w:val="lt-LT"/>
        </w:rPr>
        <w:t>ą</w:t>
      </w:r>
      <w:r w:rsidRPr="0025462D">
        <w:rPr>
          <w:rFonts w:ascii="Arial" w:hAnsi="Arial" w:cs="Arial"/>
          <w:b/>
          <w:bCs/>
          <w:iCs/>
          <w:sz w:val="20"/>
          <w:szCs w:val="20"/>
          <w:u w:val="single"/>
          <w:lang w:val="lt-LT"/>
        </w:rPr>
        <w:t xml:space="preserve"> įkain</w:t>
      </w:r>
      <w:r w:rsidR="003A01F8">
        <w:rPr>
          <w:rFonts w:ascii="Arial" w:hAnsi="Arial" w:cs="Arial"/>
          <w:b/>
          <w:bCs/>
          <w:iCs/>
          <w:sz w:val="20"/>
          <w:szCs w:val="20"/>
          <w:u w:val="single"/>
          <w:lang w:val="lt-LT"/>
        </w:rPr>
        <w:t>į</w:t>
      </w:r>
      <w:r>
        <w:rPr>
          <w:rFonts w:ascii="Arial" w:hAnsi="Arial" w:cs="Arial"/>
          <w:b/>
          <w:bCs/>
          <w:iCs/>
          <w:sz w:val="20"/>
          <w:szCs w:val="20"/>
          <w:u w:val="single"/>
          <w:lang w:val="lt-LT"/>
        </w:rPr>
        <w:t xml:space="preserve"> ir </w:t>
      </w:r>
      <w:r w:rsidR="003A01F8">
        <w:rPr>
          <w:rFonts w:ascii="Arial" w:hAnsi="Arial" w:cs="Arial"/>
          <w:b/>
          <w:bCs/>
          <w:iCs/>
          <w:sz w:val="20"/>
          <w:szCs w:val="20"/>
          <w:u w:val="single"/>
          <w:lang w:val="lt-LT"/>
        </w:rPr>
        <w:t>pasiūlymo kainą</w:t>
      </w:r>
      <w:r w:rsidRPr="0025462D">
        <w:rPr>
          <w:rFonts w:ascii="Arial" w:hAnsi="Arial" w:cs="Arial"/>
          <w:b/>
          <w:bCs/>
          <w:iCs/>
          <w:sz w:val="20"/>
          <w:szCs w:val="20"/>
          <w:u w:val="single"/>
          <w:lang w:val="lt-LT"/>
        </w:rPr>
        <w:t xml:space="preserve">, priešingu atveju – pasiūlymas bus atmestas. </w:t>
      </w:r>
    </w:p>
    <w:p w14:paraId="6C4629CF" w14:textId="77777777" w:rsidR="00146CC4" w:rsidRPr="0025462D" w:rsidRDefault="00146CC4" w:rsidP="00146CC4">
      <w:pPr>
        <w:contextualSpacing/>
        <w:jc w:val="both"/>
        <w:rPr>
          <w:rFonts w:ascii="Arial" w:hAnsi="Arial" w:cs="Arial"/>
          <w:b/>
          <w:bCs/>
          <w:iCs/>
          <w:sz w:val="20"/>
          <w:szCs w:val="20"/>
          <w:u w:val="single"/>
          <w:lang w:val="lt-LT"/>
        </w:rPr>
      </w:pPr>
    </w:p>
    <w:p w14:paraId="5ABEED66" w14:textId="77777777" w:rsidR="00146CC4" w:rsidRPr="0025462D" w:rsidRDefault="00146CC4" w:rsidP="00146CC4">
      <w:pPr>
        <w:contextualSpacing/>
        <w:jc w:val="both"/>
        <w:rPr>
          <w:rFonts w:ascii="Arial" w:hAnsi="Arial" w:cs="Arial"/>
          <w:b/>
          <w:bCs/>
          <w:iCs/>
          <w:sz w:val="20"/>
          <w:szCs w:val="20"/>
          <w:u w:val="single"/>
          <w:lang w:val="lt-LT"/>
        </w:rPr>
      </w:pPr>
    </w:p>
    <w:p w14:paraId="69A63DFD" w14:textId="2A6FF835" w:rsidR="00146CC4" w:rsidRPr="008A2D58" w:rsidRDefault="00146CC4" w:rsidP="00146CC4">
      <w:pPr>
        <w:contextualSpacing/>
        <w:jc w:val="both"/>
        <w:rPr>
          <w:rFonts w:ascii="Arial" w:hAnsi="Arial" w:cs="Arial"/>
          <w:b/>
          <w:bCs/>
          <w:iCs/>
          <w:sz w:val="20"/>
          <w:szCs w:val="20"/>
          <w:u w:val="single"/>
          <w:lang w:val="lt-LT"/>
        </w:rPr>
      </w:pPr>
      <w:r w:rsidRPr="0025462D">
        <w:rPr>
          <w:rFonts w:ascii="Arial" w:hAnsi="Arial" w:cs="Arial"/>
          <w:b/>
          <w:bCs/>
          <w:iCs/>
          <w:sz w:val="20"/>
          <w:szCs w:val="20"/>
          <w:u w:val="single"/>
          <w:lang w:val="lt-LT"/>
        </w:rPr>
        <w:t xml:space="preserve">Pasiūlymo kaina Eur </w:t>
      </w:r>
      <w:r>
        <w:rPr>
          <w:rFonts w:ascii="Arial" w:hAnsi="Arial" w:cs="Arial"/>
          <w:b/>
          <w:bCs/>
          <w:iCs/>
          <w:sz w:val="20"/>
          <w:szCs w:val="20"/>
          <w:u w:val="single"/>
          <w:lang w:val="lt-LT"/>
        </w:rPr>
        <w:t>be</w:t>
      </w:r>
      <w:r w:rsidRPr="0025462D">
        <w:rPr>
          <w:rFonts w:ascii="Arial" w:hAnsi="Arial" w:cs="Arial"/>
          <w:b/>
          <w:bCs/>
          <w:iCs/>
          <w:sz w:val="20"/>
          <w:szCs w:val="20"/>
          <w:u w:val="single"/>
          <w:lang w:val="lt-LT"/>
        </w:rPr>
        <w:t xml:space="preserve"> PVM: </w:t>
      </w:r>
      <w:r w:rsidRPr="00AF3B7D">
        <w:rPr>
          <w:rFonts w:ascii="Arial" w:hAnsi="Arial" w:cs="Arial"/>
          <w:b/>
          <w:bCs/>
          <w:i/>
          <w:sz w:val="20"/>
          <w:szCs w:val="20"/>
          <w:u w:val="single"/>
          <w:lang w:val="lt-LT"/>
        </w:rPr>
        <w:t>(tiekėjas įrašo skaičiais ir žodžiais, nurodoma iš S</w:t>
      </w:r>
      <w:r w:rsidR="003A01F8">
        <w:rPr>
          <w:rFonts w:ascii="Arial" w:hAnsi="Arial" w:cs="Arial"/>
          <w:b/>
          <w:bCs/>
          <w:i/>
          <w:sz w:val="20"/>
          <w:szCs w:val="20"/>
          <w:u w:val="single"/>
          <w:lang w:val="lt-LT"/>
        </w:rPr>
        <w:t>ą</w:t>
      </w:r>
      <w:r w:rsidRPr="00AF3B7D">
        <w:rPr>
          <w:rFonts w:ascii="Arial" w:hAnsi="Arial" w:cs="Arial"/>
          <w:b/>
          <w:bCs/>
          <w:i/>
          <w:sz w:val="20"/>
          <w:szCs w:val="20"/>
          <w:u w:val="single"/>
          <w:lang w:val="lt-LT"/>
        </w:rPr>
        <w:t>l</w:t>
      </w:r>
      <w:r>
        <w:rPr>
          <w:rFonts w:ascii="Arial" w:hAnsi="Arial" w:cs="Arial"/>
          <w:b/>
          <w:bCs/>
          <w:i/>
          <w:sz w:val="20"/>
          <w:szCs w:val="20"/>
          <w:u w:val="single"/>
          <w:lang w:val="lt-LT"/>
        </w:rPr>
        <w:t>y</w:t>
      </w:r>
      <w:r w:rsidRPr="00AF3B7D">
        <w:rPr>
          <w:rFonts w:ascii="Arial" w:hAnsi="Arial" w:cs="Arial"/>
          <w:b/>
          <w:bCs/>
          <w:i/>
          <w:sz w:val="20"/>
          <w:szCs w:val="20"/>
          <w:u w:val="single"/>
          <w:lang w:val="lt-LT"/>
        </w:rPr>
        <w:t xml:space="preserve">gų 2.1 priedo, lentelės, </w:t>
      </w:r>
      <w:r w:rsidR="003A01F8">
        <w:rPr>
          <w:rFonts w:ascii="Arial" w:hAnsi="Arial" w:cs="Arial"/>
          <w:b/>
          <w:bCs/>
          <w:i/>
          <w:sz w:val="20"/>
          <w:szCs w:val="20"/>
          <w:u w:val="single"/>
          <w:lang w:val="lt-LT"/>
        </w:rPr>
        <w:t>7</w:t>
      </w:r>
      <w:r w:rsidRPr="00AF3B7D">
        <w:rPr>
          <w:rFonts w:ascii="Arial" w:hAnsi="Arial" w:cs="Arial"/>
          <w:b/>
          <w:bCs/>
          <w:i/>
          <w:sz w:val="20"/>
          <w:szCs w:val="20"/>
          <w:u w:val="single"/>
          <w:lang w:val="lt-LT"/>
        </w:rPr>
        <w:t xml:space="preserve"> stulpelio</w:t>
      </w:r>
      <w:r w:rsidR="003A01F8">
        <w:rPr>
          <w:rFonts w:ascii="Arial" w:hAnsi="Arial" w:cs="Arial"/>
          <w:b/>
          <w:bCs/>
          <w:i/>
          <w:sz w:val="20"/>
          <w:szCs w:val="20"/>
          <w:u w:val="single"/>
          <w:lang w:val="lt-LT"/>
        </w:rPr>
        <w:t xml:space="preserve"> suma</w:t>
      </w:r>
      <w:r w:rsidRPr="00AF3B7D">
        <w:rPr>
          <w:rFonts w:ascii="Arial" w:hAnsi="Arial" w:cs="Arial"/>
          <w:b/>
          <w:bCs/>
          <w:i/>
          <w:sz w:val="20"/>
          <w:szCs w:val="20"/>
          <w:u w:val="single"/>
          <w:lang w:val="lt-LT"/>
        </w:rPr>
        <w:t>)</w:t>
      </w:r>
      <w:r w:rsidRPr="0025462D">
        <w:rPr>
          <w:rFonts w:ascii="Arial" w:hAnsi="Arial" w:cs="Arial"/>
          <w:b/>
          <w:bCs/>
          <w:iCs/>
          <w:sz w:val="20"/>
          <w:szCs w:val="20"/>
          <w:u w:val="single"/>
          <w:lang w:val="lt-LT"/>
        </w:rPr>
        <w:t xml:space="preserve">. </w:t>
      </w:r>
    </w:p>
    <w:p w14:paraId="23B13D3A" w14:textId="77777777" w:rsidR="005552CD" w:rsidRPr="00C05A85" w:rsidRDefault="005552CD" w:rsidP="00CD577A">
      <w:pPr>
        <w:tabs>
          <w:tab w:val="left" w:pos="1985"/>
        </w:tabs>
        <w:contextualSpacing/>
        <w:jc w:val="both"/>
        <w:rPr>
          <w:rFonts w:ascii="Arial" w:hAnsi="Arial" w:cs="Arial"/>
          <w:sz w:val="20"/>
          <w:szCs w:val="20"/>
          <w:lang w:val="lt-LT"/>
        </w:rPr>
      </w:pPr>
    </w:p>
    <w:p w14:paraId="79ED2364" w14:textId="44F8F205" w:rsidR="004178D3" w:rsidRPr="00C05A85" w:rsidRDefault="004178D3" w:rsidP="003A01F8">
      <w:pPr>
        <w:tabs>
          <w:tab w:val="left" w:pos="9356"/>
        </w:tabs>
        <w:contextualSpacing/>
        <w:jc w:val="both"/>
        <w:rPr>
          <w:rFonts w:ascii="Arial" w:hAnsi="Arial" w:cs="Arial"/>
          <w:sz w:val="20"/>
          <w:szCs w:val="20"/>
          <w:lang w:val="lt-LT" w:eastAsia="lt-LT"/>
        </w:rPr>
      </w:pPr>
      <w:r w:rsidRPr="00C05A85">
        <w:rPr>
          <w:rFonts w:ascii="Arial" w:hAnsi="Arial" w:cs="Arial"/>
          <w:sz w:val="20"/>
          <w:szCs w:val="20"/>
          <w:lang w:val="lt-LT" w:eastAsia="lt-LT"/>
        </w:rPr>
        <w:t xml:space="preserve">Informacija apie kiekvieno tiekėjų grupės partnerio savo jėgomis numatomų atlikti </w:t>
      </w:r>
      <w:r w:rsidR="005013C2" w:rsidRPr="00C05A85">
        <w:rPr>
          <w:rFonts w:ascii="Arial" w:hAnsi="Arial" w:cs="Arial"/>
          <w:sz w:val="20"/>
          <w:szCs w:val="20"/>
          <w:lang w:val="lt-LT" w:eastAsia="lt-LT"/>
        </w:rPr>
        <w:t xml:space="preserve">darbų </w:t>
      </w:r>
      <w:r w:rsidRPr="00C05A85">
        <w:rPr>
          <w:rFonts w:ascii="Arial" w:hAnsi="Arial" w:cs="Arial"/>
          <w:sz w:val="20"/>
          <w:szCs w:val="20"/>
          <w:lang w:val="lt-LT" w:eastAsia="lt-LT"/>
        </w:rPr>
        <w:t xml:space="preserve">dalies vertę </w:t>
      </w:r>
      <w:r w:rsidRPr="00C05A85">
        <w:rPr>
          <w:rFonts w:ascii="Arial" w:hAnsi="Arial" w:cs="Arial"/>
          <w:i/>
          <w:iCs/>
          <w:sz w:val="20"/>
          <w:szCs w:val="20"/>
          <w:lang w:val="lt-LT" w:eastAsia="lt-LT"/>
        </w:rPr>
        <w:t>(pildyti, kai pasiūlymą pateikia tiekėjų grupė)</w:t>
      </w:r>
      <w:r w:rsidRPr="00C05A85">
        <w:rPr>
          <w:rFonts w:ascii="Arial" w:hAnsi="Arial" w:cs="Arial"/>
          <w:sz w:val="20"/>
          <w:szCs w:val="20"/>
          <w:lang w:val="lt-LT" w:eastAsia="lt-LT"/>
        </w:rPr>
        <w:t>:</w:t>
      </w:r>
    </w:p>
    <w:p w14:paraId="1973B82E" w14:textId="429384AF" w:rsidR="004178D3" w:rsidRPr="00C05A85" w:rsidRDefault="005552CD" w:rsidP="005552CD">
      <w:pPr>
        <w:contextualSpacing/>
        <w:jc w:val="right"/>
        <w:rPr>
          <w:rFonts w:ascii="Arial" w:hAnsi="Arial" w:cs="Arial"/>
          <w:sz w:val="20"/>
          <w:szCs w:val="20"/>
          <w:lang w:val="lt-LT" w:eastAsia="lt-LT"/>
        </w:rPr>
      </w:pPr>
      <w:r w:rsidRPr="00C05A85">
        <w:rPr>
          <w:rFonts w:ascii="Arial" w:hAnsi="Arial" w:cs="Arial"/>
          <w:sz w:val="20"/>
          <w:szCs w:val="20"/>
          <w:lang w:val="lt-LT" w:eastAsia="lt-LT"/>
        </w:rPr>
        <w:t xml:space="preserve">   </w:t>
      </w:r>
      <w:r w:rsidR="00AF10E1">
        <w:rPr>
          <w:rFonts w:ascii="Arial" w:hAnsi="Arial" w:cs="Arial"/>
          <w:sz w:val="20"/>
          <w:szCs w:val="20"/>
          <w:lang w:val="lt-LT" w:eastAsia="lt-LT"/>
        </w:rPr>
        <w:t>2</w:t>
      </w:r>
      <w:r w:rsidR="004178D3" w:rsidRPr="00C05A85">
        <w:rPr>
          <w:rFonts w:ascii="Arial" w:hAnsi="Arial" w:cs="Arial"/>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C05A85" w14:paraId="0326157C" w14:textId="77777777" w:rsidTr="00631A7F">
        <w:tc>
          <w:tcPr>
            <w:tcW w:w="670" w:type="dxa"/>
            <w:vMerge w:val="restart"/>
            <w:shd w:val="clear" w:color="auto" w:fill="auto"/>
            <w:vAlign w:val="center"/>
          </w:tcPr>
          <w:p w14:paraId="076D7223" w14:textId="77777777" w:rsidR="004178D3" w:rsidRPr="00C05A85" w:rsidRDefault="004178D3" w:rsidP="00631A7F">
            <w:pPr>
              <w:jc w:val="center"/>
              <w:rPr>
                <w:rFonts w:ascii="Arial" w:hAnsi="Arial" w:cs="Arial"/>
                <w:bCs/>
                <w:sz w:val="20"/>
                <w:szCs w:val="20"/>
                <w:lang w:val="lt-LT" w:eastAsia="lt-LT"/>
              </w:rPr>
            </w:pPr>
            <w:r w:rsidRPr="00C05A85">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C05A85" w:rsidRDefault="004178D3" w:rsidP="00631A7F">
            <w:pPr>
              <w:jc w:val="center"/>
              <w:rPr>
                <w:rFonts w:ascii="Arial" w:hAnsi="Arial" w:cs="Arial"/>
                <w:bCs/>
                <w:sz w:val="20"/>
                <w:szCs w:val="20"/>
                <w:lang w:val="lt-LT" w:eastAsia="lt-LT"/>
              </w:rPr>
            </w:pPr>
            <w:r w:rsidRPr="00C05A85">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C05A85" w:rsidRDefault="004178D3" w:rsidP="00631A7F">
            <w:pPr>
              <w:jc w:val="center"/>
              <w:rPr>
                <w:rFonts w:ascii="Arial" w:hAnsi="Arial" w:cs="Arial"/>
                <w:bCs/>
                <w:sz w:val="20"/>
                <w:szCs w:val="20"/>
                <w:lang w:val="lt-LT" w:eastAsia="lt-LT"/>
              </w:rPr>
            </w:pPr>
            <w:r w:rsidRPr="00C05A85">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C05A85" w:rsidRDefault="004178D3" w:rsidP="00631A7F">
            <w:pPr>
              <w:jc w:val="center"/>
              <w:rPr>
                <w:rFonts w:ascii="Arial" w:hAnsi="Arial" w:cs="Arial"/>
                <w:bCs/>
                <w:sz w:val="20"/>
                <w:szCs w:val="20"/>
                <w:lang w:val="lt-LT" w:eastAsia="lt-LT"/>
              </w:rPr>
            </w:pPr>
            <w:r w:rsidRPr="00C05A85">
              <w:rPr>
                <w:rFonts w:ascii="Arial" w:hAnsi="Arial" w:cs="Arial"/>
                <w:bCs/>
                <w:sz w:val="20"/>
                <w:szCs w:val="20"/>
                <w:lang w:val="lt-LT" w:eastAsia="lt-LT"/>
              </w:rPr>
              <w:t>Partnerio darbų dalies vertė pasiūlymo kainoje</w:t>
            </w:r>
          </w:p>
        </w:tc>
      </w:tr>
      <w:tr w:rsidR="004178D3" w:rsidRPr="00C05A85" w14:paraId="263F16EF" w14:textId="77777777" w:rsidTr="00631A7F">
        <w:tc>
          <w:tcPr>
            <w:tcW w:w="670" w:type="dxa"/>
            <w:vMerge/>
            <w:shd w:val="clear" w:color="auto" w:fill="auto"/>
          </w:tcPr>
          <w:p w14:paraId="6712DD02" w14:textId="77777777" w:rsidR="004178D3" w:rsidRPr="00C05A85"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C05A85"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C05A85"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C05A85" w:rsidRDefault="004178D3" w:rsidP="00631A7F">
            <w:pPr>
              <w:jc w:val="center"/>
              <w:rPr>
                <w:rFonts w:ascii="Arial" w:hAnsi="Arial" w:cs="Arial"/>
                <w:bCs/>
                <w:sz w:val="20"/>
                <w:szCs w:val="20"/>
                <w:lang w:val="lt-LT" w:eastAsia="lt-LT"/>
              </w:rPr>
            </w:pPr>
            <w:r w:rsidRPr="00C05A85">
              <w:rPr>
                <w:rFonts w:ascii="Arial" w:hAnsi="Arial" w:cs="Arial"/>
                <w:bCs/>
                <w:sz w:val="20"/>
                <w:szCs w:val="20"/>
                <w:lang w:val="lt-LT" w:eastAsia="lt-LT"/>
              </w:rPr>
              <w:t>Eur be PVM</w:t>
            </w:r>
          </w:p>
        </w:tc>
        <w:tc>
          <w:tcPr>
            <w:tcW w:w="1709" w:type="dxa"/>
            <w:shd w:val="clear" w:color="auto" w:fill="auto"/>
          </w:tcPr>
          <w:p w14:paraId="51FE5CE8" w14:textId="77777777" w:rsidR="004178D3" w:rsidRPr="00C05A85" w:rsidRDefault="004178D3" w:rsidP="00631A7F">
            <w:pPr>
              <w:jc w:val="center"/>
              <w:rPr>
                <w:rFonts w:ascii="Arial" w:hAnsi="Arial" w:cs="Arial"/>
                <w:bCs/>
                <w:sz w:val="20"/>
                <w:szCs w:val="20"/>
                <w:lang w:val="lt-LT" w:eastAsia="lt-LT"/>
              </w:rPr>
            </w:pPr>
            <w:r w:rsidRPr="00C05A85">
              <w:rPr>
                <w:rFonts w:ascii="Arial" w:hAnsi="Arial" w:cs="Arial"/>
                <w:bCs/>
                <w:sz w:val="20"/>
                <w:szCs w:val="20"/>
                <w:lang w:val="lt-LT" w:eastAsia="lt-LT"/>
              </w:rPr>
              <w:t>Proc.</w:t>
            </w:r>
          </w:p>
        </w:tc>
      </w:tr>
      <w:tr w:rsidR="004178D3" w:rsidRPr="00C05A85" w14:paraId="4D2B8FAF" w14:textId="77777777" w:rsidTr="00631A7F">
        <w:tc>
          <w:tcPr>
            <w:tcW w:w="670" w:type="dxa"/>
            <w:shd w:val="clear" w:color="auto" w:fill="auto"/>
          </w:tcPr>
          <w:p w14:paraId="5D5FA2D1" w14:textId="77777777" w:rsidR="004178D3" w:rsidRPr="00C05A85"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C05A85"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C05A85"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C05A85"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C05A85" w:rsidRDefault="004178D3" w:rsidP="00631A7F">
            <w:pPr>
              <w:jc w:val="both"/>
              <w:rPr>
                <w:rFonts w:ascii="Arial" w:hAnsi="Arial" w:cs="Arial"/>
                <w:bCs/>
                <w:sz w:val="20"/>
                <w:szCs w:val="20"/>
                <w:lang w:val="lt-LT" w:eastAsia="lt-LT"/>
              </w:rPr>
            </w:pPr>
          </w:p>
        </w:tc>
      </w:tr>
      <w:tr w:rsidR="004178D3" w:rsidRPr="00C05A85" w14:paraId="53F9EB2C" w14:textId="77777777" w:rsidTr="00631A7F">
        <w:tc>
          <w:tcPr>
            <w:tcW w:w="670" w:type="dxa"/>
            <w:shd w:val="clear" w:color="auto" w:fill="auto"/>
          </w:tcPr>
          <w:p w14:paraId="1B3414CD" w14:textId="77777777" w:rsidR="004178D3" w:rsidRPr="00C05A85"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C05A85"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C05A85"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C05A85"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C05A85" w:rsidRDefault="004178D3" w:rsidP="00631A7F">
            <w:pPr>
              <w:jc w:val="both"/>
              <w:rPr>
                <w:rFonts w:ascii="Arial" w:hAnsi="Arial" w:cs="Arial"/>
                <w:bCs/>
                <w:sz w:val="20"/>
                <w:szCs w:val="20"/>
                <w:lang w:val="lt-LT" w:eastAsia="lt-LT"/>
              </w:rPr>
            </w:pPr>
          </w:p>
        </w:tc>
      </w:tr>
      <w:tr w:rsidR="004178D3" w:rsidRPr="00C05A85" w14:paraId="6F3BC1B6" w14:textId="77777777" w:rsidTr="00631A7F">
        <w:tc>
          <w:tcPr>
            <w:tcW w:w="6211" w:type="dxa"/>
            <w:gridSpan w:val="3"/>
            <w:shd w:val="clear" w:color="auto" w:fill="auto"/>
          </w:tcPr>
          <w:p w14:paraId="35BFE641" w14:textId="77777777" w:rsidR="004178D3" w:rsidRPr="00C05A85" w:rsidRDefault="004178D3" w:rsidP="00631A7F">
            <w:pPr>
              <w:jc w:val="right"/>
              <w:rPr>
                <w:rFonts w:ascii="Arial" w:hAnsi="Arial" w:cs="Arial"/>
                <w:bCs/>
                <w:sz w:val="20"/>
                <w:szCs w:val="20"/>
                <w:lang w:val="lt-LT" w:eastAsia="lt-LT"/>
              </w:rPr>
            </w:pPr>
            <w:r w:rsidRPr="00C05A85">
              <w:rPr>
                <w:rFonts w:ascii="Arial" w:hAnsi="Arial" w:cs="Arial"/>
                <w:bCs/>
                <w:sz w:val="20"/>
                <w:szCs w:val="20"/>
                <w:lang w:val="lt-LT" w:eastAsia="lt-LT"/>
              </w:rPr>
              <w:t>Viso:</w:t>
            </w:r>
          </w:p>
        </w:tc>
        <w:tc>
          <w:tcPr>
            <w:tcW w:w="1709" w:type="dxa"/>
            <w:shd w:val="clear" w:color="auto" w:fill="auto"/>
          </w:tcPr>
          <w:p w14:paraId="1DF11B57" w14:textId="77777777" w:rsidR="004178D3" w:rsidRPr="00C05A85"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C05A85" w:rsidRDefault="004178D3" w:rsidP="00631A7F">
            <w:pPr>
              <w:jc w:val="both"/>
              <w:rPr>
                <w:rFonts w:ascii="Arial" w:hAnsi="Arial" w:cs="Arial"/>
                <w:bCs/>
                <w:sz w:val="20"/>
                <w:szCs w:val="20"/>
                <w:lang w:val="lt-LT" w:eastAsia="lt-LT"/>
              </w:rPr>
            </w:pPr>
          </w:p>
        </w:tc>
      </w:tr>
    </w:tbl>
    <w:p w14:paraId="62834B7E" w14:textId="77777777" w:rsidR="004178D3" w:rsidRPr="00C05A85" w:rsidRDefault="004178D3" w:rsidP="004178D3">
      <w:pPr>
        <w:jc w:val="both"/>
        <w:rPr>
          <w:rFonts w:ascii="Arial" w:hAnsi="Arial" w:cs="Arial"/>
          <w:sz w:val="20"/>
          <w:szCs w:val="20"/>
          <w:lang w:val="lt-LT"/>
        </w:rPr>
      </w:pPr>
    </w:p>
    <w:p w14:paraId="61F3FBA9" w14:textId="77777777" w:rsidR="004178D3" w:rsidRPr="00C05A85" w:rsidRDefault="004178D3" w:rsidP="004178D3">
      <w:pPr>
        <w:ind w:firstLine="567"/>
        <w:jc w:val="both"/>
        <w:rPr>
          <w:rFonts w:ascii="Arial" w:hAnsi="Arial" w:cs="Arial"/>
          <w:sz w:val="20"/>
          <w:szCs w:val="20"/>
          <w:lang w:val="lt-LT"/>
        </w:rPr>
      </w:pPr>
      <w:r w:rsidRPr="00C05A85">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C05A85" w:rsidRDefault="004178D3" w:rsidP="004178D3">
      <w:pPr>
        <w:ind w:firstLine="567"/>
        <w:jc w:val="both"/>
        <w:rPr>
          <w:rFonts w:ascii="Arial" w:hAnsi="Arial" w:cs="Arial"/>
          <w:sz w:val="20"/>
          <w:szCs w:val="20"/>
          <w:lang w:val="lt-LT"/>
        </w:rPr>
      </w:pPr>
    </w:p>
    <w:p w14:paraId="7267059C" w14:textId="10D46292" w:rsidR="004178D3" w:rsidRPr="00C05A85" w:rsidRDefault="004178D3" w:rsidP="004178D3">
      <w:pPr>
        <w:ind w:firstLine="567"/>
        <w:jc w:val="both"/>
        <w:rPr>
          <w:rFonts w:ascii="Arial" w:hAnsi="Arial" w:cs="Arial"/>
          <w:color w:val="000000"/>
          <w:sz w:val="20"/>
          <w:szCs w:val="20"/>
          <w:lang w:val="lt-LT"/>
        </w:rPr>
      </w:pPr>
      <w:r w:rsidRPr="00C05A85">
        <w:rPr>
          <w:rFonts w:ascii="Arial" w:hAnsi="Arial" w:cs="Arial"/>
          <w:sz w:val="20"/>
          <w:szCs w:val="20"/>
          <w:lang w:val="lt-LT"/>
        </w:rPr>
        <w:t>Vykdant sutartį bus pasitelkiami šie ūkio subjektai, kurių kvalifikacija remiamasi</w:t>
      </w:r>
      <w:r w:rsidR="006B6708" w:rsidRPr="00C05A85">
        <w:rPr>
          <w:rFonts w:ascii="Arial" w:hAnsi="Arial" w:cs="Arial"/>
          <w:sz w:val="20"/>
          <w:szCs w:val="20"/>
          <w:lang w:val="lt-LT"/>
        </w:rPr>
        <w:t xml:space="preserve"> </w:t>
      </w:r>
      <w:r w:rsidRPr="00C05A85">
        <w:rPr>
          <w:rFonts w:ascii="Arial" w:hAnsi="Arial" w:cs="Arial"/>
          <w:i/>
          <w:iCs/>
          <w:color w:val="000000"/>
          <w:sz w:val="20"/>
          <w:szCs w:val="20"/>
          <w:lang w:val="lt-LT"/>
        </w:rPr>
        <w:t>(pildyti, jei taikoma)</w:t>
      </w:r>
      <w:r w:rsidRPr="00C05A85">
        <w:rPr>
          <w:rFonts w:ascii="Arial" w:hAnsi="Arial" w:cs="Arial"/>
          <w:color w:val="000000"/>
          <w:sz w:val="20"/>
          <w:szCs w:val="20"/>
          <w:lang w:val="lt-LT"/>
        </w:rPr>
        <w:t>:</w:t>
      </w:r>
    </w:p>
    <w:p w14:paraId="3ED63F99" w14:textId="77777777" w:rsidR="00CD577A" w:rsidRPr="00C05A85" w:rsidRDefault="00CD577A" w:rsidP="004178D3">
      <w:pPr>
        <w:ind w:firstLine="567"/>
        <w:jc w:val="both"/>
        <w:rPr>
          <w:rFonts w:ascii="Arial" w:hAnsi="Arial" w:cs="Arial"/>
          <w:color w:val="000000"/>
          <w:sz w:val="20"/>
          <w:szCs w:val="20"/>
          <w:lang w:val="lt-LT"/>
        </w:rPr>
      </w:pPr>
    </w:p>
    <w:p w14:paraId="754F2B81" w14:textId="6EA0E81A" w:rsidR="004178D3" w:rsidRPr="00C05A85" w:rsidRDefault="004178D3" w:rsidP="004178D3">
      <w:pPr>
        <w:ind w:firstLine="567"/>
        <w:jc w:val="both"/>
        <w:rPr>
          <w:rFonts w:ascii="Arial" w:hAnsi="Arial" w:cs="Arial"/>
          <w:sz w:val="20"/>
          <w:szCs w:val="20"/>
          <w:lang w:val="lt-LT"/>
        </w:rPr>
      </w:pPr>
      <w:r w:rsidRPr="00C05A85">
        <w:rPr>
          <w:rFonts w:ascii="Arial" w:hAnsi="Arial" w:cs="Arial"/>
          <w:color w:val="000000"/>
          <w:sz w:val="20"/>
          <w:szCs w:val="20"/>
          <w:lang w:val="lt-LT"/>
        </w:rPr>
        <w:t xml:space="preserve">                                                                                                                                       </w:t>
      </w:r>
      <w:r w:rsidR="00CD577A" w:rsidRPr="00C05A85">
        <w:rPr>
          <w:rFonts w:ascii="Arial" w:hAnsi="Arial" w:cs="Arial"/>
          <w:color w:val="000000"/>
          <w:sz w:val="20"/>
          <w:szCs w:val="20"/>
          <w:lang w:val="lt-LT"/>
        </w:rPr>
        <w:t xml:space="preserve">         </w:t>
      </w:r>
      <w:r w:rsidRPr="00C05A85">
        <w:rPr>
          <w:rFonts w:ascii="Arial" w:hAnsi="Arial" w:cs="Arial"/>
          <w:color w:val="000000"/>
          <w:sz w:val="20"/>
          <w:szCs w:val="20"/>
          <w:lang w:val="lt-LT"/>
        </w:rPr>
        <w:t xml:space="preserve">  </w:t>
      </w:r>
      <w:r w:rsidR="005552CD" w:rsidRPr="00C05A85">
        <w:rPr>
          <w:rFonts w:ascii="Arial" w:hAnsi="Arial" w:cs="Arial"/>
          <w:color w:val="000000"/>
          <w:sz w:val="20"/>
          <w:szCs w:val="20"/>
          <w:lang w:val="lt-LT"/>
        </w:rPr>
        <w:t xml:space="preserve">  </w:t>
      </w:r>
      <w:r w:rsidR="00AF10E1">
        <w:rPr>
          <w:rFonts w:ascii="Arial" w:hAnsi="Arial" w:cs="Arial"/>
          <w:color w:val="000000"/>
          <w:sz w:val="20"/>
          <w:szCs w:val="20"/>
          <w:lang w:val="lt-LT"/>
        </w:rPr>
        <w:t>3</w:t>
      </w:r>
      <w:r w:rsidRPr="00C05A85">
        <w:rPr>
          <w:rFonts w:ascii="Arial" w:hAnsi="Arial" w:cs="Arial"/>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C05A85"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Procentinė</w:t>
            </w:r>
          </w:p>
          <w:p w14:paraId="30878E60"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Atliekamų darbų (paslaugų) pavadinimas</w:t>
            </w:r>
          </w:p>
        </w:tc>
      </w:tr>
      <w:tr w:rsidR="004178D3" w:rsidRPr="00C05A85"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C05A85"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C05A85"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C05A85"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C05A85" w:rsidRDefault="004178D3" w:rsidP="00631A7F">
            <w:pPr>
              <w:jc w:val="center"/>
              <w:rPr>
                <w:rFonts w:ascii="Arial" w:hAnsi="Arial" w:cs="Arial"/>
                <w:sz w:val="20"/>
                <w:szCs w:val="20"/>
                <w:lang w:val="lt-LT"/>
              </w:rPr>
            </w:pPr>
          </w:p>
        </w:tc>
      </w:tr>
      <w:tr w:rsidR="004178D3" w:rsidRPr="00C05A85"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C05A85"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C05A85"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C05A85"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C05A85" w:rsidRDefault="004178D3" w:rsidP="00631A7F">
            <w:pPr>
              <w:jc w:val="center"/>
              <w:rPr>
                <w:rFonts w:ascii="Arial" w:hAnsi="Arial" w:cs="Arial"/>
                <w:sz w:val="20"/>
                <w:szCs w:val="20"/>
                <w:lang w:val="lt-LT"/>
              </w:rPr>
            </w:pPr>
          </w:p>
        </w:tc>
      </w:tr>
      <w:tr w:rsidR="004178D3" w:rsidRPr="00C05A85"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C05A85"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C05A85"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C05A85"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C05A85" w:rsidRDefault="004178D3" w:rsidP="00631A7F">
            <w:pPr>
              <w:jc w:val="center"/>
              <w:rPr>
                <w:rFonts w:ascii="Arial" w:hAnsi="Arial" w:cs="Arial"/>
                <w:sz w:val="20"/>
                <w:szCs w:val="20"/>
                <w:lang w:val="lt-LT"/>
              </w:rPr>
            </w:pPr>
          </w:p>
        </w:tc>
      </w:tr>
    </w:tbl>
    <w:p w14:paraId="32E721D6" w14:textId="77777777" w:rsidR="004178D3" w:rsidRPr="00C05A85" w:rsidRDefault="004178D3" w:rsidP="004178D3">
      <w:pPr>
        <w:jc w:val="center"/>
        <w:rPr>
          <w:rFonts w:ascii="Arial" w:hAnsi="Arial" w:cs="Arial"/>
          <w:sz w:val="20"/>
          <w:szCs w:val="20"/>
          <w:lang w:val="lt-LT"/>
        </w:rPr>
      </w:pPr>
    </w:p>
    <w:p w14:paraId="6809E4FC" w14:textId="77777777" w:rsidR="004178D3" w:rsidRPr="00C05A85" w:rsidRDefault="004178D3" w:rsidP="004178D3">
      <w:pPr>
        <w:ind w:firstLine="567"/>
        <w:jc w:val="both"/>
        <w:rPr>
          <w:rFonts w:ascii="Arial" w:hAnsi="Arial" w:cs="Arial"/>
          <w:sz w:val="20"/>
          <w:szCs w:val="20"/>
          <w:lang w:val="lt-LT"/>
        </w:rPr>
      </w:pPr>
      <w:r w:rsidRPr="00C05A85">
        <w:rPr>
          <w:rFonts w:ascii="Arial" w:hAnsi="Arial" w:cs="Arial"/>
          <w:sz w:val="20"/>
          <w:szCs w:val="20"/>
          <w:lang w:val="lt-LT"/>
        </w:rPr>
        <w:t xml:space="preserve">Vykdant sutartį bus pasitelkiami šie subtiekėjai (subrangovai, subteikėjai)**, kurių kvalifikacija nesiremiama </w:t>
      </w:r>
      <w:r w:rsidRPr="00C05A85">
        <w:rPr>
          <w:rFonts w:ascii="Arial" w:hAnsi="Arial" w:cs="Arial"/>
          <w:i/>
          <w:iCs/>
          <w:color w:val="000000"/>
          <w:sz w:val="20"/>
          <w:szCs w:val="20"/>
          <w:lang w:val="lt-LT"/>
        </w:rPr>
        <w:t>(pildyti, jei taikoma)</w:t>
      </w:r>
      <w:r w:rsidRPr="00C05A85">
        <w:rPr>
          <w:rFonts w:ascii="Arial" w:hAnsi="Arial" w:cs="Arial"/>
          <w:sz w:val="20"/>
          <w:szCs w:val="20"/>
          <w:lang w:val="lt-LT"/>
        </w:rPr>
        <w:t>:</w:t>
      </w:r>
    </w:p>
    <w:p w14:paraId="5EA27402" w14:textId="2E7292AE" w:rsidR="004178D3" w:rsidRPr="00C05A85" w:rsidRDefault="005552CD" w:rsidP="005552CD">
      <w:pPr>
        <w:ind w:left="7776"/>
        <w:jc w:val="center"/>
        <w:rPr>
          <w:rFonts w:ascii="Arial" w:hAnsi="Arial" w:cs="Arial"/>
          <w:sz w:val="20"/>
          <w:szCs w:val="20"/>
          <w:lang w:val="lt-LT"/>
        </w:rPr>
      </w:pPr>
      <w:r w:rsidRPr="00C05A85">
        <w:rPr>
          <w:rFonts w:ascii="Arial" w:hAnsi="Arial" w:cs="Arial"/>
          <w:sz w:val="20"/>
          <w:szCs w:val="20"/>
          <w:lang w:val="lt-LT"/>
        </w:rPr>
        <w:t xml:space="preserve">                </w:t>
      </w:r>
      <w:r w:rsidR="00AF10E1">
        <w:rPr>
          <w:rFonts w:ascii="Arial" w:hAnsi="Arial" w:cs="Arial"/>
          <w:sz w:val="20"/>
          <w:szCs w:val="20"/>
          <w:lang w:val="lt-LT"/>
        </w:rPr>
        <w:t>4</w:t>
      </w:r>
      <w:r w:rsidR="004178D3" w:rsidRPr="00C05A85">
        <w:rPr>
          <w:rFonts w:ascii="Arial" w:hAnsi="Arial" w:cs="Arial"/>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C05A85"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Procentinė</w:t>
            </w:r>
          </w:p>
          <w:p w14:paraId="4C6F2770"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Atliekamų darbų (paslaugų) pavadinimas</w:t>
            </w:r>
          </w:p>
        </w:tc>
      </w:tr>
      <w:tr w:rsidR="004178D3" w:rsidRPr="00C05A85"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C05A85"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C05A85"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C05A85"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C05A85" w:rsidRDefault="004178D3" w:rsidP="00631A7F">
            <w:pPr>
              <w:jc w:val="center"/>
              <w:rPr>
                <w:rFonts w:ascii="Arial" w:hAnsi="Arial" w:cs="Arial"/>
                <w:sz w:val="20"/>
                <w:szCs w:val="20"/>
                <w:lang w:val="lt-LT"/>
              </w:rPr>
            </w:pPr>
          </w:p>
        </w:tc>
      </w:tr>
      <w:tr w:rsidR="004178D3" w:rsidRPr="00C05A85"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C05A85"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C05A85"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C05A85"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C05A85" w:rsidRDefault="004178D3" w:rsidP="00631A7F">
            <w:pPr>
              <w:jc w:val="center"/>
              <w:rPr>
                <w:rFonts w:ascii="Arial" w:hAnsi="Arial" w:cs="Arial"/>
                <w:sz w:val="20"/>
                <w:szCs w:val="20"/>
                <w:lang w:val="lt-LT"/>
              </w:rPr>
            </w:pPr>
          </w:p>
        </w:tc>
      </w:tr>
      <w:tr w:rsidR="004178D3" w:rsidRPr="00C05A85"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C05A85"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C05A85"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C05A85"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C05A85" w:rsidRDefault="004178D3" w:rsidP="00631A7F">
            <w:pPr>
              <w:jc w:val="center"/>
              <w:rPr>
                <w:rFonts w:ascii="Arial" w:hAnsi="Arial" w:cs="Arial"/>
                <w:sz w:val="20"/>
                <w:szCs w:val="20"/>
                <w:lang w:val="lt-LT"/>
              </w:rPr>
            </w:pPr>
          </w:p>
        </w:tc>
      </w:tr>
    </w:tbl>
    <w:p w14:paraId="70B90CFE" w14:textId="12DA65B8" w:rsidR="004178D3" w:rsidRPr="00C05A85" w:rsidRDefault="004178D3" w:rsidP="004178D3">
      <w:pPr>
        <w:jc w:val="both"/>
        <w:rPr>
          <w:rFonts w:ascii="Arial" w:hAnsi="Arial" w:cs="Arial"/>
          <w:i/>
          <w:iCs/>
          <w:sz w:val="20"/>
          <w:szCs w:val="20"/>
          <w:lang w:val="lt-LT"/>
        </w:rPr>
      </w:pPr>
      <w:r w:rsidRPr="00C05A85">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3A01F8">
        <w:rPr>
          <w:rFonts w:ascii="Arial" w:hAnsi="Arial" w:cs="Arial"/>
          <w:i/>
          <w:iCs/>
          <w:sz w:val="20"/>
          <w:szCs w:val="20"/>
          <w:lang w:val="lt-LT"/>
        </w:rPr>
        <w:t>4</w:t>
      </w:r>
      <w:r w:rsidRPr="00C05A85">
        <w:rPr>
          <w:rFonts w:ascii="Arial" w:hAnsi="Arial" w:cs="Arial"/>
          <w:i/>
          <w:iCs/>
          <w:sz w:val="20"/>
          <w:szCs w:val="20"/>
          <w:lang w:val="lt-LT"/>
        </w:rPr>
        <w:t xml:space="preserve"> priedas).</w:t>
      </w:r>
    </w:p>
    <w:p w14:paraId="06347013" w14:textId="77777777" w:rsidR="004178D3" w:rsidRPr="00C05A85" w:rsidRDefault="004178D3" w:rsidP="004178D3">
      <w:pPr>
        <w:jc w:val="both"/>
        <w:rPr>
          <w:rFonts w:ascii="Arial" w:hAnsi="Arial" w:cs="Arial"/>
          <w:i/>
          <w:iCs/>
          <w:sz w:val="20"/>
          <w:szCs w:val="20"/>
          <w:lang w:val="lt-LT"/>
        </w:rPr>
      </w:pPr>
    </w:p>
    <w:p w14:paraId="24BC4FDD" w14:textId="77777777" w:rsidR="004178D3" w:rsidRPr="00C05A85" w:rsidRDefault="004178D3" w:rsidP="004178D3">
      <w:pPr>
        <w:ind w:firstLine="567"/>
        <w:jc w:val="both"/>
        <w:rPr>
          <w:rFonts w:ascii="Arial" w:hAnsi="Arial" w:cs="Arial"/>
          <w:sz w:val="20"/>
          <w:szCs w:val="20"/>
          <w:lang w:val="lt-LT"/>
        </w:rPr>
      </w:pPr>
      <w:r w:rsidRPr="00C05A85">
        <w:rPr>
          <w:rFonts w:ascii="Arial" w:hAnsi="Arial" w:cs="Arial"/>
          <w:sz w:val="20"/>
          <w:szCs w:val="20"/>
          <w:lang w:val="lt-LT"/>
        </w:rPr>
        <w:t>Informacija apie specialistus / ekspertus, kurie bus pasitelkiami vykdant pirkimo sutartį, tačiau jie nėra tiekėjo ar tiekėjo pasitelkiamo subtiekėjo darbuotojai (</w:t>
      </w:r>
      <w:proofErr w:type="spellStart"/>
      <w:r w:rsidRPr="00C05A85">
        <w:rPr>
          <w:rFonts w:ascii="Arial" w:hAnsi="Arial" w:cs="Arial"/>
          <w:sz w:val="20"/>
          <w:szCs w:val="20"/>
          <w:lang w:val="lt-LT"/>
        </w:rPr>
        <w:t>kvazisubtiekėjai</w:t>
      </w:r>
      <w:proofErr w:type="spellEnd"/>
      <w:r w:rsidRPr="00C05A85">
        <w:rPr>
          <w:rFonts w:ascii="Arial" w:hAnsi="Arial" w:cs="Arial"/>
          <w:sz w:val="20"/>
          <w:szCs w:val="20"/>
          <w:lang w:val="lt-LT"/>
        </w:rPr>
        <w:t>) pasiūlymo pateikimo metu, bet laimėjimo atveju būtų įdarbinti:</w:t>
      </w:r>
    </w:p>
    <w:p w14:paraId="7655B28C" w14:textId="77777777" w:rsidR="00872FBA" w:rsidRPr="00C05A85" w:rsidRDefault="00872FBA" w:rsidP="004178D3">
      <w:pPr>
        <w:jc w:val="right"/>
        <w:rPr>
          <w:rFonts w:ascii="Arial" w:hAnsi="Arial" w:cs="Arial"/>
          <w:sz w:val="20"/>
          <w:szCs w:val="20"/>
          <w:lang w:val="lt-LT"/>
        </w:rPr>
      </w:pPr>
    </w:p>
    <w:p w14:paraId="67508549" w14:textId="3AEEA198" w:rsidR="004178D3" w:rsidRPr="00C05A85" w:rsidRDefault="00AF10E1" w:rsidP="004178D3">
      <w:pPr>
        <w:jc w:val="right"/>
        <w:rPr>
          <w:rFonts w:ascii="Arial" w:hAnsi="Arial" w:cs="Arial"/>
          <w:sz w:val="20"/>
          <w:szCs w:val="20"/>
          <w:lang w:val="lt-LT"/>
        </w:rPr>
      </w:pPr>
      <w:r>
        <w:rPr>
          <w:rFonts w:ascii="Arial" w:hAnsi="Arial" w:cs="Arial"/>
          <w:sz w:val="20"/>
          <w:szCs w:val="20"/>
          <w:lang w:val="lt-LT"/>
        </w:rPr>
        <w:t>5</w:t>
      </w:r>
      <w:r w:rsidR="004178D3" w:rsidRPr="00C05A85">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C05A85" w14:paraId="696EB05E" w14:textId="77777777" w:rsidTr="00631A7F">
        <w:tc>
          <w:tcPr>
            <w:tcW w:w="649" w:type="dxa"/>
            <w:shd w:val="clear" w:color="auto" w:fill="auto"/>
          </w:tcPr>
          <w:p w14:paraId="17161D9C" w14:textId="77777777" w:rsidR="004178D3" w:rsidRPr="00C05A85" w:rsidRDefault="004178D3" w:rsidP="00631A7F">
            <w:pPr>
              <w:jc w:val="center"/>
              <w:rPr>
                <w:rFonts w:ascii="Arial" w:hAnsi="Arial" w:cs="Arial"/>
                <w:bCs/>
                <w:sz w:val="20"/>
                <w:szCs w:val="20"/>
                <w:lang w:val="lt-LT"/>
              </w:rPr>
            </w:pPr>
            <w:r w:rsidRPr="00C05A85">
              <w:rPr>
                <w:rFonts w:ascii="Arial" w:hAnsi="Arial" w:cs="Arial"/>
                <w:bCs/>
                <w:sz w:val="20"/>
                <w:szCs w:val="20"/>
                <w:lang w:val="lt-LT"/>
              </w:rPr>
              <w:t>Eil. Nr.</w:t>
            </w:r>
          </w:p>
        </w:tc>
        <w:tc>
          <w:tcPr>
            <w:tcW w:w="3315" w:type="dxa"/>
            <w:shd w:val="clear" w:color="auto" w:fill="auto"/>
          </w:tcPr>
          <w:p w14:paraId="467AA637" w14:textId="77777777" w:rsidR="004178D3" w:rsidRPr="00C05A85" w:rsidRDefault="004178D3" w:rsidP="00631A7F">
            <w:pPr>
              <w:jc w:val="center"/>
              <w:rPr>
                <w:rFonts w:ascii="Arial" w:hAnsi="Arial" w:cs="Arial"/>
                <w:bCs/>
                <w:sz w:val="20"/>
                <w:szCs w:val="20"/>
                <w:lang w:val="lt-LT"/>
              </w:rPr>
            </w:pPr>
            <w:r w:rsidRPr="00C05A85">
              <w:rPr>
                <w:rFonts w:ascii="Arial" w:hAnsi="Arial" w:cs="Arial"/>
                <w:bCs/>
                <w:sz w:val="20"/>
                <w:szCs w:val="20"/>
                <w:lang w:val="lt-LT"/>
              </w:rPr>
              <w:t>Vardas ir pavardė</w:t>
            </w:r>
          </w:p>
        </w:tc>
        <w:tc>
          <w:tcPr>
            <w:tcW w:w="2974" w:type="dxa"/>
            <w:shd w:val="clear" w:color="auto" w:fill="auto"/>
          </w:tcPr>
          <w:p w14:paraId="6A475CD3" w14:textId="77777777" w:rsidR="004178D3" w:rsidRPr="00C05A85" w:rsidRDefault="004178D3" w:rsidP="00631A7F">
            <w:pPr>
              <w:jc w:val="center"/>
              <w:rPr>
                <w:rFonts w:ascii="Arial" w:hAnsi="Arial" w:cs="Arial"/>
                <w:bCs/>
                <w:sz w:val="20"/>
                <w:szCs w:val="20"/>
                <w:lang w:val="lt-LT"/>
              </w:rPr>
            </w:pPr>
            <w:r w:rsidRPr="00C05A85">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C05A85" w:rsidRDefault="004178D3" w:rsidP="00631A7F">
            <w:pPr>
              <w:jc w:val="center"/>
              <w:rPr>
                <w:rFonts w:ascii="Arial" w:hAnsi="Arial" w:cs="Arial"/>
                <w:bCs/>
                <w:sz w:val="20"/>
                <w:szCs w:val="20"/>
                <w:lang w:val="lt-LT"/>
              </w:rPr>
            </w:pPr>
            <w:r w:rsidRPr="00C05A85">
              <w:rPr>
                <w:rFonts w:ascii="Arial" w:hAnsi="Arial" w:cs="Arial"/>
                <w:bCs/>
                <w:sz w:val="20"/>
                <w:szCs w:val="20"/>
                <w:lang w:val="lt-LT"/>
              </w:rPr>
              <w:t>Specialisto pajėgumais remiamasi siekiant atitikti kvalifikacijos reikalavimus</w:t>
            </w:r>
          </w:p>
          <w:p w14:paraId="5EBBE5E0" w14:textId="77777777" w:rsidR="004178D3" w:rsidRPr="00C05A85" w:rsidRDefault="004178D3" w:rsidP="00631A7F">
            <w:pPr>
              <w:jc w:val="center"/>
              <w:rPr>
                <w:rFonts w:ascii="Arial" w:hAnsi="Arial" w:cs="Arial"/>
                <w:bCs/>
                <w:sz w:val="20"/>
                <w:szCs w:val="20"/>
                <w:lang w:val="lt-LT"/>
              </w:rPr>
            </w:pPr>
            <w:r w:rsidRPr="00C05A85">
              <w:rPr>
                <w:rFonts w:ascii="Arial" w:hAnsi="Arial" w:cs="Arial"/>
                <w:bCs/>
                <w:sz w:val="20"/>
                <w:szCs w:val="20"/>
                <w:lang w:val="lt-LT"/>
              </w:rPr>
              <w:t>(Taip/Ne)</w:t>
            </w:r>
          </w:p>
        </w:tc>
      </w:tr>
      <w:tr w:rsidR="004178D3" w:rsidRPr="00C05A85" w14:paraId="6B5145C1" w14:textId="77777777" w:rsidTr="00631A7F">
        <w:tc>
          <w:tcPr>
            <w:tcW w:w="649" w:type="dxa"/>
            <w:shd w:val="clear" w:color="auto" w:fill="auto"/>
          </w:tcPr>
          <w:p w14:paraId="5670F8DD" w14:textId="77777777" w:rsidR="004178D3" w:rsidRPr="00C05A85"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C05A85"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C05A85"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C05A85" w:rsidRDefault="004178D3" w:rsidP="00631A7F">
            <w:pPr>
              <w:jc w:val="center"/>
              <w:rPr>
                <w:rFonts w:ascii="Arial" w:hAnsi="Arial" w:cs="Arial"/>
                <w:sz w:val="20"/>
                <w:szCs w:val="20"/>
                <w:lang w:val="lt-LT"/>
              </w:rPr>
            </w:pPr>
          </w:p>
        </w:tc>
      </w:tr>
    </w:tbl>
    <w:p w14:paraId="27EDE33E" w14:textId="77777777" w:rsidR="004178D3" w:rsidRPr="00C05A85" w:rsidRDefault="004178D3" w:rsidP="004178D3">
      <w:pPr>
        <w:ind w:firstLine="567"/>
        <w:jc w:val="both"/>
        <w:rPr>
          <w:rFonts w:ascii="Arial" w:hAnsi="Arial" w:cs="Arial"/>
          <w:sz w:val="20"/>
          <w:szCs w:val="20"/>
          <w:lang w:val="lt-LT"/>
        </w:rPr>
      </w:pPr>
    </w:p>
    <w:p w14:paraId="6C338B2D" w14:textId="77777777" w:rsidR="004178D3" w:rsidRPr="00C05A85" w:rsidRDefault="004178D3" w:rsidP="004178D3">
      <w:pPr>
        <w:ind w:firstLine="567"/>
        <w:jc w:val="both"/>
        <w:rPr>
          <w:rFonts w:ascii="Arial" w:hAnsi="Arial" w:cs="Arial"/>
          <w:sz w:val="20"/>
          <w:szCs w:val="20"/>
          <w:lang w:val="lt-LT"/>
        </w:rPr>
      </w:pPr>
      <w:r w:rsidRPr="00C05A85">
        <w:rPr>
          <w:rFonts w:ascii="Arial" w:hAnsi="Arial" w:cs="Arial"/>
          <w:sz w:val="20"/>
          <w:szCs w:val="20"/>
          <w:lang w:val="lt-LT"/>
        </w:rPr>
        <w:t>Kartu su pasiūlymu pateikiami šie dokumentai (</w:t>
      </w:r>
      <w:r w:rsidRPr="00C05A85">
        <w:rPr>
          <w:rFonts w:ascii="Arial" w:hAnsi="Arial" w:cs="Arial"/>
          <w:i/>
          <w:sz w:val="20"/>
          <w:szCs w:val="20"/>
          <w:lang w:val="lt-LT"/>
        </w:rPr>
        <w:t>jei būtina pateikti</w:t>
      </w:r>
      <w:r w:rsidRPr="00C05A85">
        <w:rPr>
          <w:rFonts w:ascii="Arial" w:hAnsi="Arial" w:cs="Arial"/>
          <w:sz w:val="20"/>
          <w:szCs w:val="20"/>
          <w:lang w:val="lt-LT"/>
        </w:rPr>
        <w:t>):</w:t>
      </w:r>
    </w:p>
    <w:p w14:paraId="106F2C65" w14:textId="5111C347" w:rsidR="004178D3" w:rsidRPr="00C05A85" w:rsidRDefault="00AF10E1" w:rsidP="004178D3">
      <w:pPr>
        <w:ind w:firstLine="567"/>
        <w:jc w:val="right"/>
        <w:rPr>
          <w:rFonts w:ascii="Arial" w:hAnsi="Arial" w:cs="Arial"/>
          <w:sz w:val="20"/>
          <w:szCs w:val="20"/>
          <w:lang w:val="lt-LT"/>
        </w:rPr>
      </w:pPr>
      <w:r>
        <w:rPr>
          <w:rFonts w:ascii="Arial" w:hAnsi="Arial" w:cs="Arial"/>
          <w:sz w:val="20"/>
          <w:szCs w:val="20"/>
          <w:lang w:val="lt-LT"/>
        </w:rPr>
        <w:t>6</w:t>
      </w:r>
      <w:r w:rsidR="004178D3" w:rsidRPr="00C05A85">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C05A85" w14:paraId="15C142B8" w14:textId="77777777" w:rsidTr="00631A7F">
        <w:tc>
          <w:tcPr>
            <w:tcW w:w="815" w:type="dxa"/>
            <w:vAlign w:val="center"/>
          </w:tcPr>
          <w:p w14:paraId="1406D9AA"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Eil. Nr.</w:t>
            </w:r>
          </w:p>
        </w:tc>
        <w:tc>
          <w:tcPr>
            <w:tcW w:w="5954" w:type="dxa"/>
            <w:vAlign w:val="center"/>
          </w:tcPr>
          <w:p w14:paraId="65D9005C"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Pateiktų dokumentų pavadinimas</w:t>
            </w:r>
          </w:p>
        </w:tc>
        <w:tc>
          <w:tcPr>
            <w:tcW w:w="2959" w:type="dxa"/>
            <w:vAlign w:val="center"/>
          </w:tcPr>
          <w:p w14:paraId="50EFACB3"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Dokumento puslapių skaičius</w:t>
            </w:r>
          </w:p>
        </w:tc>
      </w:tr>
      <w:tr w:rsidR="004178D3" w:rsidRPr="00C05A85" w14:paraId="63FA3C51" w14:textId="77777777" w:rsidTr="00631A7F">
        <w:tc>
          <w:tcPr>
            <w:tcW w:w="815" w:type="dxa"/>
            <w:vAlign w:val="center"/>
          </w:tcPr>
          <w:p w14:paraId="322951B4" w14:textId="77777777" w:rsidR="004178D3" w:rsidRPr="00C05A85"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C05A85"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C05A85" w:rsidRDefault="004178D3" w:rsidP="00631A7F">
            <w:pPr>
              <w:jc w:val="center"/>
              <w:rPr>
                <w:rFonts w:ascii="Arial" w:hAnsi="Arial" w:cs="Arial"/>
                <w:sz w:val="20"/>
                <w:szCs w:val="20"/>
                <w:lang w:val="lt-LT"/>
              </w:rPr>
            </w:pPr>
          </w:p>
        </w:tc>
      </w:tr>
      <w:tr w:rsidR="004178D3" w:rsidRPr="00C05A85" w14:paraId="0A014FAA" w14:textId="77777777" w:rsidTr="00631A7F">
        <w:tc>
          <w:tcPr>
            <w:tcW w:w="815" w:type="dxa"/>
            <w:vAlign w:val="center"/>
          </w:tcPr>
          <w:p w14:paraId="11E8DD20" w14:textId="77777777" w:rsidR="004178D3" w:rsidRPr="00C05A85"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C05A85"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C05A85" w:rsidRDefault="004178D3" w:rsidP="00631A7F">
            <w:pPr>
              <w:jc w:val="center"/>
              <w:rPr>
                <w:rFonts w:ascii="Arial" w:hAnsi="Arial" w:cs="Arial"/>
                <w:sz w:val="20"/>
                <w:szCs w:val="20"/>
                <w:lang w:val="lt-LT"/>
              </w:rPr>
            </w:pPr>
          </w:p>
        </w:tc>
      </w:tr>
      <w:tr w:rsidR="004178D3" w:rsidRPr="00C05A85" w14:paraId="61618C7A" w14:textId="77777777" w:rsidTr="00631A7F">
        <w:tc>
          <w:tcPr>
            <w:tcW w:w="815" w:type="dxa"/>
            <w:vAlign w:val="center"/>
          </w:tcPr>
          <w:p w14:paraId="6F59EBFF" w14:textId="77777777" w:rsidR="004178D3" w:rsidRPr="00C05A85"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C05A85"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C05A85" w:rsidRDefault="004178D3" w:rsidP="00631A7F">
            <w:pPr>
              <w:jc w:val="center"/>
              <w:rPr>
                <w:rFonts w:ascii="Arial" w:hAnsi="Arial" w:cs="Arial"/>
                <w:sz w:val="20"/>
                <w:szCs w:val="20"/>
                <w:lang w:val="lt-LT"/>
              </w:rPr>
            </w:pPr>
          </w:p>
        </w:tc>
      </w:tr>
    </w:tbl>
    <w:p w14:paraId="76570281" w14:textId="77777777" w:rsidR="004178D3" w:rsidRPr="00C05A85" w:rsidRDefault="004178D3" w:rsidP="004178D3">
      <w:pPr>
        <w:jc w:val="center"/>
        <w:rPr>
          <w:rFonts w:ascii="Arial" w:hAnsi="Arial" w:cs="Arial"/>
          <w:sz w:val="20"/>
          <w:szCs w:val="20"/>
          <w:lang w:val="lt-LT"/>
        </w:rPr>
      </w:pPr>
    </w:p>
    <w:p w14:paraId="0307F512" w14:textId="77777777" w:rsidR="004178D3" w:rsidRPr="00C05A85" w:rsidRDefault="004178D3" w:rsidP="004178D3">
      <w:pPr>
        <w:ind w:firstLine="567"/>
        <w:jc w:val="both"/>
        <w:rPr>
          <w:rFonts w:ascii="Arial" w:hAnsi="Arial" w:cs="Arial"/>
          <w:i/>
          <w:sz w:val="20"/>
          <w:szCs w:val="20"/>
          <w:lang w:val="lt-LT"/>
        </w:rPr>
      </w:pPr>
      <w:r w:rsidRPr="00C05A85">
        <w:rPr>
          <w:rFonts w:ascii="Arial" w:hAnsi="Arial" w:cs="Arial"/>
          <w:sz w:val="20"/>
          <w:szCs w:val="20"/>
          <w:lang w:val="lt-LT"/>
        </w:rPr>
        <w:t>Ši pasiūlyme nurodyta informacija yra konfidenciali (</w:t>
      </w:r>
      <w:r w:rsidRPr="00C05A85">
        <w:rPr>
          <w:rFonts w:ascii="Arial" w:hAnsi="Arial" w:cs="Arial"/>
          <w:i/>
          <w:sz w:val="20"/>
          <w:szCs w:val="20"/>
          <w:lang w:val="lt-LT"/>
        </w:rPr>
        <w:t>Perkantysis subjektas šios informacijos negali atskleisti tretiesiems asmenims, jei ko kita nenustato Lietuvos Respublikos įstatymai):</w:t>
      </w:r>
    </w:p>
    <w:p w14:paraId="63515DB9" w14:textId="30A316D6" w:rsidR="004178D3" w:rsidRPr="00C05A85" w:rsidRDefault="00AF10E1" w:rsidP="004178D3">
      <w:pPr>
        <w:ind w:firstLine="567"/>
        <w:jc w:val="right"/>
        <w:rPr>
          <w:rFonts w:ascii="Arial" w:hAnsi="Arial" w:cs="Arial"/>
          <w:iCs/>
          <w:sz w:val="20"/>
          <w:szCs w:val="20"/>
          <w:lang w:val="lt-LT"/>
        </w:rPr>
      </w:pPr>
      <w:r>
        <w:rPr>
          <w:rFonts w:ascii="Arial" w:hAnsi="Arial" w:cs="Arial"/>
          <w:iCs/>
          <w:sz w:val="20"/>
          <w:szCs w:val="20"/>
          <w:lang w:val="lt-LT"/>
        </w:rPr>
        <w:t>7</w:t>
      </w:r>
      <w:r w:rsidR="004178D3" w:rsidRPr="00C05A85">
        <w:rPr>
          <w:rFonts w:ascii="Arial" w:hAnsi="Arial" w:cs="Arial"/>
          <w:iCs/>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C05A85"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C05A85" w:rsidRDefault="004178D3" w:rsidP="00631A7F">
            <w:pPr>
              <w:jc w:val="center"/>
              <w:rPr>
                <w:rFonts w:ascii="Arial" w:hAnsi="Arial" w:cs="Arial"/>
                <w:sz w:val="20"/>
                <w:szCs w:val="20"/>
                <w:lang w:val="lt-LT"/>
              </w:rPr>
            </w:pPr>
            <w:r w:rsidRPr="00C05A85">
              <w:rPr>
                <w:rFonts w:ascii="Arial" w:hAnsi="Arial" w:cs="Arial"/>
                <w:sz w:val="20"/>
                <w:szCs w:val="20"/>
                <w:lang w:val="lt-LT"/>
              </w:rPr>
              <w:t>Dokumento puslapių skaičius</w:t>
            </w:r>
          </w:p>
        </w:tc>
      </w:tr>
      <w:tr w:rsidR="004178D3" w:rsidRPr="00C05A85"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C05A85"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C05A85"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C05A85" w:rsidRDefault="004178D3" w:rsidP="00631A7F">
            <w:pPr>
              <w:jc w:val="center"/>
              <w:rPr>
                <w:rFonts w:ascii="Arial" w:hAnsi="Arial" w:cs="Arial"/>
                <w:sz w:val="20"/>
                <w:szCs w:val="20"/>
                <w:lang w:val="lt-LT"/>
              </w:rPr>
            </w:pPr>
          </w:p>
        </w:tc>
      </w:tr>
      <w:tr w:rsidR="004178D3" w:rsidRPr="00C05A85"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C05A85"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C05A85"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C05A85" w:rsidRDefault="004178D3" w:rsidP="00631A7F">
            <w:pPr>
              <w:jc w:val="center"/>
              <w:rPr>
                <w:rFonts w:ascii="Arial" w:hAnsi="Arial" w:cs="Arial"/>
                <w:sz w:val="20"/>
                <w:szCs w:val="20"/>
                <w:lang w:val="lt-LT"/>
              </w:rPr>
            </w:pPr>
          </w:p>
        </w:tc>
      </w:tr>
      <w:tr w:rsidR="004178D3" w:rsidRPr="00C05A85"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C05A85"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C05A85"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C05A85" w:rsidRDefault="004178D3" w:rsidP="00631A7F">
            <w:pPr>
              <w:jc w:val="center"/>
              <w:rPr>
                <w:rFonts w:ascii="Arial" w:hAnsi="Arial" w:cs="Arial"/>
                <w:sz w:val="20"/>
                <w:szCs w:val="20"/>
                <w:lang w:val="lt-LT"/>
              </w:rPr>
            </w:pPr>
          </w:p>
        </w:tc>
      </w:tr>
    </w:tbl>
    <w:p w14:paraId="2ADAF064" w14:textId="77777777" w:rsidR="004178D3" w:rsidRPr="00C05A85" w:rsidRDefault="004178D3" w:rsidP="004178D3">
      <w:pPr>
        <w:jc w:val="both"/>
        <w:rPr>
          <w:rFonts w:ascii="Arial" w:hAnsi="Arial" w:cs="Arial"/>
          <w:i/>
          <w:sz w:val="20"/>
          <w:szCs w:val="20"/>
          <w:lang w:val="lt-LT"/>
        </w:rPr>
      </w:pPr>
      <w:r w:rsidRPr="00C05A85">
        <w:rPr>
          <w:rFonts w:ascii="Arial" w:hAnsi="Arial" w:cs="Arial"/>
          <w:i/>
          <w:sz w:val="20"/>
          <w:szCs w:val="20"/>
          <w:u w:val="single"/>
          <w:lang w:val="lt-LT"/>
        </w:rPr>
        <w:t>Pastaba</w:t>
      </w:r>
      <w:r w:rsidRPr="00C05A85">
        <w:rPr>
          <w:rFonts w:ascii="Arial" w:hAnsi="Arial" w:cs="Arial"/>
          <w:i/>
          <w:sz w:val="20"/>
          <w:szCs w:val="20"/>
          <w:lang w:val="lt-LT"/>
        </w:rPr>
        <w:t>:</w:t>
      </w:r>
    </w:p>
    <w:p w14:paraId="2C450006" w14:textId="77777777" w:rsidR="004178D3" w:rsidRPr="00C05A85" w:rsidRDefault="004178D3" w:rsidP="004178D3">
      <w:pPr>
        <w:numPr>
          <w:ilvl w:val="0"/>
          <w:numId w:val="2"/>
        </w:numPr>
        <w:tabs>
          <w:tab w:val="left" w:pos="284"/>
        </w:tabs>
        <w:ind w:left="0" w:firstLine="0"/>
        <w:jc w:val="both"/>
        <w:rPr>
          <w:rFonts w:ascii="Arial" w:hAnsi="Arial" w:cs="Arial"/>
          <w:i/>
          <w:sz w:val="20"/>
          <w:szCs w:val="20"/>
          <w:lang w:val="lt-LT"/>
        </w:rPr>
      </w:pPr>
      <w:r w:rsidRPr="00C05A85">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C05A85" w:rsidRDefault="004178D3" w:rsidP="004178D3">
      <w:pPr>
        <w:tabs>
          <w:tab w:val="left" w:pos="1560"/>
          <w:tab w:val="left" w:pos="7513"/>
        </w:tabs>
        <w:contextualSpacing/>
        <w:jc w:val="both"/>
        <w:rPr>
          <w:rFonts w:ascii="Arial" w:hAnsi="Arial" w:cs="Arial"/>
          <w:i/>
          <w:sz w:val="20"/>
          <w:szCs w:val="20"/>
          <w:lang w:val="lt-LT"/>
        </w:rPr>
      </w:pPr>
      <w:r w:rsidRPr="00C05A85">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C05A85" w14:paraId="229155FC" w14:textId="77777777" w:rsidTr="00631A7F">
        <w:trPr>
          <w:gridAfter w:val="1"/>
          <w:wAfter w:w="55" w:type="pct"/>
          <w:trHeight w:val="324"/>
        </w:trPr>
        <w:tc>
          <w:tcPr>
            <w:tcW w:w="4945" w:type="pct"/>
            <w:gridSpan w:val="6"/>
            <w:hideMark/>
          </w:tcPr>
          <w:p w14:paraId="2C1B389A" w14:textId="77777777" w:rsidR="004178D3" w:rsidRPr="00C05A85" w:rsidRDefault="004178D3" w:rsidP="00631A7F">
            <w:pPr>
              <w:ind w:left="-109" w:right="-108"/>
              <w:contextualSpacing/>
              <w:jc w:val="both"/>
              <w:rPr>
                <w:rFonts w:ascii="Arial" w:hAnsi="Arial" w:cs="Arial"/>
                <w:sz w:val="20"/>
                <w:szCs w:val="20"/>
                <w:lang w:val="lt-LT"/>
              </w:rPr>
            </w:pPr>
          </w:p>
          <w:p w14:paraId="53411306" w14:textId="4D459F71" w:rsidR="007F3C55" w:rsidRPr="00C05A85" w:rsidRDefault="004178D3" w:rsidP="00631A7F">
            <w:pPr>
              <w:ind w:left="-109" w:right="-108"/>
              <w:contextualSpacing/>
              <w:jc w:val="both"/>
              <w:rPr>
                <w:rFonts w:ascii="Arial" w:hAnsi="Arial" w:cs="Arial"/>
                <w:sz w:val="20"/>
                <w:szCs w:val="20"/>
                <w:lang w:val="lt-LT"/>
              </w:rPr>
            </w:pPr>
            <w:r w:rsidRPr="00C05A85">
              <w:rPr>
                <w:rFonts w:ascii="Arial" w:hAnsi="Arial" w:cs="Arial"/>
                <w:sz w:val="20"/>
                <w:szCs w:val="20"/>
                <w:lang w:val="lt-LT"/>
              </w:rPr>
              <w:t>Pasiūlymas galioja</w:t>
            </w:r>
            <w:r w:rsidR="007F3C55" w:rsidRPr="00C05A85">
              <w:rPr>
                <w:rFonts w:ascii="Arial" w:hAnsi="Arial" w:cs="Arial"/>
                <w:sz w:val="20"/>
                <w:szCs w:val="20"/>
                <w:lang w:val="lt-LT"/>
              </w:rPr>
              <w:t xml:space="preserve"> </w:t>
            </w:r>
            <w:r w:rsidR="003A01F8">
              <w:rPr>
                <w:rFonts w:ascii="Arial" w:hAnsi="Arial" w:cs="Arial"/>
                <w:sz w:val="20"/>
                <w:szCs w:val="20"/>
                <w:lang w:val="lt-LT"/>
              </w:rPr>
              <w:t>90</w:t>
            </w:r>
            <w:r w:rsidR="00625BC9" w:rsidRPr="00C05A85">
              <w:rPr>
                <w:rFonts w:ascii="Arial" w:hAnsi="Arial" w:cs="Arial"/>
                <w:sz w:val="20"/>
                <w:szCs w:val="20"/>
                <w:lang w:val="lt-LT"/>
              </w:rPr>
              <w:t xml:space="preserve"> </w:t>
            </w:r>
            <w:r w:rsidR="007F3C55" w:rsidRPr="00C05A85">
              <w:rPr>
                <w:rFonts w:ascii="Arial" w:hAnsi="Arial" w:cs="Arial"/>
                <w:sz w:val="20"/>
                <w:szCs w:val="20"/>
                <w:lang w:val="lt-LT"/>
              </w:rPr>
              <w:t>(</w:t>
            </w:r>
            <w:r w:rsidR="003A01F8">
              <w:rPr>
                <w:rFonts w:ascii="Arial" w:hAnsi="Arial" w:cs="Arial"/>
                <w:sz w:val="20"/>
                <w:szCs w:val="20"/>
                <w:lang w:val="lt-LT"/>
              </w:rPr>
              <w:t>devynia</w:t>
            </w:r>
            <w:r w:rsidR="00776675" w:rsidRPr="00C05A85">
              <w:rPr>
                <w:rFonts w:ascii="Arial" w:hAnsi="Arial" w:cs="Arial"/>
                <w:sz w:val="20"/>
                <w:szCs w:val="20"/>
                <w:lang w:val="lt-LT"/>
              </w:rPr>
              <w:t>sdešimt</w:t>
            </w:r>
            <w:r w:rsidR="007F3C55" w:rsidRPr="00C05A85">
              <w:rPr>
                <w:rFonts w:ascii="Arial" w:hAnsi="Arial" w:cs="Arial"/>
                <w:sz w:val="20"/>
                <w:szCs w:val="20"/>
                <w:lang w:val="lt-LT"/>
              </w:rPr>
              <w:t>) kalendorinių dienų nuo pasiūlymų pateikimo termino pabaigos</w:t>
            </w:r>
          </w:p>
          <w:p w14:paraId="108E5246" w14:textId="13E6E230" w:rsidR="007F3C55" w:rsidRPr="00C05A85" w:rsidRDefault="007F3C55" w:rsidP="00631A7F">
            <w:pPr>
              <w:ind w:left="-109" w:right="-108"/>
              <w:contextualSpacing/>
              <w:jc w:val="both"/>
              <w:rPr>
                <w:rFonts w:ascii="Arial" w:hAnsi="Arial" w:cs="Arial"/>
                <w:b/>
                <w:bCs/>
                <w:sz w:val="20"/>
                <w:szCs w:val="20"/>
                <w:lang w:val="lt-LT"/>
              </w:rPr>
            </w:pPr>
            <w:r w:rsidRPr="00C05A85">
              <w:rPr>
                <w:rFonts w:ascii="Arial" w:hAnsi="Arial" w:cs="Arial"/>
                <w:b/>
                <w:bCs/>
                <w:sz w:val="20"/>
                <w:szCs w:val="20"/>
                <w:lang w:val="lt-LT"/>
              </w:rPr>
              <w:t>arba</w:t>
            </w:r>
          </w:p>
          <w:p w14:paraId="2B5741E4" w14:textId="588CDFC1" w:rsidR="004178D3" w:rsidRPr="00C05A85" w:rsidRDefault="004178D3" w:rsidP="00631A7F">
            <w:pPr>
              <w:ind w:left="-109" w:right="-108"/>
              <w:contextualSpacing/>
              <w:jc w:val="both"/>
              <w:rPr>
                <w:rFonts w:ascii="Arial" w:hAnsi="Arial" w:cs="Arial"/>
                <w:sz w:val="20"/>
                <w:szCs w:val="20"/>
                <w:lang w:val="lt-LT"/>
              </w:rPr>
            </w:pPr>
            <w:r w:rsidRPr="00C05A85">
              <w:rPr>
                <w:rFonts w:ascii="Arial" w:hAnsi="Arial" w:cs="Arial"/>
                <w:sz w:val="20"/>
                <w:szCs w:val="20"/>
                <w:lang w:val="lt-LT"/>
              </w:rPr>
              <w:t xml:space="preserve"> iki 202</w:t>
            </w:r>
            <w:r w:rsidR="00D14D24" w:rsidRPr="00C05A85">
              <w:rPr>
                <w:rFonts w:ascii="Arial" w:hAnsi="Arial" w:cs="Arial"/>
                <w:sz w:val="20"/>
                <w:szCs w:val="20"/>
                <w:lang w:val="lt-LT"/>
              </w:rPr>
              <w:t xml:space="preserve">  </w:t>
            </w:r>
            <w:r w:rsidRPr="00C05A85">
              <w:rPr>
                <w:rFonts w:ascii="Arial" w:hAnsi="Arial" w:cs="Arial"/>
                <w:sz w:val="20"/>
                <w:szCs w:val="20"/>
                <w:lang w:val="lt-LT"/>
              </w:rPr>
              <w:t xml:space="preserve"> m.______________ d.</w:t>
            </w:r>
          </w:p>
          <w:p w14:paraId="4D87886A" w14:textId="77777777" w:rsidR="004178D3" w:rsidRPr="00C05A85" w:rsidRDefault="004178D3" w:rsidP="00631A7F">
            <w:pPr>
              <w:contextualSpacing/>
              <w:jc w:val="both"/>
              <w:rPr>
                <w:rFonts w:ascii="Arial" w:hAnsi="Arial" w:cs="Arial"/>
                <w:sz w:val="20"/>
                <w:szCs w:val="20"/>
                <w:lang w:val="lt-LT"/>
              </w:rPr>
            </w:pPr>
          </w:p>
          <w:p w14:paraId="63893A60" w14:textId="6C8911FF" w:rsidR="004178D3" w:rsidRPr="00C05A85"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C05A85"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C05A85" w:rsidRDefault="004178D3" w:rsidP="00631A7F">
            <w:pPr>
              <w:ind w:right="-1"/>
              <w:contextualSpacing/>
              <w:rPr>
                <w:rFonts w:ascii="Arial" w:hAnsi="Arial" w:cs="Arial"/>
                <w:sz w:val="20"/>
                <w:szCs w:val="20"/>
                <w:lang w:val="lt-LT"/>
              </w:rPr>
            </w:pPr>
          </w:p>
          <w:p w14:paraId="573F94F3" w14:textId="77777777" w:rsidR="004178D3" w:rsidRPr="00C05A85" w:rsidRDefault="004178D3" w:rsidP="00631A7F">
            <w:pPr>
              <w:ind w:right="-1"/>
              <w:contextualSpacing/>
              <w:rPr>
                <w:rFonts w:ascii="Arial" w:hAnsi="Arial" w:cs="Arial"/>
                <w:sz w:val="20"/>
                <w:szCs w:val="20"/>
                <w:lang w:val="lt-LT"/>
              </w:rPr>
            </w:pPr>
          </w:p>
        </w:tc>
        <w:tc>
          <w:tcPr>
            <w:tcW w:w="307" w:type="pct"/>
          </w:tcPr>
          <w:p w14:paraId="3D4220D8" w14:textId="77777777" w:rsidR="004178D3" w:rsidRPr="00C05A85"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C05A85"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C05A85"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C05A85"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C05A85" w:rsidRDefault="004178D3" w:rsidP="00631A7F">
            <w:pPr>
              <w:ind w:right="-1"/>
              <w:contextualSpacing/>
              <w:jc w:val="right"/>
              <w:rPr>
                <w:rFonts w:ascii="Arial" w:hAnsi="Arial" w:cs="Arial"/>
                <w:sz w:val="20"/>
                <w:szCs w:val="20"/>
                <w:lang w:val="lt-LT"/>
              </w:rPr>
            </w:pPr>
          </w:p>
        </w:tc>
      </w:tr>
      <w:tr w:rsidR="004178D3" w:rsidRPr="00C05A85"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C05A85" w:rsidRDefault="004178D3" w:rsidP="00631A7F">
            <w:pPr>
              <w:snapToGrid w:val="0"/>
              <w:contextualSpacing/>
              <w:jc w:val="center"/>
              <w:rPr>
                <w:rFonts w:ascii="Arial" w:hAnsi="Arial" w:cs="Arial"/>
                <w:position w:val="6"/>
                <w:sz w:val="16"/>
                <w:szCs w:val="16"/>
                <w:lang w:val="lt-LT"/>
              </w:rPr>
            </w:pPr>
            <w:r w:rsidRPr="00C05A85">
              <w:rPr>
                <w:rFonts w:ascii="Arial" w:hAnsi="Arial" w:cs="Arial"/>
                <w:position w:val="6"/>
                <w:sz w:val="16"/>
                <w:szCs w:val="16"/>
                <w:lang w:val="lt-LT"/>
              </w:rPr>
              <w:t>(Tiekėjo arba jo įgalioto asmens pareigų pavadinimas)</w:t>
            </w:r>
          </w:p>
        </w:tc>
        <w:tc>
          <w:tcPr>
            <w:tcW w:w="307" w:type="pct"/>
          </w:tcPr>
          <w:p w14:paraId="54F00CC9" w14:textId="77777777" w:rsidR="004178D3" w:rsidRPr="00C05A85"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C05A85" w:rsidRDefault="004178D3" w:rsidP="00631A7F">
            <w:pPr>
              <w:ind w:right="-1"/>
              <w:contextualSpacing/>
              <w:jc w:val="center"/>
              <w:rPr>
                <w:rFonts w:ascii="Arial" w:hAnsi="Arial" w:cs="Arial"/>
                <w:sz w:val="16"/>
                <w:szCs w:val="16"/>
                <w:lang w:val="lt-LT"/>
              </w:rPr>
            </w:pPr>
            <w:r w:rsidRPr="00C05A85">
              <w:rPr>
                <w:rFonts w:ascii="Arial" w:hAnsi="Arial" w:cs="Arial"/>
                <w:position w:val="6"/>
                <w:sz w:val="16"/>
                <w:szCs w:val="16"/>
                <w:lang w:val="lt-LT"/>
              </w:rPr>
              <w:t>(Parašas)</w:t>
            </w:r>
            <w:r w:rsidRPr="00C05A85">
              <w:rPr>
                <w:rFonts w:ascii="Arial" w:hAnsi="Arial" w:cs="Arial"/>
                <w:i/>
                <w:sz w:val="16"/>
                <w:szCs w:val="16"/>
                <w:lang w:val="lt-LT"/>
              </w:rPr>
              <w:t xml:space="preserve"> </w:t>
            </w:r>
          </w:p>
        </w:tc>
        <w:tc>
          <w:tcPr>
            <w:tcW w:w="357" w:type="pct"/>
          </w:tcPr>
          <w:p w14:paraId="3ABDED43" w14:textId="77777777" w:rsidR="004178D3" w:rsidRPr="00C05A85"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C05A85" w:rsidRDefault="004178D3" w:rsidP="00631A7F">
            <w:pPr>
              <w:ind w:right="-1"/>
              <w:contextualSpacing/>
              <w:jc w:val="center"/>
              <w:rPr>
                <w:rFonts w:ascii="Arial" w:hAnsi="Arial" w:cs="Arial"/>
                <w:i/>
                <w:sz w:val="16"/>
                <w:szCs w:val="16"/>
                <w:lang w:val="lt-LT"/>
              </w:rPr>
            </w:pPr>
            <w:r w:rsidRPr="00C05A85">
              <w:rPr>
                <w:rFonts w:ascii="Arial" w:hAnsi="Arial" w:cs="Arial"/>
                <w:position w:val="6"/>
                <w:sz w:val="16"/>
                <w:szCs w:val="16"/>
                <w:lang w:val="lt-LT"/>
              </w:rPr>
              <w:t>(Vardas ir pavardė)</w:t>
            </w:r>
            <w:r w:rsidRPr="00C05A85">
              <w:rPr>
                <w:rFonts w:ascii="Arial" w:hAnsi="Arial" w:cs="Arial"/>
                <w:i/>
                <w:sz w:val="16"/>
                <w:szCs w:val="16"/>
                <w:lang w:val="lt-LT"/>
              </w:rPr>
              <w:t xml:space="preserve"> </w:t>
            </w:r>
          </w:p>
          <w:p w14:paraId="03181698" w14:textId="77777777" w:rsidR="004178D3" w:rsidRPr="00C05A85"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C05A85" w:rsidRDefault="004178D3" w:rsidP="00631A7F">
            <w:pPr>
              <w:ind w:right="-1"/>
              <w:contextualSpacing/>
              <w:jc w:val="center"/>
              <w:rPr>
                <w:rFonts w:ascii="Arial" w:hAnsi="Arial" w:cs="Arial"/>
                <w:sz w:val="20"/>
                <w:szCs w:val="20"/>
                <w:lang w:val="lt-LT"/>
              </w:rPr>
            </w:pPr>
          </w:p>
        </w:tc>
      </w:tr>
    </w:tbl>
    <w:p w14:paraId="5C623253" w14:textId="77777777" w:rsidR="00AC0F73" w:rsidRPr="00C05A85" w:rsidRDefault="00AC0F73" w:rsidP="00AC0F73">
      <w:pPr>
        <w:tabs>
          <w:tab w:val="left" w:pos="-142"/>
        </w:tabs>
        <w:contextualSpacing/>
        <w:jc w:val="both"/>
        <w:rPr>
          <w:rFonts w:ascii="Arial" w:hAnsi="Arial" w:cs="Arial"/>
          <w:sz w:val="20"/>
          <w:szCs w:val="20"/>
          <w:lang w:val="lt-LT"/>
        </w:rPr>
      </w:pPr>
    </w:p>
    <w:sectPr w:rsidR="00AC0F73" w:rsidRPr="00C05A85" w:rsidSect="00723C55">
      <w:headerReference w:type="default" r:id="rId11"/>
      <w:headerReference w:type="first" r:id="rId12"/>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389DB" w14:textId="77777777" w:rsidR="0076237D" w:rsidRDefault="0076237D">
      <w:r>
        <w:separator/>
      </w:r>
    </w:p>
  </w:endnote>
  <w:endnote w:type="continuationSeparator" w:id="0">
    <w:p w14:paraId="0DA81650" w14:textId="77777777" w:rsidR="0076237D" w:rsidRDefault="0076237D">
      <w:r>
        <w:continuationSeparator/>
      </w:r>
    </w:p>
  </w:endnote>
  <w:endnote w:type="continuationNotice" w:id="1">
    <w:p w14:paraId="59878942" w14:textId="77777777" w:rsidR="0076237D" w:rsidRDefault="00762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6D52B" w14:textId="77777777" w:rsidR="0076237D" w:rsidRDefault="0076237D">
      <w:r>
        <w:separator/>
      </w:r>
    </w:p>
  </w:footnote>
  <w:footnote w:type="continuationSeparator" w:id="0">
    <w:p w14:paraId="625CFE8D" w14:textId="77777777" w:rsidR="0076237D" w:rsidRDefault="0076237D">
      <w:r>
        <w:continuationSeparator/>
      </w:r>
    </w:p>
  </w:footnote>
  <w:footnote w:type="continuationNotice" w:id="1">
    <w:p w14:paraId="67946493" w14:textId="77777777" w:rsidR="0076237D" w:rsidRDefault="00762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976289"/>
      <w:docPartObj>
        <w:docPartGallery w:val="Page Numbers (Top of Page)"/>
        <w:docPartUnique/>
      </w:docPartObj>
    </w:sdtPr>
    <w:sdtContent>
      <w:p w14:paraId="3E318A2C" w14:textId="77777777" w:rsidR="0035290E" w:rsidRDefault="004178D3">
        <w:pPr>
          <w:pStyle w:val="Antrats"/>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35290E" w:rsidRDefault="003529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AB96" w14:textId="3408B703" w:rsidR="0035290E" w:rsidRPr="00444334" w:rsidRDefault="00146CC4" w:rsidP="00E0753A">
    <w:pPr>
      <w:ind w:left="6663"/>
      <w:rPr>
        <w:rFonts w:ascii="Arial" w:hAnsi="Arial" w:cs="Arial"/>
        <w:sz w:val="20"/>
        <w:szCs w:val="20"/>
        <w:lang w:val="lt-LT"/>
      </w:rPr>
    </w:pPr>
    <w:r>
      <w:rPr>
        <w:rFonts w:ascii="Arial" w:hAnsi="Arial" w:cs="Arial"/>
        <w:sz w:val="20"/>
        <w:szCs w:val="20"/>
        <w:lang w:val="lt-LT"/>
      </w:rPr>
      <w:t>S</w:t>
    </w:r>
    <w:r w:rsidR="00E66FD5">
      <w:rPr>
        <w:rFonts w:ascii="Arial" w:hAnsi="Arial" w:cs="Arial"/>
        <w:sz w:val="20"/>
        <w:szCs w:val="20"/>
        <w:lang w:val="lt-LT"/>
      </w:rPr>
      <w:t>k</w:t>
    </w:r>
    <w:r w:rsidR="00D25393">
      <w:rPr>
        <w:rFonts w:ascii="Arial" w:hAnsi="Arial" w:cs="Arial"/>
        <w:sz w:val="20"/>
        <w:szCs w:val="20"/>
        <w:lang w:val="lt-LT"/>
      </w:rPr>
      <w:t>elbiamos apklausos</w:t>
    </w:r>
    <w:r w:rsidR="004178D3" w:rsidRPr="00444334">
      <w:rPr>
        <w:rFonts w:ascii="Arial" w:hAnsi="Arial" w:cs="Arial"/>
        <w:sz w:val="20"/>
        <w:szCs w:val="20"/>
        <w:lang w:val="lt-LT"/>
      </w:rPr>
      <w:t xml:space="preserve"> sąlygų </w:t>
    </w:r>
  </w:p>
  <w:p w14:paraId="4518384A" w14:textId="77777777" w:rsidR="0035290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35290E" w:rsidRPr="00444334" w:rsidRDefault="0035290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2264"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50A51C2"/>
    <w:multiLevelType w:val="hybridMultilevel"/>
    <w:tmpl w:val="44468D3A"/>
    <w:lvl w:ilvl="0" w:tplc="F14EC872">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3"/>
  </w:num>
  <w:num w:numId="3" w16cid:durableId="1381857881">
    <w:abstractNumId w:val="2"/>
  </w:num>
  <w:num w:numId="4" w16cid:durableId="38109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06620"/>
    <w:rsid w:val="0001156A"/>
    <w:rsid w:val="00015501"/>
    <w:rsid w:val="00025854"/>
    <w:rsid w:val="0005577C"/>
    <w:rsid w:val="0006790A"/>
    <w:rsid w:val="000733F1"/>
    <w:rsid w:val="000A5127"/>
    <w:rsid w:val="000C4C55"/>
    <w:rsid w:val="000C6944"/>
    <w:rsid w:val="000C6C33"/>
    <w:rsid w:val="000E22C5"/>
    <w:rsid w:val="00101242"/>
    <w:rsid w:val="00146CC4"/>
    <w:rsid w:val="00175005"/>
    <w:rsid w:val="001B23F4"/>
    <w:rsid w:val="001C5B91"/>
    <w:rsid w:val="001E3998"/>
    <w:rsid w:val="002405AD"/>
    <w:rsid w:val="00253354"/>
    <w:rsid w:val="002A4E09"/>
    <w:rsid w:val="002F39B6"/>
    <w:rsid w:val="0033497D"/>
    <w:rsid w:val="0035290E"/>
    <w:rsid w:val="00353ED5"/>
    <w:rsid w:val="00354A8F"/>
    <w:rsid w:val="0037293B"/>
    <w:rsid w:val="00386EC9"/>
    <w:rsid w:val="00394F64"/>
    <w:rsid w:val="003A01F8"/>
    <w:rsid w:val="003C5358"/>
    <w:rsid w:val="003F4947"/>
    <w:rsid w:val="004072A5"/>
    <w:rsid w:val="0041194A"/>
    <w:rsid w:val="004178D3"/>
    <w:rsid w:val="00430B56"/>
    <w:rsid w:val="00441AD7"/>
    <w:rsid w:val="00443502"/>
    <w:rsid w:val="00444334"/>
    <w:rsid w:val="00451CDE"/>
    <w:rsid w:val="00461783"/>
    <w:rsid w:val="0048547F"/>
    <w:rsid w:val="004A5333"/>
    <w:rsid w:val="004D725D"/>
    <w:rsid w:val="004E6526"/>
    <w:rsid w:val="004F6EDF"/>
    <w:rsid w:val="005013C2"/>
    <w:rsid w:val="00542182"/>
    <w:rsid w:val="00546E80"/>
    <w:rsid w:val="00552287"/>
    <w:rsid w:val="005552CD"/>
    <w:rsid w:val="00556809"/>
    <w:rsid w:val="005A0DE0"/>
    <w:rsid w:val="005A6F2B"/>
    <w:rsid w:val="005C1DE4"/>
    <w:rsid w:val="005C6C99"/>
    <w:rsid w:val="005F3AD1"/>
    <w:rsid w:val="00625BC9"/>
    <w:rsid w:val="006718EC"/>
    <w:rsid w:val="006B6708"/>
    <w:rsid w:val="006C272C"/>
    <w:rsid w:val="006E4469"/>
    <w:rsid w:val="006F48C1"/>
    <w:rsid w:val="00716816"/>
    <w:rsid w:val="00723C55"/>
    <w:rsid w:val="0076237D"/>
    <w:rsid w:val="00776675"/>
    <w:rsid w:val="0079079B"/>
    <w:rsid w:val="007A0542"/>
    <w:rsid w:val="007A1BE1"/>
    <w:rsid w:val="007D022A"/>
    <w:rsid w:val="007E69B9"/>
    <w:rsid w:val="007E746F"/>
    <w:rsid w:val="007F005C"/>
    <w:rsid w:val="007F3C55"/>
    <w:rsid w:val="0080600E"/>
    <w:rsid w:val="00872FBA"/>
    <w:rsid w:val="00884C41"/>
    <w:rsid w:val="008E3050"/>
    <w:rsid w:val="008E3CF5"/>
    <w:rsid w:val="008E569B"/>
    <w:rsid w:val="008F4B50"/>
    <w:rsid w:val="00916897"/>
    <w:rsid w:val="00924D09"/>
    <w:rsid w:val="00937232"/>
    <w:rsid w:val="00945FF8"/>
    <w:rsid w:val="00945FFE"/>
    <w:rsid w:val="00950A05"/>
    <w:rsid w:val="009730D8"/>
    <w:rsid w:val="00990483"/>
    <w:rsid w:val="00995DEB"/>
    <w:rsid w:val="009A78DD"/>
    <w:rsid w:val="009B4FEC"/>
    <w:rsid w:val="009B7DC8"/>
    <w:rsid w:val="009D4CA4"/>
    <w:rsid w:val="009D7966"/>
    <w:rsid w:val="00A1363D"/>
    <w:rsid w:val="00AB1BBD"/>
    <w:rsid w:val="00AB677C"/>
    <w:rsid w:val="00AB6C2A"/>
    <w:rsid w:val="00AB7E36"/>
    <w:rsid w:val="00AC0F73"/>
    <w:rsid w:val="00AD4525"/>
    <w:rsid w:val="00AF10E1"/>
    <w:rsid w:val="00AF2F17"/>
    <w:rsid w:val="00B53076"/>
    <w:rsid w:val="00B53B53"/>
    <w:rsid w:val="00B5466D"/>
    <w:rsid w:val="00B67ADF"/>
    <w:rsid w:val="00B74CFC"/>
    <w:rsid w:val="00B822FC"/>
    <w:rsid w:val="00B83645"/>
    <w:rsid w:val="00BC39D6"/>
    <w:rsid w:val="00BE7966"/>
    <w:rsid w:val="00C05A85"/>
    <w:rsid w:val="00C45A3A"/>
    <w:rsid w:val="00C62FD5"/>
    <w:rsid w:val="00C674AB"/>
    <w:rsid w:val="00C741C5"/>
    <w:rsid w:val="00CC43BC"/>
    <w:rsid w:val="00CD30DF"/>
    <w:rsid w:val="00CD577A"/>
    <w:rsid w:val="00D14D24"/>
    <w:rsid w:val="00D14D74"/>
    <w:rsid w:val="00D25393"/>
    <w:rsid w:val="00D54F36"/>
    <w:rsid w:val="00D70D70"/>
    <w:rsid w:val="00D77C70"/>
    <w:rsid w:val="00D86E87"/>
    <w:rsid w:val="00D87B75"/>
    <w:rsid w:val="00DC5DFE"/>
    <w:rsid w:val="00E0721B"/>
    <w:rsid w:val="00E2499C"/>
    <w:rsid w:val="00E57190"/>
    <w:rsid w:val="00E6280A"/>
    <w:rsid w:val="00E66FD5"/>
    <w:rsid w:val="00EC0133"/>
    <w:rsid w:val="00ED0E87"/>
    <w:rsid w:val="00EF1883"/>
    <w:rsid w:val="00F03339"/>
    <w:rsid w:val="00F15486"/>
    <w:rsid w:val="00F2298D"/>
    <w:rsid w:val="00F24154"/>
    <w:rsid w:val="00F44128"/>
    <w:rsid w:val="00F70369"/>
    <w:rsid w:val="00F8398A"/>
    <w:rsid w:val="00F85750"/>
    <w:rsid w:val="00F906AE"/>
    <w:rsid w:val="00FB4CCF"/>
    <w:rsid w:val="00FB7317"/>
    <w:rsid w:val="00FB7485"/>
    <w:rsid w:val="00FC6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AC0F73"/>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060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600E"/>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42182"/>
    <w:rPr>
      <w:sz w:val="16"/>
      <w:szCs w:val="16"/>
    </w:rPr>
  </w:style>
  <w:style w:type="paragraph" w:styleId="Komentarotekstas">
    <w:name w:val="annotation text"/>
    <w:basedOn w:val="prastasis"/>
    <w:link w:val="KomentarotekstasDiagrama"/>
    <w:uiPriority w:val="99"/>
    <w:unhideWhenUsed/>
    <w:rsid w:val="00542182"/>
    <w:rPr>
      <w:sz w:val="20"/>
      <w:szCs w:val="20"/>
    </w:rPr>
  </w:style>
  <w:style w:type="character" w:customStyle="1" w:styleId="KomentarotekstasDiagrama">
    <w:name w:val="Komentaro tekstas Diagrama"/>
    <w:basedOn w:val="Numatytasispastraiposriftas"/>
    <w:link w:val="Komentarotekstas"/>
    <w:uiPriority w:val="99"/>
    <w:rsid w:val="00542182"/>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42182"/>
    <w:rPr>
      <w:b/>
      <w:bCs/>
    </w:rPr>
  </w:style>
  <w:style w:type="character" w:customStyle="1" w:styleId="KomentarotemaDiagrama">
    <w:name w:val="Komentaro tema Diagrama"/>
    <w:basedOn w:val="KomentarotekstasDiagrama"/>
    <w:link w:val="Komentarotema"/>
    <w:uiPriority w:val="99"/>
    <w:semiHidden/>
    <w:rsid w:val="00542182"/>
    <w:rPr>
      <w:rFonts w:ascii="Times New Roman" w:eastAsia="Times New Roman" w:hAnsi="Times New Roman" w:cs="Times New Roman"/>
      <w:b/>
      <w:bCs/>
      <w:sz w:val="20"/>
      <w:szCs w:val="20"/>
      <w:lang w:val="en-US"/>
    </w:rPr>
  </w:style>
  <w:style w:type="paragraph" w:styleId="Porat">
    <w:name w:val="footer"/>
    <w:basedOn w:val="prastasis"/>
    <w:link w:val="PoratDiagrama"/>
    <w:uiPriority w:val="99"/>
    <w:unhideWhenUsed/>
    <w:rsid w:val="00444334"/>
    <w:pPr>
      <w:tabs>
        <w:tab w:val="center" w:pos="4819"/>
        <w:tab w:val="right" w:pos="9638"/>
      </w:tabs>
    </w:pPr>
  </w:style>
  <w:style w:type="character" w:customStyle="1" w:styleId="PoratDiagrama">
    <w:name w:val="Poraštė Diagrama"/>
    <w:basedOn w:val="Numatytasispastraiposriftas"/>
    <w:link w:val="Porat"/>
    <w:uiPriority w:val="99"/>
    <w:rsid w:val="00444334"/>
    <w:rPr>
      <w:rFonts w:ascii="Times New Roman" w:eastAsia="Times New Roman" w:hAnsi="Times New Roman" w:cs="Times New Roman"/>
      <w:sz w:val="24"/>
      <w:szCs w:val="24"/>
      <w:lang w:val="en-US"/>
    </w:rPr>
  </w:style>
  <w:style w:type="paragraph" w:styleId="Pataisymai">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rsid w:val="00ED0E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5013C2"/>
    <w:pPr>
      <w:ind w:left="720"/>
      <w:contextualSpacing/>
    </w:pPr>
    <w:rPr>
      <w:rFonts w:ascii="Calibri" w:eastAsiaTheme="minorHAns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5552CD"/>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78274">
      <w:bodyDiv w:val="1"/>
      <w:marLeft w:val="0"/>
      <w:marRight w:val="0"/>
      <w:marTop w:val="0"/>
      <w:marBottom w:val="0"/>
      <w:divBdr>
        <w:top w:val="none" w:sz="0" w:space="0" w:color="auto"/>
        <w:left w:val="none" w:sz="0" w:space="0" w:color="auto"/>
        <w:bottom w:val="none" w:sz="0" w:space="0" w:color="auto"/>
        <w:right w:val="none" w:sz="0" w:space="0" w:color="auto"/>
      </w:divBdr>
    </w:div>
    <w:div w:id="417217980">
      <w:bodyDiv w:val="1"/>
      <w:marLeft w:val="0"/>
      <w:marRight w:val="0"/>
      <w:marTop w:val="0"/>
      <w:marBottom w:val="0"/>
      <w:divBdr>
        <w:top w:val="none" w:sz="0" w:space="0" w:color="auto"/>
        <w:left w:val="none" w:sz="0" w:space="0" w:color="auto"/>
        <w:bottom w:val="none" w:sz="0" w:space="0" w:color="auto"/>
        <w:right w:val="none" w:sz="0" w:space="0" w:color="auto"/>
      </w:divBdr>
    </w:div>
    <w:div w:id="478032764">
      <w:bodyDiv w:val="1"/>
      <w:marLeft w:val="0"/>
      <w:marRight w:val="0"/>
      <w:marTop w:val="0"/>
      <w:marBottom w:val="0"/>
      <w:divBdr>
        <w:top w:val="none" w:sz="0" w:space="0" w:color="auto"/>
        <w:left w:val="none" w:sz="0" w:space="0" w:color="auto"/>
        <w:bottom w:val="none" w:sz="0" w:space="0" w:color="auto"/>
        <w:right w:val="none" w:sz="0" w:space="0" w:color="auto"/>
      </w:divBdr>
    </w:div>
    <w:div w:id="508368669">
      <w:bodyDiv w:val="1"/>
      <w:marLeft w:val="0"/>
      <w:marRight w:val="0"/>
      <w:marTop w:val="0"/>
      <w:marBottom w:val="0"/>
      <w:divBdr>
        <w:top w:val="none" w:sz="0" w:space="0" w:color="auto"/>
        <w:left w:val="none" w:sz="0" w:space="0" w:color="auto"/>
        <w:bottom w:val="none" w:sz="0" w:space="0" w:color="auto"/>
        <w:right w:val="none" w:sz="0" w:space="0" w:color="auto"/>
      </w:divBdr>
    </w:div>
    <w:div w:id="1553543817">
      <w:bodyDiv w:val="1"/>
      <w:marLeft w:val="0"/>
      <w:marRight w:val="0"/>
      <w:marTop w:val="0"/>
      <w:marBottom w:val="0"/>
      <w:divBdr>
        <w:top w:val="none" w:sz="0" w:space="0" w:color="auto"/>
        <w:left w:val="none" w:sz="0" w:space="0" w:color="auto"/>
        <w:bottom w:val="none" w:sz="0" w:space="0" w:color="auto"/>
        <w:right w:val="none" w:sz="0" w:space="0" w:color="auto"/>
      </w:divBdr>
    </w:div>
    <w:div w:id="1821266292">
      <w:bodyDiv w:val="1"/>
      <w:marLeft w:val="0"/>
      <w:marRight w:val="0"/>
      <w:marTop w:val="0"/>
      <w:marBottom w:val="0"/>
      <w:divBdr>
        <w:top w:val="none" w:sz="0" w:space="0" w:color="auto"/>
        <w:left w:val="none" w:sz="0" w:space="0" w:color="auto"/>
        <w:bottom w:val="none" w:sz="0" w:space="0" w:color="auto"/>
        <w:right w:val="none" w:sz="0" w:space="0" w:color="auto"/>
      </w:divBdr>
    </w:div>
    <w:div w:id="185946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AF513-0BDB-41D7-A9EC-93711318CDBE}">
  <ds:schemaRefs>
    <ds:schemaRef ds:uri="http://schemas.openxmlformats.org/officeDocument/2006/bibliography"/>
  </ds:schemaRefs>
</ds:datastoreItem>
</file>

<file path=customXml/itemProps2.xml><?xml version="1.0" encoding="utf-8"?>
<ds:datastoreItem xmlns:ds="http://schemas.openxmlformats.org/officeDocument/2006/customXml" ds:itemID="{B8AB2863-1AA6-4528-983E-9EDBA0BA2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97B0AFBD-3234-4BAA-A407-737BDEC84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3286</Words>
  <Characters>1874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Edita Baltrėnaitė</cp:lastModifiedBy>
  <cp:revision>63</cp:revision>
  <cp:lastPrinted>2021-10-18T13:37:00Z</cp:lastPrinted>
  <dcterms:created xsi:type="dcterms:W3CDTF">2024-04-10T10:50:00Z</dcterms:created>
  <dcterms:modified xsi:type="dcterms:W3CDTF">2024-12-27T06:41:00Z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