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3CE380E2"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w:t>
          </w:r>
          <w:r w:rsidR="00E90F27">
            <w:rPr>
              <w:rFonts w:ascii="Times New Roman" w:hAnsi="Times New Roman" w:cs="Times New Roman"/>
              <w:sz w:val="24"/>
              <w:szCs w:val="24"/>
            </w:rPr>
            <w:t>6</w:t>
          </w:r>
          <w:r w:rsidR="00C70F39">
            <w:rPr>
              <w:rFonts w:ascii="Times New Roman" w:hAnsi="Times New Roman" w:cs="Times New Roman"/>
              <w:sz w:val="24"/>
              <w:szCs w:val="24"/>
            </w:rPr>
            <w:t>-</w:t>
          </w:r>
          <w:r w:rsidR="00E90F27">
            <w:rPr>
              <w:rFonts w:ascii="Times New Roman" w:hAnsi="Times New Roman" w:cs="Times New Roman"/>
              <w:sz w:val="24"/>
              <w:szCs w:val="24"/>
            </w:rPr>
            <w:t>01</w:t>
          </w:r>
          <w:r w:rsidR="00C70F39">
            <w:rPr>
              <w:rFonts w:ascii="Times New Roman" w:hAnsi="Times New Roman" w:cs="Times New Roman"/>
              <w:sz w:val="24"/>
              <w:szCs w:val="24"/>
            </w:rPr>
            <w:t>-</w:t>
          </w:r>
          <w:r w:rsidR="00E90F27">
            <w:rPr>
              <w:rFonts w:ascii="Times New Roman" w:hAnsi="Times New Roman" w:cs="Times New Roman"/>
              <w:sz w:val="24"/>
              <w:szCs w:val="24"/>
            </w:rPr>
            <w:t>06</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6C402290" w:rsidR="00D526C8" w:rsidRPr="00D25CFE" w:rsidRDefault="007A130B"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TARPTAUTINIO </w:t>
          </w:r>
          <w:r w:rsidR="00D526C8" w:rsidRPr="00D25CFE">
            <w:rPr>
              <w:rFonts w:ascii="Times New Roman" w:hAnsi="Times New Roman" w:cs="Times New Roman"/>
              <w:b/>
              <w:bCs/>
              <w:sz w:val="24"/>
              <w:szCs w:val="24"/>
            </w:rPr>
            <w:t xml:space="preserve">VIEŠOJO </w:t>
          </w:r>
          <w:r w:rsidR="00D526C8" w:rsidRPr="00C74D0A">
            <w:rPr>
              <w:rFonts w:ascii="Times New Roman" w:hAnsi="Times New Roman" w:cs="Times New Roman"/>
              <w:b/>
              <w:bCs/>
              <w:sz w:val="24"/>
              <w:szCs w:val="24"/>
            </w:rPr>
            <w:t>PIRKIMO „</w:t>
          </w:r>
          <w:r w:rsidR="00C74D0A" w:rsidRPr="001D6F7D">
            <w:rPr>
              <w:rFonts w:ascii="Times New Roman" w:hAnsi="Times New Roman" w:cs="Times New Roman"/>
              <w:b/>
              <w:sz w:val="24"/>
              <w:szCs w:val="24"/>
            </w:rPr>
            <w:t>ATVIROS INFORMAVIMO, KONSULTAVIMO IR ORIENTAVIMO SISTEMOS (AIKOS),  PROGRAMINĖS ĮRANGOS PRIEŽIŪROS IR VYSTYMO PASLAUGOS</w:t>
          </w:r>
          <w:r w:rsidR="000E5066" w:rsidRPr="00C74D0A">
            <w:rPr>
              <w:rFonts w:ascii="Times New Roman" w:hAnsi="Times New Roman" w:cs="Times New Roman"/>
              <w:b/>
              <w:bCs/>
              <w:sz w:val="24"/>
              <w:szCs w:val="24"/>
            </w:rPr>
            <w:t>“</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rFonts w:eastAsiaTheme="majorEastAsia"/>
              <w:b w:val="0"/>
              <w:bCs w:val="0"/>
              <w:smallCaps w:val="0"/>
              <w:color w:val="262626" w:themeColor="text1" w:themeTint="D9"/>
            </w:rPr>
          </w:sdtEndPr>
          <w:sdtContent>
            <w:sdt>
              <w:sdtPr>
                <w:rPr>
                  <w:rFonts w:ascii="Times New Roman" w:eastAsiaTheme="minorEastAsia" w:hAnsi="Times New Roman" w:cs="Times New Roman"/>
                  <w:b/>
                  <w:bCs/>
                  <w:smallCaps/>
                  <w:color w:val="auto"/>
                  <w:sz w:val="24"/>
                  <w:szCs w:val="24"/>
                  <w:shd w:val="clear" w:color="auto" w:fill="E6E6E6"/>
                </w:rPr>
                <w:id w:val="385613857"/>
                <w:docPartObj>
                  <w:docPartGallery w:val="Table of Contents"/>
                  <w:docPartUnique/>
                </w:docPartObj>
              </w:sdtPr>
              <w:sdtEndPr>
                <w:rPr>
                  <w:b w:val="0"/>
                  <w:bCs w:val="0"/>
                  <w:smallCaps w:val="0"/>
                </w:rPr>
              </w:sdtEndPr>
              <w:sdtContent>
                <w:p w14:paraId="1B12DA91" w14:textId="77777777" w:rsidR="003F1852" w:rsidRPr="0026700E" w:rsidRDefault="003F1852" w:rsidP="003F1852">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3D57AFD0"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Pr="0026700E">
                      <w:rPr>
                        <w:rStyle w:val="Hipersaitas"/>
                        <w:rFonts w:ascii="Times New Roman" w:hAnsi="Times New Roman" w:cs="Times New Roman"/>
                        <w:noProof/>
                        <w:sz w:val="24"/>
                        <w:szCs w:val="24"/>
                      </w:rPr>
                      <w:t>1.</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Bendra informacija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_Toc126333928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Pr="0026700E">
                      <w:rPr>
                        <w:rFonts w:ascii="Times New Roman" w:hAnsi="Times New Roman" w:cs="Times New Roman"/>
                        <w:noProof/>
                        <w:webHidden/>
                        <w:sz w:val="24"/>
                        <w:szCs w:val="24"/>
                      </w:rPr>
                      <w:t>2</w:t>
                    </w:r>
                    <w:r w:rsidRPr="0026700E">
                      <w:rPr>
                        <w:rFonts w:ascii="Times New Roman" w:hAnsi="Times New Roman" w:cs="Times New Roman"/>
                        <w:noProof/>
                        <w:webHidden/>
                        <w:sz w:val="24"/>
                        <w:szCs w:val="24"/>
                      </w:rPr>
                      <w:fldChar w:fldCharType="end"/>
                    </w:r>
                  </w:hyperlink>
                </w:p>
                <w:p w14:paraId="68009C72"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29" w:history="1">
                    <w:r w:rsidRPr="0026700E">
                      <w:rPr>
                        <w:rStyle w:val="Hipersaitas"/>
                        <w:rFonts w:ascii="Times New Roman" w:hAnsi="Times New Roman" w:cs="Times New Roman"/>
                        <w:noProof/>
                        <w:sz w:val="24"/>
                        <w:szCs w:val="24"/>
                      </w:rPr>
                      <w:t>2.  Pirkimo objektas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2</w:t>
                    </w:r>
                  </w:hyperlink>
                </w:p>
                <w:p w14:paraId="7A7EB21A"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0" w:history="1">
                    <w:r w:rsidRPr="0026700E">
                      <w:rPr>
                        <w:rStyle w:val="Hipersaitas"/>
                        <w:rFonts w:ascii="Times New Roman" w:hAnsi="Times New Roman" w:cs="Times New Roman"/>
                        <w:noProof/>
                        <w:sz w:val="24"/>
                        <w:szCs w:val="24"/>
                      </w:rPr>
                      <w:t>3.  Susitikimai su tiekėjais ir objekto apžiūra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698396D7"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1" w:history="1">
                    <w:r w:rsidRPr="0026700E">
                      <w:rPr>
                        <w:rStyle w:val="Hipersaitas"/>
                        <w:rFonts w:ascii="Times New Roman" w:hAnsi="Times New Roman" w:cs="Times New Roman"/>
                        <w:noProof/>
                        <w:sz w:val="24"/>
                        <w:szCs w:val="24"/>
                      </w:rPr>
                      <w:t>4.  Tiekėjų pašalinimo pagrindai ir kvalifikacijos reikalavimai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783E98A2"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2" w:history="1">
                    <w:r w:rsidRPr="0026700E">
                      <w:rPr>
                        <w:rStyle w:val="Hipersaitas"/>
                        <w:rFonts w:ascii="Times New Roman" w:hAnsi="Times New Roman" w:cs="Times New Roman"/>
                        <w:noProof/>
                        <w:sz w:val="24"/>
                        <w:szCs w:val="24"/>
                      </w:rPr>
                      <w:t>5.  Reikalavimai, susiję su nacionaliniu saugumu</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14727996"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3" w:history="1">
                    <w:r w:rsidRPr="0026700E">
                      <w:rPr>
                        <w:rStyle w:val="Hipersaitas"/>
                        <w:rFonts w:ascii="Times New Roman" w:hAnsi="Times New Roman" w:cs="Times New Roman"/>
                        <w:noProof/>
                        <w:sz w:val="24"/>
                        <w:szCs w:val="24"/>
                      </w:rPr>
                      <w:t>6.  Specialieji reikalavimai pasiūlymų rengimui ir pateikimui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06AF375A"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4" w:history="1">
                    <w:r w:rsidRPr="0026700E">
                      <w:rPr>
                        <w:rStyle w:val="Hipersaitas"/>
                        <w:rFonts w:ascii="Times New Roman" w:eastAsia="Calibri" w:hAnsi="Times New Roman" w:cs="Times New Roman"/>
                        <w:noProof/>
                        <w:sz w:val="24"/>
                        <w:szCs w:val="24"/>
                      </w:rPr>
                      <w:t>7.</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Pasiūlymo galiojimo užtikrinimas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0AEB3298"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5" w:history="1">
                    <w:r w:rsidRPr="0026700E">
                      <w:rPr>
                        <w:rStyle w:val="Hipersaitas"/>
                        <w:rFonts w:ascii="Times New Roman" w:eastAsia="Calibri" w:hAnsi="Times New Roman" w:cs="Times New Roman"/>
                        <w:noProof/>
                        <w:sz w:val="24"/>
                        <w:szCs w:val="24"/>
                      </w:rPr>
                      <w:t>8.</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Elektroninis aukcionas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7C009BDA"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6" w:history="1">
                    <w:r w:rsidRPr="0026700E">
                      <w:rPr>
                        <w:rStyle w:val="Hipersaitas"/>
                        <w:rFonts w:ascii="Times New Roman" w:eastAsia="Calibri" w:hAnsi="Times New Roman" w:cs="Times New Roman"/>
                        <w:noProof/>
                        <w:sz w:val="24"/>
                        <w:szCs w:val="24"/>
                      </w:rPr>
                      <w:t>9.</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Pasiūlymų vertinimas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3E67E199"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7" w:history="1">
                    <w:r w:rsidRPr="0026700E">
                      <w:rPr>
                        <w:rStyle w:val="Hipersaitas"/>
                        <w:rFonts w:ascii="Times New Roman" w:eastAsia="Calibri" w:hAnsi="Times New Roman" w:cs="Times New Roman"/>
                        <w:noProof/>
                        <w:sz w:val="24"/>
                        <w:szCs w:val="24"/>
                      </w:rPr>
                      <w:t>10.</w:t>
                    </w:r>
                    <w:r>
                      <w:rPr>
                        <w:rStyle w:val="Hipersaitas"/>
                        <w:rFonts w:ascii="Times New Roman" w:eastAsia="Calibri" w:hAnsi="Times New Roman" w:cs="Times New Roman"/>
                        <w:noProof/>
                        <w:sz w:val="24"/>
                        <w:szCs w:val="24"/>
                      </w:rPr>
                      <w:t xml:space="preserve"> </w:t>
                    </w:r>
                    <w:r w:rsidRPr="0026700E">
                      <w:rPr>
                        <w:rStyle w:val="Hipersaitas"/>
                        <w:rFonts w:ascii="Times New Roman" w:hAnsi="Times New Roman" w:cs="Times New Roman"/>
                        <w:noProof/>
                        <w:sz w:val="24"/>
                        <w:szCs w:val="24"/>
                      </w:rPr>
                      <w:t>Sutarties sudarymas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6</w:t>
                    </w:r>
                  </w:hyperlink>
                </w:p>
                <w:p w14:paraId="32467789"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8" w:history="1">
                    <w:r w:rsidRPr="0026700E">
                      <w:rPr>
                        <w:rStyle w:val="Hipersaitas"/>
                        <w:rFonts w:ascii="Times New Roman" w:hAnsi="Times New Roman" w:cs="Times New Roman"/>
                        <w:noProof/>
                        <w:sz w:val="24"/>
                        <w:szCs w:val="24"/>
                      </w:rPr>
                      <w:t>11.</w:t>
                    </w:r>
                    <w:r>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Kitos sąlygos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6</w:t>
                    </w:r>
                  </w:hyperlink>
                </w:p>
                <w:p w14:paraId="54648B26"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7</w:t>
                    </w:r>
                  </w:hyperlink>
                </w:p>
                <w:p w14:paraId="303B1C7A" w14:textId="5D3D5D6C"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0" w:history="1">
                    <w:r w:rsidRPr="0026700E">
                      <w:rPr>
                        <w:rStyle w:val="Hipersaitas"/>
                        <w:rFonts w:ascii="Times New Roman" w:eastAsia="Calibri" w:hAnsi="Times New Roman" w:cs="Times New Roman"/>
                        <w:noProof/>
                        <w:sz w:val="24"/>
                        <w:szCs w:val="24"/>
                      </w:rPr>
                      <w:t>Pirkimo sąlygų 2 priedas „Techninė specifikacija“</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12</w:t>
                    </w:r>
                  </w:hyperlink>
                </w:p>
                <w:p w14:paraId="66C04ED5" w14:textId="16D948B0"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1" w:history="1">
                    <w:r w:rsidRPr="0026700E">
                      <w:rPr>
                        <w:rStyle w:val="Hipersaitas"/>
                        <w:rFonts w:ascii="Times New Roman" w:eastAsia="Calibri" w:hAnsi="Times New Roman" w:cs="Times New Roman"/>
                        <w:noProof/>
                        <w:sz w:val="24"/>
                        <w:szCs w:val="24"/>
                      </w:rPr>
                      <w:t>Pirkimo sąlygų 3 priedas „Tiekėjų pašalinimo pagrindai“</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13</w:t>
                    </w:r>
                  </w:hyperlink>
                </w:p>
                <w:p w14:paraId="7A9D2B66" w14:textId="37CF037D"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2" w:history="1">
                    <w:r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6700E">
                      <w:rPr>
                        <w:rFonts w:ascii="Times New Roman" w:hAnsi="Times New Roman" w:cs="Times New Roman"/>
                        <w:noProof/>
                        <w:webHidden/>
                        <w:sz w:val="24"/>
                        <w:szCs w:val="24"/>
                      </w:rPr>
                      <w:tab/>
                    </w:r>
                    <w:r w:rsidR="00BD5731">
                      <w:rPr>
                        <w:rFonts w:ascii="Times New Roman" w:hAnsi="Times New Roman" w:cs="Times New Roman"/>
                        <w:noProof/>
                        <w:webHidden/>
                        <w:sz w:val="24"/>
                        <w:szCs w:val="24"/>
                      </w:rPr>
                      <w:t>3</w:t>
                    </w:r>
                    <w:r w:rsidR="00094F4F">
                      <w:rPr>
                        <w:rFonts w:ascii="Times New Roman" w:hAnsi="Times New Roman" w:cs="Times New Roman"/>
                        <w:noProof/>
                        <w:webHidden/>
                        <w:sz w:val="24"/>
                        <w:szCs w:val="24"/>
                      </w:rPr>
                      <w:t>7</w:t>
                    </w:r>
                  </w:hyperlink>
                </w:p>
                <w:p w14:paraId="7A96E914" w14:textId="2C695BC9"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3" w:history="1">
                    <w:r w:rsidRPr="0026700E">
                      <w:rPr>
                        <w:rStyle w:val="Hipersaitas"/>
                        <w:rFonts w:ascii="Times New Roman" w:eastAsia="Calibri" w:hAnsi="Times New Roman" w:cs="Times New Roman"/>
                        <w:noProof/>
                        <w:sz w:val="24"/>
                        <w:szCs w:val="24"/>
                      </w:rPr>
                      <w:t xml:space="preserve">Pirkimo sąlygų 5 priedas „EBVPD“ </w:t>
                    </w:r>
                    <w:r w:rsidRPr="0026700E">
                      <w:rPr>
                        <w:rStyle w:val="Hipersaitas"/>
                        <w:rFonts w:ascii="Times New Roman" w:hAnsi="Times New Roman" w:cs="Times New Roman"/>
                        <w:noProof/>
                        <w:sz w:val="24"/>
                        <w:szCs w:val="24"/>
                      </w:rPr>
                      <w:t>(XML formatu)</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25</w:t>
                    </w:r>
                  </w:hyperlink>
                </w:p>
                <w:p w14:paraId="0A789C61" w14:textId="298D4774"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4" w:history="1">
                    <w:r w:rsidRPr="0026700E">
                      <w:rPr>
                        <w:rStyle w:val="Hipersaitas"/>
                        <w:rFonts w:ascii="Times New Roman" w:eastAsia="Calibri" w:hAnsi="Times New Roman" w:cs="Times New Roman"/>
                        <w:noProof/>
                        <w:sz w:val="24"/>
                        <w:szCs w:val="24"/>
                      </w:rPr>
                      <w:t>Pirkimo sąlygų 6 priedas „Pasiūlymo forma“</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27</w:t>
                    </w:r>
                  </w:hyperlink>
                </w:p>
                <w:p w14:paraId="5013EF4F" w14:textId="1621FA81"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5" w:history="1">
                    <w:r w:rsidRPr="0026700E">
                      <w:rPr>
                        <w:rStyle w:val="Hipersaitas"/>
                        <w:rFonts w:ascii="Times New Roman" w:eastAsia="Calibri" w:hAnsi="Times New Roman" w:cs="Times New Roman"/>
                        <w:noProof/>
                        <w:sz w:val="24"/>
                        <w:szCs w:val="24"/>
                      </w:rPr>
                      <w:t>Pirkimo sąlygų 7 priedas „Pasiūlymų vertinimo kriterijai ir sąlygos“</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28</w:t>
                    </w:r>
                  </w:hyperlink>
                </w:p>
                <w:p w14:paraId="27D07AC6" w14:textId="054C4889"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6" w:history="1">
                    <w:r w:rsidRPr="0026700E">
                      <w:rPr>
                        <w:rStyle w:val="Hipersaitas"/>
                        <w:rFonts w:ascii="Times New Roman" w:hAnsi="Times New Roman" w:cs="Times New Roman"/>
                        <w:noProof/>
                        <w:sz w:val="24"/>
                        <w:szCs w:val="24"/>
                      </w:rPr>
                      <w:t xml:space="preserve">Pirkimo sąlygų 8 priedas „Tiekėjo deklaracija dėl atitikties </w:t>
                    </w:r>
                    <w:r w:rsidR="001025DB" w:rsidRPr="0093436E">
                      <w:rPr>
                        <w:rFonts w:ascii="Times New Roman" w:hAnsi="Times New Roman" w:cs="Times New Roman"/>
                        <w:sz w:val="22"/>
                        <w:szCs w:val="22"/>
                      </w:rPr>
                      <w:t>Nacionalinio saugumo reikalavimams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31</w:t>
                    </w:r>
                  </w:hyperlink>
                </w:p>
                <w:p w14:paraId="0402C5F1" w14:textId="3C717A63"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7" w:history="1">
                    <w:r w:rsidRPr="0026700E">
                      <w:rPr>
                        <w:rStyle w:val="Hipersaitas"/>
                        <w:rFonts w:ascii="Times New Roman" w:hAnsi="Times New Roman" w:cs="Times New Roman"/>
                        <w:noProof/>
                        <w:sz w:val="24"/>
                        <w:szCs w:val="24"/>
                      </w:rPr>
                      <w:t>Pirkimo sąlygų 9 priedas „Siūlomų specialistų sąrašas“</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33</w:t>
                    </w:r>
                  </w:hyperlink>
                </w:p>
                <w:p w14:paraId="79705104" w14:textId="216A591A"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8" w:history="1">
                    <w:r w:rsidRPr="0026700E">
                      <w:rPr>
                        <w:rStyle w:val="Hipersaitas"/>
                        <w:rFonts w:ascii="Times New Roman" w:hAnsi="Times New Roman" w:cs="Times New Roman"/>
                        <w:noProof/>
                        <w:sz w:val="24"/>
                        <w:szCs w:val="24"/>
                      </w:rPr>
                      <w:t>Pirkimo sąlygų 10 priedas „Sutarties projektas“</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34</w:t>
                    </w:r>
                  </w:hyperlink>
                </w:p>
                <w:p w14:paraId="11EC1F2B" w14:textId="21C481A7" w:rsidR="000E5AD7" w:rsidRPr="0026700E" w:rsidRDefault="000E5AD7" w:rsidP="00F27CC0">
                  <w:pPr>
                    <w:pStyle w:val="Turinys2"/>
                    <w:spacing w:line="240" w:lineRule="auto"/>
                    <w:rPr>
                      <w:rFonts w:ascii="Times New Roman" w:hAnsi="Times New Roman" w:cs="Times New Roman"/>
                      <w:noProof/>
                      <w:sz w:val="24"/>
                      <w:szCs w:val="24"/>
                      <w:lang w:val="en-US" w:eastAsia="en-US"/>
                    </w:rPr>
                  </w:pPr>
                </w:p>
                <w:p w14:paraId="76AACFA0" w14:textId="77777777" w:rsidR="000E5AD7" w:rsidRPr="000E5AD7" w:rsidRDefault="000E5AD7" w:rsidP="000E5AD7"/>
                <w:p w14:paraId="2539CA44" w14:textId="2421F4EC" w:rsidR="003F1852" w:rsidRDefault="003F1852" w:rsidP="003F1852">
                  <w:pPr>
                    <w:contextualSpacing/>
                    <w:rPr>
                      <w:shd w:val="clear" w:color="auto" w:fill="E6E6E6"/>
                    </w:rPr>
                  </w:pPr>
                  <w:r w:rsidRPr="0026700E">
                    <w:rPr>
                      <w:rFonts w:ascii="Times New Roman" w:hAnsi="Times New Roman" w:cs="Times New Roman"/>
                      <w:b/>
                      <w:bCs/>
                      <w:color w:val="2B579A"/>
                      <w:sz w:val="24"/>
                      <w:szCs w:val="24"/>
                      <w:shd w:val="clear" w:color="auto" w:fill="E6E6E6"/>
                    </w:rPr>
                    <w:fldChar w:fldCharType="end"/>
                  </w:r>
                </w:p>
              </w:sdtContent>
            </w:sdt>
            <w:p w14:paraId="0DDC40AE" w14:textId="0EFFD411" w:rsidR="001C24BC" w:rsidRPr="0026700E" w:rsidRDefault="00000000" w:rsidP="00153601">
              <w:pPr>
                <w:pStyle w:val="Turinioantrat"/>
                <w:spacing w:before="0" w:after="0"/>
                <w:contextualSpacing/>
                <w:rPr>
                  <w:rFonts w:ascii="Times New Roman" w:hAnsi="Times New Roman" w:cs="Times New Roman"/>
                  <w:sz w:val="24"/>
                  <w:szCs w:val="24"/>
                </w:rPr>
              </w:pPr>
            </w:p>
          </w:sdtContent>
        </w:sdt>
        <w:p w14:paraId="73CCB438" w14:textId="3CFF27B9"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584599A3"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1" w:history="1">
        <w:r w:rsidR="0036230F" w:rsidRPr="00F9364A">
          <w:rPr>
            <w:rStyle w:val="Hipersaitas"/>
            <w:rFonts w:ascii="Times New Roman" w:eastAsia="Times New Roman" w:hAnsi="Times New Roman" w:cs="Times New Roman"/>
            <w:sz w:val="24"/>
            <w:szCs w:val="24"/>
          </w:rPr>
          <w:t>dainius.linauskas@nsa.smm.lt</w:t>
        </w:r>
      </w:hyperlink>
      <w:r w:rsidR="00F9364A" w:rsidRPr="00F9364A">
        <w:rPr>
          <w:rFonts w:ascii="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26700E"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7836DC8B" w14:textId="781C8938"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26700E">
        <w:rPr>
          <w:rFonts w:ascii="Times New Roman" w:hAnsi="Times New Roman" w:cs="Times New Roman"/>
          <w:sz w:val="24"/>
          <w:szCs w:val="24"/>
        </w:rPr>
        <w:t xml:space="preserve">1.5. </w:t>
      </w:r>
      <w:r w:rsidR="00DF5E8B">
        <w:rPr>
          <w:rFonts w:ascii="Times New Roman" w:hAnsi="Times New Roman" w:cs="Times New Roman"/>
          <w:sz w:val="24"/>
          <w:szCs w:val="24"/>
        </w:rPr>
        <w:t xml:space="preserve"> </w:t>
      </w:r>
      <w:r w:rsidR="00DF5E8B" w:rsidRPr="008D57AB">
        <w:rPr>
          <w:rFonts w:ascii="Times New Roman" w:hAnsi="Times New Roman" w:cs="Times New Roman"/>
          <w:sz w:val="24"/>
          <w:szCs w:val="24"/>
        </w:rPr>
        <w:t>Atliekamas žaliasis pirkimas.</w:t>
      </w:r>
      <w:r w:rsidR="00DF5E8B" w:rsidRPr="00997065">
        <w:rPr>
          <w:rFonts w:cstheme="minorHAnsi"/>
        </w:rPr>
        <w:t xml:space="preserve"> </w:t>
      </w:r>
      <w:r w:rsidRPr="0026700E">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26700E">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08538B">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08538B">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proofErr w:type="spellStart"/>
      <w:r w:rsidR="00E32C8E" w:rsidRPr="0026700E">
        <w:rPr>
          <w:rFonts w:ascii="Times New Roman" w:hAnsi="Times New Roman" w:cs="Times New Roman"/>
          <w:i/>
          <w:iCs/>
          <w:sz w:val="24"/>
          <w:szCs w:val="24"/>
          <w:lang w:eastAsia="en-US"/>
        </w:rPr>
        <w:t>ex</w:t>
      </w:r>
      <w:proofErr w:type="spellEnd"/>
      <w:r w:rsidR="00E32C8E" w:rsidRPr="0026700E">
        <w:rPr>
          <w:rFonts w:ascii="Times New Roman" w:hAnsi="Times New Roman" w:cs="Times New Roman"/>
          <w:i/>
          <w:iCs/>
          <w:sz w:val="24"/>
          <w:szCs w:val="24"/>
          <w:lang w:eastAsia="en-US"/>
        </w:rPr>
        <w:t xml:space="preserve">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08538B">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08538B">
      <w:pPr>
        <w:pStyle w:val="Sraopastraipa"/>
        <w:numPr>
          <w:ilvl w:val="1"/>
          <w:numId w:val="5"/>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1A7045B2" w:rsidR="00B41C66" w:rsidRPr="0008538B" w:rsidRDefault="00C76EA8" w:rsidP="00EA2EC9">
      <w:pPr>
        <w:pStyle w:val="Numeravimas"/>
        <w:tabs>
          <w:tab w:val="left" w:pos="993"/>
        </w:tabs>
        <w:ind w:firstLine="567"/>
        <w:jc w:val="both"/>
      </w:pPr>
      <w:r>
        <w:t xml:space="preserve">2.1. </w:t>
      </w:r>
      <w:bookmarkStart w:id="6" w:name="_Hlk109222738"/>
      <w:r w:rsidR="0008538B">
        <w:t>Pirkimo objektas -</w:t>
      </w:r>
      <w:r w:rsidR="00D577E7">
        <w:t xml:space="preserve"> </w:t>
      </w:r>
      <w:r w:rsidR="007C06ED" w:rsidRPr="00E214AB">
        <w:t>Atviros informavimo,</w:t>
      </w:r>
      <w:r w:rsidR="007C06ED">
        <w:t xml:space="preserve"> </w:t>
      </w:r>
      <w:r w:rsidR="007C06ED" w:rsidRPr="00E214AB">
        <w:t>konsultavimo ir orientavimo sistemos (AIKOS) programinės įrangos priežiūros ir vystymo paslaug</w:t>
      </w:r>
      <w:r w:rsidR="005A7190">
        <w:rPr>
          <w:sz w:val="22"/>
          <w:szCs w:val="22"/>
        </w:rPr>
        <w:t>os</w:t>
      </w:r>
      <w:bookmarkEnd w:id="6"/>
      <w:r w:rsidR="0008538B" w:rsidRPr="00B735E1">
        <w:t>.</w:t>
      </w:r>
      <w:r w:rsidR="0008538B">
        <w:t xml:space="preserve"> </w:t>
      </w:r>
      <w:r w:rsidR="00B72C85" w:rsidRPr="0008538B">
        <w:t>Reikalavimai pirkimo objektui nustatyti specialiųjų pirkimo sąlygų 2 priede.</w:t>
      </w:r>
    </w:p>
    <w:p w14:paraId="49B1DD57" w14:textId="3FEF3814" w:rsidR="00E93F89" w:rsidRDefault="00507DC9" w:rsidP="00D25CFE">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EA2EC9" w:rsidRPr="00960987">
        <w:rPr>
          <w:rFonts w:ascii="Times New Roman" w:hAnsi="Times New Roman" w:cs="Times New Roman"/>
          <w:sz w:val="24"/>
          <w:szCs w:val="24"/>
        </w:rPr>
        <w:t>Pirkimo objektas į dalis neskaidomas. Pirkimo apimtys, reikalavimai ir techninė specifikacija apibrėžti specialiųjų pirkimo sąlygų</w:t>
      </w:r>
      <w:r w:rsidR="00EA2EC9" w:rsidRPr="00506C58">
        <w:rPr>
          <w:rFonts w:ascii="Times New Roman" w:hAnsi="Times New Roman" w:cs="Times New Roman"/>
          <w:sz w:val="24"/>
          <w:szCs w:val="24"/>
        </w:rPr>
        <w:t xml:space="preserve"> 2 </w:t>
      </w:r>
      <w:r w:rsidR="00EA2EC9" w:rsidRPr="00960987">
        <w:rPr>
          <w:rFonts w:ascii="Times New Roman" w:hAnsi="Times New Roman" w:cs="Times New Roman"/>
          <w:sz w:val="24"/>
          <w:szCs w:val="24"/>
        </w:rPr>
        <w:t>priede.</w:t>
      </w:r>
      <w:r w:rsidR="00EA2EC9" w:rsidRPr="00960987">
        <w:rPr>
          <w:rFonts w:ascii="Times New Roman" w:hAnsi="Times New Roman" w:cs="Times New Roman"/>
          <w:color w:val="00B050"/>
          <w:sz w:val="24"/>
          <w:szCs w:val="24"/>
        </w:rPr>
        <w:t xml:space="preserve"> </w:t>
      </w:r>
      <w:r w:rsidR="00EA2EC9" w:rsidRPr="00960987">
        <w:rPr>
          <w:rFonts w:ascii="Times New Roman" w:eastAsia="Times" w:hAnsi="Times New Roman" w:cs="Times New Roman"/>
          <w:color w:val="000000" w:themeColor="text1"/>
          <w:sz w:val="24"/>
          <w:szCs w:val="24"/>
        </w:rPr>
        <w:t xml:space="preserve">Pirkimas į dalis neskaidomas, nes perkamos paslaugos tarpusavyje susijusios. </w:t>
      </w:r>
    </w:p>
    <w:p w14:paraId="0CA81FB8" w14:textId="4E85E364"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73623403"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lastRenderedPageBreak/>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08538B">
      <w:pPr>
        <w:pStyle w:val="Body2"/>
        <w:numPr>
          <w:ilvl w:val="1"/>
          <w:numId w:val="7"/>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proofErr w:type="spellStart"/>
      <w:r w:rsidR="00BE0587" w:rsidRPr="0026700E">
        <w:rPr>
          <w:rFonts w:eastAsiaTheme="minorHAnsi" w:cs="Times New Roman"/>
          <w:sz w:val="24"/>
          <w:szCs w:val="24"/>
        </w:rPr>
        <w:t>P</w:t>
      </w:r>
      <w:r w:rsidR="00BE0587" w:rsidRPr="0026700E">
        <w:rPr>
          <w:rFonts w:cs="Times New Roman"/>
          <w:sz w:val="24"/>
          <w:szCs w:val="24"/>
        </w:rPr>
        <w:t>erkančioji</w:t>
      </w:r>
      <w:proofErr w:type="spellEnd"/>
      <w:r w:rsidR="00BE0587" w:rsidRPr="0026700E">
        <w:rPr>
          <w:rFonts w:cs="Times New Roman"/>
          <w:sz w:val="24"/>
          <w:szCs w:val="24"/>
        </w:rPr>
        <w:t xml:space="preserve"> </w:t>
      </w:r>
      <w:proofErr w:type="spellStart"/>
      <w:r w:rsidR="00BE0587" w:rsidRPr="0026700E">
        <w:rPr>
          <w:rFonts w:cs="Times New Roman"/>
          <w:sz w:val="24"/>
          <w:szCs w:val="24"/>
        </w:rPr>
        <w:t>organizacija</w:t>
      </w:r>
      <w:proofErr w:type="spellEnd"/>
      <w:r w:rsidR="00BE0587" w:rsidRPr="0026700E">
        <w:rPr>
          <w:rFonts w:cs="Times New Roman"/>
          <w:sz w:val="24"/>
          <w:szCs w:val="24"/>
        </w:rPr>
        <w:t xml:space="preserve"> </w:t>
      </w:r>
      <w:proofErr w:type="spellStart"/>
      <w:r w:rsidR="00BE0587" w:rsidRPr="0026700E">
        <w:rPr>
          <w:rFonts w:cs="Times New Roman"/>
          <w:sz w:val="24"/>
          <w:szCs w:val="24"/>
        </w:rPr>
        <w:t>nerengs</w:t>
      </w:r>
      <w:proofErr w:type="spellEnd"/>
      <w:r w:rsidR="00BE0587" w:rsidRPr="0026700E">
        <w:rPr>
          <w:rFonts w:cs="Times New Roman"/>
          <w:sz w:val="24"/>
          <w:szCs w:val="24"/>
        </w:rPr>
        <w:t xml:space="preserve"> </w:t>
      </w:r>
      <w:proofErr w:type="spellStart"/>
      <w:r w:rsidR="00BE0587" w:rsidRPr="0026700E">
        <w:rPr>
          <w:rFonts w:cs="Times New Roman"/>
          <w:sz w:val="24"/>
          <w:szCs w:val="24"/>
        </w:rPr>
        <w:t>objekto</w:t>
      </w:r>
      <w:proofErr w:type="spellEnd"/>
      <w:r w:rsidR="00BE0587" w:rsidRPr="0026700E">
        <w:rPr>
          <w:rFonts w:cs="Times New Roman"/>
          <w:sz w:val="24"/>
          <w:szCs w:val="24"/>
        </w:rPr>
        <w:t xml:space="preserve"> </w:t>
      </w:r>
      <w:proofErr w:type="spellStart"/>
      <w:r w:rsidR="00BE0587" w:rsidRPr="0026700E">
        <w:rPr>
          <w:rFonts w:cs="Times New Roman"/>
          <w:sz w:val="24"/>
          <w:szCs w:val="24"/>
        </w:rPr>
        <w:t>apžiūros</w:t>
      </w:r>
      <w:proofErr w:type="spellEnd"/>
      <w:r w:rsidR="00BE0587" w:rsidRPr="0026700E">
        <w:rPr>
          <w:rFonts w:cs="Times New Roman"/>
          <w:sz w:val="24"/>
          <w:szCs w:val="24"/>
        </w:rPr>
        <w:t>.</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21232F4D" w14:textId="1FE447D2" w:rsidR="00BC0296" w:rsidRPr="000B2DA3" w:rsidRDefault="000B2DA3" w:rsidP="008D6BCD">
      <w:pPr>
        <w:tabs>
          <w:tab w:val="left" w:pos="993"/>
          <w:tab w:val="left" w:pos="1276"/>
          <w:tab w:val="left" w:pos="1843"/>
        </w:tabs>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 </w:t>
      </w:r>
      <w:r w:rsidR="00BC0296" w:rsidRPr="000B2DA3">
        <w:rPr>
          <w:rFonts w:ascii="Times New Roman" w:hAnsi="Times New Roman" w:cs="Times New Roman"/>
          <w:sz w:val="24"/>
          <w:szCs w:val="24"/>
        </w:rPr>
        <w:t xml:space="preserve">PO yra įrašyta į </w:t>
      </w:r>
      <w:r w:rsidR="00BC0296" w:rsidRPr="000B2DA3">
        <w:rPr>
          <w:rFonts w:ascii="Times New Roman" w:eastAsia="Calibri" w:hAnsi="Times New Roman" w:cs="Times New Roman"/>
          <w:sz w:val="24"/>
          <w:szCs w:val="24"/>
        </w:rPr>
        <w:t>Saugiojo tinklo naudotojų sąrašą</w:t>
      </w:r>
      <w:r w:rsidR="00BC0296" w:rsidRPr="000B2DA3">
        <w:rPr>
          <w:rFonts w:ascii="Times New Roman" w:hAnsi="Times New Roman" w:cs="Times New Roman"/>
          <w:sz w:val="24"/>
          <w:szCs w:val="24"/>
          <w:lang w:eastAsia="en-GB"/>
        </w:rPr>
        <w:t>, todėl vadovaujantis VPĮ 37 straipsnio 9 dalimi</w:t>
      </w:r>
      <w:r w:rsidR="00BC0296" w:rsidRPr="00BA2C31">
        <w:rPr>
          <w:rStyle w:val="Puslapioinaosnuoroda"/>
          <w:rFonts w:ascii="Times New Roman" w:hAnsi="Times New Roman" w:cs="Times New Roman"/>
          <w:sz w:val="24"/>
          <w:szCs w:val="24"/>
          <w:lang w:eastAsia="en-GB"/>
        </w:rPr>
        <w:footnoteReference w:id="2"/>
      </w:r>
      <w:r w:rsidR="00BC0296" w:rsidRPr="000B2DA3">
        <w:rPr>
          <w:rFonts w:ascii="Times New Roman" w:hAnsi="Times New Roman" w:cs="Times New Roman"/>
          <w:sz w:val="24"/>
          <w:szCs w:val="24"/>
          <w:lang w:eastAsia="en-GB"/>
        </w:rPr>
        <w:t xml:space="preserve">, </w:t>
      </w:r>
      <w:r w:rsidR="00BC0296" w:rsidRPr="000B2DA3">
        <w:rPr>
          <w:rFonts w:ascii="Times New Roman" w:hAnsi="Times New Roman" w:cs="Times New Roman"/>
          <w:b/>
          <w:sz w:val="24"/>
          <w:szCs w:val="24"/>
          <w:lang w:eastAsia="en-GB"/>
        </w:rPr>
        <w:t xml:space="preserve">perkamos paslaugos </w:t>
      </w:r>
      <w:r w:rsidR="00BC0296" w:rsidRPr="000B2DA3">
        <w:rPr>
          <w:rFonts w:ascii="Times New Roman" w:hAnsi="Times New Roman" w:cs="Times New Roman"/>
          <w:sz w:val="24"/>
          <w:szCs w:val="24"/>
          <w:lang w:eastAsia="en-GB"/>
        </w:rPr>
        <w:t>turi atitikti žemiau nurodytus su nacionaliniu saugumu susijusius reikalavimus:</w:t>
      </w:r>
    </w:p>
    <w:p w14:paraId="5DDA6DF8" w14:textId="77777777" w:rsidR="00BC0296" w:rsidRPr="00BA2C31" w:rsidRDefault="00BC0296" w:rsidP="00BC0296">
      <w:pPr>
        <w:pStyle w:val="Sraopastraipa"/>
        <w:tabs>
          <w:tab w:val="left" w:pos="993"/>
          <w:tab w:val="left" w:pos="1276"/>
          <w:tab w:val="left" w:pos="1843"/>
        </w:tabs>
        <w:autoSpaceDN w:val="0"/>
        <w:spacing w:after="0" w:line="240" w:lineRule="auto"/>
        <w:ind w:left="851"/>
        <w:jc w:val="both"/>
        <w:rPr>
          <w:rFonts w:ascii="Times New Roman" w:hAnsi="Times New Roman" w:cs="Times New Roman"/>
          <w:sz w:val="24"/>
          <w:szCs w:val="24"/>
        </w:rPr>
      </w:pPr>
    </w:p>
    <w:tbl>
      <w:tblPr>
        <w:tblW w:w="5000" w:type="pct"/>
        <w:tblInd w:w="-20" w:type="dxa"/>
        <w:tblLayout w:type="fixed"/>
        <w:tblLook w:val="04A0" w:firstRow="1" w:lastRow="0" w:firstColumn="1" w:lastColumn="0" w:noHBand="0" w:noVBand="1"/>
      </w:tblPr>
      <w:tblGrid>
        <w:gridCol w:w="750"/>
        <w:gridCol w:w="3144"/>
        <w:gridCol w:w="6068"/>
      </w:tblGrid>
      <w:tr w:rsidR="00BC0296" w:rsidRPr="00BA2C31" w14:paraId="5959B8F8" w14:textId="77777777" w:rsidTr="00EA2EC9">
        <w:trPr>
          <w:tblHeader/>
        </w:trPr>
        <w:tc>
          <w:tcPr>
            <w:tcW w:w="724" w:type="dxa"/>
            <w:tcBorders>
              <w:top w:val="single" w:sz="4" w:space="0" w:color="000000"/>
              <w:left w:val="single" w:sz="4" w:space="0" w:color="000000"/>
              <w:bottom w:val="single" w:sz="4" w:space="0" w:color="000000"/>
              <w:right w:val="nil"/>
            </w:tcBorders>
            <w:vAlign w:val="center"/>
            <w:hideMark/>
          </w:tcPr>
          <w:p w14:paraId="1FB9AA7F" w14:textId="77777777" w:rsidR="00BC0296" w:rsidRPr="00BA2C31" w:rsidRDefault="00BC0296" w:rsidP="00EA2EC9">
            <w:pPr>
              <w:spacing w:line="254" w:lineRule="auto"/>
              <w:jc w:val="center"/>
              <w:rPr>
                <w:rFonts w:ascii="Times New Roman" w:hAnsi="Times New Roman" w:cs="Times New Roman"/>
                <w:b/>
                <w:sz w:val="24"/>
                <w:szCs w:val="24"/>
              </w:rPr>
            </w:pPr>
            <w:r w:rsidRPr="00BA2C31">
              <w:rPr>
                <w:rFonts w:ascii="Times New Roman" w:hAnsi="Times New Roman" w:cs="Times New Roman"/>
                <w:b/>
                <w:sz w:val="24"/>
                <w:szCs w:val="24"/>
              </w:rPr>
              <w:t>Nr.</w:t>
            </w:r>
          </w:p>
        </w:tc>
        <w:tc>
          <w:tcPr>
            <w:tcW w:w="3039" w:type="dxa"/>
            <w:tcBorders>
              <w:top w:val="single" w:sz="4" w:space="0" w:color="000000"/>
              <w:left w:val="single" w:sz="4" w:space="0" w:color="000000"/>
              <w:bottom w:val="single" w:sz="4" w:space="0" w:color="000000"/>
              <w:right w:val="nil"/>
            </w:tcBorders>
            <w:vAlign w:val="center"/>
            <w:hideMark/>
          </w:tcPr>
          <w:p w14:paraId="30CE9717" w14:textId="77777777" w:rsidR="00BC0296" w:rsidRPr="00BA2C31" w:rsidRDefault="00BC0296" w:rsidP="00EA2EC9">
            <w:pPr>
              <w:spacing w:line="254" w:lineRule="auto"/>
              <w:jc w:val="center"/>
              <w:rPr>
                <w:rFonts w:ascii="Times New Roman" w:hAnsi="Times New Roman" w:cs="Times New Roman"/>
                <w:bCs/>
                <w:sz w:val="24"/>
                <w:szCs w:val="24"/>
              </w:rPr>
            </w:pPr>
            <w:r w:rsidRPr="00BA2C31">
              <w:rPr>
                <w:rFonts w:ascii="Times New Roman" w:eastAsia="Times New Roman" w:hAnsi="Times New Roman" w:cs="Times New Roman"/>
                <w:b/>
                <w:sz w:val="24"/>
                <w:szCs w:val="24"/>
              </w:rPr>
              <w:t>Su nacionaliniu saugumu susijęs reikalavimas</w:t>
            </w:r>
          </w:p>
        </w:tc>
        <w:tc>
          <w:tcPr>
            <w:tcW w:w="5865" w:type="dxa"/>
            <w:tcBorders>
              <w:top w:val="single" w:sz="4" w:space="0" w:color="000000"/>
              <w:left w:val="single" w:sz="4" w:space="0" w:color="000000"/>
              <w:bottom w:val="single" w:sz="4" w:space="0" w:color="000000"/>
              <w:right w:val="single" w:sz="4" w:space="0" w:color="000000"/>
            </w:tcBorders>
            <w:vAlign w:val="center"/>
            <w:hideMark/>
          </w:tcPr>
          <w:p w14:paraId="008715BE" w14:textId="77777777" w:rsidR="00BC0296" w:rsidRPr="00BA2C31" w:rsidRDefault="00BC0296" w:rsidP="00EA2EC9">
            <w:pPr>
              <w:spacing w:line="254" w:lineRule="auto"/>
              <w:jc w:val="center"/>
              <w:rPr>
                <w:rFonts w:ascii="Times New Roman" w:hAnsi="Times New Roman" w:cs="Times New Roman"/>
                <w:bCs/>
                <w:sz w:val="24"/>
                <w:szCs w:val="24"/>
              </w:rPr>
            </w:pPr>
            <w:r w:rsidRPr="00BA2C31">
              <w:rPr>
                <w:rFonts w:ascii="Times New Roman" w:eastAsia="Times New Roman" w:hAnsi="Times New Roman" w:cs="Times New Roman"/>
                <w:b/>
                <w:sz w:val="24"/>
                <w:szCs w:val="24"/>
              </w:rPr>
              <w:t>Atitiktį reikalavimui pagrindžiantys dokumentai</w:t>
            </w:r>
          </w:p>
        </w:tc>
      </w:tr>
      <w:tr w:rsidR="00BC0296" w:rsidRPr="00BA2C31" w14:paraId="65B9FF17" w14:textId="77777777" w:rsidTr="00EA2EC9">
        <w:tc>
          <w:tcPr>
            <w:tcW w:w="724" w:type="dxa"/>
            <w:tcBorders>
              <w:top w:val="single" w:sz="4" w:space="0" w:color="000000"/>
              <w:left w:val="single" w:sz="4" w:space="0" w:color="000000"/>
              <w:bottom w:val="single" w:sz="4" w:space="0" w:color="000000"/>
              <w:right w:val="nil"/>
            </w:tcBorders>
            <w:hideMark/>
          </w:tcPr>
          <w:p w14:paraId="6219DC9B" w14:textId="7823AC08" w:rsidR="00BC0296" w:rsidRPr="00BA2C31" w:rsidRDefault="00BC0296" w:rsidP="00EA2EC9">
            <w:pPr>
              <w:suppressAutoHyphens/>
              <w:snapToGrid w:val="0"/>
              <w:jc w:val="both"/>
              <w:rPr>
                <w:rFonts w:ascii="Times New Roman" w:hAnsi="Times New Roman" w:cs="Times New Roman"/>
                <w:bCs/>
                <w:sz w:val="24"/>
                <w:szCs w:val="24"/>
              </w:rPr>
            </w:pPr>
            <w:r w:rsidRPr="00BA2C31">
              <w:rPr>
                <w:rFonts w:ascii="Times New Roman" w:hAnsi="Times New Roman" w:cs="Times New Roman"/>
                <w:bCs/>
                <w:sz w:val="24"/>
                <w:szCs w:val="24"/>
              </w:rPr>
              <w:t>1.</w:t>
            </w:r>
          </w:p>
        </w:tc>
        <w:tc>
          <w:tcPr>
            <w:tcW w:w="3039" w:type="dxa"/>
            <w:tcBorders>
              <w:top w:val="single" w:sz="4" w:space="0" w:color="000000"/>
              <w:left w:val="single" w:sz="4" w:space="0" w:color="000000"/>
              <w:bottom w:val="single" w:sz="4" w:space="0" w:color="000000"/>
              <w:right w:val="nil"/>
            </w:tcBorders>
            <w:hideMark/>
          </w:tcPr>
          <w:p w14:paraId="15311BCD" w14:textId="77777777" w:rsidR="00BC0296" w:rsidRPr="00BA2C31" w:rsidRDefault="00BC0296" w:rsidP="00EA2EC9">
            <w:pPr>
              <w:spacing w:line="240" w:lineRule="auto"/>
              <w:jc w:val="both"/>
              <w:rPr>
                <w:rFonts w:ascii="Times New Roman" w:hAnsi="Times New Roman" w:cs="Times New Roman"/>
                <w:bCs/>
                <w:sz w:val="24"/>
                <w:szCs w:val="24"/>
              </w:rPr>
            </w:pPr>
            <w:r w:rsidRPr="00BA2C31">
              <w:rPr>
                <w:rFonts w:ascii="Times New Roman" w:eastAsia="Times New Roman" w:hAnsi="Times New Roman" w:cs="Times New Roman"/>
                <w:b/>
                <w:sz w:val="24"/>
                <w:szCs w:val="24"/>
              </w:rPr>
              <w:t>Paslaugos</w:t>
            </w:r>
            <w:r w:rsidRPr="00BA2C31">
              <w:rPr>
                <w:rFonts w:ascii="Times New Roman" w:eastAsia="Times New Roman" w:hAnsi="Times New Roman" w:cs="Times New Roman"/>
                <w:bCs/>
                <w:sz w:val="24"/>
                <w:szCs w:val="24"/>
              </w:rPr>
              <w:t xml:space="preserve"> </w:t>
            </w:r>
            <w:r w:rsidRPr="00BA2C31">
              <w:rPr>
                <w:rFonts w:ascii="Times New Roman" w:eastAsia="Times New Roman" w:hAnsi="Times New Roman" w:cs="Times New Roman"/>
                <w:b/>
                <w:sz w:val="24"/>
                <w:szCs w:val="24"/>
              </w:rPr>
              <w:t xml:space="preserve">turi nekelti grėsmės nacionaliniam saugumui. PO </w:t>
            </w:r>
            <w:r w:rsidRPr="00BA2C31">
              <w:rPr>
                <w:rFonts w:ascii="Times New Roman" w:eastAsia="Times New Roman" w:hAnsi="Times New Roman" w:cs="Times New Roman"/>
                <w:bCs/>
                <w:sz w:val="24"/>
                <w:szCs w:val="24"/>
              </w:rPr>
              <w:t>laiko, kad paslaugos kelia grėsmę nacionaliniam saugumui, kai paslaugos būtų vykdomos iš LR Viešųjų pirkimų įstatymo 92 straipsnio 14 dalyje numatytame sąraše nurodytų valstybių ar teritorijų</w:t>
            </w:r>
            <w:r w:rsidRPr="00BA2C31">
              <w:rPr>
                <w:rFonts w:ascii="Times New Roman" w:eastAsia="Times New Roman" w:hAnsi="Times New Roman" w:cs="Times New Roman"/>
                <w:bCs/>
                <w:sz w:val="24"/>
                <w:szCs w:val="24"/>
                <w:vertAlign w:val="superscript"/>
              </w:rPr>
              <w:footnoteReference w:id="3"/>
            </w:r>
            <w:r w:rsidRPr="00BA2C31">
              <w:rPr>
                <w:rFonts w:ascii="Times New Roman" w:eastAsia="Times New Roman" w:hAnsi="Times New Roman" w:cs="Times New Roman"/>
                <w:bCs/>
                <w:sz w:val="24"/>
                <w:szCs w:val="24"/>
              </w:rPr>
              <w:t>.</w:t>
            </w:r>
          </w:p>
        </w:tc>
        <w:tc>
          <w:tcPr>
            <w:tcW w:w="5865" w:type="dxa"/>
            <w:tcBorders>
              <w:top w:val="single" w:sz="4" w:space="0" w:color="000000"/>
              <w:left w:val="single" w:sz="4" w:space="0" w:color="000000"/>
              <w:bottom w:val="single" w:sz="4" w:space="0" w:color="000000"/>
              <w:right w:val="single" w:sz="4" w:space="0" w:color="000000"/>
            </w:tcBorders>
          </w:tcPr>
          <w:p w14:paraId="180433C2" w14:textId="77777777" w:rsidR="00BC0296" w:rsidRPr="00BA2C31" w:rsidRDefault="00BC0296" w:rsidP="00EA2EC9">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 xml:space="preserve">Vadovaujantis LR Viešųjų pirkimų įstatymo 39 straipsnio  3 dalimi pateikiama: </w:t>
            </w:r>
          </w:p>
          <w:p w14:paraId="74425A5D" w14:textId="77777777" w:rsidR="00BC0296" w:rsidRPr="00BA2C31" w:rsidRDefault="00BC0296" w:rsidP="00EA2EC9">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1. Nacionalinio saugumo reikalavimų atitikties deklaracija, patvirtinta Viešųjų pirkimų tarnybos 2022 m. gruodžio 29 d. įsakymu Nr. 1S-233 (Pirkimo sąlygų 8 priedas).</w:t>
            </w:r>
          </w:p>
          <w:p w14:paraId="3091872A" w14:textId="77777777" w:rsidR="00BC0296" w:rsidRPr="00BA2C31" w:rsidRDefault="00BC0296" w:rsidP="00EA2EC9">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Ekonomiškai naudingiausią pasiūlymą pateikusio tiekėjo (galimo pirkimo laimėtojo) prašoma pateikti vieną ar kelis šiuos dokumentus:</w:t>
            </w:r>
          </w:p>
          <w:p w14:paraId="59FB26F4" w14:textId="77777777" w:rsidR="00BC0296" w:rsidRPr="00BA2C31" w:rsidRDefault="00BC0296" w:rsidP="00EA2EC9">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lastRenderedPageBreak/>
              <w:t xml:space="preserve">1) jei paslaugas teikiantis ar jį kontroliuojantis asmuo yra </w:t>
            </w:r>
            <w:r w:rsidRPr="00BA2C31">
              <w:rPr>
                <w:rFonts w:ascii="Times New Roman" w:eastAsia="Times New Roman" w:hAnsi="Times New Roman" w:cs="Times New Roman"/>
                <w:b/>
                <w:sz w:val="24"/>
                <w:szCs w:val="24"/>
              </w:rPr>
              <w:t>juridinis asmuo</w:t>
            </w:r>
            <w:r w:rsidRPr="00BA2C31">
              <w:rPr>
                <w:rFonts w:ascii="Times New Roman" w:eastAsia="Times New Roman" w:hAnsi="Times New Roman" w:cs="Times New Roman"/>
                <w:bCs/>
                <w:sz w:val="24"/>
                <w:szCs w:val="24"/>
              </w:rPr>
              <w:t>,</w:t>
            </w:r>
            <w:r w:rsidRPr="00BA2C31">
              <w:rPr>
                <w:rFonts w:ascii="Times New Roman" w:hAnsi="Times New Roman" w:cs="Times New Roman"/>
                <w:bCs/>
                <w:sz w:val="24"/>
                <w:szCs w:val="24"/>
              </w:rPr>
              <w:t xml:space="preserve"> </w:t>
            </w:r>
            <w:r w:rsidRPr="00BA2C31">
              <w:rPr>
                <w:rFonts w:ascii="Times New Roman" w:eastAsia="Times New Roman" w:hAnsi="Times New Roman" w:cs="Times New Roman"/>
                <w:bCs/>
                <w:sz w:val="24"/>
                <w:szCs w:val="24"/>
              </w:rPr>
              <w:t xml:space="preserve">pateikiama juridinio asmens vadovo patvirtinta juridinio asmens steigimo dokumentų kopija, Juridinių asmenų registro išplėstinis išrašas su istorija,  </w:t>
            </w:r>
            <w:r w:rsidRPr="00BA2C31">
              <w:rPr>
                <w:rFonts w:ascii="Times New Roman" w:hAnsi="Times New Roman" w:cs="Times New Roman"/>
                <w:bCs/>
                <w:sz w:val="24"/>
                <w:szCs w:val="24"/>
              </w:rPr>
              <w:t>Juridinių asmenų dalyvių informacinės sistemos išrašas</w:t>
            </w:r>
            <w:r w:rsidRPr="00BA2C31">
              <w:rPr>
                <w:rFonts w:ascii="Times New Roman" w:eastAsia="Times New Roman" w:hAnsi="Times New Roman" w:cs="Times New Roman"/>
                <w:bCs/>
                <w:sz w:val="24"/>
                <w:szCs w:val="24"/>
              </w:rPr>
              <w:t xml:space="preserve"> arba atitinkami valstybės narės ar trečiosios šalies dokumentai ar kiti PO priimtini dokumentai.</w:t>
            </w:r>
          </w:p>
          <w:p w14:paraId="13125089" w14:textId="77777777" w:rsidR="00BC0296" w:rsidRPr="00BA2C31" w:rsidRDefault="00BC0296" w:rsidP="00EA2EC9">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 xml:space="preserve">2) jei paslaugas teikiantis ar jį kontroliuojantis asmuo yra </w:t>
            </w:r>
            <w:r w:rsidRPr="00BA2C31">
              <w:rPr>
                <w:rFonts w:ascii="Times New Roman" w:eastAsia="Times New Roman" w:hAnsi="Times New Roman" w:cs="Times New Roman"/>
                <w:b/>
                <w:sz w:val="24"/>
                <w:szCs w:val="24"/>
              </w:rPr>
              <w:t>fizinis asmuo</w:t>
            </w:r>
            <w:r w:rsidRPr="00BA2C31">
              <w:rPr>
                <w:rFonts w:ascii="Times New Roman" w:eastAsia="Times New Roman" w:hAnsi="Times New Roman" w:cs="Times New Roman"/>
                <w:bCs/>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0A84ED8" w14:textId="77777777" w:rsidR="00BC0296" w:rsidRPr="005E3959" w:rsidRDefault="00BC0296" w:rsidP="00EA2EC9">
            <w:pPr>
              <w:pStyle w:val="Komentarotekstas"/>
              <w:spacing w:line="256" w:lineRule="auto"/>
              <w:jc w:val="both"/>
              <w:rPr>
                <w:rFonts w:ascii="Times New Roman" w:eastAsia="Times New Roman" w:hAnsi="Times New Roman" w:cs="Times New Roman"/>
                <w:b/>
                <w:sz w:val="24"/>
                <w:szCs w:val="24"/>
              </w:rPr>
            </w:pPr>
            <w:r w:rsidRPr="00BA2C31">
              <w:rPr>
                <w:rFonts w:ascii="Times New Roman" w:hAnsi="Times New Roman" w:cs="Times New Roman"/>
                <w:b/>
                <w:sz w:val="24"/>
                <w:szCs w:val="24"/>
              </w:rPr>
              <w:t>SVARBU: Dokumentai, kuriuose nenurodytas jų galiojimo terminas, turi būti išduoti ar atspausdinti iš informacinės sistemos ne anksčiau kaip likus 3 mėnesiams iki tos dienos, kurią PO prašymu tiekėjas turi pateikti dokumentus.</w:t>
            </w:r>
          </w:p>
          <w:p w14:paraId="13E57B5B" w14:textId="77777777" w:rsidR="00BC0296" w:rsidRPr="00BA2C31" w:rsidRDefault="00BC0296" w:rsidP="00EA2EC9">
            <w:pPr>
              <w:spacing w:line="240" w:lineRule="auto"/>
              <w:jc w:val="both"/>
              <w:rPr>
                <w:rFonts w:ascii="Times New Roman" w:hAnsi="Times New Roman" w:cs="Times New Roman"/>
                <w:bCs/>
                <w:sz w:val="24"/>
                <w:szCs w:val="24"/>
              </w:rPr>
            </w:pPr>
            <w:r w:rsidRPr="00BA2C31">
              <w:rPr>
                <w:rFonts w:ascii="Times New Roman" w:hAnsi="Times New Roman" w:cs="Times New Roman"/>
                <w:bCs/>
                <w:i/>
                <w:iCs/>
                <w:sz w:val="24"/>
                <w:szCs w:val="24"/>
              </w:rPr>
              <w:t>Tiekėjas turi atitikti reikalavimus pasiūlymo pateikimo dienai ir išlaikyti reikalavimo / reikalavimų atitikimą visą Sutarties galiojimo laikotarpį.</w:t>
            </w:r>
          </w:p>
        </w:tc>
      </w:tr>
    </w:tbl>
    <w:p w14:paraId="2B7BF591" w14:textId="6D39CFED" w:rsidR="00BC0296" w:rsidRPr="00847798" w:rsidRDefault="00847798" w:rsidP="000725A0">
      <w:pPr>
        <w:tabs>
          <w:tab w:val="left" w:pos="851"/>
          <w:tab w:val="left" w:pos="1134"/>
          <w:tab w:val="left" w:pos="1276"/>
        </w:tabs>
        <w:autoSpaceDN w:val="0"/>
        <w:spacing w:after="0" w:line="240" w:lineRule="auto"/>
        <w:ind w:firstLine="360"/>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5.2.</w:t>
      </w:r>
      <w:r w:rsidR="00BC0296" w:rsidRPr="00847798">
        <w:rPr>
          <w:rFonts w:ascii="Times New Roman" w:hAnsi="Times New Roman" w:cs="Times New Roman"/>
          <w:sz w:val="24"/>
          <w:szCs w:val="24"/>
        </w:rPr>
        <w:t xml:space="preserve"> </w:t>
      </w:r>
      <w:r w:rsidR="00BC0296" w:rsidRPr="00847798">
        <w:rPr>
          <w:rFonts w:ascii="Times New Roman" w:hAnsi="Times New Roman" w:cs="Times New Roman"/>
          <w:bCs/>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 </w:t>
      </w:r>
    </w:p>
    <w:p w14:paraId="4D8877D8" w14:textId="0A925B71" w:rsidR="00BC0296" w:rsidRPr="00847798" w:rsidRDefault="00847798" w:rsidP="000725A0">
      <w:pPr>
        <w:tabs>
          <w:tab w:val="left" w:pos="851"/>
          <w:tab w:val="left" w:pos="1134"/>
          <w:tab w:val="left" w:pos="1276"/>
        </w:tabs>
        <w:autoSpaceDN w:val="0"/>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5.3. </w:t>
      </w:r>
      <w:r w:rsidR="00BC0296" w:rsidRPr="00847798">
        <w:rPr>
          <w:rFonts w:ascii="Times New Roman" w:hAnsi="Times New Roman" w:cs="Times New Roman"/>
          <w:bCs/>
          <w:sz w:val="24"/>
          <w:szCs w:val="24"/>
        </w:rPr>
        <w:t xml:space="preserve">PO gali neprašyti LR Viešųjų pirkimų įstatymo 39 straipsnio 3 dalyje nurodytų dokumentų, jeigu iš kitų šaltinių, negu nurodyta LR Viešųjų pirkimų įstatymo 39 straipsnio 5 dalyje, gali nustatyti atitiktį keliamiems reikalavimams, </w:t>
      </w:r>
    </w:p>
    <w:p w14:paraId="076A6DD7" w14:textId="3153A6FC" w:rsidR="00BC0296" w:rsidRPr="00847798" w:rsidRDefault="00847798" w:rsidP="000725A0">
      <w:pPr>
        <w:tabs>
          <w:tab w:val="left" w:pos="851"/>
          <w:tab w:val="left" w:pos="1134"/>
          <w:tab w:val="left" w:pos="1276"/>
        </w:tabs>
        <w:autoSpaceDN w:val="0"/>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5.4. </w:t>
      </w:r>
      <w:r w:rsidR="00BC0296" w:rsidRPr="00847798">
        <w:rPr>
          <w:rFonts w:ascii="Times New Roman" w:hAnsi="Times New Roman" w:cs="Times New Roman"/>
          <w:bCs/>
          <w:sz w:val="24"/>
          <w:szCs w:val="24"/>
        </w:rPr>
        <w:t>PO bet kuriuo pirkimo procedūros metu gali paprašyti dalyvių pateikti visus ar dalį dokumentų, patvirtinančių atitiktį VPĮ 37 straipsnio 9 dalies reikalavimams, jeigu tai būtina siekiant užtikrinti tinkamą pirkimo procedūros atlikimą.</w:t>
      </w:r>
    </w:p>
    <w:p w14:paraId="43ECCAE7" w14:textId="77777777" w:rsidR="004565B8" w:rsidRPr="000725A0" w:rsidRDefault="004565B8" w:rsidP="000725A0">
      <w:pPr>
        <w:spacing w:after="0" w:line="240" w:lineRule="auto"/>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7" w:name="_Ref39666794"/>
      <w:bookmarkStart w:id="18" w:name="_Ref39666796"/>
      <w:bookmarkStart w:id="19"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lastRenderedPageBreak/>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26700E">
        <w:rPr>
          <w:rFonts w:ascii="Times New Roman" w:hAnsi="Times New Roman" w:cs="Times New Roman"/>
          <w:sz w:val="24"/>
          <w:szCs w:val="24"/>
        </w:rPr>
        <w:t xml:space="preserve"> </w:t>
      </w:r>
      <w:r w:rsidR="005D18FD" w:rsidRPr="0026700E">
        <w:rPr>
          <w:rFonts w:ascii="Times New Roman" w:hAnsi="Times New Roman" w:cs="Times New Roman"/>
          <w:color w:val="00B050"/>
          <w:sz w:val="24"/>
          <w:szCs w:val="24"/>
          <w:shd w:val="clear" w:color="auto" w:fill="FFFFFF"/>
        </w:rPr>
        <w:t>6</w:t>
      </w:r>
      <w:r w:rsidR="00DE5F20" w:rsidRPr="0026700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0997451A" w14:textId="14C5D167" w:rsidR="006D0EC0" w:rsidRPr="0026700E" w:rsidRDefault="00212F68" w:rsidP="0008538B">
      <w:pPr>
        <w:pStyle w:val="Sraopastraipa"/>
        <w:numPr>
          <w:ilvl w:val="2"/>
          <w:numId w:val="6"/>
        </w:numPr>
        <w:tabs>
          <w:tab w:val="left" w:pos="1276"/>
        </w:tabs>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p</w:t>
      </w:r>
      <w:r w:rsidR="006D0EC0" w:rsidRPr="0026700E">
        <w:rPr>
          <w:rFonts w:ascii="Times New Roman" w:hAnsi="Times New Roman" w:cs="Times New Roman"/>
          <w:sz w:val="24"/>
          <w:szCs w:val="24"/>
        </w:rPr>
        <w:t>asiūlymo galiojimą užtikrinantis dokumentas (jeigu reikalaujama);</w:t>
      </w:r>
    </w:p>
    <w:p w14:paraId="53A8B5A3" w14:textId="109B0BB3" w:rsidR="00450415" w:rsidRPr="0026700E" w:rsidRDefault="00450415"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424A980" w14:textId="77777777" w:rsidR="005D18FD" w:rsidRPr="0026700E" w:rsidRDefault="005D18FD"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dokumentai, patvirtinantys, kad ūkio subjektas, kurio pajėgumais tiekėjas remiasi, atsižvelgdamas į specialiųjų pirkimo sąlygų 4</w:t>
      </w:r>
      <w:r w:rsidRPr="0026700E">
        <w:rPr>
          <w:rFonts w:ascii="Times New Roman" w:hAnsi="Times New Roman" w:cs="Times New Roman"/>
          <w:color w:val="00B050"/>
          <w:sz w:val="24"/>
          <w:szCs w:val="24"/>
        </w:rPr>
        <w:t xml:space="preserve"> </w:t>
      </w:r>
      <w:r w:rsidRPr="0026700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700E">
        <w:rPr>
          <w:rFonts w:ascii="Times New Roman" w:hAnsi="Times New Roman" w:cs="Times New Roman"/>
          <w:i/>
          <w:iCs/>
          <w:color w:val="FF0000"/>
          <w:sz w:val="24"/>
          <w:szCs w:val="24"/>
        </w:rPr>
        <w:t xml:space="preserve"> </w:t>
      </w:r>
    </w:p>
    <w:p w14:paraId="6D878C22" w14:textId="3E0FC3E7" w:rsidR="005D18FD" w:rsidRPr="0026700E" w:rsidRDefault="005D18FD"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w:t>
      </w:r>
      <w:r w:rsidR="004256B4">
        <w:rPr>
          <w:rFonts w:ascii="Times New Roman" w:hAnsi="Times New Roman" w:cs="Times New Roman"/>
          <w:sz w:val="24"/>
          <w:szCs w:val="24"/>
        </w:rPr>
        <w:t>a</w:t>
      </w:r>
      <w:r w:rsidRPr="0026700E">
        <w:rPr>
          <w:rFonts w:ascii="Times New Roman" w:hAnsi="Times New Roman" w:cs="Times New Roman"/>
          <w:sz w:val="24"/>
          <w:szCs w:val="24"/>
        </w:rPr>
        <w:t xml:space="preserve"> dėl atitikties nacionalinio saugumo reikalavimams, </w:t>
      </w:r>
      <w:r w:rsidR="00014D18" w:rsidRPr="00BA2C31">
        <w:rPr>
          <w:rFonts w:ascii="Times New Roman" w:eastAsia="Times New Roman" w:hAnsi="Times New Roman" w:cs="Times New Roman"/>
          <w:bCs/>
          <w:sz w:val="24"/>
          <w:szCs w:val="24"/>
        </w:rPr>
        <w:t>patvirtinta Viešųjų pirkimų tarnybos 2022 m. gruodžio 29 d. įsakymu Nr. 1S-233 (8 priedas).</w:t>
      </w:r>
    </w:p>
    <w:p w14:paraId="0417DF21" w14:textId="77777777" w:rsidR="005D18FD" w:rsidRPr="0026700E" w:rsidRDefault="005D18FD"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(9 priedas);</w:t>
      </w:r>
    </w:p>
    <w:p w14:paraId="477241E1" w14:textId="005F350D" w:rsidR="005D18FD" w:rsidRPr="0026700E" w:rsidRDefault="005D18FD" w:rsidP="0008538B">
      <w:pPr>
        <w:pStyle w:val="Sraopastraipa"/>
        <w:numPr>
          <w:ilvl w:val="2"/>
          <w:numId w:val="6"/>
        </w:numPr>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r w:rsidR="000903E8">
        <w:rPr>
          <w:rFonts w:ascii="Times New Roman" w:hAnsi="Times New Roman" w:cs="Times New Roman"/>
          <w:sz w:val="24"/>
          <w:szCs w:val="24"/>
        </w:rPr>
        <w:t>.</w:t>
      </w:r>
    </w:p>
    <w:p w14:paraId="479B3B42" w14:textId="37CBFE6E" w:rsidR="00FD03FA" w:rsidRPr="00F15A89" w:rsidRDefault="005D18FD" w:rsidP="0008538B">
      <w:pPr>
        <w:pStyle w:val="Sraopastraipa"/>
        <w:numPr>
          <w:ilvl w:val="1"/>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w:t>
      </w:r>
      <w:r w:rsidR="00BD41D7"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08538B">
      <w:pPr>
        <w:pStyle w:val="Sraopastraipa"/>
        <w:numPr>
          <w:ilvl w:val="2"/>
          <w:numId w:val="8"/>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170BEEAE" w:rsidR="0096678C" w:rsidRPr="00F15A89" w:rsidRDefault="0099696F" w:rsidP="0008538B">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B2224D" w:rsidR="00380B99" w:rsidRPr="00F15A89" w:rsidRDefault="008D03B2" w:rsidP="0008538B">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08538B">
      <w:pPr>
        <w:pStyle w:val="Sraopastraipa"/>
        <w:numPr>
          <w:ilvl w:val="1"/>
          <w:numId w:val="8"/>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08538B">
      <w:pPr>
        <w:pStyle w:val="Antrat1"/>
        <w:numPr>
          <w:ilvl w:val="0"/>
          <w:numId w:val="8"/>
        </w:numPr>
        <w:tabs>
          <w:tab w:val="left" w:pos="709"/>
        </w:tabs>
        <w:spacing w:before="0" w:after="0"/>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15A89">
        <w:rPr>
          <w:rFonts w:ascii="Times New Roman" w:hAnsi="Times New Roman" w:cs="Times New Roman"/>
          <w:b/>
          <w:bCs/>
          <w:sz w:val="28"/>
          <w:szCs w:val="28"/>
        </w:rPr>
        <w:t>Pasiūlymo galiojimo užtikrinimas</w:t>
      </w:r>
      <w:bookmarkEnd w:id="25"/>
      <w:bookmarkEnd w:id="26"/>
      <w:bookmarkEnd w:id="27"/>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08538B">
      <w:pPr>
        <w:pStyle w:val="Antrat1"/>
        <w:numPr>
          <w:ilvl w:val="0"/>
          <w:numId w:val="8"/>
        </w:numPr>
        <w:tabs>
          <w:tab w:val="left" w:pos="709"/>
        </w:tabs>
        <w:spacing w:before="0" w:after="0"/>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15A89">
        <w:rPr>
          <w:rFonts w:ascii="Times New Roman" w:hAnsi="Times New Roman" w:cs="Times New Roman"/>
          <w:b/>
          <w:bCs/>
          <w:sz w:val="28"/>
          <w:szCs w:val="28"/>
        </w:rPr>
        <w:t>Elektroninis aukcionas</w:t>
      </w:r>
      <w:bookmarkEnd w:id="28"/>
      <w:bookmarkEnd w:id="29"/>
      <w:bookmarkEnd w:id="30"/>
      <w:bookmarkEnd w:id="31"/>
      <w:bookmarkEnd w:id="32"/>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08538B">
      <w:pPr>
        <w:pStyle w:val="Antrat1"/>
        <w:numPr>
          <w:ilvl w:val="0"/>
          <w:numId w:val="8"/>
        </w:numPr>
        <w:tabs>
          <w:tab w:val="left" w:pos="709"/>
        </w:tabs>
        <w:spacing w:before="0" w:after="0"/>
        <w:contextualSpacing/>
        <w:rPr>
          <w:rFonts w:ascii="Times New Roman" w:hAnsi="Times New Roman" w:cs="Times New Roman"/>
          <w:b/>
          <w:bCs/>
          <w:sz w:val="28"/>
          <w:szCs w:val="28"/>
        </w:rPr>
      </w:pPr>
      <w:bookmarkStart w:id="35" w:name="_Ref39667303"/>
      <w:bookmarkStart w:id="36" w:name="_Ref39667308"/>
      <w:bookmarkStart w:id="37"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3"/>
      <w:bookmarkEnd w:id="34"/>
      <w:bookmarkEnd w:id="35"/>
      <w:bookmarkEnd w:id="36"/>
      <w:bookmarkEnd w:id="37"/>
    </w:p>
    <w:p w14:paraId="4D009A2B" w14:textId="77777777" w:rsidR="00976563"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p>
    <w:p w14:paraId="313FDE6C" w14:textId="650F5045" w:rsidR="00D734C6" w:rsidRPr="00976563" w:rsidRDefault="00033EEB" w:rsidP="00976563">
      <w:pPr>
        <w:tabs>
          <w:tab w:val="left" w:pos="993"/>
        </w:tabs>
        <w:spacing w:after="0" w:line="240" w:lineRule="auto"/>
        <w:ind w:firstLine="567"/>
        <w:jc w:val="both"/>
      </w:pPr>
      <w:r>
        <w:rPr>
          <w:rFonts w:ascii="Times New Roman" w:eastAsia="Calibri" w:hAnsi="Times New Roman" w:cs="Times New Roman"/>
          <w:sz w:val="24"/>
          <w:szCs w:val="24"/>
        </w:rPr>
        <w:t xml:space="preserve">9.2. </w:t>
      </w:r>
      <w:r w:rsidR="00D734C6" w:rsidRPr="00EC1D64">
        <w:rPr>
          <w:rFonts w:ascii="Times New Roman" w:hAnsi="Times New Roman" w:cs="Times New Roman"/>
          <w:sz w:val="24"/>
          <w:szCs w:val="24"/>
        </w:rPr>
        <w:t>Laimėjusiu</w:t>
      </w:r>
      <w:r w:rsidR="00EC1D64" w:rsidRPr="00EC1D64">
        <w:rPr>
          <w:rFonts w:ascii="Times New Roman" w:hAnsi="Times New Roman" w:cs="Times New Roman"/>
          <w:sz w:val="24"/>
          <w:szCs w:val="24"/>
        </w:rPr>
        <w:t xml:space="preserve"> </w:t>
      </w:r>
      <w:r w:rsidR="008759E8" w:rsidRPr="00EC1D64">
        <w:rPr>
          <w:rFonts w:ascii="Times New Roman" w:hAnsi="Times New Roman" w:cs="Times New Roman"/>
          <w:sz w:val="24"/>
          <w:szCs w:val="24"/>
        </w:rPr>
        <w:t>pasiūlymu galės būti pripažintas tik 1 (vienas) ekonomiškai naudingiausias pasiūlymas, esantis pasiūlymų eilės pirmojoje vietoje.</w:t>
      </w:r>
      <w:r w:rsidR="008759E8" w:rsidRPr="00F0499F">
        <w:t xml:space="preserve"> </w:t>
      </w:r>
    </w:p>
    <w:p w14:paraId="60FEBC05" w14:textId="6F110254" w:rsidR="001A25FD" w:rsidRPr="00D25CFE" w:rsidRDefault="00EC1D64" w:rsidP="00EC1D64">
      <w:pPr>
        <w:pStyle w:val="Betarp"/>
        <w:tabs>
          <w:tab w:val="left" w:pos="993"/>
        </w:tabs>
        <w:ind w:firstLine="567"/>
        <w:contextualSpacing/>
        <w:jc w:val="both"/>
        <w:rPr>
          <w:rFonts w:ascii="Times New Roman" w:eastAsiaTheme="minorHAnsi" w:hAnsi="Times New Roman" w:cs="Times New Roman"/>
          <w:bCs/>
          <w:i/>
          <w:iCs/>
          <w:sz w:val="24"/>
          <w:szCs w:val="24"/>
        </w:rPr>
      </w:pPr>
      <w:r>
        <w:rPr>
          <w:rStyle w:val="cf01"/>
          <w:rFonts w:ascii="Times New Roman" w:hAnsi="Times New Roman" w:cs="Times New Roman"/>
          <w:sz w:val="24"/>
          <w:szCs w:val="24"/>
        </w:rPr>
        <w:t xml:space="preserve">9.3. </w:t>
      </w:r>
      <w:r w:rsidR="00A9488B"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08538B">
      <w:pPr>
        <w:pStyle w:val="Antrat1"/>
        <w:numPr>
          <w:ilvl w:val="0"/>
          <w:numId w:val="8"/>
        </w:numPr>
        <w:tabs>
          <w:tab w:val="left" w:pos="567"/>
        </w:tabs>
        <w:spacing w:before="0" w:after="0"/>
        <w:contextualSpacing/>
        <w:rPr>
          <w:rFonts w:ascii="Times New Roman" w:hAnsi="Times New Roman" w:cs="Times New Roman"/>
          <w:b/>
          <w:bCs/>
          <w:sz w:val="28"/>
          <w:szCs w:val="28"/>
        </w:rPr>
      </w:pPr>
      <w:bookmarkStart w:id="38" w:name="_Ref39425999"/>
      <w:bookmarkStart w:id="39" w:name="_Ref39426005"/>
      <w:bookmarkStart w:id="40"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8"/>
      <w:bookmarkEnd w:id="39"/>
      <w:bookmarkEnd w:id="40"/>
    </w:p>
    <w:p w14:paraId="27CAEFF7" w14:textId="6A6407C8" w:rsidR="00F57665" w:rsidRPr="00F15A89" w:rsidRDefault="00C46146" w:rsidP="0008538B">
      <w:pPr>
        <w:pStyle w:val="Sraopastraipa"/>
        <w:numPr>
          <w:ilvl w:val="1"/>
          <w:numId w:val="9"/>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bookmarkEnd w:id="2"/>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1"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1"/>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proofErr w:type="spellStart"/>
            <w:r w:rsidRPr="0026700E">
              <w:rPr>
                <w:rFonts w:ascii="Times New Roman" w:hAnsi="Times New Roman" w:cs="Times New Roman"/>
                <w:b/>
                <w:bCs/>
                <w:sz w:val="24"/>
                <w:szCs w:val="24"/>
              </w:rPr>
              <w:t>Eil.Nr</w:t>
            </w:r>
            <w:proofErr w:type="spellEnd"/>
            <w:r w:rsidRPr="0026700E">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tcMar>
              <w:top w:w="0" w:type="dxa"/>
              <w:left w:w="108" w:type="dxa"/>
              <w:bottom w:w="0" w:type="dxa"/>
              <w:right w:w="108" w:type="dxa"/>
            </w:tcMar>
          </w:tcPr>
          <w:p w14:paraId="5A3E2C4C" w14:textId="2F398B2E"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tcMar>
              <w:top w:w="0" w:type="dxa"/>
              <w:left w:w="108" w:type="dxa"/>
              <w:bottom w:w="0" w:type="dxa"/>
              <w:right w:w="108" w:type="dxa"/>
            </w:tcMar>
          </w:tcPr>
          <w:p w14:paraId="63314DF2" w14:textId="5548A91C"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tcMar>
              <w:top w:w="0" w:type="dxa"/>
              <w:left w:w="108" w:type="dxa"/>
              <w:bottom w:w="0" w:type="dxa"/>
              <w:right w:w="108" w:type="dxa"/>
            </w:tcMar>
          </w:tcPr>
          <w:p w14:paraId="0C5D727C" w14:textId="097AAFC5"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tcMar>
              <w:top w:w="0" w:type="dxa"/>
              <w:left w:w="108" w:type="dxa"/>
              <w:bottom w:w="0" w:type="dxa"/>
              <w:right w:w="108" w:type="dxa"/>
            </w:tcMar>
          </w:tcPr>
          <w:p w14:paraId="7834A329" w14:textId="7DD7B5EE"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tcMar>
              <w:top w:w="0" w:type="dxa"/>
              <w:left w:w="108" w:type="dxa"/>
              <w:bottom w:w="0" w:type="dxa"/>
              <w:right w:w="108" w:type="dxa"/>
            </w:tcMar>
          </w:tcPr>
          <w:p w14:paraId="204C0E52" w14:textId="1B708D3D"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1E35EF3B" w:rsidR="00774AA5" w:rsidRPr="00F15A89" w:rsidRDefault="00F15A89" w:rsidP="00D25CFE">
            <w:pPr>
              <w:spacing w:after="0" w:line="240" w:lineRule="auto"/>
              <w:rPr>
                <w:rFonts w:ascii="Times New Roman" w:hAnsi="Times New Roman" w:cs="Times New Roman"/>
                <w:iCs/>
                <w:sz w:val="24"/>
                <w:szCs w:val="24"/>
              </w:rPr>
            </w:pPr>
            <w:r w:rsidRPr="00F15A89">
              <w:rPr>
                <w:rFonts w:ascii="Times New Roman" w:hAnsi="Times New Roman" w:cs="Times New Roman"/>
                <w:iCs/>
                <w:sz w:val="24"/>
                <w:szCs w:val="24"/>
              </w:rPr>
              <w:t>3 mėnesius</w:t>
            </w:r>
            <w:r w:rsidR="00774AA5" w:rsidRPr="00F15A89">
              <w:rPr>
                <w:rFonts w:ascii="Times New Roman" w:hAnsi="Times New Roman" w:cs="Times New Roman"/>
                <w:iCs/>
                <w:sz w:val="24"/>
                <w:szCs w:val="24"/>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tcMar>
              <w:top w:w="0" w:type="dxa"/>
              <w:left w:w="108" w:type="dxa"/>
              <w:bottom w:w="0" w:type="dxa"/>
              <w:right w:w="108" w:type="dxa"/>
            </w:tcMar>
          </w:tcPr>
          <w:p w14:paraId="0CCD490C" w14:textId="1C5F8541" w:rsidR="00774AA5" w:rsidRPr="0026700E" w:rsidRDefault="00774AA5" w:rsidP="0008538B">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tcMar>
              <w:top w:w="0" w:type="dxa"/>
              <w:left w:w="108" w:type="dxa"/>
              <w:bottom w:w="0" w:type="dxa"/>
              <w:right w:w="108" w:type="dxa"/>
            </w:tcMar>
          </w:tcPr>
          <w:p w14:paraId="539F7958" w14:textId="226D3FF6"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tcMar>
              <w:top w:w="0" w:type="dxa"/>
              <w:left w:w="108" w:type="dxa"/>
              <w:bottom w:w="0" w:type="dxa"/>
              <w:right w:w="108" w:type="dxa"/>
            </w:tcMar>
          </w:tcPr>
          <w:p w14:paraId="5B414F03" w14:textId="2549B1DC"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tcMar>
              <w:top w:w="0" w:type="dxa"/>
              <w:left w:w="108" w:type="dxa"/>
              <w:bottom w:w="0" w:type="dxa"/>
              <w:right w:w="108" w:type="dxa"/>
            </w:tcMar>
          </w:tcPr>
          <w:p w14:paraId="7986B22C" w14:textId="28A1D23B"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tcMar>
              <w:top w:w="0" w:type="dxa"/>
              <w:left w:w="108" w:type="dxa"/>
              <w:bottom w:w="0" w:type="dxa"/>
              <w:right w:w="108" w:type="dxa"/>
            </w:tcMar>
          </w:tcPr>
          <w:p w14:paraId="715DBD55" w14:textId="53D9A072"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tcMar>
              <w:top w:w="0" w:type="dxa"/>
              <w:left w:w="108" w:type="dxa"/>
              <w:bottom w:w="0" w:type="dxa"/>
              <w:right w:w="108" w:type="dxa"/>
            </w:tcMar>
          </w:tcPr>
          <w:p w14:paraId="50E0821F" w14:textId="51531F71"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tcMar>
              <w:top w:w="0" w:type="dxa"/>
              <w:left w:w="108" w:type="dxa"/>
              <w:bottom w:w="0" w:type="dxa"/>
              <w:right w:w="108" w:type="dxa"/>
            </w:tcMar>
          </w:tcPr>
          <w:p w14:paraId="3FCD8BCC" w14:textId="19D85D51" w:rsidR="00774AA5" w:rsidRPr="0026700E" w:rsidRDefault="00774AA5" w:rsidP="0008538B">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tcMar>
              <w:top w:w="0" w:type="dxa"/>
              <w:left w:w="108" w:type="dxa"/>
              <w:bottom w:w="0" w:type="dxa"/>
              <w:right w:w="108" w:type="dxa"/>
            </w:tcMar>
          </w:tcPr>
          <w:p w14:paraId="18CCF556" w14:textId="1FABF3A4"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tcMar>
              <w:top w:w="0" w:type="dxa"/>
              <w:left w:w="108" w:type="dxa"/>
              <w:bottom w:w="0" w:type="dxa"/>
              <w:right w:w="108" w:type="dxa"/>
            </w:tcMar>
          </w:tcPr>
          <w:p w14:paraId="3EE38EA3" w14:textId="7B1FEB4A" w:rsidR="00774AA5" w:rsidRPr="0026700E" w:rsidRDefault="00774AA5" w:rsidP="0008538B">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tcMar>
              <w:top w:w="0" w:type="dxa"/>
              <w:left w:w="108" w:type="dxa"/>
              <w:bottom w:w="0" w:type="dxa"/>
              <w:right w:w="108" w:type="dxa"/>
            </w:tcMar>
          </w:tcPr>
          <w:p w14:paraId="5A1CA8A8" w14:textId="77777777" w:rsidR="00F50C57" w:rsidRPr="0026700E" w:rsidRDefault="00F50C57" w:rsidP="0008538B">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F15A89">
              <w:rPr>
                <w:rFonts w:ascii="Times New Roman" w:hAnsi="Times New Roman" w:cs="Times New Roman"/>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2"/>
      <w:bookmarkEnd w:id="43"/>
      <w:bookmarkEnd w:id="44"/>
      <w:bookmarkEnd w:id="45"/>
      <w:bookmarkEnd w:id="46"/>
    </w:p>
    <w:p w14:paraId="6F33D193" w14:textId="77777777" w:rsidR="00F0793F" w:rsidRDefault="00F0793F" w:rsidP="00F0793F">
      <w:pPr>
        <w:spacing w:after="0" w:line="240" w:lineRule="auto"/>
        <w:rPr>
          <w:rFonts w:ascii="Times New Roman" w:hAnsi="Times New Roman" w:cs="Times New Roman"/>
          <w:bCs/>
          <w:sz w:val="24"/>
          <w:szCs w:val="24"/>
        </w:rPr>
      </w:pPr>
    </w:p>
    <w:p w14:paraId="251A9256" w14:textId="30029C52" w:rsidR="00281735" w:rsidRDefault="00F0793F" w:rsidP="00F0793F">
      <w:pPr>
        <w:spacing w:after="0" w:line="240" w:lineRule="auto"/>
        <w:rPr>
          <w:rFonts w:ascii="Times New Roman" w:hAnsi="Times New Roman" w:cs="Times New Roman"/>
          <w:bCs/>
          <w:sz w:val="24"/>
          <w:szCs w:val="24"/>
        </w:rPr>
      </w:pPr>
      <w:r w:rsidRPr="00F0793F">
        <w:rPr>
          <w:rFonts w:ascii="Times New Roman" w:hAnsi="Times New Roman" w:cs="Times New Roman"/>
          <w:bCs/>
          <w:sz w:val="24"/>
          <w:szCs w:val="24"/>
        </w:rPr>
        <w:t>Pateikiamas atskiru dokumentu.</w:t>
      </w:r>
    </w:p>
    <w:p w14:paraId="242BF954" w14:textId="34A18F32" w:rsidR="00F0793F" w:rsidRDefault="00F0793F" w:rsidP="00F0793F">
      <w:pPr>
        <w:spacing w:after="0" w:line="240" w:lineRule="auto"/>
        <w:rPr>
          <w:rFonts w:ascii="Times New Roman" w:hAnsi="Times New Roman" w:cs="Times New Roman"/>
          <w:bCs/>
          <w:sz w:val="24"/>
          <w:szCs w:val="24"/>
        </w:rPr>
      </w:pPr>
    </w:p>
    <w:p w14:paraId="34FF32CD" w14:textId="064C4921" w:rsidR="00F0793F" w:rsidRDefault="00F0793F" w:rsidP="00F0793F">
      <w:pPr>
        <w:spacing w:after="0" w:line="240" w:lineRule="auto"/>
        <w:rPr>
          <w:rFonts w:ascii="Times New Roman" w:hAnsi="Times New Roman" w:cs="Times New Roman"/>
          <w:bCs/>
          <w:sz w:val="24"/>
          <w:szCs w:val="24"/>
        </w:rPr>
      </w:pPr>
    </w:p>
    <w:p w14:paraId="379E3554" w14:textId="6FBF7553" w:rsidR="00F0793F" w:rsidRDefault="00F0793F" w:rsidP="00F0793F">
      <w:pPr>
        <w:spacing w:after="0" w:line="240" w:lineRule="auto"/>
        <w:rPr>
          <w:rFonts w:ascii="Times New Roman" w:hAnsi="Times New Roman" w:cs="Times New Roman"/>
          <w:bCs/>
          <w:sz w:val="24"/>
          <w:szCs w:val="24"/>
        </w:rPr>
      </w:pPr>
    </w:p>
    <w:p w14:paraId="1F04D75B" w14:textId="07655405" w:rsidR="00F0793F" w:rsidRDefault="00F0793F" w:rsidP="00F0793F">
      <w:pPr>
        <w:spacing w:after="0" w:line="240" w:lineRule="auto"/>
        <w:rPr>
          <w:rFonts w:ascii="Times New Roman" w:hAnsi="Times New Roman" w:cs="Times New Roman"/>
          <w:bCs/>
          <w:sz w:val="24"/>
          <w:szCs w:val="24"/>
        </w:rPr>
      </w:pPr>
    </w:p>
    <w:p w14:paraId="555509F3" w14:textId="6E13AA8D" w:rsidR="00F0793F" w:rsidRDefault="00F0793F" w:rsidP="00F0793F">
      <w:pPr>
        <w:spacing w:after="0" w:line="240" w:lineRule="auto"/>
        <w:rPr>
          <w:rFonts w:ascii="Times New Roman" w:hAnsi="Times New Roman" w:cs="Times New Roman"/>
          <w:bCs/>
          <w:sz w:val="24"/>
          <w:szCs w:val="24"/>
        </w:rPr>
      </w:pPr>
    </w:p>
    <w:p w14:paraId="0382DAD0" w14:textId="3CF7CD69" w:rsidR="00F0793F" w:rsidRDefault="00F0793F" w:rsidP="00F0793F">
      <w:pPr>
        <w:spacing w:after="0" w:line="240" w:lineRule="auto"/>
        <w:rPr>
          <w:rFonts w:ascii="Times New Roman" w:hAnsi="Times New Roman" w:cs="Times New Roman"/>
          <w:bCs/>
          <w:sz w:val="24"/>
          <w:szCs w:val="24"/>
        </w:rPr>
      </w:pPr>
    </w:p>
    <w:p w14:paraId="09901655" w14:textId="7E9D1A77" w:rsidR="00F0793F" w:rsidRDefault="00F0793F" w:rsidP="00F0793F">
      <w:pPr>
        <w:spacing w:after="0" w:line="240" w:lineRule="auto"/>
        <w:rPr>
          <w:rFonts w:ascii="Times New Roman" w:hAnsi="Times New Roman" w:cs="Times New Roman"/>
          <w:bCs/>
          <w:sz w:val="24"/>
          <w:szCs w:val="24"/>
        </w:rPr>
      </w:pPr>
    </w:p>
    <w:p w14:paraId="6C0D4076" w14:textId="1091E991" w:rsidR="00F0793F" w:rsidRDefault="00F0793F" w:rsidP="00F0793F">
      <w:pPr>
        <w:spacing w:after="0" w:line="240" w:lineRule="auto"/>
        <w:rPr>
          <w:rFonts w:ascii="Times New Roman" w:hAnsi="Times New Roman" w:cs="Times New Roman"/>
          <w:bCs/>
          <w:sz w:val="24"/>
          <w:szCs w:val="24"/>
        </w:rPr>
      </w:pPr>
    </w:p>
    <w:p w14:paraId="48BA164C" w14:textId="48703BE1" w:rsidR="00F0793F" w:rsidRDefault="00F0793F" w:rsidP="00F0793F">
      <w:pPr>
        <w:spacing w:after="0" w:line="240" w:lineRule="auto"/>
        <w:rPr>
          <w:rFonts w:ascii="Times New Roman" w:hAnsi="Times New Roman" w:cs="Times New Roman"/>
          <w:bCs/>
          <w:sz w:val="24"/>
          <w:szCs w:val="24"/>
        </w:rPr>
      </w:pPr>
    </w:p>
    <w:p w14:paraId="14B5F830" w14:textId="66C7C7C7" w:rsidR="00F0793F" w:rsidRDefault="00F0793F" w:rsidP="00F0793F">
      <w:pPr>
        <w:spacing w:after="0" w:line="240" w:lineRule="auto"/>
        <w:rPr>
          <w:rFonts w:ascii="Times New Roman" w:hAnsi="Times New Roman" w:cs="Times New Roman"/>
          <w:bCs/>
          <w:sz w:val="24"/>
          <w:szCs w:val="24"/>
        </w:rPr>
      </w:pPr>
    </w:p>
    <w:p w14:paraId="19481A33" w14:textId="5E303E3B" w:rsidR="00F0793F" w:rsidRDefault="00F0793F" w:rsidP="00F0793F">
      <w:pPr>
        <w:spacing w:after="0" w:line="240" w:lineRule="auto"/>
        <w:rPr>
          <w:rFonts w:ascii="Times New Roman" w:hAnsi="Times New Roman" w:cs="Times New Roman"/>
          <w:bCs/>
          <w:sz w:val="24"/>
          <w:szCs w:val="24"/>
        </w:rPr>
      </w:pPr>
    </w:p>
    <w:p w14:paraId="7BD05816" w14:textId="67B038C7" w:rsidR="00F0793F" w:rsidRDefault="00F0793F" w:rsidP="00F0793F">
      <w:pPr>
        <w:spacing w:after="0" w:line="240" w:lineRule="auto"/>
        <w:rPr>
          <w:rFonts w:ascii="Times New Roman" w:hAnsi="Times New Roman" w:cs="Times New Roman"/>
          <w:bCs/>
          <w:sz w:val="24"/>
          <w:szCs w:val="24"/>
        </w:rPr>
      </w:pPr>
    </w:p>
    <w:p w14:paraId="6E7F2B75" w14:textId="03A848DB" w:rsidR="00F0793F" w:rsidRDefault="00F0793F" w:rsidP="00F0793F">
      <w:pPr>
        <w:spacing w:after="0" w:line="240" w:lineRule="auto"/>
        <w:rPr>
          <w:rFonts w:ascii="Times New Roman" w:hAnsi="Times New Roman" w:cs="Times New Roman"/>
          <w:bCs/>
          <w:sz w:val="24"/>
          <w:szCs w:val="24"/>
        </w:rPr>
      </w:pPr>
    </w:p>
    <w:p w14:paraId="69FFBA12" w14:textId="6FA4280E" w:rsidR="00F0793F" w:rsidRDefault="00F0793F" w:rsidP="00F0793F">
      <w:pPr>
        <w:spacing w:after="0" w:line="240" w:lineRule="auto"/>
        <w:rPr>
          <w:rFonts w:ascii="Times New Roman" w:hAnsi="Times New Roman" w:cs="Times New Roman"/>
          <w:bCs/>
          <w:sz w:val="24"/>
          <w:szCs w:val="24"/>
        </w:rPr>
      </w:pPr>
    </w:p>
    <w:p w14:paraId="07A19441" w14:textId="5ABD18A7" w:rsidR="00F0793F" w:rsidRDefault="00F0793F" w:rsidP="00F0793F">
      <w:pPr>
        <w:spacing w:after="0" w:line="240" w:lineRule="auto"/>
        <w:rPr>
          <w:rFonts w:ascii="Times New Roman" w:hAnsi="Times New Roman" w:cs="Times New Roman"/>
          <w:bCs/>
          <w:sz w:val="24"/>
          <w:szCs w:val="24"/>
        </w:rPr>
      </w:pPr>
    </w:p>
    <w:p w14:paraId="2367B030" w14:textId="53B1C636" w:rsidR="00F0793F" w:rsidRDefault="00F0793F" w:rsidP="00F0793F">
      <w:pPr>
        <w:spacing w:after="0" w:line="240" w:lineRule="auto"/>
        <w:rPr>
          <w:rFonts w:ascii="Times New Roman" w:hAnsi="Times New Roman" w:cs="Times New Roman"/>
          <w:bCs/>
          <w:sz w:val="24"/>
          <w:szCs w:val="24"/>
        </w:rPr>
      </w:pPr>
    </w:p>
    <w:p w14:paraId="660DF76E" w14:textId="73D941C5" w:rsidR="00F0793F" w:rsidRDefault="00F0793F" w:rsidP="00F0793F">
      <w:pPr>
        <w:spacing w:after="0" w:line="240" w:lineRule="auto"/>
        <w:rPr>
          <w:rFonts w:ascii="Times New Roman" w:hAnsi="Times New Roman" w:cs="Times New Roman"/>
          <w:bCs/>
          <w:sz w:val="24"/>
          <w:szCs w:val="24"/>
        </w:rPr>
      </w:pPr>
    </w:p>
    <w:p w14:paraId="70BD064B" w14:textId="3A6A0E29" w:rsidR="00F0793F" w:rsidRDefault="00F0793F" w:rsidP="00F0793F">
      <w:pPr>
        <w:spacing w:after="0" w:line="240" w:lineRule="auto"/>
        <w:rPr>
          <w:rFonts w:ascii="Times New Roman" w:hAnsi="Times New Roman" w:cs="Times New Roman"/>
          <w:bCs/>
          <w:sz w:val="24"/>
          <w:szCs w:val="24"/>
        </w:rPr>
      </w:pPr>
    </w:p>
    <w:p w14:paraId="11ADFE68" w14:textId="3EE526D9" w:rsidR="00F0793F" w:rsidRDefault="00F0793F" w:rsidP="00F0793F">
      <w:pPr>
        <w:spacing w:after="0" w:line="240" w:lineRule="auto"/>
        <w:rPr>
          <w:rFonts w:ascii="Times New Roman" w:hAnsi="Times New Roman" w:cs="Times New Roman"/>
          <w:bCs/>
          <w:sz w:val="24"/>
          <w:szCs w:val="24"/>
        </w:rPr>
      </w:pPr>
    </w:p>
    <w:p w14:paraId="78102C39" w14:textId="5DD2760C" w:rsidR="00F0793F" w:rsidRDefault="00F0793F" w:rsidP="00F0793F">
      <w:pPr>
        <w:spacing w:after="0" w:line="240" w:lineRule="auto"/>
        <w:rPr>
          <w:rFonts w:ascii="Times New Roman" w:hAnsi="Times New Roman" w:cs="Times New Roman"/>
          <w:bCs/>
          <w:sz w:val="24"/>
          <w:szCs w:val="24"/>
        </w:rPr>
      </w:pPr>
    </w:p>
    <w:p w14:paraId="6E07870B" w14:textId="32F7904D" w:rsidR="00F0793F" w:rsidRDefault="00F0793F" w:rsidP="00F0793F">
      <w:pPr>
        <w:spacing w:after="0" w:line="240" w:lineRule="auto"/>
        <w:rPr>
          <w:rFonts w:ascii="Times New Roman" w:hAnsi="Times New Roman" w:cs="Times New Roman"/>
          <w:bCs/>
          <w:sz w:val="24"/>
          <w:szCs w:val="24"/>
        </w:rPr>
      </w:pPr>
    </w:p>
    <w:p w14:paraId="5E67B95B" w14:textId="1B2D6DAC" w:rsidR="00F0793F" w:rsidRDefault="00F0793F" w:rsidP="00F0793F">
      <w:pPr>
        <w:spacing w:after="0" w:line="240" w:lineRule="auto"/>
        <w:rPr>
          <w:rFonts w:ascii="Times New Roman" w:hAnsi="Times New Roman" w:cs="Times New Roman"/>
          <w:bCs/>
          <w:sz w:val="24"/>
          <w:szCs w:val="24"/>
        </w:rPr>
      </w:pPr>
    </w:p>
    <w:p w14:paraId="38D50CD1" w14:textId="037719C8" w:rsidR="00F0793F" w:rsidRDefault="00F0793F" w:rsidP="00F0793F">
      <w:pPr>
        <w:spacing w:after="0" w:line="240" w:lineRule="auto"/>
        <w:rPr>
          <w:rFonts w:ascii="Times New Roman" w:hAnsi="Times New Roman" w:cs="Times New Roman"/>
          <w:bCs/>
          <w:sz w:val="24"/>
          <w:szCs w:val="24"/>
        </w:rPr>
      </w:pPr>
    </w:p>
    <w:p w14:paraId="0B24C748" w14:textId="1A3F41E5" w:rsidR="00F0793F" w:rsidRDefault="00F0793F" w:rsidP="00F0793F">
      <w:pPr>
        <w:spacing w:after="0" w:line="240" w:lineRule="auto"/>
        <w:rPr>
          <w:rFonts w:ascii="Times New Roman" w:hAnsi="Times New Roman" w:cs="Times New Roman"/>
          <w:bCs/>
          <w:sz w:val="24"/>
          <w:szCs w:val="24"/>
        </w:rPr>
      </w:pPr>
    </w:p>
    <w:p w14:paraId="07CFA5B8" w14:textId="2992E6E4" w:rsidR="00F0793F" w:rsidRDefault="00F0793F" w:rsidP="00F0793F">
      <w:pPr>
        <w:spacing w:after="0" w:line="240" w:lineRule="auto"/>
        <w:rPr>
          <w:rFonts w:ascii="Times New Roman" w:hAnsi="Times New Roman" w:cs="Times New Roman"/>
          <w:bCs/>
          <w:sz w:val="24"/>
          <w:szCs w:val="24"/>
        </w:rPr>
      </w:pPr>
    </w:p>
    <w:p w14:paraId="03B08662" w14:textId="25434FB0" w:rsidR="00F0793F" w:rsidRDefault="00F0793F" w:rsidP="00F0793F">
      <w:pPr>
        <w:spacing w:after="0" w:line="240" w:lineRule="auto"/>
        <w:rPr>
          <w:rFonts w:ascii="Times New Roman" w:hAnsi="Times New Roman" w:cs="Times New Roman"/>
          <w:bCs/>
          <w:sz w:val="24"/>
          <w:szCs w:val="24"/>
        </w:rPr>
      </w:pPr>
    </w:p>
    <w:p w14:paraId="2254E0CA" w14:textId="4724330B" w:rsidR="00F0793F" w:rsidRDefault="00F0793F" w:rsidP="00F0793F">
      <w:pPr>
        <w:spacing w:after="0" w:line="240" w:lineRule="auto"/>
        <w:rPr>
          <w:rFonts w:ascii="Times New Roman" w:hAnsi="Times New Roman" w:cs="Times New Roman"/>
          <w:bCs/>
          <w:sz w:val="24"/>
          <w:szCs w:val="24"/>
        </w:rPr>
      </w:pPr>
    </w:p>
    <w:p w14:paraId="52C7131F" w14:textId="38ACEF09" w:rsidR="00F0793F" w:rsidRDefault="00F0793F" w:rsidP="00F0793F">
      <w:pPr>
        <w:spacing w:after="0" w:line="240" w:lineRule="auto"/>
        <w:rPr>
          <w:rFonts w:ascii="Times New Roman" w:hAnsi="Times New Roman" w:cs="Times New Roman"/>
          <w:bCs/>
          <w:sz w:val="24"/>
          <w:szCs w:val="24"/>
        </w:rPr>
      </w:pPr>
    </w:p>
    <w:p w14:paraId="5D5AF5EC" w14:textId="566A8E59" w:rsidR="00F0793F" w:rsidRDefault="00F0793F" w:rsidP="00F0793F">
      <w:pPr>
        <w:spacing w:after="0" w:line="240" w:lineRule="auto"/>
        <w:rPr>
          <w:rFonts w:ascii="Times New Roman" w:hAnsi="Times New Roman" w:cs="Times New Roman"/>
          <w:bCs/>
          <w:sz w:val="24"/>
          <w:szCs w:val="24"/>
        </w:rPr>
      </w:pPr>
    </w:p>
    <w:p w14:paraId="50E3D7DA" w14:textId="4E106A50" w:rsidR="00F0793F" w:rsidRDefault="00F0793F" w:rsidP="00F0793F">
      <w:pPr>
        <w:spacing w:after="0" w:line="240" w:lineRule="auto"/>
        <w:rPr>
          <w:rFonts w:ascii="Times New Roman" w:hAnsi="Times New Roman" w:cs="Times New Roman"/>
          <w:bCs/>
          <w:sz w:val="24"/>
          <w:szCs w:val="24"/>
        </w:rPr>
      </w:pPr>
    </w:p>
    <w:p w14:paraId="66CB57B3" w14:textId="1B3A6CDF" w:rsidR="00F0793F" w:rsidRDefault="00F0793F" w:rsidP="00F0793F">
      <w:pPr>
        <w:spacing w:after="0" w:line="240" w:lineRule="auto"/>
        <w:rPr>
          <w:rFonts w:ascii="Times New Roman" w:hAnsi="Times New Roman" w:cs="Times New Roman"/>
          <w:bCs/>
          <w:sz w:val="24"/>
          <w:szCs w:val="24"/>
        </w:rPr>
      </w:pPr>
    </w:p>
    <w:p w14:paraId="2B6F5E63" w14:textId="4A92F296" w:rsidR="00F0793F" w:rsidRDefault="00F0793F" w:rsidP="00F0793F">
      <w:pPr>
        <w:spacing w:after="0" w:line="240" w:lineRule="auto"/>
        <w:rPr>
          <w:rFonts w:ascii="Times New Roman" w:hAnsi="Times New Roman" w:cs="Times New Roman"/>
          <w:bCs/>
          <w:sz w:val="24"/>
          <w:szCs w:val="24"/>
        </w:rPr>
      </w:pPr>
    </w:p>
    <w:p w14:paraId="027138F1" w14:textId="31C3ACF0" w:rsidR="00F0793F" w:rsidRDefault="00F0793F" w:rsidP="00F0793F">
      <w:pPr>
        <w:spacing w:after="0" w:line="240" w:lineRule="auto"/>
        <w:rPr>
          <w:rFonts w:ascii="Times New Roman" w:hAnsi="Times New Roman" w:cs="Times New Roman"/>
          <w:bCs/>
          <w:sz w:val="24"/>
          <w:szCs w:val="24"/>
        </w:rPr>
      </w:pPr>
    </w:p>
    <w:p w14:paraId="3ACE39D8" w14:textId="2CD700D5" w:rsidR="00F0793F" w:rsidRDefault="00F0793F" w:rsidP="00F0793F">
      <w:pPr>
        <w:spacing w:after="0" w:line="240" w:lineRule="auto"/>
        <w:rPr>
          <w:rFonts w:ascii="Times New Roman" w:hAnsi="Times New Roman" w:cs="Times New Roman"/>
          <w:bCs/>
          <w:sz w:val="24"/>
          <w:szCs w:val="24"/>
        </w:rPr>
      </w:pPr>
    </w:p>
    <w:p w14:paraId="4F47A3F3" w14:textId="6974BBAA" w:rsidR="00F0793F" w:rsidRDefault="00F0793F" w:rsidP="00F0793F">
      <w:pPr>
        <w:spacing w:after="0" w:line="240" w:lineRule="auto"/>
        <w:rPr>
          <w:rFonts w:ascii="Times New Roman" w:hAnsi="Times New Roman" w:cs="Times New Roman"/>
          <w:bCs/>
          <w:sz w:val="24"/>
          <w:szCs w:val="24"/>
        </w:rPr>
      </w:pPr>
    </w:p>
    <w:p w14:paraId="3E505195" w14:textId="657FB924" w:rsidR="00F0793F" w:rsidRDefault="00F0793F" w:rsidP="00F0793F">
      <w:pPr>
        <w:spacing w:after="0" w:line="240" w:lineRule="auto"/>
        <w:rPr>
          <w:rFonts w:ascii="Times New Roman" w:hAnsi="Times New Roman" w:cs="Times New Roman"/>
          <w:bCs/>
          <w:sz w:val="24"/>
          <w:szCs w:val="24"/>
        </w:rPr>
      </w:pPr>
    </w:p>
    <w:p w14:paraId="6FEE7E68" w14:textId="2CD7B352" w:rsidR="00F0793F" w:rsidRDefault="00F0793F" w:rsidP="00F0793F">
      <w:pPr>
        <w:spacing w:after="0" w:line="240" w:lineRule="auto"/>
        <w:rPr>
          <w:rFonts w:ascii="Times New Roman" w:hAnsi="Times New Roman" w:cs="Times New Roman"/>
          <w:bCs/>
          <w:sz w:val="24"/>
          <w:szCs w:val="24"/>
        </w:rPr>
      </w:pPr>
    </w:p>
    <w:p w14:paraId="6A0719FE" w14:textId="54244BBB" w:rsidR="00F0793F" w:rsidRDefault="00F0793F" w:rsidP="00F0793F">
      <w:pPr>
        <w:spacing w:after="0" w:line="240" w:lineRule="auto"/>
        <w:rPr>
          <w:rFonts w:ascii="Times New Roman" w:hAnsi="Times New Roman" w:cs="Times New Roman"/>
          <w:bCs/>
          <w:sz w:val="24"/>
          <w:szCs w:val="24"/>
        </w:rPr>
      </w:pPr>
    </w:p>
    <w:p w14:paraId="0F7A1F3A" w14:textId="449666AF" w:rsidR="00F0793F" w:rsidRDefault="00F0793F" w:rsidP="00F0793F">
      <w:pPr>
        <w:spacing w:after="0" w:line="240" w:lineRule="auto"/>
        <w:rPr>
          <w:rFonts w:ascii="Times New Roman" w:hAnsi="Times New Roman" w:cs="Times New Roman"/>
          <w:bCs/>
          <w:sz w:val="24"/>
          <w:szCs w:val="24"/>
        </w:rPr>
      </w:pPr>
    </w:p>
    <w:p w14:paraId="58EE248F" w14:textId="29D1DB30" w:rsidR="00F0793F" w:rsidRDefault="00F0793F" w:rsidP="00F0793F">
      <w:pPr>
        <w:spacing w:after="0" w:line="240" w:lineRule="auto"/>
        <w:rPr>
          <w:rFonts w:ascii="Times New Roman" w:hAnsi="Times New Roman" w:cs="Times New Roman"/>
          <w:bCs/>
          <w:sz w:val="24"/>
          <w:szCs w:val="24"/>
        </w:rPr>
      </w:pPr>
    </w:p>
    <w:p w14:paraId="3E9647D4" w14:textId="77777777" w:rsidR="00F0793F" w:rsidRPr="00F0793F" w:rsidRDefault="00F0793F" w:rsidP="00F0793F">
      <w:pPr>
        <w:spacing w:after="0" w:line="240" w:lineRule="auto"/>
        <w:rPr>
          <w:rFonts w:ascii="Times New Roman" w:hAnsi="Times New Roman" w:cs="Times New Roman"/>
          <w:bCs/>
          <w:sz w:val="24"/>
          <w:szCs w:val="24"/>
        </w:rPr>
      </w:pPr>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7" w:name="_Ref38285444"/>
      <w:bookmarkStart w:id="48" w:name="_Ref38291496"/>
      <w:bookmarkStart w:id="49" w:name="_Toc126333941"/>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7"/>
      <w:bookmarkEnd w:id="48"/>
      <w:bookmarkEnd w:id="49"/>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08538B">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08538B">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08538B">
      <w:pPr>
        <w:pStyle w:val="Betarp"/>
        <w:numPr>
          <w:ilvl w:val="0"/>
          <w:numId w:val="19"/>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08538B">
      <w:pPr>
        <w:pStyle w:val="Betarp"/>
        <w:numPr>
          <w:ilvl w:val="0"/>
          <w:numId w:val="19"/>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08538B">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5">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08538B">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08538B">
      <w:pPr>
        <w:pStyle w:val="Betarp"/>
        <w:numPr>
          <w:ilvl w:val="1"/>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08538B">
      <w:pPr>
        <w:pStyle w:val="Betarp"/>
        <w:numPr>
          <w:ilvl w:val="1"/>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08538B">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08538B">
      <w:pPr>
        <w:pStyle w:val="Betarp"/>
        <w:numPr>
          <w:ilvl w:val="1"/>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08538B">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BA359A">
              <w:rPr>
                <w:rFonts w:ascii="Times New Roman" w:hAnsi="Times New Roman" w:cs="Times New Roman"/>
                <w:sz w:val="24"/>
                <w:szCs w:val="24"/>
              </w:rPr>
              <w:lastRenderedPageBreak/>
              <w:t xml:space="preserve">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08538B">
            <w:pPr>
              <w:pStyle w:val="Betarp"/>
              <w:numPr>
                <w:ilvl w:val="0"/>
                <w:numId w:val="14"/>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08538B">
            <w:pPr>
              <w:pStyle w:val="Betarp"/>
              <w:numPr>
                <w:ilvl w:val="0"/>
                <w:numId w:val="14"/>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08538B">
            <w:pPr>
              <w:pStyle w:val="Betarp"/>
              <w:numPr>
                <w:ilvl w:val="0"/>
                <w:numId w:val="14"/>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08538B">
            <w:pPr>
              <w:pStyle w:val="Betarp"/>
              <w:numPr>
                <w:ilvl w:val="0"/>
                <w:numId w:val="14"/>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08538B">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08538B">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08538B">
            <w:pPr>
              <w:pStyle w:val="Betarp"/>
              <w:numPr>
                <w:ilvl w:val="0"/>
                <w:numId w:val="13"/>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08538B">
            <w:pPr>
              <w:pStyle w:val="Betarp"/>
              <w:numPr>
                <w:ilvl w:val="0"/>
                <w:numId w:val="12"/>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w:t>
            </w:r>
            <w:r w:rsidRPr="00BA359A">
              <w:rPr>
                <w:rFonts w:ascii="Times New Roman" w:hAnsi="Times New Roman" w:cs="Times New Roman"/>
                <w:sz w:val="24"/>
                <w:szCs w:val="24"/>
              </w:rPr>
              <w:lastRenderedPageBreak/>
              <w:t>Respublikos Vyriausybės nustatyta tvarka išduoto 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4284E8AB" w14:textId="77777777" w:rsidR="00766010" w:rsidRPr="00BA359A" w:rsidRDefault="00766010" w:rsidP="0008538B">
            <w:pPr>
              <w:pStyle w:val="Betarp"/>
              <w:numPr>
                <w:ilvl w:val="0"/>
                <w:numId w:val="14"/>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5"/>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A359A">
              <w:rPr>
                <w:rFonts w:ascii="Times New Roman" w:hAnsi="Times New Roman" w:cs="Times New Roman"/>
                <w:bCs/>
                <w:sz w:val="24"/>
                <w:szCs w:val="24"/>
              </w:rPr>
              <w:lastRenderedPageBreak/>
              <w:t>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08538B">
            <w:pPr>
              <w:pStyle w:val="Betarp"/>
              <w:numPr>
                <w:ilvl w:val="0"/>
                <w:numId w:val="14"/>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6"/>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sidRPr="00BA359A">
              <w:rPr>
                <w:rFonts w:ascii="Times New Roman" w:hAnsi="Times New Roman" w:cs="Times New Roman"/>
                <w:i/>
                <w:iCs/>
                <w:color w:val="000000" w:themeColor="text1"/>
                <w:sz w:val="24"/>
                <w:szCs w:val="24"/>
              </w:rPr>
              <w:lastRenderedPageBreak/>
              <w:t>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0" w:name="_Hlk90887843"/>
            <w:bookmarkEnd w:id="50"/>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08538B">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08538B">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08538B">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08538B">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BA359A">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BA359A">
              <w:rPr>
                <w:rFonts w:ascii="Times New Roman" w:hAnsi="Times New Roman" w:cs="Times New Roman"/>
                <w:bCs/>
                <w:sz w:val="24"/>
                <w:szCs w:val="24"/>
              </w:rPr>
              <w:lastRenderedPageBreak/>
              <w:t>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6F71BBC" w14:textId="77777777" w:rsidR="00766010" w:rsidRPr="00BA359A" w:rsidRDefault="00766010" w:rsidP="000903E8">
            <w:pPr>
              <w:pStyle w:val="Betarp"/>
              <w:jc w:val="both"/>
              <w:rPr>
                <w:rFonts w:ascii="Times New Roman" w:hAnsi="Times New Roman" w:cs="Times New Roman"/>
                <w:sz w:val="24"/>
                <w:szCs w:val="24"/>
              </w:rPr>
            </w:pPr>
            <w:hyperlink r:id="rId17">
              <w:r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08538B">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08538B">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BA359A">
              <w:rPr>
                <w:rFonts w:ascii="Times New Roman" w:hAnsi="Times New Roman" w:cs="Times New Roman"/>
                <w:sz w:val="24"/>
                <w:szCs w:val="24"/>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766010" w:rsidP="000903E8">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766010" w:rsidP="000903E8">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08538B">
            <w:pPr>
              <w:pStyle w:val="Betarp"/>
              <w:numPr>
                <w:ilvl w:val="0"/>
                <w:numId w:val="15"/>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0">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lastRenderedPageBreak/>
              <w:t>paskelbtą informaciją, taip pat į šiame informaciniame pranešime pateiktą informaciją:</w:t>
            </w:r>
          </w:p>
          <w:p w14:paraId="53AB7CF2" w14:textId="77777777" w:rsidR="00766010" w:rsidRPr="00BA359A" w:rsidRDefault="00766010" w:rsidP="000903E8">
            <w:pPr>
              <w:pStyle w:val="Betarp"/>
              <w:jc w:val="both"/>
              <w:rPr>
                <w:rFonts w:ascii="Times New Roman" w:hAnsi="Times New Roman" w:cs="Times New Roman"/>
                <w:sz w:val="24"/>
                <w:szCs w:val="24"/>
              </w:rPr>
            </w:pPr>
            <w:hyperlink r:id="rId21">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08538B">
            <w:pPr>
              <w:pStyle w:val="Betarp"/>
              <w:numPr>
                <w:ilvl w:val="0"/>
                <w:numId w:val="15"/>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08538B">
            <w:pPr>
              <w:pStyle w:val="Betarp"/>
              <w:numPr>
                <w:ilvl w:val="0"/>
                <w:numId w:val="15"/>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766010" w:rsidP="000903E8">
            <w:pPr>
              <w:spacing w:after="0" w:line="240" w:lineRule="auto"/>
              <w:rPr>
                <w:rFonts w:ascii="Times New Roman" w:hAnsi="Times New Roman" w:cs="Times New Roman"/>
                <w:bCs/>
                <w:iCs/>
                <w:sz w:val="24"/>
                <w:szCs w:val="24"/>
                <w:lang w:eastAsia="en-US"/>
              </w:rPr>
            </w:pPr>
            <w:hyperlink r:id="rId23">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2" w:name="_Ref38291223"/>
      <w:bookmarkStart w:id="53" w:name="_Ref38291334"/>
      <w:bookmarkStart w:id="54" w:name="_Ref38533412"/>
      <w:bookmarkStart w:id="55"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2"/>
      <w:bookmarkEnd w:id="53"/>
      <w:bookmarkEnd w:id="54"/>
      <w:bookmarkEnd w:id="55"/>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010DBB6E" w14:textId="2B731ED1" w:rsidR="00E96B44" w:rsidRPr="0026700E" w:rsidRDefault="00E96B44" w:rsidP="00E96B44">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r>
        <w:rPr>
          <w:rFonts w:ascii="Times New Roman" w:hAnsi="Times New Roman" w:cs="Times New Roman"/>
          <w:sz w:val="24"/>
          <w:szCs w:val="24"/>
        </w:rPr>
        <w:t>.</w:t>
      </w:r>
    </w:p>
    <w:p w14:paraId="35625F8A" w14:textId="77777777" w:rsidR="00FE32D1" w:rsidRPr="00D25CFE" w:rsidRDefault="00FE32D1" w:rsidP="00D25CFE">
      <w:pPr>
        <w:rPr>
          <w:lang w:eastAsia="en-US"/>
        </w:rPr>
      </w:pPr>
    </w:p>
    <w:p w14:paraId="6821DAB9" w14:textId="3EED3D03"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bookmarkStart w:id="56" w:name="_Ref38291379"/>
      <w:bookmarkStart w:id="57" w:name="_Ref38291394"/>
      <w:bookmarkStart w:id="58" w:name="_Ref38898251"/>
      <w:bookmarkStart w:id="59" w:name="_Toc126333943"/>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6"/>
      <w:bookmarkEnd w:id="57"/>
      <w:bookmarkEnd w:id="58"/>
      <w:bookmarkEnd w:id="59"/>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w:t>
      </w:r>
      <w:proofErr w:type="spellStart"/>
      <w:r w:rsidRPr="0026700E">
        <w:rPr>
          <w:rFonts w:ascii="Times New Roman" w:hAnsi="Times New Roman" w:cs="Times New Roman"/>
          <w:sz w:val="24"/>
          <w:szCs w:val="24"/>
        </w:rPr>
        <w:t>xml</w:t>
      </w:r>
      <w:proofErr w:type="spellEnd"/>
      <w:r w:rsidRPr="0026700E">
        <w:rPr>
          <w:rFonts w:ascii="Times New Roman" w:hAnsi="Times New Roman" w:cs="Times New Roman"/>
          <w:sz w:val="24"/>
          <w:szCs w:val="24"/>
        </w:rPr>
        <w:t xml:space="preserve">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0" w:name="_Ref38540913"/>
      <w:bookmarkStart w:id="61" w:name="_Ref38898051"/>
      <w:bookmarkStart w:id="62" w:name="_Ref38901392"/>
      <w:bookmarkStart w:id="63"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0"/>
      <w:bookmarkEnd w:id="61"/>
      <w:bookmarkEnd w:id="62"/>
      <w:bookmarkEnd w:id="63"/>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544CFFE9" w14:textId="77777777" w:rsidR="00693D4F" w:rsidRPr="0026700E" w:rsidRDefault="00693D4F" w:rsidP="00D25CFE">
      <w:pPr>
        <w:spacing w:after="0" w:line="240" w:lineRule="auto"/>
        <w:rPr>
          <w:rFonts w:ascii="Times New Roman" w:hAnsi="Times New Roman" w:cs="Times New Roman"/>
          <w:color w:val="7030A0"/>
          <w:sz w:val="24"/>
          <w:szCs w:val="24"/>
        </w:rPr>
      </w:pPr>
      <w:r w:rsidRPr="0026700E">
        <w:rPr>
          <w:rFonts w:ascii="Times New Roman" w:hAnsi="Times New Roman" w:cs="Times New Roman"/>
          <w:color w:val="7030A0"/>
          <w:sz w:val="24"/>
          <w:szCs w:val="24"/>
        </w:rPr>
        <w:br w:type="page"/>
      </w:r>
    </w:p>
    <w:p w14:paraId="1B1C1ECC" w14:textId="77777777" w:rsidR="000C6068" w:rsidRPr="0026700E" w:rsidRDefault="000C6068" w:rsidP="00D25CFE">
      <w:pPr>
        <w:spacing w:after="0" w:line="240" w:lineRule="auto"/>
        <w:rPr>
          <w:rFonts w:ascii="Times New Roman" w:hAnsi="Times New Roman" w:cs="Times New Roman"/>
          <w:b/>
          <w:bCs/>
          <w:smallCaps/>
          <w:sz w:val="24"/>
          <w:szCs w:val="24"/>
        </w:rPr>
      </w:pP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4" w:name="_Ref39484039"/>
      <w:bookmarkStart w:id="65" w:name="_Ref40278562"/>
      <w:bookmarkStart w:id="66" w:name="_Toc126333945"/>
      <w:r w:rsidRPr="000C5E7F">
        <w:rPr>
          <w:rFonts w:ascii="Times New Roman" w:eastAsia="Calibri" w:hAnsi="Times New Roman" w:cs="Times New Roman"/>
          <w:color w:val="auto"/>
          <w:sz w:val="24"/>
          <w:szCs w:val="24"/>
        </w:rPr>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4"/>
      <w:bookmarkEnd w:id="65"/>
      <w:bookmarkEnd w:id="66"/>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5E4B2AB9" w14:textId="77777777" w:rsidR="00084B1A" w:rsidRPr="00BD5731" w:rsidRDefault="00084B1A" w:rsidP="00084B1A">
      <w:pPr>
        <w:jc w:val="center"/>
        <w:rPr>
          <w:rFonts w:ascii="Times New Roman" w:hAnsi="Times New Roman" w:cs="Times New Roman"/>
          <w:b/>
          <w:sz w:val="24"/>
          <w:szCs w:val="24"/>
        </w:rPr>
      </w:pPr>
      <w:bookmarkStart w:id="67" w:name="_Toc126333946"/>
      <w:bookmarkStart w:id="68" w:name="_Ref39586171"/>
      <w:bookmarkStart w:id="69" w:name="_Ref39673580"/>
      <w:bookmarkStart w:id="70" w:name="_Ref39674283"/>
      <w:r w:rsidRPr="00BD5731">
        <w:rPr>
          <w:rFonts w:ascii="Times New Roman" w:hAnsi="Times New Roman" w:cs="Times New Roman"/>
          <w:b/>
          <w:sz w:val="24"/>
          <w:szCs w:val="24"/>
        </w:rPr>
        <w:t>PASIŪLYMŲ VERTINIMO KRITERIJAI IR SĄLYGOS</w:t>
      </w:r>
    </w:p>
    <w:p w14:paraId="1F28220A" w14:textId="77777777" w:rsidR="00527AD0" w:rsidRPr="007F303C" w:rsidRDefault="00527AD0" w:rsidP="00527AD0">
      <w:pPr>
        <w:pStyle w:val="Standard"/>
        <w:ind w:firstLine="567"/>
        <w:jc w:val="both"/>
        <w:rPr>
          <w:rFonts w:ascii="Times New Roman" w:hAnsi="Times New Roman" w:cs="Times New Roman"/>
          <w:bCs/>
          <w:lang w:val="lt-LT"/>
        </w:rPr>
      </w:pPr>
      <w:bookmarkStart w:id="71" w:name="_2et92p0"/>
      <w:bookmarkEnd w:id="71"/>
    </w:p>
    <w:p w14:paraId="171A5A33" w14:textId="77777777" w:rsidR="000E2576" w:rsidRPr="007F303C" w:rsidRDefault="000E2576" w:rsidP="000E2576">
      <w:pPr>
        <w:pStyle w:val="Standard"/>
        <w:numPr>
          <w:ilvl w:val="0"/>
          <w:numId w:val="35"/>
        </w:numPr>
        <w:tabs>
          <w:tab w:val="left" w:pos="709"/>
        </w:tabs>
        <w:ind w:left="0" w:firstLine="360"/>
        <w:jc w:val="both"/>
        <w:rPr>
          <w:rFonts w:hint="eastAsia"/>
          <w:lang w:val="lt-LT"/>
        </w:rPr>
      </w:pPr>
      <w:r w:rsidRPr="007F303C">
        <w:rPr>
          <w:rFonts w:ascii="Times New Roman" w:hAnsi="Times New Roman" w:cs="Times New Roman"/>
          <w:lang w:val="lt-LT"/>
        </w:rPr>
        <w:t xml:space="preserve">Ekonomiškai naudingiausias pasiūlymas išrenkamas pagal kainos ir kokybės (pasirinktas kokybės vertinimo charakteristikos įvertinamos kiekybiškai). Pasiūlymų vertinimo kriterijai </w:t>
      </w:r>
      <w:r w:rsidRPr="007F303C">
        <w:rPr>
          <w:rFonts w:ascii="Times New Roman" w:hAnsi="Times New Roman" w:cs="Times New Roman"/>
          <w:b/>
          <w:bCs/>
          <w:lang w:val="lt-LT"/>
        </w:rPr>
        <w:t>pirkimo objektui:</w:t>
      </w:r>
    </w:p>
    <w:tbl>
      <w:tblPr>
        <w:tblW w:w="9622" w:type="dxa"/>
        <w:jc w:val="center"/>
        <w:tblLayout w:type="fixed"/>
        <w:tblCellMar>
          <w:left w:w="10" w:type="dxa"/>
          <w:right w:w="10" w:type="dxa"/>
        </w:tblCellMar>
        <w:tblLook w:val="0000" w:firstRow="0" w:lastRow="0" w:firstColumn="0" w:lastColumn="0" w:noHBand="0" w:noVBand="0"/>
      </w:tblPr>
      <w:tblGrid>
        <w:gridCol w:w="619"/>
        <w:gridCol w:w="4036"/>
        <w:gridCol w:w="3135"/>
        <w:gridCol w:w="1832"/>
      </w:tblGrid>
      <w:tr w:rsidR="000E2576" w:rsidRPr="006B2744" w14:paraId="3E525B26" w14:textId="77777777" w:rsidTr="0038414E">
        <w:trPr>
          <w:trHeight w:val="1429"/>
          <w:jc w:val="center"/>
        </w:trPr>
        <w:tc>
          <w:tcPr>
            <w:tcW w:w="619"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690317F0" w14:textId="77777777" w:rsidR="000E2576" w:rsidRPr="007F303C" w:rsidRDefault="000E2576" w:rsidP="0038414E">
            <w:pPr>
              <w:pStyle w:val="Standard"/>
              <w:rPr>
                <w:rFonts w:hint="eastAsia"/>
                <w:lang w:val="lt-LT"/>
              </w:rPr>
            </w:pPr>
            <w:r w:rsidRPr="007F303C">
              <w:rPr>
                <w:rFonts w:ascii="Times New Roman" w:hAnsi="Times New Roman" w:cs="Times New Roman"/>
                <w:bCs/>
                <w:lang w:val="lt-LT" w:eastAsia="en-US"/>
              </w:rPr>
              <w:t>Eil. Nr.</w:t>
            </w:r>
          </w:p>
        </w:tc>
        <w:tc>
          <w:tcPr>
            <w:tcW w:w="4036"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36BA41FB" w14:textId="77777777" w:rsidR="000E2576" w:rsidRPr="007F303C" w:rsidRDefault="000E2576" w:rsidP="0038414E">
            <w:pPr>
              <w:pStyle w:val="Standard"/>
              <w:rPr>
                <w:rFonts w:hint="eastAsia"/>
                <w:lang w:val="lt-LT"/>
              </w:rPr>
            </w:pPr>
            <w:r w:rsidRPr="007F303C">
              <w:rPr>
                <w:rFonts w:ascii="Times New Roman" w:hAnsi="Times New Roman" w:cs="Times New Roman"/>
                <w:bCs/>
                <w:lang w:val="lt-LT" w:eastAsia="en-US"/>
              </w:rPr>
              <w:t>Vertinimo kriterijai</w:t>
            </w:r>
          </w:p>
        </w:tc>
        <w:tc>
          <w:tcPr>
            <w:tcW w:w="3135"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22821453" w14:textId="77777777" w:rsidR="000E2576" w:rsidRPr="007F303C" w:rsidRDefault="000E2576" w:rsidP="0038414E">
            <w:pPr>
              <w:pStyle w:val="Standard"/>
              <w:rPr>
                <w:rFonts w:hint="eastAsia"/>
                <w:lang w:val="lt-LT"/>
              </w:rPr>
            </w:pPr>
            <w:r w:rsidRPr="007F303C">
              <w:rPr>
                <w:rFonts w:ascii="Times New Roman" w:eastAsia="Times New Roman" w:hAnsi="Times New Roman" w:cs="Times New Roman"/>
                <w:bCs/>
                <w:lang w:val="lt-LT" w:eastAsia="en-US"/>
              </w:rPr>
              <w:t>Kokybės kriterijaus parametrui suteikiami balai</w:t>
            </w:r>
          </w:p>
        </w:tc>
        <w:tc>
          <w:tcPr>
            <w:tcW w:w="1832"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73527B55" w14:textId="77777777" w:rsidR="000E2576" w:rsidRPr="007F303C" w:rsidRDefault="000E2576" w:rsidP="0038414E">
            <w:pPr>
              <w:pStyle w:val="Standard"/>
              <w:rPr>
                <w:rFonts w:hint="eastAsia"/>
                <w:lang w:val="lt-LT"/>
              </w:rPr>
            </w:pPr>
            <w:r w:rsidRPr="007F303C">
              <w:rPr>
                <w:rFonts w:ascii="Times New Roman" w:hAnsi="Times New Roman" w:cs="Times New Roman"/>
                <w:bCs/>
                <w:lang w:val="lt-LT" w:eastAsia="en-US"/>
              </w:rPr>
              <w:t>Lyginamasis svoris ekonominio naudingumo įvertinime</w:t>
            </w:r>
          </w:p>
        </w:tc>
      </w:tr>
      <w:tr w:rsidR="000E2576" w:rsidRPr="007F303C" w14:paraId="7EA936F5" w14:textId="77777777" w:rsidTr="0038414E">
        <w:trPr>
          <w:trHeight w:val="379"/>
          <w:jc w:val="center"/>
        </w:trPr>
        <w:tc>
          <w:tcPr>
            <w:tcW w:w="619"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787F909A" w14:textId="77777777" w:rsidR="000E2576" w:rsidRPr="007F303C" w:rsidRDefault="000E2576" w:rsidP="0038414E">
            <w:pPr>
              <w:pStyle w:val="Standard"/>
              <w:rPr>
                <w:rFonts w:hint="eastAsia"/>
                <w:lang w:val="lt-LT"/>
              </w:rPr>
            </w:pPr>
            <w:r w:rsidRPr="007F303C">
              <w:rPr>
                <w:rFonts w:ascii="Times New Roman" w:hAnsi="Times New Roman" w:cs="Times New Roman"/>
                <w:lang w:val="lt-LT" w:eastAsia="en-US"/>
              </w:rPr>
              <w:t>1.</w:t>
            </w:r>
          </w:p>
        </w:tc>
        <w:tc>
          <w:tcPr>
            <w:tcW w:w="4036"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50DB4EF1" w14:textId="77777777" w:rsidR="000E2576" w:rsidRPr="007F303C" w:rsidRDefault="000E2576" w:rsidP="0038414E">
            <w:pPr>
              <w:pStyle w:val="Standard"/>
              <w:rPr>
                <w:rFonts w:hint="eastAsia"/>
                <w:lang w:val="lt-LT"/>
              </w:rPr>
            </w:pPr>
            <w:r w:rsidRPr="007F303C">
              <w:rPr>
                <w:rFonts w:ascii="Times New Roman" w:hAnsi="Times New Roman" w:cs="Times New Roman"/>
                <w:b/>
                <w:bCs/>
                <w:lang w:val="lt-LT" w:eastAsia="en-US"/>
              </w:rPr>
              <w:t>Pirmas kriterijus-Pasiūlymo kaina (C)</w:t>
            </w:r>
          </w:p>
        </w:tc>
        <w:tc>
          <w:tcPr>
            <w:tcW w:w="3135"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08705C14" w14:textId="77777777" w:rsidR="000E2576" w:rsidRPr="007F303C" w:rsidRDefault="000E2576" w:rsidP="0038414E">
            <w:pPr>
              <w:pStyle w:val="Standard"/>
              <w:rPr>
                <w:rFonts w:ascii="Times New Roman" w:hAnsi="Times New Roman" w:cs="Times New Roman"/>
                <w:lang w:val="lt-LT" w:eastAsia="en-US"/>
              </w:rPr>
            </w:pPr>
          </w:p>
        </w:tc>
        <w:tc>
          <w:tcPr>
            <w:tcW w:w="1832"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59892DA7" w14:textId="77777777" w:rsidR="000E2576" w:rsidRPr="007F303C" w:rsidRDefault="000E2576" w:rsidP="0038414E">
            <w:pPr>
              <w:pStyle w:val="Standard"/>
              <w:rPr>
                <w:rFonts w:hint="eastAsia"/>
                <w:lang w:val="lt-LT"/>
              </w:rPr>
            </w:pPr>
            <w:r w:rsidRPr="007F303C">
              <w:rPr>
                <w:rFonts w:ascii="Times New Roman" w:hAnsi="Times New Roman" w:cs="Times New Roman"/>
                <w:lang w:val="lt-LT" w:eastAsia="en-US"/>
              </w:rPr>
              <w:t>X=80</w:t>
            </w:r>
          </w:p>
        </w:tc>
      </w:tr>
      <w:tr w:rsidR="000E2576" w:rsidRPr="007F303C" w14:paraId="6108C789" w14:textId="77777777" w:rsidTr="0038414E">
        <w:trPr>
          <w:trHeight w:val="261"/>
          <w:jc w:val="center"/>
        </w:trPr>
        <w:tc>
          <w:tcPr>
            <w:tcW w:w="619"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3CAE464C" w14:textId="77777777" w:rsidR="000E2576" w:rsidRPr="007F303C" w:rsidRDefault="000E2576" w:rsidP="0038414E">
            <w:pPr>
              <w:pStyle w:val="Standard"/>
              <w:rPr>
                <w:rFonts w:hint="eastAsia"/>
                <w:lang w:val="lt-LT"/>
              </w:rPr>
            </w:pPr>
            <w:r w:rsidRPr="007F303C">
              <w:rPr>
                <w:rFonts w:ascii="Times New Roman" w:hAnsi="Times New Roman" w:cs="Times New Roman"/>
                <w:lang w:val="lt-LT" w:eastAsia="en-US"/>
              </w:rPr>
              <w:t>2.</w:t>
            </w:r>
          </w:p>
        </w:tc>
        <w:tc>
          <w:tcPr>
            <w:tcW w:w="4036"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04CB9DAA" w14:textId="77777777" w:rsidR="000E2576" w:rsidRPr="007F303C" w:rsidRDefault="000E2576" w:rsidP="0038414E">
            <w:pPr>
              <w:pStyle w:val="Standard"/>
              <w:rPr>
                <w:rFonts w:ascii="Times New Roman" w:hAnsi="Times New Roman" w:cs="Times New Roman"/>
                <w:lang w:val="lt-LT"/>
              </w:rPr>
            </w:pPr>
            <w:r w:rsidRPr="007F303C">
              <w:rPr>
                <w:rFonts w:ascii="Times New Roman" w:hAnsi="Times New Roman" w:cs="Times New Roman"/>
                <w:b/>
                <w:bCs/>
                <w:color w:val="000000" w:themeColor="text1"/>
                <w:spacing w:val="-4"/>
                <w:lang w:val="lt-LT"/>
              </w:rPr>
              <w:t>Antras Kriterijus– Siūlomų specialistų patirtis</w:t>
            </w:r>
            <w:r w:rsidRPr="007F303C">
              <w:rPr>
                <w:rFonts w:ascii="Times New Roman" w:eastAsia="Times New Roman" w:hAnsi="Times New Roman" w:cs="Times New Roman"/>
                <w:b/>
                <w:color w:val="000000" w:themeColor="text1"/>
                <w:position w:val="-1"/>
                <w:lang w:val="lt-LT" w:eastAsia="lt-LT"/>
              </w:rPr>
              <w:t xml:space="preserve"> (T)</w:t>
            </w:r>
          </w:p>
        </w:tc>
        <w:tc>
          <w:tcPr>
            <w:tcW w:w="3135"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126C4440" w14:textId="77777777" w:rsidR="000E2576" w:rsidRPr="007F303C" w:rsidRDefault="000E2576" w:rsidP="0038414E">
            <w:pPr>
              <w:pStyle w:val="Standard"/>
              <w:ind w:left="18" w:hanging="18"/>
              <w:rPr>
                <w:rFonts w:ascii="Times New Roman" w:hAnsi="Times New Roman" w:cs="Times New Roman"/>
                <w:lang w:val="lt-LT" w:eastAsia="en-US"/>
              </w:rPr>
            </w:pPr>
          </w:p>
        </w:tc>
        <w:tc>
          <w:tcPr>
            <w:tcW w:w="1832"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5E82F549" w14:textId="77777777" w:rsidR="000E2576" w:rsidRPr="007F303C" w:rsidRDefault="000E2576" w:rsidP="0038414E">
            <w:pPr>
              <w:pStyle w:val="Standard"/>
              <w:rPr>
                <w:rFonts w:ascii="Times New Roman" w:hAnsi="Times New Roman" w:cs="Times New Roman"/>
                <w:lang w:val="lt-LT" w:eastAsia="en-US"/>
              </w:rPr>
            </w:pPr>
            <w:r w:rsidRPr="007F303C">
              <w:rPr>
                <w:rFonts w:ascii="Times New Roman" w:hAnsi="Times New Roman" w:cs="Times New Roman"/>
                <w:lang w:val="lt-LT" w:eastAsia="en-US"/>
              </w:rPr>
              <w:t>Y=20</w:t>
            </w:r>
          </w:p>
        </w:tc>
      </w:tr>
      <w:tr w:rsidR="000E2576" w:rsidRPr="007F303C" w14:paraId="3C935C5A" w14:textId="77777777" w:rsidTr="0038414E">
        <w:trPr>
          <w:trHeight w:val="906"/>
          <w:jc w:val="center"/>
        </w:trPr>
        <w:tc>
          <w:tcPr>
            <w:tcW w:w="619"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28DBC0B1" w14:textId="77777777" w:rsidR="000E2576" w:rsidRPr="007F303C" w:rsidRDefault="000E2576" w:rsidP="0038414E">
            <w:pPr>
              <w:pStyle w:val="Standard"/>
              <w:rPr>
                <w:rFonts w:hint="eastAsia"/>
                <w:lang w:val="lt-LT"/>
              </w:rPr>
            </w:pPr>
            <w:r w:rsidRPr="007F303C">
              <w:rPr>
                <w:rFonts w:ascii="Times New Roman" w:hAnsi="Times New Roman" w:cs="Times New Roman"/>
                <w:lang w:val="lt-LT" w:eastAsia="en-US"/>
              </w:rPr>
              <w:t>2.1.</w:t>
            </w:r>
          </w:p>
        </w:tc>
        <w:tc>
          <w:tcPr>
            <w:tcW w:w="4036"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117C0BB0" w14:textId="77777777" w:rsidR="000E2576" w:rsidRPr="007F303C" w:rsidRDefault="000E2576" w:rsidP="0038414E">
            <w:pPr>
              <w:pStyle w:val="Standard"/>
              <w:rPr>
                <w:rFonts w:hint="eastAsia"/>
                <w:lang w:val="lt-LT"/>
              </w:rPr>
            </w:pPr>
            <w:r w:rsidRPr="007F303C">
              <w:rPr>
                <w:rFonts w:ascii="Times New Roman" w:hAnsi="Times New Roman" w:cs="Times New Roman"/>
                <w:i/>
                <w:lang w:val="lt-LT" w:eastAsia="en-US"/>
              </w:rPr>
              <w:t xml:space="preserve">Parametras </w:t>
            </w:r>
            <w:r w:rsidRPr="007F303C">
              <w:rPr>
                <w:rFonts w:ascii="Times New Roman" w:hAnsi="Times New Roman" w:cs="Times New Roman"/>
                <w:lang w:val="lt-LT" w:eastAsia="en-US"/>
              </w:rPr>
              <w:t>(P</w:t>
            </w:r>
            <w:r w:rsidRPr="007F303C">
              <w:rPr>
                <w:rFonts w:ascii="Times New Roman" w:hAnsi="Times New Roman" w:cs="Times New Roman"/>
                <w:vertAlign w:val="subscript"/>
                <w:lang w:val="lt-LT" w:eastAsia="en-US"/>
              </w:rPr>
              <w:t>1</w:t>
            </w:r>
            <w:r w:rsidRPr="007F303C">
              <w:rPr>
                <w:rFonts w:ascii="Times New Roman" w:hAnsi="Times New Roman" w:cs="Times New Roman"/>
                <w:lang w:val="lt-LT" w:eastAsia="en-US"/>
              </w:rPr>
              <w:t>)</w:t>
            </w:r>
          </w:p>
          <w:p w14:paraId="5ED91A0E" w14:textId="77777777" w:rsidR="000E2576" w:rsidRPr="007F303C" w:rsidRDefault="000E2576" w:rsidP="0038414E">
            <w:pPr>
              <w:pStyle w:val="Standard"/>
              <w:rPr>
                <w:rFonts w:hint="eastAsia"/>
                <w:lang w:val="lt-LT"/>
              </w:rPr>
            </w:pPr>
            <w:r w:rsidRPr="007F303C">
              <w:rPr>
                <w:rFonts w:ascii="Times New Roman" w:hAnsi="Times New Roman" w:cs="Times New Roman"/>
                <w:iCs/>
                <w:lang w:val="lt-LT"/>
              </w:rPr>
              <w:t>Siūlomo specialisto į Specialisto poziciją papildoma profesinė (darbinė) patirtis </w:t>
            </w:r>
          </w:p>
        </w:tc>
        <w:tc>
          <w:tcPr>
            <w:tcW w:w="3135"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49C970FD" w14:textId="77777777" w:rsidR="000E2576" w:rsidRPr="007F303C" w:rsidRDefault="000E2576" w:rsidP="0038414E">
            <w:pPr>
              <w:pStyle w:val="Standard"/>
              <w:ind w:left="18" w:hanging="18"/>
              <w:rPr>
                <w:rFonts w:hint="eastAsia"/>
                <w:lang w:val="lt-LT"/>
              </w:rPr>
            </w:pPr>
            <w:r w:rsidRPr="007F303C">
              <w:rPr>
                <w:rFonts w:ascii="Times New Roman" w:hAnsi="Times New Roman" w:cs="Times New Roman"/>
                <w:lang w:val="lt-LT" w:eastAsia="en-US"/>
              </w:rPr>
              <w:t xml:space="preserve">Maksimalus balų skaičius: </w:t>
            </w:r>
            <w:r>
              <w:rPr>
                <w:rFonts w:ascii="Times New Roman" w:eastAsia="Times New Roman" w:hAnsi="Times New Roman" w:cs="Times New Roman"/>
                <w:position w:val="-1"/>
                <w:lang w:val="lt-LT" w:eastAsia="lt-LT"/>
              </w:rPr>
              <w:t>P</w:t>
            </w:r>
            <w:r w:rsidRPr="007F303C">
              <w:rPr>
                <w:rFonts w:ascii="Times New Roman" w:eastAsia="Times New Roman" w:hAnsi="Times New Roman" w:cs="Times New Roman"/>
                <w:position w:val="-1"/>
                <w:vertAlign w:val="subscript"/>
                <w:lang w:val="lt-LT" w:eastAsia="lt-LT"/>
              </w:rPr>
              <w:t>1max</w:t>
            </w:r>
            <w:r w:rsidRPr="007F303C">
              <w:rPr>
                <w:rFonts w:ascii="Times New Roman" w:eastAsia="Times New Roman" w:hAnsi="Times New Roman" w:cs="Times New Roman"/>
                <w:position w:val="-1"/>
                <w:lang w:val="lt-LT" w:eastAsia="lt-LT"/>
              </w:rPr>
              <w:t>=</w:t>
            </w:r>
            <w:r>
              <w:rPr>
                <w:rFonts w:ascii="Times New Roman" w:eastAsia="Times New Roman" w:hAnsi="Times New Roman" w:cs="Times New Roman"/>
                <w:position w:val="-1"/>
                <w:lang w:val="lt-LT" w:eastAsia="lt-LT"/>
              </w:rPr>
              <w:t>20</w:t>
            </w:r>
            <w:r w:rsidRPr="007F303C">
              <w:rPr>
                <w:rFonts w:ascii="Times New Roman" w:eastAsia="Times New Roman" w:hAnsi="Times New Roman" w:cs="Times New Roman"/>
                <w:position w:val="-1"/>
                <w:lang w:val="lt-LT" w:eastAsia="lt-LT"/>
              </w:rPr>
              <w:t xml:space="preserve"> balų</w:t>
            </w:r>
          </w:p>
        </w:tc>
        <w:tc>
          <w:tcPr>
            <w:tcW w:w="1832"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500074F3" w14:textId="77777777" w:rsidR="000E2576" w:rsidRPr="007F303C" w:rsidRDefault="000E2576" w:rsidP="0038414E">
            <w:pPr>
              <w:pStyle w:val="Standard"/>
              <w:ind w:left="-262" w:firstLine="262"/>
              <w:rPr>
                <w:rFonts w:hint="eastAsia"/>
                <w:lang w:val="lt-LT"/>
              </w:rPr>
            </w:pPr>
          </w:p>
        </w:tc>
      </w:tr>
      <w:tr w:rsidR="000E2576" w:rsidRPr="007F303C" w14:paraId="2DF65878" w14:textId="77777777" w:rsidTr="0038414E">
        <w:trPr>
          <w:trHeight w:val="906"/>
          <w:jc w:val="center"/>
        </w:trPr>
        <w:tc>
          <w:tcPr>
            <w:tcW w:w="619"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7C4ACCDF" w14:textId="77777777" w:rsidR="000E2576" w:rsidRPr="007F303C" w:rsidRDefault="000E2576" w:rsidP="0038414E">
            <w:pPr>
              <w:pStyle w:val="Standard"/>
              <w:rPr>
                <w:rFonts w:ascii="Times New Roman" w:hAnsi="Times New Roman" w:cs="Times New Roman"/>
                <w:lang w:val="lt-LT" w:eastAsia="en-US"/>
              </w:rPr>
            </w:pPr>
          </w:p>
        </w:tc>
        <w:tc>
          <w:tcPr>
            <w:tcW w:w="4036"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5CA28198" w14:textId="77777777" w:rsidR="000E2576" w:rsidRPr="007F303C" w:rsidRDefault="000E2576" w:rsidP="0038414E">
            <w:pPr>
              <w:pStyle w:val="Standard"/>
              <w:ind w:left="-261" w:firstLine="261"/>
              <w:rPr>
                <w:rFonts w:ascii="Times New Roman" w:hAnsi="Times New Roman" w:cs="Times New Roman"/>
                <w:iCs/>
                <w:lang w:val="lt-LT" w:eastAsia="en-US"/>
              </w:rPr>
            </w:pPr>
          </w:p>
        </w:tc>
        <w:tc>
          <w:tcPr>
            <w:tcW w:w="3135"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6152845A" w14:textId="77777777" w:rsidR="000E2576" w:rsidRPr="007F303C" w:rsidRDefault="000E2576" w:rsidP="0038414E">
            <w:pPr>
              <w:pStyle w:val="Standard"/>
              <w:ind w:left="18" w:hanging="18"/>
              <w:rPr>
                <w:rFonts w:ascii="Times New Roman" w:hAnsi="Times New Roman" w:cs="Times New Roman"/>
                <w:lang w:val="lt-LT" w:eastAsia="en-US"/>
              </w:rPr>
            </w:pPr>
          </w:p>
        </w:tc>
        <w:tc>
          <w:tcPr>
            <w:tcW w:w="1832"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35AC4C42" w14:textId="77777777" w:rsidR="000E2576" w:rsidRPr="007F303C" w:rsidRDefault="000E2576" w:rsidP="0038414E">
            <w:pPr>
              <w:pStyle w:val="Standard"/>
              <w:ind w:left="-262" w:firstLine="262"/>
              <w:rPr>
                <w:rFonts w:ascii="Times New Roman" w:hAnsi="Times New Roman" w:cs="Times New Roman"/>
                <w:lang w:val="lt-LT" w:eastAsia="en-US"/>
              </w:rPr>
            </w:pPr>
          </w:p>
        </w:tc>
      </w:tr>
    </w:tbl>
    <w:p w14:paraId="5EACBAED" w14:textId="77777777" w:rsidR="000E2576" w:rsidRPr="007F303C" w:rsidRDefault="000E2576" w:rsidP="000E2576">
      <w:pPr>
        <w:pStyle w:val="Sraopastraipa"/>
        <w:tabs>
          <w:tab w:val="left" w:pos="644"/>
          <w:tab w:val="left" w:pos="927"/>
        </w:tabs>
        <w:spacing w:after="0"/>
        <w:ind w:left="360"/>
        <w:jc w:val="both"/>
        <w:rPr>
          <w:rFonts w:ascii="Times New Roman" w:hAnsi="Times New Roman" w:cs="Times New Roman"/>
          <w:sz w:val="24"/>
          <w:szCs w:val="24"/>
        </w:rPr>
      </w:pPr>
    </w:p>
    <w:p w14:paraId="238BECF1" w14:textId="77777777" w:rsidR="000E2576" w:rsidRPr="002D55FB" w:rsidRDefault="000E2576" w:rsidP="000E2576">
      <w:pPr>
        <w:pStyle w:val="Sraopastraipa"/>
        <w:numPr>
          <w:ilvl w:val="0"/>
          <w:numId w:val="36"/>
        </w:numPr>
        <w:tabs>
          <w:tab w:val="left" w:pos="284"/>
          <w:tab w:val="left" w:pos="567"/>
        </w:tabs>
        <w:spacing w:after="120" w:line="280" w:lineRule="exact"/>
        <w:ind w:left="-284" w:firstLine="284"/>
        <w:contextualSpacing w:val="0"/>
        <w:jc w:val="both"/>
        <w:rPr>
          <w:rFonts w:ascii="Times New Roman" w:hAnsi="Times New Roman" w:cs="Times New Roman"/>
          <w:sz w:val="24"/>
          <w:szCs w:val="24"/>
        </w:rPr>
      </w:pPr>
      <w:r w:rsidRPr="002D55FB">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4A0DA108" w14:textId="77777777" w:rsidR="000E2576" w:rsidRPr="002D55FB" w:rsidRDefault="000E2576" w:rsidP="000E2576">
      <w:pPr>
        <w:tabs>
          <w:tab w:val="left" w:pos="0"/>
          <w:tab w:val="left" w:pos="567"/>
        </w:tabs>
        <w:spacing w:line="280" w:lineRule="exact"/>
        <w:ind w:left="-142" w:firstLine="142"/>
        <w:contextualSpacing/>
        <w:jc w:val="center"/>
        <w:rPr>
          <w:rFonts w:ascii="Times New Roman" w:hAnsi="Times New Roman" w:cs="Times New Roman"/>
          <w:b/>
          <w:i/>
          <w:sz w:val="24"/>
          <w:szCs w:val="24"/>
        </w:rPr>
      </w:pPr>
      <w:r w:rsidRPr="002D55FB">
        <w:rPr>
          <w:rFonts w:ascii="Times New Roman" w:hAnsi="Times New Roman" w:cs="Times New Roman"/>
          <w:b/>
          <w:i/>
          <w:sz w:val="24"/>
          <w:szCs w:val="24"/>
        </w:rPr>
        <w:t>EN = C + T</w:t>
      </w:r>
    </w:p>
    <w:p w14:paraId="07E794B0" w14:textId="77777777" w:rsidR="000E2576" w:rsidRPr="002D55FB" w:rsidRDefault="000E2576" w:rsidP="000E2576">
      <w:pPr>
        <w:tabs>
          <w:tab w:val="left" w:pos="0"/>
          <w:tab w:val="left" w:pos="567"/>
        </w:tabs>
        <w:ind w:left="-142" w:firstLine="142"/>
        <w:contextualSpacing/>
        <w:jc w:val="center"/>
        <w:rPr>
          <w:rFonts w:ascii="Times New Roman" w:hAnsi="Times New Roman" w:cs="Times New Roman"/>
          <w:sz w:val="24"/>
          <w:szCs w:val="24"/>
        </w:rPr>
      </w:pPr>
    </w:p>
    <w:p w14:paraId="5A3FE32D" w14:textId="77777777" w:rsidR="000E2576" w:rsidRPr="002D55FB" w:rsidRDefault="000E2576" w:rsidP="000E2576">
      <w:pPr>
        <w:tabs>
          <w:tab w:val="left" w:pos="567"/>
        </w:tabs>
        <w:spacing w:line="280" w:lineRule="exact"/>
        <w:ind w:left="-284" w:firstLine="284"/>
        <w:contextualSpacing/>
        <w:rPr>
          <w:rFonts w:ascii="Times New Roman" w:hAnsi="Times New Roman" w:cs="Times New Roman"/>
          <w:sz w:val="24"/>
          <w:szCs w:val="24"/>
        </w:rPr>
      </w:pPr>
      <w:r w:rsidRPr="002D55FB">
        <w:rPr>
          <w:rFonts w:ascii="Times New Roman" w:hAnsi="Times New Roman" w:cs="Times New Roman"/>
          <w:sz w:val="24"/>
          <w:szCs w:val="24"/>
        </w:rPr>
        <w:t>4. Kriterijaus „Pasiūlymo kaina“ (C) balai apskaičiuojami mažiausios pasiūlytos pasiūlymo kainos (</w:t>
      </w:r>
      <w:proofErr w:type="spellStart"/>
      <w:r w:rsidRPr="002D55FB">
        <w:rPr>
          <w:rFonts w:ascii="Times New Roman" w:hAnsi="Times New Roman" w:cs="Times New Roman"/>
          <w:sz w:val="24"/>
          <w:szCs w:val="24"/>
        </w:rPr>
        <w:t>C</w:t>
      </w:r>
      <w:r w:rsidRPr="002D55FB">
        <w:rPr>
          <w:rFonts w:ascii="Times New Roman" w:hAnsi="Times New Roman" w:cs="Times New Roman"/>
          <w:sz w:val="24"/>
          <w:szCs w:val="24"/>
          <w:vertAlign w:val="subscript"/>
        </w:rPr>
        <w:t>min</w:t>
      </w:r>
      <w:proofErr w:type="spellEnd"/>
      <w:r w:rsidRPr="002D55FB">
        <w:rPr>
          <w:rFonts w:ascii="Times New Roman" w:hAnsi="Times New Roman" w:cs="Times New Roman"/>
          <w:sz w:val="24"/>
          <w:szCs w:val="24"/>
        </w:rPr>
        <w:t>) ir vertinamo pasiūlymo kainos (</w:t>
      </w:r>
      <w:proofErr w:type="spellStart"/>
      <w:r w:rsidRPr="002D55FB">
        <w:rPr>
          <w:rFonts w:ascii="Times New Roman" w:hAnsi="Times New Roman" w:cs="Times New Roman"/>
          <w:sz w:val="24"/>
          <w:szCs w:val="24"/>
        </w:rPr>
        <w:t>C</w:t>
      </w:r>
      <w:r w:rsidRPr="002D55FB">
        <w:rPr>
          <w:rFonts w:ascii="Times New Roman" w:hAnsi="Times New Roman" w:cs="Times New Roman"/>
          <w:sz w:val="24"/>
          <w:szCs w:val="24"/>
          <w:vertAlign w:val="subscript"/>
        </w:rPr>
        <w:t>p</w:t>
      </w:r>
      <w:proofErr w:type="spellEnd"/>
      <w:r w:rsidRPr="002D55FB">
        <w:rPr>
          <w:rFonts w:ascii="Times New Roman" w:hAnsi="Times New Roman" w:cs="Times New Roman"/>
          <w:sz w:val="24"/>
          <w:szCs w:val="24"/>
        </w:rPr>
        <w:t>) santykį padauginant iš kainos lyginamojo svorio (X) pagal šią formulę:</w:t>
      </w:r>
    </w:p>
    <w:p w14:paraId="5FFB1AE0" w14:textId="77777777" w:rsidR="000E2576" w:rsidRPr="002D55FB" w:rsidRDefault="000E2576" w:rsidP="000E2576">
      <w:pPr>
        <w:tabs>
          <w:tab w:val="left" w:pos="284"/>
        </w:tabs>
        <w:ind w:left="-142" w:firstLine="142"/>
        <w:jc w:val="center"/>
        <w:rPr>
          <w:rFonts w:ascii="Times New Roman" w:hAnsi="Times New Roman" w:cs="Times New Roman"/>
          <w:sz w:val="24"/>
          <w:szCs w:val="24"/>
        </w:rPr>
      </w:pPr>
      <w:r w:rsidRPr="002D55FB">
        <w:rPr>
          <w:rFonts w:ascii="Times New Roman" w:hAnsi="Times New Roman" w:cs="Times New Roman"/>
          <w:b/>
          <w:noProof/>
          <w:sz w:val="24"/>
          <w:szCs w:val="24"/>
          <w:vertAlign w:val="subscript"/>
        </w:rPr>
        <w:drawing>
          <wp:inline distT="0" distB="0" distL="0" distR="0" wp14:anchorId="616592D8" wp14:editId="10BF5112">
            <wp:extent cx="777240" cy="464820"/>
            <wp:effectExtent l="0" t="0" r="3810" b="0"/>
            <wp:docPr id="1410651680" name="Paveikslėlis 1410651680"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Shape  Description automatically generated with medium confidenc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77240" cy="464820"/>
                    </a:xfrm>
                    <a:prstGeom prst="rect">
                      <a:avLst/>
                    </a:prstGeom>
                    <a:noFill/>
                    <a:ln>
                      <a:noFill/>
                    </a:ln>
                  </pic:spPr>
                </pic:pic>
              </a:graphicData>
            </a:graphic>
          </wp:inline>
        </w:drawing>
      </w:r>
    </w:p>
    <w:p w14:paraId="3F42E1EF" w14:textId="77777777" w:rsidR="000E2576" w:rsidRPr="002D55FB" w:rsidRDefault="000E2576" w:rsidP="000E2576">
      <w:pPr>
        <w:spacing w:line="280" w:lineRule="exact"/>
        <w:ind w:left="-142" w:firstLine="709"/>
        <w:contextualSpacing/>
        <w:rPr>
          <w:rFonts w:ascii="Times New Roman" w:hAnsi="Times New Roman" w:cs="Times New Roman"/>
          <w:sz w:val="24"/>
          <w:szCs w:val="24"/>
        </w:rPr>
      </w:pPr>
      <w:r w:rsidRPr="002D55FB">
        <w:rPr>
          <w:rFonts w:ascii="Times New Roman" w:hAnsi="Times New Roman" w:cs="Times New Roman"/>
          <w:i/>
          <w:sz w:val="24"/>
          <w:szCs w:val="24"/>
        </w:rPr>
        <w:t>C</w:t>
      </w:r>
      <w:r w:rsidRPr="002D55FB">
        <w:rPr>
          <w:rFonts w:ascii="Times New Roman" w:hAnsi="Times New Roman" w:cs="Times New Roman"/>
          <w:sz w:val="24"/>
          <w:szCs w:val="24"/>
        </w:rPr>
        <w:t xml:space="preserve"> – Pasiūlymo kaina konkretaus dalyvio pagal nurodytą kriterijų (balais);</w:t>
      </w:r>
    </w:p>
    <w:p w14:paraId="03E27082" w14:textId="77777777" w:rsidR="000E2576" w:rsidRPr="002D55FB" w:rsidRDefault="000E2576" w:rsidP="000E2576">
      <w:pPr>
        <w:tabs>
          <w:tab w:val="left" w:pos="709"/>
        </w:tabs>
        <w:spacing w:line="280" w:lineRule="exact"/>
        <w:ind w:left="-142" w:firstLine="709"/>
        <w:contextualSpacing/>
        <w:rPr>
          <w:rFonts w:ascii="Times New Roman" w:hAnsi="Times New Roman" w:cs="Times New Roman"/>
          <w:sz w:val="24"/>
          <w:szCs w:val="24"/>
        </w:rPr>
      </w:pPr>
      <w:proofErr w:type="spellStart"/>
      <w:r w:rsidRPr="002D55FB">
        <w:rPr>
          <w:rFonts w:ascii="Times New Roman" w:hAnsi="Times New Roman" w:cs="Times New Roman"/>
          <w:i/>
          <w:sz w:val="24"/>
          <w:szCs w:val="24"/>
        </w:rPr>
        <w:lastRenderedPageBreak/>
        <w:t>C</w:t>
      </w:r>
      <w:r w:rsidRPr="002D55FB">
        <w:rPr>
          <w:rFonts w:ascii="Times New Roman" w:hAnsi="Times New Roman" w:cs="Times New Roman"/>
          <w:i/>
          <w:sz w:val="24"/>
          <w:szCs w:val="24"/>
          <w:vertAlign w:val="subscript"/>
        </w:rPr>
        <w:t>min</w:t>
      </w:r>
      <w:proofErr w:type="spellEnd"/>
      <w:r w:rsidRPr="002D55FB">
        <w:rPr>
          <w:rFonts w:ascii="Times New Roman" w:hAnsi="Times New Roman" w:cs="Times New Roman"/>
          <w:i/>
          <w:sz w:val="24"/>
          <w:szCs w:val="24"/>
          <w:vertAlign w:val="subscript"/>
        </w:rPr>
        <w:t xml:space="preserve"> </w:t>
      </w:r>
      <w:r w:rsidRPr="002D55FB">
        <w:rPr>
          <w:rFonts w:ascii="Times New Roman" w:hAnsi="Times New Roman" w:cs="Times New Roman"/>
          <w:sz w:val="24"/>
          <w:szCs w:val="24"/>
        </w:rPr>
        <w:t>– visų dalyvių pasiūlymų mažiausia Pasiūlymo kaina (eurais);</w:t>
      </w:r>
    </w:p>
    <w:p w14:paraId="2102E72C" w14:textId="77777777" w:rsidR="000E2576" w:rsidRPr="002D55FB" w:rsidRDefault="000E2576" w:rsidP="000E2576">
      <w:pPr>
        <w:spacing w:line="280" w:lineRule="exact"/>
        <w:ind w:left="-142" w:firstLine="709"/>
        <w:contextualSpacing/>
        <w:rPr>
          <w:rFonts w:ascii="Times New Roman" w:hAnsi="Times New Roman" w:cs="Times New Roman"/>
          <w:sz w:val="24"/>
          <w:szCs w:val="24"/>
        </w:rPr>
      </w:pPr>
      <w:proofErr w:type="spellStart"/>
      <w:r w:rsidRPr="002D55FB">
        <w:rPr>
          <w:rFonts w:ascii="Times New Roman" w:hAnsi="Times New Roman" w:cs="Times New Roman"/>
          <w:i/>
          <w:sz w:val="24"/>
          <w:szCs w:val="24"/>
        </w:rPr>
        <w:t>C</w:t>
      </w:r>
      <w:r w:rsidRPr="002D55FB">
        <w:rPr>
          <w:rFonts w:ascii="Times New Roman" w:hAnsi="Times New Roman" w:cs="Times New Roman"/>
          <w:i/>
          <w:sz w:val="24"/>
          <w:szCs w:val="24"/>
          <w:vertAlign w:val="subscript"/>
        </w:rPr>
        <w:t>p</w:t>
      </w:r>
      <w:proofErr w:type="spellEnd"/>
      <w:r w:rsidRPr="002D55FB">
        <w:rPr>
          <w:rFonts w:ascii="Times New Roman" w:hAnsi="Times New Roman" w:cs="Times New Roman"/>
          <w:i/>
          <w:sz w:val="24"/>
          <w:szCs w:val="24"/>
        </w:rPr>
        <w:t xml:space="preserve"> </w:t>
      </w:r>
      <w:r w:rsidRPr="002D55FB">
        <w:rPr>
          <w:rFonts w:ascii="Times New Roman" w:hAnsi="Times New Roman" w:cs="Times New Roman"/>
          <w:sz w:val="24"/>
          <w:szCs w:val="24"/>
        </w:rPr>
        <w:t xml:space="preserve"> – konkretaus dalyvio pasiūlyta Pasiūlymo kaina (eurais);</w:t>
      </w:r>
    </w:p>
    <w:p w14:paraId="076B4274" w14:textId="77777777" w:rsidR="000E2576" w:rsidRPr="002D55FB" w:rsidRDefault="000E2576" w:rsidP="000E2576">
      <w:pPr>
        <w:tabs>
          <w:tab w:val="left" w:pos="714"/>
          <w:tab w:val="left" w:pos="851"/>
          <w:tab w:val="left" w:pos="1134"/>
        </w:tabs>
        <w:spacing w:line="280" w:lineRule="exact"/>
        <w:ind w:left="-142" w:firstLine="709"/>
        <w:contextualSpacing/>
        <w:rPr>
          <w:rFonts w:ascii="Times New Roman" w:hAnsi="Times New Roman" w:cs="Times New Roman"/>
          <w:sz w:val="24"/>
          <w:szCs w:val="24"/>
        </w:rPr>
      </w:pPr>
      <w:r w:rsidRPr="002D55FB">
        <w:rPr>
          <w:rFonts w:ascii="Times New Roman" w:hAnsi="Times New Roman" w:cs="Times New Roman"/>
          <w:i/>
          <w:sz w:val="24"/>
          <w:szCs w:val="24"/>
        </w:rPr>
        <w:t>X</w:t>
      </w:r>
      <w:r w:rsidRPr="002D55FB">
        <w:rPr>
          <w:rFonts w:ascii="Times New Roman" w:hAnsi="Times New Roman" w:cs="Times New Roman"/>
          <w:sz w:val="24"/>
          <w:szCs w:val="24"/>
        </w:rPr>
        <w:t xml:space="preserve"> – lyginamojo svorio ekonominio naudingumo įvertinime koeficientas.</w:t>
      </w:r>
    </w:p>
    <w:p w14:paraId="38E109D9" w14:textId="77777777" w:rsidR="000E2576" w:rsidRPr="002D55FB" w:rsidRDefault="000E2576" w:rsidP="000E2576">
      <w:pPr>
        <w:tabs>
          <w:tab w:val="left" w:pos="714"/>
          <w:tab w:val="left" w:pos="851"/>
          <w:tab w:val="left" w:pos="1134"/>
        </w:tabs>
        <w:spacing w:line="280" w:lineRule="exact"/>
        <w:ind w:left="-142" w:firstLine="709"/>
        <w:contextualSpacing/>
        <w:rPr>
          <w:rFonts w:ascii="Times New Roman" w:hAnsi="Times New Roman" w:cs="Times New Roman"/>
          <w:sz w:val="24"/>
          <w:szCs w:val="24"/>
        </w:rPr>
      </w:pPr>
    </w:p>
    <w:p w14:paraId="2C439C08" w14:textId="77777777" w:rsidR="000E2576" w:rsidRPr="002D55FB" w:rsidRDefault="000E2576" w:rsidP="000E2576">
      <w:pPr>
        <w:pStyle w:val="Skaiiai2lygis"/>
        <w:numPr>
          <w:ilvl w:val="0"/>
          <w:numId w:val="0"/>
        </w:numPr>
        <w:tabs>
          <w:tab w:val="left" w:pos="709"/>
        </w:tabs>
        <w:spacing w:line="280" w:lineRule="exact"/>
        <w:ind w:left="-284" w:firstLine="284"/>
        <w:contextualSpacing/>
        <w:rPr>
          <w:sz w:val="24"/>
          <w:szCs w:val="24"/>
          <w:lang w:val="lt-LT"/>
        </w:rPr>
      </w:pPr>
      <w:r w:rsidRPr="002D55FB">
        <w:rPr>
          <w:sz w:val="24"/>
          <w:szCs w:val="24"/>
          <w:lang w:val="lt-LT"/>
        </w:rPr>
        <w:t>5. Kriterijaus</w:t>
      </w:r>
      <w:r w:rsidRPr="002D55FB">
        <w:rPr>
          <w:b/>
          <w:sz w:val="24"/>
          <w:szCs w:val="24"/>
          <w:lang w:val="lt-LT"/>
        </w:rPr>
        <w:t xml:space="preserve"> </w:t>
      </w:r>
      <w:r w:rsidRPr="002D55FB">
        <w:rPr>
          <w:sz w:val="24"/>
          <w:szCs w:val="24"/>
          <w:lang w:val="lt-LT"/>
        </w:rPr>
        <w:t>„Kokybės kriterijus“ (T)</w:t>
      </w:r>
      <w:r w:rsidRPr="002D55FB">
        <w:rPr>
          <w:b/>
          <w:sz w:val="24"/>
          <w:szCs w:val="24"/>
          <w:lang w:val="lt-LT"/>
        </w:rPr>
        <w:t xml:space="preserve"> </w:t>
      </w:r>
      <w:r w:rsidRPr="002D55FB">
        <w:rPr>
          <w:sz w:val="24"/>
          <w:szCs w:val="24"/>
          <w:lang w:val="lt-LT"/>
        </w:rPr>
        <w:t>balas lygus parametrui P</w:t>
      </w:r>
      <w:r w:rsidRPr="002D55FB">
        <w:rPr>
          <w:sz w:val="24"/>
          <w:szCs w:val="24"/>
          <w:vertAlign w:val="subscript"/>
          <w:lang w:val="lt-LT"/>
        </w:rPr>
        <w:t>1</w:t>
      </w:r>
    </w:p>
    <w:p w14:paraId="38C59C59" w14:textId="77777777" w:rsidR="000E2576" w:rsidRPr="002D55FB" w:rsidRDefault="000E2576" w:rsidP="000E2576">
      <w:pPr>
        <w:tabs>
          <w:tab w:val="num" w:pos="1080"/>
        </w:tabs>
        <w:spacing w:line="280" w:lineRule="exact"/>
        <w:ind w:firstLine="360"/>
        <w:contextualSpacing/>
        <w:jc w:val="center"/>
        <w:rPr>
          <w:rFonts w:ascii="Times New Roman" w:hAnsi="Times New Roman" w:cs="Times New Roman"/>
          <w:b/>
          <w:sz w:val="24"/>
          <w:szCs w:val="24"/>
        </w:rPr>
      </w:pPr>
    </w:p>
    <w:p w14:paraId="100BDA14" w14:textId="77777777" w:rsidR="000E2576" w:rsidRPr="002D55FB" w:rsidRDefault="000E2576" w:rsidP="000E2576">
      <w:pPr>
        <w:tabs>
          <w:tab w:val="num" w:pos="0"/>
        </w:tabs>
        <w:spacing w:line="280" w:lineRule="exact"/>
        <w:contextualSpacing/>
        <w:jc w:val="center"/>
        <w:rPr>
          <w:rFonts w:ascii="Times New Roman" w:hAnsi="Times New Roman" w:cs="Times New Roman"/>
          <w:b/>
          <w:sz w:val="24"/>
          <w:szCs w:val="24"/>
        </w:rPr>
      </w:pPr>
      <w:r w:rsidRPr="002D55FB">
        <w:rPr>
          <w:rFonts w:ascii="Times New Roman" w:hAnsi="Times New Roman" w:cs="Times New Roman"/>
          <w:b/>
          <w:sz w:val="24"/>
          <w:szCs w:val="24"/>
        </w:rPr>
        <w:t>T= P</w:t>
      </w:r>
      <w:r w:rsidRPr="002D55FB">
        <w:rPr>
          <w:rFonts w:ascii="Times New Roman" w:hAnsi="Times New Roman" w:cs="Times New Roman"/>
          <w:b/>
          <w:sz w:val="24"/>
          <w:szCs w:val="24"/>
          <w:vertAlign w:val="subscript"/>
        </w:rPr>
        <w:t>1</w:t>
      </w:r>
    </w:p>
    <w:p w14:paraId="31B9D947" w14:textId="77777777" w:rsidR="000E2576" w:rsidRPr="002D55FB" w:rsidRDefault="000E2576" w:rsidP="000E2576">
      <w:pPr>
        <w:tabs>
          <w:tab w:val="left" w:pos="284"/>
        </w:tabs>
        <w:spacing w:line="280" w:lineRule="exact"/>
        <w:contextualSpacing/>
        <w:jc w:val="center"/>
        <w:rPr>
          <w:rFonts w:ascii="Times New Roman" w:hAnsi="Times New Roman" w:cs="Times New Roman"/>
          <w:sz w:val="24"/>
          <w:szCs w:val="24"/>
        </w:rPr>
      </w:pPr>
    </w:p>
    <w:p w14:paraId="41D1527B" w14:textId="77777777" w:rsidR="000E2576" w:rsidRPr="002D55FB" w:rsidRDefault="000E2576" w:rsidP="000E2576">
      <w:pPr>
        <w:tabs>
          <w:tab w:val="left" w:pos="284"/>
        </w:tabs>
        <w:spacing w:after="120" w:line="280" w:lineRule="exact"/>
        <w:ind w:left="-284" w:firstLine="284"/>
        <w:rPr>
          <w:rFonts w:ascii="Times New Roman" w:eastAsia="Calibri" w:hAnsi="Times New Roman" w:cs="Times New Roman"/>
          <w:sz w:val="24"/>
          <w:szCs w:val="24"/>
        </w:rPr>
      </w:pPr>
      <w:r w:rsidRPr="002D55FB">
        <w:rPr>
          <w:rFonts w:ascii="Times New Roman" w:eastAsia="Calibri" w:hAnsi="Times New Roman" w:cs="Times New Roman"/>
          <w:sz w:val="24"/>
          <w:szCs w:val="24"/>
        </w:rPr>
        <w:t>6. Visi skaičiavimai atliekami, apvalinant iki dviejų skaičių po kabelio. Jeigu Pirkime tiekėjai surenka vienodą ekonominio naudingumo balą – Pasiūlymų eilėje pirmesnis nurodomas tas tiekėjas, kuris anksčiau pateikė savo pasiūlymą.</w:t>
      </w:r>
    </w:p>
    <w:p w14:paraId="165622C9" w14:textId="77777777" w:rsidR="000E2576" w:rsidRPr="002D55FB" w:rsidRDefault="000E2576" w:rsidP="000E2576">
      <w:pPr>
        <w:spacing w:after="200"/>
        <w:rPr>
          <w:rFonts w:ascii="Times New Roman" w:hAnsi="Times New Roman" w:cs="Times New Roman"/>
          <w:sz w:val="24"/>
          <w:szCs w:val="24"/>
        </w:rPr>
      </w:pPr>
      <w:r w:rsidRPr="002D55FB">
        <w:rPr>
          <w:rFonts w:ascii="Times New Roman" w:hAnsi="Times New Roman" w:cs="Times New Roman"/>
          <w:sz w:val="24"/>
          <w:szCs w:val="24"/>
        </w:rPr>
        <w:t>7. Kokybės kriterijaus (T) parametrai ir aprašymas:</w:t>
      </w:r>
    </w:p>
    <w:p w14:paraId="0181344B" w14:textId="77777777" w:rsidR="000E2576" w:rsidRPr="002D55FB" w:rsidRDefault="000E2576" w:rsidP="000E2576">
      <w:pPr>
        <w:spacing w:after="200"/>
        <w:rPr>
          <w:rFonts w:ascii="Times New Roman" w:hAnsi="Times New Roman" w:cs="Times New Roman"/>
          <w:sz w:val="24"/>
          <w:szCs w:val="24"/>
        </w:rPr>
      </w:pPr>
      <w:r w:rsidRPr="002D55FB">
        <w:rPr>
          <w:rFonts w:ascii="Times New Roman" w:hAnsi="Times New Roman" w:cs="Times New Roman"/>
          <w:sz w:val="24"/>
          <w:szCs w:val="24"/>
        </w:rPr>
        <w:t xml:space="preserve">7.1. Vertinami specialistai turi būti tie patys, kurie nurodomi grindžiant tiekėjo atitiktį minimaliems kvalifikacijos reikalavimams, ir kurie tiesiogiai teiks paslaugas Perkančiajai organizacijai. </w:t>
      </w:r>
    </w:p>
    <w:p w14:paraId="54BFC85C" w14:textId="77777777" w:rsidR="000E2576" w:rsidRPr="002D55FB" w:rsidRDefault="000E2576" w:rsidP="000E2576">
      <w:pPr>
        <w:spacing w:after="200"/>
        <w:rPr>
          <w:rFonts w:ascii="Times New Roman" w:hAnsi="Times New Roman" w:cs="Times New Roman"/>
          <w:sz w:val="24"/>
          <w:szCs w:val="24"/>
        </w:rPr>
      </w:pPr>
      <w:r w:rsidRPr="002D55FB">
        <w:rPr>
          <w:rFonts w:ascii="Times New Roman" w:hAnsi="Times New Roman" w:cs="Times New Roman"/>
          <w:sz w:val="24"/>
          <w:szCs w:val="24"/>
        </w:rPr>
        <w:t>7.2. Jeigu Pirkimo metu, bus teikiami keli atitinkamų rolių (pozicijų) specialistai – Tiekėjas pasiūlyme turi nurodyti, kurio specialisto patirtis turi būti vertinama (t. y. Perkančioji organizacija vertins ir ekonominio naudingumo balus suteiks tik vieno siūlomo specialisto patirtį atitinkamoje srityje).</w:t>
      </w:r>
    </w:p>
    <w:p w14:paraId="5C764438" w14:textId="77777777" w:rsidR="000E2576" w:rsidRPr="002D55FB" w:rsidRDefault="000E2576" w:rsidP="000E2576">
      <w:pPr>
        <w:tabs>
          <w:tab w:val="left" w:pos="993"/>
        </w:tabs>
        <w:jc w:val="center"/>
        <w:rPr>
          <w:rFonts w:ascii="Times New Roman" w:hAnsi="Times New Roman" w:cs="Times New Roman"/>
          <w:b/>
          <w:sz w:val="24"/>
          <w:szCs w:val="24"/>
        </w:rPr>
      </w:pPr>
      <w:r w:rsidRPr="002D55FB">
        <w:rPr>
          <w:rFonts w:ascii="Times New Roman" w:hAnsi="Times New Roman" w:cs="Times New Roman"/>
          <w:b/>
          <w:sz w:val="24"/>
          <w:szCs w:val="24"/>
        </w:rPr>
        <w:t>Kokybinių kriterijų vertinimo reikšmės</w:t>
      </w:r>
    </w:p>
    <w:p w14:paraId="4023F2A2" w14:textId="77777777" w:rsidR="000E2576" w:rsidRPr="002D55FB" w:rsidRDefault="000E2576" w:rsidP="000E2576">
      <w:pPr>
        <w:tabs>
          <w:tab w:val="left" w:pos="284"/>
        </w:tabs>
        <w:rPr>
          <w:rFonts w:ascii="Times New Roman" w:hAnsi="Times New Roman" w:cs="Times New Roman"/>
          <w:b/>
          <w:bCs/>
          <w:sz w:val="24"/>
          <w:szCs w:val="24"/>
        </w:rPr>
      </w:pPr>
      <w:r w:rsidRPr="002D55FB">
        <w:rPr>
          <w:rFonts w:ascii="Times New Roman" w:hAnsi="Times New Roman" w:cs="Times New Roman"/>
          <w:sz w:val="24"/>
          <w:szCs w:val="24"/>
        </w:rPr>
        <w:tab/>
      </w:r>
      <w:r w:rsidRPr="002D55FB">
        <w:rPr>
          <w:rFonts w:ascii="Times New Roman" w:hAnsi="Times New Roman" w:cs="Times New Roman"/>
          <w:b/>
          <w:bCs/>
          <w:sz w:val="24"/>
          <w:szCs w:val="24"/>
        </w:rPr>
        <w:t>Parametro vertinimo aprašymas:</w:t>
      </w:r>
    </w:p>
    <w:tbl>
      <w:tblPr>
        <w:tblW w:w="10207" w:type="dxa"/>
        <w:tblInd w:w="-152" w:type="dxa"/>
        <w:tblCellMar>
          <w:top w:w="15" w:type="dxa"/>
          <w:left w:w="15" w:type="dxa"/>
          <w:bottom w:w="15" w:type="dxa"/>
          <w:right w:w="15" w:type="dxa"/>
        </w:tblCellMar>
        <w:tblLook w:val="04A0" w:firstRow="1" w:lastRow="0" w:firstColumn="1" w:lastColumn="0" w:noHBand="0" w:noVBand="1"/>
      </w:tblPr>
      <w:tblGrid>
        <w:gridCol w:w="1560"/>
        <w:gridCol w:w="8647"/>
      </w:tblGrid>
      <w:tr w:rsidR="000E2576" w:rsidRPr="002D55FB" w14:paraId="6142FC6E" w14:textId="77777777" w:rsidTr="0038414E">
        <w:trPr>
          <w:trHeight w:val="256"/>
        </w:trPr>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2005F8" w14:textId="77777777" w:rsidR="000E2576" w:rsidRPr="002D55FB" w:rsidRDefault="000E2576" w:rsidP="0038414E">
            <w:pPr>
              <w:jc w:val="center"/>
              <w:rPr>
                <w:rFonts w:ascii="Times New Roman" w:eastAsia="Times New Roman" w:hAnsi="Times New Roman" w:cs="Times New Roman"/>
                <w:sz w:val="24"/>
                <w:szCs w:val="24"/>
              </w:rPr>
            </w:pPr>
            <w:r w:rsidRPr="002D55FB">
              <w:rPr>
                <w:rFonts w:ascii="Times New Roman" w:eastAsia="Times New Roman" w:hAnsi="Times New Roman" w:cs="Times New Roman"/>
                <w:b/>
                <w:bCs/>
                <w:sz w:val="24"/>
                <w:szCs w:val="24"/>
                <w:bdr w:val="none" w:sz="0" w:space="0" w:color="auto" w:frame="1"/>
              </w:rPr>
              <w:t>Vertinimo </w:t>
            </w:r>
          </w:p>
          <w:p w14:paraId="6D91E21E" w14:textId="77777777" w:rsidR="000E2576" w:rsidRPr="002D55FB" w:rsidRDefault="000E2576" w:rsidP="0038414E">
            <w:pPr>
              <w:jc w:val="center"/>
              <w:rPr>
                <w:rFonts w:ascii="Times New Roman" w:eastAsia="Times New Roman" w:hAnsi="Times New Roman" w:cs="Times New Roman"/>
                <w:sz w:val="24"/>
                <w:szCs w:val="24"/>
              </w:rPr>
            </w:pPr>
            <w:r w:rsidRPr="002D55FB">
              <w:rPr>
                <w:rFonts w:ascii="Times New Roman" w:eastAsia="Times New Roman" w:hAnsi="Times New Roman" w:cs="Times New Roman"/>
                <w:b/>
                <w:bCs/>
                <w:sz w:val="24"/>
                <w:szCs w:val="24"/>
                <w:bdr w:val="none" w:sz="0" w:space="0" w:color="auto" w:frame="1"/>
              </w:rPr>
              <w:t>kriterijaus reikšmė (P</w:t>
            </w:r>
            <w:r w:rsidRPr="002D55FB">
              <w:rPr>
                <w:rFonts w:ascii="Times New Roman" w:eastAsia="Times New Roman" w:hAnsi="Times New Roman" w:cs="Times New Roman"/>
                <w:b/>
                <w:bCs/>
                <w:sz w:val="24"/>
                <w:szCs w:val="24"/>
                <w:bdr w:val="none" w:sz="0" w:space="0" w:color="auto" w:frame="1"/>
                <w:vertAlign w:val="subscript"/>
              </w:rPr>
              <w:t>1</w:t>
            </w:r>
            <w:r w:rsidRPr="002D55FB">
              <w:rPr>
                <w:rFonts w:ascii="Times New Roman" w:eastAsia="Times New Roman" w:hAnsi="Times New Roman" w:cs="Times New Roman"/>
                <w:b/>
                <w:bCs/>
                <w:sz w:val="24"/>
                <w:szCs w:val="24"/>
                <w:bdr w:val="none" w:sz="0" w:space="0" w:color="auto" w:frame="1"/>
              </w:rPr>
              <w:t>) </w:t>
            </w:r>
          </w:p>
        </w:tc>
        <w:tc>
          <w:tcPr>
            <w:tcW w:w="86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9C8FBD" w14:textId="77777777" w:rsidR="000E2576" w:rsidRPr="002D55FB" w:rsidRDefault="000E2576" w:rsidP="0038414E">
            <w:pPr>
              <w:widowControl w:val="0"/>
              <w:spacing w:after="120"/>
              <w:ind w:leftChars="-1" w:hangingChars="1" w:hanging="2"/>
              <w:textDirection w:val="btLr"/>
              <w:textAlignment w:val="top"/>
              <w:outlineLvl w:val="0"/>
              <w:rPr>
                <w:rFonts w:ascii="Times New Roman" w:eastAsia="Times New Roman" w:hAnsi="Times New Roman" w:cs="Times New Roman"/>
                <w:b/>
                <w:sz w:val="24"/>
                <w:szCs w:val="24"/>
              </w:rPr>
            </w:pPr>
            <w:r w:rsidRPr="002D55FB">
              <w:rPr>
                <w:rFonts w:ascii="Times New Roman" w:eastAsia="Times New Roman" w:hAnsi="Times New Roman" w:cs="Times New Roman"/>
                <w:b/>
                <w:sz w:val="24"/>
                <w:szCs w:val="24"/>
              </w:rPr>
              <w:t xml:space="preserve">Pasiūlyme nurodyto specialisto darbo patirtis, </w:t>
            </w:r>
            <w:r w:rsidRPr="002D55FB">
              <w:rPr>
                <w:rFonts w:ascii="Times New Roman" w:hAnsi="Times New Roman" w:cs="Times New Roman"/>
                <w:b/>
                <w:sz w:val="24"/>
                <w:szCs w:val="24"/>
              </w:rPr>
              <w:t>vystant informacinių sistemų logikos ir naudotojo sąsajos sluoksnius, pagrįstus internetine sąsaja, tvarkant informacinių sistemų duomenis, jų sąsajas su klasifikatoriais</w:t>
            </w:r>
          </w:p>
        </w:tc>
      </w:tr>
      <w:tr w:rsidR="000E2576" w:rsidRPr="002D55FB" w14:paraId="1C163A35" w14:textId="77777777" w:rsidTr="0038414E">
        <w:trPr>
          <w:trHeight w:val="256"/>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DAFFB2" w14:textId="77777777" w:rsidR="000E2576" w:rsidRPr="002D55FB" w:rsidRDefault="000E2576" w:rsidP="0038414E">
            <w:pPr>
              <w:jc w:val="center"/>
              <w:rPr>
                <w:rFonts w:ascii="Times New Roman" w:eastAsia="Times New Roman" w:hAnsi="Times New Roman" w:cs="Times New Roman"/>
                <w:sz w:val="24"/>
                <w:szCs w:val="24"/>
              </w:rPr>
            </w:pPr>
            <w:r w:rsidRPr="002D55FB">
              <w:rPr>
                <w:rFonts w:ascii="Times New Roman" w:eastAsia="Times New Roman" w:hAnsi="Times New Roman" w:cs="Times New Roman"/>
                <w:sz w:val="24"/>
                <w:szCs w:val="24"/>
                <w:bdr w:val="none" w:sz="0" w:space="0" w:color="auto" w:frame="1"/>
              </w:rPr>
              <w:t>5 balų</w:t>
            </w:r>
          </w:p>
        </w:tc>
        <w:tc>
          <w:tcPr>
            <w:tcW w:w="8647" w:type="dxa"/>
            <w:tcBorders>
              <w:top w:val="nil"/>
              <w:left w:val="nil"/>
              <w:bottom w:val="single" w:sz="8" w:space="0" w:color="auto"/>
              <w:right w:val="single" w:sz="8" w:space="0" w:color="auto"/>
            </w:tcBorders>
            <w:tcMar>
              <w:top w:w="0" w:type="dxa"/>
              <w:left w:w="108" w:type="dxa"/>
              <w:bottom w:w="0" w:type="dxa"/>
              <w:right w:w="108" w:type="dxa"/>
            </w:tcMar>
            <w:hideMark/>
          </w:tcPr>
          <w:p w14:paraId="2990338C" w14:textId="77777777" w:rsidR="000E2576" w:rsidRPr="002D55FB" w:rsidRDefault="000E2576" w:rsidP="0038414E">
            <w:pPr>
              <w:spacing w:after="120"/>
              <w:rPr>
                <w:rFonts w:ascii="Times New Roman" w:eastAsia="Times New Roman" w:hAnsi="Times New Roman" w:cs="Times New Roman"/>
                <w:sz w:val="24"/>
                <w:szCs w:val="24"/>
              </w:rPr>
            </w:pPr>
            <w:r w:rsidRPr="002D55FB">
              <w:rPr>
                <w:rFonts w:ascii="Times New Roman" w:eastAsia="Times New Roman" w:hAnsi="Times New Roman" w:cs="Times New Roman"/>
                <w:sz w:val="24"/>
                <w:szCs w:val="24"/>
              </w:rPr>
              <w:t xml:space="preserve">turi ne trumpesnę nei 3 (trijų) metų ir ne ilgesnę nei 4 (keturių) metų darbo patirtį, </w:t>
            </w:r>
            <w:r w:rsidRPr="002D55FB">
              <w:rPr>
                <w:rFonts w:ascii="Times New Roman" w:hAnsi="Times New Roman" w:cs="Times New Roman"/>
                <w:sz w:val="24"/>
                <w:szCs w:val="24"/>
              </w:rPr>
              <w:t>prižiūrint ir vystant informacinių sistemos logikos ir naudotojo sąsajos sluoksnius, pagrįstus internetine sąsaja, tvarkant informacinių sistemų duomenis, jų sąsajas su klasifikatoriais</w:t>
            </w:r>
          </w:p>
        </w:tc>
      </w:tr>
      <w:tr w:rsidR="000E2576" w:rsidRPr="002D55FB" w14:paraId="1089D376" w14:textId="77777777" w:rsidTr="0038414E">
        <w:trPr>
          <w:trHeight w:val="256"/>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C3CD83" w14:textId="77777777" w:rsidR="000E2576" w:rsidRPr="002D55FB" w:rsidRDefault="000E2576" w:rsidP="0038414E">
            <w:pPr>
              <w:jc w:val="center"/>
              <w:rPr>
                <w:rFonts w:ascii="Times New Roman" w:eastAsia="Times New Roman" w:hAnsi="Times New Roman" w:cs="Times New Roman"/>
                <w:sz w:val="24"/>
                <w:szCs w:val="24"/>
                <w:bdr w:val="none" w:sz="0" w:space="0" w:color="auto" w:frame="1"/>
              </w:rPr>
            </w:pPr>
            <w:r w:rsidRPr="002D55FB">
              <w:rPr>
                <w:rFonts w:ascii="Times New Roman" w:eastAsia="Times New Roman" w:hAnsi="Times New Roman" w:cs="Times New Roman"/>
                <w:sz w:val="24"/>
                <w:szCs w:val="24"/>
                <w:bdr w:val="none" w:sz="0" w:space="0" w:color="auto" w:frame="1"/>
              </w:rPr>
              <w:t>10 balai</w:t>
            </w:r>
          </w:p>
        </w:tc>
        <w:tc>
          <w:tcPr>
            <w:tcW w:w="8647" w:type="dxa"/>
            <w:tcBorders>
              <w:top w:val="nil"/>
              <w:left w:val="nil"/>
              <w:bottom w:val="single" w:sz="8" w:space="0" w:color="auto"/>
              <w:right w:val="single" w:sz="8" w:space="0" w:color="auto"/>
            </w:tcBorders>
            <w:tcMar>
              <w:top w:w="0" w:type="dxa"/>
              <w:left w:w="108" w:type="dxa"/>
              <w:bottom w:w="0" w:type="dxa"/>
              <w:right w:w="108" w:type="dxa"/>
            </w:tcMar>
          </w:tcPr>
          <w:p w14:paraId="41AFCE4A" w14:textId="77777777" w:rsidR="000E2576" w:rsidRPr="002D55FB" w:rsidRDefault="000E2576" w:rsidP="0038414E">
            <w:pPr>
              <w:spacing w:after="120"/>
              <w:rPr>
                <w:rFonts w:ascii="Times New Roman" w:eastAsia="Times New Roman" w:hAnsi="Times New Roman" w:cs="Times New Roman"/>
                <w:sz w:val="24"/>
                <w:szCs w:val="24"/>
              </w:rPr>
            </w:pPr>
            <w:r w:rsidRPr="002D55FB">
              <w:rPr>
                <w:rFonts w:ascii="Times New Roman" w:eastAsia="Times New Roman" w:hAnsi="Times New Roman" w:cs="Times New Roman"/>
                <w:sz w:val="24"/>
                <w:szCs w:val="24"/>
              </w:rPr>
              <w:t xml:space="preserve">turi ne trumpesnę nei 4 (keturių) metų ir ne ilgesnę nei 5 (penkių) metų darbo patirtį, </w:t>
            </w:r>
            <w:r w:rsidRPr="002D55FB">
              <w:rPr>
                <w:rFonts w:ascii="Times New Roman" w:hAnsi="Times New Roman" w:cs="Times New Roman"/>
                <w:sz w:val="24"/>
                <w:szCs w:val="24"/>
              </w:rPr>
              <w:t>prižiūrint ir vystant informacinių sistemos logikos ir naudotojo sąsajos sluoksnius, pagrįstus internetine sąsaja, tvarkant informacinių sistemų duomenis, jų sąsajas su klasifikatoriais</w:t>
            </w:r>
          </w:p>
        </w:tc>
      </w:tr>
      <w:tr w:rsidR="000E2576" w:rsidRPr="002D55FB" w14:paraId="7346E7AE" w14:textId="77777777" w:rsidTr="0038414E">
        <w:trPr>
          <w:trHeight w:val="256"/>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8222E6" w14:textId="77777777" w:rsidR="000E2576" w:rsidRPr="002D55FB" w:rsidRDefault="000E2576" w:rsidP="0038414E">
            <w:pPr>
              <w:jc w:val="center"/>
              <w:rPr>
                <w:rFonts w:ascii="Times New Roman" w:eastAsia="Times New Roman" w:hAnsi="Times New Roman" w:cs="Times New Roman"/>
                <w:sz w:val="24"/>
                <w:szCs w:val="24"/>
                <w:bdr w:val="none" w:sz="0" w:space="0" w:color="auto" w:frame="1"/>
              </w:rPr>
            </w:pPr>
            <w:r w:rsidRPr="002D55FB">
              <w:rPr>
                <w:rFonts w:ascii="Times New Roman" w:eastAsia="Times New Roman" w:hAnsi="Times New Roman" w:cs="Times New Roman"/>
                <w:sz w:val="24"/>
                <w:szCs w:val="24"/>
                <w:bdr w:val="none" w:sz="0" w:space="0" w:color="auto" w:frame="1"/>
              </w:rPr>
              <w:t>20 balų</w:t>
            </w:r>
          </w:p>
        </w:tc>
        <w:tc>
          <w:tcPr>
            <w:tcW w:w="8647" w:type="dxa"/>
            <w:tcBorders>
              <w:top w:val="nil"/>
              <w:left w:val="nil"/>
              <w:bottom w:val="single" w:sz="8" w:space="0" w:color="auto"/>
              <w:right w:val="single" w:sz="8" w:space="0" w:color="auto"/>
            </w:tcBorders>
            <w:tcMar>
              <w:top w:w="0" w:type="dxa"/>
              <w:left w:w="108" w:type="dxa"/>
              <w:bottom w:w="0" w:type="dxa"/>
              <w:right w:w="108" w:type="dxa"/>
            </w:tcMar>
          </w:tcPr>
          <w:p w14:paraId="25817A8B" w14:textId="77777777" w:rsidR="000E2576" w:rsidRPr="002D55FB" w:rsidRDefault="000E2576" w:rsidP="0038414E">
            <w:pPr>
              <w:rPr>
                <w:rFonts w:ascii="Times New Roman" w:eastAsia="Times New Roman" w:hAnsi="Times New Roman" w:cs="Times New Roman"/>
                <w:sz w:val="24"/>
                <w:szCs w:val="24"/>
              </w:rPr>
            </w:pPr>
            <w:r w:rsidRPr="002D55FB">
              <w:rPr>
                <w:rFonts w:ascii="Times New Roman" w:eastAsia="Times New Roman" w:hAnsi="Times New Roman" w:cs="Times New Roman"/>
                <w:sz w:val="24"/>
                <w:szCs w:val="24"/>
              </w:rPr>
              <w:t xml:space="preserve">turi ilgesnę nei  5 (penkių) metų darbo patirtį, </w:t>
            </w:r>
            <w:r w:rsidRPr="002D55FB">
              <w:rPr>
                <w:rFonts w:ascii="Times New Roman" w:hAnsi="Times New Roman" w:cs="Times New Roman"/>
                <w:sz w:val="24"/>
                <w:szCs w:val="24"/>
              </w:rPr>
              <w:t>prižiūrint ir vystant informacinių sistemos logikos ir naudotojo sąsajos sluoksnius, pagrįstus internetine sąsaja, tvarkant informacinių sistemų duomenis, jų sąsajas su klasifikatoriais</w:t>
            </w:r>
          </w:p>
        </w:tc>
      </w:tr>
    </w:tbl>
    <w:p w14:paraId="0232FF77" w14:textId="77777777" w:rsidR="000E2576" w:rsidRPr="007F303C" w:rsidRDefault="000E2576" w:rsidP="000E2576">
      <w:pPr>
        <w:spacing w:after="200"/>
        <w:rPr>
          <w:rFonts w:ascii="Times New Roman" w:hAnsi="Times New Roman" w:cs="Times New Roman"/>
        </w:rPr>
      </w:pPr>
      <w:r w:rsidRPr="007F303C">
        <w:rPr>
          <w:rFonts w:ascii="Times New Roman" w:hAnsi="Times New Roman" w:cs="Times New Roman"/>
        </w:rPr>
        <w:br w:type="page"/>
      </w:r>
    </w:p>
    <w:p w14:paraId="797F3871" w14:textId="77777777" w:rsidR="000E2576" w:rsidRPr="007F303C" w:rsidRDefault="000E2576" w:rsidP="000E2576">
      <w:pPr>
        <w:pStyle w:val="Sraopastraipa"/>
        <w:tabs>
          <w:tab w:val="left" w:pos="644"/>
          <w:tab w:val="left" w:pos="927"/>
        </w:tabs>
        <w:spacing w:after="0"/>
        <w:ind w:left="360"/>
        <w:jc w:val="both"/>
        <w:rPr>
          <w:rFonts w:ascii="Times New Roman" w:hAnsi="Times New Roman" w:cs="Times New Roman"/>
          <w:sz w:val="24"/>
          <w:szCs w:val="24"/>
        </w:rPr>
      </w:pPr>
    </w:p>
    <w:p w14:paraId="20A53A72" w14:textId="77777777" w:rsidR="000E2576" w:rsidRPr="007F303C" w:rsidRDefault="000E2576" w:rsidP="000E2576">
      <w:pPr>
        <w:pStyle w:val="Sraopastraipa"/>
        <w:numPr>
          <w:ilvl w:val="0"/>
          <w:numId w:val="19"/>
        </w:numPr>
        <w:spacing w:after="0"/>
        <w:ind w:left="357" w:hanging="357"/>
        <w:jc w:val="both"/>
        <w:rPr>
          <w:rFonts w:ascii="Times New Roman" w:hAnsi="Times New Roman" w:cs="Times New Roman"/>
          <w:sz w:val="24"/>
          <w:szCs w:val="24"/>
        </w:rPr>
      </w:pPr>
      <w:r w:rsidRPr="007F303C">
        <w:rPr>
          <w:rFonts w:ascii="Times New Roman" w:hAnsi="Times New Roman" w:cs="Times New Roman"/>
          <w:sz w:val="24"/>
          <w:szCs w:val="24"/>
        </w:rPr>
        <w:t xml:space="preserve">Su pasiūlymu turi būti pateikti dokumentai dėl siūlomo specialisto (kurio patirtis bus vertinama ekonominio naudingumo balais) atitikties nustatytiems minimaliems ir papildomiems kvalifikacijos reikalavimams. </w:t>
      </w:r>
    </w:p>
    <w:p w14:paraId="7DBFE779" w14:textId="77777777" w:rsidR="000E2576" w:rsidRPr="007F303C" w:rsidRDefault="000E2576" w:rsidP="000E2576">
      <w:pPr>
        <w:pStyle w:val="Sraopastraipa"/>
        <w:numPr>
          <w:ilvl w:val="0"/>
          <w:numId w:val="19"/>
        </w:numPr>
        <w:spacing w:after="0"/>
        <w:ind w:left="357" w:hanging="357"/>
        <w:jc w:val="both"/>
        <w:rPr>
          <w:rFonts w:ascii="Times New Roman" w:hAnsi="Times New Roman" w:cs="Times New Roman"/>
          <w:sz w:val="24"/>
          <w:szCs w:val="24"/>
        </w:rPr>
      </w:pPr>
      <w:r w:rsidRPr="007F303C">
        <w:rPr>
          <w:rFonts w:ascii="Times New Roman" w:hAnsi="Times New Roman" w:cs="Times New Roman"/>
          <w:sz w:val="24"/>
          <w:szCs w:val="24"/>
        </w:rPr>
        <w:t>Duomenys parametr</w:t>
      </w:r>
      <w:r>
        <w:rPr>
          <w:rFonts w:ascii="Times New Roman" w:hAnsi="Times New Roman" w:cs="Times New Roman"/>
          <w:sz w:val="24"/>
          <w:szCs w:val="24"/>
        </w:rPr>
        <w:t>o</w:t>
      </w:r>
      <w:r w:rsidRPr="007F303C">
        <w:rPr>
          <w:rFonts w:ascii="Times New Roman" w:hAnsi="Times New Roman" w:cs="Times New Roman"/>
          <w:sz w:val="24"/>
          <w:szCs w:val="24"/>
        </w:rPr>
        <w:t xml:space="preserve"> P1</w:t>
      </w:r>
      <w:r>
        <w:rPr>
          <w:rFonts w:ascii="Times New Roman" w:hAnsi="Times New Roman" w:cs="Times New Roman"/>
          <w:sz w:val="24"/>
          <w:szCs w:val="24"/>
        </w:rPr>
        <w:t xml:space="preserve"> </w:t>
      </w:r>
      <w:r w:rsidRPr="007F303C">
        <w:rPr>
          <w:rFonts w:ascii="Times New Roman" w:hAnsi="Times New Roman" w:cs="Times New Roman"/>
          <w:sz w:val="24"/>
          <w:szCs w:val="24"/>
        </w:rPr>
        <w:t>reikšmė pagrįsti, apie tiekėjo siūlom</w:t>
      </w:r>
      <w:r>
        <w:rPr>
          <w:rFonts w:ascii="Times New Roman" w:hAnsi="Times New Roman" w:cs="Times New Roman"/>
          <w:sz w:val="24"/>
          <w:szCs w:val="24"/>
        </w:rPr>
        <w:t>o</w:t>
      </w:r>
      <w:r w:rsidRPr="007F303C">
        <w:rPr>
          <w:rFonts w:ascii="Times New Roman" w:hAnsi="Times New Roman" w:cs="Times New Roman"/>
          <w:sz w:val="24"/>
          <w:szCs w:val="24"/>
        </w:rPr>
        <w:t xml:space="preserve"> specialist</w:t>
      </w:r>
      <w:r>
        <w:rPr>
          <w:rFonts w:ascii="Times New Roman" w:hAnsi="Times New Roman" w:cs="Times New Roman"/>
          <w:sz w:val="24"/>
          <w:szCs w:val="24"/>
        </w:rPr>
        <w:t>o</w:t>
      </w:r>
      <w:r w:rsidRPr="007F303C">
        <w:rPr>
          <w:rFonts w:ascii="Times New Roman" w:hAnsi="Times New Roman" w:cs="Times New Roman"/>
          <w:sz w:val="24"/>
          <w:szCs w:val="24"/>
        </w:rPr>
        <w:t xml:space="preserve"> patirtį, pateikiam</w:t>
      </w:r>
      <w:r>
        <w:rPr>
          <w:rFonts w:ascii="Times New Roman" w:hAnsi="Times New Roman" w:cs="Times New Roman"/>
          <w:sz w:val="24"/>
          <w:szCs w:val="24"/>
        </w:rPr>
        <w:t>as</w:t>
      </w:r>
      <w:r w:rsidRPr="007F303C">
        <w:rPr>
          <w:rFonts w:ascii="Times New Roman" w:hAnsi="Times New Roman" w:cs="Times New Roman"/>
          <w:sz w:val="24"/>
          <w:szCs w:val="24"/>
        </w:rPr>
        <w:t xml:space="preserve"> siūlom</w:t>
      </w:r>
      <w:r>
        <w:rPr>
          <w:rFonts w:ascii="Times New Roman" w:hAnsi="Times New Roman" w:cs="Times New Roman"/>
          <w:sz w:val="24"/>
          <w:szCs w:val="24"/>
        </w:rPr>
        <w:t>o</w:t>
      </w:r>
      <w:r w:rsidRPr="007F303C">
        <w:rPr>
          <w:rFonts w:ascii="Times New Roman" w:hAnsi="Times New Roman" w:cs="Times New Roman"/>
          <w:sz w:val="24"/>
          <w:szCs w:val="24"/>
        </w:rPr>
        <w:t xml:space="preserve"> specialist</w:t>
      </w:r>
      <w:r>
        <w:rPr>
          <w:rFonts w:ascii="Times New Roman" w:hAnsi="Times New Roman" w:cs="Times New Roman"/>
          <w:sz w:val="24"/>
          <w:szCs w:val="24"/>
        </w:rPr>
        <w:t>o</w:t>
      </w:r>
      <w:r w:rsidRPr="007F303C">
        <w:rPr>
          <w:rFonts w:ascii="Times New Roman" w:hAnsi="Times New Roman" w:cs="Times New Roman"/>
          <w:sz w:val="24"/>
          <w:szCs w:val="24"/>
        </w:rPr>
        <w:t xml:space="preserve"> gyvenimo aprašym</w:t>
      </w:r>
      <w:r>
        <w:rPr>
          <w:rFonts w:ascii="Times New Roman" w:hAnsi="Times New Roman" w:cs="Times New Roman"/>
          <w:sz w:val="24"/>
          <w:szCs w:val="24"/>
        </w:rPr>
        <w:t>as</w:t>
      </w:r>
      <w:r w:rsidRPr="007F303C">
        <w:rPr>
          <w:rFonts w:ascii="Times New Roman" w:hAnsi="Times New Roman" w:cs="Times New Roman"/>
          <w:sz w:val="24"/>
          <w:szCs w:val="24"/>
        </w:rPr>
        <w:t xml:space="preserve"> (CV), kuriame turi būti aiškiai nurodyta, kaip ekspertas atitinka darbo patirties reikalavimus (projekto pavadinimas, aprašymas, įgyvendinimo laikotarpis, eksperto  pozicija projekte, dalyvavimo projekte laikotarpis (nuo–iki mėnesio tikslumu), informacija, ar projektas įvykdytas, užsakovo kontaktiniai duomenys).</w:t>
      </w:r>
    </w:p>
    <w:p w14:paraId="462018C6" w14:textId="77777777" w:rsidR="000E2576" w:rsidRPr="007F303C" w:rsidRDefault="000E2576" w:rsidP="000E2576">
      <w:pPr>
        <w:pStyle w:val="Sraopastraipa"/>
        <w:numPr>
          <w:ilvl w:val="0"/>
          <w:numId w:val="19"/>
        </w:numPr>
        <w:spacing w:after="0"/>
        <w:ind w:left="357" w:hanging="357"/>
        <w:jc w:val="both"/>
        <w:rPr>
          <w:rFonts w:ascii="Times New Roman" w:hAnsi="Times New Roman" w:cs="Times New Roman"/>
          <w:sz w:val="24"/>
          <w:szCs w:val="24"/>
        </w:rPr>
      </w:pPr>
      <w:r w:rsidRPr="007F303C">
        <w:rPr>
          <w:rFonts w:ascii="Times New Roman" w:hAnsi="Times New Roman" w:cs="Times New Roman"/>
          <w:sz w:val="24"/>
          <w:szCs w:val="24"/>
        </w:rPr>
        <w:t>Jeigu pirkime dalyvauja tik vienas dalyvis (Pirkimo objekto dalyje dalyvauja tik vienas dalyvis) ekonominio naudingumo balai gali būti neskaičiuojami ir ši pasiūlymų vertinimo stadija praleidžiama, kadangi nepriklausomai nuo suteiktų kokybės balų, pasiūlymas vis tiek bus pripažintas laimėjusiu, jeigu atitiks visus kitus reikalavimus ir atlikus vertinimą bus pripažintu priimtinu (nėra tiekėjo pašalinimo pagrindų, atitinka minimalius kvalifikacijos reikalavimus, kaina ne per didelė ir t. t.)</w:t>
      </w:r>
    </w:p>
    <w:p w14:paraId="58633BAB" w14:textId="77777777" w:rsidR="000E2576" w:rsidRPr="007F303C" w:rsidRDefault="000E2576" w:rsidP="000E2576">
      <w:pPr>
        <w:pStyle w:val="Sraopastraipa"/>
        <w:tabs>
          <w:tab w:val="left" w:pos="644"/>
          <w:tab w:val="left" w:pos="927"/>
        </w:tabs>
        <w:spacing w:after="0"/>
        <w:ind w:left="360"/>
        <w:jc w:val="both"/>
        <w:rPr>
          <w:rFonts w:ascii="Times New Roman" w:hAnsi="Times New Roman" w:cs="Times New Roman"/>
          <w:sz w:val="24"/>
          <w:szCs w:val="24"/>
        </w:rPr>
      </w:pPr>
    </w:p>
    <w:p w14:paraId="71F503DB" w14:textId="77777777" w:rsidR="000E2576" w:rsidRPr="007F303C" w:rsidRDefault="000E2576" w:rsidP="000E2576">
      <w:pPr>
        <w:pStyle w:val="Sraopastraipa"/>
        <w:tabs>
          <w:tab w:val="left" w:pos="644"/>
          <w:tab w:val="left" w:pos="927"/>
        </w:tabs>
        <w:spacing w:after="0"/>
        <w:ind w:left="360"/>
        <w:jc w:val="both"/>
        <w:rPr>
          <w:rFonts w:ascii="Times New Roman" w:hAnsi="Times New Roman" w:cs="Times New Roman"/>
          <w:sz w:val="24"/>
          <w:szCs w:val="24"/>
        </w:rPr>
      </w:pPr>
    </w:p>
    <w:p w14:paraId="5FA1E89C" w14:textId="77777777" w:rsidR="000E2576" w:rsidRPr="007F303C" w:rsidRDefault="000E2576" w:rsidP="000E2576">
      <w:pPr>
        <w:pStyle w:val="Sraopastraipa"/>
        <w:tabs>
          <w:tab w:val="left" w:pos="644"/>
          <w:tab w:val="left" w:pos="927"/>
        </w:tabs>
        <w:spacing w:after="0"/>
        <w:ind w:left="360"/>
        <w:jc w:val="both"/>
        <w:rPr>
          <w:rFonts w:ascii="Times New Roman" w:hAnsi="Times New Roman" w:cs="Times New Roman"/>
          <w:sz w:val="24"/>
          <w:szCs w:val="24"/>
        </w:rPr>
      </w:pPr>
    </w:p>
    <w:p w14:paraId="20933234" w14:textId="77777777" w:rsidR="00527AD0" w:rsidRDefault="00527AD0" w:rsidP="00527AD0">
      <w:pPr>
        <w:pStyle w:val="Sraopastraipa"/>
        <w:tabs>
          <w:tab w:val="left" w:pos="644"/>
          <w:tab w:val="left" w:pos="927"/>
        </w:tabs>
        <w:spacing w:after="0"/>
        <w:ind w:left="360"/>
        <w:jc w:val="both"/>
        <w:rPr>
          <w:rFonts w:ascii="Times New Roman" w:hAnsi="Times New Roman" w:cs="Times New Roman"/>
          <w:sz w:val="24"/>
          <w:szCs w:val="24"/>
        </w:rPr>
      </w:pPr>
    </w:p>
    <w:p w14:paraId="1067C3C2" w14:textId="77777777" w:rsidR="000E2576" w:rsidRDefault="000E2576" w:rsidP="00527AD0">
      <w:pPr>
        <w:pStyle w:val="Sraopastraipa"/>
        <w:tabs>
          <w:tab w:val="left" w:pos="644"/>
          <w:tab w:val="left" w:pos="927"/>
        </w:tabs>
        <w:spacing w:after="0"/>
        <w:ind w:left="360"/>
        <w:jc w:val="both"/>
        <w:rPr>
          <w:rFonts w:ascii="Times New Roman" w:hAnsi="Times New Roman" w:cs="Times New Roman"/>
          <w:sz w:val="24"/>
          <w:szCs w:val="24"/>
        </w:rPr>
      </w:pPr>
    </w:p>
    <w:p w14:paraId="68AAE7DD" w14:textId="77777777" w:rsidR="000E2576" w:rsidRDefault="000E2576" w:rsidP="00527AD0">
      <w:pPr>
        <w:pStyle w:val="Sraopastraipa"/>
        <w:tabs>
          <w:tab w:val="left" w:pos="644"/>
          <w:tab w:val="left" w:pos="927"/>
        </w:tabs>
        <w:spacing w:after="0"/>
        <w:ind w:left="360"/>
        <w:jc w:val="both"/>
        <w:rPr>
          <w:rFonts w:ascii="Times New Roman" w:hAnsi="Times New Roman" w:cs="Times New Roman"/>
          <w:sz w:val="24"/>
          <w:szCs w:val="24"/>
        </w:rPr>
      </w:pPr>
    </w:p>
    <w:p w14:paraId="2FB11C3C" w14:textId="77777777" w:rsidR="000E2576" w:rsidRDefault="000E2576" w:rsidP="00527AD0">
      <w:pPr>
        <w:pStyle w:val="Sraopastraipa"/>
        <w:tabs>
          <w:tab w:val="left" w:pos="644"/>
          <w:tab w:val="left" w:pos="927"/>
        </w:tabs>
        <w:spacing w:after="0"/>
        <w:ind w:left="360"/>
        <w:jc w:val="both"/>
        <w:rPr>
          <w:rFonts w:ascii="Times New Roman" w:hAnsi="Times New Roman" w:cs="Times New Roman"/>
          <w:sz w:val="24"/>
          <w:szCs w:val="24"/>
        </w:rPr>
      </w:pPr>
    </w:p>
    <w:p w14:paraId="5ECD4B62" w14:textId="77777777" w:rsidR="000E2576" w:rsidRDefault="000E2576" w:rsidP="00527AD0">
      <w:pPr>
        <w:pStyle w:val="Sraopastraipa"/>
        <w:tabs>
          <w:tab w:val="left" w:pos="644"/>
          <w:tab w:val="left" w:pos="927"/>
        </w:tabs>
        <w:spacing w:after="0"/>
        <w:ind w:left="360"/>
        <w:jc w:val="both"/>
        <w:rPr>
          <w:rFonts w:ascii="Times New Roman" w:hAnsi="Times New Roman" w:cs="Times New Roman"/>
          <w:sz w:val="24"/>
          <w:szCs w:val="24"/>
        </w:rPr>
      </w:pPr>
    </w:p>
    <w:p w14:paraId="2AA47236" w14:textId="77777777" w:rsidR="000E2576" w:rsidRDefault="000E2576" w:rsidP="00527AD0">
      <w:pPr>
        <w:pStyle w:val="Sraopastraipa"/>
        <w:tabs>
          <w:tab w:val="left" w:pos="644"/>
          <w:tab w:val="left" w:pos="927"/>
        </w:tabs>
        <w:spacing w:after="0"/>
        <w:ind w:left="360"/>
        <w:jc w:val="both"/>
        <w:rPr>
          <w:rFonts w:ascii="Times New Roman" w:hAnsi="Times New Roman" w:cs="Times New Roman"/>
          <w:sz w:val="24"/>
          <w:szCs w:val="24"/>
        </w:rPr>
      </w:pPr>
    </w:p>
    <w:p w14:paraId="48CE3057" w14:textId="77777777" w:rsidR="000E2576" w:rsidRDefault="000E2576" w:rsidP="00527AD0">
      <w:pPr>
        <w:pStyle w:val="Sraopastraipa"/>
        <w:tabs>
          <w:tab w:val="left" w:pos="644"/>
          <w:tab w:val="left" w:pos="927"/>
        </w:tabs>
        <w:spacing w:after="0"/>
        <w:ind w:left="360"/>
        <w:jc w:val="both"/>
        <w:rPr>
          <w:rFonts w:ascii="Times New Roman" w:hAnsi="Times New Roman" w:cs="Times New Roman"/>
          <w:sz w:val="24"/>
          <w:szCs w:val="24"/>
        </w:rPr>
      </w:pPr>
    </w:p>
    <w:p w14:paraId="23A9E75C" w14:textId="77777777" w:rsidR="000E2576" w:rsidRDefault="000E2576" w:rsidP="00527AD0">
      <w:pPr>
        <w:pStyle w:val="Sraopastraipa"/>
        <w:tabs>
          <w:tab w:val="left" w:pos="644"/>
          <w:tab w:val="left" w:pos="927"/>
        </w:tabs>
        <w:spacing w:after="0"/>
        <w:ind w:left="360"/>
        <w:jc w:val="both"/>
        <w:rPr>
          <w:rFonts w:ascii="Times New Roman" w:hAnsi="Times New Roman" w:cs="Times New Roman"/>
          <w:sz w:val="24"/>
          <w:szCs w:val="24"/>
        </w:rPr>
      </w:pPr>
    </w:p>
    <w:p w14:paraId="511195FE" w14:textId="77777777" w:rsidR="000E2576" w:rsidRDefault="000E2576" w:rsidP="00527AD0">
      <w:pPr>
        <w:pStyle w:val="Sraopastraipa"/>
        <w:tabs>
          <w:tab w:val="left" w:pos="644"/>
          <w:tab w:val="left" w:pos="927"/>
        </w:tabs>
        <w:spacing w:after="0"/>
        <w:ind w:left="360"/>
        <w:jc w:val="both"/>
        <w:rPr>
          <w:rFonts w:ascii="Times New Roman" w:hAnsi="Times New Roman" w:cs="Times New Roman"/>
          <w:sz w:val="24"/>
          <w:szCs w:val="24"/>
        </w:rPr>
      </w:pPr>
    </w:p>
    <w:p w14:paraId="5B275D1B" w14:textId="77777777" w:rsidR="000E2576" w:rsidRPr="007F303C" w:rsidRDefault="000E2576" w:rsidP="00527AD0">
      <w:pPr>
        <w:pStyle w:val="Sraopastraipa"/>
        <w:tabs>
          <w:tab w:val="left" w:pos="644"/>
          <w:tab w:val="left" w:pos="927"/>
        </w:tabs>
        <w:spacing w:after="0"/>
        <w:ind w:left="360"/>
        <w:jc w:val="both"/>
        <w:rPr>
          <w:rFonts w:ascii="Times New Roman" w:hAnsi="Times New Roman" w:cs="Times New Roman"/>
          <w:sz w:val="24"/>
          <w:szCs w:val="24"/>
        </w:rPr>
      </w:pPr>
    </w:p>
    <w:p w14:paraId="49F9C597" w14:textId="77777777" w:rsidR="00527AD0" w:rsidRPr="007F303C" w:rsidRDefault="00527AD0" w:rsidP="00527AD0">
      <w:pPr>
        <w:pStyle w:val="Sraopastraipa"/>
        <w:tabs>
          <w:tab w:val="left" w:pos="644"/>
          <w:tab w:val="left" w:pos="927"/>
        </w:tabs>
        <w:spacing w:after="0"/>
        <w:ind w:left="360"/>
        <w:jc w:val="both"/>
        <w:rPr>
          <w:rFonts w:ascii="Times New Roman" w:hAnsi="Times New Roman" w:cs="Times New Roman"/>
          <w:sz w:val="24"/>
          <w:szCs w:val="24"/>
        </w:rPr>
      </w:pPr>
    </w:p>
    <w:p w14:paraId="0E1DFD63" w14:textId="77777777" w:rsidR="00527AD0" w:rsidRPr="007F303C" w:rsidRDefault="00527AD0" w:rsidP="00527AD0">
      <w:pPr>
        <w:pStyle w:val="Sraopastraipa"/>
        <w:tabs>
          <w:tab w:val="left" w:pos="644"/>
          <w:tab w:val="left" w:pos="927"/>
        </w:tabs>
        <w:spacing w:after="0"/>
        <w:ind w:left="360"/>
        <w:jc w:val="both"/>
        <w:rPr>
          <w:rFonts w:ascii="Times New Roman" w:hAnsi="Times New Roman" w:cs="Times New Roman"/>
          <w:sz w:val="24"/>
          <w:szCs w:val="24"/>
        </w:rPr>
      </w:pPr>
    </w:p>
    <w:p w14:paraId="2F8E760A" w14:textId="77777777" w:rsidR="00527AD0" w:rsidRPr="007F303C" w:rsidRDefault="00527AD0" w:rsidP="00527AD0">
      <w:pPr>
        <w:pStyle w:val="Sraopastraipa"/>
        <w:tabs>
          <w:tab w:val="left" w:pos="644"/>
          <w:tab w:val="left" w:pos="927"/>
        </w:tabs>
        <w:spacing w:after="0"/>
        <w:ind w:left="360"/>
        <w:jc w:val="both"/>
        <w:rPr>
          <w:rFonts w:ascii="Times New Roman" w:hAnsi="Times New Roman" w:cs="Times New Roman"/>
          <w:sz w:val="24"/>
          <w:szCs w:val="24"/>
        </w:rPr>
      </w:pPr>
    </w:p>
    <w:p w14:paraId="07532485" w14:textId="77777777" w:rsidR="00527AD0" w:rsidRPr="007F303C" w:rsidRDefault="00527AD0" w:rsidP="00527AD0">
      <w:pPr>
        <w:pStyle w:val="Sraopastraipa"/>
        <w:tabs>
          <w:tab w:val="left" w:pos="644"/>
          <w:tab w:val="left" w:pos="927"/>
        </w:tabs>
        <w:spacing w:after="0"/>
        <w:ind w:left="360"/>
        <w:jc w:val="both"/>
        <w:rPr>
          <w:rFonts w:ascii="Times New Roman" w:hAnsi="Times New Roman" w:cs="Times New Roman"/>
          <w:sz w:val="24"/>
          <w:szCs w:val="24"/>
        </w:rPr>
      </w:pPr>
    </w:p>
    <w:p w14:paraId="1BACAF5A" w14:textId="77777777" w:rsidR="00527AD0" w:rsidRPr="007F303C" w:rsidRDefault="00527AD0" w:rsidP="00527AD0">
      <w:pPr>
        <w:pStyle w:val="Sraopastraipa"/>
        <w:tabs>
          <w:tab w:val="left" w:pos="644"/>
          <w:tab w:val="left" w:pos="927"/>
        </w:tabs>
        <w:spacing w:after="0"/>
        <w:ind w:left="360"/>
        <w:jc w:val="both"/>
        <w:rPr>
          <w:rFonts w:ascii="Times New Roman" w:hAnsi="Times New Roman" w:cs="Times New Roman"/>
          <w:sz w:val="24"/>
          <w:szCs w:val="24"/>
        </w:rPr>
      </w:pPr>
    </w:p>
    <w:p w14:paraId="4ACFC98A" w14:textId="77777777" w:rsidR="00527AD0" w:rsidRPr="007F303C" w:rsidRDefault="00527AD0" w:rsidP="00527AD0">
      <w:pPr>
        <w:pStyle w:val="Sraopastraipa"/>
        <w:tabs>
          <w:tab w:val="left" w:pos="644"/>
          <w:tab w:val="left" w:pos="927"/>
        </w:tabs>
        <w:spacing w:after="0"/>
        <w:ind w:left="360"/>
        <w:jc w:val="both"/>
        <w:rPr>
          <w:rFonts w:ascii="Times New Roman" w:hAnsi="Times New Roman" w:cs="Times New Roman"/>
          <w:sz w:val="24"/>
          <w:szCs w:val="24"/>
        </w:rPr>
      </w:pPr>
    </w:p>
    <w:p w14:paraId="207395AA" w14:textId="77777777" w:rsidR="00527AD0" w:rsidRPr="007F303C" w:rsidRDefault="00527AD0" w:rsidP="00527AD0">
      <w:pPr>
        <w:pStyle w:val="Sraopastraipa"/>
        <w:tabs>
          <w:tab w:val="left" w:pos="644"/>
          <w:tab w:val="left" w:pos="927"/>
        </w:tabs>
        <w:spacing w:after="0"/>
        <w:ind w:left="360"/>
        <w:jc w:val="both"/>
        <w:rPr>
          <w:rFonts w:ascii="Times New Roman" w:hAnsi="Times New Roman" w:cs="Times New Roman"/>
          <w:sz w:val="24"/>
          <w:szCs w:val="24"/>
        </w:rPr>
      </w:pPr>
    </w:p>
    <w:p w14:paraId="7A831745" w14:textId="77777777" w:rsidR="00EF6F3B" w:rsidRDefault="00EF6F3B" w:rsidP="00C60456">
      <w:pPr>
        <w:spacing w:after="0" w:line="240" w:lineRule="auto"/>
        <w:rPr>
          <w:rFonts w:ascii="Times New Roman" w:hAnsi="Times New Roman"/>
          <w:sz w:val="24"/>
          <w:szCs w:val="24"/>
        </w:rPr>
      </w:pPr>
    </w:p>
    <w:p w14:paraId="32C275A0" w14:textId="77777777" w:rsidR="008A0B94" w:rsidRDefault="008A0B94" w:rsidP="00872C51">
      <w:pPr>
        <w:textAlignment w:val="baseline"/>
        <w:rPr>
          <w:rFonts w:eastAsia="Times New Roman"/>
        </w:rPr>
      </w:pPr>
    </w:p>
    <w:p w14:paraId="231403BB" w14:textId="68328552" w:rsidR="0006057C" w:rsidRDefault="0006057C" w:rsidP="0006057C">
      <w:pPr>
        <w:pStyle w:val="Antrat2"/>
        <w:ind w:left="5103"/>
        <w:rPr>
          <w:rFonts w:asciiTheme="minorHAnsi" w:hAnsiTheme="minorHAnsi"/>
          <w:color w:val="0070C0"/>
          <w:sz w:val="21"/>
          <w:szCs w:val="21"/>
        </w:rPr>
      </w:pPr>
      <w:r w:rsidRPr="0093436E">
        <w:rPr>
          <w:rFonts w:ascii="Times New Roman" w:hAnsi="Times New Roman" w:cs="Times New Roman"/>
          <w:color w:val="auto"/>
          <w:sz w:val="22"/>
          <w:szCs w:val="22"/>
        </w:rPr>
        <w:lastRenderedPageBreak/>
        <w:t xml:space="preserve">Pirkimo sąlygų 8 priedas „Tiekėjo deklaracija dėl atitikties </w:t>
      </w:r>
      <w:r w:rsidR="003259BC" w:rsidRPr="0093436E">
        <w:rPr>
          <w:rFonts w:ascii="Times New Roman" w:hAnsi="Times New Roman" w:cs="Times New Roman"/>
          <w:color w:val="auto"/>
          <w:sz w:val="22"/>
          <w:szCs w:val="22"/>
        </w:rPr>
        <w:t>Nacionalinio saugumo reikalavim</w:t>
      </w:r>
      <w:r w:rsidR="002B3D69" w:rsidRPr="0093436E">
        <w:rPr>
          <w:rFonts w:ascii="Times New Roman" w:hAnsi="Times New Roman" w:cs="Times New Roman"/>
          <w:color w:val="auto"/>
          <w:sz w:val="22"/>
          <w:szCs w:val="22"/>
        </w:rPr>
        <w:t>ams</w:t>
      </w:r>
      <w:r>
        <w:rPr>
          <w:rFonts w:asciiTheme="minorHAnsi" w:hAnsiTheme="minorHAnsi"/>
          <w:color w:val="0070C0"/>
          <w:sz w:val="21"/>
          <w:szCs w:val="21"/>
        </w:rPr>
        <w:t>“</w:t>
      </w:r>
    </w:p>
    <w:p w14:paraId="7CC83145" w14:textId="77777777" w:rsidR="00DC2E54" w:rsidRDefault="00DC2E54" w:rsidP="00D66EEE">
      <w:pPr>
        <w:shd w:val="clear" w:color="auto" w:fill="FFFFFF"/>
        <w:suppressAutoHyphens/>
        <w:rPr>
          <w:b/>
          <w:sz w:val="20"/>
        </w:rPr>
      </w:pPr>
    </w:p>
    <w:p w14:paraId="2717173C" w14:textId="77777777" w:rsidR="00DC2E54" w:rsidRPr="00464A87" w:rsidRDefault="00DC2E54" w:rsidP="00DC2E54">
      <w:pPr>
        <w:shd w:val="clear" w:color="auto" w:fill="FFFFFF"/>
        <w:suppressAutoHyphens/>
        <w:jc w:val="center"/>
        <w:rPr>
          <w:rFonts w:ascii="Times New Roman" w:hAnsi="Times New Roman" w:cs="Times New Roman"/>
          <w:b/>
          <w:sz w:val="22"/>
          <w:szCs w:val="22"/>
        </w:rPr>
      </w:pPr>
      <w:r w:rsidRPr="00464A87">
        <w:rPr>
          <w:rFonts w:ascii="Times New Roman" w:hAnsi="Times New Roman" w:cs="Times New Roman"/>
          <w:b/>
          <w:sz w:val="22"/>
          <w:szCs w:val="22"/>
        </w:rPr>
        <w:t>(Nacionalinio saugumo reikalavimų atitikties deklaracijos tipinė forma)</w:t>
      </w:r>
    </w:p>
    <w:p w14:paraId="3BE31351" w14:textId="77777777" w:rsidR="00DC2E54" w:rsidRPr="00464A87" w:rsidRDefault="00DC2E54" w:rsidP="00DC2E54">
      <w:pPr>
        <w:widowControl w:val="0"/>
        <w:tabs>
          <w:tab w:val="right" w:leader="underscore" w:pos="9071"/>
        </w:tabs>
        <w:suppressAutoHyphens/>
        <w:textAlignment w:val="baseline"/>
        <w:rPr>
          <w:rFonts w:ascii="Times New Roman" w:hAnsi="Times New Roman" w:cs="Times New Roman"/>
          <w:sz w:val="22"/>
          <w:szCs w:val="22"/>
        </w:rPr>
      </w:pPr>
      <w:r w:rsidRPr="00464A87">
        <w:rPr>
          <w:rFonts w:ascii="Times New Roman" w:eastAsia="Calibri" w:hAnsi="Times New Roman" w:cs="Times New Roman"/>
          <w:sz w:val="22"/>
          <w:szCs w:val="22"/>
        </w:rPr>
        <w:tab/>
      </w:r>
    </w:p>
    <w:p w14:paraId="1168DEF3" w14:textId="77777777" w:rsidR="00DC2E54" w:rsidRPr="00464A87" w:rsidRDefault="00DC2E54" w:rsidP="00DC2E54">
      <w:pPr>
        <w:shd w:val="clear" w:color="auto" w:fill="FFFFFF"/>
        <w:suppressAutoHyphens/>
        <w:ind w:right="-178"/>
        <w:jc w:val="center"/>
        <w:rPr>
          <w:rFonts w:ascii="Times New Roman" w:hAnsi="Times New Roman" w:cs="Times New Roman"/>
          <w:sz w:val="22"/>
          <w:szCs w:val="22"/>
        </w:rPr>
      </w:pPr>
      <w:r w:rsidRPr="00464A87">
        <w:rPr>
          <w:rFonts w:ascii="Times New Roman" w:hAnsi="Times New Roman" w:cs="Times New Roman"/>
          <w:sz w:val="22"/>
          <w:szCs w:val="22"/>
        </w:rPr>
        <w:t>(</w:t>
      </w:r>
      <w:r w:rsidRPr="00464A87">
        <w:rPr>
          <w:rFonts w:ascii="Times New Roman" w:hAnsi="Times New Roman" w:cs="Times New Roman"/>
          <w:i/>
          <w:iCs/>
          <w:sz w:val="22"/>
          <w:szCs w:val="22"/>
        </w:rPr>
        <w:t>tiekėjo pavadinimas</w:t>
      </w:r>
      <w:r w:rsidRPr="00464A87">
        <w:rPr>
          <w:rFonts w:ascii="Times New Roman" w:hAnsi="Times New Roman" w:cs="Times New Roman"/>
          <w:sz w:val="22"/>
          <w:szCs w:val="22"/>
        </w:rPr>
        <w:t>)</w:t>
      </w:r>
    </w:p>
    <w:p w14:paraId="7F3DBF8E" w14:textId="77777777" w:rsidR="00DC2E54" w:rsidRPr="00464A87" w:rsidRDefault="00DC2E54" w:rsidP="00DC2E54">
      <w:pPr>
        <w:widowControl w:val="0"/>
        <w:tabs>
          <w:tab w:val="right" w:leader="underscore" w:pos="9071"/>
        </w:tabs>
        <w:suppressAutoHyphens/>
        <w:textAlignment w:val="baseline"/>
        <w:rPr>
          <w:rFonts w:ascii="Times New Roman" w:eastAsia="Calibri" w:hAnsi="Times New Roman" w:cs="Times New Roman"/>
          <w:sz w:val="22"/>
          <w:szCs w:val="22"/>
        </w:rPr>
      </w:pPr>
      <w:r w:rsidRPr="00464A87">
        <w:rPr>
          <w:rFonts w:ascii="Times New Roman" w:eastAsia="Calibri" w:hAnsi="Times New Roman" w:cs="Times New Roman"/>
          <w:sz w:val="22"/>
          <w:szCs w:val="22"/>
        </w:rPr>
        <w:tab/>
      </w:r>
    </w:p>
    <w:p w14:paraId="097092AF" w14:textId="13D1F53D" w:rsidR="00DC2E54" w:rsidRPr="00464A87" w:rsidRDefault="00DC2E54" w:rsidP="00F812FE">
      <w:pPr>
        <w:suppressAutoHyphens/>
        <w:jc w:val="center"/>
        <w:textAlignment w:val="baseline"/>
        <w:rPr>
          <w:rFonts w:ascii="Times New Roman" w:eastAsia="Calibri" w:hAnsi="Times New Roman" w:cs="Times New Roman"/>
          <w:b/>
          <w:bCs/>
          <w:sz w:val="22"/>
          <w:szCs w:val="22"/>
        </w:rPr>
      </w:pPr>
      <w:r w:rsidRPr="00464A87">
        <w:rPr>
          <w:rFonts w:ascii="Times New Roman" w:eastAsia="Calibri" w:hAnsi="Times New Roman" w:cs="Times New Roman"/>
          <w:iCs/>
          <w:sz w:val="22"/>
          <w:szCs w:val="22"/>
        </w:rPr>
        <w:t>(</w:t>
      </w:r>
      <w:r w:rsidRPr="00464A87">
        <w:rPr>
          <w:rFonts w:ascii="Times New Roman" w:eastAsia="Calibri" w:hAnsi="Times New Roman" w:cs="Times New Roman"/>
          <w:i/>
          <w:sz w:val="22"/>
          <w:szCs w:val="22"/>
        </w:rPr>
        <w:t>adresatas (perkančiosios organizacijos / perkančiojo subjekto pavadinimas</w:t>
      </w:r>
      <w:r w:rsidRPr="00464A87">
        <w:rPr>
          <w:rFonts w:ascii="Times New Roman" w:eastAsia="Calibri" w:hAnsi="Times New Roman" w:cs="Times New Roman"/>
          <w:iCs/>
          <w:sz w:val="22"/>
          <w:szCs w:val="22"/>
        </w:rPr>
        <w:t>)</w:t>
      </w:r>
    </w:p>
    <w:p w14:paraId="35845D41" w14:textId="3D66A5D7" w:rsidR="00DC2E54" w:rsidRPr="00464A87" w:rsidRDefault="00DC2E54" w:rsidP="000379DA">
      <w:pPr>
        <w:widowControl w:val="0"/>
        <w:tabs>
          <w:tab w:val="right" w:leader="underscore" w:pos="9071"/>
        </w:tabs>
        <w:suppressAutoHyphens/>
        <w:jc w:val="center"/>
        <w:textAlignment w:val="baseline"/>
        <w:rPr>
          <w:rFonts w:ascii="Times New Roman" w:eastAsia="Calibri" w:hAnsi="Times New Roman" w:cs="Times New Roman"/>
          <w:b/>
          <w:bCs/>
          <w:sz w:val="22"/>
          <w:szCs w:val="22"/>
        </w:rPr>
      </w:pPr>
      <w:bookmarkStart w:id="72" w:name="_Hlk125376758"/>
      <w:r w:rsidRPr="00464A87">
        <w:rPr>
          <w:rFonts w:ascii="Times New Roman" w:eastAsia="Calibri" w:hAnsi="Times New Roman" w:cs="Times New Roman"/>
          <w:b/>
          <w:bCs/>
          <w:sz w:val="22"/>
          <w:szCs w:val="22"/>
        </w:rPr>
        <w:t>NACIONALINIO SAUGUMO REIKALAVIMŲ ATITIKTIES DEKLARACIJA</w:t>
      </w:r>
      <w:bookmarkEnd w:id="72"/>
    </w:p>
    <w:p w14:paraId="31FA5238" w14:textId="77777777" w:rsidR="00DC2E54" w:rsidRPr="00464A87" w:rsidRDefault="00DC2E54" w:rsidP="00DC2E54">
      <w:pPr>
        <w:widowControl w:val="0"/>
        <w:tabs>
          <w:tab w:val="right" w:leader="underscore" w:pos="9071"/>
        </w:tabs>
        <w:suppressAutoHyphens/>
        <w:jc w:val="center"/>
        <w:textAlignment w:val="baseline"/>
        <w:rPr>
          <w:rFonts w:ascii="Times New Roman" w:eastAsia="Calibri" w:hAnsi="Times New Roman" w:cs="Times New Roman"/>
          <w:sz w:val="22"/>
          <w:szCs w:val="22"/>
        </w:rPr>
      </w:pPr>
      <w:r w:rsidRPr="00464A87">
        <w:rPr>
          <w:rFonts w:ascii="Times New Roman" w:eastAsia="Calibri" w:hAnsi="Times New Roman" w:cs="Times New Roman"/>
          <w:sz w:val="22"/>
          <w:szCs w:val="22"/>
        </w:rPr>
        <w:t>20____ m._____________ d. Nr. ______</w:t>
      </w:r>
    </w:p>
    <w:p w14:paraId="6B30EC62" w14:textId="77777777" w:rsidR="00DC2E54" w:rsidRPr="00464A87" w:rsidRDefault="00DC2E54" w:rsidP="00DC2E54">
      <w:pPr>
        <w:widowControl w:val="0"/>
        <w:tabs>
          <w:tab w:val="right" w:leader="underscore" w:pos="9071"/>
        </w:tabs>
        <w:suppressAutoHyphens/>
        <w:jc w:val="center"/>
        <w:textAlignment w:val="baseline"/>
        <w:rPr>
          <w:rFonts w:ascii="Times New Roman" w:eastAsia="Calibri" w:hAnsi="Times New Roman" w:cs="Times New Roman"/>
          <w:sz w:val="22"/>
          <w:szCs w:val="22"/>
        </w:rPr>
      </w:pPr>
      <w:r w:rsidRPr="00464A87">
        <w:rPr>
          <w:rFonts w:ascii="Times New Roman" w:eastAsia="Calibri" w:hAnsi="Times New Roman" w:cs="Times New Roman"/>
          <w:sz w:val="22"/>
          <w:szCs w:val="22"/>
        </w:rPr>
        <w:t>__________________________</w:t>
      </w:r>
    </w:p>
    <w:p w14:paraId="4EE954BA" w14:textId="77777777" w:rsidR="00DC2E54" w:rsidRPr="00464A87" w:rsidRDefault="00DC2E54" w:rsidP="00DC2E54">
      <w:pPr>
        <w:widowControl w:val="0"/>
        <w:tabs>
          <w:tab w:val="right" w:leader="underscore" w:pos="9071"/>
        </w:tabs>
        <w:suppressAutoHyphens/>
        <w:jc w:val="center"/>
        <w:textAlignment w:val="baseline"/>
        <w:rPr>
          <w:rFonts w:ascii="Times New Roman" w:hAnsi="Times New Roman" w:cs="Times New Roman"/>
          <w:sz w:val="22"/>
          <w:szCs w:val="22"/>
        </w:rPr>
      </w:pPr>
      <w:r w:rsidRPr="00464A87">
        <w:rPr>
          <w:rFonts w:ascii="Times New Roman" w:eastAsia="Calibri" w:hAnsi="Times New Roman" w:cs="Times New Roman"/>
          <w:i/>
          <w:iCs/>
          <w:sz w:val="22"/>
          <w:szCs w:val="22"/>
        </w:rPr>
        <w:t>(sudarymo vieta)</w:t>
      </w:r>
    </w:p>
    <w:p w14:paraId="6864376A" w14:textId="77777777" w:rsidR="00DC2E54" w:rsidRPr="00464A87" w:rsidRDefault="00DC2E54" w:rsidP="004D34A3">
      <w:pPr>
        <w:spacing w:after="0" w:line="360" w:lineRule="auto"/>
        <w:ind w:firstLine="567"/>
        <w:jc w:val="both"/>
        <w:rPr>
          <w:rFonts w:ascii="Times New Roman" w:hAnsi="Times New Roman" w:cs="Times New Roman"/>
          <w:color w:val="000000"/>
          <w:sz w:val="22"/>
          <w:szCs w:val="22"/>
        </w:rPr>
      </w:pPr>
      <w:r w:rsidRPr="00464A87">
        <w:rPr>
          <w:rFonts w:ascii="Times New Roman" w:hAnsi="Times New Roman" w:cs="Times New Roman"/>
          <w:color w:val="000000"/>
          <w:sz w:val="22"/>
          <w:szCs w:val="22"/>
        </w:rPr>
        <w:t>Aš, ___________________________________________________________________ ,</w:t>
      </w:r>
    </w:p>
    <w:p w14:paraId="67AEC129" w14:textId="77777777" w:rsidR="00DC2E54" w:rsidRPr="00464A87" w:rsidRDefault="00DC2E54" w:rsidP="004D34A3">
      <w:pPr>
        <w:spacing w:after="0" w:line="360" w:lineRule="auto"/>
        <w:ind w:left="960" w:firstLine="318"/>
        <w:jc w:val="both"/>
        <w:rPr>
          <w:rFonts w:ascii="Times New Roman" w:hAnsi="Times New Roman" w:cs="Times New Roman"/>
          <w:color w:val="000000"/>
          <w:sz w:val="22"/>
          <w:szCs w:val="22"/>
        </w:rPr>
      </w:pPr>
      <w:r w:rsidRPr="00464A87">
        <w:rPr>
          <w:rFonts w:ascii="Times New Roman" w:hAnsi="Times New Roman" w:cs="Times New Roman"/>
          <w:i/>
          <w:iCs/>
          <w:color w:val="000000"/>
          <w:sz w:val="22"/>
          <w:szCs w:val="22"/>
        </w:rPr>
        <w:t>(tiekėjo vadovo ar jo įgalioto asmens pareigų pavadinimas, vardas ir pavardė)</w:t>
      </w:r>
    </w:p>
    <w:p w14:paraId="36353210" w14:textId="77777777" w:rsidR="00DC2E54" w:rsidRPr="00464A87" w:rsidRDefault="00DC2E54" w:rsidP="004D34A3">
      <w:pPr>
        <w:spacing w:after="0" w:line="360" w:lineRule="auto"/>
        <w:jc w:val="both"/>
        <w:rPr>
          <w:rFonts w:ascii="Times New Roman" w:hAnsi="Times New Roman" w:cs="Times New Roman"/>
          <w:color w:val="000000"/>
          <w:sz w:val="22"/>
          <w:szCs w:val="22"/>
        </w:rPr>
      </w:pPr>
      <w:r w:rsidRPr="00464A87">
        <w:rPr>
          <w:rFonts w:ascii="Times New Roman" w:hAnsi="Times New Roman" w:cs="Times New Roman"/>
          <w:color w:val="000000"/>
          <w:sz w:val="22"/>
          <w:szCs w:val="22"/>
        </w:rPr>
        <w:t>patvirtinu, kad mano vadovaujamas (-a) (atstovaujamas (-a)____________________________ ,</w:t>
      </w:r>
    </w:p>
    <w:p w14:paraId="31CE666E" w14:textId="77777777" w:rsidR="00DC2E54" w:rsidRPr="00464A87" w:rsidRDefault="00DC2E54" w:rsidP="004D34A3">
      <w:pPr>
        <w:spacing w:after="0" w:line="360" w:lineRule="auto"/>
        <w:ind w:left="5640" w:firstLine="742"/>
        <w:jc w:val="both"/>
        <w:rPr>
          <w:rFonts w:ascii="Times New Roman" w:hAnsi="Times New Roman" w:cs="Times New Roman"/>
          <w:color w:val="000000"/>
          <w:sz w:val="22"/>
          <w:szCs w:val="22"/>
        </w:rPr>
      </w:pPr>
      <w:r w:rsidRPr="00464A87">
        <w:rPr>
          <w:rFonts w:ascii="Times New Roman" w:hAnsi="Times New Roman" w:cs="Times New Roman"/>
          <w:i/>
          <w:iCs/>
          <w:color w:val="000000"/>
          <w:sz w:val="22"/>
          <w:szCs w:val="22"/>
        </w:rPr>
        <w:t xml:space="preserve">(tiekėjo pavadinimas)    </w:t>
      </w:r>
    </w:p>
    <w:p w14:paraId="563C62E6" w14:textId="77777777" w:rsidR="00DC2E54" w:rsidRPr="00464A87" w:rsidRDefault="00DC2E54" w:rsidP="004D34A3">
      <w:pPr>
        <w:spacing w:after="0" w:line="360" w:lineRule="auto"/>
        <w:jc w:val="both"/>
        <w:rPr>
          <w:rFonts w:ascii="Times New Roman" w:hAnsi="Times New Roman" w:cs="Times New Roman"/>
          <w:color w:val="000000"/>
          <w:sz w:val="22"/>
          <w:szCs w:val="22"/>
          <w:u w:val="single"/>
        </w:rPr>
      </w:pPr>
      <w:r w:rsidRPr="00464A87">
        <w:rPr>
          <w:rFonts w:ascii="Times New Roman" w:hAnsi="Times New Roman" w:cs="Times New Roman"/>
          <w:color w:val="000000"/>
          <w:sz w:val="22"/>
          <w:szCs w:val="22"/>
        </w:rPr>
        <w:t>dalyvaujantis (-i) ______________________________________________________________</w:t>
      </w:r>
    </w:p>
    <w:p w14:paraId="65AB02B2" w14:textId="77777777" w:rsidR="00DC2E54" w:rsidRPr="00464A87" w:rsidRDefault="00DC2E54" w:rsidP="004D34A3">
      <w:pPr>
        <w:spacing w:after="0" w:line="360" w:lineRule="auto"/>
        <w:ind w:left="2040" w:firstLine="371"/>
        <w:jc w:val="both"/>
        <w:rPr>
          <w:rFonts w:ascii="Times New Roman" w:hAnsi="Times New Roman" w:cs="Times New Roman"/>
          <w:color w:val="000000"/>
          <w:sz w:val="22"/>
          <w:szCs w:val="22"/>
        </w:rPr>
      </w:pPr>
      <w:r w:rsidRPr="00464A87">
        <w:rPr>
          <w:rFonts w:ascii="Times New Roman" w:hAnsi="Times New Roman" w:cs="Times New Roman"/>
          <w:i/>
          <w:iCs/>
          <w:color w:val="000000"/>
          <w:sz w:val="22"/>
          <w:szCs w:val="22"/>
        </w:rPr>
        <w:t>(perkančiosios organizacijos / perkančiojo subjekto pavadinimas)</w:t>
      </w:r>
    </w:p>
    <w:p w14:paraId="6C934B24" w14:textId="77777777" w:rsidR="00DC2E54" w:rsidRPr="00464A87" w:rsidRDefault="00DC2E54" w:rsidP="004D34A3">
      <w:pPr>
        <w:spacing w:after="0" w:line="360" w:lineRule="auto"/>
        <w:jc w:val="both"/>
        <w:rPr>
          <w:rFonts w:ascii="Times New Roman" w:hAnsi="Times New Roman" w:cs="Times New Roman"/>
          <w:color w:val="000000"/>
          <w:sz w:val="22"/>
          <w:szCs w:val="22"/>
        </w:rPr>
      </w:pPr>
      <w:r w:rsidRPr="00464A87">
        <w:rPr>
          <w:rFonts w:ascii="Times New Roman" w:hAnsi="Times New Roman" w:cs="Times New Roman"/>
          <w:color w:val="000000"/>
          <w:sz w:val="22"/>
          <w:szCs w:val="22"/>
        </w:rPr>
        <w:t>vykdomame  _____________________________________, atitinka toliau nurodomus reikalavimus:</w:t>
      </w:r>
    </w:p>
    <w:p w14:paraId="1C5F2BA3" w14:textId="151C2556" w:rsidR="00DC2E54" w:rsidRPr="00464A87" w:rsidRDefault="00DC2E54" w:rsidP="004D34A3">
      <w:pPr>
        <w:spacing w:after="0" w:line="360" w:lineRule="auto"/>
        <w:ind w:firstLine="636"/>
        <w:jc w:val="both"/>
        <w:rPr>
          <w:rFonts w:ascii="Times New Roman" w:hAnsi="Times New Roman" w:cs="Times New Roman"/>
          <w:sz w:val="22"/>
          <w:szCs w:val="22"/>
          <w:shd w:val="clear" w:color="auto" w:fill="008000"/>
        </w:rPr>
      </w:pPr>
      <w:r w:rsidRPr="00464A87">
        <w:rPr>
          <w:rFonts w:ascii="Times New Roman" w:hAnsi="Times New Roman" w:cs="Times New Roman"/>
          <w:i/>
          <w:iCs/>
          <w:color w:val="000000"/>
          <w:sz w:val="22"/>
          <w:szCs w:val="22"/>
        </w:rPr>
        <w:t>(pirkimo objekto pavadinimas, pirkimo numeris, pirkimo paskelbimo CVP IS data</w:t>
      </w:r>
      <w:r w:rsidRPr="00464A87">
        <w:rPr>
          <w:rFonts w:ascii="Times New Roman" w:hAnsi="Times New Roman" w:cs="Times New Roman"/>
          <w:color w:val="000000"/>
          <w:sz w:val="22"/>
          <w:szCs w:val="22"/>
        </w:rPr>
        <w:t>)</w:t>
      </w:r>
    </w:p>
    <w:p w14:paraId="0A19C2EB" w14:textId="77777777" w:rsidR="00DC2E54" w:rsidRPr="00464A87" w:rsidRDefault="00DC2E54" w:rsidP="00DC2E54">
      <w:pPr>
        <w:shd w:val="clear" w:color="auto" w:fill="FFFFFF"/>
        <w:ind w:firstLine="424"/>
        <w:rPr>
          <w:rFonts w:ascii="Times New Roman" w:hAnsi="Times New Roman" w:cs="Times New Roman"/>
          <w:i/>
          <w:sz w:val="22"/>
          <w:szCs w:val="22"/>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63"/>
      </w:tblGrid>
      <w:tr w:rsidR="00DC2E54" w:rsidRPr="00464A87" w14:paraId="3F1E3212" w14:textId="77777777" w:rsidTr="00D1136E">
        <w:tc>
          <w:tcPr>
            <w:tcW w:w="352" w:type="dxa"/>
            <w:tcBorders>
              <w:bottom w:val="single" w:sz="4" w:space="0" w:color="auto"/>
              <w:right w:val="nil"/>
            </w:tcBorders>
            <w:hideMark/>
          </w:tcPr>
          <w:p w14:paraId="1957556A" w14:textId="77777777" w:rsidR="00DC2E54" w:rsidRPr="00464A87" w:rsidRDefault="00DC2E54" w:rsidP="00EA2EC9">
            <w:pPr>
              <w:rPr>
                <w:rFonts w:ascii="Times New Roman" w:hAnsi="Times New Roman" w:cs="Times New Roman"/>
                <w:sz w:val="22"/>
                <w:szCs w:val="22"/>
              </w:rPr>
            </w:pPr>
            <w:r w:rsidRPr="00464A87">
              <w:rPr>
                <w:rFonts w:ascii="Times New Roman" w:hAnsi="Times New Roman" w:cs="Times New Roman"/>
                <w:sz w:val="22"/>
                <w:szCs w:val="22"/>
              </w:rPr>
              <w:t>×</w:t>
            </w:r>
          </w:p>
        </w:tc>
        <w:tc>
          <w:tcPr>
            <w:tcW w:w="9263" w:type="dxa"/>
            <w:vMerge w:val="restart"/>
            <w:tcBorders>
              <w:top w:val="nil"/>
              <w:left w:val="nil"/>
              <w:bottom w:val="nil"/>
              <w:right w:val="nil"/>
            </w:tcBorders>
            <w:hideMark/>
          </w:tcPr>
          <w:p w14:paraId="46748525" w14:textId="77777777" w:rsidR="00DC2E54" w:rsidRPr="00464A87" w:rsidRDefault="00DC2E54" w:rsidP="00EA2EC9">
            <w:pPr>
              <w:shd w:val="clear" w:color="auto" w:fill="FFFFFF"/>
              <w:jc w:val="both"/>
              <w:rPr>
                <w:rFonts w:ascii="Times New Roman" w:hAnsi="Times New Roman" w:cs="Times New Roman"/>
                <w:i/>
                <w:iCs/>
                <w:sz w:val="22"/>
                <w:szCs w:val="22"/>
              </w:rPr>
            </w:pPr>
            <w:r w:rsidRPr="00464A87">
              <w:rPr>
                <w:rFonts w:ascii="Times New Roman" w:hAnsi="Times New Roman" w:cs="Times New Roman"/>
                <w:sz w:val="22"/>
                <w:szCs w:val="22"/>
              </w:rPr>
              <w:t xml:space="preserve">tiekėjo siūlomos teikti paslaugos nekelia grėsmės nacionaliniam saugumui </w:t>
            </w:r>
            <w:r w:rsidRPr="00464A87">
              <w:rPr>
                <w:rFonts w:ascii="Times New Roman" w:hAnsi="Times New Roman" w:cs="Times New Roman"/>
                <w:color w:val="000000"/>
                <w:sz w:val="22"/>
                <w:szCs w:val="22"/>
                <w:bdr w:val="none" w:sz="0" w:space="0" w:color="auto" w:frame="1"/>
              </w:rPr>
              <w:t>–</w:t>
            </w:r>
            <w:r w:rsidRPr="00464A87">
              <w:rPr>
                <w:rFonts w:ascii="Times New Roman" w:hAnsi="Times New Roman" w:cs="Times New Roman"/>
                <w:sz w:val="22"/>
                <w:szCs w:val="22"/>
              </w:rPr>
              <w:t xml:space="preserve"> vadovaujantis VPĮ 37 straipsnio 9 dalies 2 punktu, paslaugų teikimas nebus vykdomas iš VPĮ 92 straipsnio 14 dalyje numatytame sąraše nurodytų valstybių ar teritorijų.</w:t>
            </w:r>
          </w:p>
          <w:p w14:paraId="7F24BAC6" w14:textId="77777777" w:rsidR="00DC2E54" w:rsidRPr="00464A87" w:rsidRDefault="00DC2E54" w:rsidP="00EA2EC9">
            <w:pPr>
              <w:jc w:val="both"/>
              <w:rPr>
                <w:rFonts w:ascii="Times New Roman" w:hAnsi="Times New Roman" w:cs="Times New Roman"/>
                <w:sz w:val="22"/>
                <w:szCs w:val="22"/>
              </w:rPr>
            </w:pPr>
          </w:p>
        </w:tc>
      </w:tr>
      <w:tr w:rsidR="00DC2E54" w:rsidRPr="00464A87" w14:paraId="49E36566" w14:textId="77777777" w:rsidTr="00EA2EC9">
        <w:tc>
          <w:tcPr>
            <w:tcW w:w="352" w:type="dxa"/>
            <w:tcBorders>
              <w:left w:val="nil"/>
              <w:bottom w:val="nil"/>
              <w:right w:val="nil"/>
            </w:tcBorders>
          </w:tcPr>
          <w:p w14:paraId="0473A500" w14:textId="77777777" w:rsidR="00DC2E54" w:rsidRPr="00464A87" w:rsidRDefault="00DC2E54" w:rsidP="00D66B42">
            <w:pPr>
              <w:spacing w:after="0" w:line="36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638D96E9" w14:textId="77777777" w:rsidR="00DC2E54" w:rsidRPr="00464A87" w:rsidRDefault="00DC2E54" w:rsidP="00D66B42">
            <w:pPr>
              <w:spacing w:after="0" w:line="360" w:lineRule="auto"/>
              <w:rPr>
                <w:rFonts w:ascii="Times New Roman" w:hAnsi="Times New Roman" w:cs="Times New Roman"/>
                <w:sz w:val="22"/>
                <w:szCs w:val="22"/>
              </w:rPr>
            </w:pPr>
          </w:p>
        </w:tc>
      </w:tr>
    </w:tbl>
    <w:p w14:paraId="20E583E3" w14:textId="77777777" w:rsidR="00DC2E54" w:rsidRPr="00464A87" w:rsidRDefault="00DC2E54" w:rsidP="00D66B42">
      <w:pPr>
        <w:shd w:val="clear" w:color="auto" w:fill="FFFFFF"/>
        <w:spacing w:after="0" w:line="360" w:lineRule="auto"/>
        <w:rPr>
          <w:rFonts w:ascii="Times New Roman" w:hAnsi="Times New Roman" w:cs="Times New Roman"/>
          <w:i/>
          <w:sz w:val="22"/>
          <w:szCs w:val="22"/>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63"/>
      </w:tblGrid>
      <w:tr w:rsidR="00DC2E54" w:rsidRPr="00464A87" w14:paraId="35E815A3" w14:textId="77777777" w:rsidTr="00EA2EC9">
        <w:tc>
          <w:tcPr>
            <w:tcW w:w="352" w:type="dxa"/>
            <w:tcBorders>
              <w:top w:val="single" w:sz="4" w:space="0" w:color="auto"/>
              <w:left w:val="single" w:sz="4" w:space="0" w:color="auto"/>
              <w:bottom w:val="single" w:sz="4" w:space="0" w:color="auto"/>
              <w:right w:val="nil"/>
            </w:tcBorders>
            <w:hideMark/>
          </w:tcPr>
          <w:p w14:paraId="20015C48" w14:textId="77777777" w:rsidR="00DC2E54" w:rsidRPr="00464A87" w:rsidRDefault="00DC2E54" w:rsidP="00D66B42">
            <w:pPr>
              <w:spacing w:after="0" w:line="360" w:lineRule="auto"/>
              <w:rPr>
                <w:rFonts w:ascii="Times New Roman" w:hAnsi="Times New Roman" w:cs="Times New Roman"/>
                <w:sz w:val="22"/>
                <w:szCs w:val="22"/>
              </w:rPr>
            </w:pPr>
            <w:r w:rsidRPr="00464A87">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6F3DEE33" w14:textId="77777777" w:rsidR="00DC2E54" w:rsidRPr="00464A87" w:rsidRDefault="00DC2E54" w:rsidP="00D66B42">
            <w:pPr>
              <w:spacing w:after="0" w:line="360" w:lineRule="auto"/>
              <w:jc w:val="both"/>
              <w:rPr>
                <w:rFonts w:ascii="Times New Roman" w:hAnsi="Times New Roman" w:cs="Times New Roman"/>
                <w:sz w:val="22"/>
                <w:szCs w:val="22"/>
              </w:rPr>
            </w:pPr>
            <w:r w:rsidRPr="00464A87">
              <w:rPr>
                <w:rFonts w:ascii="Times New Roman" w:hAnsi="Times New Roman" w:cs="Times New Roman"/>
                <w:sz w:val="22"/>
                <w:szCs w:val="22"/>
              </w:rPr>
              <w:t>tiekėjas neturi interesų, galinčių kelti grėsmę nacionaliniam saugumui – vadovaujantis VPĮ 47 straipsnio 9 dalimi, jis pats,</w:t>
            </w:r>
            <w:r w:rsidRPr="00464A87">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DC2E54" w:rsidRPr="00464A87" w14:paraId="12B9F55C" w14:textId="77777777" w:rsidTr="00EA2EC9">
        <w:tc>
          <w:tcPr>
            <w:tcW w:w="352" w:type="dxa"/>
            <w:tcBorders>
              <w:top w:val="single" w:sz="4" w:space="0" w:color="auto"/>
              <w:left w:val="nil"/>
              <w:bottom w:val="nil"/>
              <w:right w:val="nil"/>
            </w:tcBorders>
          </w:tcPr>
          <w:p w14:paraId="2392D27A" w14:textId="77777777" w:rsidR="00DC2E54" w:rsidRPr="00464A87" w:rsidRDefault="00DC2E54" w:rsidP="00D66B42">
            <w:pPr>
              <w:spacing w:after="0" w:line="36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52A15801" w14:textId="77777777" w:rsidR="00DC2E54" w:rsidRPr="00464A87" w:rsidRDefault="00DC2E54" w:rsidP="00D66B42">
            <w:pPr>
              <w:spacing w:after="0" w:line="360" w:lineRule="auto"/>
              <w:rPr>
                <w:rFonts w:ascii="Times New Roman" w:hAnsi="Times New Roman" w:cs="Times New Roman"/>
                <w:sz w:val="22"/>
                <w:szCs w:val="22"/>
              </w:rPr>
            </w:pPr>
          </w:p>
        </w:tc>
      </w:tr>
      <w:tr w:rsidR="00DC2E54" w:rsidRPr="00464A87" w14:paraId="033FCCEB" w14:textId="77777777" w:rsidTr="00EA2EC9">
        <w:tc>
          <w:tcPr>
            <w:tcW w:w="352" w:type="dxa"/>
            <w:tcBorders>
              <w:top w:val="nil"/>
              <w:left w:val="nil"/>
              <w:bottom w:val="nil"/>
              <w:right w:val="nil"/>
            </w:tcBorders>
          </w:tcPr>
          <w:p w14:paraId="0306797B" w14:textId="77777777" w:rsidR="00DC2E54" w:rsidRPr="00464A87" w:rsidRDefault="00DC2E54" w:rsidP="00D66B42">
            <w:pPr>
              <w:spacing w:after="0" w:line="36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2A6F19DC" w14:textId="77777777" w:rsidR="00DC2E54" w:rsidRPr="00464A87" w:rsidRDefault="00DC2E54" w:rsidP="00D66B42">
            <w:pPr>
              <w:spacing w:after="0" w:line="360" w:lineRule="auto"/>
              <w:rPr>
                <w:rFonts w:ascii="Times New Roman" w:hAnsi="Times New Roman" w:cs="Times New Roman"/>
                <w:sz w:val="22"/>
                <w:szCs w:val="22"/>
              </w:rPr>
            </w:pPr>
          </w:p>
        </w:tc>
      </w:tr>
    </w:tbl>
    <w:p w14:paraId="716976FF" w14:textId="77777777" w:rsidR="00DC2E54" w:rsidRPr="00464A87" w:rsidRDefault="00DC2E54" w:rsidP="00D66B42">
      <w:pPr>
        <w:widowControl w:val="0"/>
        <w:suppressAutoHyphens/>
        <w:spacing w:after="0" w:line="360" w:lineRule="auto"/>
        <w:jc w:val="both"/>
        <w:textAlignment w:val="baseline"/>
        <w:rPr>
          <w:rFonts w:ascii="Times New Roman" w:hAnsi="Times New Roman" w:cs="Times New Roman"/>
          <w:sz w:val="22"/>
          <w:szCs w:val="22"/>
          <w:shd w:val="clear" w:color="auto" w:fill="008000"/>
        </w:rPr>
      </w:pPr>
    </w:p>
    <w:p w14:paraId="760712E3" w14:textId="77777777" w:rsidR="00DC2E54" w:rsidRPr="00464A87" w:rsidRDefault="00DC2E54" w:rsidP="00D66B42">
      <w:pPr>
        <w:shd w:val="clear" w:color="auto" w:fill="FFFFFF"/>
        <w:spacing w:after="0" w:line="360" w:lineRule="auto"/>
        <w:ind w:firstLine="709"/>
        <w:rPr>
          <w:rFonts w:ascii="Times New Roman" w:hAnsi="Times New Roman" w:cs="Times New Roman"/>
          <w:sz w:val="22"/>
          <w:szCs w:val="22"/>
        </w:rPr>
      </w:pPr>
      <w:r w:rsidRPr="00464A87">
        <w:rPr>
          <w:rFonts w:ascii="Times New Roman" w:hAnsi="Times New Roman" w:cs="Times New Roman"/>
          <w:sz w:val="22"/>
          <w:szCs w:val="22"/>
        </w:rPr>
        <w:t>Patvirtinu, kad šie duomenys yra teisingi ir aktualūs pasiūlymo pateikimo dieną.</w:t>
      </w:r>
    </w:p>
    <w:p w14:paraId="086C9138" w14:textId="77777777" w:rsidR="00DC2E54" w:rsidRPr="00464A87" w:rsidRDefault="00DC2E54" w:rsidP="00D66B42">
      <w:pPr>
        <w:shd w:val="clear" w:color="auto" w:fill="FFFFFF"/>
        <w:spacing w:after="0" w:line="360" w:lineRule="auto"/>
        <w:ind w:firstLine="720"/>
        <w:rPr>
          <w:rFonts w:ascii="Times New Roman" w:hAnsi="Times New Roman" w:cs="Times New Roman"/>
          <w:sz w:val="22"/>
          <w:szCs w:val="22"/>
        </w:rPr>
      </w:pPr>
    </w:p>
    <w:p w14:paraId="480BC378" w14:textId="77777777" w:rsidR="00DC2E54" w:rsidRPr="00464A87" w:rsidRDefault="00DC2E54" w:rsidP="00D66B42">
      <w:pPr>
        <w:spacing w:after="0" w:line="360" w:lineRule="auto"/>
        <w:ind w:left="709"/>
        <w:jc w:val="both"/>
        <w:rPr>
          <w:rFonts w:ascii="Times New Roman" w:hAnsi="Times New Roman" w:cs="Times New Roman"/>
          <w:sz w:val="22"/>
          <w:szCs w:val="22"/>
        </w:rPr>
      </w:pPr>
      <w:r w:rsidRPr="00464A87">
        <w:rPr>
          <w:rFonts w:ascii="Times New Roman" w:hAnsi="Times New Roman" w:cs="Times New Roman"/>
          <w:sz w:val="22"/>
          <w:szCs w:val="22"/>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656C04B" w14:textId="77777777" w:rsidR="00DC2E54" w:rsidRPr="00464A87" w:rsidRDefault="00DC2E54" w:rsidP="00D66B42">
      <w:pPr>
        <w:widowControl w:val="0"/>
        <w:shd w:val="clear" w:color="auto" w:fill="FFFFFF"/>
        <w:suppressAutoHyphens/>
        <w:spacing w:after="0" w:line="360" w:lineRule="auto"/>
        <w:jc w:val="both"/>
        <w:textAlignment w:val="baseline"/>
        <w:rPr>
          <w:rFonts w:ascii="Times New Roman" w:hAnsi="Times New Roman" w:cs="Times New Roman"/>
          <w:color w:val="000000"/>
          <w:sz w:val="22"/>
          <w:szCs w:val="22"/>
          <w:shd w:val="clear" w:color="auto" w:fill="00FF00"/>
        </w:rPr>
      </w:pPr>
    </w:p>
    <w:p w14:paraId="491BADB9" w14:textId="77777777" w:rsidR="00DC2E54" w:rsidRPr="00464A87" w:rsidRDefault="00DC2E54" w:rsidP="00D66B42">
      <w:pPr>
        <w:spacing w:after="0" w:line="360" w:lineRule="auto"/>
        <w:ind w:left="709"/>
        <w:jc w:val="both"/>
        <w:rPr>
          <w:rFonts w:ascii="Times New Roman" w:hAnsi="Times New Roman" w:cs="Times New Roman"/>
          <w:sz w:val="22"/>
          <w:szCs w:val="22"/>
        </w:rPr>
      </w:pPr>
      <w:r w:rsidRPr="00464A87">
        <w:rPr>
          <w:rFonts w:ascii="Times New Roman" w:hAnsi="Times New Roman" w:cs="Times New Roman"/>
          <w:sz w:val="22"/>
          <w:szCs w:val="22"/>
        </w:rPr>
        <w:t>Suprantu, kad jeigu pagal vertinimo rezultatus pasiūlymas bus pripažintas laimėjusiu, turės būti pateikti perkančiosios organizacijos nurodyti atitiktį nacionalinio saugumo reikalavimams patvirtinantys dokumentai.</w:t>
      </w:r>
    </w:p>
    <w:p w14:paraId="3656AF1B" w14:textId="77777777" w:rsidR="00DC2E54" w:rsidRPr="00464A87" w:rsidRDefault="00DC2E54" w:rsidP="00B674CC">
      <w:pPr>
        <w:widowControl w:val="0"/>
        <w:suppressAutoHyphens/>
        <w:spacing w:after="0" w:line="360" w:lineRule="auto"/>
        <w:textAlignment w:val="baseline"/>
        <w:rPr>
          <w:rFonts w:ascii="Times New Roman" w:hAnsi="Times New Roman" w:cs="Times New Roman"/>
          <w:sz w:val="22"/>
          <w:szCs w:val="22"/>
        </w:rPr>
      </w:pPr>
    </w:p>
    <w:p w14:paraId="36885DF9" w14:textId="77777777" w:rsidR="00DC2E54" w:rsidRPr="00464A87" w:rsidRDefault="00DC2E54" w:rsidP="00D66B42">
      <w:pPr>
        <w:widowControl w:val="0"/>
        <w:suppressAutoHyphens/>
        <w:spacing w:after="0" w:line="360" w:lineRule="auto"/>
        <w:jc w:val="center"/>
        <w:textAlignment w:val="baseline"/>
        <w:rPr>
          <w:rFonts w:ascii="Times New Roman" w:eastAsia="Calibri" w:hAnsi="Times New Roman" w:cs="Times New Roman"/>
          <w:sz w:val="22"/>
          <w:szCs w:val="22"/>
        </w:rPr>
      </w:pPr>
      <w:r w:rsidRPr="00464A87">
        <w:rPr>
          <w:rFonts w:ascii="Times New Roman" w:eastAsia="Calibri" w:hAnsi="Times New Roman" w:cs="Times New Roman"/>
          <w:sz w:val="22"/>
          <w:szCs w:val="22"/>
        </w:rPr>
        <w:t>____________________</w:t>
      </w:r>
      <w:r w:rsidRPr="00464A87">
        <w:rPr>
          <w:rFonts w:ascii="Times New Roman" w:eastAsia="Calibri" w:hAnsi="Times New Roman" w:cs="Times New Roman"/>
          <w:i/>
          <w:iCs/>
          <w:sz w:val="22"/>
          <w:szCs w:val="22"/>
        </w:rPr>
        <w:t xml:space="preserve">                             </w:t>
      </w:r>
      <w:r w:rsidRPr="00464A87">
        <w:rPr>
          <w:rFonts w:ascii="Times New Roman" w:eastAsia="Calibri" w:hAnsi="Times New Roman" w:cs="Times New Roman"/>
          <w:sz w:val="22"/>
          <w:szCs w:val="22"/>
        </w:rPr>
        <w:t>____________________</w:t>
      </w:r>
      <w:r w:rsidRPr="00464A87">
        <w:rPr>
          <w:rFonts w:ascii="Times New Roman" w:eastAsia="Calibri" w:hAnsi="Times New Roman" w:cs="Times New Roman"/>
          <w:sz w:val="22"/>
          <w:szCs w:val="22"/>
        </w:rPr>
        <w:tab/>
        <w:t xml:space="preserve">                   ___________________</w:t>
      </w:r>
    </w:p>
    <w:p w14:paraId="2889F805" w14:textId="77777777" w:rsidR="00DC2E54" w:rsidRPr="00464A87" w:rsidRDefault="00DC2E54" w:rsidP="00D66B42">
      <w:pPr>
        <w:widowControl w:val="0"/>
        <w:suppressAutoHyphens/>
        <w:spacing w:after="0" w:line="360" w:lineRule="auto"/>
        <w:ind w:firstLine="471"/>
        <w:jc w:val="center"/>
        <w:textAlignment w:val="baseline"/>
        <w:rPr>
          <w:rFonts w:ascii="Times New Roman" w:hAnsi="Times New Roman" w:cs="Times New Roman"/>
          <w:sz w:val="22"/>
          <w:szCs w:val="22"/>
        </w:rPr>
      </w:pPr>
      <w:r w:rsidRPr="00464A87">
        <w:rPr>
          <w:rFonts w:ascii="Times New Roman" w:eastAsia="Calibri" w:hAnsi="Times New Roman" w:cs="Times New Roman"/>
          <w:i/>
          <w:iCs/>
          <w:sz w:val="22"/>
          <w:szCs w:val="22"/>
        </w:rPr>
        <w:t>(pareigos)                                                           (parašas)                                                 (vardas ir pavardė)</w:t>
      </w:r>
    </w:p>
    <w:bookmarkEnd w:id="67"/>
    <w:p w14:paraId="722834BE" w14:textId="77777777" w:rsidR="00210594" w:rsidRDefault="00210594" w:rsidP="00D25CFE">
      <w:pPr>
        <w:spacing w:after="0" w:line="240" w:lineRule="auto"/>
        <w:rPr>
          <w:rFonts w:eastAsiaTheme="majorEastAsia" w:cstheme="majorBidi"/>
          <w:color w:val="0070C0"/>
        </w:rPr>
      </w:pPr>
    </w:p>
    <w:p w14:paraId="03FC051E" w14:textId="77777777" w:rsidR="008814BE" w:rsidRDefault="008814BE" w:rsidP="00D25CFE">
      <w:pPr>
        <w:spacing w:after="0" w:line="240" w:lineRule="auto"/>
        <w:rPr>
          <w:rFonts w:eastAsiaTheme="majorEastAsia" w:cstheme="majorBidi"/>
          <w:color w:val="0070C0"/>
        </w:rPr>
      </w:pPr>
    </w:p>
    <w:p w14:paraId="18659803" w14:textId="77777777" w:rsidR="008814BE" w:rsidRDefault="008814BE" w:rsidP="00D25CFE">
      <w:pPr>
        <w:spacing w:after="0" w:line="240" w:lineRule="auto"/>
        <w:rPr>
          <w:rFonts w:eastAsiaTheme="majorEastAsia" w:cstheme="majorBidi"/>
          <w:color w:val="0070C0"/>
        </w:rPr>
      </w:pPr>
    </w:p>
    <w:p w14:paraId="1CB983D8" w14:textId="77777777" w:rsidR="008814BE" w:rsidRDefault="008814BE" w:rsidP="00D25CFE">
      <w:pPr>
        <w:spacing w:after="0" w:line="240" w:lineRule="auto"/>
        <w:rPr>
          <w:rFonts w:eastAsiaTheme="majorEastAsia" w:cstheme="majorBidi"/>
          <w:color w:val="0070C0"/>
        </w:rPr>
      </w:pPr>
    </w:p>
    <w:p w14:paraId="0242AE77" w14:textId="77777777" w:rsidR="008814BE" w:rsidRDefault="008814BE" w:rsidP="00D25CFE">
      <w:pPr>
        <w:spacing w:after="0" w:line="240" w:lineRule="auto"/>
        <w:rPr>
          <w:rFonts w:eastAsiaTheme="majorEastAsia" w:cstheme="majorBidi"/>
          <w:color w:val="0070C0"/>
        </w:rPr>
      </w:pPr>
    </w:p>
    <w:p w14:paraId="7A0408B9" w14:textId="77777777" w:rsidR="008814BE" w:rsidRDefault="008814BE" w:rsidP="00D25CFE">
      <w:pPr>
        <w:spacing w:after="0" w:line="240" w:lineRule="auto"/>
        <w:rPr>
          <w:rFonts w:eastAsiaTheme="majorEastAsia" w:cstheme="majorBidi"/>
          <w:color w:val="0070C0"/>
        </w:rPr>
      </w:pPr>
    </w:p>
    <w:p w14:paraId="41A8121E" w14:textId="77777777" w:rsidR="008814BE" w:rsidRDefault="008814BE" w:rsidP="00D25CFE">
      <w:pPr>
        <w:spacing w:after="0" w:line="240" w:lineRule="auto"/>
        <w:rPr>
          <w:rFonts w:ascii="Times New Roman" w:hAnsi="Times New Roman" w:cs="Times New Roman"/>
          <w:sz w:val="24"/>
          <w:szCs w:val="24"/>
        </w:rPr>
      </w:pPr>
    </w:p>
    <w:p w14:paraId="04F0F6A1" w14:textId="77777777" w:rsidR="0082005C" w:rsidRDefault="0082005C" w:rsidP="00D25CFE">
      <w:pPr>
        <w:spacing w:after="0" w:line="240" w:lineRule="auto"/>
        <w:rPr>
          <w:rFonts w:ascii="Times New Roman" w:hAnsi="Times New Roman" w:cs="Times New Roman"/>
          <w:sz w:val="24"/>
          <w:szCs w:val="24"/>
        </w:rPr>
      </w:pPr>
    </w:p>
    <w:p w14:paraId="6C58ADC1" w14:textId="77777777" w:rsidR="0082005C" w:rsidRDefault="0082005C" w:rsidP="00D25CFE">
      <w:pPr>
        <w:spacing w:after="0" w:line="240" w:lineRule="auto"/>
        <w:rPr>
          <w:rFonts w:ascii="Times New Roman" w:hAnsi="Times New Roman" w:cs="Times New Roman"/>
          <w:sz w:val="24"/>
          <w:szCs w:val="24"/>
        </w:rPr>
      </w:pPr>
    </w:p>
    <w:p w14:paraId="78D2C193" w14:textId="77777777" w:rsidR="0082005C" w:rsidRDefault="0082005C" w:rsidP="00D25CFE">
      <w:pPr>
        <w:spacing w:after="0" w:line="240" w:lineRule="auto"/>
        <w:rPr>
          <w:rFonts w:ascii="Times New Roman" w:hAnsi="Times New Roman" w:cs="Times New Roman"/>
          <w:sz w:val="24"/>
          <w:szCs w:val="24"/>
        </w:rPr>
      </w:pPr>
    </w:p>
    <w:p w14:paraId="349C024B" w14:textId="77777777" w:rsidR="0082005C" w:rsidRDefault="0082005C" w:rsidP="00D25CFE">
      <w:pPr>
        <w:spacing w:after="0" w:line="240" w:lineRule="auto"/>
        <w:rPr>
          <w:rFonts w:ascii="Times New Roman" w:hAnsi="Times New Roman" w:cs="Times New Roman"/>
          <w:sz w:val="24"/>
          <w:szCs w:val="24"/>
        </w:rPr>
      </w:pPr>
    </w:p>
    <w:p w14:paraId="79B3D674" w14:textId="77777777" w:rsidR="0082005C" w:rsidRDefault="0082005C" w:rsidP="00D25CFE">
      <w:pPr>
        <w:spacing w:after="0" w:line="240" w:lineRule="auto"/>
        <w:rPr>
          <w:rFonts w:ascii="Times New Roman" w:hAnsi="Times New Roman" w:cs="Times New Roman"/>
          <w:sz w:val="24"/>
          <w:szCs w:val="24"/>
        </w:rPr>
      </w:pPr>
    </w:p>
    <w:p w14:paraId="7284FCDF" w14:textId="77777777" w:rsidR="0082005C" w:rsidRDefault="0082005C" w:rsidP="00D25CFE">
      <w:pPr>
        <w:spacing w:after="0" w:line="240" w:lineRule="auto"/>
        <w:rPr>
          <w:rFonts w:ascii="Times New Roman" w:hAnsi="Times New Roman" w:cs="Times New Roman"/>
          <w:sz w:val="24"/>
          <w:szCs w:val="24"/>
        </w:rPr>
      </w:pPr>
    </w:p>
    <w:p w14:paraId="2317C45A" w14:textId="77777777" w:rsidR="0082005C" w:rsidRDefault="0082005C" w:rsidP="00D25CFE">
      <w:pPr>
        <w:spacing w:after="0" w:line="240" w:lineRule="auto"/>
        <w:rPr>
          <w:rFonts w:ascii="Times New Roman" w:hAnsi="Times New Roman" w:cs="Times New Roman"/>
          <w:sz w:val="24"/>
          <w:szCs w:val="24"/>
        </w:rPr>
      </w:pPr>
    </w:p>
    <w:p w14:paraId="7496D2E3" w14:textId="77777777" w:rsidR="0082005C" w:rsidRDefault="0082005C" w:rsidP="00D25CFE">
      <w:pPr>
        <w:spacing w:after="0" w:line="240" w:lineRule="auto"/>
        <w:rPr>
          <w:rFonts w:ascii="Times New Roman" w:hAnsi="Times New Roman" w:cs="Times New Roman"/>
          <w:sz w:val="24"/>
          <w:szCs w:val="24"/>
        </w:rPr>
      </w:pPr>
    </w:p>
    <w:p w14:paraId="7CF7FF55" w14:textId="77777777" w:rsidR="0082005C" w:rsidRDefault="0082005C" w:rsidP="00D25CFE">
      <w:pPr>
        <w:spacing w:after="0" w:line="240" w:lineRule="auto"/>
        <w:rPr>
          <w:rFonts w:ascii="Times New Roman" w:hAnsi="Times New Roman" w:cs="Times New Roman"/>
          <w:sz w:val="24"/>
          <w:szCs w:val="24"/>
        </w:rPr>
      </w:pPr>
    </w:p>
    <w:p w14:paraId="3C06ADE3" w14:textId="77777777" w:rsidR="0082005C" w:rsidRDefault="0082005C" w:rsidP="00D25CFE">
      <w:pPr>
        <w:spacing w:after="0" w:line="240" w:lineRule="auto"/>
        <w:rPr>
          <w:rFonts w:ascii="Times New Roman" w:hAnsi="Times New Roman" w:cs="Times New Roman"/>
          <w:sz w:val="24"/>
          <w:szCs w:val="24"/>
        </w:rPr>
      </w:pPr>
    </w:p>
    <w:p w14:paraId="4F9713D3" w14:textId="77777777" w:rsidR="0082005C" w:rsidRDefault="0082005C" w:rsidP="00D25CFE">
      <w:pPr>
        <w:spacing w:after="0" w:line="240" w:lineRule="auto"/>
        <w:rPr>
          <w:rFonts w:ascii="Times New Roman" w:hAnsi="Times New Roman" w:cs="Times New Roman"/>
          <w:sz w:val="24"/>
          <w:szCs w:val="24"/>
        </w:rPr>
      </w:pPr>
    </w:p>
    <w:p w14:paraId="56A980A4" w14:textId="77777777" w:rsidR="0082005C" w:rsidRDefault="0082005C" w:rsidP="00D25CFE">
      <w:pPr>
        <w:spacing w:after="0" w:line="240" w:lineRule="auto"/>
        <w:rPr>
          <w:rFonts w:ascii="Times New Roman" w:hAnsi="Times New Roman" w:cs="Times New Roman"/>
          <w:sz w:val="24"/>
          <w:szCs w:val="24"/>
        </w:rPr>
      </w:pPr>
    </w:p>
    <w:p w14:paraId="19ABB0E5" w14:textId="77777777" w:rsidR="0082005C" w:rsidRDefault="0082005C" w:rsidP="00D25CFE">
      <w:pPr>
        <w:spacing w:after="0" w:line="240" w:lineRule="auto"/>
        <w:rPr>
          <w:rFonts w:ascii="Times New Roman" w:hAnsi="Times New Roman" w:cs="Times New Roman"/>
          <w:sz w:val="24"/>
          <w:szCs w:val="24"/>
        </w:rPr>
      </w:pPr>
    </w:p>
    <w:p w14:paraId="569DE079" w14:textId="77777777" w:rsidR="0082005C" w:rsidRDefault="0082005C" w:rsidP="00D25CFE">
      <w:pPr>
        <w:spacing w:after="0" w:line="240" w:lineRule="auto"/>
        <w:rPr>
          <w:rFonts w:ascii="Times New Roman" w:hAnsi="Times New Roman" w:cs="Times New Roman"/>
          <w:sz w:val="24"/>
          <w:szCs w:val="24"/>
        </w:rPr>
      </w:pPr>
    </w:p>
    <w:p w14:paraId="6F3659F1" w14:textId="77777777" w:rsidR="0082005C" w:rsidRDefault="0082005C" w:rsidP="00D25CFE">
      <w:pPr>
        <w:spacing w:after="0" w:line="240" w:lineRule="auto"/>
        <w:rPr>
          <w:rFonts w:ascii="Times New Roman" w:hAnsi="Times New Roman" w:cs="Times New Roman"/>
          <w:sz w:val="24"/>
          <w:szCs w:val="24"/>
        </w:rPr>
      </w:pPr>
    </w:p>
    <w:p w14:paraId="50B7AFFC" w14:textId="77777777" w:rsidR="0082005C" w:rsidRDefault="0082005C" w:rsidP="00D25CFE">
      <w:pPr>
        <w:spacing w:after="0" w:line="240" w:lineRule="auto"/>
        <w:rPr>
          <w:rFonts w:ascii="Times New Roman" w:hAnsi="Times New Roman" w:cs="Times New Roman"/>
          <w:sz w:val="24"/>
          <w:szCs w:val="24"/>
        </w:rPr>
      </w:pPr>
    </w:p>
    <w:p w14:paraId="106E32A7" w14:textId="77777777" w:rsidR="0082005C" w:rsidRDefault="0082005C" w:rsidP="00D25CFE">
      <w:pPr>
        <w:spacing w:after="0" w:line="240" w:lineRule="auto"/>
        <w:rPr>
          <w:rFonts w:ascii="Times New Roman" w:hAnsi="Times New Roman" w:cs="Times New Roman"/>
          <w:sz w:val="24"/>
          <w:szCs w:val="24"/>
        </w:rPr>
      </w:pPr>
    </w:p>
    <w:p w14:paraId="7086B988" w14:textId="77777777" w:rsidR="0082005C" w:rsidRDefault="0082005C" w:rsidP="00D25CFE">
      <w:pPr>
        <w:spacing w:after="0" w:line="240" w:lineRule="auto"/>
        <w:rPr>
          <w:rFonts w:ascii="Times New Roman" w:hAnsi="Times New Roman" w:cs="Times New Roman"/>
          <w:sz w:val="24"/>
          <w:szCs w:val="24"/>
        </w:rPr>
      </w:pPr>
    </w:p>
    <w:p w14:paraId="3278FE4A" w14:textId="77777777" w:rsidR="0082005C" w:rsidRDefault="0082005C" w:rsidP="00D25CFE">
      <w:pPr>
        <w:spacing w:after="0" w:line="240" w:lineRule="auto"/>
        <w:rPr>
          <w:rFonts w:ascii="Times New Roman" w:hAnsi="Times New Roman" w:cs="Times New Roman"/>
          <w:sz w:val="24"/>
          <w:szCs w:val="24"/>
        </w:rPr>
      </w:pPr>
    </w:p>
    <w:p w14:paraId="6F68614D" w14:textId="77777777" w:rsidR="0082005C" w:rsidRDefault="0082005C" w:rsidP="00D25CFE">
      <w:pPr>
        <w:spacing w:after="0" w:line="240" w:lineRule="auto"/>
        <w:rPr>
          <w:rFonts w:ascii="Times New Roman" w:hAnsi="Times New Roman" w:cs="Times New Roman"/>
          <w:sz w:val="24"/>
          <w:szCs w:val="24"/>
        </w:rPr>
      </w:pPr>
    </w:p>
    <w:p w14:paraId="78BC2A82" w14:textId="77777777" w:rsidR="0082005C" w:rsidRDefault="0082005C" w:rsidP="00D25CFE">
      <w:pPr>
        <w:spacing w:after="0" w:line="240" w:lineRule="auto"/>
        <w:rPr>
          <w:rFonts w:ascii="Times New Roman" w:hAnsi="Times New Roman" w:cs="Times New Roman"/>
          <w:sz w:val="24"/>
          <w:szCs w:val="24"/>
        </w:rPr>
      </w:pPr>
    </w:p>
    <w:p w14:paraId="7F2C611D" w14:textId="77777777" w:rsidR="00564995" w:rsidRDefault="00564995" w:rsidP="00D25CFE">
      <w:pPr>
        <w:spacing w:after="0" w:line="240" w:lineRule="auto"/>
        <w:rPr>
          <w:rFonts w:ascii="Times New Roman" w:hAnsi="Times New Roman" w:cs="Times New Roman"/>
          <w:sz w:val="24"/>
          <w:szCs w:val="24"/>
        </w:rPr>
      </w:pPr>
    </w:p>
    <w:p w14:paraId="422A483C" w14:textId="2CACE07A" w:rsidR="00564995" w:rsidRPr="0026700E" w:rsidRDefault="00564995" w:rsidP="0056499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9 priedas „</w:t>
      </w:r>
      <w:r w:rsidRPr="00564995">
        <w:rPr>
          <w:rFonts w:ascii="Times New Roman" w:hAnsi="Times New Roman" w:cs="Times New Roman"/>
          <w:sz w:val="24"/>
          <w:szCs w:val="24"/>
        </w:rPr>
        <w:t>Siūlomų specialistų sąrašas</w:t>
      </w:r>
      <w:r>
        <w:rPr>
          <w:rFonts w:ascii="Times New Roman" w:hAnsi="Times New Roman" w:cs="Times New Roman"/>
          <w:sz w:val="24"/>
          <w:szCs w:val="24"/>
        </w:rPr>
        <w:t>“</w:t>
      </w: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73"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9F0007" w:rsidRPr="0026700E" w14:paraId="199529E5" w14:textId="77777777" w:rsidTr="000903E8">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03DFDF0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3AF0C7D2" w:rsidR="009F0007" w:rsidRPr="0026700E" w:rsidRDefault="00B15AEA"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w:t>
            </w:r>
            <w:r w:rsidR="00AE3B95">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ūloma daugiau nei vienas speci</w:t>
            </w:r>
            <w:r w:rsidR="00AE3B95">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listas, nurodyti kurio kvalifikacija vertinama ekonomini</w:t>
            </w:r>
            <w:r w:rsidR="00AE3B95">
              <w:rPr>
                <w:rFonts w:ascii="Times New Roman" w:eastAsia="Times New Roman" w:hAnsi="Times New Roman" w:cs="Times New Roman"/>
                <w:b/>
                <w:sz w:val="24"/>
                <w:szCs w:val="24"/>
              </w:rPr>
              <w:t>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26700E">
              <w:rPr>
                <w:rFonts w:ascii="Times New Roman" w:eastAsia="Calibri" w:hAnsi="Times New Roman" w:cs="Times New Roman"/>
                <w:b/>
                <w:i/>
                <w:iCs/>
                <w:sz w:val="24"/>
                <w:szCs w:val="24"/>
              </w:rPr>
              <w:t>kvazisubtiekėjas</w:t>
            </w:r>
            <w:proofErr w:type="spellEnd"/>
            <w:r w:rsidRPr="0026700E">
              <w:rPr>
                <w:rFonts w:ascii="Times New Roman" w:eastAsia="Calibri" w:hAnsi="Times New Roman" w:cs="Times New Roman"/>
                <w:b/>
                <w:i/>
                <w:iCs/>
                <w:sz w:val="24"/>
                <w:szCs w:val="24"/>
              </w:rPr>
              <w:t xml:space="preserve"> ar kt.</w:t>
            </w:r>
            <w:r w:rsidRPr="0026700E">
              <w:rPr>
                <w:rFonts w:ascii="Times New Roman" w:eastAsia="Calibri" w:hAnsi="Times New Roman" w:cs="Times New Roman"/>
                <w:b/>
                <w:sz w:val="24"/>
                <w:szCs w:val="24"/>
              </w:rPr>
              <w:t>)</w:t>
            </w:r>
          </w:p>
          <w:p w14:paraId="13B19B9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1FABB6E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9F0007" w:rsidRPr="0026700E" w14:paraId="4E0D398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A74E57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41941E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37BC3A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B8BD04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C65C1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16B549B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B0FAA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156E04A3"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2DC2DD5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7B1EB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A19A8D1"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787D353B"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38B4A93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05CCB88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25B6D4F"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7771470"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767007D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42EA13E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E78483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68"/>
      <w:bookmarkEnd w:id="69"/>
      <w:bookmarkEnd w:id="70"/>
      <w:bookmarkEnd w:id="73"/>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4AB28E26" w14:textId="033AEED0" w:rsidR="00EF6F3B" w:rsidRDefault="00EF6F3B" w:rsidP="001C3256">
      <w:pPr>
        <w:spacing w:after="0" w:line="240" w:lineRule="auto"/>
        <w:jc w:val="both"/>
      </w:pPr>
    </w:p>
    <w:p w14:paraId="1647513B" w14:textId="77777777" w:rsidR="001C3256" w:rsidRDefault="001C3256" w:rsidP="001C3256">
      <w:pPr>
        <w:spacing w:after="0" w:line="240" w:lineRule="auto"/>
        <w:jc w:val="both"/>
      </w:pPr>
    </w:p>
    <w:p w14:paraId="625BBB19" w14:textId="77777777" w:rsidR="001C3256" w:rsidRDefault="001C3256" w:rsidP="001C3256">
      <w:pPr>
        <w:spacing w:after="0" w:line="240" w:lineRule="auto"/>
        <w:jc w:val="both"/>
      </w:pPr>
    </w:p>
    <w:p w14:paraId="49A132AF" w14:textId="77777777" w:rsidR="001C3256" w:rsidRDefault="001C3256" w:rsidP="001C3256">
      <w:pPr>
        <w:spacing w:after="0" w:line="240" w:lineRule="auto"/>
        <w:jc w:val="both"/>
      </w:pPr>
    </w:p>
    <w:p w14:paraId="42370443" w14:textId="77777777" w:rsidR="001C3256" w:rsidRDefault="001C3256" w:rsidP="001C3256">
      <w:pPr>
        <w:spacing w:after="0" w:line="240" w:lineRule="auto"/>
        <w:jc w:val="both"/>
      </w:pPr>
    </w:p>
    <w:p w14:paraId="75890B94" w14:textId="77777777" w:rsidR="001C3256" w:rsidRDefault="001C3256" w:rsidP="001C3256">
      <w:pPr>
        <w:spacing w:after="0" w:line="240" w:lineRule="auto"/>
        <w:jc w:val="both"/>
      </w:pPr>
    </w:p>
    <w:p w14:paraId="5C58A4E7" w14:textId="77777777" w:rsidR="001C3256" w:rsidRDefault="001C3256" w:rsidP="001C3256">
      <w:pPr>
        <w:spacing w:after="0" w:line="240" w:lineRule="auto"/>
        <w:jc w:val="both"/>
      </w:pPr>
    </w:p>
    <w:p w14:paraId="53FDEABE" w14:textId="77777777" w:rsidR="001C3256" w:rsidRDefault="001C3256" w:rsidP="001C3256">
      <w:pPr>
        <w:spacing w:after="0" w:line="240" w:lineRule="auto"/>
        <w:jc w:val="both"/>
      </w:pPr>
    </w:p>
    <w:p w14:paraId="726F5A91" w14:textId="77777777" w:rsidR="001C3256" w:rsidRDefault="001C3256" w:rsidP="001C3256">
      <w:pPr>
        <w:spacing w:after="0" w:line="240" w:lineRule="auto"/>
        <w:jc w:val="both"/>
      </w:pPr>
    </w:p>
    <w:p w14:paraId="5B09D1BA" w14:textId="77777777" w:rsidR="001C3256" w:rsidRDefault="001C3256" w:rsidP="001C3256">
      <w:pPr>
        <w:spacing w:after="0" w:line="240" w:lineRule="auto"/>
        <w:jc w:val="both"/>
      </w:pPr>
    </w:p>
    <w:p w14:paraId="7A100BAB" w14:textId="77777777" w:rsidR="001C3256" w:rsidRDefault="001C3256" w:rsidP="001C3256">
      <w:pPr>
        <w:spacing w:after="0" w:line="240" w:lineRule="auto"/>
        <w:jc w:val="both"/>
      </w:pPr>
    </w:p>
    <w:p w14:paraId="6070CBBB" w14:textId="77777777" w:rsidR="001C3256" w:rsidRDefault="001C3256" w:rsidP="001C3256">
      <w:pPr>
        <w:spacing w:after="0" w:line="240" w:lineRule="auto"/>
        <w:jc w:val="both"/>
      </w:pPr>
    </w:p>
    <w:p w14:paraId="6A3DC79A" w14:textId="77777777" w:rsidR="001C3256" w:rsidRDefault="001C3256" w:rsidP="001C3256">
      <w:pPr>
        <w:spacing w:after="0" w:line="240" w:lineRule="auto"/>
        <w:jc w:val="both"/>
      </w:pPr>
    </w:p>
    <w:p w14:paraId="0D583A2C" w14:textId="77777777" w:rsidR="001C3256" w:rsidRDefault="001C3256" w:rsidP="001C3256">
      <w:pPr>
        <w:spacing w:after="0" w:line="240" w:lineRule="auto"/>
        <w:jc w:val="both"/>
      </w:pPr>
    </w:p>
    <w:p w14:paraId="15619197" w14:textId="77777777" w:rsidR="001C3256" w:rsidRDefault="001C3256" w:rsidP="001C3256">
      <w:pPr>
        <w:spacing w:after="0" w:line="240" w:lineRule="auto"/>
        <w:jc w:val="both"/>
      </w:pPr>
    </w:p>
    <w:p w14:paraId="4B6B2671" w14:textId="77777777" w:rsidR="001C3256" w:rsidRDefault="001C3256" w:rsidP="001C3256">
      <w:pPr>
        <w:spacing w:after="0" w:line="240" w:lineRule="auto"/>
        <w:jc w:val="both"/>
      </w:pPr>
    </w:p>
    <w:p w14:paraId="1ED92521" w14:textId="77777777" w:rsidR="001C3256" w:rsidRDefault="001C3256" w:rsidP="001C3256">
      <w:pPr>
        <w:spacing w:after="0" w:line="240" w:lineRule="auto"/>
        <w:jc w:val="both"/>
      </w:pPr>
    </w:p>
    <w:p w14:paraId="3FACDEBE" w14:textId="77777777" w:rsidR="001C3256" w:rsidRDefault="001C3256" w:rsidP="001C3256">
      <w:pPr>
        <w:spacing w:after="0" w:line="240" w:lineRule="auto"/>
        <w:jc w:val="both"/>
      </w:pPr>
    </w:p>
    <w:p w14:paraId="1C843BD2" w14:textId="77777777" w:rsidR="001C3256" w:rsidRDefault="001C3256" w:rsidP="001C3256">
      <w:pPr>
        <w:spacing w:after="0" w:line="240" w:lineRule="auto"/>
        <w:jc w:val="both"/>
      </w:pPr>
    </w:p>
    <w:p w14:paraId="738343DB" w14:textId="77777777" w:rsidR="001C3256" w:rsidRDefault="001C3256" w:rsidP="001C3256">
      <w:pPr>
        <w:spacing w:after="0" w:line="240" w:lineRule="auto"/>
        <w:jc w:val="both"/>
      </w:pPr>
    </w:p>
    <w:p w14:paraId="61725E98" w14:textId="77777777" w:rsidR="001C3256" w:rsidRDefault="001C3256" w:rsidP="001C3256">
      <w:pPr>
        <w:spacing w:after="0" w:line="240" w:lineRule="auto"/>
        <w:jc w:val="both"/>
      </w:pPr>
    </w:p>
    <w:p w14:paraId="59C5313F" w14:textId="77777777" w:rsidR="001C3256" w:rsidRDefault="001C3256" w:rsidP="001C3256">
      <w:pPr>
        <w:spacing w:after="0" w:line="240" w:lineRule="auto"/>
        <w:jc w:val="both"/>
      </w:pPr>
    </w:p>
    <w:p w14:paraId="7654A0AB" w14:textId="77777777" w:rsidR="001C3256" w:rsidRDefault="001C3256" w:rsidP="001C3256">
      <w:pPr>
        <w:spacing w:after="0" w:line="240" w:lineRule="auto"/>
        <w:jc w:val="both"/>
      </w:pPr>
    </w:p>
    <w:p w14:paraId="40001B19" w14:textId="77777777" w:rsidR="001C3256" w:rsidRDefault="001C3256" w:rsidP="001C3256">
      <w:pPr>
        <w:spacing w:after="0" w:line="240" w:lineRule="auto"/>
        <w:jc w:val="both"/>
      </w:pPr>
    </w:p>
    <w:p w14:paraId="6BD09CF5" w14:textId="77777777" w:rsidR="001C3256" w:rsidRDefault="001C3256" w:rsidP="001C3256">
      <w:pPr>
        <w:spacing w:after="0" w:line="240" w:lineRule="auto"/>
        <w:jc w:val="both"/>
      </w:pPr>
    </w:p>
    <w:p w14:paraId="1EB5F569" w14:textId="77777777" w:rsidR="001C3256" w:rsidRDefault="001C3256" w:rsidP="001C3256">
      <w:pPr>
        <w:spacing w:after="0" w:line="240" w:lineRule="auto"/>
        <w:jc w:val="both"/>
      </w:pPr>
    </w:p>
    <w:p w14:paraId="17C0D04A" w14:textId="77777777" w:rsidR="001C3256" w:rsidRDefault="001C3256" w:rsidP="001C3256">
      <w:pPr>
        <w:spacing w:after="0" w:line="240" w:lineRule="auto"/>
        <w:jc w:val="both"/>
      </w:pPr>
    </w:p>
    <w:p w14:paraId="67BAE37D" w14:textId="77777777" w:rsidR="001C3256" w:rsidRDefault="001C3256" w:rsidP="001C3256">
      <w:pPr>
        <w:spacing w:after="0" w:line="240" w:lineRule="auto"/>
        <w:jc w:val="both"/>
      </w:pPr>
    </w:p>
    <w:p w14:paraId="69FB094A" w14:textId="77777777" w:rsidR="001C3256" w:rsidRDefault="001C3256" w:rsidP="001C3256">
      <w:pPr>
        <w:spacing w:after="0" w:line="240" w:lineRule="auto"/>
        <w:jc w:val="both"/>
      </w:pPr>
    </w:p>
    <w:p w14:paraId="245E7EBA" w14:textId="77777777" w:rsidR="001C3256" w:rsidRDefault="001C3256" w:rsidP="001C3256">
      <w:pPr>
        <w:spacing w:after="0" w:line="240" w:lineRule="auto"/>
        <w:jc w:val="both"/>
      </w:pPr>
    </w:p>
    <w:p w14:paraId="437E8AF1" w14:textId="77777777" w:rsidR="001C3256" w:rsidRDefault="001C3256" w:rsidP="001C3256">
      <w:pPr>
        <w:spacing w:after="0" w:line="240" w:lineRule="auto"/>
        <w:jc w:val="both"/>
      </w:pPr>
    </w:p>
    <w:p w14:paraId="60BDEDC8" w14:textId="77777777" w:rsidR="001C3256" w:rsidRDefault="001C3256" w:rsidP="001C3256">
      <w:pPr>
        <w:spacing w:after="0" w:line="240" w:lineRule="auto"/>
        <w:jc w:val="both"/>
      </w:pPr>
    </w:p>
    <w:p w14:paraId="09148284" w14:textId="77777777" w:rsidR="001C3256" w:rsidRDefault="001C3256" w:rsidP="001C3256">
      <w:pPr>
        <w:spacing w:after="0" w:line="240" w:lineRule="auto"/>
        <w:jc w:val="both"/>
      </w:pPr>
    </w:p>
    <w:p w14:paraId="7D7F0817" w14:textId="77777777" w:rsidR="001C3256" w:rsidRDefault="001C3256" w:rsidP="001C3256">
      <w:pPr>
        <w:spacing w:after="0" w:line="240" w:lineRule="auto"/>
        <w:jc w:val="both"/>
      </w:pPr>
    </w:p>
    <w:p w14:paraId="44AE5706" w14:textId="77777777" w:rsidR="001C3256" w:rsidRDefault="001C3256" w:rsidP="001C3256">
      <w:pPr>
        <w:spacing w:after="0" w:line="240" w:lineRule="auto"/>
        <w:jc w:val="both"/>
      </w:pPr>
    </w:p>
    <w:p w14:paraId="3CA9EDB1" w14:textId="77777777" w:rsidR="001C3256" w:rsidRDefault="001C3256" w:rsidP="001C3256">
      <w:pPr>
        <w:spacing w:after="0" w:line="240" w:lineRule="auto"/>
        <w:jc w:val="both"/>
      </w:pPr>
    </w:p>
    <w:p w14:paraId="00EB715E" w14:textId="77777777" w:rsidR="001C3256" w:rsidRDefault="001C3256" w:rsidP="001C3256">
      <w:pPr>
        <w:spacing w:after="0" w:line="240" w:lineRule="auto"/>
        <w:jc w:val="both"/>
      </w:pPr>
    </w:p>
    <w:p w14:paraId="7225EBF2" w14:textId="77777777" w:rsidR="001C3256" w:rsidRDefault="001C3256" w:rsidP="001C3256">
      <w:pPr>
        <w:spacing w:after="0" w:line="240" w:lineRule="auto"/>
        <w:jc w:val="both"/>
      </w:pPr>
    </w:p>
    <w:p w14:paraId="1F4A8C3D" w14:textId="77777777" w:rsidR="001C3256" w:rsidRDefault="001C3256" w:rsidP="001C3256">
      <w:pPr>
        <w:spacing w:after="0" w:line="240" w:lineRule="auto"/>
        <w:jc w:val="both"/>
      </w:pPr>
    </w:p>
    <w:p w14:paraId="6DC19640" w14:textId="77777777" w:rsidR="001C3256" w:rsidRDefault="001C3256" w:rsidP="001C3256">
      <w:pPr>
        <w:spacing w:after="0" w:line="240" w:lineRule="auto"/>
        <w:jc w:val="both"/>
      </w:pPr>
    </w:p>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320EC" w14:textId="77777777" w:rsidR="00800937" w:rsidRDefault="00800937" w:rsidP="00D05666">
      <w:r>
        <w:separator/>
      </w:r>
    </w:p>
  </w:endnote>
  <w:endnote w:type="continuationSeparator" w:id="0">
    <w:p w14:paraId="0FB84A2D" w14:textId="77777777" w:rsidR="00800937" w:rsidRDefault="00800937" w:rsidP="00D05666">
      <w:r>
        <w:continuationSeparator/>
      </w:r>
    </w:p>
  </w:endnote>
  <w:endnote w:type="continuationNotice" w:id="1">
    <w:p w14:paraId="7164CB2A" w14:textId="77777777" w:rsidR="00800937" w:rsidRDefault="008009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EA2EC9" w:rsidRDefault="00EA2EC9">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EA2EC9" w:rsidRDefault="00EA2EC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EA2EC9" w:rsidRDefault="00EA2EC9">
    <w:pPr>
      <w:pStyle w:val="Porat"/>
      <w:jc w:val="right"/>
    </w:pPr>
  </w:p>
  <w:p w14:paraId="2575BBBA" w14:textId="77777777" w:rsidR="00EA2EC9" w:rsidRDefault="00EA2E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EA2EC9" w:rsidRDefault="00EA2EC9">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EA2EC9" w:rsidRDefault="00EA2E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B1461" w14:textId="77777777" w:rsidR="00800937" w:rsidRDefault="00800937" w:rsidP="00D05666">
      <w:r>
        <w:separator/>
      </w:r>
    </w:p>
  </w:footnote>
  <w:footnote w:type="continuationSeparator" w:id="0">
    <w:p w14:paraId="22D71221" w14:textId="77777777" w:rsidR="00800937" w:rsidRDefault="00800937" w:rsidP="00D05666">
      <w:r>
        <w:continuationSeparator/>
      </w:r>
    </w:p>
  </w:footnote>
  <w:footnote w:type="continuationNotice" w:id="1">
    <w:p w14:paraId="202CB9E8" w14:textId="77777777" w:rsidR="00800937" w:rsidRDefault="00800937">
      <w:pPr>
        <w:spacing w:after="0" w:line="240" w:lineRule="auto"/>
      </w:pPr>
    </w:p>
  </w:footnote>
  <w:footnote w:id="2">
    <w:p w14:paraId="606736E2" w14:textId="77777777" w:rsidR="00EA2EC9" w:rsidRDefault="00EA2EC9" w:rsidP="00BC0296">
      <w:pPr>
        <w:spacing w:after="0" w:line="240" w:lineRule="auto"/>
        <w:ind w:firstLine="720"/>
        <w:jc w:val="both"/>
        <w:rPr>
          <w:rFonts w:ascii="Times New Roman" w:hAnsi="Times New Roman" w:cs="Times New Roman"/>
          <w:color w:val="000000"/>
          <w:sz w:val="20"/>
          <w:szCs w:val="20"/>
        </w:rPr>
      </w:pPr>
      <w:r>
        <w:rPr>
          <w:rStyle w:val="Puslapioinaosnuoroda"/>
        </w:rPr>
        <w:footnoteRef/>
      </w:r>
      <w:r>
        <w:t xml:space="preserve"> </w:t>
      </w:r>
      <w:r>
        <w:rPr>
          <w:rFonts w:ascii="Times New Roman" w:hAnsi="Times New Roman" w:cs="Times New Roman"/>
          <w:color w:val="000000"/>
          <w:sz w:val="20"/>
          <w:szCs w:val="20"/>
        </w:rPr>
        <w:t>9.PO,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72B15557" w14:textId="77777777" w:rsidR="00EA2EC9" w:rsidRDefault="00EA2EC9" w:rsidP="00BC0296">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1823D143" w14:textId="77777777" w:rsidR="00EA2EC9" w:rsidRDefault="00EA2EC9" w:rsidP="00BC0296">
      <w:pPr>
        <w:spacing w:after="0" w:line="240" w:lineRule="auto"/>
        <w:ind w:firstLine="720"/>
        <w:jc w:val="both"/>
        <w:rPr>
          <w:rFonts w:ascii="Times New Roman" w:hAnsi="Times New Roman" w:cs="Times New Roman"/>
          <w:sz w:val="20"/>
          <w:szCs w:val="20"/>
        </w:rPr>
      </w:pPr>
      <w:r>
        <w:rPr>
          <w:rFonts w:ascii="Times New Roman" w:hAnsi="Times New Roman" w:cs="Times New Roman"/>
          <w:color w:val="000000"/>
          <w:sz w:val="20"/>
          <w:szCs w:val="20"/>
        </w:rPr>
        <w:t>2) paslaugų teikimas būtų vykdomas iš šio įstatymo 92 straipsnio 14 dalyje numatytame sąraše nurodytų valstybių ar teritorijų.</w:t>
      </w:r>
      <w:r>
        <w:rPr>
          <w:rFonts w:ascii="Times New Roman" w:hAnsi="Times New Roman" w:cs="Times New Roman"/>
          <w:sz w:val="20"/>
          <w:szCs w:val="20"/>
        </w:rPr>
        <w:t xml:space="preserve"> </w:t>
      </w:r>
    </w:p>
    <w:p w14:paraId="311FA51F" w14:textId="77777777" w:rsidR="00EA2EC9" w:rsidRDefault="00EA2EC9" w:rsidP="00BC0296">
      <w:pPr>
        <w:pStyle w:val="Puslapioinaostekstas"/>
        <w:rPr>
          <w:rFonts w:eastAsia="Calibri"/>
        </w:rPr>
      </w:pPr>
    </w:p>
  </w:footnote>
  <w:footnote w:id="3">
    <w:p w14:paraId="260E6F6E" w14:textId="77777777" w:rsidR="00EA2EC9" w:rsidRDefault="00EA2EC9" w:rsidP="00BC0296">
      <w:pPr>
        <w:pStyle w:val="Puslapioinaostekstas"/>
        <w:jc w:val="both"/>
        <w:rPr>
          <w:rFonts w:ascii="Times New Roman" w:hAnsi="Times New Roman"/>
        </w:rPr>
      </w:pPr>
      <w:r>
        <w:rPr>
          <w:rStyle w:val="Puslapioinaosnuoroda"/>
        </w:rPr>
        <w:footnoteRef/>
      </w:r>
      <w:r>
        <w:t xml:space="preserve"> </w:t>
      </w:r>
      <w:r>
        <w:rPr>
          <w:rFonts w:ascii="Times New Roman" w:hAnsi="Times New Roman"/>
        </w:rPr>
        <w:t xml:space="preserve">Su valstybių ar teritorijų sąrašu galite susipažinti čia </w:t>
      </w:r>
      <w:hyperlink r:id="rId1" w:history="1">
        <w:r>
          <w:rPr>
            <w:rStyle w:val="Hipersaitas"/>
            <w:rFonts w:ascii="Times New Roman" w:hAnsi="Times New Roman"/>
          </w:rPr>
          <w:t>https://e-seimas.lrs.lt/portal/legalAct/lt/TAD/1a061730b0c711ecaf79c2120caf5094/asr</w:t>
        </w:r>
      </w:hyperlink>
    </w:p>
  </w:footnote>
  <w:footnote w:id="4">
    <w:p w14:paraId="649BF09E" w14:textId="77777777" w:rsidR="00EA2EC9" w:rsidRDefault="00EA2EC9"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EA2EC9" w:rsidRDefault="00EA2EC9" w:rsidP="0008538B">
      <w:pPr>
        <w:pStyle w:val="Puslapioinaostekstas"/>
        <w:numPr>
          <w:ilvl w:val="0"/>
          <w:numId w:val="1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EA2EC9" w:rsidRDefault="00EA2EC9" w:rsidP="0008538B">
      <w:pPr>
        <w:pStyle w:val="Puslapioinaostekstas"/>
        <w:numPr>
          <w:ilvl w:val="0"/>
          <w:numId w:val="1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94684FF" w14:textId="77777777" w:rsidR="00EA2EC9" w:rsidRDefault="00EA2EC9"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EA2EC9" w:rsidRDefault="00EA2EC9" w:rsidP="0008538B">
      <w:pPr>
        <w:pStyle w:val="Puslapioinaostekstas"/>
        <w:numPr>
          <w:ilvl w:val="0"/>
          <w:numId w:val="1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EA2EC9" w:rsidRDefault="00EA2EC9" w:rsidP="0008538B">
      <w:pPr>
        <w:pStyle w:val="Puslapioinaostekstas"/>
        <w:numPr>
          <w:ilvl w:val="0"/>
          <w:numId w:val="1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5A4C6B7" w14:textId="77777777" w:rsidR="00EA2EC9" w:rsidRDefault="00EA2EC9"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EA2EC9" w:rsidRDefault="00EA2EC9" w:rsidP="0008538B">
      <w:pPr>
        <w:pStyle w:val="Puslapioinaostekstas"/>
        <w:numPr>
          <w:ilvl w:val="0"/>
          <w:numId w:val="18"/>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EA2EC9" w:rsidRDefault="00EA2EC9" w:rsidP="0008538B">
      <w:pPr>
        <w:pStyle w:val="Puslapioinaostekstas"/>
        <w:numPr>
          <w:ilvl w:val="0"/>
          <w:numId w:val="18"/>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EA2EC9" w:rsidRDefault="00EA2EC9">
    <w:pPr>
      <w:pStyle w:val="Antrats"/>
      <w:jc w:val="right"/>
    </w:pPr>
  </w:p>
  <w:p w14:paraId="68E3FFE8" w14:textId="3805043F" w:rsidR="00EA2EC9" w:rsidRDefault="00EA2E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358E"/>
    <w:multiLevelType w:val="hybridMultilevel"/>
    <w:tmpl w:val="A7CE06D0"/>
    <w:lvl w:ilvl="0" w:tplc="0427000F">
      <w:start w:val="4"/>
      <w:numFmt w:val="decimal"/>
      <w:lvlText w:val="%1."/>
      <w:lvlJc w:val="left"/>
      <w:pPr>
        <w:ind w:left="3696" w:hanging="360"/>
      </w:pPr>
    </w:lvl>
    <w:lvl w:ilvl="1" w:tplc="04270019">
      <w:start w:val="1"/>
      <w:numFmt w:val="lowerLetter"/>
      <w:lvlText w:val="%2."/>
      <w:lvlJc w:val="left"/>
      <w:pPr>
        <w:ind w:left="4416" w:hanging="360"/>
      </w:pPr>
    </w:lvl>
    <w:lvl w:ilvl="2" w:tplc="0427001B">
      <w:start w:val="1"/>
      <w:numFmt w:val="lowerRoman"/>
      <w:lvlText w:val="%3."/>
      <w:lvlJc w:val="right"/>
      <w:pPr>
        <w:ind w:left="5136" w:hanging="180"/>
      </w:pPr>
    </w:lvl>
    <w:lvl w:ilvl="3" w:tplc="0427000F">
      <w:start w:val="1"/>
      <w:numFmt w:val="decimal"/>
      <w:lvlText w:val="%4."/>
      <w:lvlJc w:val="left"/>
      <w:pPr>
        <w:ind w:left="5856" w:hanging="360"/>
      </w:pPr>
    </w:lvl>
    <w:lvl w:ilvl="4" w:tplc="04270019">
      <w:start w:val="1"/>
      <w:numFmt w:val="lowerLetter"/>
      <w:lvlText w:val="%5."/>
      <w:lvlJc w:val="left"/>
      <w:pPr>
        <w:ind w:left="6576" w:hanging="360"/>
      </w:pPr>
    </w:lvl>
    <w:lvl w:ilvl="5" w:tplc="0427001B">
      <w:start w:val="1"/>
      <w:numFmt w:val="lowerRoman"/>
      <w:lvlText w:val="%6."/>
      <w:lvlJc w:val="right"/>
      <w:pPr>
        <w:ind w:left="7296" w:hanging="180"/>
      </w:pPr>
    </w:lvl>
    <w:lvl w:ilvl="6" w:tplc="0427000F">
      <w:start w:val="1"/>
      <w:numFmt w:val="decimal"/>
      <w:lvlText w:val="%7."/>
      <w:lvlJc w:val="left"/>
      <w:pPr>
        <w:ind w:left="8016" w:hanging="360"/>
      </w:pPr>
    </w:lvl>
    <w:lvl w:ilvl="7" w:tplc="04270019">
      <w:start w:val="1"/>
      <w:numFmt w:val="lowerLetter"/>
      <w:lvlText w:val="%8."/>
      <w:lvlJc w:val="left"/>
      <w:pPr>
        <w:ind w:left="8736" w:hanging="360"/>
      </w:pPr>
    </w:lvl>
    <w:lvl w:ilvl="8" w:tplc="0427001B">
      <w:start w:val="1"/>
      <w:numFmt w:val="lowerRoman"/>
      <w:lvlText w:val="%9."/>
      <w:lvlJc w:val="right"/>
      <w:pPr>
        <w:ind w:left="9456"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254300"/>
    <w:multiLevelType w:val="multilevel"/>
    <w:tmpl w:val="3EBC340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5A330C"/>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1E141810"/>
    <w:multiLevelType w:val="hybridMultilevel"/>
    <w:tmpl w:val="0D666C52"/>
    <w:lvl w:ilvl="0" w:tplc="0427000F">
      <w:start w:val="3"/>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B4F1E9C"/>
    <w:multiLevelType w:val="multilevel"/>
    <w:tmpl w:val="FF02B87E"/>
    <w:lvl w:ilvl="0">
      <w:start w:val="5"/>
      <w:numFmt w:val="decimal"/>
      <w:lvlText w:val="%1."/>
      <w:lvlJc w:val="left"/>
      <w:pPr>
        <w:ind w:left="1495" w:hanging="360"/>
      </w:pPr>
      <w:rPr>
        <w:rFonts w:hint="default"/>
        <w:b w:val="0"/>
        <w:bCs w:val="0"/>
      </w:rPr>
    </w:lvl>
    <w:lvl w:ilvl="1">
      <w:start w:val="1"/>
      <w:numFmt w:val="decimal"/>
      <w:lvlText w:val="%1.%2."/>
      <w:lvlJc w:val="left"/>
      <w:pPr>
        <w:ind w:left="1069"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701" w:hanging="720"/>
      </w:pPr>
      <w:rPr>
        <w:rFonts w:hint="default"/>
      </w:rPr>
    </w:lvl>
    <w:lvl w:ilvl="4">
      <w:start w:val="1"/>
      <w:numFmt w:val="decimal"/>
      <w:lvlText w:val="%1.%2.%3.%4.%5."/>
      <w:lvlJc w:val="left"/>
      <w:pPr>
        <w:ind w:left="2268" w:hanging="1080"/>
      </w:pPr>
      <w:rPr>
        <w:rFonts w:hint="default"/>
      </w:rPr>
    </w:lvl>
    <w:lvl w:ilvl="5">
      <w:start w:val="1"/>
      <w:numFmt w:val="decimal"/>
      <w:lvlText w:val="%1.%2.%3.%4.%5.%6."/>
      <w:lvlJc w:val="left"/>
      <w:pPr>
        <w:ind w:left="2475" w:hanging="1080"/>
      </w:pPr>
      <w:rPr>
        <w:rFonts w:hint="default"/>
      </w:rPr>
    </w:lvl>
    <w:lvl w:ilvl="6">
      <w:start w:val="1"/>
      <w:numFmt w:val="decimal"/>
      <w:lvlText w:val="%1.%2.%3.%4.%5.%6.%7."/>
      <w:lvlJc w:val="left"/>
      <w:pPr>
        <w:ind w:left="3042" w:hanging="1440"/>
      </w:pPr>
      <w:rPr>
        <w:rFonts w:hint="default"/>
      </w:rPr>
    </w:lvl>
    <w:lvl w:ilvl="7">
      <w:start w:val="1"/>
      <w:numFmt w:val="decimal"/>
      <w:lvlText w:val="%1.%2.%3.%4.%5.%6.%7.%8."/>
      <w:lvlJc w:val="left"/>
      <w:pPr>
        <w:ind w:left="3249" w:hanging="1440"/>
      </w:pPr>
      <w:rPr>
        <w:rFonts w:hint="default"/>
      </w:rPr>
    </w:lvl>
    <w:lvl w:ilvl="8">
      <w:start w:val="1"/>
      <w:numFmt w:val="decimal"/>
      <w:lvlText w:val="%1.%2.%3.%4.%5.%6.%7.%8.%9."/>
      <w:lvlJc w:val="left"/>
      <w:pPr>
        <w:ind w:left="3816" w:hanging="1800"/>
      </w:pPr>
      <w:rPr>
        <w:rFonts w:hint="default"/>
      </w:rPr>
    </w:lvl>
  </w:abstractNum>
  <w:abstractNum w:abstractNumId="10"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2734E21"/>
    <w:multiLevelType w:val="hybridMultilevel"/>
    <w:tmpl w:val="F7DC6B9C"/>
    <w:lvl w:ilvl="0" w:tplc="B76C5CF6">
      <w:start w:val="1"/>
      <w:numFmt w:val="bullet"/>
      <w:lvlText w:val="-"/>
      <w:lvlJc w:val="left"/>
      <w:pPr>
        <w:ind w:left="720" w:hanging="360"/>
      </w:pPr>
      <w:rPr>
        <w:rFonts w:ascii="Symbol" w:hAnsi="Symbol" w:hint="default"/>
      </w:rPr>
    </w:lvl>
    <w:lvl w:ilvl="1" w:tplc="E0F22442">
      <w:start w:val="1"/>
      <w:numFmt w:val="bullet"/>
      <w:lvlText w:val="o"/>
      <w:lvlJc w:val="left"/>
      <w:pPr>
        <w:ind w:left="1440" w:hanging="360"/>
      </w:pPr>
      <w:rPr>
        <w:rFonts w:ascii="Courier New" w:hAnsi="Courier New" w:hint="default"/>
      </w:rPr>
    </w:lvl>
    <w:lvl w:ilvl="2" w:tplc="5088FA4C">
      <w:start w:val="1"/>
      <w:numFmt w:val="bullet"/>
      <w:lvlText w:val=""/>
      <w:lvlJc w:val="left"/>
      <w:pPr>
        <w:ind w:left="2160" w:hanging="360"/>
      </w:pPr>
      <w:rPr>
        <w:rFonts w:ascii="Wingdings" w:hAnsi="Wingdings" w:hint="default"/>
      </w:rPr>
    </w:lvl>
    <w:lvl w:ilvl="3" w:tplc="E74CFE52">
      <w:start w:val="1"/>
      <w:numFmt w:val="bullet"/>
      <w:lvlText w:val=""/>
      <w:lvlJc w:val="left"/>
      <w:pPr>
        <w:ind w:left="2880" w:hanging="360"/>
      </w:pPr>
      <w:rPr>
        <w:rFonts w:ascii="Symbol" w:hAnsi="Symbol" w:hint="default"/>
      </w:rPr>
    </w:lvl>
    <w:lvl w:ilvl="4" w:tplc="413623F0">
      <w:start w:val="1"/>
      <w:numFmt w:val="bullet"/>
      <w:lvlText w:val="o"/>
      <w:lvlJc w:val="left"/>
      <w:pPr>
        <w:ind w:left="3600" w:hanging="360"/>
      </w:pPr>
      <w:rPr>
        <w:rFonts w:ascii="Courier New" w:hAnsi="Courier New" w:hint="default"/>
      </w:rPr>
    </w:lvl>
    <w:lvl w:ilvl="5" w:tplc="1D0CD038">
      <w:start w:val="1"/>
      <w:numFmt w:val="bullet"/>
      <w:lvlText w:val=""/>
      <w:lvlJc w:val="left"/>
      <w:pPr>
        <w:ind w:left="4320" w:hanging="360"/>
      </w:pPr>
      <w:rPr>
        <w:rFonts w:ascii="Wingdings" w:hAnsi="Wingdings" w:hint="default"/>
      </w:rPr>
    </w:lvl>
    <w:lvl w:ilvl="6" w:tplc="7DB038FE">
      <w:start w:val="1"/>
      <w:numFmt w:val="bullet"/>
      <w:lvlText w:val=""/>
      <w:lvlJc w:val="left"/>
      <w:pPr>
        <w:ind w:left="5040" w:hanging="360"/>
      </w:pPr>
      <w:rPr>
        <w:rFonts w:ascii="Symbol" w:hAnsi="Symbol" w:hint="default"/>
      </w:rPr>
    </w:lvl>
    <w:lvl w:ilvl="7" w:tplc="E78EF17E">
      <w:start w:val="1"/>
      <w:numFmt w:val="bullet"/>
      <w:lvlText w:val="o"/>
      <w:lvlJc w:val="left"/>
      <w:pPr>
        <w:ind w:left="5760" w:hanging="360"/>
      </w:pPr>
      <w:rPr>
        <w:rFonts w:ascii="Courier New" w:hAnsi="Courier New" w:hint="default"/>
      </w:rPr>
    </w:lvl>
    <w:lvl w:ilvl="8" w:tplc="F2867E9C">
      <w:start w:val="1"/>
      <w:numFmt w:val="bullet"/>
      <w:lvlText w:val=""/>
      <w:lvlJc w:val="left"/>
      <w:pPr>
        <w:ind w:left="6480" w:hanging="360"/>
      </w:pPr>
      <w:rPr>
        <w:rFonts w:ascii="Wingdings" w:hAnsi="Wingdings" w:hint="default"/>
      </w:rPr>
    </w:lvl>
  </w:abstractNum>
  <w:abstractNum w:abstractNumId="13" w15:restartNumberingAfterBreak="0">
    <w:nsid w:val="334475AD"/>
    <w:multiLevelType w:val="multilevel"/>
    <w:tmpl w:val="B6542A26"/>
    <w:lvl w:ilvl="0">
      <w:start w:val="9"/>
      <w:numFmt w:val="decimal"/>
      <w:lvlText w:val="%1."/>
      <w:lvlJc w:val="left"/>
      <w:pPr>
        <w:ind w:left="444" w:hanging="444"/>
      </w:pPr>
      <w:rPr>
        <w:rFonts w:hint="default"/>
        <w:b w:val="0"/>
      </w:rPr>
    </w:lvl>
    <w:lvl w:ilvl="1">
      <w:start w:val="1"/>
      <w:numFmt w:val="decimal"/>
      <w:lvlText w:val="%1.%2."/>
      <w:lvlJc w:val="left"/>
      <w:pPr>
        <w:ind w:left="1704" w:hanging="444"/>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4" w15:restartNumberingAfterBreak="0">
    <w:nsid w:val="3B4170DF"/>
    <w:multiLevelType w:val="multilevel"/>
    <w:tmpl w:val="8326C862"/>
    <w:lvl w:ilvl="0">
      <w:start w:val="10"/>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15"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3E410DDF"/>
    <w:multiLevelType w:val="multilevel"/>
    <w:tmpl w:val="42DC6B4A"/>
    <w:lvl w:ilvl="0">
      <w:start w:val="7"/>
      <w:numFmt w:val="decimal"/>
      <w:lvlText w:val="%1."/>
      <w:lvlJc w:val="left"/>
      <w:pPr>
        <w:ind w:left="804" w:hanging="360"/>
      </w:pPr>
      <w:rPr>
        <w:rFonts w:hint="default"/>
      </w:rPr>
    </w:lvl>
    <w:lvl w:ilvl="1">
      <w:start w:val="1"/>
      <w:numFmt w:val="lowerLetter"/>
      <w:lvlText w:val="%2."/>
      <w:lvlJc w:val="left"/>
      <w:pPr>
        <w:ind w:left="1524" w:hanging="360"/>
      </w:pPr>
      <w:rPr>
        <w:rFonts w:hint="default"/>
      </w:rPr>
    </w:lvl>
    <w:lvl w:ilvl="2">
      <w:start w:val="1"/>
      <w:numFmt w:val="lowerRoman"/>
      <w:lvlText w:val="%3."/>
      <w:lvlJc w:val="right"/>
      <w:pPr>
        <w:ind w:left="2244" w:hanging="180"/>
      </w:pPr>
      <w:rPr>
        <w:rFonts w:hint="default"/>
      </w:rPr>
    </w:lvl>
    <w:lvl w:ilvl="3">
      <w:start w:val="1"/>
      <w:numFmt w:val="decimal"/>
      <w:lvlText w:val="%4."/>
      <w:lvlJc w:val="left"/>
      <w:pPr>
        <w:ind w:left="2964" w:hanging="360"/>
      </w:pPr>
      <w:rPr>
        <w:rFonts w:hint="default"/>
      </w:rPr>
    </w:lvl>
    <w:lvl w:ilvl="4">
      <w:start w:val="1"/>
      <w:numFmt w:val="lowerLetter"/>
      <w:lvlText w:val="%5."/>
      <w:lvlJc w:val="left"/>
      <w:pPr>
        <w:ind w:left="3684" w:hanging="360"/>
      </w:pPr>
      <w:rPr>
        <w:rFonts w:hint="default"/>
      </w:rPr>
    </w:lvl>
    <w:lvl w:ilvl="5">
      <w:start w:val="1"/>
      <w:numFmt w:val="lowerRoman"/>
      <w:lvlText w:val="%6."/>
      <w:lvlJc w:val="right"/>
      <w:pPr>
        <w:ind w:left="4404" w:hanging="180"/>
      </w:pPr>
      <w:rPr>
        <w:rFonts w:hint="default"/>
      </w:rPr>
    </w:lvl>
    <w:lvl w:ilvl="6">
      <w:start w:val="1"/>
      <w:numFmt w:val="decimal"/>
      <w:lvlText w:val="%7."/>
      <w:lvlJc w:val="left"/>
      <w:pPr>
        <w:ind w:left="5124" w:hanging="360"/>
      </w:pPr>
      <w:rPr>
        <w:rFonts w:hint="default"/>
      </w:rPr>
    </w:lvl>
    <w:lvl w:ilvl="7">
      <w:start w:val="1"/>
      <w:numFmt w:val="lowerLetter"/>
      <w:lvlText w:val="%8."/>
      <w:lvlJc w:val="left"/>
      <w:pPr>
        <w:ind w:left="5844" w:hanging="360"/>
      </w:pPr>
      <w:rPr>
        <w:rFonts w:hint="default"/>
      </w:rPr>
    </w:lvl>
    <w:lvl w:ilvl="8">
      <w:start w:val="1"/>
      <w:numFmt w:val="lowerRoman"/>
      <w:lvlText w:val="%9."/>
      <w:lvlJc w:val="right"/>
      <w:pPr>
        <w:ind w:left="6564" w:hanging="180"/>
      </w:pPr>
      <w:rPr>
        <w:rFonts w:hint="default"/>
      </w:rPr>
    </w:lvl>
  </w:abstractNum>
  <w:abstractNum w:abstractNumId="17" w15:restartNumberingAfterBreak="0">
    <w:nsid w:val="3F1D0507"/>
    <w:multiLevelType w:val="multilevel"/>
    <w:tmpl w:val="F9EA33A4"/>
    <w:lvl w:ilvl="0">
      <w:start w:val="1"/>
      <w:numFmt w:val="decimal"/>
      <w:lvlText w:val="%1."/>
      <w:lvlJc w:val="left"/>
      <w:pPr>
        <w:tabs>
          <w:tab w:val="num" w:pos="2334"/>
        </w:tabs>
        <w:ind w:left="3054"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8" w15:restartNumberingAfterBreak="0">
    <w:nsid w:val="3FD054DD"/>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3B1218A"/>
    <w:multiLevelType w:val="multilevel"/>
    <w:tmpl w:val="E65CD33A"/>
    <w:styleLink w:val="WWNum35"/>
    <w:lvl w:ilvl="0">
      <w:start w:val="1"/>
      <w:numFmt w:val="decimal"/>
      <w:lvlText w:val="%1."/>
      <w:lvlJc w:val="right"/>
      <w:pPr>
        <w:ind w:left="360" w:hanging="360"/>
      </w:pPr>
    </w:lvl>
    <w:lvl w:ilvl="1">
      <w:start w:val="1"/>
      <w:numFmt w:val="decimal"/>
      <w:lvlText w:val="%1.%2."/>
      <w:lvlJc w:val="left"/>
      <w:pPr>
        <w:ind w:left="792" w:hanging="432"/>
      </w:pPr>
      <w:rPr>
        <w:rFonts w:ascii="Trebuchet MS" w:hAnsi="Trebuchet MS"/>
        <w:b w:val="0"/>
      </w:rPr>
    </w:lvl>
    <w:lvl w:ilvl="2">
      <w:start w:val="1"/>
      <w:numFmt w:val="decimal"/>
      <w:lvlText w:val="%1.%2.%3."/>
      <w:lvlJc w:val="left"/>
      <w:pPr>
        <w:ind w:left="794" w:hanging="43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1" w15:restartNumberingAfterBreak="0">
    <w:nsid w:val="4827470C"/>
    <w:multiLevelType w:val="multilevel"/>
    <w:tmpl w:val="5AEEC666"/>
    <w:lvl w:ilvl="0">
      <w:start w:val="10"/>
      <w:numFmt w:val="decimal"/>
      <w:lvlText w:val="%1."/>
      <w:lvlJc w:val="left"/>
      <w:pPr>
        <w:tabs>
          <w:tab w:val="num" w:pos="0"/>
        </w:tabs>
        <w:ind w:left="720" w:hanging="36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1080"/>
      </w:pPr>
      <w:rPr>
        <w:rFonts w:hint="default"/>
      </w:rPr>
    </w:lvl>
    <w:lvl w:ilvl="3">
      <w:start w:val="1"/>
      <w:numFmt w:val="decimal"/>
      <w:lvlText w:val="%1.%2.%3.%4."/>
      <w:lvlJc w:val="left"/>
      <w:pPr>
        <w:tabs>
          <w:tab w:val="num" w:pos="0"/>
        </w:tabs>
        <w:ind w:left="2520" w:hanging="1080"/>
      </w:pPr>
      <w:rPr>
        <w:rFonts w:hint="default"/>
      </w:rPr>
    </w:lvl>
    <w:lvl w:ilvl="4">
      <w:start w:val="1"/>
      <w:numFmt w:val="decimal"/>
      <w:lvlText w:val="%1.%2.%3.%4.%5."/>
      <w:lvlJc w:val="left"/>
      <w:pPr>
        <w:tabs>
          <w:tab w:val="num" w:pos="0"/>
        </w:tabs>
        <w:ind w:left="3240" w:hanging="1440"/>
      </w:pPr>
      <w:rPr>
        <w:rFonts w:hint="default"/>
      </w:rPr>
    </w:lvl>
    <w:lvl w:ilvl="5">
      <w:start w:val="1"/>
      <w:numFmt w:val="decimal"/>
      <w:lvlText w:val="%1.%2.%3.%4.%5.%6."/>
      <w:lvlJc w:val="left"/>
      <w:pPr>
        <w:tabs>
          <w:tab w:val="num" w:pos="0"/>
        </w:tabs>
        <w:ind w:left="3960" w:hanging="1800"/>
      </w:pPr>
      <w:rPr>
        <w:rFonts w:hint="default"/>
      </w:rPr>
    </w:lvl>
    <w:lvl w:ilvl="6">
      <w:start w:val="1"/>
      <w:numFmt w:val="decimal"/>
      <w:lvlText w:val="%1.%2.%3.%4.%5.%6.%7."/>
      <w:lvlJc w:val="left"/>
      <w:pPr>
        <w:tabs>
          <w:tab w:val="num" w:pos="0"/>
        </w:tabs>
        <w:ind w:left="4680" w:hanging="2160"/>
      </w:pPr>
      <w:rPr>
        <w:rFonts w:hint="default"/>
      </w:rPr>
    </w:lvl>
    <w:lvl w:ilvl="7">
      <w:start w:val="1"/>
      <w:numFmt w:val="decimal"/>
      <w:lvlText w:val="%1.%2.%3.%4.%5.%6.%7.%8."/>
      <w:lvlJc w:val="left"/>
      <w:pPr>
        <w:tabs>
          <w:tab w:val="num" w:pos="0"/>
        </w:tabs>
        <w:ind w:left="5040" w:hanging="2160"/>
      </w:pPr>
      <w:rPr>
        <w:rFonts w:hint="default"/>
      </w:rPr>
    </w:lvl>
    <w:lvl w:ilvl="8">
      <w:start w:val="1"/>
      <w:numFmt w:val="decimal"/>
      <w:lvlText w:val="%1.%2.%3.%4.%5.%6.%7.%8.%9."/>
      <w:lvlJc w:val="left"/>
      <w:pPr>
        <w:tabs>
          <w:tab w:val="num" w:pos="0"/>
        </w:tabs>
        <w:ind w:left="5760" w:hanging="2520"/>
      </w:pPr>
      <w:rPr>
        <w:rFonts w:hint="default"/>
      </w:rPr>
    </w:lvl>
  </w:abstractNum>
  <w:abstractNum w:abstractNumId="22"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CDB380B"/>
    <w:multiLevelType w:val="multilevel"/>
    <w:tmpl w:val="7C763A62"/>
    <w:lvl w:ilvl="0">
      <w:start w:val="43"/>
      <w:numFmt w:val="decimal"/>
      <w:lvlText w:val="%1."/>
      <w:lvlJc w:val="left"/>
      <w:pPr>
        <w:ind w:left="3148" w:hanging="454"/>
      </w:pPr>
      <w:rPr>
        <w:rFonts w:hint="default"/>
        <w:b w:val="0"/>
        <w:i w:val="0"/>
        <w:color w:val="auto"/>
      </w:rPr>
    </w:lvl>
    <w:lvl w:ilvl="1">
      <w:start w:val="44"/>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39C61C7"/>
    <w:multiLevelType w:val="multilevel"/>
    <w:tmpl w:val="CACCA6A0"/>
    <w:lvl w:ilvl="0">
      <w:start w:val="9"/>
      <w:numFmt w:val="decimal"/>
      <w:lvlText w:val="%1."/>
      <w:lvlJc w:val="left"/>
      <w:pPr>
        <w:ind w:left="804" w:hanging="360"/>
      </w:pPr>
      <w:rPr>
        <w:rFonts w:hint="default"/>
      </w:rPr>
    </w:lvl>
    <w:lvl w:ilvl="1">
      <w:start w:val="1"/>
      <w:numFmt w:val="decimal"/>
      <w:lvlText w:val="%1.%2."/>
      <w:lvlJc w:val="left"/>
      <w:pPr>
        <w:ind w:left="924" w:hanging="480"/>
      </w:pPr>
      <w:rPr>
        <w:rFonts w:hint="default"/>
        <w:b w:val="0"/>
      </w:rPr>
    </w:lvl>
    <w:lvl w:ilvl="2">
      <w:start w:val="1"/>
      <w:numFmt w:val="decimal"/>
      <w:lvlText w:val="%1.%2.%3."/>
      <w:lvlJc w:val="left"/>
      <w:pPr>
        <w:ind w:left="1164" w:hanging="720"/>
      </w:pPr>
      <w:rPr>
        <w:rFonts w:hint="default"/>
        <w:b w:val="0"/>
      </w:rPr>
    </w:lvl>
    <w:lvl w:ilvl="3">
      <w:start w:val="1"/>
      <w:numFmt w:val="decimal"/>
      <w:lvlText w:val="%1.%2.%3.%4."/>
      <w:lvlJc w:val="left"/>
      <w:pPr>
        <w:ind w:left="1164" w:hanging="720"/>
      </w:pPr>
      <w:rPr>
        <w:rFonts w:hint="default"/>
        <w:b w:val="0"/>
      </w:rPr>
    </w:lvl>
    <w:lvl w:ilvl="4">
      <w:start w:val="1"/>
      <w:numFmt w:val="decimal"/>
      <w:lvlText w:val="%1.%2.%3.%4.%5."/>
      <w:lvlJc w:val="left"/>
      <w:pPr>
        <w:ind w:left="1524" w:hanging="1080"/>
      </w:pPr>
      <w:rPr>
        <w:rFonts w:hint="default"/>
        <w:b w:val="0"/>
      </w:rPr>
    </w:lvl>
    <w:lvl w:ilvl="5">
      <w:start w:val="1"/>
      <w:numFmt w:val="decimal"/>
      <w:lvlText w:val="%1.%2.%3.%4.%5.%6."/>
      <w:lvlJc w:val="left"/>
      <w:pPr>
        <w:ind w:left="1524" w:hanging="1080"/>
      </w:pPr>
      <w:rPr>
        <w:rFonts w:hint="default"/>
        <w:b w:val="0"/>
      </w:rPr>
    </w:lvl>
    <w:lvl w:ilvl="6">
      <w:start w:val="1"/>
      <w:numFmt w:val="decimal"/>
      <w:lvlText w:val="%1.%2.%3.%4.%5.%6.%7."/>
      <w:lvlJc w:val="left"/>
      <w:pPr>
        <w:ind w:left="1884" w:hanging="1440"/>
      </w:pPr>
      <w:rPr>
        <w:rFonts w:hint="default"/>
        <w:b w:val="0"/>
      </w:rPr>
    </w:lvl>
    <w:lvl w:ilvl="7">
      <w:start w:val="1"/>
      <w:numFmt w:val="decimal"/>
      <w:lvlText w:val="%1.%2.%3.%4.%5.%6.%7.%8."/>
      <w:lvlJc w:val="left"/>
      <w:pPr>
        <w:ind w:left="1884" w:hanging="1440"/>
      </w:pPr>
      <w:rPr>
        <w:rFonts w:hint="default"/>
        <w:b w:val="0"/>
      </w:rPr>
    </w:lvl>
    <w:lvl w:ilvl="8">
      <w:start w:val="1"/>
      <w:numFmt w:val="decimal"/>
      <w:lvlText w:val="%1.%2.%3.%4.%5.%6.%7.%8.%9."/>
      <w:lvlJc w:val="left"/>
      <w:pPr>
        <w:ind w:left="2244" w:hanging="1800"/>
      </w:pPr>
      <w:rPr>
        <w:rFonts w:hint="default"/>
        <w:b w:val="0"/>
      </w:rPr>
    </w:lvl>
  </w:abstractNum>
  <w:abstractNum w:abstractNumId="28" w15:restartNumberingAfterBreak="0">
    <w:nsid w:val="575D4288"/>
    <w:multiLevelType w:val="multilevel"/>
    <w:tmpl w:val="16AC0516"/>
    <w:styleLink w:val="WWNum36"/>
    <w:lvl w:ilvl="0">
      <w:start w:val="1"/>
      <w:numFmt w:val="decimal"/>
      <w:lvlText w:val="%1."/>
      <w:lvlJc w:val="left"/>
      <w:pPr>
        <w:ind w:left="720"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1919DE"/>
    <w:multiLevelType w:val="multilevel"/>
    <w:tmpl w:val="57EEDDEC"/>
    <w:lvl w:ilvl="0">
      <w:start w:val="9"/>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2"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BA3138"/>
    <w:multiLevelType w:val="multilevel"/>
    <w:tmpl w:val="D09EEA2E"/>
    <w:lvl w:ilvl="0">
      <w:start w:val="5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712027235">
    <w:abstractNumId w:val="10"/>
  </w:num>
  <w:num w:numId="2" w16cid:durableId="1328287098">
    <w:abstractNumId w:val="2"/>
  </w:num>
  <w:num w:numId="3" w16cid:durableId="9181282">
    <w:abstractNumId w:val="29"/>
  </w:num>
  <w:num w:numId="4" w16cid:durableId="846289837">
    <w:abstractNumId w:val="33"/>
  </w:num>
  <w:num w:numId="5" w16cid:durableId="1455252711">
    <w:abstractNumId w:val="37"/>
  </w:num>
  <w:num w:numId="6" w16cid:durableId="995105190">
    <w:abstractNumId w:val="1"/>
  </w:num>
  <w:num w:numId="7" w16cid:durableId="613246569">
    <w:abstractNumId w:val="32"/>
  </w:num>
  <w:num w:numId="8" w16cid:durableId="381910403">
    <w:abstractNumId w:val="25"/>
  </w:num>
  <w:num w:numId="9" w16cid:durableId="1707025283">
    <w:abstractNumId w:val="35"/>
  </w:num>
  <w:num w:numId="10" w16cid:durableId="137771702">
    <w:abstractNumId w:val="23"/>
  </w:num>
  <w:num w:numId="11" w16cid:durableId="17861479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6378603">
    <w:abstractNumId w:val="22"/>
  </w:num>
  <w:num w:numId="13" w16cid:durableId="87508406">
    <w:abstractNumId w:val="38"/>
  </w:num>
  <w:num w:numId="14" w16cid:durableId="957292928">
    <w:abstractNumId w:val="6"/>
  </w:num>
  <w:num w:numId="15" w16cid:durableId="447352658">
    <w:abstractNumId w:val="20"/>
  </w:num>
  <w:num w:numId="16" w16cid:durableId="1159688063">
    <w:abstractNumId w:val="11"/>
  </w:num>
  <w:num w:numId="17" w16cid:durableId="896938112">
    <w:abstractNumId w:val="7"/>
  </w:num>
  <w:num w:numId="18" w16cid:durableId="989553894">
    <w:abstractNumId w:val="26"/>
  </w:num>
  <w:num w:numId="19" w16cid:durableId="2072729175">
    <w:abstractNumId w:val="17"/>
  </w:num>
  <w:num w:numId="20" w16cid:durableId="170686537">
    <w:abstractNumId w:val="18"/>
  </w:num>
  <w:num w:numId="21" w16cid:durableId="60640029">
    <w:abstractNumId w:val="34"/>
  </w:num>
  <w:num w:numId="22" w16cid:durableId="1559707322">
    <w:abstractNumId w:val="3"/>
  </w:num>
  <w:num w:numId="23" w16cid:durableId="310065973">
    <w:abstractNumId w:val="12"/>
  </w:num>
  <w:num w:numId="24" w16cid:durableId="1286694409">
    <w:abstractNumId w:val="24"/>
  </w:num>
  <w:num w:numId="25" w16cid:durableId="2138453514">
    <w:abstractNumId w:val="36"/>
  </w:num>
  <w:num w:numId="26" w16cid:durableId="1333603989">
    <w:abstractNumId w:val="4"/>
  </w:num>
  <w:num w:numId="27" w16cid:durableId="1019702158">
    <w:abstractNumId w:val="14"/>
  </w:num>
  <w:num w:numId="28" w16cid:durableId="1851286477">
    <w:abstractNumId w:val="8"/>
  </w:num>
  <w:num w:numId="29" w16cid:durableId="1521139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82918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27435751">
    <w:abstractNumId w:val="13"/>
  </w:num>
  <w:num w:numId="32" w16cid:durableId="1396900796">
    <w:abstractNumId w:val="0"/>
  </w:num>
  <w:num w:numId="33" w16cid:durableId="872618316">
    <w:abstractNumId w:val="28"/>
  </w:num>
  <w:num w:numId="34" w16cid:durableId="913471682">
    <w:abstractNumId w:val="19"/>
  </w:num>
  <w:num w:numId="35" w16cid:durableId="1951350119">
    <w:abstractNumId w:val="28"/>
    <w:lvlOverride w:ilvl="0">
      <w:startOverride w:val="1"/>
    </w:lvlOverride>
  </w:num>
  <w:num w:numId="36" w16cid:durableId="1560163682">
    <w:abstractNumId w:val="5"/>
  </w:num>
  <w:num w:numId="37" w16cid:durableId="1444298876">
    <w:abstractNumId w:val="30"/>
  </w:num>
  <w:num w:numId="38" w16cid:durableId="1688167953">
    <w:abstractNumId w:val="9"/>
  </w:num>
  <w:num w:numId="39" w16cid:durableId="2976153">
    <w:abstractNumId w:val="16"/>
  </w:num>
  <w:num w:numId="40" w16cid:durableId="752900617">
    <w:abstractNumId w:val="27"/>
  </w:num>
  <w:num w:numId="41" w16cid:durableId="1728915179">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D18"/>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78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EEB"/>
    <w:rsid w:val="00034A4A"/>
    <w:rsid w:val="00035221"/>
    <w:rsid w:val="000356C7"/>
    <w:rsid w:val="0003587B"/>
    <w:rsid w:val="0003638B"/>
    <w:rsid w:val="000372C8"/>
    <w:rsid w:val="000372F4"/>
    <w:rsid w:val="000373E5"/>
    <w:rsid w:val="00037649"/>
    <w:rsid w:val="000379DA"/>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64D"/>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7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5A0"/>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B1A"/>
    <w:rsid w:val="000851E4"/>
    <w:rsid w:val="0008538B"/>
    <w:rsid w:val="00085478"/>
    <w:rsid w:val="00085609"/>
    <w:rsid w:val="000859C8"/>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4F4F"/>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DA3"/>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27"/>
    <w:rsid w:val="000C34A7"/>
    <w:rsid w:val="000C3D2E"/>
    <w:rsid w:val="000C3F71"/>
    <w:rsid w:val="000C4D87"/>
    <w:rsid w:val="000C4DF9"/>
    <w:rsid w:val="000C55D6"/>
    <w:rsid w:val="000C59B8"/>
    <w:rsid w:val="000C5B07"/>
    <w:rsid w:val="000C5E7F"/>
    <w:rsid w:val="000C6068"/>
    <w:rsid w:val="000C7160"/>
    <w:rsid w:val="000D06A8"/>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576"/>
    <w:rsid w:val="000E266E"/>
    <w:rsid w:val="000E2FD9"/>
    <w:rsid w:val="000E31D4"/>
    <w:rsid w:val="000E3448"/>
    <w:rsid w:val="000E35A0"/>
    <w:rsid w:val="000E37BD"/>
    <w:rsid w:val="000E3E3A"/>
    <w:rsid w:val="000E430C"/>
    <w:rsid w:val="000E458D"/>
    <w:rsid w:val="000E4BE5"/>
    <w:rsid w:val="000E5066"/>
    <w:rsid w:val="000E5999"/>
    <w:rsid w:val="000E5AD7"/>
    <w:rsid w:val="000E6130"/>
    <w:rsid w:val="000E6657"/>
    <w:rsid w:val="000E7154"/>
    <w:rsid w:val="000E799D"/>
    <w:rsid w:val="000E7CF8"/>
    <w:rsid w:val="000F01E1"/>
    <w:rsid w:val="000F04F7"/>
    <w:rsid w:val="000F051B"/>
    <w:rsid w:val="000F1287"/>
    <w:rsid w:val="000F1B57"/>
    <w:rsid w:val="000F2243"/>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5DB"/>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C0"/>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601"/>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4E2A"/>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AF3"/>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0C4"/>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49"/>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256"/>
    <w:rsid w:val="001C37BD"/>
    <w:rsid w:val="001C45C1"/>
    <w:rsid w:val="001C468D"/>
    <w:rsid w:val="001C4F12"/>
    <w:rsid w:val="001C545C"/>
    <w:rsid w:val="001C635E"/>
    <w:rsid w:val="001C6718"/>
    <w:rsid w:val="001C6757"/>
    <w:rsid w:val="001C6A8E"/>
    <w:rsid w:val="001C762B"/>
    <w:rsid w:val="001C7F48"/>
    <w:rsid w:val="001D2623"/>
    <w:rsid w:val="001D2CB6"/>
    <w:rsid w:val="001D37D8"/>
    <w:rsid w:val="001D414C"/>
    <w:rsid w:val="001D41F4"/>
    <w:rsid w:val="001D5752"/>
    <w:rsid w:val="001D612E"/>
    <w:rsid w:val="001D65F8"/>
    <w:rsid w:val="001D6E25"/>
    <w:rsid w:val="001D6F7D"/>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45C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C4A"/>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BD4"/>
    <w:rsid w:val="00244688"/>
    <w:rsid w:val="00245655"/>
    <w:rsid w:val="00245DD5"/>
    <w:rsid w:val="00245E8F"/>
    <w:rsid w:val="0024735B"/>
    <w:rsid w:val="002476D5"/>
    <w:rsid w:val="00247AF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F1B"/>
    <w:rsid w:val="0026700E"/>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24"/>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25"/>
    <w:rsid w:val="002907D9"/>
    <w:rsid w:val="00290850"/>
    <w:rsid w:val="00290E7C"/>
    <w:rsid w:val="00290F12"/>
    <w:rsid w:val="00291DCB"/>
    <w:rsid w:val="0029216D"/>
    <w:rsid w:val="002926A1"/>
    <w:rsid w:val="0029481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DEC"/>
    <w:rsid w:val="002B2704"/>
    <w:rsid w:val="002B2DC6"/>
    <w:rsid w:val="002B2FCD"/>
    <w:rsid w:val="002B32CA"/>
    <w:rsid w:val="002B3D69"/>
    <w:rsid w:val="002B3F04"/>
    <w:rsid w:val="002B42DA"/>
    <w:rsid w:val="002B49CA"/>
    <w:rsid w:val="002B4DFD"/>
    <w:rsid w:val="002B6251"/>
    <w:rsid w:val="002B6B9E"/>
    <w:rsid w:val="002B6FF7"/>
    <w:rsid w:val="002B75F7"/>
    <w:rsid w:val="002B781B"/>
    <w:rsid w:val="002B7DB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5FB"/>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0E2C"/>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5D5"/>
    <w:rsid w:val="00317AC3"/>
    <w:rsid w:val="00320115"/>
    <w:rsid w:val="00321802"/>
    <w:rsid w:val="00321A79"/>
    <w:rsid w:val="00321B1F"/>
    <w:rsid w:val="0032266C"/>
    <w:rsid w:val="003232C3"/>
    <w:rsid w:val="00324073"/>
    <w:rsid w:val="003241B0"/>
    <w:rsid w:val="003241B4"/>
    <w:rsid w:val="0032494C"/>
    <w:rsid w:val="00325243"/>
    <w:rsid w:val="003259BC"/>
    <w:rsid w:val="00325A84"/>
    <w:rsid w:val="00325BB7"/>
    <w:rsid w:val="00325D58"/>
    <w:rsid w:val="00325F1F"/>
    <w:rsid w:val="00326357"/>
    <w:rsid w:val="00326C10"/>
    <w:rsid w:val="00326CB7"/>
    <w:rsid w:val="00326F19"/>
    <w:rsid w:val="00326F9E"/>
    <w:rsid w:val="003300F2"/>
    <w:rsid w:val="00331673"/>
    <w:rsid w:val="00331ED1"/>
    <w:rsid w:val="003327B9"/>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451"/>
    <w:rsid w:val="003625CD"/>
    <w:rsid w:val="00362719"/>
    <w:rsid w:val="00363134"/>
    <w:rsid w:val="00364610"/>
    <w:rsid w:val="00365384"/>
    <w:rsid w:val="003660B8"/>
    <w:rsid w:val="003671C3"/>
    <w:rsid w:val="00370489"/>
    <w:rsid w:val="00370682"/>
    <w:rsid w:val="003713E4"/>
    <w:rsid w:val="00371433"/>
    <w:rsid w:val="00373245"/>
    <w:rsid w:val="00373C97"/>
    <w:rsid w:val="003741D5"/>
    <w:rsid w:val="00374529"/>
    <w:rsid w:val="00374650"/>
    <w:rsid w:val="00374A04"/>
    <w:rsid w:val="00374F4D"/>
    <w:rsid w:val="00375417"/>
    <w:rsid w:val="0037545E"/>
    <w:rsid w:val="003754D9"/>
    <w:rsid w:val="00375B68"/>
    <w:rsid w:val="0037632B"/>
    <w:rsid w:val="00376628"/>
    <w:rsid w:val="0037691C"/>
    <w:rsid w:val="003771ED"/>
    <w:rsid w:val="003772A0"/>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8DD"/>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EFF"/>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861"/>
    <w:rsid w:val="003D0C44"/>
    <w:rsid w:val="003D11CB"/>
    <w:rsid w:val="003D1383"/>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52"/>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4B1B"/>
    <w:rsid w:val="00405855"/>
    <w:rsid w:val="00405B22"/>
    <w:rsid w:val="00405D65"/>
    <w:rsid w:val="0040657F"/>
    <w:rsid w:val="00406B9B"/>
    <w:rsid w:val="00407939"/>
    <w:rsid w:val="00407C62"/>
    <w:rsid w:val="00407E1E"/>
    <w:rsid w:val="00410349"/>
    <w:rsid w:val="00410936"/>
    <w:rsid w:val="00410A15"/>
    <w:rsid w:val="00410A9F"/>
    <w:rsid w:val="0041188F"/>
    <w:rsid w:val="00411B94"/>
    <w:rsid w:val="00411BD7"/>
    <w:rsid w:val="0041208A"/>
    <w:rsid w:val="004132EE"/>
    <w:rsid w:val="0041361C"/>
    <w:rsid w:val="00413650"/>
    <w:rsid w:val="00413D2E"/>
    <w:rsid w:val="00413FA7"/>
    <w:rsid w:val="004147BD"/>
    <w:rsid w:val="00414964"/>
    <w:rsid w:val="004157B6"/>
    <w:rsid w:val="0041685F"/>
    <w:rsid w:val="00416CD6"/>
    <w:rsid w:val="00416D08"/>
    <w:rsid w:val="004170BC"/>
    <w:rsid w:val="00417604"/>
    <w:rsid w:val="004214DD"/>
    <w:rsid w:val="00421D7D"/>
    <w:rsid w:val="00422EEB"/>
    <w:rsid w:val="00424668"/>
    <w:rsid w:val="0042470D"/>
    <w:rsid w:val="00424B94"/>
    <w:rsid w:val="00424C4C"/>
    <w:rsid w:val="004252AF"/>
    <w:rsid w:val="00425677"/>
    <w:rsid w:val="004256B4"/>
    <w:rsid w:val="0042578B"/>
    <w:rsid w:val="004257A5"/>
    <w:rsid w:val="00425CFB"/>
    <w:rsid w:val="0042788E"/>
    <w:rsid w:val="00427B75"/>
    <w:rsid w:val="00431627"/>
    <w:rsid w:val="00431BFD"/>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4E3"/>
    <w:rsid w:val="00441581"/>
    <w:rsid w:val="004417E5"/>
    <w:rsid w:val="00442E06"/>
    <w:rsid w:val="00442F8D"/>
    <w:rsid w:val="004432C7"/>
    <w:rsid w:val="00443DE5"/>
    <w:rsid w:val="00443FA8"/>
    <w:rsid w:val="00443FEB"/>
    <w:rsid w:val="0044401F"/>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7E9"/>
    <w:rsid w:val="00457F5A"/>
    <w:rsid w:val="00460069"/>
    <w:rsid w:val="00460244"/>
    <w:rsid w:val="00460401"/>
    <w:rsid w:val="00460787"/>
    <w:rsid w:val="00460A16"/>
    <w:rsid w:val="00461904"/>
    <w:rsid w:val="00461A32"/>
    <w:rsid w:val="00461CE4"/>
    <w:rsid w:val="004624F4"/>
    <w:rsid w:val="00462587"/>
    <w:rsid w:val="00463465"/>
    <w:rsid w:val="004635E0"/>
    <w:rsid w:val="00463897"/>
    <w:rsid w:val="004642FA"/>
    <w:rsid w:val="00464400"/>
    <w:rsid w:val="0046472C"/>
    <w:rsid w:val="00464A87"/>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2D4"/>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4CD"/>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98D"/>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4A3"/>
    <w:rsid w:val="004D3A1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65"/>
    <w:rsid w:val="0051508F"/>
    <w:rsid w:val="00515C55"/>
    <w:rsid w:val="00515CBD"/>
    <w:rsid w:val="00515ED0"/>
    <w:rsid w:val="00516043"/>
    <w:rsid w:val="0051611C"/>
    <w:rsid w:val="0051688D"/>
    <w:rsid w:val="00517042"/>
    <w:rsid w:val="00517A42"/>
    <w:rsid w:val="005209A8"/>
    <w:rsid w:val="005212AF"/>
    <w:rsid w:val="00522200"/>
    <w:rsid w:val="00522C57"/>
    <w:rsid w:val="00522E11"/>
    <w:rsid w:val="005233E1"/>
    <w:rsid w:val="0052352E"/>
    <w:rsid w:val="00523DED"/>
    <w:rsid w:val="0052470F"/>
    <w:rsid w:val="00524AB3"/>
    <w:rsid w:val="00524F89"/>
    <w:rsid w:val="00525A62"/>
    <w:rsid w:val="00525B54"/>
    <w:rsid w:val="00525FD6"/>
    <w:rsid w:val="005260FE"/>
    <w:rsid w:val="005265F8"/>
    <w:rsid w:val="005269B3"/>
    <w:rsid w:val="00526D2D"/>
    <w:rsid w:val="005273B1"/>
    <w:rsid w:val="00527AD0"/>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36"/>
    <w:rsid w:val="00540743"/>
    <w:rsid w:val="00540C9A"/>
    <w:rsid w:val="0054132A"/>
    <w:rsid w:val="005415E4"/>
    <w:rsid w:val="00541BC4"/>
    <w:rsid w:val="005420ED"/>
    <w:rsid w:val="00542A74"/>
    <w:rsid w:val="00543248"/>
    <w:rsid w:val="00543AE0"/>
    <w:rsid w:val="005448A6"/>
    <w:rsid w:val="00545FB0"/>
    <w:rsid w:val="005464B7"/>
    <w:rsid w:val="00547265"/>
    <w:rsid w:val="00547443"/>
    <w:rsid w:val="005505A6"/>
    <w:rsid w:val="005505BF"/>
    <w:rsid w:val="00550923"/>
    <w:rsid w:val="00550F45"/>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995"/>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432"/>
    <w:rsid w:val="00584DCA"/>
    <w:rsid w:val="0058525D"/>
    <w:rsid w:val="00585C84"/>
    <w:rsid w:val="005861DB"/>
    <w:rsid w:val="0058726C"/>
    <w:rsid w:val="005872C9"/>
    <w:rsid w:val="00587BAC"/>
    <w:rsid w:val="00590030"/>
    <w:rsid w:val="00590232"/>
    <w:rsid w:val="0059123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590"/>
    <w:rsid w:val="005A58E6"/>
    <w:rsid w:val="005A65C8"/>
    <w:rsid w:val="005A7190"/>
    <w:rsid w:val="005A74E8"/>
    <w:rsid w:val="005A7B58"/>
    <w:rsid w:val="005A7DC2"/>
    <w:rsid w:val="005B0449"/>
    <w:rsid w:val="005B0749"/>
    <w:rsid w:val="005B19E4"/>
    <w:rsid w:val="005B1D8D"/>
    <w:rsid w:val="005B237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02B"/>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DD"/>
    <w:rsid w:val="006752D5"/>
    <w:rsid w:val="00675AFC"/>
    <w:rsid w:val="00675B05"/>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598"/>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D7C8C"/>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0FC9"/>
    <w:rsid w:val="007212CA"/>
    <w:rsid w:val="0072163C"/>
    <w:rsid w:val="007216E2"/>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53E"/>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40AD"/>
    <w:rsid w:val="00774287"/>
    <w:rsid w:val="007746F0"/>
    <w:rsid w:val="00774AA5"/>
    <w:rsid w:val="0077554C"/>
    <w:rsid w:val="00775B59"/>
    <w:rsid w:val="00775FC3"/>
    <w:rsid w:val="007763E1"/>
    <w:rsid w:val="00777670"/>
    <w:rsid w:val="00777DC5"/>
    <w:rsid w:val="00780F8E"/>
    <w:rsid w:val="00782B3B"/>
    <w:rsid w:val="00782BF8"/>
    <w:rsid w:val="00782DCD"/>
    <w:rsid w:val="007830EB"/>
    <w:rsid w:val="007834AA"/>
    <w:rsid w:val="00783536"/>
    <w:rsid w:val="00783C19"/>
    <w:rsid w:val="0078453C"/>
    <w:rsid w:val="00785F17"/>
    <w:rsid w:val="007860B6"/>
    <w:rsid w:val="007869D1"/>
    <w:rsid w:val="00786D50"/>
    <w:rsid w:val="007872CB"/>
    <w:rsid w:val="007872CE"/>
    <w:rsid w:val="007875F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9DB"/>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A07"/>
    <w:rsid w:val="007B3B8D"/>
    <w:rsid w:val="007B43A1"/>
    <w:rsid w:val="007B4DFE"/>
    <w:rsid w:val="007B52AF"/>
    <w:rsid w:val="007B53FD"/>
    <w:rsid w:val="007B592F"/>
    <w:rsid w:val="007B6219"/>
    <w:rsid w:val="007B6F6D"/>
    <w:rsid w:val="007B732B"/>
    <w:rsid w:val="007B7651"/>
    <w:rsid w:val="007B773D"/>
    <w:rsid w:val="007C0612"/>
    <w:rsid w:val="007C06ED"/>
    <w:rsid w:val="007C136F"/>
    <w:rsid w:val="007C186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93B"/>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369B"/>
    <w:rsid w:val="007F38C6"/>
    <w:rsid w:val="007F47E7"/>
    <w:rsid w:val="007F4F75"/>
    <w:rsid w:val="007F6402"/>
    <w:rsid w:val="007F6C4A"/>
    <w:rsid w:val="007F6C5E"/>
    <w:rsid w:val="007F70F3"/>
    <w:rsid w:val="0080079C"/>
    <w:rsid w:val="00800937"/>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933"/>
    <w:rsid w:val="00817D5A"/>
    <w:rsid w:val="0082005C"/>
    <w:rsid w:val="00820FEE"/>
    <w:rsid w:val="008216CF"/>
    <w:rsid w:val="00821BB1"/>
    <w:rsid w:val="00821FE8"/>
    <w:rsid w:val="00822FE2"/>
    <w:rsid w:val="00823BF2"/>
    <w:rsid w:val="00823E81"/>
    <w:rsid w:val="0082502F"/>
    <w:rsid w:val="008253EC"/>
    <w:rsid w:val="0082571C"/>
    <w:rsid w:val="0082571E"/>
    <w:rsid w:val="00825FEE"/>
    <w:rsid w:val="00826622"/>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62A"/>
    <w:rsid w:val="00844377"/>
    <w:rsid w:val="00845944"/>
    <w:rsid w:val="00845AD5"/>
    <w:rsid w:val="00846788"/>
    <w:rsid w:val="008475C6"/>
    <w:rsid w:val="00847798"/>
    <w:rsid w:val="00847D3E"/>
    <w:rsid w:val="008505E9"/>
    <w:rsid w:val="00851498"/>
    <w:rsid w:val="00851585"/>
    <w:rsid w:val="00851768"/>
    <w:rsid w:val="008517B7"/>
    <w:rsid w:val="00852202"/>
    <w:rsid w:val="00852F58"/>
    <w:rsid w:val="0085364E"/>
    <w:rsid w:val="0085372A"/>
    <w:rsid w:val="00853FF9"/>
    <w:rsid w:val="008540C3"/>
    <w:rsid w:val="0085443F"/>
    <w:rsid w:val="00854921"/>
    <w:rsid w:val="008553CF"/>
    <w:rsid w:val="00855DB0"/>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9E8"/>
    <w:rsid w:val="00875E60"/>
    <w:rsid w:val="00876B29"/>
    <w:rsid w:val="00876B6A"/>
    <w:rsid w:val="00876F48"/>
    <w:rsid w:val="00877A5D"/>
    <w:rsid w:val="008802B8"/>
    <w:rsid w:val="00881064"/>
    <w:rsid w:val="008814BE"/>
    <w:rsid w:val="00881B1D"/>
    <w:rsid w:val="0088228F"/>
    <w:rsid w:val="00882826"/>
    <w:rsid w:val="00882956"/>
    <w:rsid w:val="008834C6"/>
    <w:rsid w:val="00884B13"/>
    <w:rsid w:val="00884D1B"/>
    <w:rsid w:val="0088536D"/>
    <w:rsid w:val="008877C1"/>
    <w:rsid w:val="00887B5D"/>
    <w:rsid w:val="00890760"/>
    <w:rsid w:val="00891054"/>
    <w:rsid w:val="008919DA"/>
    <w:rsid w:val="00891A20"/>
    <w:rsid w:val="008930CD"/>
    <w:rsid w:val="008931B4"/>
    <w:rsid w:val="0089331B"/>
    <w:rsid w:val="008933BC"/>
    <w:rsid w:val="008936BE"/>
    <w:rsid w:val="00893BA1"/>
    <w:rsid w:val="00893C2B"/>
    <w:rsid w:val="00894EF3"/>
    <w:rsid w:val="00895F31"/>
    <w:rsid w:val="008969D4"/>
    <w:rsid w:val="008978C5"/>
    <w:rsid w:val="008A00D5"/>
    <w:rsid w:val="008A0157"/>
    <w:rsid w:val="008A0B94"/>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B7CB8"/>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7AB"/>
    <w:rsid w:val="008D60A3"/>
    <w:rsid w:val="008D6BC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6ED3"/>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FE1"/>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36E"/>
    <w:rsid w:val="00934599"/>
    <w:rsid w:val="00935371"/>
    <w:rsid w:val="00935826"/>
    <w:rsid w:val="0093767A"/>
    <w:rsid w:val="00937BC8"/>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9E3"/>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1AD"/>
    <w:rsid w:val="0097535B"/>
    <w:rsid w:val="00975737"/>
    <w:rsid w:val="00975F1F"/>
    <w:rsid w:val="0097609B"/>
    <w:rsid w:val="009763A6"/>
    <w:rsid w:val="009763B1"/>
    <w:rsid w:val="00976563"/>
    <w:rsid w:val="009766CF"/>
    <w:rsid w:val="00976A65"/>
    <w:rsid w:val="0097716E"/>
    <w:rsid w:val="009773F1"/>
    <w:rsid w:val="009774CC"/>
    <w:rsid w:val="0097765E"/>
    <w:rsid w:val="009803A9"/>
    <w:rsid w:val="00980D68"/>
    <w:rsid w:val="0098179C"/>
    <w:rsid w:val="009827EC"/>
    <w:rsid w:val="00982EE8"/>
    <w:rsid w:val="00983A43"/>
    <w:rsid w:val="009841CD"/>
    <w:rsid w:val="00984B02"/>
    <w:rsid w:val="009855D4"/>
    <w:rsid w:val="00985A84"/>
    <w:rsid w:val="00985BDD"/>
    <w:rsid w:val="00985F55"/>
    <w:rsid w:val="00986CE1"/>
    <w:rsid w:val="00986FE3"/>
    <w:rsid w:val="00987105"/>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B8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6D1"/>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8E0"/>
    <w:rsid w:val="009E3E43"/>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14A"/>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640"/>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3D03"/>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155"/>
    <w:rsid w:val="00A30644"/>
    <w:rsid w:val="00A30DEC"/>
    <w:rsid w:val="00A3113F"/>
    <w:rsid w:val="00A31171"/>
    <w:rsid w:val="00A311DE"/>
    <w:rsid w:val="00A31436"/>
    <w:rsid w:val="00A322CD"/>
    <w:rsid w:val="00A32686"/>
    <w:rsid w:val="00A32BE9"/>
    <w:rsid w:val="00A32C66"/>
    <w:rsid w:val="00A32DFF"/>
    <w:rsid w:val="00A33366"/>
    <w:rsid w:val="00A33684"/>
    <w:rsid w:val="00A3370E"/>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732"/>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EAF"/>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CBC"/>
    <w:rsid w:val="00AA0DC1"/>
    <w:rsid w:val="00AA1198"/>
    <w:rsid w:val="00AA1D7C"/>
    <w:rsid w:val="00AA23FB"/>
    <w:rsid w:val="00AA2718"/>
    <w:rsid w:val="00AA29DF"/>
    <w:rsid w:val="00AA2A14"/>
    <w:rsid w:val="00AA2C30"/>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4FE"/>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BE1"/>
    <w:rsid w:val="00AF4EF5"/>
    <w:rsid w:val="00AF551E"/>
    <w:rsid w:val="00AF58B1"/>
    <w:rsid w:val="00AF5CF4"/>
    <w:rsid w:val="00AF6074"/>
    <w:rsid w:val="00AF62E6"/>
    <w:rsid w:val="00AF6775"/>
    <w:rsid w:val="00AF6844"/>
    <w:rsid w:val="00AF6C70"/>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96B"/>
    <w:rsid w:val="00B1123C"/>
    <w:rsid w:val="00B123E4"/>
    <w:rsid w:val="00B12512"/>
    <w:rsid w:val="00B12BF6"/>
    <w:rsid w:val="00B1388F"/>
    <w:rsid w:val="00B142DF"/>
    <w:rsid w:val="00B14544"/>
    <w:rsid w:val="00B149EA"/>
    <w:rsid w:val="00B157D6"/>
    <w:rsid w:val="00B15AEA"/>
    <w:rsid w:val="00B160A2"/>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389"/>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5CEC"/>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3ACC"/>
    <w:rsid w:val="00B5429E"/>
    <w:rsid w:val="00B54910"/>
    <w:rsid w:val="00B54C37"/>
    <w:rsid w:val="00B54DAB"/>
    <w:rsid w:val="00B5521E"/>
    <w:rsid w:val="00B5597B"/>
    <w:rsid w:val="00B55A65"/>
    <w:rsid w:val="00B55FAF"/>
    <w:rsid w:val="00B56D81"/>
    <w:rsid w:val="00B57190"/>
    <w:rsid w:val="00B600AE"/>
    <w:rsid w:val="00B606C9"/>
    <w:rsid w:val="00B60CB8"/>
    <w:rsid w:val="00B61833"/>
    <w:rsid w:val="00B61E41"/>
    <w:rsid w:val="00B61F68"/>
    <w:rsid w:val="00B62973"/>
    <w:rsid w:val="00B62AF3"/>
    <w:rsid w:val="00B62C56"/>
    <w:rsid w:val="00B62D48"/>
    <w:rsid w:val="00B64F95"/>
    <w:rsid w:val="00B6522C"/>
    <w:rsid w:val="00B65ED2"/>
    <w:rsid w:val="00B65F97"/>
    <w:rsid w:val="00B669F2"/>
    <w:rsid w:val="00B66E67"/>
    <w:rsid w:val="00B674CC"/>
    <w:rsid w:val="00B67D76"/>
    <w:rsid w:val="00B70104"/>
    <w:rsid w:val="00B712C7"/>
    <w:rsid w:val="00B71986"/>
    <w:rsid w:val="00B71B06"/>
    <w:rsid w:val="00B72BAC"/>
    <w:rsid w:val="00B72C8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CBC"/>
    <w:rsid w:val="00B86F9C"/>
    <w:rsid w:val="00B87FE9"/>
    <w:rsid w:val="00B9014D"/>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296"/>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60A4"/>
    <w:rsid w:val="00BC7052"/>
    <w:rsid w:val="00BC759E"/>
    <w:rsid w:val="00BC7F89"/>
    <w:rsid w:val="00BD00CF"/>
    <w:rsid w:val="00BD0C86"/>
    <w:rsid w:val="00BD22D9"/>
    <w:rsid w:val="00BD2CAF"/>
    <w:rsid w:val="00BD3C64"/>
    <w:rsid w:val="00BD41D7"/>
    <w:rsid w:val="00BD4544"/>
    <w:rsid w:val="00BD498D"/>
    <w:rsid w:val="00BD5731"/>
    <w:rsid w:val="00BD584D"/>
    <w:rsid w:val="00BD5C58"/>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72"/>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79D"/>
    <w:rsid w:val="00C21A30"/>
    <w:rsid w:val="00C22DB0"/>
    <w:rsid w:val="00C23DFD"/>
    <w:rsid w:val="00C23E06"/>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78"/>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31"/>
    <w:rsid w:val="00C54574"/>
    <w:rsid w:val="00C54BD8"/>
    <w:rsid w:val="00C55CFF"/>
    <w:rsid w:val="00C56765"/>
    <w:rsid w:val="00C5753C"/>
    <w:rsid w:val="00C57816"/>
    <w:rsid w:val="00C60456"/>
    <w:rsid w:val="00C605A8"/>
    <w:rsid w:val="00C61071"/>
    <w:rsid w:val="00C611D3"/>
    <w:rsid w:val="00C612F6"/>
    <w:rsid w:val="00C61989"/>
    <w:rsid w:val="00C619A2"/>
    <w:rsid w:val="00C61FFD"/>
    <w:rsid w:val="00C62047"/>
    <w:rsid w:val="00C62355"/>
    <w:rsid w:val="00C62D98"/>
    <w:rsid w:val="00C6307F"/>
    <w:rsid w:val="00C632A3"/>
    <w:rsid w:val="00C6399F"/>
    <w:rsid w:val="00C63E24"/>
    <w:rsid w:val="00C643C7"/>
    <w:rsid w:val="00C6497D"/>
    <w:rsid w:val="00C64A65"/>
    <w:rsid w:val="00C64C41"/>
    <w:rsid w:val="00C6526E"/>
    <w:rsid w:val="00C654DD"/>
    <w:rsid w:val="00C655C5"/>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3A76"/>
    <w:rsid w:val="00C74D0A"/>
    <w:rsid w:val="00C75E83"/>
    <w:rsid w:val="00C76EA8"/>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A5B"/>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534"/>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56"/>
    <w:rsid w:val="00CC3078"/>
    <w:rsid w:val="00CC3925"/>
    <w:rsid w:val="00CC42D5"/>
    <w:rsid w:val="00CC45EE"/>
    <w:rsid w:val="00CC4E78"/>
    <w:rsid w:val="00CC4EEC"/>
    <w:rsid w:val="00CC4F9F"/>
    <w:rsid w:val="00CC565E"/>
    <w:rsid w:val="00CC620F"/>
    <w:rsid w:val="00CC70B1"/>
    <w:rsid w:val="00CC718A"/>
    <w:rsid w:val="00CC7433"/>
    <w:rsid w:val="00CC7915"/>
    <w:rsid w:val="00CC7BF3"/>
    <w:rsid w:val="00CC7C6B"/>
    <w:rsid w:val="00CC7D0C"/>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541"/>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36E"/>
    <w:rsid w:val="00D11917"/>
    <w:rsid w:val="00D11E3A"/>
    <w:rsid w:val="00D134FE"/>
    <w:rsid w:val="00D137B6"/>
    <w:rsid w:val="00D14BB3"/>
    <w:rsid w:val="00D1501C"/>
    <w:rsid w:val="00D1581F"/>
    <w:rsid w:val="00D159D2"/>
    <w:rsid w:val="00D1609F"/>
    <w:rsid w:val="00D17945"/>
    <w:rsid w:val="00D17972"/>
    <w:rsid w:val="00D17C73"/>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DAC"/>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7E7"/>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B42"/>
    <w:rsid w:val="00D66EEE"/>
    <w:rsid w:val="00D66F4C"/>
    <w:rsid w:val="00D67710"/>
    <w:rsid w:val="00D67D52"/>
    <w:rsid w:val="00D70555"/>
    <w:rsid w:val="00D707AB"/>
    <w:rsid w:val="00D71363"/>
    <w:rsid w:val="00D7155A"/>
    <w:rsid w:val="00D734C6"/>
    <w:rsid w:val="00D73765"/>
    <w:rsid w:val="00D7377C"/>
    <w:rsid w:val="00D740D9"/>
    <w:rsid w:val="00D74236"/>
    <w:rsid w:val="00D75062"/>
    <w:rsid w:val="00D75ED0"/>
    <w:rsid w:val="00D76CA3"/>
    <w:rsid w:val="00D77078"/>
    <w:rsid w:val="00D7735E"/>
    <w:rsid w:val="00D77C78"/>
    <w:rsid w:val="00D8046D"/>
    <w:rsid w:val="00D80CDF"/>
    <w:rsid w:val="00D8178E"/>
    <w:rsid w:val="00D820FC"/>
    <w:rsid w:val="00D82A90"/>
    <w:rsid w:val="00D833A8"/>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E0D"/>
    <w:rsid w:val="00DA1942"/>
    <w:rsid w:val="00DA1B9B"/>
    <w:rsid w:val="00DA22F0"/>
    <w:rsid w:val="00DA478F"/>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E54"/>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5F9"/>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0B7"/>
    <w:rsid w:val="00DF3708"/>
    <w:rsid w:val="00DF3B34"/>
    <w:rsid w:val="00DF3DDF"/>
    <w:rsid w:val="00DF41B8"/>
    <w:rsid w:val="00DF4D30"/>
    <w:rsid w:val="00DF5388"/>
    <w:rsid w:val="00DF5705"/>
    <w:rsid w:val="00DF58E2"/>
    <w:rsid w:val="00DF5E8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9A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191"/>
    <w:rsid w:val="00E213D4"/>
    <w:rsid w:val="00E217CA"/>
    <w:rsid w:val="00E2216E"/>
    <w:rsid w:val="00E2223C"/>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AC"/>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081"/>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023"/>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4CC"/>
    <w:rsid w:val="00E865C4"/>
    <w:rsid w:val="00E865CE"/>
    <w:rsid w:val="00E86BCE"/>
    <w:rsid w:val="00E871A9"/>
    <w:rsid w:val="00E9025B"/>
    <w:rsid w:val="00E905FE"/>
    <w:rsid w:val="00E909CE"/>
    <w:rsid w:val="00E90D60"/>
    <w:rsid w:val="00E90F27"/>
    <w:rsid w:val="00E91223"/>
    <w:rsid w:val="00E914EF"/>
    <w:rsid w:val="00E915FB"/>
    <w:rsid w:val="00E93148"/>
    <w:rsid w:val="00E93179"/>
    <w:rsid w:val="00E934C8"/>
    <w:rsid w:val="00E93534"/>
    <w:rsid w:val="00E93F89"/>
    <w:rsid w:val="00E941C9"/>
    <w:rsid w:val="00E94274"/>
    <w:rsid w:val="00E9431B"/>
    <w:rsid w:val="00E9470E"/>
    <w:rsid w:val="00E9518E"/>
    <w:rsid w:val="00E957CD"/>
    <w:rsid w:val="00E95964"/>
    <w:rsid w:val="00E959F1"/>
    <w:rsid w:val="00E95F7F"/>
    <w:rsid w:val="00E96378"/>
    <w:rsid w:val="00E9667A"/>
    <w:rsid w:val="00E96B44"/>
    <w:rsid w:val="00E96E22"/>
    <w:rsid w:val="00E97228"/>
    <w:rsid w:val="00E97C7F"/>
    <w:rsid w:val="00E97D69"/>
    <w:rsid w:val="00EA001C"/>
    <w:rsid w:val="00EA0CD1"/>
    <w:rsid w:val="00EA100E"/>
    <w:rsid w:val="00EA141A"/>
    <w:rsid w:val="00EA1790"/>
    <w:rsid w:val="00EA256A"/>
    <w:rsid w:val="00EA2EC9"/>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1D64"/>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3B"/>
    <w:rsid w:val="00EF6FB9"/>
    <w:rsid w:val="00EF6FE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F84"/>
    <w:rsid w:val="00F0640A"/>
    <w:rsid w:val="00F065D6"/>
    <w:rsid w:val="00F07198"/>
    <w:rsid w:val="00F07575"/>
    <w:rsid w:val="00F0779F"/>
    <w:rsid w:val="00F0793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2A0"/>
    <w:rsid w:val="00F235F7"/>
    <w:rsid w:val="00F2421D"/>
    <w:rsid w:val="00F25241"/>
    <w:rsid w:val="00F27CC0"/>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57"/>
    <w:rsid w:val="00F55531"/>
    <w:rsid w:val="00F5553C"/>
    <w:rsid w:val="00F555C4"/>
    <w:rsid w:val="00F55DB5"/>
    <w:rsid w:val="00F560B4"/>
    <w:rsid w:val="00F56281"/>
    <w:rsid w:val="00F56594"/>
    <w:rsid w:val="00F56E96"/>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A29"/>
    <w:rsid w:val="00F650C8"/>
    <w:rsid w:val="00F65227"/>
    <w:rsid w:val="00F65FF2"/>
    <w:rsid w:val="00F6698E"/>
    <w:rsid w:val="00F67417"/>
    <w:rsid w:val="00F678A1"/>
    <w:rsid w:val="00F701DB"/>
    <w:rsid w:val="00F71B90"/>
    <w:rsid w:val="00F7215F"/>
    <w:rsid w:val="00F7269B"/>
    <w:rsid w:val="00F728F3"/>
    <w:rsid w:val="00F72A8F"/>
    <w:rsid w:val="00F73B04"/>
    <w:rsid w:val="00F75592"/>
    <w:rsid w:val="00F7599F"/>
    <w:rsid w:val="00F75FB4"/>
    <w:rsid w:val="00F7680D"/>
    <w:rsid w:val="00F76C42"/>
    <w:rsid w:val="00F7725C"/>
    <w:rsid w:val="00F7789D"/>
    <w:rsid w:val="00F80241"/>
    <w:rsid w:val="00F80B9A"/>
    <w:rsid w:val="00F812FE"/>
    <w:rsid w:val="00F81F56"/>
    <w:rsid w:val="00F82282"/>
    <w:rsid w:val="00F82324"/>
    <w:rsid w:val="00F83041"/>
    <w:rsid w:val="00F83398"/>
    <w:rsid w:val="00F833A6"/>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64A"/>
    <w:rsid w:val="00F93AA5"/>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20B"/>
    <w:rsid w:val="00FA66D8"/>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6B35"/>
    <w:rsid w:val="00FC7724"/>
    <w:rsid w:val="00FC78FA"/>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2D1"/>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D372008-00FC-488D-8681-6384BF71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Diagrama Diagrama Char Char,Diagrama Diagrama Char,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Diagrama Diagrama Diagrama1,Diagrama Diagrama1,Diagrama Diagrama Char Char Diagrama,Diagrama Diagrama Char Diagrama, Diagrama Diagrama Diagrama Diagrama1"/>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Times 10 Poi"/>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 w:type="table" w:customStyle="1" w:styleId="TableGrid4">
    <w:name w:val="Table Grid4"/>
    <w:basedOn w:val="prastojilentel"/>
    <w:next w:val="Lentelstinklelis"/>
    <w:uiPriority w:val="39"/>
    <w:rsid w:val="001A10C4"/>
    <w:pPr>
      <w:spacing w:after="0" w:line="240" w:lineRule="auto"/>
      <w:ind w:right="1134"/>
      <w:jc w:val="both"/>
    </w:pPr>
    <w:rPr>
      <w:rFonts w:ascii="Times New Roman" w:eastAsiaTheme="minorHAns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1">
    <w:name w:val="Komentaro tekstas Diagrama1"/>
    <w:aliases w:val="Diagrama Diagrama2,Diagrama Diagrama Diagrama Diagrama Diagrama1,Diagrama Diagrama Diagrama Diagrama2,Diagrama Diagrama Char Char Diagrama1,Diagrama Diagrama Char Diagrama1,Diagrama Diagrama Diagrama2"/>
    <w:basedOn w:val="Numatytasispastraiposriftas"/>
    <w:uiPriority w:val="99"/>
    <w:rsid w:val="00545FB0"/>
    <w:rPr>
      <w:rFonts w:eastAsia="Times New Roman"/>
      <w:kern w:val="0"/>
      <w:sz w:val="20"/>
      <w:szCs w:val="20"/>
      <w:lang w:eastAsia="lt-LT"/>
    </w:rPr>
  </w:style>
  <w:style w:type="paragraph" w:customStyle="1" w:styleId="Numeravimas">
    <w:name w:val="Numeravimas"/>
    <w:basedOn w:val="prastasis"/>
    <w:rsid w:val="0008538B"/>
    <w:pPr>
      <w:spacing w:after="0" w:line="240" w:lineRule="auto"/>
    </w:pPr>
    <w:rPr>
      <w:rFonts w:ascii="Times New Roman" w:eastAsia="Times New Roman" w:hAnsi="Times New Roman" w:cs="Times New Roman"/>
      <w:sz w:val="24"/>
      <w:szCs w:val="24"/>
    </w:rPr>
  </w:style>
  <w:style w:type="character" w:customStyle="1" w:styleId="Skaiiai2lygisChar">
    <w:name w:val="Skaičiai_2 lygis Char"/>
    <w:basedOn w:val="Numatytasispastraiposriftas"/>
    <w:link w:val="Skaiiai2lygis"/>
    <w:locked/>
    <w:rsid w:val="0065402B"/>
    <w:rPr>
      <w:rFonts w:ascii="Times New Roman" w:eastAsia="Times New Roman" w:hAnsi="Times New Roman" w:cs="Times New Roman"/>
      <w:color w:val="000000"/>
      <w:lang w:val="en-US"/>
    </w:rPr>
  </w:style>
  <w:style w:type="paragraph" w:customStyle="1" w:styleId="Skaiiai2lygis">
    <w:name w:val="Skaičiai_2 lygis"/>
    <w:basedOn w:val="prastasis"/>
    <w:link w:val="Skaiiai2lygisChar"/>
    <w:qFormat/>
    <w:rsid w:val="0065402B"/>
    <w:pPr>
      <w:numPr>
        <w:ilvl w:val="1"/>
        <w:numId w:val="29"/>
      </w:numPr>
      <w:spacing w:after="0" w:line="240" w:lineRule="auto"/>
      <w:jc w:val="both"/>
    </w:pPr>
    <w:rPr>
      <w:rFonts w:ascii="Times New Roman" w:eastAsia="Times New Roman" w:hAnsi="Times New Roman" w:cs="Times New Roman"/>
      <w:color w:val="000000"/>
      <w:lang w:val="en-US"/>
    </w:rPr>
  </w:style>
  <w:style w:type="paragraph" w:customStyle="1" w:styleId="Standard">
    <w:name w:val="Standard"/>
    <w:rsid w:val="00826622"/>
    <w:pPr>
      <w:suppressAutoHyphens/>
      <w:autoSpaceDN w:val="0"/>
      <w:spacing w:after="0" w:line="240" w:lineRule="auto"/>
      <w:textAlignment w:val="baseline"/>
    </w:pPr>
    <w:rPr>
      <w:rFonts w:ascii="Liberation Serif" w:eastAsia="NSimSun" w:hAnsi="Liberation Serif" w:cs="Arial"/>
      <w:kern w:val="3"/>
      <w:sz w:val="24"/>
      <w:szCs w:val="24"/>
      <w:lang w:val="en-US" w:eastAsia="zh-CN" w:bidi="hi-IN"/>
    </w:rPr>
  </w:style>
  <w:style w:type="numbering" w:customStyle="1" w:styleId="WWNum36">
    <w:name w:val="WWNum36"/>
    <w:basedOn w:val="Sraonra"/>
    <w:rsid w:val="00826622"/>
    <w:pPr>
      <w:numPr>
        <w:numId w:val="33"/>
      </w:numPr>
    </w:pPr>
  </w:style>
  <w:style w:type="numbering" w:customStyle="1" w:styleId="WWNum35">
    <w:name w:val="WWNum35"/>
    <w:basedOn w:val="Sraonra"/>
    <w:rsid w:val="00826622"/>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linauskas@nsa.smm.lt" TargetMode="Externa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DDB5A6B-BAB6-475D-BFFE-4F20E568DEA6}">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5722</Words>
  <Characters>43665</Characters>
  <Application>Microsoft Office Word</Application>
  <DocSecurity>0</DocSecurity>
  <Lines>970</Lines>
  <Paragraphs>617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6</cp:revision>
  <dcterms:created xsi:type="dcterms:W3CDTF">2026-01-06T06:52:00Z</dcterms:created>
  <dcterms:modified xsi:type="dcterms:W3CDTF">2026-01-06T07:09:00Z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