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TableGrid"/>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3EB21D7B"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2025-</w:t>
            </w:r>
            <w:r w:rsidR="00677DEE">
              <w:rPr>
                <w:sz w:val="22"/>
                <w:szCs w:val="22"/>
              </w:rPr>
              <w:t>1</w:t>
            </w:r>
            <w:r w:rsidR="00284E70">
              <w:rPr>
                <w:sz w:val="22"/>
                <w:szCs w:val="22"/>
              </w:rPr>
              <w:t>2</w:t>
            </w:r>
            <w:r w:rsidR="00677DEE">
              <w:rPr>
                <w:sz w:val="22"/>
                <w:szCs w:val="22"/>
              </w:rPr>
              <w:t>-</w:t>
            </w:r>
            <w:r w:rsidR="008617B7">
              <w:rPr>
                <w:sz w:val="22"/>
                <w:szCs w:val="22"/>
              </w:rPr>
              <w:t>1</w:t>
            </w:r>
            <w:r w:rsidR="00284E70">
              <w:rPr>
                <w:sz w:val="22"/>
                <w:szCs w:val="22"/>
              </w:rPr>
              <w:t>9</w:t>
            </w:r>
            <w:r w:rsidR="00115954">
              <w:rPr>
                <w:sz w:val="22"/>
                <w:szCs w:val="22"/>
              </w:rPr>
              <w:t xml:space="preserve"> </w:t>
            </w:r>
            <w:r w:rsidR="00844669">
              <w:rPr>
                <w:sz w:val="22"/>
                <w:szCs w:val="22"/>
              </w:rPr>
              <w:t xml:space="preserve"> </w:t>
            </w:r>
            <w:r w:rsidR="009C59E1">
              <w:rPr>
                <w:sz w:val="22"/>
                <w:szCs w:val="22"/>
              </w:rPr>
              <w:t xml:space="preserve">  </w:t>
            </w:r>
            <w:r w:rsidR="00844669">
              <w:rPr>
                <w:sz w:val="22"/>
                <w:szCs w:val="22"/>
              </w:rPr>
              <w:t xml:space="preserve">Nr. </w:t>
            </w:r>
            <w:r w:rsidR="005B5E42" w:rsidRPr="00345839">
              <w:rPr>
                <w:sz w:val="22"/>
                <w:szCs w:val="22"/>
              </w:rPr>
              <w:t xml:space="preserve"> </w:t>
            </w:r>
            <w:r w:rsidR="003F18CE">
              <w:rPr>
                <w:sz w:val="22"/>
                <w:szCs w:val="22"/>
              </w:rPr>
              <w:t>2025-SD-851</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115954">
      <w:pPr>
        <w:pStyle w:val="Default"/>
        <w:spacing w:line="240" w:lineRule="auto"/>
        <w:rPr>
          <w:b/>
          <w:bCs/>
          <w:sz w:val="22"/>
          <w:szCs w:val="22"/>
        </w:rPr>
      </w:pPr>
    </w:p>
    <w:p w14:paraId="7819C6B0" w14:textId="0B60E4BF" w:rsidR="00115954" w:rsidRDefault="007C6B83" w:rsidP="00115954">
      <w:pPr>
        <w:pStyle w:val="BodyText"/>
        <w:spacing w:after="0"/>
        <w:jc w:val="center"/>
        <w:rPr>
          <w:rFonts w:ascii="Arial" w:hAnsi="Arial" w:cs="Arial"/>
          <w:b/>
          <w:bCs/>
          <w:sz w:val="22"/>
          <w:szCs w:val="22"/>
          <w:lang w:val="lt-LT"/>
        </w:rPr>
      </w:pPr>
      <w:r>
        <w:rPr>
          <w:rFonts w:ascii="Arial" w:hAnsi="Arial" w:cs="Arial"/>
          <w:b/>
          <w:bCs/>
          <w:sz w:val="22"/>
          <w:szCs w:val="22"/>
          <w:lang w:val="lt-LT"/>
        </w:rPr>
        <w:t xml:space="preserve">           </w:t>
      </w:r>
      <w:r w:rsidR="00A87E85" w:rsidRPr="00345839">
        <w:rPr>
          <w:rFonts w:ascii="Arial" w:hAnsi="Arial" w:cs="Arial"/>
          <w:b/>
          <w:bCs/>
          <w:sz w:val="22"/>
          <w:szCs w:val="22"/>
          <w:lang w:val="lt-LT"/>
        </w:rPr>
        <w:t xml:space="preserve">DĖL </w:t>
      </w:r>
      <w:r w:rsidR="001659C6">
        <w:rPr>
          <w:rFonts w:ascii="Arial" w:hAnsi="Arial" w:cs="Arial"/>
          <w:b/>
          <w:bCs/>
          <w:sz w:val="22"/>
          <w:szCs w:val="22"/>
          <w:lang w:val="lt-LT"/>
        </w:rPr>
        <w:t>TARPTAUTINIO</w:t>
      </w:r>
      <w:r w:rsidR="00A87E85"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w:t>
      </w:r>
      <w:r w:rsidR="00115954" w:rsidRPr="00115954">
        <w:rPr>
          <w:rFonts w:ascii="Arial" w:hAnsi="Arial" w:cs="Arial"/>
          <w:b/>
          <w:bCs/>
          <w:sz w:val="22"/>
          <w:szCs w:val="22"/>
          <w:lang w:val="lt-LT"/>
        </w:rPr>
        <w:t xml:space="preserve">VAIZDO </w:t>
      </w:r>
    </w:p>
    <w:p w14:paraId="0DCB5BE7" w14:textId="4C38FE23" w:rsidR="00115954" w:rsidRPr="00F94B08" w:rsidRDefault="00115954" w:rsidP="00115954">
      <w:pPr>
        <w:pStyle w:val="BodyText"/>
        <w:spacing w:after="0"/>
        <w:rPr>
          <w:rFonts w:ascii="Arial" w:hAnsi="Arial" w:cs="Arial"/>
          <w:b/>
          <w:bCs/>
          <w:sz w:val="22"/>
          <w:szCs w:val="22"/>
          <w:lang w:val="lt-LT"/>
        </w:rPr>
      </w:pPr>
      <w:r w:rsidRPr="00115954">
        <w:rPr>
          <w:rFonts w:ascii="Arial" w:hAnsi="Arial" w:cs="Arial"/>
          <w:b/>
          <w:bCs/>
          <w:sz w:val="22"/>
          <w:szCs w:val="22"/>
          <w:lang w:val="lt-LT"/>
        </w:rPr>
        <w:t>STEBĖJIMO KAMERŲ ĮRENGIMO ŠALIA VALSTYBINĖS REIKŠMĖS KELIŲ PASLAUGOS</w:t>
      </w:r>
      <w:r>
        <w:rPr>
          <w:rFonts w:ascii="Arial" w:hAnsi="Arial" w:cs="Arial"/>
          <w:b/>
          <w:bCs/>
          <w:sz w:val="22"/>
          <w:szCs w:val="22"/>
          <w:lang w:val="lt-LT"/>
        </w:rPr>
        <w:t xml:space="preserve">‘‘ (PIRKIMO ID: </w:t>
      </w:r>
      <w:r w:rsidR="00F94B08" w:rsidRPr="00F94B08">
        <w:rPr>
          <w:rFonts w:ascii="Arial" w:hAnsi="Arial" w:cs="Arial"/>
          <w:b/>
          <w:bCs/>
          <w:sz w:val="22"/>
          <w:szCs w:val="22"/>
          <w:lang w:val="lt-LT"/>
        </w:rPr>
        <w:t>4861588</w:t>
      </w:r>
      <w:r w:rsidR="00F94B08">
        <w:rPr>
          <w:rFonts w:ascii="Arial" w:hAnsi="Arial" w:cs="Arial"/>
          <w:b/>
          <w:bCs/>
          <w:sz w:val="22"/>
          <w:szCs w:val="22"/>
          <w:lang w:val="lt-LT"/>
        </w:rPr>
        <w:t>)</w:t>
      </w:r>
    </w:p>
    <w:p w14:paraId="2E8D0ED3" w14:textId="631D5E97" w:rsidR="00533ECB" w:rsidRDefault="00E6731B" w:rsidP="00F94B08">
      <w:pPr>
        <w:jc w:val="both"/>
        <w:rPr>
          <w:sz w:val="22"/>
          <w:szCs w:val="22"/>
          <w:lang w:val="lt-LT"/>
        </w:rPr>
      </w:pPr>
      <w:r w:rsidRPr="00345839">
        <w:rPr>
          <w:rFonts w:ascii="Arial" w:hAnsi="Arial" w:cs="Arial"/>
          <w:b/>
          <w:bCs/>
          <w:sz w:val="22"/>
          <w:szCs w:val="22"/>
          <w:lang w:val="lt-LT"/>
        </w:rPr>
        <w:t xml:space="preserve"> </w:t>
      </w:r>
      <w:r w:rsidR="008F60C0" w:rsidRPr="00F94B08">
        <w:rPr>
          <w:sz w:val="22"/>
          <w:szCs w:val="22"/>
          <w:lang w:val="lt-LT"/>
        </w:rPr>
        <w:t xml:space="preserve">           </w:t>
      </w:r>
      <w:r w:rsidR="00DA3DEF" w:rsidRPr="00F94B08">
        <w:rPr>
          <w:sz w:val="22"/>
          <w:szCs w:val="22"/>
          <w:lang w:val="lt-LT"/>
        </w:rPr>
        <w:t xml:space="preserve"> </w:t>
      </w:r>
    </w:p>
    <w:p w14:paraId="7490332F" w14:textId="77777777" w:rsidR="00FD1C9D" w:rsidRPr="00F94B08" w:rsidRDefault="00FD1C9D" w:rsidP="00F94B08">
      <w:pPr>
        <w:jc w:val="both"/>
        <w:rPr>
          <w:sz w:val="22"/>
          <w:szCs w:val="22"/>
          <w:lang w:val="lt-LT"/>
        </w:rPr>
      </w:pPr>
    </w:p>
    <w:p w14:paraId="6C87C9B4" w14:textId="56ABE9F9" w:rsidR="001A24B3" w:rsidRDefault="00533ECB" w:rsidP="009948D5">
      <w:pPr>
        <w:jc w:val="both"/>
        <w:rPr>
          <w:rFonts w:ascii="Arial" w:hAnsi="Arial" w:cs="Arial"/>
          <w:sz w:val="22"/>
          <w:szCs w:val="22"/>
          <w:lang w:val="lt-LT"/>
        </w:rPr>
      </w:pPr>
      <w:r w:rsidRPr="009948D5">
        <w:rPr>
          <w:rFonts w:ascii="Arial" w:hAnsi="Arial" w:cs="Arial"/>
          <w:sz w:val="22"/>
          <w:szCs w:val="22"/>
          <w:lang w:val="lt-LT"/>
        </w:rPr>
        <w:t xml:space="preserve">           </w:t>
      </w:r>
      <w:r w:rsidR="008F60C0" w:rsidRPr="009948D5">
        <w:rPr>
          <w:rFonts w:ascii="Arial" w:hAnsi="Arial" w:cs="Arial"/>
          <w:sz w:val="22"/>
          <w:szCs w:val="22"/>
          <w:lang w:val="lt-LT"/>
        </w:rPr>
        <w:t>Akcinė bendrovė „Via Lietuva“</w:t>
      </w:r>
      <w:r w:rsidR="00624F18" w:rsidRPr="009948D5">
        <w:rPr>
          <w:rFonts w:ascii="Arial" w:hAnsi="Arial" w:cs="Arial"/>
          <w:sz w:val="22"/>
          <w:szCs w:val="22"/>
          <w:lang w:val="lt-LT"/>
        </w:rPr>
        <w:t xml:space="preserve"> </w:t>
      </w:r>
      <w:r w:rsidR="00B96281" w:rsidRPr="009948D5">
        <w:rPr>
          <w:rFonts w:ascii="Arial" w:hAnsi="Arial" w:cs="Arial"/>
          <w:sz w:val="22"/>
          <w:szCs w:val="22"/>
          <w:lang w:val="lt-LT"/>
        </w:rPr>
        <w:t xml:space="preserve">gavo </w:t>
      </w:r>
      <w:r w:rsidR="006F6CE6" w:rsidRPr="009948D5">
        <w:rPr>
          <w:rFonts w:ascii="Arial" w:hAnsi="Arial" w:cs="Arial"/>
          <w:sz w:val="22"/>
          <w:szCs w:val="22"/>
          <w:lang w:val="lt-LT"/>
        </w:rPr>
        <w:t>tiekėj</w:t>
      </w:r>
      <w:r w:rsidR="00F94B08">
        <w:rPr>
          <w:rFonts w:ascii="Arial" w:hAnsi="Arial" w:cs="Arial"/>
          <w:sz w:val="22"/>
          <w:szCs w:val="22"/>
          <w:lang w:val="lt-LT"/>
        </w:rPr>
        <w:t>ų</w:t>
      </w:r>
      <w:r w:rsidR="006F6CE6" w:rsidRPr="009948D5">
        <w:rPr>
          <w:rFonts w:ascii="Arial" w:hAnsi="Arial" w:cs="Arial"/>
          <w:sz w:val="22"/>
          <w:szCs w:val="22"/>
          <w:lang w:val="lt-LT"/>
        </w:rPr>
        <w:t xml:space="preserve"> </w:t>
      </w:r>
      <w:r w:rsidR="00B96281" w:rsidRPr="009948D5">
        <w:rPr>
          <w:rFonts w:ascii="Arial" w:hAnsi="Arial" w:cs="Arial"/>
          <w:sz w:val="22"/>
          <w:szCs w:val="22"/>
          <w:lang w:val="lt-LT"/>
        </w:rPr>
        <w:t>klausim</w:t>
      </w:r>
      <w:r w:rsidR="00F94B08">
        <w:rPr>
          <w:rFonts w:ascii="Arial" w:hAnsi="Arial" w:cs="Arial"/>
          <w:sz w:val="22"/>
          <w:szCs w:val="22"/>
          <w:lang w:val="lt-LT"/>
        </w:rPr>
        <w:t>ų</w:t>
      </w:r>
      <w:r w:rsidR="007837ED" w:rsidRPr="009948D5">
        <w:rPr>
          <w:rFonts w:ascii="Arial" w:hAnsi="Arial" w:cs="Arial"/>
          <w:sz w:val="22"/>
          <w:szCs w:val="22"/>
          <w:lang w:val="lt-LT"/>
        </w:rPr>
        <w:t xml:space="preserve"> </w:t>
      </w:r>
      <w:r w:rsidR="00B96281" w:rsidRPr="009948D5">
        <w:rPr>
          <w:rFonts w:ascii="Arial" w:hAnsi="Arial" w:cs="Arial"/>
          <w:sz w:val="22"/>
          <w:szCs w:val="22"/>
          <w:lang w:val="lt-LT"/>
        </w:rPr>
        <w:t xml:space="preserve">dėl </w:t>
      </w:r>
      <w:r w:rsidR="00F94B08">
        <w:rPr>
          <w:rFonts w:ascii="Arial" w:hAnsi="Arial" w:cs="Arial"/>
          <w:sz w:val="22"/>
          <w:szCs w:val="22"/>
          <w:lang w:val="lt-LT"/>
        </w:rPr>
        <w:t>tarptautinio</w:t>
      </w:r>
      <w:r w:rsidR="00EE1AFD" w:rsidRPr="009948D5">
        <w:rPr>
          <w:rFonts w:ascii="Arial" w:hAnsi="Arial" w:cs="Arial"/>
          <w:sz w:val="22"/>
          <w:szCs w:val="22"/>
          <w:lang w:val="lt-LT"/>
        </w:rPr>
        <w:t xml:space="preserve"> atviro konkurso būdu  vykdomo viešojo pirkimo</w:t>
      </w:r>
      <w:r w:rsidR="00B374F5" w:rsidRPr="009948D5">
        <w:rPr>
          <w:rFonts w:ascii="Arial" w:hAnsi="Arial" w:cs="Arial"/>
          <w:sz w:val="22"/>
          <w:szCs w:val="22"/>
          <w:lang w:val="lt-LT"/>
        </w:rPr>
        <w:t xml:space="preserve"> </w:t>
      </w:r>
      <w:r w:rsidR="001930DE" w:rsidRPr="009948D5">
        <w:rPr>
          <w:rFonts w:ascii="Arial" w:hAnsi="Arial" w:cs="Arial"/>
          <w:sz w:val="22"/>
          <w:szCs w:val="22"/>
          <w:lang w:val="lt-LT"/>
        </w:rPr>
        <w:t>,</w:t>
      </w:r>
      <w:r w:rsidR="00B374F5" w:rsidRPr="009948D5">
        <w:rPr>
          <w:rFonts w:ascii="Arial" w:hAnsi="Arial" w:cs="Arial"/>
          <w:sz w:val="22"/>
          <w:szCs w:val="22"/>
          <w:lang w:val="lt-LT"/>
        </w:rPr>
        <w:t>,</w:t>
      </w:r>
      <w:r w:rsidR="00907FE2" w:rsidRPr="00907FE2">
        <w:rPr>
          <w:rFonts w:ascii="Arial" w:hAnsi="Arial" w:cs="Arial"/>
          <w:sz w:val="22"/>
          <w:szCs w:val="22"/>
          <w:lang w:val="lt-LT"/>
        </w:rPr>
        <w:t>Vaizdo stebėjimo kamerų įrengimo šalia valstybinės reikšmės kelių paslaugos‘‘</w:t>
      </w:r>
      <w:r w:rsidR="00721018" w:rsidRPr="00907FE2">
        <w:rPr>
          <w:rFonts w:ascii="Arial" w:hAnsi="Arial" w:cs="Arial"/>
          <w:sz w:val="22"/>
          <w:szCs w:val="22"/>
          <w:lang w:val="lt-LT"/>
        </w:rPr>
        <w:t xml:space="preserve"> </w:t>
      </w:r>
      <w:r w:rsidR="001F2070" w:rsidRPr="009948D5">
        <w:rPr>
          <w:rFonts w:ascii="Arial" w:hAnsi="Arial" w:cs="Arial"/>
          <w:sz w:val="22"/>
          <w:szCs w:val="22"/>
          <w:lang w:val="lt-LT"/>
        </w:rPr>
        <w:t xml:space="preserve">(pirkimo ID: </w:t>
      </w:r>
      <w:r w:rsidR="00F94B08">
        <w:rPr>
          <w:rFonts w:ascii="Arial" w:hAnsi="Arial" w:cs="Arial"/>
          <w:sz w:val="22"/>
          <w:szCs w:val="22"/>
          <w:lang w:val="lt-LT"/>
        </w:rPr>
        <w:t>4861588</w:t>
      </w:r>
      <w:r w:rsidR="00B1274C" w:rsidRPr="009948D5">
        <w:rPr>
          <w:rFonts w:ascii="Arial" w:hAnsi="Arial" w:cs="Arial"/>
          <w:sz w:val="22"/>
          <w:szCs w:val="22"/>
          <w:lang w:val="lt-LT"/>
        </w:rPr>
        <w:t xml:space="preserve">) </w:t>
      </w:r>
      <w:r w:rsidR="00B96281" w:rsidRPr="009948D5">
        <w:rPr>
          <w:rFonts w:ascii="Arial" w:hAnsi="Arial" w:cs="Arial"/>
          <w:sz w:val="22"/>
          <w:szCs w:val="22"/>
          <w:lang w:val="lt-LT"/>
        </w:rPr>
        <w:t>ir teikia atsakym</w:t>
      </w:r>
      <w:r w:rsidR="00F94B08">
        <w:rPr>
          <w:rFonts w:ascii="Arial" w:hAnsi="Arial" w:cs="Arial"/>
          <w:sz w:val="22"/>
          <w:szCs w:val="22"/>
          <w:lang w:val="lt-LT"/>
        </w:rPr>
        <w:t>us</w:t>
      </w:r>
      <w:r w:rsidR="006F6CE6" w:rsidRPr="009948D5">
        <w:rPr>
          <w:rFonts w:ascii="Arial" w:hAnsi="Arial" w:cs="Arial"/>
          <w:sz w:val="22"/>
          <w:szCs w:val="22"/>
          <w:lang w:val="lt-LT"/>
        </w:rPr>
        <w:t xml:space="preserve"> į j</w:t>
      </w:r>
      <w:r w:rsidR="00F94B08">
        <w:rPr>
          <w:rFonts w:ascii="Arial" w:hAnsi="Arial" w:cs="Arial"/>
          <w:sz w:val="22"/>
          <w:szCs w:val="22"/>
          <w:lang w:val="lt-LT"/>
        </w:rPr>
        <w:t>uos</w:t>
      </w:r>
      <w:r w:rsidR="009C59E1" w:rsidRPr="009948D5">
        <w:rPr>
          <w:rFonts w:ascii="Arial" w:hAnsi="Arial" w:cs="Arial"/>
          <w:sz w:val="22"/>
          <w:szCs w:val="22"/>
          <w:lang w:val="lt-LT"/>
        </w:rPr>
        <w:t>.</w:t>
      </w:r>
    </w:p>
    <w:p w14:paraId="705F7C4D" w14:textId="77777777" w:rsidR="00FD1C9D" w:rsidRPr="009948D5" w:rsidRDefault="00FD1C9D" w:rsidP="009948D5">
      <w:pPr>
        <w:jc w:val="both"/>
        <w:rPr>
          <w:rFonts w:ascii="Arial" w:hAnsi="Arial" w:cs="Arial"/>
          <w:sz w:val="22"/>
          <w:szCs w:val="22"/>
          <w:lang w:val="lt-LT"/>
        </w:rPr>
      </w:pPr>
    </w:p>
    <w:p w14:paraId="4AF3BB4F" w14:textId="77777777" w:rsidR="001115C2" w:rsidRPr="009948D5" w:rsidRDefault="001115C2" w:rsidP="009948D5">
      <w:pPr>
        <w:jc w:val="both"/>
        <w:rPr>
          <w:rFonts w:ascii="Arial" w:hAnsi="Arial" w:cs="Arial"/>
          <w:sz w:val="22"/>
          <w:szCs w:val="22"/>
          <w:lang w:val="lt-LT"/>
        </w:rPr>
      </w:pPr>
    </w:p>
    <w:tbl>
      <w:tblPr>
        <w:tblStyle w:val="TableGrid"/>
        <w:tblW w:w="10060" w:type="dxa"/>
        <w:tblLook w:val="04A0" w:firstRow="1" w:lastRow="0" w:firstColumn="1" w:lastColumn="0" w:noHBand="0" w:noVBand="1"/>
      </w:tblPr>
      <w:tblGrid>
        <w:gridCol w:w="562"/>
        <w:gridCol w:w="5670"/>
        <w:gridCol w:w="3828"/>
      </w:tblGrid>
      <w:tr w:rsidR="005709A0" w:rsidRPr="00B7140D" w14:paraId="1F00FE19" w14:textId="77777777" w:rsidTr="00360C29">
        <w:trPr>
          <w:tblHeader/>
        </w:trPr>
        <w:tc>
          <w:tcPr>
            <w:tcW w:w="562" w:type="dxa"/>
          </w:tcPr>
          <w:p w14:paraId="214863EB"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Eil. Nr.</w:t>
            </w:r>
          </w:p>
        </w:tc>
        <w:tc>
          <w:tcPr>
            <w:tcW w:w="5670" w:type="dxa"/>
          </w:tcPr>
          <w:p w14:paraId="712DEC56"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Tiekėjo klausimas</w:t>
            </w:r>
          </w:p>
        </w:tc>
        <w:tc>
          <w:tcPr>
            <w:tcW w:w="3828" w:type="dxa"/>
          </w:tcPr>
          <w:p w14:paraId="09D08167"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Akcinės bendrovės ,,Via Lietuva‘‘ atsakymas</w:t>
            </w:r>
          </w:p>
        </w:tc>
      </w:tr>
      <w:tr w:rsidR="00FB6FB3" w:rsidRPr="00B7140D" w14:paraId="097355B7" w14:textId="77777777" w:rsidTr="00360C29">
        <w:tc>
          <w:tcPr>
            <w:tcW w:w="562" w:type="dxa"/>
            <w:vMerge w:val="restart"/>
            <w:vAlign w:val="center"/>
          </w:tcPr>
          <w:p w14:paraId="6C20FF64" w14:textId="2FC6DADB" w:rsidR="00FB6FB3" w:rsidRPr="00FB6FB3" w:rsidRDefault="00FB6FB3" w:rsidP="008617B7">
            <w:pPr>
              <w:jc w:val="center"/>
              <w:rPr>
                <w:rFonts w:ascii="Arial" w:hAnsi="Arial" w:cs="Arial"/>
                <w:sz w:val="22"/>
                <w:szCs w:val="22"/>
                <w:lang w:val="lt-LT"/>
              </w:rPr>
            </w:pPr>
            <w:r>
              <w:rPr>
                <w:rFonts w:ascii="Arial" w:hAnsi="Arial" w:cs="Arial"/>
                <w:sz w:val="22"/>
                <w:szCs w:val="22"/>
                <w:lang w:val="lt-LT"/>
              </w:rPr>
              <w:t>1.</w:t>
            </w:r>
          </w:p>
        </w:tc>
        <w:tc>
          <w:tcPr>
            <w:tcW w:w="9498" w:type="dxa"/>
            <w:gridSpan w:val="2"/>
            <w:vAlign w:val="center"/>
          </w:tcPr>
          <w:p w14:paraId="3525E29C" w14:textId="40042DC8" w:rsidR="00FB6FB3" w:rsidRPr="00B07115" w:rsidRDefault="00FB6FB3" w:rsidP="00FB6FB3">
            <w:pPr>
              <w:jc w:val="center"/>
              <w:rPr>
                <w:rFonts w:ascii="Arial" w:hAnsi="Arial" w:cs="Arial"/>
                <w:sz w:val="22"/>
                <w:szCs w:val="22"/>
                <w:lang w:val="lt-LT"/>
              </w:rPr>
            </w:pPr>
            <w:r w:rsidRPr="00FB6FB3">
              <w:rPr>
                <w:rFonts w:ascii="Arial" w:hAnsi="Arial" w:cs="Arial"/>
                <w:sz w:val="22"/>
                <w:szCs w:val="22"/>
                <w:lang w:val="lt-LT"/>
              </w:rPr>
              <w:t>Dėl 1.21 punkte aprašytų maitinimo šaltinių:</w:t>
            </w:r>
          </w:p>
        </w:tc>
      </w:tr>
      <w:tr w:rsidR="00FB6FB3" w:rsidRPr="00B7140D" w14:paraId="1644C242" w14:textId="77777777" w:rsidTr="00360C29">
        <w:tc>
          <w:tcPr>
            <w:tcW w:w="562" w:type="dxa"/>
            <w:vMerge/>
            <w:vAlign w:val="center"/>
          </w:tcPr>
          <w:p w14:paraId="0420C8F9" w14:textId="38987733" w:rsidR="00FB6FB3" w:rsidRPr="001249FD" w:rsidRDefault="00FB6FB3" w:rsidP="008617B7">
            <w:pPr>
              <w:jc w:val="center"/>
              <w:rPr>
                <w:rFonts w:ascii="Arial" w:hAnsi="Arial" w:cs="Arial"/>
                <w:sz w:val="22"/>
                <w:szCs w:val="22"/>
                <w:lang w:val="lt-LT"/>
              </w:rPr>
            </w:pPr>
          </w:p>
        </w:tc>
        <w:tc>
          <w:tcPr>
            <w:tcW w:w="5670" w:type="dxa"/>
          </w:tcPr>
          <w:p w14:paraId="1810B751" w14:textId="4FA442E6" w:rsidR="00FB6FB3" w:rsidRPr="002D25AC" w:rsidRDefault="002D25AC" w:rsidP="002D25AC">
            <w:pPr>
              <w:jc w:val="both"/>
              <w:rPr>
                <w:rFonts w:ascii="Arial" w:hAnsi="Arial" w:cs="Arial"/>
                <w:sz w:val="22"/>
                <w:szCs w:val="22"/>
                <w:lang w:val="lt-LT"/>
              </w:rPr>
            </w:pPr>
            <w:r>
              <w:rPr>
                <w:rFonts w:ascii="Arial" w:hAnsi="Arial" w:cs="Arial"/>
                <w:sz w:val="22"/>
                <w:szCs w:val="22"/>
                <w:lang w:val="lt-LT"/>
              </w:rPr>
              <w:t>1</w:t>
            </w:r>
            <w:r w:rsidR="00D12AA8">
              <w:rPr>
                <w:rFonts w:ascii="Arial" w:hAnsi="Arial" w:cs="Arial"/>
                <w:sz w:val="22"/>
                <w:szCs w:val="22"/>
                <w:lang w:val="lt-LT"/>
              </w:rPr>
              <w:t xml:space="preserve">. </w:t>
            </w:r>
            <w:r w:rsidR="00FB6FB3" w:rsidRPr="002D25AC">
              <w:rPr>
                <w:rFonts w:ascii="Arial" w:hAnsi="Arial" w:cs="Arial"/>
                <w:sz w:val="22"/>
                <w:szCs w:val="22"/>
                <w:lang w:val="lt-LT"/>
              </w:rPr>
              <w:t>Kokia MŠ (pagal 1.21 punktą numatyto nepertraukiamo maitinimo šaltinio) paskirtis – kokiai įrangai jis turi užtikrinti maitinimą?</w:t>
            </w:r>
          </w:p>
          <w:p w14:paraId="0FB49E36" w14:textId="5249BAA7" w:rsidR="00360C29" w:rsidRPr="00360C29" w:rsidRDefault="00360C29" w:rsidP="00360C29">
            <w:pPr>
              <w:jc w:val="both"/>
              <w:rPr>
                <w:rFonts w:ascii="Arial" w:hAnsi="Arial" w:cs="Arial"/>
                <w:sz w:val="22"/>
                <w:szCs w:val="22"/>
                <w:lang w:val="lt-LT"/>
              </w:rPr>
            </w:pPr>
          </w:p>
        </w:tc>
        <w:tc>
          <w:tcPr>
            <w:tcW w:w="3828" w:type="dxa"/>
          </w:tcPr>
          <w:p w14:paraId="1F262ACD" w14:textId="3E01F536" w:rsidR="00FB6FB3" w:rsidRPr="001249FD" w:rsidRDefault="00FB6FB3" w:rsidP="008617B7">
            <w:pPr>
              <w:jc w:val="both"/>
              <w:rPr>
                <w:rFonts w:ascii="Arial" w:hAnsi="Arial" w:cs="Arial"/>
                <w:sz w:val="22"/>
                <w:szCs w:val="22"/>
                <w:lang w:val="lt-LT"/>
              </w:rPr>
            </w:pPr>
            <w:r w:rsidRPr="00B07115">
              <w:rPr>
                <w:rFonts w:ascii="Arial" w:hAnsi="Arial" w:cs="Arial"/>
                <w:sz w:val="22"/>
                <w:szCs w:val="22"/>
                <w:lang w:val="lt-LT"/>
              </w:rPr>
              <w:t>Maitinimo šaltinis turi užtikrinti nepertraukiamą vaizdo kameros veikimą.</w:t>
            </w:r>
          </w:p>
        </w:tc>
      </w:tr>
      <w:tr w:rsidR="00FB6FB3" w:rsidRPr="001249FD" w14:paraId="011CBF4D" w14:textId="77777777" w:rsidTr="00360C29">
        <w:tc>
          <w:tcPr>
            <w:tcW w:w="562" w:type="dxa"/>
            <w:vMerge/>
            <w:vAlign w:val="center"/>
          </w:tcPr>
          <w:p w14:paraId="66DD11E6" w14:textId="192BAE11" w:rsidR="00FB6FB3" w:rsidRPr="001249FD" w:rsidRDefault="00FB6FB3" w:rsidP="008617B7">
            <w:pPr>
              <w:jc w:val="center"/>
              <w:rPr>
                <w:rFonts w:ascii="Arial" w:hAnsi="Arial" w:cs="Arial"/>
                <w:sz w:val="22"/>
                <w:szCs w:val="22"/>
                <w:lang w:val="lt-LT"/>
              </w:rPr>
            </w:pPr>
          </w:p>
        </w:tc>
        <w:tc>
          <w:tcPr>
            <w:tcW w:w="5670" w:type="dxa"/>
          </w:tcPr>
          <w:p w14:paraId="74871414" w14:textId="002F96D6" w:rsidR="00FB6FB3" w:rsidRPr="001249FD" w:rsidRDefault="00FB6FB3" w:rsidP="008617B7">
            <w:pPr>
              <w:jc w:val="both"/>
              <w:rPr>
                <w:rFonts w:ascii="Arial" w:hAnsi="Arial" w:cs="Arial"/>
                <w:sz w:val="22"/>
                <w:szCs w:val="22"/>
                <w:lang w:val="lt-LT"/>
              </w:rPr>
            </w:pPr>
            <w:r w:rsidRPr="00541DCC">
              <w:rPr>
                <w:rFonts w:ascii="Arial" w:hAnsi="Arial" w:cs="Arial"/>
                <w:sz w:val="22"/>
                <w:szCs w:val="22"/>
                <w:lang w:val="lt-LT"/>
              </w:rPr>
              <w:t>2.</w:t>
            </w:r>
            <w:r>
              <w:rPr>
                <w:rFonts w:ascii="Arial" w:hAnsi="Arial" w:cs="Arial"/>
                <w:sz w:val="22"/>
                <w:szCs w:val="22"/>
                <w:lang w:val="lt-LT"/>
              </w:rPr>
              <w:t xml:space="preserve"> </w:t>
            </w:r>
            <w:r w:rsidRPr="00541DCC">
              <w:rPr>
                <w:rFonts w:ascii="Arial" w:hAnsi="Arial" w:cs="Arial"/>
                <w:sz w:val="22"/>
                <w:szCs w:val="22"/>
                <w:lang w:val="lt-LT"/>
              </w:rPr>
              <w:t>Kur numatoma šiuos MŠ montuoti (kartu su ryšio įrangos spinta ar atskirai)?</w:t>
            </w:r>
          </w:p>
        </w:tc>
        <w:tc>
          <w:tcPr>
            <w:tcW w:w="3828" w:type="dxa"/>
          </w:tcPr>
          <w:p w14:paraId="725871B4" w14:textId="77777777" w:rsidR="00FB6FB3" w:rsidRDefault="00FB6FB3" w:rsidP="008617B7">
            <w:pPr>
              <w:shd w:val="clear" w:color="auto" w:fill="FFFFFF" w:themeFill="background1"/>
              <w:jc w:val="both"/>
              <w:rPr>
                <w:rFonts w:ascii="Arial" w:hAnsi="Arial" w:cs="Arial"/>
                <w:sz w:val="22"/>
                <w:szCs w:val="22"/>
                <w:lang w:val="lt-LT"/>
              </w:rPr>
            </w:pPr>
            <w:r w:rsidRPr="00541DCC">
              <w:rPr>
                <w:rFonts w:ascii="Arial" w:hAnsi="Arial" w:cs="Arial"/>
                <w:sz w:val="22"/>
                <w:szCs w:val="22"/>
                <w:lang w:val="lt-LT"/>
              </w:rPr>
              <w:t>Maitinimo šaltinis gali būti montuojamas ryšio įrangos spintoje, jei tai leidžia techninės galimybės. Kitu atveju, maitinimo šaltinis turi būti montuojamas komutacinėje spintoje.</w:t>
            </w:r>
          </w:p>
          <w:p w14:paraId="395B5D72" w14:textId="51D12B58" w:rsidR="00360C29" w:rsidRPr="001249FD" w:rsidRDefault="00360C29" w:rsidP="008617B7">
            <w:pPr>
              <w:shd w:val="clear" w:color="auto" w:fill="FFFFFF" w:themeFill="background1"/>
              <w:jc w:val="both"/>
              <w:rPr>
                <w:rFonts w:ascii="Arial" w:hAnsi="Arial" w:cs="Arial"/>
                <w:sz w:val="22"/>
                <w:szCs w:val="22"/>
                <w:lang w:val="lt-LT"/>
              </w:rPr>
            </w:pPr>
          </w:p>
        </w:tc>
      </w:tr>
      <w:tr w:rsidR="00FB6FB3" w:rsidRPr="00B7140D" w14:paraId="484FC3AA" w14:textId="77777777" w:rsidTr="00360C29">
        <w:tc>
          <w:tcPr>
            <w:tcW w:w="562" w:type="dxa"/>
            <w:vMerge/>
            <w:vAlign w:val="center"/>
          </w:tcPr>
          <w:p w14:paraId="46E39B21" w14:textId="49846F58" w:rsidR="00FB6FB3" w:rsidRPr="001249FD" w:rsidRDefault="00FB6FB3" w:rsidP="008617B7">
            <w:pPr>
              <w:jc w:val="center"/>
              <w:rPr>
                <w:rFonts w:ascii="Arial" w:hAnsi="Arial" w:cs="Arial"/>
                <w:sz w:val="22"/>
                <w:szCs w:val="22"/>
                <w:lang w:val="lt-LT"/>
              </w:rPr>
            </w:pPr>
          </w:p>
        </w:tc>
        <w:tc>
          <w:tcPr>
            <w:tcW w:w="5670" w:type="dxa"/>
            <w:vAlign w:val="center"/>
          </w:tcPr>
          <w:p w14:paraId="24C316A2" w14:textId="67F8AFA7" w:rsidR="00FB6FB3" w:rsidRPr="001249FD" w:rsidRDefault="00FB6FB3" w:rsidP="008617B7">
            <w:pPr>
              <w:jc w:val="both"/>
              <w:rPr>
                <w:rFonts w:ascii="Arial" w:hAnsi="Arial" w:cs="Arial"/>
                <w:sz w:val="22"/>
                <w:szCs w:val="22"/>
                <w:lang w:val="lt-LT"/>
              </w:rPr>
            </w:pPr>
            <w:r w:rsidRPr="00FB6FB3">
              <w:rPr>
                <w:rFonts w:ascii="Arial" w:hAnsi="Arial" w:cs="Arial"/>
                <w:sz w:val="22"/>
                <w:szCs w:val="22"/>
                <w:lang w:val="lt-LT"/>
              </w:rPr>
              <w:t>3.</w:t>
            </w:r>
            <w:r>
              <w:rPr>
                <w:rFonts w:ascii="Arial" w:hAnsi="Arial" w:cs="Arial"/>
                <w:sz w:val="22"/>
                <w:szCs w:val="22"/>
                <w:lang w:val="lt-LT"/>
              </w:rPr>
              <w:t xml:space="preserve"> </w:t>
            </w:r>
            <w:r w:rsidRPr="00FB6FB3">
              <w:rPr>
                <w:rFonts w:ascii="Arial" w:hAnsi="Arial" w:cs="Arial"/>
                <w:sz w:val="22"/>
                <w:szCs w:val="22"/>
                <w:lang w:val="lt-LT"/>
              </w:rPr>
              <w:t>Ar 1.6.2 punkte nurodytas 10 m atstumas yra atstumas nuo vaizdo kameros iki MŠ?</w:t>
            </w:r>
          </w:p>
        </w:tc>
        <w:tc>
          <w:tcPr>
            <w:tcW w:w="3828" w:type="dxa"/>
          </w:tcPr>
          <w:p w14:paraId="6B481B64" w14:textId="0C51525A" w:rsidR="00FB6FB3" w:rsidRPr="001249FD" w:rsidRDefault="00FB6FB3" w:rsidP="003A07BD">
            <w:pPr>
              <w:jc w:val="both"/>
              <w:rPr>
                <w:rFonts w:ascii="Arial" w:hAnsi="Arial" w:cs="Arial"/>
                <w:sz w:val="22"/>
                <w:szCs w:val="22"/>
                <w:lang w:val="lt-LT"/>
              </w:rPr>
            </w:pPr>
            <w:r w:rsidRPr="00FB6FB3">
              <w:rPr>
                <w:rFonts w:ascii="Arial" w:hAnsi="Arial" w:cs="Arial"/>
                <w:sz w:val="22"/>
                <w:szCs w:val="22"/>
                <w:lang w:val="lt-LT"/>
              </w:rPr>
              <w:t>1.6.2 punkte nurodytas 10 m atstumas yra maksimalus leistinas atstumas nuo vaizdo kameros iki įrangos spintos.</w:t>
            </w:r>
          </w:p>
        </w:tc>
      </w:tr>
      <w:tr w:rsidR="00FB6FB3" w:rsidRPr="00B7140D" w14:paraId="07FD7B65" w14:textId="77777777" w:rsidTr="00360C29">
        <w:tc>
          <w:tcPr>
            <w:tcW w:w="562" w:type="dxa"/>
            <w:vMerge/>
            <w:vAlign w:val="center"/>
          </w:tcPr>
          <w:p w14:paraId="37121FCF" w14:textId="5C57A4C5" w:rsidR="00FB6FB3" w:rsidRPr="001249FD" w:rsidRDefault="00FB6FB3" w:rsidP="008617B7">
            <w:pPr>
              <w:jc w:val="center"/>
              <w:rPr>
                <w:rFonts w:ascii="Arial" w:hAnsi="Arial" w:cs="Arial"/>
                <w:sz w:val="22"/>
                <w:szCs w:val="22"/>
                <w:lang w:val="lt-LT"/>
              </w:rPr>
            </w:pPr>
          </w:p>
        </w:tc>
        <w:tc>
          <w:tcPr>
            <w:tcW w:w="5670" w:type="dxa"/>
            <w:vAlign w:val="center"/>
          </w:tcPr>
          <w:p w14:paraId="48B39005" w14:textId="77777777" w:rsidR="00FB6FB3" w:rsidRDefault="00FB6FB3" w:rsidP="008617B7">
            <w:pPr>
              <w:jc w:val="both"/>
              <w:rPr>
                <w:rFonts w:ascii="Arial" w:hAnsi="Arial" w:cs="Arial"/>
                <w:sz w:val="22"/>
                <w:szCs w:val="22"/>
                <w:lang w:val="lt-LT"/>
              </w:rPr>
            </w:pPr>
            <w:r w:rsidRPr="00FB6FB3">
              <w:rPr>
                <w:rFonts w:ascii="Arial" w:hAnsi="Arial" w:cs="Arial"/>
                <w:sz w:val="22"/>
                <w:szCs w:val="22"/>
                <w:lang w:val="lt-LT"/>
              </w:rPr>
              <w:t>4.</w:t>
            </w:r>
            <w:r>
              <w:rPr>
                <w:rFonts w:ascii="Arial" w:hAnsi="Arial" w:cs="Arial"/>
                <w:sz w:val="22"/>
                <w:szCs w:val="22"/>
                <w:lang w:val="lt-LT"/>
              </w:rPr>
              <w:t xml:space="preserve"> </w:t>
            </w:r>
            <w:r w:rsidRPr="00FB6FB3">
              <w:rPr>
                <w:rFonts w:ascii="Arial" w:hAnsi="Arial" w:cs="Arial"/>
                <w:sz w:val="22"/>
                <w:szCs w:val="22"/>
                <w:lang w:val="lt-LT"/>
              </w:rPr>
              <w:t>Ar MŠ komutacinėje spintoje gali būti sumontuotas šildytuvas, užtikrinantis įrangos darbą reikalaujamame temperatūrų diapazone (-30 °C – +50 °C)?</w:t>
            </w:r>
          </w:p>
          <w:p w14:paraId="4D5B13E0" w14:textId="6934533C" w:rsidR="00360C29" w:rsidRPr="001249FD" w:rsidRDefault="00360C29" w:rsidP="008617B7">
            <w:pPr>
              <w:jc w:val="both"/>
              <w:rPr>
                <w:rFonts w:ascii="Arial" w:hAnsi="Arial" w:cs="Arial"/>
                <w:sz w:val="22"/>
                <w:szCs w:val="22"/>
                <w:lang w:val="lt-LT"/>
              </w:rPr>
            </w:pPr>
          </w:p>
        </w:tc>
        <w:tc>
          <w:tcPr>
            <w:tcW w:w="3828" w:type="dxa"/>
          </w:tcPr>
          <w:p w14:paraId="214730DD" w14:textId="77777777" w:rsidR="00FB6FB3" w:rsidRDefault="00FB6FB3" w:rsidP="008617B7">
            <w:pPr>
              <w:jc w:val="both"/>
              <w:rPr>
                <w:rFonts w:ascii="Arial" w:hAnsi="Arial" w:cs="Arial"/>
                <w:sz w:val="22"/>
                <w:szCs w:val="22"/>
                <w:lang w:val="lt-LT"/>
              </w:rPr>
            </w:pPr>
            <w:r w:rsidRPr="00FB6FB3">
              <w:rPr>
                <w:rFonts w:ascii="Arial" w:hAnsi="Arial" w:cs="Arial"/>
                <w:sz w:val="22"/>
                <w:szCs w:val="22"/>
                <w:lang w:val="lt-LT"/>
              </w:rPr>
              <w:t>Taip, komutacinėje spintoje gali būti sumontuotas šildytuvas, užtikrinantis įrangos darbą reikalaujamame temperatūrų diapazone.</w:t>
            </w:r>
          </w:p>
          <w:p w14:paraId="2178A763" w14:textId="77777777" w:rsidR="00360C29" w:rsidRDefault="00360C29" w:rsidP="008617B7">
            <w:pPr>
              <w:jc w:val="both"/>
              <w:rPr>
                <w:rFonts w:ascii="Arial" w:hAnsi="Arial" w:cs="Arial"/>
                <w:sz w:val="22"/>
                <w:szCs w:val="22"/>
                <w:lang w:val="lt-LT"/>
              </w:rPr>
            </w:pPr>
          </w:p>
          <w:p w14:paraId="3A1663BF" w14:textId="79EBEC50" w:rsidR="00360C29" w:rsidRPr="001249FD" w:rsidRDefault="00360C29" w:rsidP="008617B7">
            <w:pPr>
              <w:jc w:val="both"/>
              <w:rPr>
                <w:rFonts w:ascii="Arial" w:hAnsi="Arial" w:cs="Arial"/>
                <w:sz w:val="22"/>
                <w:szCs w:val="22"/>
                <w:lang w:val="lt-LT"/>
              </w:rPr>
            </w:pPr>
          </w:p>
        </w:tc>
      </w:tr>
      <w:tr w:rsidR="008617B7" w:rsidRPr="00B7140D" w14:paraId="07F7F4ED" w14:textId="77777777" w:rsidTr="00360C29">
        <w:tc>
          <w:tcPr>
            <w:tcW w:w="562" w:type="dxa"/>
            <w:vAlign w:val="center"/>
          </w:tcPr>
          <w:p w14:paraId="22737F7A" w14:textId="3F40C57C" w:rsidR="008617B7" w:rsidRPr="001249FD" w:rsidRDefault="00FB6FB3" w:rsidP="008617B7">
            <w:pPr>
              <w:jc w:val="center"/>
              <w:rPr>
                <w:rFonts w:ascii="Arial" w:hAnsi="Arial" w:cs="Arial"/>
                <w:sz w:val="22"/>
                <w:szCs w:val="22"/>
                <w:lang w:val="lt-LT"/>
              </w:rPr>
            </w:pPr>
            <w:r>
              <w:rPr>
                <w:rFonts w:ascii="Arial" w:hAnsi="Arial" w:cs="Arial"/>
                <w:sz w:val="22"/>
                <w:szCs w:val="22"/>
                <w:lang w:val="lt-LT"/>
              </w:rPr>
              <w:t>2</w:t>
            </w:r>
            <w:r w:rsidR="008617B7" w:rsidRPr="001249FD">
              <w:rPr>
                <w:rFonts w:ascii="Arial" w:hAnsi="Arial" w:cs="Arial"/>
                <w:sz w:val="22"/>
                <w:szCs w:val="22"/>
                <w:lang w:val="lt-LT"/>
              </w:rPr>
              <w:t>.</w:t>
            </w:r>
          </w:p>
        </w:tc>
        <w:tc>
          <w:tcPr>
            <w:tcW w:w="5670" w:type="dxa"/>
            <w:vAlign w:val="center"/>
          </w:tcPr>
          <w:p w14:paraId="1078389A" w14:textId="77777777" w:rsidR="00A963AD" w:rsidRDefault="00FB6FB3" w:rsidP="008617B7">
            <w:pPr>
              <w:jc w:val="both"/>
              <w:rPr>
                <w:rFonts w:ascii="Arial" w:hAnsi="Arial" w:cs="Arial"/>
                <w:sz w:val="22"/>
                <w:szCs w:val="22"/>
                <w:lang w:val="lt-LT"/>
              </w:rPr>
            </w:pPr>
            <w:r w:rsidRPr="00FB6FB3">
              <w:rPr>
                <w:rFonts w:ascii="Arial" w:hAnsi="Arial" w:cs="Arial"/>
                <w:sz w:val="22"/>
                <w:szCs w:val="22"/>
                <w:lang w:val="lt-LT"/>
              </w:rPr>
              <w:t>Remiantis 2025-11-10 gautu atsakymu į klausimą Nr. 2 prašome pakoreguoti SPS priedo Nr. 13 formą, kurioje numatoma, kad temperatūrinis rėžimas turi būti taikomas ir nepertraukiamo maitinimo šaltiniui. Atsižvelgiant į pateiktą atsakymą 1.1.7 eilutė turėtų būti pašalinta iš 13 priedo formos.</w:t>
            </w:r>
          </w:p>
          <w:p w14:paraId="4C652B3F" w14:textId="77777777" w:rsidR="00FD1C9D" w:rsidRDefault="00FD1C9D" w:rsidP="008617B7">
            <w:pPr>
              <w:jc w:val="both"/>
              <w:rPr>
                <w:rFonts w:ascii="Arial" w:hAnsi="Arial" w:cs="Arial"/>
                <w:sz w:val="22"/>
                <w:szCs w:val="22"/>
                <w:lang w:val="lt-LT"/>
              </w:rPr>
            </w:pPr>
            <w:r>
              <w:rPr>
                <w:rFonts w:ascii="Arial" w:hAnsi="Arial" w:cs="Arial"/>
                <w:noProof/>
                <w:sz w:val="22"/>
                <w:szCs w:val="22"/>
                <w:lang w:val="lt-LT"/>
              </w:rPr>
              <w:lastRenderedPageBreak/>
              <w:drawing>
                <wp:inline distT="0" distB="0" distL="0" distR="0" wp14:anchorId="6B1FAC63" wp14:editId="4B4728D7">
                  <wp:extent cx="3429000" cy="1689726"/>
                  <wp:effectExtent l="0" t="0" r="0" b="6350"/>
                  <wp:docPr id="3090840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0015" cy="1700082"/>
                          </a:xfrm>
                          <a:prstGeom prst="rect">
                            <a:avLst/>
                          </a:prstGeom>
                          <a:noFill/>
                        </pic:spPr>
                      </pic:pic>
                    </a:graphicData>
                  </a:graphic>
                </wp:inline>
              </w:drawing>
            </w:r>
          </w:p>
          <w:p w14:paraId="21066AF3" w14:textId="6FE5B8BE" w:rsidR="00360C29" w:rsidRPr="001249FD" w:rsidRDefault="00360C29" w:rsidP="008617B7">
            <w:pPr>
              <w:jc w:val="both"/>
              <w:rPr>
                <w:rFonts w:ascii="Arial" w:hAnsi="Arial" w:cs="Arial"/>
                <w:sz w:val="22"/>
                <w:szCs w:val="22"/>
                <w:lang w:val="lt-LT"/>
              </w:rPr>
            </w:pPr>
            <w:r w:rsidRPr="00360C29">
              <w:rPr>
                <w:rFonts w:ascii="Arial" w:hAnsi="Arial" w:cs="Arial"/>
                <w:sz w:val="22"/>
                <w:szCs w:val="22"/>
                <w:lang w:val="lt-LT"/>
              </w:rPr>
              <w:t>Taip pat, prašome patikslinti temperatūrinio rėžimo reikalavimo tikslingumą likusiai įrangai. Iš pateikto atsakymo matome, kad temperatūrinio rėžimo reikalavimas likusiai įrangai tampa perteklinis. Nėra jokios prasmės reikalauti, kad maršrutizatorius ar vaizdo kamera veiktų prie -300C laipsnių temperatūros, kai maitinimo šaltinis nebeveiks prie 0 laipsnių. Jei maršrutizatorius ar vaizdo kamera nebus maitinama, ji neveiks. Prašome patikslinti kokiu tikslu yra taikomas temperatūrinio rėžimo reikalavimas likusiai įrangai? Jei bent vienas sistemos komponentas neveiks - neveiks ir visa sistema.</w:t>
            </w:r>
          </w:p>
        </w:tc>
        <w:tc>
          <w:tcPr>
            <w:tcW w:w="3828" w:type="dxa"/>
          </w:tcPr>
          <w:p w14:paraId="4D8F44ED" w14:textId="77777777" w:rsidR="00360C29" w:rsidRPr="00360C29" w:rsidRDefault="00360C29" w:rsidP="00360C29">
            <w:pPr>
              <w:jc w:val="both"/>
              <w:rPr>
                <w:rFonts w:ascii="Arial" w:hAnsi="Arial" w:cs="Arial"/>
                <w:sz w:val="22"/>
                <w:szCs w:val="22"/>
                <w:lang w:val="lt-LT"/>
              </w:rPr>
            </w:pPr>
            <w:r w:rsidRPr="00360C29">
              <w:rPr>
                <w:rFonts w:ascii="Arial" w:hAnsi="Arial" w:cs="Arial"/>
                <w:sz w:val="22"/>
                <w:szCs w:val="22"/>
                <w:lang w:val="lt-LT"/>
              </w:rPr>
              <w:lastRenderedPageBreak/>
              <w:t xml:space="preserve">SPS priedo Nr.13 formos 1.1.7 eilutė nėra šalinama iš reikalavimų sąrašo. </w:t>
            </w:r>
          </w:p>
          <w:p w14:paraId="065863C3" w14:textId="0C541430" w:rsidR="00ED754E" w:rsidRPr="001249FD" w:rsidRDefault="00360C29" w:rsidP="00360C29">
            <w:pPr>
              <w:jc w:val="both"/>
              <w:rPr>
                <w:rFonts w:ascii="Arial" w:hAnsi="Arial" w:cs="Arial"/>
                <w:sz w:val="22"/>
                <w:szCs w:val="22"/>
                <w:lang w:val="lt-LT"/>
              </w:rPr>
            </w:pPr>
            <w:r w:rsidRPr="00360C29">
              <w:rPr>
                <w:rFonts w:ascii="Arial" w:hAnsi="Arial" w:cs="Arial"/>
                <w:sz w:val="22"/>
                <w:szCs w:val="22"/>
                <w:lang w:val="lt-LT"/>
              </w:rPr>
              <w:t xml:space="preserve">Nėra reikalaujama, kad maršrutizatorius ar vaizdo kamerą veiktų prie -300 laipsnių temperatūros. Techninės specifikacijos 1.17 punkte nurodyta, </w:t>
            </w:r>
            <w:r w:rsidRPr="00360C29">
              <w:rPr>
                <w:rFonts w:ascii="Arial" w:hAnsi="Arial" w:cs="Arial"/>
                <w:sz w:val="22"/>
                <w:szCs w:val="22"/>
                <w:lang w:val="lt-LT"/>
              </w:rPr>
              <w:lastRenderedPageBreak/>
              <w:t>kad įrenginių veikimo ribos turi būti tarp -30°C – +50°C. Daugumoje lokacijų, kur Užsakovas pateiks užsakymą įrengti vaizdo kameras bus nenutrūkstamas elektros maitinimo šaltinis.</w:t>
            </w:r>
          </w:p>
        </w:tc>
      </w:tr>
    </w:tbl>
    <w:p w14:paraId="40CAA20A" w14:textId="77777777" w:rsidR="002E6035" w:rsidRPr="001249FD" w:rsidRDefault="002E6035" w:rsidP="009948D5">
      <w:pPr>
        <w:jc w:val="both"/>
        <w:rPr>
          <w:rFonts w:ascii="Arial" w:hAnsi="Arial" w:cs="Arial"/>
          <w:sz w:val="22"/>
          <w:szCs w:val="22"/>
          <w:lang w:val="lt-LT"/>
        </w:rPr>
      </w:pPr>
    </w:p>
    <w:p w14:paraId="26F4D7DE" w14:textId="04883118" w:rsidR="00533ECB" w:rsidRPr="00EA3B16" w:rsidRDefault="004667E2" w:rsidP="00EC6D7F">
      <w:pPr>
        <w:pStyle w:val="Default"/>
        <w:spacing w:line="360" w:lineRule="auto"/>
        <w:jc w:val="both"/>
        <w:rPr>
          <w:sz w:val="22"/>
          <w:szCs w:val="22"/>
        </w:rPr>
      </w:pPr>
      <w:r w:rsidRPr="00EA3B16">
        <w:rPr>
          <w:sz w:val="22"/>
          <w:szCs w:val="22"/>
        </w:rPr>
        <w:t xml:space="preserve">          </w:t>
      </w:r>
    </w:p>
    <w:p w14:paraId="0D5A4027" w14:textId="77777777" w:rsidR="001B4709" w:rsidRDefault="001B4709" w:rsidP="00EC6D7F">
      <w:pPr>
        <w:pStyle w:val="Default"/>
        <w:spacing w:line="360" w:lineRule="auto"/>
        <w:jc w:val="both"/>
        <w:rPr>
          <w:sz w:val="22"/>
          <w:szCs w:val="22"/>
        </w:rPr>
      </w:pPr>
    </w:p>
    <w:p w14:paraId="27D972DB" w14:textId="77777777" w:rsidR="00EA3B16" w:rsidRPr="00AF4B63" w:rsidRDefault="00EA3B16" w:rsidP="00EA3B16">
      <w:pPr>
        <w:pStyle w:val="NormalWeb"/>
        <w:spacing w:before="0" w:beforeAutospacing="0" w:after="0" w:afterAutospacing="0"/>
        <w:ind w:firstLine="567"/>
        <w:contextualSpacing/>
        <w:jc w:val="both"/>
        <w:rPr>
          <w:rStyle w:val="normaltextrun"/>
          <w:rFonts w:ascii="Arial" w:eastAsiaTheme="majorEastAsia" w:hAnsi="Arial" w:cs="Arial"/>
          <w:b/>
          <w:bCs/>
          <w:i/>
          <w:iCs/>
          <w:sz w:val="22"/>
          <w:szCs w:val="22"/>
        </w:rPr>
      </w:pPr>
      <w:r w:rsidRPr="00AF4B63">
        <w:rPr>
          <w:rStyle w:val="normaltextrun"/>
          <w:rFonts w:ascii="Arial" w:eastAsiaTheme="majorEastAsia" w:hAnsi="Arial" w:cs="Arial"/>
          <w:b/>
          <w:bCs/>
          <w:i/>
          <w:iCs/>
          <w:sz w:val="22"/>
          <w:szCs w:val="22"/>
        </w:rPr>
        <w:t>Pirkimo sąlygų paaiškinimai / patikslinimai/atsakymai laikomi neatsiejama Pirkimo sąlygų dalimi, ir jų nuostatos turi viršenybę prieš ankstesniuose Pirkimo dokumentuose išdėstytas nuostatas. Prašome jais vadovautis teikiant pasiūlymus.</w:t>
      </w:r>
    </w:p>
    <w:p w14:paraId="5C180942" w14:textId="77777777" w:rsidR="00EA3B16" w:rsidRPr="00AF4B63" w:rsidRDefault="00EA3B16" w:rsidP="00EA3B16">
      <w:pPr>
        <w:pStyle w:val="NormalWeb"/>
        <w:spacing w:before="0" w:beforeAutospacing="0" w:after="0" w:afterAutospacing="0"/>
        <w:ind w:firstLine="567"/>
        <w:contextualSpacing/>
        <w:jc w:val="both"/>
        <w:rPr>
          <w:rStyle w:val="normaltextrun"/>
          <w:rFonts w:ascii="Arial" w:eastAsiaTheme="majorEastAsia" w:hAnsi="Arial" w:cs="Arial"/>
          <w:b/>
          <w:bCs/>
          <w:i/>
          <w:iCs/>
          <w:sz w:val="22"/>
          <w:szCs w:val="22"/>
        </w:rPr>
      </w:pPr>
    </w:p>
    <w:p w14:paraId="212810AE" w14:textId="77777777" w:rsidR="00EA3B16" w:rsidRPr="00284E70" w:rsidRDefault="00EA3B16" w:rsidP="00EA3B16">
      <w:pPr>
        <w:contextualSpacing/>
        <w:rPr>
          <w:rFonts w:ascii="Arial" w:hAnsi="Arial" w:cs="Arial"/>
          <w:sz w:val="22"/>
          <w:szCs w:val="22"/>
          <w:lang w:val="lt-LT"/>
        </w:rPr>
      </w:pPr>
    </w:p>
    <w:p w14:paraId="1914A5AD" w14:textId="77777777" w:rsidR="00EA3B16" w:rsidRPr="00284E70" w:rsidRDefault="00EA3B16" w:rsidP="00EA3B16">
      <w:pPr>
        <w:contextualSpacing/>
        <w:rPr>
          <w:rFonts w:ascii="Arial" w:hAnsi="Arial" w:cs="Arial"/>
          <w:sz w:val="22"/>
          <w:szCs w:val="22"/>
          <w:lang w:val="lt-LT"/>
        </w:rPr>
      </w:pPr>
    </w:p>
    <w:p w14:paraId="482495BE" w14:textId="77777777" w:rsidR="00EA3B16" w:rsidRPr="00AF4B63" w:rsidRDefault="00EA3B16" w:rsidP="00EA3B16">
      <w:pPr>
        <w:pStyle w:val="Default"/>
        <w:spacing w:line="240" w:lineRule="auto"/>
        <w:contextualSpacing/>
        <w:jc w:val="both"/>
        <w:rPr>
          <w:i/>
          <w:iCs/>
          <w:sz w:val="22"/>
          <w:szCs w:val="22"/>
        </w:rPr>
      </w:pPr>
      <w:r w:rsidRPr="00AF4B63">
        <w:rPr>
          <w:sz w:val="22"/>
          <w:szCs w:val="22"/>
        </w:rPr>
        <w:t xml:space="preserve">* </w:t>
      </w:r>
      <w:r w:rsidRPr="00AF4B63">
        <w:rPr>
          <w:i/>
          <w:iCs/>
          <w:sz w:val="22"/>
          <w:szCs w:val="22"/>
        </w:rPr>
        <w:t xml:space="preserve">Siekiant išvengti turinio interpretacijų, tiekėjų klausimai cituojami tiksliai taip, kaip buvo pateikti CVP IS priemonėmis (tekstas neredaguotas). </w:t>
      </w:r>
    </w:p>
    <w:p w14:paraId="3E918732" w14:textId="77777777" w:rsidR="00EA3B16" w:rsidRPr="00284E70" w:rsidRDefault="00EA3B16" w:rsidP="00EA3B16">
      <w:pPr>
        <w:rPr>
          <w:rFonts w:ascii="Arial" w:hAnsi="Arial" w:cs="Arial"/>
          <w:sz w:val="22"/>
          <w:szCs w:val="22"/>
          <w:lang w:val="lt-LT"/>
        </w:rPr>
      </w:pPr>
    </w:p>
    <w:p w14:paraId="051A5594" w14:textId="77777777" w:rsidR="00FF1559" w:rsidRDefault="00FF1559" w:rsidP="00D1039A">
      <w:pPr>
        <w:pStyle w:val="Default"/>
        <w:spacing w:line="240" w:lineRule="auto"/>
        <w:jc w:val="both"/>
        <w:rPr>
          <w:sz w:val="22"/>
          <w:szCs w:val="22"/>
        </w:rPr>
      </w:pPr>
    </w:p>
    <w:p w14:paraId="1FF5F1B9" w14:textId="1C6B5CE9" w:rsidR="00284E70" w:rsidRDefault="00284E70" w:rsidP="00284E70">
      <w:pPr>
        <w:pStyle w:val="Default"/>
        <w:spacing w:line="240" w:lineRule="auto"/>
        <w:jc w:val="both"/>
        <w:rPr>
          <w:sz w:val="22"/>
          <w:szCs w:val="22"/>
        </w:rPr>
      </w:pPr>
      <w:r>
        <w:rPr>
          <w:sz w:val="22"/>
          <w:szCs w:val="22"/>
        </w:rPr>
        <w:t xml:space="preserve">            Infrastruktūros grupės</w:t>
      </w:r>
    </w:p>
    <w:p w14:paraId="39470F90" w14:textId="77777777" w:rsidR="00284E70" w:rsidRDefault="00284E70" w:rsidP="00284E70">
      <w:pPr>
        <w:pStyle w:val="Default"/>
        <w:spacing w:line="240" w:lineRule="auto"/>
        <w:jc w:val="both"/>
        <w:rPr>
          <w:sz w:val="22"/>
          <w:szCs w:val="22"/>
        </w:rPr>
      </w:pPr>
      <w:r>
        <w:rPr>
          <w:sz w:val="22"/>
          <w:szCs w:val="22"/>
        </w:rPr>
        <w:t xml:space="preserve">           Infrastruktūros priežiūros skyriaus</w:t>
      </w:r>
    </w:p>
    <w:p w14:paraId="762CDA7B" w14:textId="77777777" w:rsidR="00284E70" w:rsidRDefault="00284E70" w:rsidP="00284E70">
      <w:pPr>
        <w:pStyle w:val="Default"/>
        <w:spacing w:line="240" w:lineRule="auto"/>
        <w:jc w:val="both"/>
        <w:rPr>
          <w:sz w:val="22"/>
          <w:szCs w:val="22"/>
        </w:rPr>
      </w:pPr>
      <w:r>
        <w:rPr>
          <w:sz w:val="22"/>
          <w:szCs w:val="22"/>
        </w:rPr>
        <w:t xml:space="preserve">           Komandos vadovas                                                                                   Mantas Kišonas</w:t>
      </w:r>
    </w:p>
    <w:p w14:paraId="31C6925A" w14:textId="77777777" w:rsidR="00284E70" w:rsidRDefault="00284E70" w:rsidP="00284E70">
      <w:pPr>
        <w:pStyle w:val="Default"/>
        <w:spacing w:line="240" w:lineRule="auto"/>
        <w:jc w:val="both"/>
        <w:rPr>
          <w:sz w:val="22"/>
          <w:szCs w:val="22"/>
        </w:rPr>
      </w:pPr>
    </w:p>
    <w:p w14:paraId="7EE974F9" w14:textId="77777777" w:rsidR="00FF1559" w:rsidRDefault="00FF1559" w:rsidP="00D1039A">
      <w:pPr>
        <w:pStyle w:val="Default"/>
        <w:spacing w:line="240" w:lineRule="auto"/>
        <w:jc w:val="both"/>
        <w:rPr>
          <w:sz w:val="22"/>
          <w:szCs w:val="22"/>
        </w:rPr>
      </w:pPr>
    </w:p>
    <w:p w14:paraId="7DADE6A0" w14:textId="77777777" w:rsidR="00FF1559" w:rsidRDefault="00FF1559" w:rsidP="00D1039A">
      <w:pPr>
        <w:pStyle w:val="Default"/>
        <w:spacing w:line="240" w:lineRule="auto"/>
        <w:jc w:val="both"/>
        <w:rPr>
          <w:sz w:val="22"/>
          <w:szCs w:val="22"/>
        </w:rPr>
      </w:pPr>
    </w:p>
    <w:p w14:paraId="4370BFCA" w14:textId="79A1714C" w:rsidR="00284E70" w:rsidRDefault="00284E70" w:rsidP="00D1039A">
      <w:pPr>
        <w:pStyle w:val="Default"/>
        <w:spacing w:line="240" w:lineRule="auto"/>
        <w:jc w:val="both"/>
        <w:rPr>
          <w:sz w:val="22"/>
          <w:szCs w:val="22"/>
        </w:rPr>
      </w:pPr>
      <w:r>
        <w:rPr>
          <w:sz w:val="22"/>
          <w:szCs w:val="22"/>
        </w:rPr>
        <w:t xml:space="preserve">         </w:t>
      </w:r>
    </w:p>
    <w:p w14:paraId="10EB8D1C" w14:textId="77777777" w:rsidR="00284E70" w:rsidRDefault="00284E70" w:rsidP="00D1039A">
      <w:pPr>
        <w:pStyle w:val="Default"/>
        <w:spacing w:line="240" w:lineRule="auto"/>
        <w:jc w:val="both"/>
        <w:rPr>
          <w:sz w:val="22"/>
          <w:szCs w:val="22"/>
        </w:rPr>
      </w:pPr>
    </w:p>
    <w:p w14:paraId="54A23FDD" w14:textId="77777777" w:rsidR="00284E70" w:rsidRDefault="00284E70" w:rsidP="00D1039A">
      <w:pPr>
        <w:pStyle w:val="Default"/>
        <w:spacing w:line="240" w:lineRule="auto"/>
        <w:jc w:val="both"/>
        <w:rPr>
          <w:sz w:val="22"/>
          <w:szCs w:val="22"/>
        </w:rPr>
      </w:pPr>
    </w:p>
    <w:p w14:paraId="0D97687A" w14:textId="77777777" w:rsidR="00284E70" w:rsidRDefault="00284E70" w:rsidP="00D1039A">
      <w:pPr>
        <w:pStyle w:val="Default"/>
        <w:spacing w:line="240" w:lineRule="auto"/>
        <w:jc w:val="both"/>
        <w:rPr>
          <w:sz w:val="22"/>
          <w:szCs w:val="22"/>
        </w:rPr>
      </w:pPr>
    </w:p>
    <w:p w14:paraId="1BB02B44" w14:textId="77777777" w:rsidR="00284E70" w:rsidRDefault="00284E70" w:rsidP="00D1039A">
      <w:pPr>
        <w:pStyle w:val="Default"/>
        <w:spacing w:line="240" w:lineRule="auto"/>
        <w:jc w:val="both"/>
        <w:rPr>
          <w:sz w:val="22"/>
          <w:szCs w:val="22"/>
        </w:rPr>
      </w:pPr>
    </w:p>
    <w:p w14:paraId="3ADD06EB" w14:textId="65F8CD7D" w:rsidR="00284E70" w:rsidRDefault="00284E70" w:rsidP="00D1039A">
      <w:pPr>
        <w:pStyle w:val="Default"/>
        <w:spacing w:line="240" w:lineRule="auto"/>
        <w:jc w:val="both"/>
        <w:rPr>
          <w:sz w:val="22"/>
          <w:szCs w:val="22"/>
        </w:rPr>
      </w:pPr>
      <w:r>
        <w:rPr>
          <w:sz w:val="22"/>
          <w:szCs w:val="22"/>
        </w:rPr>
        <w:t xml:space="preserve">         A</w:t>
      </w:r>
      <w:r w:rsidR="001649E2">
        <w:rPr>
          <w:sz w:val="22"/>
          <w:szCs w:val="22"/>
        </w:rPr>
        <w:t>.</w:t>
      </w:r>
      <w:r>
        <w:rPr>
          <w:sz w:val="22"/>
          <w:szCs w:val="22"/>
        </w:rPr>
        <w:t xml:space="preserve"> Narbutas, antanas.narbutas</w:t>
      </w:r>
      <w:r w:rsidR="001649E2">
        <w:rPr>
          <w:sz w:val="22"/>
          <w:szCs w:val="22"/>
        </w:rPr>
        <w:t>@vialietuva.lt</w:t>
      </w:r>
    </w:p>
    <w:p w14:paraId="1D0A86B7" w14:textId="77777777" w:rsidR="00FF1559" w:rsidRDefault="00FF1559" w:rsidP="00D1039A">
      <w:pPr>
        <w:pStyle w:val="Default"/>
        <w:spacing w:line="240" w:lineRule="auto"/>
        <w:jc w:val="both"/>
        <w:rPr>
          <w:sz w:val="22"/>
          <w:szCs w:val="22"/>
        </w:rPr>
      </w:pPr>
    </w:p>
    <w:p w14:paraId="793125F1" w14:textId="77777777" w:rsidR="00FF1559" w:rsidRDefault="00FF1559" w:rsidP="00D1039A">
      <w:pPr>
        <w:pStyle w:val="Default"/>
        <w:spacing w:line="240" w:lineRule="auto"/>
        <w:jc w:val="both"/>
        <w:rPr>
          <w:sz w:val="22"/>
          <w:szCs w:val="22"/>
        </w:rPr>
      </w:pPr>
    </w:p>
    <w:p w14:paraId="3C87A747" w14:textId="77777777" w:rsidR="00D1039A" w:rsidRDefault="00D1039A" w:rsidP="00D1039A">
      <w:pPr>
        <w:pStyle w:val="Default"/>
        <w:spacing w:line="240" w:lineRule="auto"/>
        <w:jc w:val="both"/>
        <w:rPr>
          <w:sz w:val="22"/>
          <w:szCs w:val="22"/>
        </w:rPr>
      </w:pPr>
    </w:p>
    <w:p w14:paraId="338D3198" w14:textId="77777777" w:rsidR="00D1039A" w:rsidRDefault="00D1039A" w:rsidP="00D1039A">
      <w:pPr>
        <w:pStyle w:val="Default"/>
        <w:spacing w:line="240" w:lineRule="auto"/>
        <w:jc w:val="both"/>
        <w:rPr>
          <w:sz w:val="22"/>
          <w:szCs w:val="22"/>
        </w:rPr>
      </w:pPr>
    </w:p>
    <w:p w14:paraId="07E63C01" w14:textId="77777777" w:rsidR="00D1039A" w:rsidRDefault="00D1039A"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p w14:paraId="76C556D8" w14:textId="77777777" w:rsidR="00D1039A" w:rsidRDefault="00D1039A" w:rsidP="00D1039A">
      <w:pPr>
        <w:pStyle w:val="Default"/>
        <w:spacing w:line="240" w:lineRule="auto"/>
        <w:jc w:val="both"/>
        <w:rPr>
          <w:sz w:val="22"/>
          <w:szCs w:val="22"/>
        </w:rPr>
      </w:pPr>
    </w:p>
    <w:p w14:paraId="4E77ED19" w14:textId="7F35DD77" w:rsidR="00D1039A" w:rsidRPr="00EC6D7F" w:rsidRDefault="00D1039A" w:rsidP="00D1039A">
      <w:pPr>
        <w:pStyle w:val="Default"/>
        <w:spacing w:line="240" w:lineRule="auto"/>
        <w:jc w:val="both"/>
        <w:rPr>
          <w:sz w:val="22"/>
          <w:szCs w:val="22"/>
        </w:rPr>
      </w:pPr>
      <w:r>
        <w:rPr>
          <w:sz w:val="22"/>
          <w:szCs w:val="22"/>
        </w:rPr>
        <w:t xml:space="preserve">       </w:t>
      </w:r>
    </w:p>
    <w:sectPr w:rsidR="00D1039A" w:rsidRPr="00EC6D7F" w:rsidSect="00180199">
      <w:headerReference w:type="default" r:id="rId12"/>
      <w:footerReference w:type="default" r:id="rId13"/>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64E7" w14:textId="77777777" w:rsidR="001C6825" w:rsidRDefault="001C6825">
      <w:r>
        <w:separator/>
      </w:r>
    </w:p>
  </w:endnote>
  <w:endnote w:type="continuationSeparator" w:id="0">
    <w:p w14:paraId="3859A96A" w14:textId="77777777" w:rsidR="001C6825" w:rsidRDefault="001C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0FF7" w14:textId="77777777" w:rsidR="001C6825" w:rsidRDefault="001C6825">
      <w:r>
        <w:separator/>
      </w:r>
    </w:p>
  </w:footnote>
  <w:footnote w:type="continuationSeparator" w:id="0">
    <w:p w14:paraId="7FAE3BDF" w14:textId="77777777" w:rsidR="001C6825" w:rsidRDefault="001C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3A223C"/>
    <w:multiLevelType w:val="hybridMultilevel"/>
    <w:tmpl w:val="F286C756"/>
    <w:lvl w:ilvl="0" w:tplc="37BC9F7C">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6" w15:restartNumberingAfterBreak="0">
    <w:nsid w:val="09C16399"/>
    <w:multiLevelType w:val="multilevel"/>
    <w:tmpl w:val="A4DC26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rFonts w:hint="default"/>
        <w:sz w:val="22"/>
        <w:szCs w:val="22"/>
      </w:rPr>
    </w:lvl>
    <w:lvl w:ilvl="3">
      <w:start w:val="1"/>
      <w:numFmt w:val="decimal"/>
      <w:pStyle w:val="TS111"/>
      <w:lvlText w:val="%2.%3.%4."/>
      <w:lvlJc w:val="left"/>
      <w:pPr>
        <w:ind w:left="-142" w:firstLine="851"/>
      </w:pPr>
      <w:rPr>
        <w:rFonts w:ascii="Arial Narrow" w:hAnsi="Arial Narro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7"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9"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0"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6"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4D0BA3"/>
    <w:multiLevelType w:val="hybridMultilevel"/>
    <w:tmpl w:val="7702E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20"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3"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8"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30"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3"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7"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8"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9"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40"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2"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5"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8"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6"/>
  </w:num>
  <w:num w:numId="3" w16cid:durableId="1369180204">
    <w:abstractNumId w:val="0"/>
  </w:num>
  <w:num w:numId="4" w16cid:durableId="503593767">
    <w:abstractNumId w:val="13"/>
  </w:num>
  <w:num w:numId="5" w16cid:durableId="13463147">
    <w:abstractNumId w:val="7"/>
  </w:num>
  <w:num w:numId="6" w16cid:durableId="516117065">
    <w:abstractNumId w:val="34"/>
  </w:num>
  <w:num w:numId="7" w16cid:durableId="636883041">
    <w:abstractNumId w:val="30"/>
  </w:num>
  <w:num w:numId="8" w16cid:durableId="423914734">
    <w:abstractNumId w:val="22"/>
  </w:num>
  <w:num w:numId="9" w16cid:durableId="293755672">
    <w:abstractNumId w:val="25"/>
  </w:num>
  <w:num w:numId="10" w16cid:durableId="647593092">
    <w:abstractNumId w:val="2"/>
  </w:num>
  <w:num w:numId="11" w16cid:durableId="1034964214">
    <w:abstractNumId w:val="8"/>
  </w:num>
  <w:num w:numId="12" w16cid:durableId="2134277512">
    <w:abstractNumId w:val="23"/>
  </w:num>
  <w:num w:numId="13" w16cid:durableId="279845076">
    <w:abstractNumId w:val="46"/>
  </w:num>
  <w:num w:numId="14" w16cid:durableId="1623418563">
    <w:abstractNumId w:val="3"/>
  </w:num>
  <w:num w:numId="15" w16cid:durableId="661393026">
    <w:abstractNumId w:val="20"/>
  </w:num>
  <w:num w:numId="16" w16cid:durableId="4018548">
    <w:abstractNumId w:val="5"/>
  </w:num>
  <w:num w:numId="17" w16cid:durableId="505946848">
    <w:abstractNumId w:val="18"/>
  </w:num>
  <w:num w:numId="18" w16cid:durableId="102965463">
    <w:abstractNumId w:val="40"/>
  </w:num>
  <w:num w:numId="19" w16cid:durableId="1282691607">
    <w:abstractNumId w:val="48"/>
  </w:num>
  <w:num w:numId="20" w16cid:durableId="1380324839">
    <w:abstractNumId w:val="41"/>
  </w:num>
  <w:num w:numId="21" w16cid:durableId="589316291">
    <w:abstractNumId w:val="16"/>
  </w:num>
  <w:num w:numId="22" w16cid:durableId="1658265389">
    <w:abstractNumId w:val="27"/>
  </w:num>
  <w:num w:numId="23" w16cid:durableId="1097797983">
    <w:abstractNumId w:val="29"/>
  </w:num>
  <w:num w:numId="24" w16cid:durableId="1983542077">
    <w:abstractNumId w:val="10"/>
  </w:num>
  <w:num w:numId="25" w16cid:durableId="243338467">
    <w:abstractNumId w:val="44"/>
  </w:num>
  <w:num w:numId="26" w16cid:durableId="1589655826">
    <w:abstractNumId w:val="43"/>
  </w:num>
  <w:num w:numId="27" w16cid:durableId="198662913">
    <w:abstractNumId w:val="1"/>
  </w:num>
  <w:num w:numId="28" w16cid:durableId="2038313707">
    <w:abstractNumId w:val="31"/>
  </w:num>
  <w:num w:numId="29" w16cid:durableId="849025708">
    <w:abstractNumId w:val="28"/>
  </w:num>
  <w:num w:numId="30" w16cid:durableId="649289782">
    <w:abstractNumId w:val="39"/>
  </w:num>
  <w:num w:numId="31" w16cid:durableId="1326666727">
    <w:abstractNumId w:val="42"/>
  </w:num>
  <w:num w:numId="32" w16cid:durableId="1692024767">
    <w:abstractNumId w:val="47"/>
  </w:num>
  <w:num w:numId="33" w16cid:durableId="949435836">
    <w:abstractNumId w:val="19"/>
  </w:num>
  <w:num w:numId="34" w16cid:durableId="264655032">
    <w:abstractNumId w:val="24"/>
  </w:num>
  <w:num w:numId="35" w16cid:durableId="165094637">
    <w:abstractNumId w:val="21"/>
  </w:num>
  <w:num w:numId="36" w16cid:durableId="1827818026">
    <w:abstractNumId w:val="11"/>
  </w:num>
  <w:num w:numId="37" w16cid:durableId="1058630854">
    <w:abstractNumId w:val="35"/>
  </w:num>
  <w:num w:numId="38" w16cid:durableId="1818259460">
    <w:abstractNumId w:val="38"/>
  </w:num>
  <w:num w:numId="39" w16cid:durableId="1487238360">
    <w:abstractNumId w:val="15"/>
  </w:num>
  <w:num w:numId="40" w16cid:durableId="1426880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7"/>
  </w:num>
  <w:num w:numId="43" w16cid:durableId="1443572852">
    <w:abstractNumId w:val="9"/>
  </w:num>
  <w:num w:numId="44" w16cid:durableId="958950263">
    <w:abstractNumId w:val="32"/>
  </w:num>
  <w:num w:numId="45" w16cid:durableId="770442647">
    <w:abstractNumId w:val="45"/>
  </w:num>
  <w:num w:numId="46" w16cid:durableId="664431877">
    <w:abstractNumId w:val="12"/>
  </w:num>
  <w:num w:numId="47" w16cid:durableId="284429025">
    <w:abstractNumId w:val="6"/>
  </w:num>
  <w:num w:numId="48" w16cid:durableId="230628240">
    <w:abstractNumId w:val="4"/>
  </w:num>
  <w:num w:numId="49" w16cid:durableId="1981300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34FB"/>
    <w:rsid w:val="0000473B"/>
    <w:rsid w:val="00005977"/>
    <w:rsid w:val="00005AC0"/>
    <w:rsid w:val="000062D4"/>
    <w:rsid w:val="000152B0"/>
    <w:rsid w:val="00016EB0"/>
    <w:rsid w:val="000176EA"/>
    <w:rsid w:val="00021420"/>
    <w:rsid w:val="00021832"/>
    <w:rsid w:val="00021A47"/>
    <w:rsid w:val="0002302F"/>
    <w:rsid w:val="00026DB6"/>
    <w:rsid w:val="00027AD4"/>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66ECC"/>
    <w:rsid w:val="000707D3"/>
    <w:rsid w:val="00074BD4"/>
    <w:rsid w:val="00075131"/>
    <w:rsid w:val="00075420"/>
    <w:rsid w:val="00075E35"/>
    <w:rsid w:val="00076524"/>
    <w:rsid w:val="000766E1"/>
    <w:rsid w:val="00077BAD"/>
    <w:rsid w:val="00080E7F"/>
    <w:rsid w:val="00081308"/>
    <w:rsid w:val="00083077"/>
    <w:rsid w:val="000836F2"/>
    <w:rsid w:val="0008454C"/>
    <w:rsid w:val="00085548"/>
    <w:rsid w:val="00095D22"/>
    <w:rsid w:val="000960E3"/>
    <w:rsid w:val="000A0157"/>
    <w:rsid w:val="000A10BB"/>
    <w:rsid w:val="000A3918"/>
    <w:rsid w:val="000A42F3"/>
    <w:rsid w:val="000A4438"/>
    <w:rsid w:val="000A4A7F"/>
    <w:rsid w:val="000A5589"/>
    <w:rsid w:val="000B14BA"/>
    <w:rsid w:val="000B2A75"/>
    <w:rsid w:val="000B2D0A"/>
    <w:rsid w:val="000B3D96"/>
    <w:rsid w:val="000B5DB8"/>
    <w:rsid w:val="000B70EA"/>
    <w:rsid w:val="000C06B4"/>
    <w:rsid w:val="000C0804"/>
    <w:rsid w:val="000C0A2F"/>
    <w:rsid w:val="000C1E04"/>
    <w:rsid w:val="000C4319"/>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65EF"/>
    <w:rsid w:val="000F66DA"/>
    <w:rsid w:val="00101A59"/>
    <w:rsid w:val="0010455E"/>
    <w:rsid w:val="001077AB"/>
    <w:rsid w:val="001115C2"/>
    <w:rsid w:val="0011189C"/>
    <w:rsid w:val="00114A5F"/>
    <w:rsid w:val="00115954"/>
    <w:rsid w:val="00116464"/>
    <w:rsid w:val="001176BA"/>
    <w:rsid w:val="00120655"/>
    <w:rsid w:val="00120A2C"/>
    <w:rsid w:val="0012159A"/>
    <w:rsid w:val="00122515"/>
    <w:rsid w:val="0012443A"/>
    <w:rsid w:val="00124681"/>
    <w:rsid w:val="001249FD"/>
    <w:rsid w:val="00143CC1"/>
    <w:rsid w:val="00145074"/>
    <w:rsid w:val="00146E2E"/>
    <w:rsid w:val="001503F1"/>
    <w:rsid w:val="00151274"/>
    <w:rsid w:val="001544A3"/>
    <w:rsid w:val="001548CC"/>
    <w:rsid w:val="0015551C"/>
    <w:rsid w:val="0015578D"/>
    <w:rsid w:val="00155E78"/>
    <w:rsid w:val="00160013"/>
    <w:rsid w:val="001624FD"/>
    <w:rsid w:val="001649E2"/>
    <w:rsid w:val="00164E13"/>
    <w:rsid w:val="001659C6"/>
    <w:rsid w:val="00165A69"/>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0D97"/>
    <w:rsid w:val="001B3D82"/>
    <w:rsid w:val="001B4709"/>
    <w:rsid w:val="001C079E"/>
    <w:rsid w:val="001C1DD5"/>
    <w:rsid w:val="001C29B7"/>
    <w:rsid w:val="001C3BA3"/>
    <w:rsid w:val="001C4E43"/>
    <w:rsid w:val="001C4FAD"/>
    <w:rsid w:val="001C6825"/>
    <w:rsid w:val="001D1595"/>
    <w:rsid w:val="001D1F44"/>
    <w:rsid w:val="001D2E2E"/>
    <w:rsid w:val="001D7F42"/>
    <w:rsid w:val="001E09FF"/>
    <w:rsid w:val="001E3469"/>
    <w:rsid w:val="001E3D15"/>
    <w:rsid w:val="001E47E6"/>
    <w:rsid w:val="001E58D9"/>
    <w:rsid w:val="001E7800"/>
    <w:rsid w:val="001F0594"/>
    <w:rsid w:val="001F073A"/>
    <w:rsid w:val="001F2070"/>
    <w:rsid w:val="001F341B"/>
    <w:rsid w:val="001F34AF"/>
    <w:rsid w:val="0020292C"/>
    <w:rsid w:val="00203FC0"/>
    <w:rsid w:val="00203FCC"/>
    <w:rsid w:val="00204F64"/>
    <w:rsid w:val="00205DAA"/>
    <w:rsid w:val="00206464"/>
    <w:rsid w:val="0020756F"/>
    <w:rsid w:val="00213124"/>
    <w:rsid w:val="00213F74"/>
    <w:rsid w:val="00214AA0"/>
    <w:rsid w:val="002169DB"/>
    <w:rsid w:val="00220A92"/>
    <w:rsid w:val="00221F90"/>
    <w:rsid w:val="00231517"/>
    <w:rsid w:val="00232CD6"/>
    <w:rsid w:val="00233EBB"/>
    <w:rsid w:val="00233FF8"/>
    <w:rsid w:val="002358A2"/>
    <w:rsid w:val="002404C0"/>
    <w:rsid w:val="002407C8"/>
    <w:rsid w:val="00240FB6"/>
    <w:rsid w:val="002427F4"/>
    <w:rsid w:val="00243C2F"/>
    <w:rsid w:val="00245177"/>
    <w:rsid w:val="00252CB6"/>
    <w:rsid w:val="00253626"/>
    <w:rsid w:val="00255455"/>
    <w:rsid w:val="00257C01"/>
    <w:rsid w:val="00257EF0"/>
    <w:rsid w:val="00260DF2"/>
    <w:rsid w:val="00263B95"/>
    <w:rsid w:val="00265D55"/>
    <w:rsid w:val="00266E3B"/>
    <w:rsid w:val="00276E0D"/>
    <w:rsid w:val="002773F2"/>
    <w:rsid w:val="002800F5"/>
    <w:rsid w:val="00280633"/>
    <w:rsid w:val="00281EA1"/>
    <w:rsid w:val="00282EAD"/>
    <w:rsid w:val="0028341B"/>
    <w:rsid w:val="00283F57"/>
    <w:rsid w:val="0028423D"/>
    <w:rsid w:val="0028430C"/>
    <w:rsid w:val="002845B2"/>
    <w:rsid w:val="00284E70"/>
    <w:rsid w:val="00285F68"/>
    <w:rsid w:val="0028706B"/>
    <w:rsid w:val="002931CD"/>
    <w:rsid w:val="00296F4A"/>
    <w:rsid w:val="002A2809"/>
    <w:rsid w:val="002A29D0"/>
    <w:rsid w:val="002A5891"/>
    <w:rsid w:val="002A6F8F"/>
    <w:rsid w:val="002A78F8"/>
    <w:rsid w:val="002B1B0F"/>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25AC"/>
    <w:rsid w:val="002D3DDB"/>
    <w:rsid w:val="002D6261"/>
    <w:rsid w:val="002E353F"/>
    <w:rsid w:val="002E4A72"/>
    <w:rsid w:val="002E516D"/>
    <w:rsid w:val="002E5544"/>
    <w:rsid w:val="002E5631"/>
    <w:rsid w:val="002E570E"/>
    <w:rsid w:val="002E5727"/>
    <w:rsid w:val="002E6035"/>
    <w:rsid w:val="002E7254"/>
    <w:rsid w:val="002F055E"/>
    <w:rsid w:val="002F0F6C"/>
    <w:rsid w:val="002F54D3"/>
    <w:rsid w:val="002F71A0"/>
    <w:rsid w:val="00300796"/>
    <w:rsid w:val="00300E3B"/>
    <w:rsid w:val="00301DAA"/>
    <w:rsid w:val="00306C50"/>
    <w:rsid w:val="00312AB8"/>
    <w:rsid w:val="00315130"/>
    <w:rsid w:val="00315813"/>
    <w:rsid w:val="0032123F"/>
    <w:rsid w:val="00321B40"/>
    <w:rsid w:val="00325C9E"/>
    <w:rsid w:val="00325F69"/>
    <w:rsid w:val="00326B95"/>
    <w:rsid w:val="003316A9"/>
    <w:rsid w:val="003344F8"/>
    <w:rsid w:val="003354D2"/>
    <w:rsid w:val="003355D4"/>
    <w:rsid w:val="003362F4"/>
    <w:rsid w:val="0034229E"/>
    <w:rsid w:val="0034298F"/>
    <w:rsid w:val="00344B08"/>
    <w:rsid w:val="00345839"/>
    <w:rsid w:val="0034750B"/>
    <w:rsid w:val="0035145F"/>
    <w:rsid w:val="003554D8"/>
    <w:rsid w:val="00356EC8"/>
    <w:rsid w:val="00357902"/>
    <w:rsid w:val="00360C29"/>
    <w:rsid w:val="00360FA3"/>
    <w:rsid w:val="003620A7"/>
    <w:rsid w:val="003663A9"/>
    <w:rsid w:val="003663B5"/>
    <w:rsid w:val="00366718"/>
    <w:rsid w:val="003678ED"/>
    <w:rsid w:val="003711D2"/>
    <w:rsid w:val="0037120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07BD"/>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7DA5"/>
    <w:rsid w:val="003D7F82"/>
    <w:rsid w:val="003E0D4A"/>
    <w:rsid w:val="003E10BA"/>
    <w:rsid w:val="003E18D2"/>
    <w:rsid w:val="003E594D"/>
    <w:rsid w:val="003E7D23"/>
    <w:rsid w:val="003F0449"/>
    <w:rsid w:val="003F15BA"/>
    <w:rsid w:val="003F18CE"/>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6349"/>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2756"/>
    <w:rsid w:val="004E275C"/>
    <w:rsid w:val="004E53CC"/>
    <w:rsid w:val="004E54A7"/>
    <w:rsid w:val="004E5A50"/>
    <w:rsid w:val="004F122A"/>
    <w:rsid w:val="004F34E1"/>
    <w:rsid w:val="005011CE"/>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58B6"/>
    <w:rsid w:val="00537536"/>
    <w:rsid w:val="00537E44"/>
    <w:rsid w:val="00541979"/>
    <w:rsid w:val="00541DCC"/>
    <w:rsid w:val="00542064"/>
    <w:rsid w:val="00546A1F"/>
    <w:rsid w:val="005515E5"/>
    <w:rsid w:val="00553520"/>
    <w:rsid w:val="00554B38"/>
    <w:rsid w:val="00555FFB"/>
    <w:rsid w:val="0055612D"/>
    <w:rsid w:val="0055619F"/>
    <w:rsid w:val="00556BDE"/>
    <w:rsid w:val="005573CB"/>
    <w:rsid w:val="00564370"/>
    <w:rsid w:val="00566456"/>
    <w:rsid w:val="00566D30"/>
    <w:rsid w:val="005709A0"/>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C4853"/>
    <w:rsid w:val="005D074F"/>
    <w:rsid w:val="005D12A3"/>
    <w:rsid w:val="005D1F8A"/>
    <w:rsid w:val="005D28CD"/>
    <w:rsid w:val="005D2EE0"/>
    <w:rsid w:val="005D3D54"/>
    <w:rsid w:val="005D4821"/>
    <w:rsid w:val="005D760D"/>
    <w:rsid w:val="005D7ABF"/>
    <w:rsid w:val="005E10F9"/>
    <w:rsid w:val="005E19C9"/>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30F37"/>
    <w:rsid w:val="006312E7"/>
    <w:rsid w:val="00632744"/>
    <w:rsid w:val="00633ADF"/>
    <w:rsid w:val="0063637F"/>
    <w:rsid w:val="00636A93"/>
    <w:rsid w:val="006370CA"/>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70E6"/>
    <w:rsid w:val="00677DEE"/>
    <w:rsid w:val="00680DAA"/>
    <w:rsid w:val="00681233"/>
    <w:rsid w:val="00682059"/>
    <w:rsid w:val="006836E9"/>
    <w:rsid w:val="00685208"/>
    <w:rsid w:val="00686E82"/>
    <w:rsid w:val="00687847"/>
    <w:rsid w:val="006927A3"/>
    <w:rsid w:val="00693038"/>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A4C"/>
    <w:rsid w:val="0071424C"/>
    <w:rsid w:val="007151EF"/>
    <w:rsid w:val="00715BB3"/>
    <w:rsid w:val="00720477"/>
    <w:rsid w:val="00720E32"/>
    <w:rsid w:val="00721018"/>
    <w:rsid w:val="00721CF9"/>
    <w:rsid w:val="00721DAE"/>
    <w:rsid w:val="00723020"/>
    <w:rsid w:val="00724120"/>
    <w:rsid w:val="0072461D"/>
    <w:rsid w:val="00727C56"/>
    <w:rsid w:val="007325E6"/>
    <w:rsid w:val="00733E5B"/>
    <w:rsid w:val="0073602A"/>
    <w:rsid w:val="007361A8"/>
    <w:rsid w:val="00736543"/>
    <w:rsid w:val="00737D91"/>
    <w:rsid w:val="00740F6F"/>
    <w:rsid w:val="007415E4"/>
    <w:rsid w:val="00742B81"/>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2129"/>
    <w:rsid w:val="00794768"/>
    <w:rsid w:val="00797247"/>
    <w:rsid w:val="007972E4"/>
    <w:rsid w:val="007A2FA3"/>
    <w:rsid w:val="007A4073"/>
    <w:rsid w:val="007A526D"/>
    <w:rsid w:val="007A5683"/>
    <w:rsid w:val="007A6357"/>
    <w:rsid w:val="007B0A70"/>
    <w:rsid w:val="007B10FE"/>
    <w:rsid w:val="007B5622"/>
    <w:rsid w:val="007B6F84"/>
    <w:rsid w:val="007C0393"/>
    <w:rsid w:val="007C448F"/>
    <w:rsid w:val="007C51F6"/>
    <w:rsid w:val="007C6B83"/>
    <w:rsid w:val="007C6DC6"/>
    <w:rsid w:val="007C7F15"/>
    <w:rsid w:val="007D007A"/>
    <w:rsid w:val="007D1029"/>
    <w:rsid w:val="007D1505"/>
    <w:rsid w:val="007D2E6D"/>
    <w:rsid w:val="007D394D"/>
    <w:rsid w:val="007D53A7"/>
    <w:rsid w:val="007D7304"/>
    <w:rsid w:val="007E6EA5"/>
    <w:rsid w:val="007E7808"/>
    <w:rsid w:val="007F44A6"/>
    <w:rsid w:val="007F44F4"/>
    <w:rsid w:val="007F5148"/>
    <w:rsid w:val="00800FDD"/>
    <w:rsid w:val="008016E7"/>
    <w:rsid w:val="00802122"/>
    <w:rsid w:val="00802376"/>
    <w:rsid w:val="008027FF"/>
    <w:rsid w:val="00802F7B"/>
    <w:rsid w:val="00803B80"/>
    <w:rsid w:val="00803FC8"/>
    <w:rsid w:val="008047D3"/>
    <w:rsid w:val="00805943"/>
    <w:rsid w:val="00806349"/>
    <w:rsid w:val="00806625"/>
    <w:rsid w:val="0081056B"/>
    <w:rsid w:val="0081288C"/>
    <w:rsid w:val="00817BE1"/>
    <w:rsid w:val="00817C98"/>
    <w:rsid w:val="00820095"/>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E59"/>
    <w:rsid w:val="00857B5F"/>
    <w:rsid w:val="008617B7"/>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07FE2"/>
    <w:rsid w:val="00910C76"/>
    <w:rsid w:val="009126E0"/>
    <w:rsid w:val="00914D77"/>
    <w:rsid w:val="009170FA"/>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614C"/>
    <w:rsid w:val="009835A3"/>
    <w:rsid w:val="00984BAF"/>
    <w:rsid w:val="0099024C"/>
    <w:rsid w:val="009909A3"/>
    <w:rsid w:val="00992DE0"/>
    <w:rsid w:val="00992DE8"/>
    <w:rsid w:val="009940D5"/>
    <w:rsid w:val="009948D5"/>
    <w:rsid w:val="0099733F"/>
    <w:rsid w:val="009A3B6F"/>
    <w:rsid w:val="009A4A14"/>
    <w:rsid w:val="009B24FE"/>
    <w:rsid w:val="009B2FDF"/>
    <w:rsid w:val="009B4A6C"/>
    <w:rsid w:val="009B5B24"/>
    <w:rsid w:val="009B62B6"/>
    <w:rsid w:val="009C2540"/>
    <w:rsid w:val="009C59E1"/>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3229"/>
    <w:rsid w:val="00A24E70"/>
    <w:rsid w:val="00A24E7F"/>
    <w:rsid w:val="00A26925"/>
    <w:rsid w:val="00A27026"/>
    <w:rsid w:val="00A27B65"/>
    <w:rsid w:val="00A32024"/>
    <w:rsid w:val="00A3530D"/>
    <w:rsid w:val="00A405B4"/>
    <w:rsid w:val="00A418E5"/>
    <w:rsid w:val="00A42142"/>
    <w:rsid w:val="00A422A3"/>
    <w:rsid w:val="00A422C9"/>
    <w:rsid w:val="00A43EB2"/>
    <w:rsid w:val="00A44BFF"/>
    <w:rsid w:val="00A4717B"/>
    <w:rsid w:val="00A504A4"/>
    <w:rsid w:val="00A506B8"/>
    <w:rsid w:val="00A51C8D"/>
    <w:rsid w:val="00A526C3"/>
    <w:rsid w:val="00A53FBB"/>
    <w:rsid w:val="00A55571"/>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3AD"/>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C5AAC"/>
    <w:rsid w:val="00AD4FD9"/>
    <w:rsid w:val="00AD620B"/>
    <w:rsid w:val="00AD6E0B"/>
    <w:rsid w:val="00AD70C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07115"/>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72CF"/>
    <w:rsid w:val="00B7140D"/>
    <w:rsid w:val="00B72092"/>
    <w:rsid w:val="00B725D1"/>
    <w:rsid w:val="00B7353B"/>
    <w:rsid w:val="00B743E3"/>
    <w:rsid w:val="00B74BDF"/>
    <w:rsid w:val="00B75CEE"/>
    <w:rsid w:val="00B76653"/>
    <w:rsid w:val="00B77028"/>
    <w:rsid w:val="00B77F6B"/>
    <w:rsid w:val="00B81499"/>
    <w:rsid w:val="00B82DD4"/>
    <w:rsid w:val="00B83DD3"/>
    <w:rsid w:val="00B85686"/>
    <w:rsid w:val="00B85E4B"/>
    <w:rsid w:val="00B86130"/>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74F"/>
    <w:rsid w:val="00C0792D"/>
    <w:rsid w:val="00C105EA"/>
    <w:rsid w:val="00C11DE8"/>
    <w:rsid w:val="00C12C92"/>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50C77"/>
    <w:rsid w:val="00C51849"/>
    <w:rsid w:val="00C52B69"/>
    <w:rsid w:val="00C53922"/>
    <w:rsid w:val="00C56382"/>
    <w:rsid w:val="00C56BA1"/>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150B"/>
    <w:rsid w:val="00CB3D47"/>
    <w:rsid w:val="00CB4339"/>
    <w:rsid w:val="00CB590B"/>
    <w:rsid w:val="00CB5B13"/>
    <w:rsid w:val="00CB67B7"/>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61D4"/>
    <w:rsid w:val="00CE715D"/>
    <w:rsid w:val="00CE72A3"/>
    <w:rsid w:val="00CF4253"/>
    <w:rsid w:val="00CF644B"/>
    <w:rsid w:val="00CF64B3"/>
    <w:rsid w:val="00D01A1C"/>
    <w:rsid w:val="00D03BDB"/>
    <w:rsid w:val="00D03D9D"/>
    <w:rsid w:val="00D04F92"/>
    <w:rsid w:val="00D1039A"/>
    <w:rsid w:val="00D104E1"/>
    <w:rsid w:val="00D10F89"/>
    <w:rsid w:val="00D12279"/>
    <w:rsid w:val="00D12AA8"/>
    <w:rsid w:val="00D12F96"/>
    <w:rsid w:val="00D134D9"/>
    <w:rsid w:val="00D14E96"/>
    <w:rsid w:val="00D169B4"/>
    <w:rsid w:val="00D201FF"/>
    <w:rsid w:val="00D248D1"/>
    <w:rsid w:val="00D259FF"/>
    <w:rsid w:val="00D269E4"/>
    <w:rsid w:val="00D27469"/>
    <w:rsid w:val="00D27DA0"/>
    <w:rsid w:val="00D3136C"/>
    <w:rsid w:val="00D31759"/>
    <w:rsid w:val="00D35EFC"/>
    <w:rsid w:val="00D35F91"/>
    <w:rsid w:val="00D40FE5"/>
    <w:rsid w:val="00D43338"/>
    <w:rsid w:val="00D43D74"/>
    <w:rsid w:val="00D463F5"/>
    <w:rsid w:val="00D4643A"/>
    <w:rsid w:val="00D474B7"/>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B0360"/>
    <w:rsid w:val="00DB1BCC"/>
    <w:rsid w:val="00DB4A73"/>
    <w:rsid w:val="00DB7250"/>
    <w:rsid w:val="00DC043A"/>
    <w:rsid w:val="00DC085B"/>
    <w:rsid w:val="00DC1E1C"/>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B56"/>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37D2"/>
    <w:rsid w:val="00E5524E"/>
    <w:rsid w:val="00E56535"/>
    <w:rsid w:val="00E56898"/>
    <w:rsid w:val="00E60728"/>
    <w:rsid w:val="00E618FA"/>
    <w:rsid w:val="00E624FD"/>
    <w:rsid w:val="00E62D4C"/>
    <w:rsid w:val="00E6731B"/>
    <w:rsid w:val="00E71BBC"/>
    <w:rsid w:val="00E7473E"/>
    <w:rsid w:val="00E76622"/>
    <w:rsid w:val="00E819F2"/>
    <w:rsid w:val="00E85424"/>
    <w:rsid w:val="00E85BD1"/>
    <w:rsid w:val="00E86264"/>
    <w:rsid w:val="00E93D23"/>
    <w:rsid w:val="00E96800"/>
    <w:rsid w:val="00E96CC4"/>
    <w:rsid w:val="00EA2024"/>
    <w:rsid w:val="00EA2A10"/>
    <w:rsid w:val="00EA3B16"/>
    <w:rsid w:val="00EA501A"/>
    <w:rsid w:val="00EA660C"/>
    <w:rsid w:val="00EB10D8"/>
    <w:rsid w:val="00EB38A4"/>
    <w:rsid w:val="00EB4EB3"/>
    <w:rsid w:val="00EB5FF1"/>
    <w:rsid w:val="00EB69A8"/>
    <w:rsid w:val="00EB6AA7"/>
    <w:rsid w:val="00EC127B"/>
    <w:rsid w:val="00EC2740"/>
    <w:rsid w:val="00EC29A3"/>
    <w:rsid w:val="00EC6D7F"/>
    <w:rsid w:val="00ED07B4"/>
    <w:rsid w:val="00ED211D"/>
    <w:rsid w:val="00ED5161"/>
    <w:rsid w:val="00ED754E"/>
    <w:rsid w:val="00EE117B"/>
    <w:rsid w:val="00EE1AFD"/>
    <w:rsid w:val="00EE2833"/>
    <w:rsid w:val="00EE48BF"/>
    <w:rsid w:val="00EE49A6"/>
    <w:rsid w:val="00EE5DF9"/>
    <w:rsid w:val="00EE6488"/>
    <w:rsid w:val="00EE7050"/>
    <w:rsid w:val="00EF014F"/>
    <w:rsid w:val="00EF12A0"/>
    <w:rsid w:val="00EF1562"/>
    <w:rsid w:val="00EF27EE"/>
    <w:rsid w:val="00EF55FD"/>
    <w:rsid w:val="00F010CE"/>
    <w:rsid w:val="00F016CE"/>
    <w:rsid w:val="00F07BB4"/>
    <w:rsid w:val="00F11065"/>
    <w:rsid w:val="00F110F9"/>
    <w:rsid w:val="00F131C0"/>
    <w:rsid w:val="00F13C1B"/>
    <w:rsid w:val="00F13C69"/>
    <w:rsid w:val="00F16F90"/>
    <w:rsid w:val="00F17B26"/>
    <w:rsid w:val="00F21008"/>
    <w:rsid w:val="00F2242B"/>
    <w:rsid w:val="00F23225"/>
    <w:rsid w:val="00F3087B"/>
    <w:rsid w:val="00F310D7"/>
    <w:rsid w:val="00F31FB2"/>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0638"/>
    <w:rsid w:val="00F94B08"/>
    <w:rsid w:val="00F95E80"/>
    <w:rsid w:val="00F96989"/>
    <w:rsid w:val="00FA0D04"/>
    <w:rsid w:val="00FB2020"/>
    <w:rsid w:val="00FB3CFE"/>
    <w:rsid w:val="00FB3D75"/>
    <w:rsid w:val="00FB563A"/>
    <w:rsid w:val="00FB5A4B"/>
    <w:rsid w:val="00FB6FB3"/>
    <w:rsid w:val="00FC626E"/>
    <w:rsid w:val="00FC66AA"/>
    <w:rsid w:val="00FD1C9D"/>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1559"/>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6D"/>
    <w:rPr>
      <w:sz w:val="24"/>
      <w:szCs w:val="24"/>
      <w:lang w:val="en-US" w:eastAsia="en-US"/>
    </w:rPr>
  </w:style>
  <w:style w:type="paragraph" w:styleId="Heading1">
    <w:name w:val="heading 1"/>
    <w:basedOn w:val="Normal"/>
    <w:next w:val="Normal"/>
    <w:link w:val="Heading1Char"/>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Heading3">
    <w:name w:val="heading 3"/>
    <w:basedOn w:val="Normal"/>
    <w:next w:val="Normal"/>
    <w:link w:val="Heading3Char"/>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Indent2">
    <w:name w:val="Body Text Indent 2"/>
    <w:basedOn w:val="Normal"/>
    <w:link w:val="BodyTextIndent2Char"/>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BodyTextIndent2Char">
    <w:name w:val="Body Text Indent 2 Char"/>
    <w:basedOn w:val="DefaultParagraphFont"/>
    <w:link w:val="BodyTextIndent2"/>
    <w:rsid w:val="0060011D"/>
    <w:rPr>
      <w:rFonts w:eastAsia="MS Mincho"/>
      <w:sz w:val="22"/>
      <w:bdr w:val="none" w:sz="0" w:space="0" w:color="auto"/>
    </w:rPr>
  </w:style>
  <w:style w:type="paragraph" w:styleId="NoSpacing">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link w:val="ListParagraphChar"/>
    <w:uiPriority w:val="34"/>
    <w:qFormat/>
    <w:rsid w:val="00704A05"/>
    <w:pPr>
      <w:ind w:left="720"/>
      <w:contextualSpacing/>
    </w:pPr>
  </w:style>
  <w:style w:type="character" w:customStyle="1" w:styleId="ui-provider">
    <w:name w:val="ui-provider"/>
    <w:basedOn w:val="DefaultParagraphFont"/>
    <w:rsid w:val="00704A05"/>
  </w:style>
  <w:style w:type="character" w:customStyle="1" w:styleId="ListParagraphChar">
    <w:name w:val="List Paragraph Char"/>
    <w:link w:val="ListParagraph"/>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BodyText">
    <w:name w:val="Body Text"/>
    <w:basedOn w:val="Normal"/>
    <w:link w:val="BodyTextChar"/>
    <w:uiPriority w:val="99"/>
    <w:semiHidden/>
    <w:unhideWhenUsed/>
    <w:rsid w:val="002C5B37"/>
    <w:pPr>
      <w:spacing w:after="120"/>
    </w:pPr>
  </w:style>
  <w:style w:type="character" w:customStyle="1" w:styleId="BodyTextChar">
    <w:name w:val="Body Text Char"/>
    <w:basedOn w:val="DefaultParagraphFont"/>
    <w:link w:val="BodyText"/>
    <w:uiPriority w:val="99"/>
    <w:semiHidden/>
    <w:rsid w:val="002C5B37"/>
    <w:rPr>
      <w:sz w:val="24"/>
      <w:szCs w:val="24"/>
      <w:lang w:val="en-US" w:eastAsia="en-US"/>
    </w:rPr>
  </w:style>
  <w:style w:type="character" w:customStyle="1" w:styleId="Heading1Char">
    <w:name w:val="Heading 1 Char"/>
    <w:basedOn w:val="DefaultParagraphFont"/>
    <w:link w:val="Heading1"/>
    <w:rsid w:val="00A904FB"/>
    <w:rPr>
      <w:rFonts w:eastAsia="Times New Roman"/>
      <w:sz w:val="24"/>
      <w:bdr w:val="none" w:sz="0" w:space="0" w:color="auto"/>
      <w:lang w:eastAsia="en-US"/>
    </w:rPr>
  </w:style>
  <w:style w:type="character" w:customStyle="1" w:styleId="Heading5Char">
    <w:name w:val="Heading 5 Char"/>
    <w:basedOn w:val="DefaultParagraphFont"/>
    <w:link w:val="Heading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ntenseQuote">
    <w:name w:val="Intense Quote"/>
    <w:basedOn w:val="Normal"/>
    <w:next w:val="Normal"/>
    <w:link w:val="IntenseQuoteChar"/>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Heading3Char">
    <w:name w:val="Heading 3 Char"/>
    <w:basedOn w:val="DefaultParagraphFont"/>
    <w:link w:val="Heading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FootnoteReference">
    <w:name w:val="footnote reference"/>
    <w:basedOn w:val="DefaultParagraphFont"/>
    <w:uiPriority w:val="99"/>
    <w:rsid w:val="00180199"/>
    <w:rPr>
      <w:rFonts w:cs="Times New Roman"/>
      <w:vertAlign w:val="superscript"/>
    </w:rPr>
  </w:style>
  <w:style w:type="paragraph" w:styleId="FootnoteText">
    <w:name w:val="footnote text"/>
    <w:aliases w:val=" Diagrama1,Diagrama1"/>
    <w:basedOn w:val="Normal"/>
    <w:link w:val="FootnoteTextChar"/>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FootnoteTextChar">
    <w:name w:val="Footnote Text Char"/>
    <w:aliases w:val=" Diagrama1 Char,Diagrama1 Char"/>
    <w:basedOn w:val="DefaultParagraphFont"/>
    <w:link w:val="FootnoteText"/>
    <w:uiPriority w:val="99"/>
    <w:rsid w:val="00180199"/>
    <w:rPr>
      <w:rFonts w:ascii="Calibri" w:eastAsia="Times New Roman" w:hAnsi="Calibri"/>
      <w:bdr w:val="none" w:sz="0" w:space="0" w:color="auto"/>
      <w:lang w:eastAsia="en-US"/>
    </w:rPr>
  </w:style>
  <w:style w:type="paragraph" w:customStyle="1" w:styleId="TS11">
    <w:name w:val="TS 1.1."/>
    <w:basedOn w:val="Normal"/>
    <w:qFormat/>
    <w:rsid w:val="005709A0"/>
    <w:pPr>
      <w:widowControl w:val="0"/>
      <w:numPr>
        <w:ilvl w:val="2"/>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1418"/>
      <w:jc w:val="both"/>
      <w:outlineLvl w:val="0"/>
    </w:pPr>
    <w:rPr>
      <w:rFonts w:eastAsiaTheme="minorHAnsi" w:cstheme="minorBidi"/>
      <w:bdr w:val="none" w:sz="0" w:space="0" w:color="auto"/>
      <w:lang w:val="ru-RU"/>
    </w:rPr>
  </w:style>
  <w:style w:type="paragraph" w:customStyle="1" w:styleId="TS111">
    <w:name w:val="TS 1.1.1."/>
    <w:basedOn w:val="Normal"/>
    <w:link w:val="TS111Diagrama"/>
    <w:qFormat/>
    <w:rsid w:val="005709A0"/>
    <w:pPr>
      <w:widowControl w:val="0"/>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pacing w:line="276" w:lineRule="auto"/>
      <w:ind w:left="1276"/>
      <w:contextualSpacing/>
      <w:jc w:val="both"/>
      <w:outlineLvl w:val="0"/>
    </w:pPr>
    <w:rPr>
      <w:rFonts w:eastAsiaTheme="minorHAnsi" w:cstheme="minorBidi"/>
      <w:bdr w:val="none" w:sz="0" w:space="0" w:color="auto"/>
      <w:lang w:val="ru-RU"/>
    </w:rPr>
  </w:style>
  <w:style w:type="paragraph" w:customStyle="1" w:styleId="TS1111">
    <w:name w:val="TS 1.1.1.1."/>
    <w:basedOn w:val="Normal"/>
    <w:qFormat/>
    <w:rsid w:val="005709A0"/>
    <w:pPr>
      <w:widowControl w:val="0"/>
      <w:numPr>
        <w:ilvl w:val="4"/>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985"/>
      </w:tabs>
      <w:spacing w:line="276" w:lineRule="auto"/>
      <w:contextualSpacing/>
      <w:jc w:val="both"/>
      <w:outlineLvl w:val="0"/>
    </w:pPr>
    <w:rPr>
      <w:rFonts w:eastAsiaTheme="minorHAnsi" w:cstheme="minorBidi"/>
      <w:bdr w:val="none" w:sz="0" w:space="0" w:color="auto"/>
      <w:lang w:val="ru-RU"/>
    </w:rPr>
  </w:style>
  <w:style w:type="paragraph" w:customStyle="1" w:styleId="TS11111">
    <w:name w:val="TS 1.1.1.1.1."/>
    <w:basedOn w:val="Normal"/>
    <w:qFormat/>
    <w:rsid w:val="005709A0"/>
    <w:pPr>
      <w:widowControl w:val="0"/>
      <w:numPr>
        <w:ilvl w:val="5"/>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
    <w:name w:val="TS 1.1.1.1.1.1."/>
    <w:basedOn w:val="Normal"/>
    <w:qFormat/>
    <w:rsid w:val="005709A0"/>
    <w:pPr>
      <w:widowControl w:val="0"/>
      <w:numPr>
        <w:ilvl w:val="6"/>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1">
    <w:name w:val="TS 1.1.1.1.1.1.1."/>
    <w:basedOn w:val="Normal"/>
    <w:qFormat/>
    <w:rsid w:val="005709A0"/>
    <w:pPr>
      <w:widowControl w:val="0"/>
      <w:numPr>
        <w:ilvl w:val="7"/>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410"/>
      </w:tabs>
      <w:spacing w:line="276" w:lineRule="auto"/>
      <w:contextualSpacing/>
      <w:jc w:val="both"/>
      <w:outlineLvl w:val="0"/>
    </w:pPr>
    <w:rPr>
      <w:rFonts w:eastAsiaTheme="minorHAnsi" w:cstheme="minorBidi"/>
      <w:bdr w:val="none" w:sz="0" w:space="0" w:color="auto"/>
      <w:lang w:val="ru-RU"/>
    </w:rPr>
  </w:style>
  <w:style w:type="paragraph" w:customStyle="1" w:styleId="TS11111111">
    <w:name w:val="TS 1.1.1.1.1.1.1.1."/>
    <w:basedOn w:val="Normal"/>
    <w:qFormat/>
    <w:rsid w:val="005709A0"/>
    <w:pPr>
      <w:widowControl w:val="0"/>
      <w:numPr>
        <w:ilvl w:val="8"/>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552"/>
      </w:tabs>
      <w:spacing w:line="276" w:lineRule="auto"/>
      <w:contextualSpacing/>
      <w:jc w:val="both"/>
      <w:outlineLvl w:val="0"/>
    </w:pPr>
    <w:rPr>
      <w:rFonts w:eastAsiaTheme="minorHAnsi" w:cstheme="minorBidi"/>
      <w:bdr w:val="none" w:sz="0" w:space="0" w:color="auto"/>
      <w:lang w:val="ru-RU"/>
    </w:rPr>
  </w:style>
  <w:style w:type="paragraph" w:customStyle="1" w:styleId="TSI">
    <w:name w:val="TS I"/>
    <w:basedOn w:val="Normal"/>
    <w:qFormat/>
    <w:rsid w:val="005709A0"/>
    <w:pPr>
      <w:keepNext/>
      <w:pageBreakBefore/>
      <w:numPr>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20" w:line="276" w:lineRule="auto"/>
      <w:contextualSpacing/>
      <w:jc w:val="center"/>
      <w:outlineLvl w:val="0"/>
    </w:pPr>
    <w:rPr>
      <w:rFonts w:eastAsiaTheme="minorHAnsi" w:cstheme="minorBidi"/>
      <w:b/>
      <w:sz w:val="28"/>
      <w:szCs w:val="20"/>
      <w:bdr w:val="none" w:sz="0" w:space="0" w:color="auto"/>
      <w:lang w:val="ru-RU"/>
    </w:rPr>
  </w:style>
  <w:style w:type="paragraph" w:customStyle="1" w:styleId="TS12">
    <w:name w:val="TS 1(2)"/>
    <w:basedOn w:val="Normal"/>
    <w:qFormat/>
    <w:rsid w:val="005709A0"/>
    <w:pPr>
      <w:keepNex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120" w:line="276" w:lineRule="auto"/>
      <w:jc w:val="both"/>
      <w:outlineLvl w:val="0"/>
    </w:pPr>
    <w:rPr>
      <w:rFonts w:eastAsiaTheme="minorHAnsi" w:cstheme="minorBidi"/>
      <w:b/>
      <w:bdr w:val="none" w:sz="0" w:space="0" w:color="auto"/>
      <w:lang w:val="ru-RU"/>
    </w:rPr>
  </w:style>
  <w:style w:type="character" w:customStyle="1" w:styleId="TS111Diagrama">
    <w:name w:val="TS 1.1.1. Diagrama"/>
    <w:basedOn w:val="DefaultParagraphFont"/>
    <w:link w:val="TS111"/>
    <w:rsid w:val="005709A0"/>
    <w:rPr>
      <w:rFonts w:eastAsiaTheme="minorHAnsi" w:cstheme="minorBidi"/>
      <w:sz w:val="24"/>
      <w:szCs w:val="24"/>
      <w:bdr w:val="none" w:sz="0" w:space="0" w:color="auto"/>
      <w:lang w:val="ru-RU" w:eastAsia="en-US"/>
    </w:rPr>
  </w:style>
  <w:style w:type="character" w:customStyle="1" w:styleId="normaltextrun">
    <w:name w:val="normaltextrun"/>
    <w:basedOn w:val="DefaultParagraphFont"/>
    <w:rsid w:val="00EA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2.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2308</Words>
  <Characters>1316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2</cp:revision>
  <cp:lastPrinted>2025-01-17T06:57:00Z</cp:lastPrinted>
  <dcterms:created xsi:type="dcterms:W3CDTF">2026-01-07T12:43:00Z</dcterms:created>
  <dcterms:modified xsi:type="dcterms:W3CDTF">2026-01-07T12:43:00Z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