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53B4" w14:textId="77777777" w:rsidR="00E56B23" w:rsidRPr="00E56B23" w:rsidRDefault="00E56B23" w:rsidP="00E56B23">
      <w:pPr>
        <w:tabs>
          <w:tab w:val="left" w:pos="7800"/>
        </w:tabs>
        <w:spacing w:before="0"/>
        <w:ind w:firstLine="720"/>
        <w:jc w:val="center"/>
        <w:rPr>
          <w:b/>
        </w:rPr>
      </w:pPr>
    </w:p>
    <w:p w14:paraId="57D2CEB2" w14:textId="77777777" w:rsidR="00E56B23" w:rsidRDefault="00E56B23" w:rsidP="00E56B23">
      <w:pPr>
        <w:tabs>
          <w:tab w:val="left" w:pos="7800"/>
        </w:tabs>
        <w:spacing w:before="0"/>
        <w:ind w:firstLine="720"/>
        <w:jc w:val="center"/>
        <w:rPr>
          <w:b/>
        </w:rPr>
      </w:pPr>
      <w:r w:rsidRPr="00E56B23">
        <w:rPr>
          <w:b/>
        </w:rPr>
        <w:t>TECHNINĖS SĄLYGOS</w:t>
      </w:r>
    </w:p>
    <w:p w14:paraId="6A01CBD4" w14:textId="77777777" w:rsidR="003C7CB0" w:rsidRDefault="003C7CB0" w:rsidP="00E56B23">
      <w:pPr>
        <w:tabs>
          <w:tab w:val="left" w:pos="7800"/>
        </w:tabs>
        <w:spacing w:before="0"/>
        <w:ind w:firstLine="720"/>
        <w:jc w:val="center"/>
        <w:rPr>
          <w:b/>
        </w:rPr>
      </w:pPr>
    </w:p>
    <w:p w14:paraId="1F2F5470" w14:textId="4EEDCB09" w:rsidR="003C7CB0" w:rsidRPr="00E56B23" w:rsidRDefault="00104BC8" w:rsidP="00E56B23">
      <w:pPr>
        <w:tabs>
          <w:tab w:val="left" w:pos="7800"/>
        </w:tabs>
        <w:spacing w:before="0"/>
        <w:ind w:firstLine="720"/>
        <w:jc w:val="center"/>
        <w:rPr>
          <w:b/>
        </w:rPr>
      </w:pPr>
      <w:r w:rsidRPr="003C7CB0">
        <w:rPr>
          <w:b/>
        </w:rPr>
        <w:t>UAB "MARIJAMPOLĖS ŠILUMOS TINKLAI” VEIKLOJE SUSIDARANČIO SMĖLIO IŠ PSIAUDOVERDANČIŲJŲ SLUOKSNIŲ TVARKYMO PASLAUGŲ PIRKIMAS</w:t>
      </w:r>
    </w:p>
    <w:p w14:paraId="4D50663E" w14:textId="77777777" w:rsidR="00E56B23" w:rsidRPr="00E56B23" w:rsidRDefault="00E56B23" w:rsidP="00E56B23">
      <w:pPr>
        <w:tabs>
          <w:tab w:val="left" w:pos="7800"/>
        </w:tabs>
        <w:spacing w:before="0"/>
        <w:ind w:firstLine="720"/>
        <w:jc w:val="center"/>
        <w:rPr>
          <w:b/>
        </w:rPr>
      </w:pPr>
    </w:p>
    <w:p w14:paraId="206F41BA" w14:textId="77777777" w:rsidR="00E56B23" w:rsidRPr="00E56B23" w:rsidRDefault="00E56B23" w:rsidP="00E56B23">
      <w:pPr>
        <w:numPr>
          <w:ilvl w:val="0"/>
          <w:numId w:val="7"/>
        </w:numPr>
        <w:pBdr>
          <w:top w:val="single" w:sz="4" w:space="0" w:color="auto"/>
          <w:bottom w:val="single" w:sz="4" w:space="1" w:color="auto"/>
        </w:pBdr>
        <w:spacing w:before="0"/>
        <w:jc w:val="left"/>
        <w:rPr>
          <w:b/>
          <w:sz w:val="20"/>
          <w:szCs w:val="20"/>
          <w:lang w:val="en-US"/>
        </w:rPr>
      </w:pPr>
      <w:r w:rsidRPr="00E56B23">
        <w:rPr>
          <w:b/>
          <w:sz w:val="20"/>
          <w:szCs w:val="20"/>
          <w:lang w:val="en-US"/>
        </w:rPr>
        <w:t>SĄVOKOS IR SUTRUMPINIMAI</w:t>
      </w:r>
    </w:p>
    <w:p w14:paraId="673930F1" w14:textId="77777777" w:rsidR="00E56B23" w:rsidRPr="00E56B23" w:rsidRDefault="00E56B23" w:rsidP="00E56B23">
      <w:pPr>
        <w:spacing w:before="0"/>
        <w:rPr>
          <w:szCs w:val="20"/>
          <w:lang w:val="sv-SE"/>
        </w:rPr>
      </w:pPr>
    </w:p>
    <w:p w14:paraId="18178C7B" w14:textId="08A50A8D" w:rsidR="00E56B23" w:rsidRPr="00E56B23" w:rsidRDefault="00E56B23" w:rsidP="00E56B23">
      <w:pPr>
        <w:spacing w:before="0"/>
        <w:ind w:firstLine="720"/>
        <w:rPr>
          <w:szCs w:val="20"/>
          <w:lang w:val="sv-SE"/>
        </w:rPr>
      </w:pPr>
      <w:r w:rsidRPr="00E56B23">
        <w:rPr>
          <w:szCs w:val="20"/>
          <w:lang w:val="sv-SE"/>
        </w:rPr>
        <w:t xml:space="preserve">1.1. Perkančioji organizacija – UAB </w:t>
      </w:r>
      <w:r w:rsidR="00592682" w:rsidRPr="00592682">
        <w:rPr>
          <w:szCs w:val="20"/>
        </w:rPr>
        <w:t>"Marijampolės šilumos tinklai”</w:t>
      </w:r>
      <w:r w:rsidR="00592682">
        <w:rPr>
          <w:szCs w:val="20"/>
        </w:rPr>
        <w:t>.</w:t>
      </w:r>
    </w:p>
    <w:p w14:paraId="5A7518FB" w14:textId="77777777" w:rsidR="00E56B23" w:rsidRPr="00E56B23" w:rsidRDefault="00E56B23" w:rsidP="00E56B23">
      <w:pPr>
        <w:spacing w:before="0"/>
        <w:ind w:firstLine="720"/>
        <w:rPr>
          <w:szCs w:val="20"/>
          <w:lang w:val="sv-SE"/>
        </w:rPr>
      </w:pPr>
      <w:r w:rsidRPr="00E56B23">
        <w:rPr>
          <w:szCs w:val="20"/>
          <w:lang w:val="sv-SE"/>
        </w:rPr>
        <w:t xml:space="preserve">1.2. Tiekėjas – ūkio subjektas – fizinis asmuo, privatusis juridinis asmuo, viešasis juridinis asmuo, kitos organizacijos ir jų padaliniai ar tokių asmenų grupė, su kuriuo Pirkėjas sudaro sutartį. </w:t>
      </w:r>
    </w:p>
    <w:p w14:paraId="594C4E44" w14:textId="77777777" w:rsidR="00E56B23" w:rsidRPr="00E56B23" w:rsidRDefault="00E56B23" w:rsidP="00E56B23">
      <w:pPr>
        <w:spacing w:before="0"/>
        <w:ind w:firstLine="720"/>
        <w:rPr>
          <w:szCs w:val="20"/>
          <w:lang w:val="sv-SE"/>
        </w:rPr>
      </w:pPr>
      <w:r w:rsidRPr="00E56B23">
        <w:rPr>
          <w:szCs w:val="20"/>
          <w:lang w:val="sv-SE"/>
        </w:rPr>
        <w:t xml:space="preserve">1.3. Sutartis – dėl ekonominės naudos vieno ar daugiau ūkio subjektų sudaroma pirkimo sutartis, kurios dalykas yra prekės, paslaugos ar darbai. </w:t>
      </w:r>
    </w:p>
    <w:p w14:paraId="6215CBD1" w14:textId="77777777" w:rsidR="00D66DF8" w:rsidRDefault="00E56B23" w:rsidP="00D66DF8">
      <w:pPr>
        <w:spacing w:before="0"/>
        <w:ind w:firstLine="720"/>
        <w:rPr>
          <w:szCs w:val="20"/>
          <w:lang w:val="sv-SE"/>
        </w:rPr>
      </w:pPr>
      <w:r w:rsidRPr="00E56B23">
        <w:rPr>
          <w:szCs w:val="20"/>
          <w:lang w:val="sv-SE"/>
        </w:rPr>
        <w:t>1.4. Pirkimas – 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0417BD0E" w14:textId="77777777" w:rsidR="00D66DF8" w:rsidRDefault="00D66DF8" w:rsidP="00D66DF8">
      <w:pPr>
        <w:spacing w:before="0"/>
        <w:ind w:firstLine="720"/>
        <w:rPr>
          <w:szCs w:val="20"/>
          <w:lang w:val="sv-SE"/>
        </w:rPr>
      </w:pPr>
      <w:r>
        <w:rPr>
          <w:szCs w:val="20"/>
          <w:lang w:val="sv-SE"/>
        </w:rPr>
        <w:t xml:space="preserve">1.5. </w:t>
      </w:r>
      <w:r w:rsidRPr="00D66DF8">
        <w:rPr>
          <w:szCs w:val="20"/>
          <w:lang w:val="sv-SE"/>
        </w:rPr>
        <w:t>Atliekų apdorojimas – atliekų naudojimo ar šalinimo veikla, įskaitant jų paruošimą naudoti arba šalinti. Paslaugos teikėjas Atliekų apdorojimą turi vykdyti atliekų tvarkymo veikla, kuri apibūdinama vienu iš kodu: R1–R11, S4 ar D1–D7, D10–D12.</w:t>
      </w:r>
    </w:p>
    <w:p w14:paraId="51018565" w14:textId="77777777" w:rsidR="00D66DF8" w:rsidRDefault="00D66DF8" w:rsidP="00D66DF8">
      <w:pPr>
        <w:spacing w:before="0"/>
        <w:ind w:firstLine="720"/>
        <w:rPr>
          <w:szCs w:val="20"/>
          <w:lang w:val="sv-SE"/>
        </w:rPr>
      </w:pPr>
      <w:r>
        <w:rPr>
          <w:szCs w:val="20"/>
          <w:lang w:val="sv-SE"/>
        </w:rPr>
        <w:t xml:space="preserve">1.6. </w:t>
      </w:r>
      <w:r w:rsidRPr="00D66DF8">
        <w:rPr>
          <w:szCs w:val="20"/>
          <w:lang w:val="sv-SE"/>
        </w:rPr>
        <w:t>TIPK leidimas – taršos integruotos prevencijos ir kontrolės leidimas, rengiamas ir išduodamas teisės aktų nustatyta tvarka, toliau - TIPK.</w:t>
      </w:r>
    </w:p>
    <w:p w14:paraId="169E2974" w14:textId="77777777" w:rsidR="00D66DF8" w:rsidRDefault="00D66DF8" w:rsidP="00D66DF8">
      <w:pPr>
        <w:spacing w:before="0"/>
        <w:ind w:firstLine="720"/>
        <w:rPr>
          <w:szCs w:val="20"/>
          <w:lang w:val="sv-SE"/>
        </w:rPr>
      </w:pPr>
      <w:r>
        <w:rPr>
          <w:szCs w:val="20"/>
          <w:lang w:val="sv-SE"/>
        </w:rPr>
        <w:t xml:space="preserve">1.7. </w:t>
      </w:r>
      <w:r w:rsidRPr="00D66DF8">
        <w:rPr>
          <w:szCs w:val="20"/>
          <w:lang w:val="sv-SE"/>
        </w:rPr>
        <w:t>Taršos leidimas - taršos leidimas, rengiamas ir išduodamas teisės aktų nustatyta tvarka, toliau - TL.</w:t>
      </w:r>
    </w:p>
    <w:p w14:paraId="26968D61" w14:textId="77777777" w:rsidR="00D66DF8" w:rsidRDefault="00D66DF8" w:rsidP="00D66DF8">
      <w:pPr>
        <w:spacing w:before="0"/>
        <w:ind w:firstLine="720"/>
        <w:rPr>
          <w:szCs w:val="20"/>
          <w:lang w:val="sv-SE"/>
        </w:rPr>
      </w:pPr>
      <w:r>
        <w:rPr>
          <w:szCs w:val="20"/>
          <w:lang w:val="sv-SE"/>
        </w:rPr>
        <w:t xml:space="preserve">1.8. </w:t>
      </w:r>
      <w:r w:rsidRPr="00D66DF8">
        <w:rPr>
          <w:szCs w:val="20"/>
          <w:lang w:val="sv-SE"/>
        </w:rPr>
        <w:t>Lydintis asmuo - užsakovo paskirtas atsakingas darbuotojas, kuris paslaugos teikėją pasitinka prie įvažiavimo į užsakovo teritoriją, lydi iki atliekų surinkimo (laikino laikymo) vietos (-ų), prižiūri atliekų pakrovimą į atliekų vežimo autotransportą bei gauna iš paslaugos teikėjo dokumentus, įrodančius atliekų paėmimą ir atliekų pateikimą atliekų apdorojimą vykdančiam ūkio subjektui.</w:t>
      </w:r>
    </w:p>
    <w:p w14:paraId="22E2275C" w14:textId="544C690E" w:rsidR="00D66DF8" w:rsidRPr="00E56B23" w:rsidRDefault="00D66DF8" w:rsidP="00D66DF8">
      <w:pPr>
        <w:spacing w:before="0"/>
        <w:ind w:firstLine="720"/>
        <w:rPr>
          <w:szCs w:val="20"/>
          <w:lang w:val="sv-SE"/>
        </w:rPr>
      </w:pPr>
      <w:r>
        <w:rPr>
          <w:szCs w:val="20"/>
          <w:lang w:val="sv-SE"/>
        </w:rPr>
        <w:t xml:space="preserve">1.9. </w:t>
      </w:r>
      <w:r w:rsidRPr="00D66DF8">
        <w:rPr>
          <w:szCs w:val="20"/>
          <w:lang w:val="sv-SE"/>
        </w:rPr>
        <w:t>Kitos sąvokos atitinka LR Atliekų tvarkymo įstatyme pateikiamas sąvokas.</w:t>
      </w:r>
    </w:p>
    <w:p w14:paraId="058962FF" w14:textId="77777777" w:rsidR="00E56B23" w:rsidRPr="00E56B23" w:rsidRDefault="00E56B23" w:rsidP="00E56B23">
      <w:pPr>
        <w:tabs>
          <w:tab w:val="left" w:pos="7800"/>
        </w:tabs>
        <w:spacing w:before="0"/>
        <w:rPr>
          <w:b/>
        </w:rPr>
      </w:pPr>
    </w:p>
    <w:p w14:paraId="02A77B46" w14:textId="77777777" w:rsidR="00E56B23" w:rsidRPr="00E56B23" w:rsidRDefault="00E56B23" w:rsidP="00E56B23">
      <w:pPr>
        <w:numPr>
          <w:ilvl w:val="0"/>
          <w:numId w:val="7"/>
        </w:numPr>
        <w:pBdr>
          <w:top w:val="single" w:sz="4" w:space="0" w:color="auto"/>
          <w:bottom w:val="single" w:sz="4" w:space="1" w:color="auto"/>
        </w:pBdr>
        <w:spacing w:before="0"/>
        <w:jc w:val="left"/>
        <w:rPr>
          <w:b/>
          <w:sz w:val="20"/>
          <w:szCs w:val="20"/>
          <w:lang w:val="en-US"/>
        </w:rPr>
      </w:pPr>
      <w:r w:rsidRPr="00E56B23">
        <w:rPr>
          <w:b/>
          <w:sz w:val="20"/>
          <w:szCs w:val="20"/>
          <w:lang w:val="en-US"/>
        </w:rPr>
        <w:t>BENDRIEJI REIKALAVIMAI</w:t>
      </w:r>
    </w:p>
    <w:p w14:paraId="6E30ED77" w14:textId="77777777" w:rsidR="00E56B23" w:rsidRPr="00E56B23" w:rsidRDefault="00E56B23" w:rsidP="00E56B23">
      <w:pPr>
        <w:tabs>
          <w:tab w:val="left" w:pos="7800"/>
        </w:tabs>
        <w:spacing w:before="0"/>
        <w:ind w:firstLine="720"/>
      </w:pPr>
    </w:p>
    <w:p w14:paraId="6612E18C" w14:textId="01D7125D" w:rsidR="00E56B23" w:rsidRPr="00E56B23" w:rsidRDefault="00E56B23" w:rsidP="00E56B23">
      <w:pPr>
        <w:tabs>
          <w:tab w:val="left" w:pos="7800"/>
        </w:tabs>
        <w:spacing w:before="0"/>
        <w:ind w:firstLine="720"/>
      </w:pPr>
      <w:r w:rsidRPr="00E56B23">
        <w:t>2.1. Pirkimo objektas: Marijampolės rajoninėje katilinėje (Marijampolės RK) susidaranči</w:t>
      </w:r>
      <w:r w:rsidR="004F6290">
        <w:t>o</w:t>
      </w:r>
      <w:r w:rsidRPr="00E56B23">
        <w:t xml:space="preserve"> </w:t>
      </w:r>
      <w:r w:rsidR="004F6290">
        <w:t xml:space="preserve">smėlio iš </w:t>
      </w:r>
      <w:proofErr w:type="spellStart"/>
      <w:r w:rsidR="004F6290">
        <w:t>psiaudoverdančiųjų</w:t>
      </w:r>
      <w:proofErr w:type="spellEnd"/>
      <w:r w:rsidR="004F6290">
        <w:t xml:space="preserve"> sluoksnių</w:t>
      </w:r>
      <w:r w:rsidRPr="00E56B23">
        <w:t xml:space="preserve">, atliekų sąrašo kodas 10 01 </w:t>
      </w:r>
      <w:r w:rsidR="004F6290">
        <w:t>24</w:t>
      </w:r>
      <w:r w:rsidRPr="00E56B23">
        <w:t xml:space="preserve"> (</w:t>
      </w:r>
      <w:r w:rsidR="004F6290">
        <w:t xml:space="preserve">smėlis iš </w:t>
      </w:r>
      <w:proofErr w:type="spellStart"/>
      <w:r w:rsidR="004F6290">
        <w:t>psiaudoverdančiųjų</w:t>
      </w:r>
      <w:proofErr w:type="spellEnd"/>
      <w:r w:rsidR="004F6290">
        <w:t xml:space="preserve"> sluoksnių</w:t>
      </w:r>
      <w:r w:rsidRPr="00E56B23">
        <w:t>) (toliau – Atliek</w:t>
      </w:r>
      <w:r w:rsidR="004F6290">
        <w:t>a</w:t>
      </w:r>
      <w:r w:rsidRPr="00E56B23">
        <w:t xml:space="preserve">), surinkimas </w:t>
      </w:r>
      <w:r w:rsidR="004F6290">
        <w:t>Atliekos</w:t>
      </w:r>
      <w:r w:rsidRPr="00E56B23">
        <w:t xml:space="preserve"> susidarymo (laikinojo laikymo) vietose, Atliek</w:t>
      </w:r>
      <w:r w:rsidR="004F6290">
        <w:t>os</w:t>
      </w:r>
      <w:r w:rsidRPr="00E56B23">
        <w:t xml:space="preserve"> transportavimas iki apdorojimo vietos (-ų) ir atliekų sutvarkymas (apdorojimas) pagal Atliekų tvarkymo įstatymo, Atliekų tvarkymo taisyklių reikalavimus, bei kitų šiose techninėse sąlygose numatytų sąlygų įvykdymas.</w:t>
      </w:r>
    </w:p>
    <w:p w14:paraId="7D63973D" w14:textId="77777777" w:rsidR="00E56B23" w:rsidRPr="00E56B23" w:rsidRDefault="00E56B23" w:rsidP="00E56B23">
      <w:pPr>
        <w:tabs>
          <w:tab w:val="left" w:pos="7800"/>
        </w:tabs>
        <w:spacing w:before="0"/>
        <w:ind w:firstLine="720"/>
      </w:pPr>
      <w:r w:rsidRPr="00E56B23">
        <w:t>2.2. Pirkimo objektas į atskiras pirkimo dalis neskaidomas.</w:t>
      </w:r>
    </w:p>
    <w:p w14:paraId="70AE0820" w14:textId="35BB91C0" w:rsidR="00E56B23" w:rsidRPr="00E56B23" w:rsidRDefault="00E56B23" w:rsidP="00E56B23">
      <w:pPr>
        <w:tabs>
          <w:tab w:val="left" w:pos="7800"/>
        </w:tabs>
        <w:spacing w:before="0"/>
        <w:ind w:firstLine="720"/>
      </w:pPr>
      <w:r w:rsidRPr="00E56B23">
        <w:t xml:space="preserve">2.3. </w:t>
      </w:r>
      <w:r w:rsidRPr="00E56B23">
        <w:rPr>
          <w:szCs w:val="20"/>
        </w:rPr>
        <w:t>Sutartis įsigalioja nuo</w:t>
      </w:r>
      <w:r w:rsidR="002064FD">
        <w:rPr>
          <w:szCs w:val="20"/>
        </w:rPr>
        <w:t xml:space="preserve"> jos pasirašymo dienos </w:t>
      </w:r>
      <w:r w:rsidRPr="00E56B23">
        <w:rPr>
          <w:szCs w:val="20"/>
        </w:rPr>
        <w:t xml:space="preserve">ir galioja iki kol bus išnaudota maksimali Sutarties vertė, bet ne ilgiau negu </w:t>
      </w:r>
      <w:r>
        <w:rPr>
          <w:szCs w:val="20"/>
        </w:rPr>
        <w:t>2</w:t>
      </w:r>
      <w:r w:rsidRPr="00E56B23">
        <w:rPr>
          <w:szCs w:val="20"/>
        </w:rPr>
        <w:t xml:space="preserve"> metai. </w:t>
      </w:r>
    </w:p>
    <w:p w14:paraId="5F7AB553" w14:textId="77777777" w:rsidR="00E56B23" w:rsidRPr="00E56B23" w:rsidRDefault="00E56B23" w:rsidP="00E56B23">
      <w:pPr>
        <w:tabs>
          <w:tab w:val="left" w:pos="7800"/>
        </w:tabs>
        <w:spacing w:before="0"/>
        <w:ind w:firstLine="720"/>
      </w:pPr>
      <w:r w:rsidRPr="00E56B23">
        <w:t xml:space="preserve">2.4. Paslaugas užsakyti turi teisę tik tam tikri Perkančiosios organizacijos įgalioti asmenys. </w:t>
      </w:r>
    </w:p>
    <w:p w14:paraId="0C4B62C6" w14:textId="06370C5E" w:rsidR="0012315A" w:rsidRDefault="00E56B23" w:rsidP="00905BC0">
      <w:pPr>
        <w:tabs>
          <w:tab w:val="left" w:pos="7800"/>
        </w:tabs>
        <w:spacing w:before="0"/>
        <w:ind w:firstLine="720"/>
      </w:pPr>
      <w:r w:rsidRPr="00E56B23">
        <w:t>2.5. Perkančioji organizacija neįsipareigoja nupirkti visų techninės</w:t>
      </w:r>
      <w:r w:rsidR="00617F54">
        <w:t>e sąlygose</w:t>
      </w:r>
      <w:r w:rsidRPr="00E56B23">
        <w:t xml:space="preserve"> įvardintų  paslaugų už visą sutarties vertę, per visą sutarties galiojimo laikotarpį. Paslaugos bus perkamos pagal Perkančiosios organizacijos poreikius.  </w:t>
      </w:r>
    </w:p>
    <w:p w14:paraId="2F44A68B" w14:textId="77777777" w:rsidR="0012315A" w:rsidRPr="00E56B23" w:rsidRDefault="0012315A" w:rsidP="00E56B23">
      <w:pPr>
        <w:tabs>
          <w:tab w:val="left" w:pos="7800"/>
        </w:tabs>
        <w:spacing w:before="0"/>
      </w:pPr>
    </w:p>
    <w:p w14:paraId="68090CB0" w14:textId="77777777" w:rsidR="00E56B23" w:rsidRPr="00E56B23" w:rsidRDefault="00E56B23" w:rsidP="00E56B23">
      <w:pPr>
        <w:numPr>
          <w:ilvl w:val="0"/>
          <w:numId w:val="7"/>
        </w:numPr>
        <w:pBdr>
          <w:top w:val="single" w:sz="4" w:space="0" w:color="auto"/>
          <w:bottom w:val="single" w:sz="4" w:space="1" w:color="auto"/>
        </w:pBdr>
        <w:spacing w:before="0"/>
        <w:jc w:val="left"/>
        <w:rPr>
          <w:b/>
          <w:sz w:val="20"/>
          <w:szCs w:val="20"/>
          <w:lang w:val="en-US"/>
        </w:rPr>
      </w:pPr>
      <w:r w:rsidRPr="00E56B23">
        <w:rPr>
          <w:b/>
          <w:sz w:val="20"/>
          <w:szCs w:val="20"/>
          <w:lang w:val="en-US"/>
        </w:rPr>
        <w:t>REIKALAVIMAI PASLAUGŲ ATLIKIMUI</w:t>
      </w:r>
    </w:p>
    <w:p w14:paraId="3E3899D3" w14:textId="77777777" w:rsidR="00E56B23" w:rsidRPr="00E56B23" w:rsidRDefault="00E56B23" w:rsidP="00E56B23">
      <w:pPr>
        <w:tabs>
          <w:tab w:val="left" w:pos="7800"/>
        </w:tabs>
        <w:spacing w:before="0"/>
        <w:ind w:firstLine="720"/>
      </w:pPr>
    </w:p>
    <w:p w14:paraId="61F5C89A" w14:textId="5B18BBAE" w:rsidR="00D66DF8" w:rsidRDefault="00D66DF8" w:rsidP="00AF7C0D">
      <w:pPr>
        <w:spacing w:before="0"/>
        <w:ind w:firstLine="720"/>
        <w:contextualSpacing/>
      </w:pPr>
      <w:r>
        <w:t>3.1. Paslaugos teikėjas turi turėti kvalifikuotus darbuotojus, visas reikiamas technines priemones bei kitus techninius resursus (transporto priemones), reikalingus kokybiškam paslaugos suteikimui bei leidimus vykdyti tokią veiklą (TIPK leidimą/ Taršos leidimą).</w:t>
      </w:r>
    </w:p>
    <w:p w14:paraId="2D1DB149" w14:textId="1406F60C" w:rsidR="00D66DF8" w:rsidRDefault="00D66DF8" w:rsidP="00AF7C0D">
      <w:pPr>
        <w:spacing w:before="0"/>
        <w:ind w:firstLine="720"/>
        <w:contextualSpacing/>
      </w:pPr>
      <w:r>
        <w:lastRenderedPageBreak/>
        <w:t xml:space="preserve">3.2. Galimas sutvarkyti </w:t>
      </w:r>
      <w:r w:rsidR="004F6290">
        <w:t>Atliekos</w:t>
      </w:r>
      <w:r>
        <w:t xml:space="preserve"> kiekis, nurodytas TIPK/ TL kaip leidžiamas per metus sutvarkyti atliekų kiekis, turi būti ne mažesnis nei Marijampolės RK planuojamas susidaryti </w:t>
      </w:r>
      <w:r w:rsidR="004F6290">
        <w:t>Atliekos</w:t>
      </w:r>
      <w:r>
        <w:t xml:space="preserve"> kiekis per metus</w:t>
      </w:r>
      <w:r w:rsidR="00E9695D">
        <w:t xml:space="preserve"> (iki </w:t>
      </w:r>
      <w:r w:rsidR="00885CFE">
        <w:t>200</w:t>
      </w:r>
      <w:r w:rsidR="00E9695D">
        <w:t xml:space="preserve"> t atliekų per metus)</w:t>
      </w:r>
      <w:r>
        <w:t>.</w:t>
      </w:r>
    </w:p>
    <w:p w14:paraId="6727023A" w14:textId="21B45FC9" w:rsidR="00D66DF8" w:rsidRDefault="00D66DF8" w:rsidP="00AF7C0D">
      <w:pPr>
        <w:spacing w:before="0"/>
        <w:ind w:firstLine="720"/>
        <w:contextualSpacing/>
      </w:pPr>
      <w:r>
        <w:t>3.3. Paslaugos teikėjas privalo vykdyti Lietuvos Respublikos įstatymų, tarptautinių susitarimų, Lietuvos Respublikos Vyriausybės nutarimų, Lietuvos Respublikos aplinkos ministro įsakymų ir kitų susijusių bei galiojančių teisės aktų reikalavimus, reglamentuojančius aplinkos apsaugą ir paslaugos teikimą.</w:t>
      </w:r>
    </w:p>
    <w:p w14:paraId="1323F81D" w14:textId="5E27A534" w:rsidR="00D66DF8" w:rsidRDefault="00D66DF8" w:rsidP="00AF7C0D">
      <w:pPr>
        <w:spacing w:before="0"/>
        <w:ind w:firstLine="720"/>
        <w:contextualSpacing/>
      </w:pPr>
      <w:r>
        <w:t>3.4. Paslaugos teikėjas, prieš teikdamas pasiūlymą ir iš anksto suderinęs su Perkančiąja organizacija laiką, gali apsilankyti paslaugos teikimo vietoje ir įvertinti paslaugos teikimo galimybes.</w:t>
      </w:r>
    </w:p>
    <w:p w14:paraId="53364776" w14:textId="56CFB8A1" w:rsidR="00617F54" w:rsidRPr="000A4174" w:rsidRDefault="00617F54" w:rsidP="00AF7C0D">
      <w:pPr>
        <w:pStyle w:val="isakymas1"/>
        <w:spacing w:line="240" w:lineRule="auto"/>
        <w:ind w:firstLine="720"/>
        <w:rPr>
          <w:b w:val="0"/>
          <w:sz w:val="24"/>
          <w:szCs w:val="24"/>
        </w:rPr>
      </w:pPr>
      <w:r w:rsidRPr="000A4174">
        <w:rPr>
          <w:b w:val="0"/>
          <w:sz w:val="24"/>
          <w:szCs w:val="24"/>
        </w:rPr>
        <w:t>3.</w:t>
      </w:r>
      <w:r>
        <w:rPr>
          <w:b w:val="0"/>
          <w:sz w:val="24"/>
          <w:szCs w:val="24"/>
        </w:rPr>
        <w:t>5</w:t>
      </w:r>
      <w:r w:rsidRPr="000A4174">
        <w:rPr>
          <w:b w:val="0"/>
          <w:sz w:val="24"/>
          <w:szCs w:val="24"/>
        </w:rPr>
        <w:t xml:space="preserve">. Paslaugos teikėjas savo jėgomis pasikrauna laikinojo Atliekų laikymo vietose konteineriuose laikomas </w:t>
      </w:r>
      <w:r>
        <w:rPr>
          <w:b w:val="0"/>
          <w:sz w:val="24"/>
          <w:szCs w:val="24"/>
        </w:rPr>
        <w:t>A</w:t>
      </w:r>
      <w:r w:rsidRPr="000A4174">
        <w:rPr>
          <w:b w:val="0"/>
          <w:sz w:val="24"/>
          <w:szCs w:val="24"/>
        </w:rPr>
        <w:t>tliekas į transporto priemonę ir transportuoja iki Atliekų apdorojimo vietos (-ų).</w:t>
      </w:r>
    </w:p>
    <w:p w14:paraId="64605A26" w14:textId="7EBD495E" w:rsidR="00617F54" w:rsidRDefault="00617F54" w:rsidP="00AF7C0D">
      <w:pPr>
        <w:pStyle w:val="isakymas1"/>
        <w:spacing w:line="240" w:lineRule="auto"/>
        <w:ind w:firstLine="720"/>
        <w:rPr>
          <w:b w:val="0"/>
          <w:sz w:val="24"/>
          <w:szCs w:val="24"/>
        </w:rPr>
      </w:pPr>
      <w:r w:rsidRPr="000A4174">
        <w:rPr>
          <w:b w:val="0"/>
          <w:sz w:val="24"/>
          <w:szCs w:val="24"/>
        </w:rPr>
        <w:t>3.</w:t>
      </w:r>
      <w:r>
        <w:rPr>
          <w:b w:val="0"/>
          <w:sz w:val="24"/>
          <w:szCs w:val="24"/>
        </w:rPr>
        <w:t>6</w:t>
      </w:r>
      <w:r w:rsidRPr="000A4174">
        <w:rPr>
          <w:b w:val="0"/>
          <w:sz w:val="24"/>
          <w:szCs w:val="24"/>
        </w:rPr>
        <w:t xml:space="preserve">. Paslaugos teikėjui atvykus pas </w:t>
      </w:r>
      <w:r>
        <w:rPr>
          <w:b w:val="0"/>
          <w:sz w:val="24"/>
          <w:szCs w:val="24"/>
        </w:rPr>
        <w:t>perkančiąja organizaciją</w:t>
      </w:r>
      <w:r w:rsidRPr="000A4174">
        <w:rPr>
          <w:b w:val="0"/>
          <w:sz w:val="24"/>
          <w:szCs w:val="24"/>
        </w:rPr>
        <w:t>, į Atliekų laikinojo laikymo vietą Paslaugų teikėją palydi Lydintysis asmuo. Pasikrovęs į transporto priemonę Atliekas, laikinąją atliekų laikymo vietą Paslaugos teikėjas palieka tvarkingą.</w:t>
      </w:r>
    </w:p>
    <w:p w14:paraId="5F6F4D4D" w14:textId="0E6A0889" w:rsidR="00617F54" w:rsidRPr="000A4174" w:rsidRDefault="00617F54" w:rsidP="00AF7C0D">
      <w:pPr>
        <w:pStyle w:val="isakymas1"/>
        <w:spacing w:line="240" w:lineRule="auto"/>
        <w:ind w:firstLine="720"/>
        <w:rPr>
          <w:b w:val="0"/>
          <w:sz w:val="24"/>
          <w:szCs w:val="24"/>
        </w:rPr>
      </w:pPr>
      <w:r>
        <w:rPr>
          <w:b w:val="0"/>
          <w:sz w:val="24"/>
          <w:szCs w:val="24"/>
        </w:rPr>
        <w:t>3.7. Paslaugos teikėjas iš Atliekų laikinojo laikymo vietos paėmęs Atliekomis pripildytą konteinerį į jo vietą pastato tuščią Atliekų surinkimo konteinerį.</w:t>
      </w:r>
    </w:p>
    <w:p w14:paraId="4BF57995" w14:textId="0683C1D8" w:rsidR="00617F54" w:rsidRPr="000A4174" w:rsidRDefault="00617F54" w:rsidP="00AF7C0D">
      <w:pPr>
        <w:pStyle w:val="isakymas1"/>
        <w:spacing w:line="240" w:lineRule="auto"/>
        <w:ind w:firstLine="720"/>
        <w:rPr>
          <w:b w:val="0"/>
          <w:sz w:val="24"/>
          <w:szCs w:val="24"/>
        </w:rPr>
      </w:pPr>
      <w:r w:rsidRPr="00CF1095">
        <w:rPr>
          <w:b w:val="0"/>
          <w:sz w:val="24"/>
          <w:szCs w:val="24"/>
        </w:rPr>
        <w:t>3.</w:t>
      </w:r>
      <w:r>
        <w:rPr>
          <w:b w:val="0"/>
          <w:sz w:val="24"/>
          <w:szCs w:val="24"/>
        </w:rPr>
        <w:t>8</w:t>
      </w:r>
      <w:r w:rsidRPr="00CF1095">
        <w:rPr>
          <w:b w:val="0"/>
          <w:sz w:val="24"/>
          <w:szCs w:val="24"/>
        </w:rPr>
        <w:t>. Atliek</w:t>
      </w:r>
      <w:r>
        <w:rPr>
          <w:b w:val="0"/>
          <w:sz w:val="24"/>
          <w:szCs w:val="24"/>
        </w:rPr>
        <w:t>ų</w:t>
      </w:r>
      <w:r w:rsidRPr="00CF1095">
        <w:rPr>
          <w:b w:val="0"/>
          <w:sz w:val="24"/>
          <w:szCs w:val="24"/>
        </w:rPr>
        <w:t xml:space="preserve"> svėrimas vykdomas Marijampolės RK teritorijoje esančiomis svarstyklėmis</w:t>
      </w:r>
      <w:r>
        <w:rPr>
          <w:b w:val="0"/>
          <w:sz w:val="24"/>
          <w:szCs w:val="24"/>
        </w:rPr>
        <w:t xml:space="preserve"> (sveriama transporto priemonė su tuščiu ir su pilnu </w:t>
      </w:r>
      <w:r w:rsidR="004F6290">
        <w:rPr>
          <w:b w:val="0"/>
          <w:sz w:val="24"/>
          <w:szCs w:val="24"/>
        </w:rPr>
        <w:t>Atliekų</w:t>
      </w:r>
      <w:r>
        <w:rPr>
          <w:b w:val="0"/>
          <w:sz w:val="24"/>
          <w:szCs w:val="24"/>
        </w:rPr>
        <w:t xml:space="preserve"> konteineriu)</w:t>
      </w:r>
      <w:r w:rsidRPr="00CF1095">
        <w:rPr>
          <w:b w:val="0"/>
          <w:sz w:val="24"/>
          <w:szCs w:val="24"/>
        </w:rPr>
        <w:t xml:space="preserve">. </w:t>
      </w:r>
      <w:r w:rsidRPr="00033EF3">
        <w:rPr>
          <w:b w:val="0"/>
          <w:sz w:val="24"/>
          <w:szCs w:val="24"/>
        </w:rPr>
        <w:t>Ištuštintas konteineris tą pačią dieną arba su s</w:t>
      </w:r>
      <w:r w:rsidR="00FD0200">
        <w:rPr>
          <w:b w:val="0"/>
          <w:sz w:val="24"/>
          <w:szCs w:val="24"/>
        </w:rPr>
        <w:t>e</w:t>
      </w:r>
      <w:r w:rsidRPr="00033EF3">
        <w:rPr>
          <w:b w:val="0"/>
          <w:sz w:val="24"/>
          <w:szCs w:val="24"/>
        </w:rPr>
        <w:t xml:space="preserve">kančiu </w:t>
      </w:r>
      <w:r w:rsidR="004F6290">
        <w:rPr>
          <w:b w:val="0"/>
          <w:sz w:val="24"/>
          <w:szCs w:val="24"/>
        </w:rPr>
        <w:t>Atliekų</w:t>
      </w:r>
      <w:r w:rsidRPr="00033EF3">
        <w:rPr>
          <w:b w:val="0"/>
          <w:sz w:val="24"/>
          <w:szCs w:val="24"/>
        </w:rPr>
        <w:t xml:space="preserve"> išvežimu yra grąžinamas į katilinę.</w:t>
      </w:r>
    </w:p>
    <w:p w14:paraId="23463793" w14:textId="6427D5FE" w:rsidR="00617F54" w:rsidRPr="00C732F2" w:rsidRDefault="00617F54" w:rsidP="00AF7C0D">
      <w:pPr>
        <w:pStyle w:val="isakymas1"/>
        <w:spacing w:line="240" w:lineRule="auto"/>
        <w:ind w:firstLine="720"/>
        <w:rPr>
          <w:b w:val="0"/>
          <w:sz w:val="24"/>
          <w:szCs w:val="24"/>
        </w:rPr>
      </w:pPr>
      <w:r w:rsidRPr="000A4174">
        <w:rPr>
          <w:b w:val="0"/>
          <w:sz w:val="24"/>
          <w:szCs w:val="24"/>
        </w:rPr>
        <w:t>3.</w:t>
      </w:r>
      <w:r>
        <w:rPr>
          <w:b w:val="0"/>
          <w:sz w:val="24"/>
          <w:szCs w:val="24"/>
        </w:rPr>
        <w:t>9</w:t>
      </w:r>
      <w:r w:rsidRPr="000A4174">
        <w:rPr>
          <w:b w:val="0"/>
          <w:sz w:val="24"/>
          <w:szCs w:val="24"/>
        </w:rPr>
        <w:t xml:space="preserve">. Atliekų išvežimas </w:t>
      </w:r>
      <w:r>
        <w:rPr>
          <w:b w:val="0"/>
          <w:sz w:val="24"/>
          <w:szCs w:val="24"/>
        </w:rPr>
        <w:t xml:space="preserve">iš katilinės </w:t>
      </w:r>
      <w:r w:rsidRPr="000A4174">
        <w:rPr>
          <w:b w:val="0"/>
          <w:sz w:val="24"/>
          <w:szCs w:val="24"/>
        </w:rPr>
        <w:t xml:space="preserve">turi būti organizuojamas taip, kad Atliekų laikinojo laikymo vietose visada stovėtų konteineris, į kurį nesutrikdant gamybos proceso eigos būtų kaupiamos </w:t>
      </w:r>
      <w:r>
        <w:rPr>
          <w:b w:val="0"/>
          <w:sz w:val="24"/>
          <w:szCs w:val="24"/>
        </w:rPr>
        <w:t>A</w:t>
      </w:r>
      <w:r w:rsidRPr="000A4174">
        <w:rPr>
          <w:b w:val="0"/>
          <w:sz w:val="24"/>
          <w:szCs w:val="24"/>
        </w:rPr>
        <w:t>tliekos.</w:t>
      </w:r>
    </w:p>
    <w:p w14:paraId="57CED233" w14:textId="73567777" w:rsidR="00617F54" w:rsidRDefault="00617F54" w:rsidP="00AF7C0D">
      <w:pPr>
        <w:pStyle w:val="isakymas1"/>
        <w:spacing w:line="240" w:lineRule="auto"/>
        <w:ind w:firstLine="720"/>
        <w:rPr>
          <w:b w:val="0"/>
          <w:sz w:val="24"/>
          <w:szCs w:val="24"/>
        </w:rPr>
      </w:pPr>
      <w:r w:rsidRPr="000B7EC3">
        <w:rPr>
          <w:b w:val="0"/>
          <w:sz w:val="24"/>
          <w:szCs w:val="24"/>
        </w:rPr>
        <w:t>3.</w:t>
      </w:r>
      <w:r>
        <w:rPr>
          <w:b w:val="0"/>
          <w:sz w:val="24"/>
          <w:szCs w:val="24"/>
        </w:rPr>
        <w:t>10</w:t>
      </w:r>
      <w:r w:rsidRPr="000B7EC3">
        <w:rPr>
          <w:b w:val="0"/>
          <w:sz w:val="24"/>
          <w:szCs w:val="24"/>
        </w:rPr>
        <w:t xml:space="preserve">. Už dėl nesavalaikio Atliekų išvežimo susidariusias prastovas yra atsakingas Paslaugos teikėjas, kuris padengia su </w:t>
      </w:r>
      <w:r>
        <w:rPr>
          <w:b w:val="0"/>
          <w:sz w:val="24"/>
          <w:szCs w:val="24"/>
        </w:rPr>
        <w:t>šiomis prastovomis</w:t>
      </w:r>
      <w:r w:rsidRPr="000B7EC3">
        <w:rPr>
          <w:b w:val="0"/>
          <w:sz w:val="24"/>
          <w:szCs w:val="24"/>
        </w:rPr>
        <w:t xml:space="preserve"> susijusius </w:t>
      </w:r>
      <w:r>
        <w:rPr>
          <w:b w:val="0"/>
          <w:sz w:val="24"/>
          <w:szCs w:val="24"/>
        </w:rPr>
        <w:t>Perkančiosios organizacijos</w:t>
      </w:r>
      <w:r w:rsidRPr="000B7EC3">
        <w:rPr>
          <w:b w:val="0"/>
          <w:sz w:val="24"/>
          <w:szCs w:val="24"/>
        </w:rPr>
        <w:t xml:space="preserve"> patirtus tiesioginius nuostolius.</w:t>
      </w:r>
    </w:p>
    <w:p w14:paraId="3462D987" w14:textId="2EC53305" w:rsidR="00617F54" w:rsidRPr="00C732F2" w:rsidRDefault="00617F54" w:rsidP="00AF7C0D">
      <w:pPr>
        <w:pStyle w:val="isakymas1"/>
        <w:spacing w:line="240" w:lineRule="auto"/>
        <w:ind w:firstLine="720"/>
        <w:rPr>
          <w:b w:val="0"/>
          <w:sz w:val="24"/>
          <w:szCs w:val="24"/>
        </w:rPr>
      </w:pPr>
      <w:r w:rsidRPr="00C732F2">
        <w:rPr>
          <w:b w:val="0"/>
          <w:sz w:val="24"/>
          <w:szCs w:val="24"/>
        </w:rPr>
        <w:t>3.</w:t>
      </w:r>
      <w:r>
        <w:rPr>
          <w:b w:val="0"/>
          <w:sz w:val="24"/>
          <w:szCs w:val="24"/>
        </w:rPr>
        <w:t>11</w:t>
      </w:r>
      <w:r w:rsidRPr="00C732F2">
        <w:rPr>
          <w:b w:val="0"/>
          <w:sz w:val="24"/>
          <w:szCs w:val="24"/>
        </w:rPr>
        <w:t xml:space="preserve">. Paslaugos teikėjas elektroninėje Valstybinės mokesčių inspekcijos sistemoje ir kitose valstybės kontroliuojančių institucijų elektroninėse sistemose </w:t>
      </w:r>
      <w:r>
        <w:rPr>
          <w:b w:val="0"/>
          <w:sz w:val="24"/>
          <w:szCs w:val="24"/>
        </w:rPr>
        <w:t xml:space="preserve">(pvz. GPAIS) </w:t>
      </w:r>
      <w:r w:rsidRPr="00C732F2">
        <w:rPr>
          <w:b w:val="0"/>
          <w:sz w:val="24"/>
          <w:szCs w:val="24"/>
        </w:rPr>
        <w:t xml:space="preserve">turi išrašyti krovinio vežimo važtaraštį ir / arba kitus Atliekų vežimui </w:t>
      </w:r>
      <w:r>
        <w:rPr>
          <w:b w:val="0"/>
          <w:sz w:val="24"/>
          <w:szCs w:val="24"/>
        </w:rPr>
        <w:t xml:space="preserve">(transportavimui) </w:t>
      </w:r>
      <w:r w:rsidRPr="00C732F2">
        <w:rPr>
          <w:b w:val="0"/>
          <w:sz w:val="24"/>
          <w:szCs w:val="24"/>
        </w:rPr>
        <w:t>būtinus dokumentus, jei privaloma</w:t>
      </w:r>
      <w:r>
        <w:rPr>
          <w:b w:val="0"/>
          <w:sz w:val="24"/>
          <w:szCs w:val="24"/>
        </w:rPr>
        <w:t>,</w:t>
      </w:r>
      <w:r w:rsidRPr="00C732F2">
        <w:rPr>
          <w:b w:val="0"/>
          <w:sz w:val="24"/>
          <w:szCs w:val="24"/>
        </w:rPr>
        <w:t xml:space="preserve"> pvz. pagal 2016 m. balandžio 1d. Valstybinės mokesčių inspekcijos prie Lietuvos Respublikos finansų ministerijos viršininko įsakymu Nr. VA-36 patvirtintas Važtaraščių ir kitų krovinių gabenimo dokumentų duomenų teikimo valstybinei mokesčių inspekcijai taisykles. Paslaugos teikėjas yra atliekų siuntėjas.</w:t>
      </w:r>
    </w:p>
    <w:p w14:paraId="4F3FD234" w14:textId="0786C6CE" w:rsidR="00617F54" w:rsidRPr="00045153" w:rsidRDefault="00617F54" w:rsidP="00AF7C0D">
      <w:pPr>
        <w:pStyle w:val="isakymas1"/>
        <w:spacing w:line="240" w:lineRule="auto"/>
        <w:ind w:firstLine="720"/>
        <w:rPr>
          <w:b w:val="0"/>
          <w:sz w:val="24"/>
          <w:szCs w:val="24"/>
        </w:rPr>
      </w:pPr>
      <w:r w:rsidRPr="00045153">
        <w:rPr>
          <w:b w:val="0"/>
          <w:sz w:val="24"/>
          <w:szCs w:val="24"/>
        </w:rPr>
        <w:t>3.12. Atliekų išvežimas iš katilinės vykdomas tokiomis sąlygomis:</w:t>
      </w:r>
    </w:p>
    <w:p w14:paraId="5E6FFDA4" w14:textId="69F919E2" w:rsidR="00617F54" w:rsidRPr="00045153" w:rsidRDefault="00617F54" w:rsidP="00AF7C0D">
      <w:pPr>
        <w:spacing w:before="0"/>
        <w:ind w:firstLine="720"/>
        <w:rPr>
          <w:rFonts w:eastAsia="Calibri"/>
        </w:rPr>
      </w:pPr>
      <w:r w:rsidRPr="00045153">
        <w:t xml:space="preserve">3.12.1. </w:t>
      </w:r>
      <w:r w:rsidR="00531663" w:rsidRPr="00045153">
        <w:t>Atlieka yra laikoma „laivelio“</w:t>
      </w:r>
      <w:r w:rsidRPr="00045153">
        <w:rPr>
          <w:rFonts w:eastAsia="Calibri"/>
        </w:rPr>
        <w:t xml:space="preserve"> tipo</w:t>
      </w:r>
      <w:r w:rsidR="00531663" w:rsidRPr="00045153">
        <w:rPr>
          <w:rFonts w:eastAsia="Calibri"/>
        </w:rPr>
        <w:t xml:space="preserve"> (7-9 m</w:t>
      </w:r>
      <w:r w:rsidR="00531663" w:rsidRPr="00045153">
        <w:rPr>
          <w:rFonts w:eastAsia="Calibri"/>
          <w:vertAlign w:val="superscript"/>
        </w:rPr>
        <w:t xml:space="preserve">3 </w:t>
      </w:r>
      <w:r w:rsidR="00531663" w:rsidRPr="00045153">
        <w:rPr>
          <w:rFonts w:eastAsia="Calibri"/>
        </w:rPr>
        <w:t>talpos)</w:t>
      </w:r>
      <w:r w:rsidRPr="00045153">
        <w:rPr>
          <w:rFonts w:eastAsia="Calibri"/>
        </w:rPr>
        <w:t xml:space="preserve"> metaliniu</w:t>
      </w:r>
      <w:r w:rsidR="00380F4E" w:rsidRPr="00045153">
        <w:rPr>
          <w:rFonts w:eastAsia="Calibri"/>
        </w:rPr>
        <w:t>o</w:t>
      </w:r>
      <w:r w:rsidRPr="00045153">
        <w:rPr>
          <w:rFonts w:eastAsia="Calibri"/>
        </w:rPr>
        <w:t>s</w:t>
      </w:r>
      <w:r w:rsidR="00380F4E" w:rsidRPr="00045153">
        <w:rPr>
          <w:rFonts w:eastAsia="Calibri"/>
        </w:rPr>
        <w:t>e</w:t>
      </w:r>
      <w:r w:rsidR="00D009DE">
        <w:rPr>
          <w:rFonts w:eastAsia="Calibri"/>
        </w:rPr>
        <w:t>, u</w:t>
      </w:r>
      <w:r w:rsidR="00CB4ED2">
        <w:rPr>
          <w:rFonts w:eastAsia="Calibri"/>
        </w:rPr>
        <w:t>ždaro tipo</w:t>
      </w:r>
      <w:r w:rsidRPr="00045153">
        <w:rPr>
          <w:rFonts w:eastAsia="Calibri"/>
        </w:rPr>
        <w:t xml:space="preserve"> konteineriu</w:t>
      </w:r>
      <w:r w:rsidR="00380F4E" w:rsidRPr="00045153">
        <w:rPr>
          <w:rFonts w:eastAsia="Calibri"/>
        </w:rPr>
        <w:t>o</w:t>
      </w:r>
      <w:r w:rsidRPr="00045153">
        <w:rPr>
          <w:rFonts w:eastAsia="Calibri"/>
        </w:rPr>
        <w:t>s</w:t>
      </w:r>
      <w:r w:rsidR="00380F4E" w:rsidRPr="00045153">
        <w:rPr>
          <w:rFonts w:eastAsia="Calibri"/>
        </w:rPr>
        <w:t>e</w:t>
      </w:r>
      <w:r w:rsidR="00C8798D">
        <w:rPr>
          <w:rFonts w:eastAsia="Calibri"/>
        </w:rPr>
        <w:t xml:space="preserve"> (</w:t>
      </w:r>
      <w:r w:rsidR="00E6082B">
        <w:rPr>
          <w:rFonts w:eastAsia="Calibri"/>
        </w:rPr>
        <w:t>k</w:t>
      </w:r>
      <w:r w:rsidR="00C8798D">
        <w:rPr>
          <w:rFonts w:eastAsia="Calibri"/>
        </w:rPr>
        <w:t xml:space="preserve">onteinerius pateikia </w:t>
      </w:r>
      <w:r w:rsidR="00E6082B">
        <w:rPr>
          <w:rFonts w:eastAsia="Calibri"/>
        </w:rPr>
        <w:t>Paslaugos teikėjas</w:t>
      </w:r>
      <w:r w:rsidR="00C8798D">
        <w:rPr>
          <w:rFonts w:eastAsia="Calibri"/>
        </w:rPr>
        <w:t>)</w:t>
      </w:r>
      <w:r w:rsidRPr="00045153">
        <w:rPr>
          <w:rFonts w:eastAsia="Calibri"/>
        </w:rPr>
        <w:t xml:space="preserve">. </w:t>
      </w:r>
    </w:p>
    <w:p w14:paraId="1C385CF1" w14:textId="7F4E6A57" w:rsidR="00617F54" w:rsidRPr="00045153" w:rsidRDefault="00617F54" w:rsidP="00AF7C0D">
      <w:pPr>
        <w:spacing w:before="0"/>
        <w:ind w:firstLine="720"/>
        <w:rPr>
          <w:rFonts w:eastAsia="Calibri"/>
        </w:rPr>
      </w:pPr>
      <w:r w:rsidRPr="00045153">
        <w:rPr>
          <w:rFonts w:eastAsia="Calibri"/>
        </w:rPr>
        <w:t>3.12.</w:t>
      </w:r>
      <w:r w:rsidR="00045153" w:rsidRPr="00045153">
        <w:rPr>
          <w:rFonts w:eastAsia="Calibri"/>
        </w:rPr>
        <w:t>2</w:t>
      </w:r>
      <w:r w:rsidRPr="00045153">
        <w:rPr>
          <w:rFonts w:eastAsia="Calibri"/>
        </w:rPr>
        <w:t xml:space="preserve">. Šiems konteineriams prisipildžius </w:t>
      </w:r>
      <w:r w:rsidR="00531663" w:rsidRPr="00045153">
        <w:rPr>
          <w:rFonts w:eastAsia="Calibri"/>
        </w:rPr>
        <w:t>Atliekomis</w:t>
      </w:r>
      <w:r w:rsidRPr="00045153">
        <w:rPr>
          <w:rFonts w:eastAsia="Calibri"/>
        </w:rPr>
        <w:t xml:space="preserve"> Marijampolės RK</w:t>
      </w:r>
      <w:r w:rsidR="00531663" w:rsidRPr="00045153">
        <w:rPr>
          <w:rFonts w:eastAsia="Calibri"/>
        </w:rPr>
        <w:t>, Atliekos yra išvežamos į atliekų apdorojimo vietą</w:t>
      </w:r>
      <w:r w:rsidR="00045153" w:rsidRPr="00045153">
        <w:rPr>
          <w:rFonts w:eastAsia="Calibri"/>
        </w:rPr>
        <w:t>, po ko konteineriai grąžinami atgal</w:t>
      </w:r>
      <w:r w:rsidR="00531663" w:rsidRPr="00045153">
        <w:rPr>
          <w:rFonts w:eastAsia="Calibri"/>
        </w:rPr>
        <w:t xml:space="preserve">. Šie Konteineriai </w:t>
      </w:r>
      <w:r w:rsidRPr="00045153">
        <w:rPr>
          <w:rFonts w:eastAsia="Calibri"/>
        </w:rPr>
        <w:t>Paslaugos teikėjo yra naudojami Paslaugų teikimui.</w:t>
      </w:r>
    </w:p>
    <w:p w14:paraId="03E54E83" w14:textId="739BD4E6" w:rsidR="00617F54" w:rsidRPr="00C70782" w:rsidRDefault="00617F54" w:rsidP="00C70782">
      <w:pPr>
        <w:spacing w:before="0"/>
        <w:jc w:val="left"/>
        <w:rPr>
          <w:rFonts w:eastAsia="Calibri"/>
        </w:rPr>
      </w:pPr>
      <w:r w:rsidRPr="00045153">
        <w:rPr>
          <w:i/>
          <w:szCs w:val="20"/>
        </w:rPr>
        <w:t>Paveikslas Nr. 1. Marijampolės RK</w:t>
      </w:r>
      <w:r w:rsidR="00E6082B">
        <w:rPr>
          <w:i/>
          <w:szCs w:val="20"/>
        </w:rPr>
        <w:t xml:space="preserve"> pageidaujamas</w:t>
      </w:r>
      <w:r w:rsidRPr="00045153">
        <w:rPr>
          <w:i/>
          <w:szCs w:val="20"/>
        </w:rPr>
        <w:t xml:space="preserve"> </w:t>
      </w:r>
      <w:r w:rsidR="00045153" w:rsidRPr="00045153">
        <w:rPr>
          <w:i/>
          <w:szCs w:val="20"/>
        </w:rPr>
        <w:t>Atliekos</w:t>
      </w:r>
      <w:r w:rsidRPr="00045153">
        <w:rPr>
          <w:i/>
          <w:szCs w:val="20"/>
        </w:rPr>
        <w:t xml:space="preserve"> surinkimo konteineri</w:t>
      </w:r>
      <w:r w:rsidR="00045153" w:rsidRPr="00045153">
        <w:rPr>
          <w:i/>
          <w:szCs w:val="20"/>
        </w:rPr>
        <w:t>o tipas</w:t>
      </w:r>
      <w:r w:rsidRPr="00045153">
        <w:rPr>
          <w:i/>
          <w:szCs w:val="20"/>
        </w:rPr>
        <w:t>.</w:t>
      </w:r>
    </w:p>
    <w:p w14:paraId="0F01A73F" w14:textId="77777777" w:rsidR="00617F54" w:rsidRPr="00904E16" w:rsidRDefault="00617F54" w:rsidP="00AF7C0D">
      <w:pPr>
        <w:spacing w:before="0"/>
        <w:ind w:firstLine="720"/>
        <w:rPr>
          <w:rFonts w:eastAsia="Calibri"/>
          <w:sz w:val="16"/>
          <w:szCs w:val="16"/>
        </w:rPr>
      </w:pPr>
    </w:p>
    <w:p w14:paraId="4D79E371" w14:textId="47F51920" w:rsidR="00617F54" w:rsidRPr="00904E16" w:rsidRDefault="00045153" w:rsidP="00AF7C0D">
      <w:pPr>
        <w:spacing w:before="0"/>
        <w:ind w:firstLine="720"/>
        <w:jc w:val="left"/>
        <w:rPr>
          <w:rFonts w:ascii="Calibri" w:eastAsia="Calibri" w:hAnsi="Calibri"/>
          <w:sz w:val="22"/>
          <w:szCs w:val="22"/>
        </w:rPr>
      </w:pPr>
      <w:r>
        <w:rPr>
          <w:rFonts w:ascii="Calibri" w:eastAsia="Calibri" w:hAnsi="Calibri"/>
          <w:noProof/>
          <w:sz w:val="22"/>
          <w:szCs w:val="22"/>
        </w:rPr>
        <w:drawing>
          <wp:inline distT="0" distB="0" distL="0" distR="0" wp14:anchorId="31288333" wp14:editId="09A988E3">
            <wp:extent cx="2407920" cy="1718945"/>
            <wp:effectExtent l="0" t="0" r="0" b="0"/>
            <wp:docPr id="8499757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1718945"/>
                    </a:xfrm>
                    <a:prstGeom prst="rect">
                      <a:avLst/>
                    </a:prstGeom>
                    <a:noFill/>
                  </pic:spPr>
                </pic:pic>
              </a:graphicData>
            </a:graphic>
          </wp:inline>
        </w:drawing>
      </w:r>
    </w:p>
    <w:p w14:paraId="581751CC" w14:textId="77777777" w:rsidR="00617F54" w:rsidRPr="00D21146" w:rsidRDefault="00617F54" w:rsidP="00AF7C0D">
      <w:pPr>
        <w:spacing w:before="0"/>
        <w:ind w:firstLine="720"/>
        <w:rPr>
          <w:rFonts w:eastAsia="Calibri"/>
        </w:rPr>
      </w:pPr>
    </w:p>
    <w:p w14:paraId="1CC857A9" w14:textId="77777777" w:rsidR="00E56B23" w:rsidRPr="00E56B23" w:rsidRDefault="00E56B23" w:rsidP="00E56B23">
      <w:pPr>
        <w:numPr>
          <w:ilvl w:val="0"/>
          <w:numId w:val="7"/>
        </w:numPr>
        <w:pBdr>
          <w:top w:val="single" w:sz="4" w:space="0" w:color="auto"/>
          <w:bottom w:val="single" w:sz="4" w:space="1" w:color="auto"/>
        </w:pBdr>
        <w:spacing w:before="0"/>
        <w:jc w:val="left"/>
        <w:rPr>
          <w:b/>
          <w:sz w:val="20"/>
          <w:szCs w:val="20"/>
          <w:lang w:val="en-US"/>
        </w:rPr>
      </w:pPr>
      <w:r w:rsidRPr="00E56B23">
        <w:rPr>
          <w:b/>
          <w:sz w:val="20"/>
          <w:szCs w:val="20"/>
          <w:lang w:val="en-US"/>
        </w:rPr>
        <w:t>PASLAUGŲ KOKYBĖ AR GARANTIJOS</w:t>
      </w:r>
    </w:p>
    <w:p w14:paraId="4CD7C085" w14:textId="77777777" w:rsidR="00E56B23" w:rsidRPr="00E56B23" w:rsidRDefault="00E56B23" w:rsidP="00E56B23">
      <w:pPr>
        <w:spacing w:before="0"/>
        <w:ind w:firstLine="720"/>
      </w:pPr>
    </w:p>
    <w:p w14:paraId="3D5C72ED" w14:textId="43A8BCCC" w:rsidR="00E56B23" w:rsidRPr="00E56B23" w:rsidRDefault="00E56B23" w:rsidP="00E56B23">
      <w:pPr>
        <w:spacing w:before="0" w:line="276" w:lineRule="auto"/>
        <w:ind w:firstLine="720"/>
        <w:contextualSpacing/>
      </w:pPr>
      <w:r w:rsidRPr="00E56B23">
        <w:t>4.</w:t>
      </w:r>
      <w:r w:rsidR="00AF7C0D">
        <w:t>1</w:t>
      </w:r>
      <w:r w:rsidRPr="00E56B23">
        <w:t>. Paslaugų teikėjas privalo turėti technines galimybes</w:t>
      </w:r>
      <w:r w:rsidR="00AF7C0D">
        <w:t xml:space="preserve"> ir r</w:t>
      </w:r>
      <w:r w:rsidRPr="00E56B23">
        <w:t>eikalingą įrangą</w:t>
      </w:r>
      <w:r w:rsidR="00AF7C0D">
        <w:t xml:space="preserve"> tinkamam</w:t>
      </w:r>
      <w:r w:rsidRPr="00E56B23">
        <w:t xml:space="preserve"> paslaugų atlikimui.</w:t>
      </w:r>
    </w:p>
    <w:p w14:paraId="5F01FAAA" w14:textId="0ABE4B13" w:rsidR="00E56B23" w:rsidRDefault="00E56B23" w:rsidP="00E56B23">
      <w:pPr>
        <w:spacing w:before="0" w:line="276" w:lineRule="auto"/>
        <w:ind w:firstLine="720"/>
        <w:contextualSpacing/>
      </w:pPr>
      <w:r w:rsidRPr="00E56B23">
        <w:t>4.</w:t>
      </w:r>
      <w:r w:rsidR="00AF7C0D">
        <w:t>2</w:t>
      </w:r>
      <w:r w:rsidRPr="00E56B23">
        <w:t>. Paslaugų tiekėjas garantuoja paslaugų kokybę bei paslėptų trūkumų nebuvimą.</w:t>
      </w:r>
    </w:p>
    <w:p w14:paraId="4152D019" w14:textId="77777777" w:rsidR="002B2A15" w:rsidRPr="00E56B23" w:rsidRDefault="002B2A15" w:rsidP="00E56B23">
      <w:pPr>
        <w:spacing w:before="0" w:line="276" w:lineRule="auto"/>
        <w:ind w:firstLine="720"/>
        <w:contextualSpacing/>
      </w:pPr>
    </w:p>
    <w:p w14:paraId="57BDF882" w14:textId="273396FC" w:rsidR="002B2A15" w:rsidRPr="00E56B23" w:rsidRDefault="002B2A15" w:rsidP="002B2A15">
      <w:pPr>
        <w:numPr>
          <w:ilvl w:val="0"/>
          <w:numId w:val="7"/>
        </w:numPr>
        <w:pBdr>
          <w:top w:val="single" w:sz="4" w:space="0" w:color="auto"/>
          <w:bottom w:val="single" w:sz="4" w:space="1" w:color="auto"/>
        </w:pBdr>
        <w:spacing w:before="0"/>
        <w:jc w:val="left"/>
        <w:rPr>
          <w:b/>
          <w:sz w:val="20"/>
          <w:szCs w:val="20"/>
          <w:lang w:val="en-US"/>
        </w:rPr>
      </w:pPr>
      <w:r w:rsidRPr="00E56B23">
        <w:rPr>
          <w:b/>
          <w:sz w:val="20"/>
          <w:szCs w:val="20"/>
          <w:lang w:val="en-US"/>
        </w:rPr>
        <w:t xml:space="preserve">PASLAUGŲ </w:t>
      </w:r>
      <w:r>
        <w:rPr>
          <w:b/>
          <w:sz w:val="20"/>
          <w:szCs w:val="20"/>
          <w:lang w:val="en-US"/>
        </w:rPr>
        <w:t>TEIKIMO PERIODIŠKUMAS</w:t>
      </w:r>
    </w:p>
    <w:p w14:paraId="2DF38113" w14:textId="77777777" w:rsidR="002B2A15" w:rsidRPr="00E56B23" w:rsidRDefault="002B2A15" w:rsidP="002B2A15">
      <w:pPr>
        <w:spacing w:before="0"/>
        <w:ind w:firstLine="720"/>
      </w:pPr>
    </w:p>
    <w:p w14:paraId="252293AD" w14:textId="03ABE162" w:rsidR="002B2A15" w:rsidRPr="002B2A15" w:rsidRDefault="002B2A15" w:rsidP="002B2A15">
      <w:pPr>
        <w:pStyle w:val="Sraopastraipa"/>
        <w:numPr>
          <w:ilvl w:val="1"/>
          <w:numId w:val="7"/>
        </w:numPr>
        <w:spacing w:before="0"/>
        <w:ind w:left="0" w:firstLine="720"/>
      </w:pPr>
      <w:r w:rsidRPr="002B2A15">
        <w:t xml:space="preserve">Paslaugos teikimo periodiškumas nėra iš anksto nustatomas. Atliekos iš </w:t>
      </w:r>
      <w:r>
        <w:t>Perkančiosios organizacijos</w:t>
      </w:r>
      <w:r w:rsidRPr="002B2A15">
        <w:t xml:space="preserve"> </w:t>
      </w:r>
      <w:r>
        <w:t>a</w:t>
      </w:r>
      <w:r w:rsidRPr="002B2A15">
        <w:t>tliekų laikinojo laikymo vietų išvežamos pagal Paslaugų teikėju</w:t>
      </w:r>
      <w:r w:rsidR="00045153">
        <w:t>i</w:t>
      </w:r>
      <w:r w:rsidRPr="002B2A15">
        <w:t xml:space="preserve"> pateikiamus užsakymus. Telefonu pateikiami užsakymai papildomai patvirtinami elektroniniu paštu. Atliekų išvežimas yra vykdomas per 1 kalendorinę dieną nuo užsakymo pateikimo dienos.</w:t>
      </w:r>
    </w:p>
    <w:p w14:paraId="1449AE25" w14:textId="77777777" w:rsidR="002B2A15" w:rsidRPr="00E56B23" w:rsidRDefault="002B2A15" w:rsidP="002B2A15">
      <w:pPr>
        <w:spacing w:before="0"/>
      </w:pPr>
    </w:p>
    <w:p w14:paraId="6929BD3A" w14:textId="77777777" w:rsidR="00E56B23" w:rsidRPr="00E56B23" w:rsidRDefault="00E56B23" w:rsidP="00E56B23">
      <w:pPr>
        <w:numPr>
          <w:ilvl w:val="0"/>
          <w:numId w:val="7"/>
        </w:numPr>
        <w:pBdr>
          <w:top w:val="single" w:sz="4" w:space="0" w:color="auto"/>
          <w:bottom w:val="single" w:sz="4" w:space="1" w:color="auto"/>
        </w:pBdr>
        <w:spacing w:before="0"/>
        <w:jc w:val="left"/>
        <w:rPr>
          <w:b/>
          <w:sz w:val="20"/>
          <w:szCs w:val="20"/>
          <w:lang w:val="en-US"/>
        </w:rPr>
      </w:pPr>
      <w:r w:rsidRPr="00E56B23">
        <w:rPr>
          <w:b/>
          <w:sz w:val="20"/>
          <w:szCs w:val="20"/>
          <w:lang w:val="en-US"/>
        </w:rPr>
        <w:t>PASLAUGŲ KAINA</w:t>
      </w:r>
    </w:p>
    <w:p w14:paraId="014D4FC9" w14:textId="77777777" w:rsidR="00E56B23" w:rsidRPr="00E56B23" w:rsidRDefault="00E56B23" w:rsidP="00E56B23">
      <w:pPr>
        <w:spacing w:before="0"/>
        <w:ind w:firstLine="720"/>
      </w:pPr>
    </w:p>
    <w:p w14:paraId="2BD96ADA" w14:textId="737B23E1" w:rsidR="002B2A15" w:rsidRDefault="002B2A15" w:rsidP="002B2A15">
      <w:pPr>
        <w:pStyle w:val="isakymas2"/>
        <w:ind w:firstLine="720"/>
      </w:pPr>
      <w:r>
        <w:t>6</w:t>
      </w:r>
      <w:r w:rsidRPr="00251801">
        <w:t xml:space="preserve">.1. Paslaugos </w:t>
      </w:r>
      <w:r>
        <w:t>perkančiajai organizacijai</w:t>
      </w:r>
      <w:r w:rsidRPr="00251801">
        <w:t xml:space="preserve"> laikomos pilnai įvykdytos, kai informacinėje sistemoje GPAIS yra suformuoti </w:t>
      </w:r>
      <w:r>
        <w:t xml:space="preserve">bei pilnai patvirtinti </w:t>
      </w:r>
      <w:r w:rsidRPr="00251801">
        <w:t xml:space="preserve">visi atliekų gabenimo lydraščiai, </w:t>
      </w:r>
      <w:r w:rsidR="0012315A">
        <w:t>Perkančioji organizacija</w:t>
      </w:r>
      <w:r w:rsidRPr="00251801">
        <w:t xml:space="preserve"> ir Paslaugos teikėjas pasirašo Paslaugų perdavimo - priėmimo aktą. Paslaugos teikėjas už faktiškai per mėnesį suteiktas Paslaugas pateikia Užsakovui elektroninę PVM sąskaitą – faktūrą informacinėje sistemoje „</w:t>
      </w:r>
      <w:r w:rsidR="008259BC">
        <w:t>SABIS</w:t>
      </w:r>
      <w:r w:rsidRPr="00251801">
        <w:t>“. Užsakovas įsipareigoja sumokėti už atliktas Paslaugas per 30 (trisdešimt) kalendorinių dienų nuo PVM sąskaitos-faktūros pateikimo dienos.</w:t>
      </w:r>
    </w:p>
    <w:p w14:paraId="738CF1E8" w14:textId="77777777" w:rsidR="002B2A15" w:rsidRDefault="002B2A15" w:rsidP="002B2A15">
      <w:pPr>
        <w:pStyle w:val="isakymas2"/>
        <w:ind w:firstLine="720"/>
      </w:pPr>
      <w:r>
        <w:t>6</w:t>
      </w:r>
      <w:r w:rsidRPr="00251801">
        <w:t>.2. Jeigu LR aplinkos apsaugos kontrolės pareigūnai ar institucijos turi pretenzijų dėl Atliekų surinkimo, transportavimo, apdorojimo, visą atsakomybę prisiima Paslaugos teikėjas.</w:t>
      </w:r>
    </w:p>
    <w:p w14:paraId="060149C4" w14:textId="30FD14C9" w:rsidR="002B2A15" w:rsidRDefault="002B2A15" w:rsidP="002B2A15">
      <w:pPr>
        <w:pStyle w:val="isakymas2"/>
        <w:ind w:firstLine="720"/>
      </w:pPr>
      <w:r>
        <w:t xml:space="preserve">6.3. </w:t>
      </w:r>
      <w:r w:rsidRPr="00251801">
        <w:t>Jei dėl Paslaugų teikėjo kaltės Atliekų surinkimo, transportavimo, apdorojimo (naudojimo) metu padaroma žala aplinkai, žmonių sveikatai ar trečiųjų asmenų turtui, visą atsakomybę prisiima Paslaugos teikėjas ir atlygina patirtą žalą.</w:t>
      </w:r>
    </w:p>
    <w:p w14:paraId="7A77A8D6" w14:textId="77777777" w:rsidR="002B2A15" w:rsidRDefault="002B2A15" w:rsidP="002B2A15">
      <w:pPr>
        <w:spacing w:before="0"/>
        <w:jc w:val="left"/>
      </w:pPr>
    </w:p>
    <w:p w14:paraId="3A5A6B16" w14:textId="1F7C0290" w:rsidR="002B2A15" w:rsidRDefault="002B2A15">
      <w:pPr>
        <w:spacing w:before="0"/>
        <w:jc w:val="left"/>
        <w:rPr>
          <w:b/>
        </w:rPr>
      </w:pPr>
    </w:p>
    <w:p w14:paraId="28FDA573" w14:textId="0430F012" w:rsidR="000E285B" w:rsidRDefault="000E285B">
      <w:pPr>
        <w:spacing w:before="0"/>
        <w:jc w:val="left"/>
      </w:pPr>
      <w:r>
        <w:br w:type="page"/>
      </w:r>
    </w:p>
    <w:p w14:paraId="6476A154" w14:textId="70B38234" w:rsidR="00C71830" w:rsidRPr="00DF6777" w:rsidRDefault="000E285B" w:rsidP="00DF6777">
      <w:pPr>
        <w:pStyle w:val="Centre"/>
        <w:jc w:val="right"/>
        <w:rPr>
          <w:b/>
          <w:bCs/>
        </w:rPr>
      </w:pPr>
      <w:r w:rsidRPr="00DF6777">
        <w:rPr>
          <w:b/>
          <w:bCs/>
        </w:rPr>
        <w:lastRenderedPageBreak/>
        <w:t>Priedas Nr. 1</w:t>
      </w:r>
    </w:p>
    <w:p w14:paraId="06D9BBDB" w14:textId="77777777" w:rsidR="000E285B" w:rsidRDefault="000E285B" w:rsidP="00871CE5">
      <w:pPr>
        <w:pStyle w:val="Centre"/>
      </w:pPr>
    </w:p>
    <w:p w14:paraId="6110722C" w14:textId="40AF3631" w:rsidR="000E285B" w:rsidRPr="00DF6777" w:rsidRDefault="00BF4066" w:rsidP="00871CE5">
      <w:pPr>
        <w:pStyle w:val="Centre"/>
        <w:rPr>
          <w:b/>
          <w:bCs/>
        </w:rPr>
      </w:pPr>
      <w:r w:rsidRPr="00DF6777">
        <w:rPr>
          <w:b/>
          <w:bCs/>
        </w:rPr>
        <w:t>Pasiūlymo pateikimo forma</w:t>
      </w:r>
    </w:p>
    <w:p w14:paraId="7559BBF7" w14:textId="77777777" w:rsidR="00DF6777" w:rsidRDefault="00DF6777" w:rsidP="00871CE5">
      <w:pPr>
        <w:pStyle w:val="Centre"/>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23"/>
        <w:gridCol w:w="851"/>
        <w:gridCol w:w="1701"/>
        <w:gridCol w:w="1134"/>
        <w:gridCol w:w="1417"/>
      </w:tblGrid>
      <w:tr w:rsidR="00DF6777" w:rsidRPr="00C44557" w14:paraId="52E0E372" w14:textId="77777777" w:rsidTr="00DF6777">
        <w:trPr>
          <w:trHeight w:val="138"/>
        </w:trPr>
        <w:tc>
          <w:tcPr>
            <w:tcW w:w="675" w:type="dxa"/>
            <w:shd w:val="clear" w:color="auto" w:fill="DBE5F1" w:themeFill="accent1" w:themeFillTint="33"/>
          </w:tcPr>
          <w:p w14:paraId="54F93704" w14:textId="77777777" w:rsidR="00DF6777" w:rsidRPr="00C44557" w:rsidRDefault="00DF6777" w:rsidP="00735E89">
            <w:pPr>
              <w:jc w:val="center"/>
              <w:outlineLvl w:val="0"/>
              <w:rPr>
                <w:b/>
                <w:sz w:val="22"/>
              </w:rPr>
            </w:pPr>
            <w:bookmarkStart w:id="0" w:name="_Hlk130915631"/>
            <w:r w:rsidRPr="00C44557">
              <w:rPr>
                <w:b/>
                <w:sz w:val="22"/>
              </w:rPr>
              <w:t>Eil. Nr.</w:t>
            </w:r>
          </w:p>
        </w:tc>
        <w:tc>
          <w:tcPr>
            <w:tcW w:w="4423" w:type="dxa"/>
            <w:shd w:val="clear" w:color="auto" w:fill="DBE5F1" w:themeFill="accent1" w:themeFillTint="33"/>
            <w:vAlign w:val="center"/>
          </w:tcPr>
          <w:p w14:paraId="77C08A50" w14:textId="77777777" w:rsidR="00DF6777" w:rsidRPr="00C44557" w:rsidRDefault="00DF6777" w:rsidP="00735E89">
            <w:pPr>
              <w:jc w:val="center"/>
              <w:outlineLvl w:val="0"/>
              <w:rPr>
                <w:b/>
                <w:sz w:val="22"/>
              </w:rPr>
            </w:pPr>
            <w:r w:rsidRPr="00C44557">
              <w:rPr>
                <w:b/>
                <w:sz w:val="22"/>
              </w:rPr>
              <w:t>Paslauga</w:t>
            </w:r>
          </w:p>
        </w:tc>
        <w:tc>
          <w:tcPr>
            <w:tcW w:w="851" w:type="dxa"/>
            <w:tcBorders>
              <w:bottom w:val="single" w:sz="4" w:space="0" w:color="auto"/>
            </w:tcBorders>
            <w:shd w:val="clear" w:color="auto" w:fill="DBE5F1" w:themeFill="accent1" w:themeFillTint="33"/>
            <w:vAlign w:val="center"/>
          </w:tcPr>
          <w:p w14:paraId="3087148D" w14:textId="77777777" w:rsidR="00DF6777" w:rsidRPr="00C44557" w:rsidRDefault="00DF6777" w:rsidP="00735E89">
            <w:pPr>
              <w:jc w:val="center"/>
              <w:rPr>
                <w:b/>
                <w:sz w:val="22"/>
              </w:rPr>
            </w:pPr>
            <w:r w:rsidRPr="00C44557">
              <w:rPr>
                <w:b/>
                <w:bCs/>
                <w:color w:val="000000"/>
                <w:sz w:val="22"/>
                <w:lang w:eastAsia="lt-LT"/>
              </w:rPr>
              <w:t xml:space="preserve">Mato vnt.  </w:t>
            </w:r>
            <w:r w:rsidRPr="00C44557">
              <w:rPr>
                <w:b/>
                <w:sz w:val="22"/>
              </w:rPr>
              <w:t xml:space="preserve"> </w:t>
            </w:r>
          </w:p>
        </w:tc>
        <w:tc>
          <w:tcPr>
            <w:tcW w:w="1701" w:type="dxa"/>
            <w:tcBorders>
              <w:bottom w:val="single" w:sz="4" w:space="0" w:color="auto"/>
            </w:tcBorders>
            <w:shd w:val="clear" w:color="auto" w:fill="DBE5F1" w:themeFill="accent1" w:themeFillTint="33"/>
          </w:tcPr>
          <w:p w14:paraId="492C37DE" w14:textId="77777777" w:rsidR="00DF6777" w:rsidRPr="00C44557" w:rsidRDefault="00DF6777" w:rsidP="00735E89">
            <w:pPr>
              <w:jc w:val="center"/>
              <w:rPr>
                <w:b/>
                <w:sz w:val="22"/>
              </w:rPr>
            </w:pPr>
            <w:r w:rsidRPr="00C44557">
              <w:rPr>
                <w:b/>
                <w:sz w:val="22"/>
              </w:rPr>
              <w:t>Kaina, EUR be PVM/1 t.</w:t>
            </w:r>
          </w:p>
        </w:tc>
        <w:tc>
          <w:tcPr>
            <w:tcW w:w="1134" w:type="dxa"/>
            <w:tcBorders>
              <w:bottom w:val="single" w:sz="4" w:space="0" w:color="auto"/>
            </w:tcBorders>
            <w:shd w:val="clear" w:color="auto" w:fill="DBE5F1" w:themeFill="accent1" w:themeFillTint="33"/>
          </w:tcPr>
          <w:p w14:paraId="406826E6" w14:textId="77777777" w:rsidR="00DF6777" w:rsidRPr="00C44557" w:rsidRDefault="00DF6777" w:rsidP="00735E89">
            <w:pPr>
              <w:jc w:val="center"/>
              <w:rPr>
                <w:b/>
                <w:sz w:val="22"/>
              </w:rPr>
            </w:pPr>
            <w:r w:rsidRPr="00C44557">
              <w:rPr>
                <w:b/>
                <w:sz w:val="22"/>
              </w:rPr>
              <w:t>PVM*, EUR/1 t.</w:t>
            </w:r>
          </w:p>
        </w:tc>
        <w:tc>
          <w:tcPr>
            <w:tcW w:w="1417" w:type="dxa"/>
            <w:tcBorders>
              <w:bottom w:val="single" w:sz="4" w:space="0" w:color="auto"/>
            </w:tcBorders>
            <w:shd w:val="clear" w:color="auto" w:fill="DBE5F1" w:themeFill="accent1" w:themeFillTint="33"/>
          </w:tcPr>
          <w:p w14:paraId="76A92AEE" w14:textId="77777777" w:rsidR="00DF6777" w:rsidRPr="00C44557" w:rsidRDefault="00DF6777" w:rsidP="00735E89">
            <w:pPr>
              <w:jc w:val="center"/>
              <w:rPr>
                <w:b/>
                <w:sz w:val="22"/>
              </w:rPr>
            </w:pPr>
            <w:r w:rsidRPr="00C44557">
              <w:rPr>
                <w:b/>
                <w:sz w:val="22"/>
              </w:rPr>
              <w:t>Kaina, EUR su PVM/1 t.</w:t>
            </w:r>
          </w:p>
        </w:tc>
      </w:tr>
      <w:tr w:rsidR="00DF6777" w:rsidRPr="00C44557" w14:paraId="0DE6D7B0" w14:textId="77777777" w:rsidTr="00DF6777">
        <w:trPr>
          <w:trHeight w:val="70"/>
        </w:trPr>
        <w:tc>
          <w:tcPr>
            <w:tcW w:w="675" w:type="dxa"/>
            <w:shd w:val="clear" w:color="auto" w:fill="DBE5F1" w:themeFill="accent1" w:themeFillTint="33"/>
          </w:tcPr>
          <w:p w14:paraId="18827757" w14:textId="77777777" w:rsidR="00DF6777" w:rsidRPr="00C44557" w:rsidRDefault="00DF6777" w:rsidP="00735E89">
            <w:pPr>
              <w:jc w:val="center"/>
              <w:outlineLvl w:val="0"/>
              <w:rPr>
                <w:sz w:val="18"/>
                <w:szCs w:val="18"/>
              </w:rPr>
            </w:pPr>
            <w:r w:rsidRPr="00C44557">
              <w:rPr>
                <w:sz w:val="18"/>
                <w:szCs w:val="18"/>
              </w:rPr>
              <w:t>1</w:t>
            </w:r>
          </w:p>
        </w:tc>
        <w:tc>
          <w:tcPr>
            <w:tcW w:w="4423" w:type="dxa"/>
            <w:shd w:val="clear" w:color="auto" w:fill="DBE5F1" w:themeFill="accent1" w:themeFillTint="33"/>
            <w:vAlign w:val="center"/>
          </w:tcPr>
          <w:p w14:paraId="6028FFCC" w14:textId="77777777" w:rsidR="00DF6777" w:rsidRPr="00C44557" w:rsidRDefault="00DF6777" w:rsidP="00735E89">
            <w:pPr>
              <w:jc w:val="center"/>
              <w:outlineLvl w:val="0"/>
              <w:rPr>
                <w:sz w:val="18"/>
                <w:szCs w:val="18"/>
              </w:rPr>
            </w:pPr>
            <w:r w:rsidRPr="00C44557">
              <w:rPr>
                <w:sz w:val="18"/>
                <w:szCs w:val="18"/>
              </w:rPr>
              <w:t>2</w:t>
            </w:r>
          </w:p>
        </w:tc>
        <w:tc>
          <w:tcPr>
            <w:tcW w:w="851" w:type="dxa"/>
            <w:tcBorders>
              <w:bottom w:val="single" w:sz="4" w:space="0" w:color="auto"/>
            </w:tcBorders>
            <w:shd w:val="clear" w:color="auto" w:fill="DBE5F1" w:themeFill="accent1" w:themeFillTint="33"/>
            <w:vAlign w:val="center"/>
          </w:tcPr>
          <w:p w14:paraId="1FEA21FC" w14:textId="77777777" w:rsidR="00DF6777" w:rsidRPr="00C44557" w:rsidRDefault="00DF6777" w:rsidP="00735E89">
            <w:pPr>
              <w:jc w:val="center"/>
              <w:rPr>
                <w:bCs/>
                <w:color w:val="000000"/>
                <w:sz w:val="18"/>
                <w:szCs w:val="18"/>
                <w:lang w:eastAsia="lt-LT"/>
              </w:rPr>
            </w:pPr>
            <w:r w:rsidRPr="00C44557">
              <w:rPr>
                <w:bCs/>
                <w:color w:val="000000"/>
                <w:sz w:val="18"/>
                <w:szCs w:val="18"/>
                <w:lang w:eastAsia="lt-LT"/>
              </w:rPr>
              <w:t>3</w:t>
            </w:r>
          </w:p>
        </w:tc>
        <w:tc>
          <w:tcPr>
            <w:tcW w:w="1701" w:type="dxa"/>
            <w:tcBorders>
              <w:bottom w:val="single" w:sz="4" w:space="0" w:color="auto"/>
            </w:tcBorders>
            <w:shd w:val="clear" w:color="auto" w:fill="DBE5F1" w:themeFill="accent1" w:themeFillTint="33"/>
          </w:tcPr>
          <w:p w14:paraId="74267119" w14:textId="77777777" w:rsidR="00DF6777" w:rsidRPr="00C44557" w:rsidRDefault="00DF6777" w:rsidP="00735E89">
            <w:pPr>
              <w:jc w:val="center"/>
              <w:rPr>
                <w:sz w:val="18"/>
                <w:szCs w:val="18"/>
              </w:rPr>
            </w:pPr>
            <w:r w:rsidRPr="00C44557">
              <w:rPr>
                <w:sz w:val="18"/>
                <w:szCs w:val="18"/>
              </w:rPr>
              <w:t>4</w:t>
            </w:r>
          </w:p>
        </w:tc>
        <w:tc>
          <w:tcPr>
            <w:tcW w:w="1134" w:type="dxa"/>
            <w:tcBorders>
              <w:bottom w:val="single" w:sz="4" w:space="0" w:color="auto"/>
            </w:tcBorders>
            <w:shd w:val="clear" w:color="auto" w:fill="DBE5F1" w:themeFill="accent1" w:themeFillTint="33"/>
          </w:tcPr>
          <w:p w14:paraId="01CDC0E6" w14:textId="77777777" w:rsidR="00DF6777" w:rsidRPr="00C44557" w:rsidRDefault="00DF6777" w:rsidP="00735E89">
            <w:pPr>
              <w:jc w:val="center"/>
              <w:rPr>
                <w:sz w:val="18"/>
                <w:szCs w:val="18"/>
              </w:rPr>
            </w:pPr>
            <w:r w:rsidRPr="00C44557">
              <w:rPr>
                <w:sz w:val="18"/>
                <w:szCs w:val="18"/>
              </w:rPr>
              <w:t>5</w:t>
            </w:r>
          </w:p>
        </w:tc>
        <w:tc>
          <w:tcPr>
            <w:tcW w:w="1417" w:type="dxa"/>
            <w:tcBorders>
              <w:bottom w:val="single" w:sz="4" w:space="0" w:color="auto"/>
            </w:tcBorders>
            <w:shd w:val="clear" w:color="auto" w:fill="DBE5F1" w:themeFill="accent1" w:themeFillTint="33"/>
          </w:tcPr>
          <w:p w14:paraId="4D6DF1EC" w14:textId="77777777" w:rsidR="00DF6777" w:rsidRPr="00C44557" w:rsidRDefault="00DF6777" w:rsidP="00735E89">
            <w:pPr>
              <w:jc w:val="center"/>
              <w:rPr>
                <w:sz w:val="18"/>
                <w:szCs w:val="18"/>
              </w:rPr>
            </w:pPr>
            <w:r w:rsidRPr="00C44557">
              <w:rPr>
                <w:sz w:val="18"/>
                <w:szCs w:val="18"/>
              </w:rPr>
              <w:t>6</w:t>
            </w:r>
          </w:p>
        </w:tc>
      </w:tr>
      <w:tr w:rsidR="00DF6777" w:rsidRPr="00C44557" w14:paraId="6E2830A4" w14:textId="77777777" w:rsidTr="00DF6777">
        <w:trPr>
          <w:trHeight w:val="435"/>
        </w:trPr>
        <w:tc>
          <w:tcPr>
            <w:tcW w:w="675" w:type="dxa"/>
          </w:tcPr>
          <w:p w14:paraId="6BED2319" w14:textId="77777777" w:rsidR="00DF6777" w:rsidRPr="00C44557" w:rsidRDefault="00DF6777" w:rsidP="00735E89">
            <w:pPr>
              <w:jc w:val="center"/>
              <w:outlineLvl w:val="0"/>
              <w:rPr>
                <w:sz w:val="22"/>
              </w:rPr>
            </w:pPr>
            <w:r w:rsidRPr="00C44557">
              <w:rPr>
                <w:sz w:val="22"/>
              </w:rPr>
              <w:t>1.</w:t>
            </w:r>
          </w:p>
        </w:tc>
        <w:tc>
          <w:tcPr>
            <w:tcW w:w="4423" w:type="dxa"/>
            <w:vAlign w:val="center"/>
          </w:tcPr>
          <w:p w14:paraId="03685DB6" w14:textId="210C238E" w:rsidR="00DF6777" w:rsidRPr="00706176" w:rsidRDefault="00DF6777" w:rsidP="00735E89">
            <w:pPr>
              <w:rPr>
                <w:b/>
                <w:iCs/>
              </w:rPr>
            </w:pPr>
            <w:r w:rsidRPr="00706176">
              <w:rPr>
                <w:b/>
                <w:iCs/>
              </w:rPr>
              <w:t>UAB "Marijampolės šilumos tinklai” susidaranči</w:t>
            </w:r>
            <w:r w:rsidR="00AF62F4">
              <w:rPr>
                <w:b/>
                <w:iCs/>
              </w:rPr>
              <w:t>o</w:t>
            </w:r>
            <w:r w:rsidRPr="00706176">
              <w:rPr>
                <w:b/>
                <w:iCs/>
              </w:rPr>
              <w:t xml:space="preserve"> </w:t>
            </w:r>
            <w:r w:rsidR="00AF62F4">
              <w:t xml:space="preserve"> </w:t>
            </w:r>
            <w:r w:rsidR="00AF62F4" w:rsidRPr="00AF62F4">
              <w:rPr>
                <w:b/>
                <w:iCs/>
              </w:rPr>
              <w:t xml:space="preserve">smėlio iš </w:t>
            </w:r>
            <w:proofErr w:type="spellStart"/>
            <w:r w:rsidR="00AF62F4" w:rsidRPr="00AF62F4">
              <w:rPr>
                <w:b/>
                <w:iCs/>
              </w:rPr>
              <w:t>psiaudoverdančiųjų</w:t>
            </w:r>
            <w:proofErr w:type="spellEnd"/>
            <w:r w:rsidR="00AF62F4" w:rsidRPr="00AF62F4">
              <w:rPr>
                <w:b/>
                <w:iCs/>
              </w:rPr>
              <w:t xml:space="preserve"> sluoksnių </w:t>
            </w:r>
            <w:r w:rsidRPr="00706176">
              <w:rPr>
                <w:b/>
                <w:iCs/>
              </w:rPr>
              <w:t xml:space="preserve"> tvarkymo paslaugos pagal techninių sąlygų reikalavimus</w:t>
            </w:r>
            <w:r w:rsidR="00AF62F4">
              <w:rPr>
                <w:b/>
                <w:iCs/>
              </w:rPr>
              <w:t xml:space="preserve"> (į paslaugos kainą </w:t>
            </w:r>
            <w:r w:rsidR="00B671A9">
              <w:rPr>
                <w:b/>
                <w:iCs/>
              </w:rPr>
              <w:t>turi būti įskaičiuota visos</w:t>
            </w:r>
            <w:r w:rsidR="00624CD2">
              <w:rPr>
                <w:b/>
                <w:iCs/>
              </w:rPr>
              <w:t xml:space="preserve"> atliekų </w:t>
            </w:r>
            <w:r w:rsidR="00DA0FAE">
              <w:rPr>
                <w:b/>
                <w:iCs/>
              </w:rPr>
              <w:t>laikymo konteinerių laikymo,</w:t>
            </w:r>
            <w:r w:rsidR="00B671A9">
              <w:rPr>
                <w:b/>
                <w:iCs/>
              </w:rPr>
              <w:t xml:space="preserve"> atliekų surinkimo, transportavimo </w:t>
            </w:r>
            <w:r w:rsidR="00A410D1">
              <w:rPr>
                <w:b/>
                <w:iCs/>
              </w:rPr>
              <w:t>ir apdorojimo sąnaudos</w:t>
            </w:r>
            <w:r w:rsidR="00AF62F4">
              <w:rPr>
                <w:b/>
                <w:iCs/>
              </w:rPr>
              <w:t>)</w:t>
            </w:r>
            <w:r w:rsidRPr="00706176">
              <w:rPr>
                <w:b/>
                <w:iCs/>
              </w:rPr>
              <w:t>.</w:t>
            </w:r>
          </w:p>
        </w:tc>
        <w:tc>
          <w:tcPr>
            <w:tcW w:w="851" w:type="dxa"/>
          </w:tcPr>
          <w:p w14:paraId="55DFCAAF" w14:textId="77777777" w:rsidR="00DF6777" w:rsidRPr="00C44557" w:rsidRDefault="00DF6777" w:rsidP="00735E89">
            <w:pPr>
              <w:jc w:val="center"/>
              <w:outlineLvl w:val="0"/>
              <w:rPr>
                <w:sz w:val="22"/>
              </w:rPr>
            </w:pPr>
            <w:r w:rsidRPr="00C44557">
              <w:rPr>
                <w:sz w:val="22"/>
              </w:rPr>
              <w:t>1 tona</w:t>
            </w:r>
          </w:p>
        </w:tc>
        <w:tc>
          <w:tcPr>
            <w:tcW w:w="1701" w:type="dxa"/>
          </w:tcPr>
          <w:p w14:paraId="056F84ED" w14:textId="77777777" w:rsidR="00DF6777" w:rsidRPr="00C44557" w:rsidRDefault="00DF6777" w:rsidP="00735E89">
            <w:pPr>
              <w:outlineLvl w:val="0"/>
              <w:rPr>
                <w:sz w:val="22"/>
              </w:rPr>
            </w:pPr>
          </w:p>
        </w:tc>
        <w:tc>
          <w:tcPr>
            <w:tcW w:w="1134" w:type="dxa"/>
          </w:tcPr>
          <w:p w14:paraId="224B3A69" w14:textId="77777777" w:rsidR="00DF6777" w:rsidRPr="00C44557" w:rsidRDefault="00DF6777" w:rsidP="00735E89">
            <w:pPr>
              <w:outlineLvl w:val="0"/>
              <w:rPr>
                <w:sz w:val="22"/>
              </w:rPr>
            </w:pPr>
          </w:p>
        </w:tc>
        <w:tc>
          <w:tcPr>
            <w:tcW w:w="1417" w:type="dxa"/>
          </w:tcPr>
          <w:p w14:paraId="3B0C9E78" w14:textId="77777777" w:rsidR="00DF6777" w:rsidRPr="00C44557" w:rsidRDefault="00DF6777" w:rsidP="00735E89">
            <w:pPr>
              <w:outlineLvl w:val="0"/>
              <w:rPr>
                <w:sz w:val="22"/>
              </w:rPr>
            </w:pPr>
          </w:p>
        </w:tc>
      </w:tr>
      <w:bookmarkEnd w:id="0"/>
    </w:tbl>
    <w:p w14:paraId="4F5397F3" w14:textId="77777777" w:rsidR="00DF6777" w:rsidRDefault="00DF6777" w:rsidP="00871CE5">
      <w:pPr>
        <w:pStyle w:val="Centre"/>
      </w:pPr>
    </w:p>
    <w:sectPr w:rsidR="00DF6777" w:rsidSect="00B913B8">
      <w:footerReference w:type="even" r:id="rId12"/>
      <w:footerReference w:type="default" r:id="rId13"/>
      <w:pgSz w:w="11906" w:h="16838"/>
      <w:pgMar w:top="1134" w:right="567" w:bottom="1134" w:left="85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44B8" w14:textId="77777777" w:rsidR="00F43AC3" w:rsidRDefault="00F43AC3">
      <w:r>
        <w:separator/>
      </w:r>
    </w:p>
  </w:endnote>
  <w:endnote w:type="continuationSeparator" w:id="0">
    <w:p w14:paraId="077F2CBF" w14:textId="77777777" w:rsidR="00F43AC3" w:rsidRDefault="00F43AC3">
      <w:r>
        <w:continuationSeparator/>
      </w:r>
    </w:p>
  </w:endnote>
  <w:endnote w:type="continuationNotice" w:id="1">
    <w:p w14:paraId="349B7281" w14:textId="77777777" w:rsidR="00F43AC3" w:rsidRDefault="00F43A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8C61" w14:textId="77777777" w:rsidR="004A7E92" w:rsidRDefault="00F3696A" w:rsidP="004858E0">
    <w:pPr>
      <w:pStyle w:val="Porat"/>
      <w:framePr w:wrap="around" w:vAnchor="text" w:hAnchor="margin" w:xAlign="right" w:y="1"/>
      <w:rPr>
        <w:rStyle w:val="Puslapionumeris"/>
      </w:rPr>
    </w:pPr>
    <w:r>
      <w:rPr>
        <w:rStyle w:val="Puslapionumeris"/>
      </w:rPr>
      <w:fldChar w:fldCharType="begin"/>
    </w:r>
    <w:r w:rsidR="004A7E92">
      <w:rPr>
        <w:rStyle w:val="Puslapionumeris"/>
      </w:rPr>
      <w:instrText xml:space="preserve">PAGE  </w:instrText>
    </w:r>
    <w:r>
      <w:rPr>
        <w:rStyle w:val="Puslapionumeris"/>
      </w:rPr>
      <w:fldChar w:fldCharType="end"/>
    </w:r>
  </w:p>
  <w:p w14:paraId="2BF344EC" w14:textId="77777777" w:rsidR="004A7E92" w:rsidRDefault="004A7E92" w:rsidP="00D164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1B0C" w14:textId="7C487160" w:rsidR="004A7E92" w:rsidRDefault="00F3696A" w:rsidP="004858E0">
    <w:pPr>
      <w:pStyle w:val="Porat"/>
      <w:framePr w:wrap="around" w:vAnchor="text" w:hAnchor="margin" w:xAlign="right" w:y="1"/>
      <w:rPr>
        <w:rStyle w:val="Puslapionumeris"/>
      </w:rPr>
    </w:pPr>
    <w:r>
      <w:rPr>
        <w:rStyle w:val="Puslapionumeris"/>
      </w:rPr>
      <w:fldChar w:fldCharType="begin"/>
    </w:r>
    <w:r w:rsidR="004A7E92">
      <w:rPr>
        <w:rStyle w:val="Puslapionumeris"/>
      </w:rPr>
      <w:instrText xml:space="preserve">PAGE  </w:instrText>
    </w:r>
    <w:r>
      <w:rPr>
        <w:rStyle w:val="Puslapionumeris"/>
      </w:rPr>
      <w:fldChar w:fldCharType="separate"/>
    </w:r>
    <w:r w:rsidR="00402C15">
      <w:rPr>
        <w:rStyle w:val="Puslapionumeris"/>
        <w:noProof/>
      </w:rPr>
      <w:t>2</w:t>
    </w:r>
    <w:r>
      <w:rPr>
        <w:rStyle w:val="Puslapionumeris"/>
      </w:rPr>
      <w:fldChar w:fldCharType="end"/>
    </w:r>
  </w:p>
  <w:p w14:paraId="29F186CF" w14:textId="77777777" w:rsidR="004A7E92" w:rsidRDefault="004A7E92" w:rsidP="00D164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4B20" w14:textId="77777777" w:rsidR="00F43AC3" w:rsidRDefault="00F43AC3">
      <w:r>
        <w:separator/>
      </w:r>
    </w:p>
  </w:footnote>
  <w:footnote w:type="continuationSeparator" w:id="0">
    <w:p w14:paraId="62CB3138" w14:textId="77777777" w:rsidR="00F43AC3" w:rsidRDefault="00F43AC3">
      <w:r>
        <w:continuationSeparator/>
      </w:r>
    </w:p>
  </w:footnote>
  <w:footnote w:type="continuationNotice" w:id="1">
    <w:p w14:paraId="40C38D0F" w14:textId="77777777" w:rsidR="00F43AC3" w:rsidRDefault="00F43A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7D60"/>
    <w:multiLevelType w:val="multilevel"/>
    <w:tmpl w:val="6A4A29A4"/>
    <w:lvl w:ilvl="0">
      <w:start w:val="1"/>
      <w:numFmt w:val="decimal"/>
      <w:lvlText w:val="%1."/>
      <w:lvlJc w:val="left"/>
      <w:pPr>
        <w:tabs>
          <w:tab w:val="num" w:pos="720"/>
        </w:tabs>
        <w:ind w:firstLine="397"/>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 w15:restartNumberingAfterBreak="0">
    <w:nsid w:val="25E27B31"/>
    <w:multiLevelType w:val="hybridMultilevel"/>
    <w:tmpl w:val="946ECD2E"/>
    <w:lvl w:ilvl="0" w:tplc="E47AC7C6">
      <w:start w:val="1"/>
      <w:numFmt w:val="decimal"/>
      <w:lvlText w:val="%1."/>
      <w:lvlJc w:val="left"/>
      <w:pPr>
        <w:tabs>
          <w:tab w:val="num" w:pos="720"/>
        </w:tabs>
        <w:ind w:firstLine="397"/>
      </w:pPr>
      <w:rPr>
        <w:rFonts w:cs="Times New Roman"/>
      </w:rPr>
    </w:lvl>
    <w:lvl w:ilvl="1" w:tplc="0220C022">
      <w:numFmt w:val="none"/>
      <w:pStyle w:val="isakymas2"/>
      <w:lvlText w:val=""/>
      <w:lvlJc w:val="left"/>
      <w:pPr>
        <w:tabs>
          <w:tab w:val="num" w:pos="360"/>
        </w:tabs>
      </w:pPr>
      <w:rPr>
        <w:rFonts w:cs="Times New Roman"/>
      </w:rPr>
    </w:lvl>
    <w:lvl w:ilvl="2" w:tplc="3F46D604">
      <w:numFmt w:val="none"/>
      <w:lvlText w:val=""/>
      <w:lvlJc w:val="left"/>
      <w:pPr>
        <w:tabs>
          <w:tab w:val="num" w:pos="360"/>
        </w:tabs>
      </w:pPr>
      <w:rPr>
        <w:rFonts w:cs="Times New Roman"/>
      </w:rPr>
    </w:lvl>
    <w:lvl w:ilvl="3" w:tplc="F39E8AB2">
      <w:numFmt w:val="none"/>
      <w:lvlText w:val=""/>
      <w:lvlJc w:val="left"/>
      <w:pPr>
        <w:tabs>
          <w:tab w:val="num" w:pos="360"/>
        </w:tabs>
      </w:pPr>
      <w:rPr>
        <w:rFonts w:cs="Times New Roman"/>
      </w:rPr>
    </w:lvl>
    <w:lvl w:ilvl="4" w:tplc="2EAE24E6">
      <w:numFmt w:val="none"/>
      <w:lvlText w:val=""/>
      <w:lvlJc w:val="left"/>
      <w:pPr>
        <w:tabs>
          <w:tab w:val="num" w:pos="360"/>
        </w:tabs>
      </w:pPr>
      <w:rPr>
        <w:rFonts w:cs="Times New Roman"/>
      </w:rPr>
    </w:lvl>
    <w:lvl w:ilvl="5" w:tplc="D8DAC8BA">
      <w:numFmt w:val="none"/>
      <w:lvlText w:val=""/>
      <w:lvlJc w:val="left"/>
      <w:pPr>
        <w:tabs>
          <w:tab w:val="num" w:pos="360"/>
        </w:tabs>
      </w:pPr>
      <w:rPr>
        <w:rFonts w:cs="Times New Roman"/>
      </w:rPr>
    </w:lvl>
    <w:lvl w:ilvl="6" w:tplc="00E21C3C">
      <w:numFmt w:val="none"/>
      <w:lvlText w:val=""/>
      <w:lvlJc w:val="left"/>
      <w:pPr>
        <w:tabs>
          <w:tab w:val="num" w:pos="360"/>
        </w:tabs>
      </w:pPr>
      <w:rPr>
        <w:rFonts w:cs="Times New Roman"/>
      </w:rPr>
    </w:lvl>
    <w:lvl w:ilvl="7" w:tplc="952C2608">
      <w:numFmt w:val="none"/>
      <w:lvlText w:val=""/>
      <w:lvlJc w:val="left"/>
      <w:pPr>
        <w:tabs>
          <w:tab w:val="num" w:pos="360"/>
        </w:tabs>
      </w:pPr>
      <w:rPr>
        <w:rFonts w:cs="Times New Roman"/>
      </w:rPr>
    </w:lvl>
    <w:lvl w:ilvl="8" w:tplc="65C6F886">
      <w:numFmt w:val="none"/>
      <w:lvlText w:val=""/>
      <w:lvlJc w:val="left"/>
      <w:pPr>
        <w:tabs>
          <w:tab w:val="num" w:pos="360"/>
        </w:tabs>
      </w:pPr>
      <w:rPr>
        <w:rFonts w:cs="Times New Roman"/>
      </w:rPr>
    </w:lvl>
  </w:abstractNum>
  <w:abstractNum w:abstractNumId="2" w15:restartNumberingAfterBreak="0">
    <w:nsid w:val="384745CD"/>
    <w:multiLevelType w:val="hybridMultilevel"/>
    <w:tmpl w:val="096235E0"/>
    <w:lvl w:ilvl="0" w:tplc="FFFFFFFF">
      <w:start w:val="1"/>
      <w:numFmt w:val="bullet"/>
      <w:lvlText w:val=""/>
      <w:lvlJc w:val="left"/>
      <w:pPr>
        <w:tabs>
          <w:tab w:val="num" w:pos="1535"/>
        </w:tabs>
        <w:ind w:left="1535" w:hanging="405"/>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77BE00C7"/>
    <w:multiLevelType w:val="hybridMultilevel"/>
    <w:tmpl w:val="230CCC58"/>
    <w:lvl w:ilvl="0" w:tplc="FFFFFFFF">
      <w:start w:val="1"/>
      <w:numFmt w:val="bullet"/>
      <w:lvlText w:val=""/>
      <w:lvlJc w:val="left"/>
      <w:pPr>
        <w:tabs>
          <w:tab w:val="num" w:pos="465"/>
        </w:tabs>
        <w:ind w:left="465" w:hanging="405"/>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7B8902A2"/>
    <w:multiLevelType w:val="hybridMultilevel"/>
    <w:tmpl w:val="7FBA9C94"/>
    <w:lvl w:ilvl="0" w:tplc="FFFFFFFF">
      <w:start w:val="1"/>
      <w:numFmt w:val="upperRoman"/>
      <w:pStyle w:val="Antrat1"/>
      <w:lvlText w:val="%1."/>
      <w:lvlJc w:val="right"/>
      <w:pPr>
        <w:tabs>
          <w:tab w:val="num" w:pos="720"/>
        </w:tabs>
        <w:ind w:left="720" w:hanging="180"/>
      </w:pPr>
      <w:rPr>
        <w:rFonts w:cs="Times New Roman"/>
      </w:rPr>
    </w:lvl>
    <w:lvl w:ilvl="1" w:tplc="FFFFFFFF">
      <w:start w:val="23"/>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720281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3782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1686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90250">
    <w:abstractNumId w:val="1"/>
  </w:num>
  <w:num w:numId="5" w16cid:durableId="1209335907">
    <w:abstractNumId w:val="0"/>
  </w:num>
  <w:num w:numId="6" w16cid:durableId="106239306">
    <w:abstractNumId w:val="4"/>
  </w:num>
  <w:num w:numId="7" w16cid:durableId="1712723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E5"/>
    <w:rsid w:val="0000006E"/>
    <w:rsid w:val="00003E6B"/>
    <w:rsid w:val="0000785C"/>
    <w:rsid w:val="00007B40"/>
    <w:rsid w:val="00010FD2"/>
    <w:rsid w:val="00011357"/>
    <w:rsid w:val="000153DD"/>
    <w:rsid w:val="00016FA6"/>
    <w:rsid w:val="00017724"/>
    <w:rsid w:val="0002163A"/>
    <w:rsid w:val="00023875"/>
    <w:rsid w:val="000241F2"/>
    <w:rsid w:val="0002618D"/>
    <w:rsid w:val="00033EF3"/>
    <w:rsid w:val="00034931"/>
    <w:rsid w:val="0003578F"/>
    <w:rsid w:val="00035C19"/>
    <w:rsid w:val="00040212"/>
    <w:rsid w:val="000412A5"/>
    <w:rsid w:val="00041416"/>
    <w:rsid w:val="00041927"/>
    <w:rsid w:val="00043414"/>
    <w:rsid w:val="00045153"/>
    <w:rsid w:val="0004583C"/>
    <w:rsid w:val="00047FD7"/>
    <w:rsid w:val="00054A9E"/>
    <w:rsid w:val="00054BCA"/>
    <w:rsid w:val="00056BA4"/>
    <w:rsid w:val="00060597"/>
    <w:rsid w:val="00062AD4"/>
    <w:rsid w:val="00063711"/>
    <w:rsid w:val="00063820"/>
    <w:rsid w:val="00065888"/>
    <w:rsid w:val="000668C1"/>
    <w:rsid w:val="00074242"/>
    <w:rsid w:val="0007622F"/>
    <w:rsid w:val="000764D7"/>
    <w:rsid w:val="00076CE1"/>
    <w:rsid w:val="0008059A"/>
    <w:rsid w:val="000825E1"/>
    <w:rsid w:val="00084A7A"/>
    <w:rsid w:val="00085BCC"/>
    <w:rsid w:val="00090832"/>
    <w:rsid w:val="00092898"/>
    <w:rsid w:val="000967E7"/>
    <w:rsid w:val="00097165"/>
    <w:rsid w:val="000A160C"/>
    <w:rsid w:val="000A1E33"/>
    <w:rsid w:val="000A27CD"/>
    <w:rsid w:val="000A2E84"/>
    <w:rsid w:val="000A353E"/>
    <w:rsid w:val="000A3708"/>
    <w:rsid w:val="000A3BA2"/>
    <w:rsid w:val="000A4174"/>
    <w:rsid w:val="000A53B0"/>
    <w:rsid w:val="000A68EF"/>
    <w:rsid w:val="000B1D5E"/>
    <w:rsid w:val="000B2FE6"/>
    <w:rsid w:val="000B36E1"/>
    <w:rsid w:val="000B40B0"/>
    <w:rsid w:val="000B7EC3"/>
    <w:rsid w:val="000C2D61"/>
    <w:rsid w:val="000C48C6"/>
    <w:rsid w:val="000C7341"/>
    <w:rsid w:val="000D0F13"/>
    <w:rsid w:val="000D1FD1"/>
    <w:rsid w:val="000D279E"/>
    <w:rsid w:val="000D2CDD"/>
    <w:rsid w:val="000D404C"/>
    <w:rsid w:val="000D60CE"/>
    <w:rsid w:val="000D75FA"/>
    <w:rsid w:val="000D7C10"/>
    <w:rsid w:val="000E285B"/>
    <w:rsid w:val="000E6FBF"/>
    <w:rsid w:val="000E7B3B"/>
    <w:rsid w:val="000F3E09"/>
    <w:rsid w:val="000F70AF"/>
    <w:rsid w:val="00104BC8"/>
    <w:rsid w:val="00107616"/>
    <w:rsid w:val="001112C9"/>
    <w:rsid w:val="0011443B"/>
    <w:rsid w:val="00116628"/>
    <w:rsid w:val="00116E6E"/>
    <w:rsid w:val="00122BD7"/>
    <w:rsid w:val="0012315A"/>
    <w:rsid w:val="00125C8C"/>
    <w:rsid w:val="0013071D"/>
    <w:rsid w:val="00131821"/>
    <w:rsid w:val="00137824"/>
    <w:rsid w:val="00137A27"/>
    <w:rsid w:val="001423DE"/>
    <w:rsid w:val="001443FB"/>
    <w:rsid w:val="00153768"/>
    <w:rsid w:val="0015415E"/>
    <w:rsid w:val="00156E5B"/>
    <w:rsid w:val="00160E02"/>
    <w:rsid w:val="00160EAF"/>
    <w:rsid w:val="001630FC"/>
    <w:rsid w:val="00164DC4"/>
    <w:rsid w:val="00165A2E"/>
    <w:rsid w:val="001678F6"/>
    <w:rsid w:val="00171249"/>
    <w:rsid w:val="0017584D"/>
    <w:rsid w:val="001806F6"/>
    <w:rsid w:val="001832AA"/>
    <w:rsid w:val="00184079"/>
    <w:rsid w:val="001876CA"/>
    <w:rsid w:val="00192C51"/>
    <w:rsid w:val="001A2250"/>
    <w:rsid w:val="001A3DDB"/>
    <w:rsid w:val="001B065A"/>
    <w:rsid w:val="001B0AAA"/>
    <w:rsid w:val="001B10D6"/>
    <w:rsid w:val="001B1173"/>
    <w:rsid w:val="001C2BB0"/>
    <w:rsid w:val="001C4642"/>
    <w:rsid w:val="001C65E5"/>
    <w:rsid w:val="001D1FB1"/>
    <w:rsid w:val="001D2949"/>
    <w:rsid w:val="001D2DC4"/>
    <w:rsid w:val="001D314B"/>
    <w:rsid w:val="001D5B3F"/>
    <w:rsid w:val="001E1EDB"/>
    <w:rsid w:val="001E2AC7"/>
    <w:rsid w:val="001E3BF9"/>
    <w:rsid w:val="001E4FAC"/>
    <w:rsid w:val="001F1990"/>
    <w:rsid w:val="001F2A87"/>
    <w:rsid w:val="001F3423"/>
    <w:rsid w:val="001F51AA"/>
    <w:rsid w:val="001F63EC"/>
    <w:rsid w:val="002064FD"/>
    <w:rsid w:val="002102A4"/>
    <w:rsid w:val="00212DE1"/>
    <w:rsid w:val="0021461F"/>
    <w:rsid w:val="00216741"/>
    <w:rsid w:val="00223A85"/>
    <w:rsid w:val="002244EC"/>
    <w:rsid w:val="002336E0"/>
    <w:rsid w:val="002362BD"/>
    <w:rsid w:val="00247574"/>
    <w:rsid w:val="00250144"/>
    <w:rsid w:val="00251801"/>
    <w:rsid w:val="002529AB"/>
    <w:rsid w:val="002537C8"/>
    <w:rsid w:val="002547F5"/>
    <w:rsid w:val="002620EA"/>
    <w:rsid w:val="00265A9D"/>
    <w:rsid w:val="00267876"/>
    <w:rsid w:val="0027059F"/>
    <w:rsid w:val="00272363"/>
    <w:rsid w:val="0027241C"/>
    <w:rsid w:val="0027490F"/>
    <w:rsid w:val="00275A30"/>
    <w:rsid w:val="00283C04"/>
    <w:rsid w:val="0028474C"/>
    <w:rsid w:val="00284CB0"/>
    <w:rsid w:val="0028533B"/>
    <w:rsid w:val="002854F8"/>
    <w:rsid w:val="002861FB"/>
    <w:rsid w:val="002900CD"/>
    <w:rsid w:val="00291F68"/>
    <w:rsid w:val="00292662"/>
    <w:rsid w:val="00292DB7"/>
    <w:rsid w:val="00293D9F"/>
    <w:rsid w:val="00294638"/>
    <w:rsid w:val="00294D22"/>
    <w:rsid w:val="002A21C8"/>
    <w:rsid w:val="002A31AA"/>
    <w:rsid w:val="002A4EE8"/>
    <w:rsid w:val="002B0E0F"/>
    <w:rsid w:val="002B1ECF"/>
    <w:rsid w:val="002B2A15"/>
    <w:rsid w:val="002B4044"/>
    <w:rsid w:val="002B48A6"/>
    <w:rsid w:val="002B646B"/>
    <w:rsid w:val="002C035B"/>
    <w:rsid w:val="002C17DE"/>
    <w:rsid w:val="002C22AD"/>
    <w:rsid w:val="002C2C4E"/>
    <w:rsid w:val="002C66BD"/>
    <w:rsid w:val="002D1DBD"/>
    <w:rsid w:val="002D331E"/>
    <w:rsid w:val="002D4822"/>
    <w:rsid w:val="002D61C7"/>
    <w:rsid w:val="002D63EB"/>
    <w:rsid w:val="002D64E7"/>
    <w:rsid w:val="002E019A"/>
    <w:rsid w:val="002E0377"/>
    <w:rsid w:val="002E349A"/>
    <w:rsid w:val="002E5176"/>
    <w:rsid w:val="002F2B42"/>
    <w:rsid w:val="002F2E15"/>
    <w:rsid w:val="002F3293"/>
    <w:rsid w:val="002F55BF"/>
    <w:rsid w:val="002F63E8"/>
    <w:rsid w:val="00300D15"/>
    <w:rsid w:val="0030128B"/>
    <w:rsid w:val="003031CE"/>
    <w:rsid w:val="00304117"/>
    <w:rsid w:val="0030772E"/>
    <w:rsid w:val="00313AAD"/>
    <w:rsid w:val="00315534"/>
    <w:rsid w:val="0031736D"/>
    <w:rsid w:val="00320FCB"/>
    <w:rsid w:val="00324F69"/>
    <w:rsid w:val="00326324"/>
    <w:rsid w:val="0032797C"/>
    <w:rsid w:val="0033119D"/>
    <w:rsid w:val="00332647"/>
    <w:rsid w:val="00332F10"/>
    <w:rsid w:val="003333E4"/>
    <w:rsid w:val="00342016"/>
    <w:rsid w:val="00345378"/>
    <w:rsid w:val="0034560D"/>
    <w:rsid w:val="00346067"/>
    <w:rsid w:val="003462E2"/>
    <w:rsid w:val="003506A9"/>
    <w:rsid w:val="003524E3"/>
    <w:rsid w:val="003525EF"/>
    <w:rsid w:val="00353FBB"/>
    <w:rsid w:val="003542A8"/>
    <w:rsid w:val="00357E11"/>
    <w:rsid w:val="003614BF"/>
    <w:rsid w:val="00362148"/>
    <w:rsid w:val="00367ED3"/>
    <w:rsid w:val="003804F3"/>
    <w:rsid w:val="00380F4E"/>
    <w:rsid w:val="003812F0"/>
    <w:rsid w:val="003863B0"/>
    <w:rsid w:val="00392903"/>
    <w:rsid w:val="00393A8C"/>
    <w:rsid w:val="0039778B"/>
    <w:rsid w:val="003A6A16"/>
    <w:rsid w:val="003B03B6"/>
    <w:rsid w:val="003B08D2"/>
    <w:rsid w:val="003B2217"/>
    <w:rsid w:val="003B4C8B"/>
    <w:rsid w:val="003B767D"/>
    <w:rsid w:val="003C11C5"/>
    <w:rsid w:val="003C32F0"/>
    <w:rsid w:val="003C7CB0"/>
    <w:rsid w:val="003D02B5"/>
    <w:rsid w:val="003D5B68"/>
    <w:rsid w:val="003D7C61"/>
    <w:rsid w:val="003E1EA6"/>
    <w:rsid w:val="003E2D9C"/>
    <w:rsid w:val="003E3C53"/>
    <w:rsid w:val="003F0E15"/>
    <w:rsid w:val="003F127F"/>
    <w:rsid w:val="003F20DC"/>
    <w:rsid w:val="003F2DA6"/>
    <w:rsid w:val="003F3A61"/>
    <w:rsid w:val="00402C15"/>
    <w:rsid w:val="00404A10"/>
    <w:rsid w:val="004057F4"/>
    <w:rsid w:val="00413279"/>
    <w:rsid w:val="004157ED"/>
    <w:rsid w:val="004158EA"/>
    <w:rsid w:val="00420408"/>
    <w:rsid w:val="0042093C"/>
    <w:rsid w:val="0042145C"/>
    <w:rsid w:val="00421AA0"/>
    <w:rsid w:val="00431E37"/>
    <w:rsid w:val="00440534"/>
    <w:rsid w:val="0044158B"/>
    <w:rsid w:val="00443AE5"/>
    <w:rsid w:val="00443CC1"/>
    <w:rsid w:val="0044637A"/>
    <w:rsid w:val="00453B50"/>
    <w:rsid w:val="004570F8"/>
    <w:rsid w:val="00457DC1"/>
    <w:rsid w:val="00463895"/>
    <w:rsid w:val="00464ABF"/>
    <w:rsid w:val="004651F8"/>
    <w:rsid w:val="0046606E"/>
    <w:rsid w:val="00467A1E"/>
    <w:rsid w:val="0047073E"/>
    <w:rsid w:val="00471A1D"/>
    <w:rsid w:val="00472CDD"/>
    <w:rsid w:val="004747CF"/>
    <w:rsid w:val="00476144"/>
    <w:rsid w:val="00476506"/>
    <w:rsid w:val="00484B5B"/>
    <w:rsid w:val="004858E0"/>
    <w:rsid w:val="00486293"/>
    <w:rsid w:val="00487C73"/>
    <w:rsid w:val="0049057E"/>
    <w:rsid w:val="00492C1B"/>
    <w:rsid w:val="004A0813"/>
    <w:rsid w:val="004A2DFA"/>
    <w:rsid w:val="004A3518"/>
    <w:rsid w:val="004A7E92"/>
    <w:rsid w:val="004B10E8"/>
    <w:rsid w:val="004B1B9A"/>
    <w:rsid w:val="004B459B"/>
    <w:rsid w:val="004C118A"/>
    <w:rsid w:val="004C35DC"/>
    <w:rsid w:val="004C7735"/>
    <w:rsid w:val="004D0033"/>
    <w:rsid w:val="004D1462"/>
    <w:rsid w:val="004D428E"/>
    <w:rsid w:val="004D50DA"/>
    <w:rsid w:val="004E04EC"/>
    <w:rsid w:val="004E71FF"/>
    <w:rsid w:val="004E7864"/>
    <w:rsid w:val="004F5CA3"/>
    <w:rsid w:val="004F6290"/>
    <w:rsid w:val="00501416"/>
    <w:rsid w:val="00505F40"/>
    <w:rsid w:val="005061BC"/>
    <w:rsid w:val="005073CB"/>
    <w:rsid w:val="0051097A"/>
    <w:rsid w:val="00513ABA"/>
    <w:rsid w:val="00516FD6"/>
    <w:rsid w:val="005212CE"/>
    <w:rsid w:val="00531663"/>
    <w:rsid w:val="00533867"/>
    <w:rsid w:val="0053658C"/>
    <w:rsid w:val="0055272D"/>
    <w:rsid w:val="0055668D"/>
    <w:rsid w:val="00557C6C"/>
    <w:rsid w:val="005622CB"/>
    <w:rsid w:val="00562FDB"/>
    <w:rsid w:val="00566120"/>
    <w:rsid w:val="005661B5"/>
    <w:rsid w:val="005735C9"/>
    <w:rsid w:val="00582241"/>
    <w:rsid w:val="00584501"/>
    <w:rsid w:val="005858FD"/>
    <w:rsid w:val="005910A8"/>
    <w:rsid w:val="005912CE"/>
    <w:rsid w:val="005917C7"/>
    <w:rsid w:val="00592682"/>
    <w:rsid w:val="00597A3A"/>
    <w:rsid w:val="005A0A22"/>
    <w:rsid w:val="005A1FFE"/>
    <w:rsid w:val="005A3266"/>
    <w:rsid w:val="005A374C"/>
    <w:rsid w:val="005B29F7"/>
    <w:rsid w:val="005B2A09"/>
    <w:rsid w:val="005B4B80"/>
    <w:rsid w:val="005C07F8"/>
    <w:rsid w:val="005C1101"/>
    <w:rsid w:val="005C1660"/>
    <w:rsid w:val="005C28EE"/>
    <w:rsid w:val="005C3FE7"/>
    <w:rsid w:val="005C7C24"/>
    <w:rsid w:val="005D3C63"/>
    <w:rsid w:val="005D4AE4"/>
    <w:rsid w:val="005D7E5F"/>
    <w:rsid w:val="005E09C3"/>
    <w:rsid w:val="005E2883"/>
    <w:rsid w:val="005E5553"/>
    <w:rsid w:val="005E56FD"/>
    <w:rsid w:val="005E5FC2"/>
    <w:rsid w:val="005F1E19"/>
    <w:rsid w:val="005F2414"/>
    <w:rsid w:val="005F2CAD"/>
    <w:rsid w:val="005F526C"/>
    <w:rsid w:val="005F7E82"/>
    <w:rsid w:val="00601D58"/>
    <w:rsid w:val="00601ECA"/>
    <w:rsid w:val="00602602"/>
    <w:rsid w:val="006027E5"/>
    <w:rsid w:val="00613EBF"/>
    <w:rsid w:val="00614577"/>
    <w:rsid w:val="006164AA"/>
    <w:rsid w:val="00617D2D"/>
    <w:rsid w:val="00617F54"/>
    <w:rsid w:val="006206B3"/>
    <w:rsid w:val="006217A6"/>
    <w:rsid w:val="00621D82"/>
    <w:rsid w:val="00624CD2"/>
    <w:rsid w:val="00626428"/>
    <w:rsid w:val="00631835"/>
    <w:rsid w:val="00633862"/>
    <w:rsid w:val="00634F2E"/>
    <w:rsid w:val="00636AF8"/>
    <w:rsid w:val="00640B12"/>
    <w:rsid w:val="00644166"/>
    <w:rsid w:val="00651348"/>
    <w:rsid w:val="00652A95"/>
    <w:rsid w:val="00654739"/>
    <w:rsid w:val="0065524F"/>
    <w:rsid w:val="0065586C"/>
    <w:rsid w:val="0066167F"/>
    <w:rsid w:val="00661CD7"/>
    <w:rsid w:val="00662745"/>
    <w:rsid w:val="006643BD"/>
    <w:rsid w:val="00665196"/>
    <w:rsid w:val="00665275"/>
    <w:rsid w:val="0067065B"/>
    <w:rsid w:val="00673D4E"/>
    <w:rsid w:val="00674083"/>
    <w:rsid w:val="006772A4"/>
    <w:rsid w:val="00685D1E"/>
    <w:rsid w:val="00686150"/>
    <w:rsid w:val="00690436"/>
    <w:rsid w:val="00692984"/>
    <w:rsid w:val="00694689"/>
    <w:rsid w:val="00697E20"/>
    <w:rsid w:val="006A4862"/>
    <w:rsid w:val="006A5D66"/>
    <w:rsid w:val="006B0146"/>
    <w:rsid w:val="006B206A"/>
    <w:rsid w:val="006B3D42"/>
    <w:rsid w:val="006C0E24"/>
    <w:rsid w:val="006C13D9"/>
    <w:rsid w:val="006C17DA"/>
    <w:rsid w:val="006C1AE0"/>
    <w:rsid w:val="006C4932"/>
    <w:rsid w:val="006C4B7A"/>
    <w:rsid w:val="006D012C"/>
    <w:rsid w:val="006D241E"/>
    <w:rsid w:val="006D312E"/>
    <w:rsid w:val="006D4149"/>
    <w:rsid w:val="006D57E8"/>
    <w:rsid w:val="006D7BC4"/>
    <w:rsid w:val="006E0311"/>
    <w:rsid w:val="006E2A09"/>
    <w:rsid w:val="006E2DBB"/>
    <w:rsid w:val="006F064A"/>
    <w:rsid w:val="006F0E4E"/>
    <w:rsid w:val="006F321B"/>
    <w:rsid w:val="006F5BDC"/>
    <w:rsid w:val="00702C33"/>
    <w:rsid w:val="00713A5E"/>
    <w:rsid w:val="00715CE3"/>
    <w:rsid w:val="0072434F"/>
    <w:rsid w:val="007244D4"/>
    <w:rsid w:val="00724584"/>
    <w:rsid w:val="007321DB"/>
    <w:rsid w:val="00735BB4"/>
    <w:rsid w:val="00737250"/>
    <w:rsid w:val="00737477"/>
    <w:rsid w:val="00743568"/>
    <w:rsid w:val="00750556"/>
    <w:rsid w:val="007512D5"/>
    <w:rsid w:val="007525C4"/>
    <w:rsid w:val="00752BE2"/>
    <w:rsid w:val="0075300E"/>
    <w:rsid w:val="00753704"/>
    <w:rsid w:val="007549E3"/>
    <w:rsid w:val="00754DFA"/>
    <w:rsid w:val="007552C3"/>
    <w:rsid w:val="0076051F"/>
    <w:rsid w:val="00760A17"/>
    <w:rsid w:val="00761C22"/>
    <w:rsid w:val="007630FA"/>
    <w:rsid w:val="0076488F"/>
    <w:rsid w:val="007649B9"/>
    <w:rsid w:val="00765252"/>
    <w:rsid w:val="00765367"/>
    <w:rsid w:val="0077508F"/>
    <w:rsid w:val="0077572B"/>
    <w:rsid w:val="00776B44"/>
    <w:rsid w:val="00782C81"/>
    <w:rsid w:val="00785092"/>
    <w:rsid w:val="00786D53"/>
    <w:rsid w:val="00793829"/>
    <w:rsid w:val="007941FB"/>
    <w:rsid w:val="00795A9A"/>
    <w:rsid w:val="007A3921"/>
    <w:rsid w:val="007A3CFA"/>
    <w:rsid w:val="007B06E9"/>
    <w:rsid w:val="007B155A"/>
    <w:rsid w:val="007B5CF4"/>
    <w:rsid w:val="007B6BA6"/>
    <w:rsid w:val="007D0084"/>
    <w:rsid w:val="007D2875"/>
    <w:rsid w:val="007D4050"/>
    <w:rsid w:val="007E15A2"/>
    <w:rsid w:val="007E15E6"/>
    <w:rsid w:val="007E4434"/>
    <w:rsid w:val="007E6EB1"/>
    <w:rsid w:val="007F3B49"/>
    <w:rsid w:val="00801752"/>
    <w:rsid w:val="0080592E"/>
    <w:rsid w:val="00805D21"/>
    <w:rsid w:val="00805DB6"/>
    <w:rsid w:val="00806FAB"/>
    <w:rsid w:val="0081079F"/>
    <w:rsid w:val="00814097"/>
    <w:rsid w:val="008144B4"/>
    <w:rsid w:val="00820750"/>
    <w:rsid w:val="00822816"/>
    <w:rsid w:val="00822F46"/>
    <w:rsid w:val="008259BC"/>
    <w:rsid w:val="0083468C"/>
    <w:rsid w:val="0083598E"/>
    <w:rsid w:val="008378B2"/>
    <w:rsid w:val="00837929"/>
    <w:rsid w:val="00840C94"/>
    <w:rsid w:val="0084280C"/>
    <w:rsid w:val="00843651"/>
    <w:rsid w:val="008437A5"/>
    <w:rsid w:val="00844427"/>
    <w:rsid w:val="00850547"/>
    <w:rsid w:val="008531B8"/>
    <w:rsid w:val="00854EE6"/>
    <w:rsid w:val="008628E2"/>
    <w:rsid w:val="00863810"/>
    <w:rsid w:val="0086392F"/>
    <w:rsid w:val="008662D7"/>
    <w:rsid w:val="00871CE5"/>
    <w:rsid w:val="0087290C"/>
    <w:rsid w:val="00880B40"/>
    <w:rsid w:val="00881D81"/>
    <w:rsid w:val="00885CFE"/>
    <w:rsid w:val="008874F6"/>
    <w:rsid w:val="008879EB"/>
    <w:rsid w:val="008913A0"/>
    <w:rsid w:val="0089498C"/>
    <w:rsid w:val="008B374B"/>
    <w:rsid w:val="008B45E1"/>
    <w:rsid w:val="008B6A05"/>
    <w:rsid w:val="008B6AAA"/>
    <w:rsid w:val="008B77CB"/>
    <w:rsid w:val="008C00BE"/>
    <w:rsid w:val="008C01E0"/>
    <w:rsid w:val="008C4A6E"/>
    <w:rsid w:val="008C7659"/>
    <w:rsid w:val="008D2A42"/>
    <w:rsid w:val="008E372B"/>
    <w:rsid w:val="008E3743"/>
    <w:rsid w:val="008F0186"/>
    <w:rsid w:val="00904C16"/>
    <w:rsid w:val="00904E16"/>
    <w:rsid w:val="00905BC0"/>
    <w:rsid w:val="00910015"/>
    <w:rsid w:val="00911D0A"/>
    <w:rsid w:val="00912FB1"/>
    <w:rsid w:val="00913B29"/>
    <w:rsid w:val="009179B4"/>
    <w:rsid w:val="0092243E"/>
    <w:rsid w:val="00922559"/>
    <w:rsid w:val="009324ED"/>
    <w:rsid w:val="00932EBE"/>
    <w:rsid w:val="009346F7"/>
    <w:rsid w:val="009445CC"/>
    <w:rsid w:val="009446D6"/>
    <w:rsid w:val="00950570"/>
    <w:rsid w:val="00951715"/>
    <w:rsid w:val="00952A54"/>
    <w:rsid w:val="00952E74"/>
    <w:rsid w:val="0096018E"/>
    <w:rsid w:val="0096073D"/>
    <w:rsid w:val="00966CAE"/>
    <w:rsid w:val="00967A10"/>
    <w:rsid w:val="0098028D"/>
    <w:rsid w:val="009821CA"/>
    <w:rsid w:val="009851DF"/>
    <w:rsid w:val="009903C2"/>
    <w:rsid w:val="00991A9D"/>
    <w:rsid w:val="00993279"/>
    <w:rsid w:val="009A0241"/>
    <w:rsid w:val="009A6D51"/>
    <w:rsid w:val="009A78A4"/>
    <w:rsid w:val="009A790E"/>
    <w:rsid w:val="009B3264"/>
    <w:rsid w:val="009B5CFB"/>
    <w:rsid w:val="009C0303"/>
    <w:rsid w:val="009C05F4"/>
    <w:rsid w:val="009C183D"/>
    <w:rsid w:val="009C4B9B"/>
    <w:rsid w:val="009C5EBD"/>
    <w:rsid w:val="009C6E91"/>
    <w:rsid w:val="009D085A"/>
    <w:rsid w:val="009D1751"/>
    <w:rsid w:val="009D3B95"/>
    <w:rsid w:val="009D74C8"/>
    <w:rsid w:val="009E51B1"/>
    <w:rsid w:val="009F1744"/>
    <w:rsid w:val="009F1E53"/>
    <w:rsid w:val="009F24C3"/>
    <w:rsid w:val="009F37B8"/>
    <w:rsid w:val="009F4AE7"/>
    <w:rsid w:val="009F5C7B"/>
    <w:rsid w:val="009F5ED7"/>
    <w:rsid w:val="009F71AE"/>
    <w:rsid w:val="00A0196C"/>
    <w:rsid w:val="00A02F19"/>
    <w:rsid w:val="00A0494B"/>
    <w:rsid w:val="00A054B3"/>
    <w:rsid w:val="00A06076"/>
    <w:rsid w:val="00A06980"/>
    <w:rsid w:val="00A128AE"/>
    <w:rsid w:val="00A13D17"/>
    <w:rsid w:val="00A15C6B"/>
    <w:rsid w:val="00A15E6B"/>
    <w:rsid w:val="00A228FD"/>
    <w:rsid w:val="00A30C59"/>
    <w:rsid w:val="00A3373A"/>
    <w:rsid w:val="00A33F2D"/>
    <w:rsid w:val="00A405BD"/>
    <w:rsid w:val="00A410D1"/>
    <w:rsid w:val="00A449FA"/>
    <w:rsid w:val="00A45B88"/>
    <w:rsid w:val="00A4717F"/>
    <w:rsid w:val="00A52A92"/>
    <w:rsid w:val="00A53892"/>
    <w:rsid w:val="00A548B7"/>
    <w:rsid w:val="00A54A83"/>
    <w:rsid w:val="00A62D38"/>
    <w:rsid w:val="00A63BE0"/>
    <w:rsid w:val="00A73D59"/>
    <w:rsid w:val="00A75FE4"/>
    <w:rsid w:val="00A77866"/>
    <w:rsid w:val="00A84EF1"/>
    <w:rsid w:val="00A85B80"/>
    <w:rsid w:val="00A85D99"/>
    <w:rsid w:val="00A92401"/>
    <w:rsid w:val="00A933C6"/>
    <w:rsid w:val="00A94983"/>
    <w:rsid w:val="00A958DA"/>
    <w:rsid w:val="00AA6F73"/>
    <w:rsid w:val="00AB0216"/>
    <w:rsid w:val="00AC3A82"/>
    <w:rsid w:val="00AC66A6"/>
    <w:rsid w:val="00AC6DEE"/>
    <w:rsid w:val="00AD4685"/>
    <w:rsid w:val="00AE43F9"/>
    <w:rsid w:val="00AF0311"/>
    <w:rsid w:val="00AF2E3C"/>
    <w:rsid w:val="00AF4C87"/>
    <w:rsid w:val="00AF62F4"/>
    <w:rsid w:val="00AF7C0D"/>
    <w:rsid w:val="00B0033A"/>
    <w:rsid w:val="00B030A4"/>
    <w:rsid w:val="00B10C5E"/>
    <w:rsid w:val="00B11DF9"/>
    <w:rsid w:val="00B14296"/>
    <w:rsid w:val="00B16497"/>
    <w:rsid w:val="00B17264"/>
    <w:rsid w:val="00B21DFB"/>
    <w:rsid w:val="00B22E40"/>
    <w:rsid w:val="00B23AE3"/>
    <w:rsid w:val="00B25291"/>
    <w:rsid w:val="00B25D80"/>
    <w:rsid w:val="00B264D9"/>
    <w:rsid w:val="00B31972"/>
    <w:rsid w:val="00B31A9D"/>
    <w:rsid w:val="00B35290"/>
    <w:rsid w:val="00B41B4C"/>
    <w:rsid w:val="00B4397E"/>
    <w:rsid w:val="00B43F74"/>
    <w:rsid w:val="00B51209"/>
    <w:rsid w:val="00B57D1B"/>
    <w:rsid w:val="00B57DD3"/>
    <w:rsid w:val="00B6442E"/>
    <w:rsid w:val="00B64571"/>
    <w:rsid w:val="00B645C7"/>
    <w:rsid w:val="00B650D3"/>
    <w:rsid w:val="00B653F1"/>
    <w:rsid w:val="00B671A9"/>
    <w:rsid w:val="00B74B14"/>
    <w:rsid w:val="00B812F7"/>
    <w:rsid w:val="00B8653C"/>
    <w:rsid w:val="00B8667A"/>
    <w:rsid w:val="00B913B8"/>
    <w:rsid w:val="00B93421"/>
    <w:rsid w:val="00B938F2"/>
    <w:rsid w:val="00B942AD"/>
    <w:rsid w:val="00B9550F"/>
    <w:rsid w:val="00B95B07"/>
    <w:rsid w:val="00BA3BC9"/>
    <w:rsid w:val="00BB0DCE"/>
    <w:rsid w:val="00BB1F78"/>
    <w:rsid w:val="00BB4AFD"/>
    <w:rsid w:val="00BB4D20"/>
    <w:rsid w:val="00BC1B7A"/>
    <w:rsid w:val="00BC1B8F"/>
    <w:rsid w:val="00BC216F"/>
    <w:rsid w:val="00BC2A2F"/>
    <w:rsid w:val="00BC6445"/>
    <w:rsid w:val="00BC7036"/>
    <w:rsid w:val="00BD069C"/>
    <w:rsid w:val="00BD1404"/>
    <w:rsid w:val="00BD15D8"/>
    <w:rsid w:val="00BD23CE"/>
    <w:rsid w:val="00BD2DEA"/>
    <w:rsid w:val="00BD6DD4"/>
    <w:rsid w:val="00BE0ACC"/>
    <w:rsid w:val="00BE1320"/>
    <w:rsid w:val="00BE14FF"/>
    <w:rsid w:val="00BE674B"/>
    <w:rsid w:val="00BF2203"/>
    <w:rsid w:val="00BF2652"/>
    <w:rsid w:val="00BF4066"/>
    <w:rsid w:val="00BF4313"/>
    <w:rsid w:val="00BF619D"/>
    <w:rsid w:val="00BF6DCB"/>
    <w:rsid w:val="00C01304"/>
    <w:rsid w:val="00C04184"/>
    <w:rsid w:val="00C05E49"/>
    <w:rsid w:val="00C0652F"/>
    <w:rsid w:val="00C07D27"/>
    <w:rsid w:val="00C14B50"/>
    <w:rsid w:val="00C154B3"/>
    <w:rsid w:val="00C1617E"/>
    <w:rsid w:val="00C16422"/>
    <w:rsid w:val="00C17B40"/>
    <w:rsid w:val="00C20087"/>
    <w:rsid w:val="00C22395"/>
    <w:rsid w:val="00C22B4D"/>
    <w:rsid w:val="00C2418F"/>
    <w:rsid w:val="00C255D4"/>
    <w:rsid w:val="00C27CBB"/>
    <w:rsid w:val="00C35795"/>
    <w:rsid w:val="00C51B25"/>
    <w:rsid w:val="00C54562"/>
    <w:rsid w:val="00C571AD"/>
    <w:rsid w:val="00C57569"/>
    <w:rsid w:val="00C57FA8"/>
    <w:rsid w:val="00C6032A"/>
    <w:rsid w:val="00C612C3"/>
    <w:rsid w:val="00C61622"/>
    <w:rsid w:val="00C618EF"/>
    <w:rsid w:val="00C618FC"/>
    <w:rsid w:val="00C62999"/>
    <w:rsid w:val="00C636E3"/>
    <w:rsid w:val="00C642E0"/>
    <w:rsid w:val="00C70782"/>
    <w:rsid w:val="00C71830"/>
    <w:rsid w:val="00C7298B"/>
    <w:rsid w:val="00C732F2"/>
    <w:rsid w:val="00C7361A"/>
    <w:rsid w:val="00C75BA8"/>
    <w:rsid w:val="00C75FE4"/>
    <w:rsid w:val="00C76BE2"/>
    <w:rsid w:val="00C819F6"/>
    <w:rsid w:val="00C82996"/>
    <w:rsid w:val="00C83643"/>
    <w:rsid w:val="00C84CC7"/>
    <w:rsid w:val="00C85735"/>
    <w:rsid w:val="00C86805"/>
    <w:rsid w:val="00C8798D"/>
    <w:rsid w:val="00C87C11"/>
    <w:rsid w:val="00C914BF"/>
    <w:rsid w:val="00C92D13"/>
    <w:rsid w:val="00C97B3D"/>
    <w:rsid w:val="00CA0C57"/>
    <w:rsid w:val="00CA0CA5"/>
    <w:rsid w:val="00CA3801"/>
    <w:rsid w:val="00CB0025"/>
    <w:rsid w:val="00CB2754"/>
    <w:rsid w:val="00CB43B3"/>
    <w:rsid w:val="00CB4ED2"/>
    <w:rsid w:val="00CB550B"/>
    <w:rsid w:val="00CB5DE8"/>
    <w:rsid w:val="00CB785C"/>
    <w:rsid w:val="00CC2301"/>
    <w:rsid w:val="00CC329D"/>
    <w:rsid w:val="00CC5028"/>
    <w:rsid w:val="00CC6F4A"/>
    <w:rsid w:val="00CC7754"/>
    <w:rsid w:val="00CD05D5"/>
    <w:rsid w:val="00CD1CDE"/>
    <w:rsid w:val="00CD5B86"/>
    <w:rsid w:val="00CD6EDD"/>
    <w:rsid w:val="00CD7D69"/>
    <w:rsid w:val="00CE5FAC"/>
    <w:rsid w:val="00CE7A5F"/>
    <w:rsid w:val="00CE7D00"/>
    <w:rsid w:val="00CF1095"/>
    <w:rsid w:val="00CF1C2C"/>
    <w:rsid w:val="00CF3970"/>
    <w:rsid w:val="00CF4BF2"/>
    <w:rsid w:val="00CF4C8F"/>
    <w:rsid w:val="00D0036F"/>
    <w:rsid w:val="00D009DE"/>
    <w:rsid w:val="00D044F2"/>
    <w:rsid w:val="00D076F7"/>
    <w:rsid w:val="00D146AD"/>
    <w:rsid w:val="00D15B44"/>
    <w:rsid w:val="00D164D2"/>
    <w:rsid w:val="00D17796"/>
    <w:rsid w:val="00D21146"/>
    <w:rsid w:val="00D21FF9"/>
    <w:rsid w:val="00D27CF0"/>
    <w:rsid w:val="00D34C5A"/>
    <w:rsid w:val="00D35D2C"/>
    <w:rsid w:val="00D36693"/>
    <w:rsid w:val="00D40D9C"/>
    <w:rsid w:val="00D41E64"/>
    <w:rsid w:val="00D42533"/>
    <w:rsid w:val="00D42D0F"/>
    <w:rsid w:val="00D4516B"/>
    <w:rsid w:val="00D467F9"/>
    <w:rsid w:val="00D46F76"/>
    <w:rsid w:val="00D51C76"/>
    <w:rsid w:val="00D5461D"/>
    <w:rsid w:val="00D64788"/>
    <w:rsid w:val="00D66547"/>
    <w:rsid w:val="00D66DF8"/>
    <w:rsid w:val="00D733A6"/>
    <w:rsid w:val="00D74828"/>
    <w:rsid w:val="00D77224"/>
    <w:rsid w:val="00D8045B"/>
    <w:rsid w:val="00D830E1"/>
    <w:rsid w:val="00D85EB8"/>
    <w:rsid w:val="00D9009B"/>
    <w:rsid w:val="00D934DC"/>
    <w:rsid w:val="00D95F34"/>
    <w:rsid w:val="00D96C42"/>
    <w:rsid w:val="00DA081D"/>
    <w:rsid w:val="00DA0991"/>
    <w:rsid w:val="00DA0FAE"/>
    <w:rsid w:val="00DA232D"/>
    <w:rsid w:val="00DA602E"/>
    <w:rsid w:val="00DB2386"/>
    <w:rsid w:val="00DB45EF"/>
    <w:rsid w:val="00DB58D5"/>
    <w:rsid w:val="00DB6786"/>
    <w:rsid w:val="00DB756A"/>
    <w:rsid w:val="00DC1CB4"/>
    <w:rsid w:val="00DC2DBD"/>
    <w:rsid w:val="00DC3AB8"/>
    <w:rsid w:val="00DC3B58"/>
    <w:rsid w:val="00DC788A"/>
    <w:rsid w:val="00DC7B9E"/>
    <w:rsid w:val="00DD1AF3"/>
    <w:rsid w:val="00DD5440"/>
    <w:rsid w:val="00DD6E94"/>
    <w:rsid w:val="00DE2608"/>
    <w:rsid w:val="00DE66EB"/>
    <w:rsid w:val="00DF11FD"/>
    <w:rsid w:val="00DF25D4"/>
    <w:rsid w:val="00DF295B"/>
    <w:rsid w:val="00DF5203"/>
    <w:rsid w:val="00DF6777"/>
    <w:rsid w:val="00DF785F"/>
    <w:rsid w:val="00DF7DDE"/>
    <w:rsid w:val="00E06241"/>
    <w:rsid w:val="00E13C7A"/>
    <w:rsid w:val="00E16E07"/>
    <w:rsid w:val="00E2335C"/>
    <w:rsid w:val="00E31D89"/>
    <w:rsid w:val="00E40C72"/>
    <w:rsid w:val="00E460C1"/>
    <w:rsid w:val="00E47EF9"/>
    <w:rsid w:val="00E520AE"/>
    <w:rsid w:val="00E56B23"/>
    <w:rsid w:val="00E6082B"/>
    <w:rsid w:val="00E649D2"/>
    <w:rsid w:val="00E67985"/>
    <w:rsid w:val="00E71D50"/>
    <w:rsid w:val="00E749C5"/>
    <w:rsid w:val="00E755FE"/>
    <w:rsid w:val="00E76002"/>
    <w:rsid w:val="00E76B30"/>
    <w:rsid w:val="00E83621"/>
    <w:rsid w:val="00E8414C"/>
    <w:rsid w:val="00E842FC"/>
    <w:rsid w:val="00E91575"/>
    <w:rsid w:val="00E931BD"/>
    <w:rsid w:val="00E934D2"/>
    <w:rsid w:val="00E94C19"/>
    <w:rsid w:val="00E9695D"/>
    <w:rsid w:val="00EA0550"/>
    <w:rsid w:val="00EA77EF"/>
    <w:rsid w:val="00EB2A72"/>
    <w:rsid w:val="00EB43E1"/>
    <w:rsid w:val="00EB4FEE"/>
    <w:rsid w:val="00EC1E21"/>
    <w:rsid w:val="00EC23A1"/>
    <w:rsid w:val="00EC76D1"/>
    <w:rsid w:val="00ED3CD1"/>
    <w:rsid w:val="00EE2556"/>
    <w:rsid w:val="00EF2586"/>
    <w:rsid w:val="00EF3C1E"/>
    <w:rsid w:val="00EF487F"/>
    <w:rsid w:val="00F03A5A"/>
    <w:rsid w:val="00F116E2"/>
    <w:rsid w:val="00F124CC"/>
    <w:rsid w:val="00F12C89"/>
    <w:rsid w:val="00F21314"/>
    <w:rsid w:val="00F23C56"/>
    <w:rsid w:val="00F25135"/>
    <w:rsid w:val="00F26BFF"/>
    <w:rsid w:val="00F27222"/>
    <w:rsid w:val="00F27B29"/>
    <w:rsid w:val="00F305F7"/>
    <w:rsid w:val="00F32571"/>
    <w:rsid w:val="00F33638"/>
    <w:rsid w:val="00F36202"/>
    <w:rsid w:val="00F3696A"/>
    <w:rsid w:val="00F37A59"/>
    <w:rsid w:val="00F37CF9"/>
    <w:rsid w:val="00F40443"/>
    <w:rsid w:val="00F4121A"/>
    <w:rsid w:val="00F43AC3"/>
    <w:rsid w:val="00F51347"/>
    <w:rsid w:val="00F51BE9"/>
    <w:rsid w:val="00F557B0"/>
    <w:rsid w:val="00F62F39"/>
    <w:rsid w:val="00F63CAC"/>
    <w:rsid w:val="00F64F9C"/>
    <w:rsid w:val="00F71C96"/>
    <w:rsid w:val="00F73D07"/>
    <w:rsid w:val="00F74315"/>
    <w:rsid w:val="00F75E09"/>
    <w:rsid w:val="00F7688C"/>
    <w:rsid w:val="00F82889"/>
    <w:rsid w:val="00F82C6C"/>
    <w:rsid w:val="00F858B1"/>
    <w:rsid w:val="00F911A3"/>
    <w:rsid w:val="00F9210A"/>
    <w:rsid w:val="00F94C6A"/>
    <w:rsid w:val="00F9542C"/>
    <w:rsid w:val="00F97BA0"/>
    <w:rsid w:val="00FA0521"/>
    <w:rsid w:val="00FA0DF9"/>
    <w:rsid w:val="00FA2A22"/>
    <w:rsid w:val="00FA2D5C"/>
    <w:rsid w:val="00FA62AD"/>
    <w:rsid w:val="00FA71E7"/>
    <w:rsid w:val="00FA7EE1"/>
    <w:rsid w:val="00FB42E6"/>
    <w:rsid w:val="00FB68A2"/>
    <w:rsid w:val="00FC029E"/>
    <w:rsid w:val="00FC5C7E"/>
    <w:rsid w:val="00FC6D4D"/>
    <w:rsid w:val="00FD0200"/>
    <w:rsid w:val="00FD1279"/>
    <w:rsid w:val="00FD1535"/>
    <w:rsid w:val="00FD4761"/>
    <w:rsid w:val="00FD5845"/>
    <w:rsid w:val="00FD68FA"/>
    <w:rsid w:val="00FE079C"/>
    <w:rsid w:val="00FE2EB2"/>
    <w:rsid w:val="00FE36D9"/>
    <w:rsid w:val="00FE3D1F"/>
    <w:rsid w:val="00FE4520"/>
    <w:rsid w:val="00FE7A12"/>
    <w:rsid w:val="00FF1C1D"/>
    <w:rsid w:val="00FF224D"/>
    <w:rsid w:val="00FF293B"/>
    <w:rsid w:val="00FF4518"/>
    <w:rsid w:val="00FF5A01"/>
    <w:rsid w:val="4C289448"/>
    <w:rsid w:val="5BD31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AD675"/>
  <w15:docId w15:val="{A8BE1271-A874-413B-BC2D-1FCDFB1E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CE5"/>
    <w:pPr>
      <w:spacing w:before="120"/>
      <w:jc w:val="both"/>
    </w:pPr>
    <w:rPr>
      <w:sz w:val="24"/>
      <w:szCs w:val="24"/>
      <w:lang w:val="lt-LT"/>
    </w:rPr>
  </w:style>
  <w:style w:type="paragraph" w:styleId="Antrat1">
    <w:name w:val="heading 1"/>
    <w:basedOn w:val="prastasis"/>
    <w:next w:val="prastasis"/>
    <w:link w:val="Antrat1Diagrama"/>
    <w:uiPriority w:val="99"/>
    <w:qFormat/>
    <w:rsid w:val="00300D15"/>
    <w:pPr>
      <w:keepNext/>
      <w:numPr>
        <w:numId w:val="6"/>
      </w:numPr>
      <w:spacing w:before="240" w:after="240"/>
      <w:jc w:val="center"/>
      <w:outlineLvl w:val="0"/>
    </w:pPr>
    <w:rPr>
      <w:rFonts w:cs="Arial"/>
      <w:b/>
      <w:bCs/>
      <w:cap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19EE"/>
    <w:rPr>
      <w:rFonts w:ascii="Cambria" w:eastAsia="Times New Roman" w:hAnsi="Cambria" w:cs="Times New Roman"/>
      <w:b/>
      <w:bCs/>
      <w:kern w:val="32"/>
      <w:sz w:val="32"/>
      <w:szCs w:val="32"/>
      <w:lang w:val="lt-LT"/>
    </w:rPr>
  </w:style>
  <w:style w:type="paragraph" w:styleId="Puslapioinaostekstas">
    <w:name w:val="footnote text"/>
    <w:basedOn w:val="prastasis"/>
    <w:link w:val="PuslapioinaostekstasDiagrama"/>
    <w:uiPriority w:val="99"/>
    <w:semiHidden/>
    <w:rsid w:val="00871CE5"/>
    <w:rPr>
      <w:sz w:val="20"/>
      <w:szCs w:val="20"/>
    </w:rPr>
  </w:style>
  <w:style w:type="character" w:customStyle="1" w:styleId="PuslapioinaostekstasDiagrama">
    <w:name w:val="Puslapio išnašos tekstas Diagrama"/>
    <w:basedOn w:val="Numatytasispastraiposriftas"/>
    <w:link w:val="Puslapioinaostekstas"/>
    <w:uiPriority w:val="99"/>
    <w:semiHidden/>
    <w:rsid w:val="004C19EE"/>
    <w:rPr>
      <w:sz w:val="20"/>
      <w:szCs w:val="20"/>
      <w:lang w:val="lt-LT"/>
    </w:rPr>
  </w:style>
  <w:style w:type="paragraph" w:styleId="Porat">
    <w:name w:val="footer"/>
    <w:basedOn w:val="prastasis"/>
    <w:link w:val="PoratDiagrama"/>
    <w:uiPriority w:val="99"/>
    <w:rsid w:val="00871CE5"/>
    <w:pPr>
      <w:tabs>
        <w:tab w:val="center" w:pos="4819"/>
        <w:tab w:val="right" w:pos="9638"/>
      </w:tabs>
    </w:pPr>
  </w:style>
  <w:style w:type="character" w:customStyle="1" w:styleId="PoratDiagrama">
    <w:name w:val="Poraštė Diagrama"/>
    <w:basedOn w:val="Numatytasispastraiposriftas"/>
    <w:link w:val="Porat"/>
    <w:uiPriority w:val="99"/>
    <w:rsid w:val="004C19EE"/>
    <w:rPr>
      <w:sz w:val="24"/>
      <w:szCs w:val="24"/>
      <w:lang w:val="lt-LT"/>
    </w:rPr>
  </w:style>
  <w:style w:type="paragraph" w:styleId="Pagrindiniotekstotrauka">
    <w:name w:val="Body Text Indent"/>
    <w:basedOn w:val="prastasis"/>
    <w:link w:val="PagrindiniotekstotraukaDiagrama"/>
    <w:uiPriority w:val="99"/>
    <w:rsid w:val="00871CE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C19EE"/>
    <w:rPr>
      <w:sz w:val="24"/>
      <w:szCs w:val="24"/>
      <w:lang w:val="lt-LT"/>
    </w:rPr>
  </w:style>
  <w:style w:type="paragraph" w:styleId="Pagrindinistekstas2">
    <w:name w:val="Body Text 2"/>
    <w:basedOn w:val="prastasis"/>
    <w:link w:val="Pagrindinistekstas2Diagrama"/>
    <w:uiPriority w:val="99"/>
    <w:rsid w:val="00871CE5"/>
    <w:pPr>
      <w:spacing w:before="0" w:after="120" w:line="480" w:lineRule="auto"/>
    </w:pPr>
  </w:style>
  <w:style w:type="character" w:customStyle="1" w:styleId="Pagrindinistekstas2Diagrama">
    <w:name w:val="Pagrindinis tekstas 2 Diagrama"/>
    <w:basedOn w:val="Numatytasispastraiposriftas"/>
    <w:link w:val="Pagrindinistekstas2"/>
    <w:uiPriority w:val="99"/>
    <w:semiHidden/>
    <w:rsid w:val="004C19EE"/>
    <w:rPr>
      <w:sz w:val="24"/>
      <w:szCs w:val="24"/>
      <w:lang w:val="lt-LT"/>
    </w:rPr>
  </w:style>
  <w:style w:type="paragraph" w:styleId="Pagrindiniotekstotrauka2">
    <w:name w:val="Body Text Indent 2"/>
    <w:basedOn w:val="prastasis"/>
    <w:link w:val="Pagrindiniotekstotrauka2Diagrama"/>
    <w:uiPriority w:val="99"/>
    <w:rsid w:val="0087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19EE"/>
    <w:rPr>
      <w:sz w:val="24"/>
      <w:szCs w:val="24"/>
      <w:lang w:val="lt-LT"/>
    </w:rPr>
  </w:style>
  <w:style w:type="paragraph" w:customStyle="1" w:styleId="isakymas1">
    <w:name w:val="isakymas 1"/>
    <w:basedOn w:val="Pagrindiniotekstotrauka2"/>
    <w:autoRedefine/>
    <w:uiPriority w:val="99"/>
    <w:rsid w:val="00562FDB"/>
    <w:pPr>
      <w:tabs>
        <w:tab w:val="left" w:pos="840"/>
      </w:tabs>
      <w:spacing w:before="0" w:after="0" w:line="276" w:lineRule="auto"/>
      <w:ind w:left="0"/>
      <w:outlineLvl w:val="0"/>
    </w:pPr>
    <w:rPr>
      <w:b/>
      <w:sz w:val="23"/>
      <w:szCs w:val="23"/>
    </w:rPr>
  </w:style>
  <w:style w:type="paragraph" w:customStyle="1" w:styleId="isakymas2">
    <w:name w:val="isakymas 2"/>
    <w:basedOn w:val="Pagrindiniotekstotrauka2"/>
    <w:autoRedefine/>
    <w:rsid w:val="00F37A59"/>
    <w:pPr>
      <w:numPr>
        <w:ilvl w:val="1"/>
        <w:numId w:val="4"/>
      </w:numPr>
      <w:tabs>
        <w:tab w:val="clear" w:pos="360"/>
        <w:tab w:val="num" w:pos="0"/>
      </w:tabs>
      <w:spacing w:before="0" w:after="0" w:line="240" w:lineRule="auto"/>
      <w:ind w:left="0"/>
    </w:pPr>
  </w:style>
  <w:style w:type="paragraph" w:customStyle="1" w:styleId="isakymas3">
    <w:name w:val="isakymas 3"/>
    <w:basedOn w:val="Pagrindiniotekstotrauka2"/>
    <w:autoRedefine/>
    <w:uiPriority w:val="99"/>
    <w:rsid w:val="003614BF"/>
    <w:pPr>
      <w:tabs>
        <w:tab w:val="left" w:pos="1080"/>
      </w:tabs>
      <w:spacing w:before="0" w:after="0" w:line="276" w:lineRule="auto"/>
      <w:ind w:left="0"/>
    </w:pPr>
  </w:style>
  <w:style w:type="paragraph" w:customStyle="1" w:styleId="isakymas4">
    <w:name w:val="isakymas 4"/>
    <w:basedOn w:val="Pagrindiniotekstotrauka2"/>
    <w:autoRedefine/>
    <w:uiPriority w:val="99"/>
    <w:rsid w:val="003614BF"/>
    <w:pPr>
      <w:spacing w:before="0" w:after="0" w:line="276" w:lineRule="auto"/>
      <w:ind w:left="0"/>
    </w:pPr>
  </w:style>
  <w:style w:type="paragraph" w:customStyle="1" w:styleId="CentreB">
    <w:name w:val="CentreB"/>
    <w:basedOn w:val="prastasis"/>
    <w:uiPriority w:val="99"/>
    <w:rsid w:val="00871CE5"/>
    <w:pPr>
      <w:jc w:val="center"/>
    </w:pPr>
    <w:rPr>
      <w:b/>
    </w:rPr>
  </w:style>
  <w:style w:type="paragraph" w:customStyle="1" w:styleId="Centre">
    <w:name w:val="Centre"/>
    <w:basedOn w:val="prastasis"/>
    <w:uiPriority w:val="99"/>
    <w:rsid w:val="00871CE5"/>
    <w:pPr>
      <w:jc w:val="center"/>
    </w:pPr>
  </w:style>
  <w:style w:type="paragraph" w:customStyle="1" w:styleId="Other">
    <w:name w:val="Other"/>
    <w:basedOn w:val="prastasis"/>
    <w:uiPriority w:val="99"/>
    <w:rsid w:val="00871CE5"/>
    <w:pPr>
      <w:spacing w:before="0"/>
      <w:ind w:left="7320"/>
    </w:pPr>
    <w:rPr>
      <w:b/>
    </w:rPr>
  </w:style>
  <w:style w:type="paragraph" w:customStyle="1" w:styleId="normal1">
    <w:name w:val="normal1"/>
    <w:basedOn w:val="prastasis"/>
    <w:uiPriority w:val="99"/>
    <w:rsid w:val="00871CE5"/>
    <w:pPr>
      <w:overflowPunct w:val="0"/>
      <w:autoSpaceDE w:val="0"/>
      <w:autoSpaceDN w:val="0"/>
      <w:adjustRightInd w:val="0"/>
      <w:spacing w:after="120"/>
    </w:pPr>
    <w:rPr>
      <w:rFonts w:ascii="TimesLT" w:hAnsi="TimesLT"/>
      <w:sz w:val="22"/>
      <w:szCs w:val="20"/>
      <w:lang w:val="en-US"/>
    </w:rPr>
  </w:style>
  <w:style w:type="paragraph" w:customStyle="1" w:styleId="normalT">
    <w:name w:val="normalT"/>
    <w:basedOn w:val="prastasis"/>
    <w:uiPriority w:val="99"/>
    <w:rsid w:val="00871CE5"/>
    <w:pPr>
      <w:widowControl w:val="0"/>
      <w:autoSpaceDE w:val="0"/>
      <w:autoSpaceDN w:val="0"/>
      <w:spacing w:after="120"/>
    </w:pPr>
    <w:rPr>
      <w:rFonts w:ascii="TimesLT" w:hAnsi="TimesLT"/>
      <w:sz w:val="20"/>
      <w:szCs w:val="20"/>
      <w:lang w:val="en-US"/>
    </w:rPr>
  </w:style>
  <w:style w:type="paragraph" w:customStyle="1" w:styleId="Institutionquisigne">
    <w:name w:val="Institution qui signe"/>
    <w:basedOn w:val="prastasis"/>
    <w:next w:val="Personnequisigne"/>
    <w:uiPriority w:val="99"/>
    <w:rsid w:val="00871CE5"/>
    <w:pPr>
      <w:tabs>
        <w:tab w:val="left" w:pos="4253"/>
      </w:tabs>
      <w:spacing w:before="720"/>
    </w:pPr>
    <w:rPr>
      <w:i/>
      <w:szCs w:val="20"/>
    </w:rPr>
  </w:style>
  <w:style w:type="paragraph" w:customStyle="1" w:styleId="Fait">
    <w:name w:val="Fait ?"/>
    <w:basedOn w:val="prastasis"/>
    <w:next w:val="Institutionquisigne"/>
    <w:uiPriority w:val="99"/>
    <w:rsid w:val="00871CE5"/>
    <w:rPr>
      <w:szCs w:val="20"/>
    </w:rPr>
  </w:style>
  <w:style w:type="paragraph" w:customStyle="1" w:styleId="Personnequisigne">
    <w:name w:val="Personne qui signe"/>
    <w:basedOn w:val="prastasis"/>
    <w:next w:val="Institutionquisigne"/>
    <w:uiPriority w:val="99"/>
    <w:rsid w:val="00871CE5"/>
    <w:pPr>
      <w:tabs>
        <w:tab w:val="left" w:pos="4253"/>
      </w:tabs>
      <w:spacing w:before="0"/>
    </w:pPr>
    <w:rPr>
      <w:i/>
      <w:szCs w:val="20"/>
    </w:rPr>
  </w:style>
  <w:style w:type="character" w:styleId="Puslapioinaosnuoroda">
    <w:name w:val="footnote reference"/>
    <w:basedOn w:val="Numatytasispastraiposriftas"/>
    <w:uiPriority w:val="99"/>
    <w:semiHidden/>
    <w:rsid w:val="00871CE5"/>
    <w:rPr>
      <w:rFonts w:cs="Times New Roman"/>
      <w:vertAlign w:val="superscript"/>
    </w:rPr>
  </w:style>
  <w:style w:type="table" w:styleId="Lentelstinklelis">
    <w:name w:val="Table Grid"/>
    <w:basedOn w:val="prastojilentel"/>
    <w:uiPriority w:val="99"/>
    <w:rsid w:val="00871CE5"/>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34560D"/>
    <w:rPr>
      <w:rFonts w:cs="Times New Roman"/>
      <w:color w:val="0000FF"/>
      <w:u w:val="single"/>
    </w:rPr>
  </w:style>
  <w:style w:type="paragraph" w:styleId="Debesliotekstas">
    <w:name w:val="Balloon Text"/>
    <w:basedOn w:val="prastasis"/>
    <w:link w:val="DebesliotekstasDiagrama"/>
    <w:uiPriority w:val="99"/>
    <w:semiHidden/>
    <w:rsid w:val="00125C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19EE"/>
    <w:rPr>
      <w:sz w:val="0"/>
      <w:szCs w:val="0"/>
      <w:lang w:val="lt-LT"/>
    </w:rPr>
  </w:style>
  <w:style w:type="character" w:styleId="Komentaronuoroda">
    <w:name w:val="annotation reference"/>
    <w:basedOn w:val="Numatytasispastraiposriftas"/>
    <w:uiPriority w:val="99"/>
    <w:semiHidden/>
    <w:rsid w:val="008D2A42"/>
    <w:rPr>
      <w:rFonts w:cs="Times New Roman"/>
      <w:sz w:val="16"/>
      <w:szCs w:val="16"/>
    </w:rPr>
  </w:style>
  <w:style w:type="paragraph" w:styleId="Komentarotekstas">
    <w:name w:val="annotation text"/>
    <w:basedOn w:val="prastasis"/>
    <w:link w:val="KomentarotekstasDiagrama"/>
    <w:uiPriority w:val="99"/>
    <w:semiHidden/>
    <w:rsid w:val="008D2A42"/>
    <w:rPr>
      <w:sz w:val="20"/>
      <w:szCs w:val="20"/>
    </w:rPr>
  </w:style>
  <w:style w:type="character" w:customStyle="1" w:styleId="KomentarotekstasDiagrama">
    <w:name w:val="Komentaro tekstas Diagrama"/>
    <w:basedOn w:val="Numatytasispastraiposriftas"/>
    <w:link w:val="Komentarotekstas"/>
    <w:uiPriority w:val="99"/>
    <w:semiHidden/>
    <w:rsid w:val="004C19EE"/>
    <w:rPr>
      <w:sz w:val="20"/>
      <w:szCs w:val="20"/>
      <w:lang w:val="lt-LT"/>
    </w:rPr>
  </w:style>
  <w:style w:type="paragraph" w:styleId="Komentarotema">
    <w:name w:val="annotation subject"/>
    <w:basedOn w:val="Komentarotekstas"/>
    <w:next w:val="Komentarotekstas"/>
    <w:link w:val="KomentarotemaDiagrama"/>
    <w:uiPriority w:val="99"/>
    <w:semiHidden/>
    <w:rsid w:val="008D2A42"/>
    <w:rPr>
      <w:b/>
      <w:bCs/>
    </w:rPr>
  </w:style>
  <w:style w:type="character" w:customStyle="1" w:styleId="KomentarotemaDiagrama">
    <w:name w:val="Komentaro tema Diagrama"/>
    <w:basedOn w:val="KomentarotekstasDiagrama"/>
    <w:link w:val="Komentarotema"/>
    <w:uiPriority w:val="99"/>
    <w:semiHidden/>
    <w:rsid w:val="004C19EE"/>
    <w:rPr>
      <w:b/>
      <w:bCs/>
      <w:sz w:val="20"/>
      <w:szCs w:val="20"/>
      <w:lang w:val="lt-LT"/>
    </w:rPr>
  </w:style>
  <w:style w:type="character" w:styleId="Perirtashipersaitas">
    <w:name w:val="FollowedHyperlink"/>
    <w:basedOn w:val="Numatytasispastraiposriftas"/>
    <w:uiPriority w:val="99"/>
    <w:rsid w:val="00C85735"/>
    <w:rPr>
      <w:rFonts w:cs="Times New Roman"/>
      <w:color w:val="800080"/>
      <w:u w:val="single"/>
    </w:rPr>
  </w:style>
  <w:style w:type="paragraph" w:customStyle="1" w:styleId="TableContents">
    <w:name w:val="Table Contents"/>
    <w:basedOn w:val="prastasis"/>
    <w:uiPriority w:val="99"/>
    <w:rsid w:val="00300D15"/>
    <w:pPr>
      <w:suppressLineNumbers/>
      <w:suppressAutoHyphens/>
      <w:spacing w:before="0"/>
      <w:jc w:val="left"/>
    </w:pPr>
    <w:rPr>
      <w:lang w:eastAsia="ar-SA"/>
    </w:rPr>
  </w:style>
  <w:style w:type="character" w:styleId="Puslapionumeris">
    <w:name w:val="page number"/>
    <w:basedOn w:val="Numatytasispastraiposriftas"/>
    <w:uiPriority w:val="99"/>
    <w:rsid w:val="00D164D2"/>
    <w:rPr>
      <w:rFonts w:cs="Times New Roman"/>
    </w:rPr>
  </w:style>
  <w:style w:type="paragraph" w:styleId="Pavadinimas">
    <w:name w:val="Title"/>
    <w:basedOn w:val="prastasis"/>
    <w:link w:val="PavadinimasDiagrama"/>
    <w:uiPriority w:val="99"/>
    <w:qFormat/>
    <w:rsid w:val="00B9550F"/>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uiPriority w:val="10"/>
    <w:rsid w:val="004C19EE"/>
    <w:rPr>
      <w:rFonts w:ascii="Cambria" w:eastAsia="Times New Roman" w:hAnsi="Cambria" w:cs="Times New Roman"/>
      <w:b/>
      <w:bCs/>
      <w:kern w:val="28"/>
      <w:sz w:val="32"/>
      <w:szCs w:val="32"/>
      <w:lang w:val="lt-LT"/>
    </w:rPr>
  </w:style>
  <w:style w:type="paragraph" w:styleId="Dokumentostruktra">
    <w:name w:val="Document Map"/>
    <w:basedOn w:val="prastasis"/>
    <w:link w:val="DokumentostruktraDiagrama"/>
    <w:uiPriority w:val="99"/>
    <w:semiHidden/>
    <w:rsid w:val="00BD069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C19EE"/>
    <w:rPr>
      <w:sz w:val="0"/>
      <w:szCs w:val="0"/>
      <w:lang w:val="lt-LT"/>
    </w:rPr>
  </w:style>
  <w:style w:type="table" w:customStyle="1" w:styleId="Lentelstinklelis1">
    <w:name w:val="Lentelės tinklelis1"/>
    <w:basedOn w:val="prastojilentel"/>
    <w:next w:val="Lentelstinklelis"/>
    <w:rsid w:val="00084A7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2A15"/>
    <w:pPr>
      <w:ind w:left="720"/>
      <w:contextualSpacing/>
    </w:pPr>
  </w:style>
  <w:style w:type="paragraph" w:styleId="Antrats">
    <w:name w:val="header"/>
    <w:basedOn w:val="prastasis"/>
    <w:link w:val="AntratsDiagrama"/>
    <w:uiPriority w:val="99"/>
    <w:semiHidden/>
    <w:unhideWhenUsed/>
    <w:rsid w:val="00304117"/>
    <w:pPr>
      <w:tabs>
        <w:tab w:val="center" w:pos="4819"/>
        <w:tab w:val="right" w:pos="9638"/>
      </w:tabs>
      <w:spacing w:before="0"/>
    </w:pPr>
  </w:style>
  <w:style w:type="character" w:customStyle="1" w:styleId="AntratsDiagrama">
    <w:name w:val="Antraštės Diagrama"/>
    <w:basedOn w:val="Numatytasispastraiposriftas"/>
    <w:link w:val="Antrats"/>
    <w:uiPriority w:val="99"/>
    <w:semiHidden/>
    <w:rsid w:val="0030411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99554">
      <w:marLeft w:val="0"/>
      <w:marRight w:val="0"/>
      <w:marTop w:val="0"/>
      <w:marBottom w:val="0"/>
      <w:divBdr>
        <w:top w:val="none" w:sz="0" w:space="0" w:color="auto"/>
        <w:left w:val="none" w:sz="0" w:space="0" w:color="auto"/>
        <w:bottom w:val="none" w:sz="0" w:space="0" w:color="auto"/>
        <w:right w:val="none" w:sz="0" w:space="0" w:color="auto"/>
      </w:divBdr>
    </w:div>
    <w:div w:id="2025399555">
      <w:marLeft w:val="0"/>
      <w:marRight w:val="0"/>
      <w:marTop w:val="0"/>
      <w:marBottom w:val="0"/>
      <w:divBdr>
        <w:top w:val="none" w:sz="0" w:space="0" w:color="auto"/>
        <w:left w:val="none" w:sz="0" w:space="0" w:color="auto"/>
        <w:bottom w:val="none" w:sz="0" w:space="0" w:color="auto"/>
        <w:right w:val="none" w:sz="0" w:space="0" w:color="auto"/>
      </w:divBdr>
    </w:div>
    <w:div w:id="2025399556">
      <w:marLeft w:val="0"/>
      <w:marRight w:val="0"/>
      <w:marTop w:val="0"/>
      <w:marBottom w:val="0"/>
      <w:divBdr>
        <w:top w:val="none" w:sz="0" w:space="0" w:color="auto"/>
        <w:left w:val="none" w:sz="0" w:space="0" w:color="auto"/>
        <w:bottom w:val="none" w:sz="0" w:space="0" w:color="auto"/>
        <w:right w:val="none" w:sz="0" w:space="0" w:color="auto"/>
      </w:divBdr>
    </w:div>
    <w:div w:id="2025399557">
      <w:marLeft w:val="0"/>
      <w:marRight w:val="0"/>
      <w:marTop w:val="0"/>
      <w:marBottom w:val="0"/>
      <w:divBdr>
        <w:top w:val="none" w:sz="0" w:space="0" w:color="auto"/>
        <w:left w:val="none" w:sz="0" w:space="0" w:color="auto"/>
        <w:bottom w:val="none" w:sz="0" w:space="0" w:color="auto"/>
        <w:right w:val="none" w:sz="0" w:space="0" w:color="auto"/>
      </w:divBdr>
    </w:div>
    <w:div w:id="2025399558">
      <w:marLeft w:val="0"/>
      <w:marRight w:val="0"/>
      <w:marTop w:val="0"/>
      <w:marBottom w:val="0"/>
      <w:divBdr>
        <w:top w:val="none" w:sz="0" w:space="0" w:color="auto"/>
        <w:left w:val="none" w:sz="0" w:space="0" w:color="auto"/>
        <w:bottom w:val="none" w:sz="0" w:space="0" w:color="auto"/>
        <w:right w:val="none" w:sz="0" w:space="0" w:color="auto"/>
      </w:divBdr>
    </w:div>
    <w:div w:id="2025399559">
      <w:marLeft w:val="0"/>
      <w:marRight w:val="0"/>
      <w:marTop w:val="0"/>
      <w:marBottom w:val="0"/>
      <w:divBdr>
        <w:top w:val="none" w:sz="0" w:space="0" w:color="auto"/>
        <w:left w:val="none" w:sz="0" w:space="0" w:color="auto"/>
        <w:bottom w:val="none" w:sz="0" w:space="0" w:color="auto"/>
        <w:right w:val="none" w:sz="0" w:space="0" w:color="auto"/>
      </w:divBdr>
    </w:div>
    <w:div w:id="2025399560">
      <w:marLeft w:val="0"/>
      <w:marRight w:val="0"/>
      <w:marTop w:val="0"/>
      <w:marBottom w:val="0"/>
      <w:divBdr>
        <w:top w:val="none" w:sz="0" w:space="0" w:color="auto"/>
        <w:left w:val="none" w:sz="0" w:space="0" w:color="auto"/>
        <w:bottom w:val="none" w:sz="0" w:space="0" w:color="auto"/>
        <w:right w:val="none" w:sz="0" w:space="0" w:color="auto"/>
      </w:divBdr>
    </w:div>
    <w:div w:id="2025399561">
      <w:marLeft w:val="0"/>
      <w:marRight w:val="0"/>
      <w:marTop w:val="0"/>
      <w:marBottom w:val="0"/>
      <w:divBdr>
        <w:top w:val="none" w:sz="0" w:space="0" w:color="auto"/>
        <w:left w:val="none" w:sz="0" w:space="0" w:color="auto"/>
        <w:bottom w:val="none" w:sz="0" w:space="0" w:color="auto"/>
        <w:right w:val="none" w:sz="0" w:space="0" w:color="auto"/>
      </w:divBdr>
    </w:div>
    <w:div w:id="2025399562">
      <w:marLeft w:val="0"/>
      <w:marRight w:val="0"/>
      <w:marTop w:val="0"/>
      <w:marBottom w:val="0"/>
      <w:divBdr>
        <w:top w:val="none" w:sz="0" w:space="0" w:color="auto"/>
        <w:left w:val="none" w:sz="0" w:space="0" w:color="auto"/>
        <w:bottom w:val="none" w:sz="0" w:space="0" w:color="auto"/>
        <w:right w:val="none" w:sz="0" w:space="0" w:color="auto"/>
      </w:divBdr>
    </w:div>
    <w:div w:id="2025399563">
      <w:marLeft w:val="0"/>
      <w:marRight w:val="0"/>
      <w:marTop w:val="0"/>
      <w:marBottom w:val="0"/>
      <w:divBdr>
        <w:top w:val="none" w:sz="0" w:space="0" w:color="auto"/>
        <w:left w:val="none" w:sz="0" w:space="0" w:color="auto"/>
        <w:bottom w:val="none" w:sz="0" w:space="0" w:color="auto"/>
        <w:right w:val="none" w:sz="0" w:space="0" w:color="auto"/>
      </w:divBdr>
    </w:div>
    <w:div w:id="2025399564">
      <w:marLeft w:val="0"/>
      <w:marRight w:val="0"/>
      <w:marTop w:val="0"/>
      <w:marBottom w:val="0"/>
      <w:divBdr>
        <w:top w:val="none" w:sz="0" w:space="0" w:color="auto"/>
        <w:left w:val="none" w:sz="0" w:space="0" w:color="auto"/>
        <w:bottom w:val="none" w:sz="0" w:space="0" w:color="auto"/>
        <w:right w:val="none" w:sz="0" w:space="0" w:color="auto"/>
      </w:divBdr>
    </w:div>
    <w:div w:id="2025399565">
      <w:marLeft w:val="0"/>
      <w:marRight w:val="0"/>
      <w:marTop w:val="0"/>
      <w:marBottom w:val="0"/>
      <w:divBdr>
        <w:top w:val="none" w:sz="0" w:space="0" w:color="auto"/>
        <w:left w:val="none" w:sz="0" w:space="0" w:color="auto"/>
        <w:bottom w:val="none" w:sz="0" w:space="0" w:color="auto"/>
        <w:right w:val="none" w:sz="0" w:space="0" w:color="auto"/>
      </w:divBdr>
    </w:div>
    <w:div w:id="2025399566">
      <w:marLeft w:val="0"/>
      <w:marRight w:val="0"/>
      <w:marTop w:val="0"/>
      <w:marBottom w:val="0"/>
      <w:divBdr>
        <w:top w:val="none" w:sz="0" w:space="0" w:color="auto"/>
        <w:left w:val="none" w:sz="0" w:space="0" w:color="auto"/>
        <w:bottom w:val="none" w:sz="0" w:space="0" w:color="auto"/>
        <w:right w:val="none" w:sz="0" w:space="0" w:color="auto"/>
      </w:divBdr>
    </w:div>
    <w:div w:id="2025399567">
      <w:marLeft w:val="0"/>
      <w:marRight w:val="0"/>
      <w:marTop w:val="0"/>
      <w:marBottom w:val="0"/>
      <w:divBdr>
        <w:top w:val="none" w:sz="0" w:space="0" w:color="auto"/>
        <w:left w:val="none" w:sz="0" w:space="0" w:color="auto"/>
        <w:bottom w:val="none" w:sz="0" w:space="0" w:color="auto"/>
        <w:right w:val="none" w:sz="0" w:space="0" w:color="auto"/>
      </w:divBdr>
    </w:div>
    <w:div w:id="2025399568">
      <w:marLeft w:val="0"/>
      <w:marRight w:val="0"/>
      <w:marTop w:val="0"/>
      <w:marBottom w:val="0"/>
      <w:divBdr>
        <w:top w:val="none" w:sz="0" w:space="0" w:color="auto"/>
        <w:left w:val="none" w:sz="0" w:space="0" w:color="auto"/>
        <w:bottom w:val="none" w:sz="0" w:space="0" w:color="auto"/>
        <w:right w:val="none" w:sz="0" w:space="0" w:color="auto"/>
      </w:divBdr>
    </w:div>
    <w:div w:id="2025399569">
      <w:marLeft w:val="0"/>
      <w:marRight w:val="0"/>
      <w:marTop w:val="0"/>
      <w:marBottom w:val="0"/>
      <w:divBdr>
        <w:top w:val="none" w:sz="0" w:space="0" w:color="auto"/>
        <w:left w:val="none" w:sz="0" w:space="0" w:color="auto"/>
        <w:bottom w:val="none" w:sz="0" w:space="0" w:color="auto"/>
        <w:right w:val="none" w:sz="0" w:space="0" w:color="auto"/>
      </w:divBdr>
    </w:div>
    <w:div w:id="2025399570">
      <w:marLeft w:val="0"/>
      <w:marRight w:val="0"/>
      <w:marTop w:val="0"/>
      <w:marBottom w:val="0"/>
      <w:divBdr>
        <w:top w:val="none" w:sz="0" w:space="0" w:color="auto"/>
        <w:left w:val="none" w:sz="0" w:space="0" w:color="auto"/>
        <w:bottom w:val="none" w:sz="0" w:space="0" w:color="auto"/>
        <w:right w:val="none" w:sz="0" w:space="0" w:color="auto"/>
      </w:divBdr>
    </w:div>
    <w:div w:id="2025399571">
      <w:marLeft w:val="0"/>
      <w:marRight w:val="0"/>
      <w:marTop w:val="0"/>
      <w:marBottom w:val="0"/>
      <w:divBdr>
        <w:top w:val="none" w:sz="0" w:space="0" w:color="auto"/>
        <w:left w:val="none" w:sz="0" w:space="0" w:color="auto"/>
        <w:bottom w:val="none" w:sz="0" w:space="0" w:color="auto"/>
        <w:right w:val="none" w:sz="0" w:space="0" w:color="auto"/>
      </w:divBdr>
    </w:div>
    <w:div w:id="2025399572">
      <w:marLeft w:val="0"/>
      <w:marRight w:val="0"/>
      <w:marTop w:val="0"/>
      <w:marBottom w:val="0"/>
      <w:divBdr>
        <w:top w:val="none" w:sz="0" w:space="0" w:color="auto"/>
        <w:left w:val="none" w:sz="0" w:space="0" w:color="auto"/>
        <w:bottom w:val="none" w:sz="0" w:space="0" w:color="auto"/>
        <w:right w:val="none" w:sz="0" w:space="0" w:color="auto"/>
      </w:divBdr>
    </w:div>
    <w:div w:id="2025399573">
      <w:marLeft w:val="0"/>
      <w:marRight w:val="0"/>
      <w:marTop w:val="0"/>
      <w:marBottom w:val="0"/>
      <w:divBdr>
        <w:top w:val="none" w:sz="0" w:space="0" w:color="auto"/>
        <w:left w:val="none" w:sz="0" w:space="0" w:color="auto"/>
        <w:bottom w:val="none" w:sz="0" w:space="0" w:color="auto"/>
        <w:right w:val="none" w:sz="0" w:space="0" w:color="auto"/>
      </w:divBdr>
    </w:div>
    <w:div w:id="2025399574">
      <w:marLeft w:val="0"/>
      <w:marRight w:val="0"/>
      <w:marTop w:val="0"/>
      <w:marBottom w:val="0"/>
      <w:divBdr>
        <w:top w:val="none" w:sz="0" w:space="0" w:color="auto"/>
        <w:left w:val="none" w:sz="0" w:space="0" w:color="auto"/>
        <w:bottom w:val="none" w:sz="0" w:space="0" w:color="auto"/>
        <w:right w:val="none" w:sz="0" w:space="0" w:color="auto"/>
      </w:divBdr>
    </w:div>
    <w:div w:id="2025399575">
      <w:marLeft w:val="0"/>
      <w:marRight w:val="0"/>
      <w:marTop w:val="0"/>
      <w:marBottom w:val="0"/>
      <w:divBdr>
        <w:top w:val="none" w:sz="0" w:space="0" w:color="auto"/>
        <w:left w:val="none" w:sz="0" w:space="0" w:color="auto"/>
        <w:bottom w:val="none" w:sz="0" w:space="0" w:color="auto"/>
        <w:right w:val="none" w:sz="0" w:space="0" w:color="auto"/>
      </w:divBdr>
    </w:div>
    <w:div w:id="2025399576">
      <w:marLeft w:val="0"/>
      <w:marRight w:val="0"/>
      <w:marTop w:val="0"/>
      <w:marBottom w:val="0"/>
      <w:divBdr>
        <w:top w:val="none" w:sz="0" w:space="0" w:color="auto"/>
        <w:left w:val="none" w:sz="0" w:space="0" w:color="auto"/>
        <w:bottom w:val="none" w:sz="0" w:space="0" w:color="auto"/>
        <w:right w:val="none" w:sz="0" w:space="0" w:color="auto"/>
      </w:divBdr>
    </w:div>
    <w:div w:id="2025399577">
      <w:marLeft w:val="0"/>
      <w:marRight w:val="0"/>
      <w:marTop w:val="0"/>
      <w:marBottom w:val="0"/>
      <w:divBdr>
        <w:top w:val="none" w:sz="0" w:space="0" w:color="auto"/>
        <w:left w:val="none" w:sz="0" w:space="0" w:color="auto"/>
        <w:bottom w:val="none" w:sz="0" w:space="0" w:color="auto"/>
        <w:right w:val="none" w:sz="0" w:space="0" w:color="auto"/>
      </w:divBdr>
    </w:div>
    <w:div w:id="2025399578">
      <w:marLeft w:val="0"/>
      <w:marRight w:val="0"/>
      <w:marTop w:val="0"/>
      <w:marBottom w:val="0"/>
      <w:divBdr>
        <w:top w:val="none" w:sz="0" w:space="0" w:color="auto"/>
        <w:left w:val="none" w:sz="0" w:space="0" w:color="auto"/>
        <w:bottom w:val="none" w:sz="0" w:space="0" w:color="auto"/>
        <w:right w:val="none" w:sz="0" w:space="0" w:color="auto"/>
      </w:divBdr>
    </w:div>
    <w:div w:id="2025399579">
      <w:marLeft w:val="0"/>
      <w:marRight w:val="0"/>
      <w:marTop w:val="0"/>
      <w:marBottom w:val="0"/>
      <w:divBdr>
        <w:top w:val="none" w:sz="0" w:space="0" w:color="auto"/>
        <w:left w:val="none" w:sz="0" w:space="0" w:color="auto"/>
        <w:bottom w:val="none" w:sz="0" w:space="0" w:color="auto"/>
        <w:right w:val="none" w:sz="0" w:space="0" w:color="auto"/>
      </w:divBdr>
    </w:div>
    <w:div w:id="2025399580">
      <w:marLeft w:val="0"/>
      <w:marRight w:val="0"/>
      <w:marTop w:val="0"/>
      <w:marBottom w:val="0"/>
      <w:divBdr>
        <w:top w:val="none" w:sz="0" w:space="0" w:color="auto"/>
        <w:left w:val="none" w:sz="0" w:space="0" w:color="auto"/>
        <w:bottom w:val="none" w:sz="0" w:space="0" w:color="auto"/>
        <w:right w:val="none" w:sz="0" w:space="0" w:color="auto"/>
      </w:divBdr>
    </w:div>
    <w:div w:id="2025399581">
      <w:marLeft w:val="0"/>
      <w:marRight w:val="0"/>
      <w:marTop w:val="0"/>
      <w:marBottom w:val="0"/>
      <w:divBdr>
        <w:top w:val="none" w:sz="0" w:space="0" w:color="auto"/>
        <w:left w:val="none" w:sz="0" w:space="0" w:color="auto"/>
        <w:bottom w:val="none" w:sz="0" w:space="0" w:color="auto"/>
        <w:right w:val="none" w:sz="0" w:space="0" w:color="auto"/>
      </w:divBdr>
    </w:div>
    <w:div w:id="2025399582">
      <w:marLeft w:val="0"/>
      <w:marRight w:val="0"/>
      <w:marTop w:val="0"/>
      <w:marBottom w:val="0"/>
      <w:divBdr>
        <w:top w:val="none" w:sz="0" w:space="0" w:color="auto"/>
        <w:left w:val="none" w:sz="0" w:space="0" w:color="auto"/>
        <w:bottom w:val="none" w:sz="0" w:space="0" w:color="auto"/>
        <w:right w:val="none" w:sz="0" w:space="0" w:color="auto"/>
      </w:divBdr>
    </w:div>
    <w:div w:id="2025399583">
      <w:marLeft w:val="0"/>
      <w:marRight w:val="0"/>
      <w:marTop w:val="0"/>
      <w:marBottom w:val="0"/>
      <w:divBdr>
        <w:top w:val="none" w:sz="0" w:space="0" w:color="auto"/>
        <w:left w:val="none" w:sz="0" w:space="0" w:color="auto"/>
        <w:bottom w:val="none" w:sz="0" w:space="0" w:color="auto"/>
        <w:right w:val="none" w:sz="0" w:space="0" w:color="auto"/>
      </w:divBdr>
    </w:div>
    <w:div w:id="2025399584">
      <w:marLeft w:val="0"/>
      <w:marRight w:val="0"/>
      <w:marTop w:val="0"/>
      <w:marBottom w:val="0"/>
      <w:divBdr>
        <w:top w:val="none" w:sz="0" w:space="0" w:color="auto"/>
        <w:left w:val="none" w:sz="0" w:space="0" w:color="auto"/>
        <w:bottom w:val="none" w:sz="0" w:space="0" w:color="auto"/>
        <w:right w:val="none" w:sz="0" w:space="0" w:color="auto"/>
      </w:divBdr>
    </w:div>
    <w:div w:id="2025399585">
      <w:marLeft w:val="0"/>
      <w:marRight w:val="0"/>
      <w:marTop w:val="0"/>
      <w:marBottom w:val="0"/>
      <w:divBdr>
        <w:top w:val="none" w:sz="0" w:space="0" w:color="auto"/>
        <w:left w:val="none" w:sz="0" w:space="0" w:color="auto"/>
        <w:bottom w:val="none" w:sz="0" w:space="0" w:color="auto"/>
        <w:right w:val="none" w:sz="0" w:space="0" w:color="auto"/>
      </w:divBdr>
    </w:div>
    <w:div w:id="2025399586">
      <w:marLeft w:val="0"/>
      <w:marRight w:val="0"/>
      <w:marTop w:val="0"/>
      <w:marBottom w:val="0"/>
      <w:divBdr>
        <w:top w:val="none" w:sz="0" w:space="0" w:color="auto"/>
        <w:left w:val="none" w:sz="0" w:space="0" w:color="auto"/>
        <w:bottom w:val="none" w:sz="0" w:space="0" w:color="auto"/>
        <w:right w:val="none" w:sz="0" w:space="0" w:color="auto"/>
      </w:divBdr>
    </w:div>
    <w:div w:id="2025399587">
      <w:marLeft w:val="0"/>
      <w:marRight w:val="0"/>
      <w:marTop w:val="0"/>
      <w:marBottom w:val="0"/>
      <w:divBdr>
        <w:top w:val="none" w:sz="0" w:space="0" w:color="auto"/>
        <w:left w:val="none" w:sz="0" w:space="0" w:color="auto"/>
        <w:bottom w:val="none" w:sz="0" w:space="0" w:color="auto"/>
        <w:right w:val="none" w:sz="0" w:space="0" w:color="auto"/>
      </w:divBdr>
    </w:div>
    <w:div w:id="2025399588">
      <w:marLeft w:val="0"/>
      <w:marRight w:val="0"/>
      <w:marTop w:val="0"/>
      <w:marBottom w:val="0"/>
      <w:divBdr>
        <w:top w:val="none" w:sz="0" w:space="0" w:color="auto"/>
        <w:left w:val="none" w:sz="0" w:space="0" w:color="auto"/>
        <w:bottom w:val="none" w:sz="0" w:space="0" w:color="auto"/>
        <w:right w:val="none" w:sz="0" w:space="0" w:color="auto"/>
      </w:divBdr>
    </w:div>
    <w:div w:id="2025399589">
      <w:marLeft w:val="0"/>
      <w:marRight w:val="0"/>
      <w:marTop w:val="0"/>
      <w:marBottom w:val="0"/>
      <w:divBdr>
        <w:top w:val="none" w:sz="0" w:space="0" w:color="auto"/>
        <w:left w:val="none" w:sz="0" w:space="0" w:color="auto"/>
        <w:bottom w:val="none" w:sz="0" w:space="0" w:color="auto"/>
        <w:right w:val="none" w:sz="0" w:space="0" w:color="auto"/>
      </w:divBdr>
    </w:div>
    <w:div w:id="2025399590">
      <w:marLeft w:val="0"/>
      <w:marRight w:val="0"/>
      <w:marTop w:val="0"/>
      <w:marBottom w:val="0"/>
      <w:divBdr>
        <w:top w:val="none" w:sz="0" w:space="0" w:color="auto"/>
        <w:left w:val="none" w:sz="0" w:space="0" w:color="auto"/>
        <w:bottom w:val="none" w:sz="0" w:space="0" w:color="auto"/>
        <w:right w:val="none" w:sz="0" w:space="0" w:color="auto"/>
      </w:divBdr>
    </w:div>
    <w:div w:id="2025399591">
      <w:marLeft w:val="0"/>
      <w:marRight w:val="0"/>
      <w:marTop w:val="0"/>
      <w:marBottom w:val="0"/>
      <w:divBdr>
        <w:top w:val="none" w:sz="0" w:space="0" w:color="auto"/>
        <w:left w:val="none" w:sz="0" w:space="0" w:color="auto"/>
        <w:bottom w:val="none" w:sz="0" w:space="0" w:color="auto"/>
        <w:right w:val="none" w:sz="0" w:space="0" w:color="auto"/>
      </w:divBdr>
    </w:div>
    <w:div w:id="2025399592">
      <w:marLeft w:val="0"/>
      <w:marRight w:val="0"/>
      <w:marTop w:val="0"/>
      <w:marBottom w:val="0"/>
      <w:divBdr>
        <w:top w:val="none" w:sz="0" w:space="0" w:color="auto"/>
        <w:left w:val="none" w:sz="0" w:space="0" w:color="auto"/>
        <w:bottom w:val="none" w:sz="0" w:space="0" w:color="auto"/>
        <w:right w:val="none" w:sz="0" w:space="0" w:color="auto"/>
      </w:divBdr>
    </w:div>
    <w:div w:id="2025399593">
      <w:marLeft w:val="0"/>
      <w:marRight w:val="0"/>
      <w:marTop w:val="0"/>
      <w:marBottom w:val="0"/>
      <w:divBdr>
        <w:top w:val="none" w:sz="0" w:space="0" w:color="auto"/>
        <w:left w:val="none" w:sz="0" w:space="0" w:color="auto"/>
        <w:bottom w:val="none" w:sz="0" w:space="0" w:color="auto"/>
        <w:right w:val="none" w:sz="0" w:space="0" w:color="auto"/>
      </w:divBdr>
    </w:div>
    <w:div w:id="2025399594">
      <w:marLeft w:val="0"/>
      <w:marRight w:val="0"/>
      <w:marTop w:val="0"/>
      <w:marBottom w:val="0"/>
      <w:divBdr>
        <w:top w:val="none" w:sz="0" w:space="0" w:color="auto"/>
        <w:left w:val="none" w:sz="0" w:space="0" w:color="auto"/>
        <w:bottom w:val="none" w:sz="0" w:space="0" w:color="auto"/>
        <w:right w:val="none" w:sz="0" w:space="0" w:color="auto"/>
      </w:divBdr>
    </w:div>
    <w:div w:id="2025399595">
      <w:marLeft w:val="0"/>
      <w:marRight w:val="0"/>
      <w:marTop w:val="0"/>
      <w:marBottom w:val="0"/>
      <w:divBdr>
        <w:top w:val="none" w:sz="0" w:space="0" w:color="auto"/>
        <w:left w:val="none" w:sz="0" w:space="0" w:color="auto"/>
        <w:bottom w:val="none" w:sz="0" w:space="0" w:color="auto"/>
        <w:right w:val="none" w:sz="0" w:space="0" w:color="auto"/>
      </w:divBdr>
    </w:div>
    <w:div w:id="2025399596">
      <w:marLeft w:val="0"/>
      <w:marRight w:val="0"/>
      <w:marTop w:val="0"/>
      <w:marBottom w:val="0"/>
      <w:divBdr>
        <w:top w:val="none" w:sz="0" w:space="0" w:color="auto"/>
        <w:left w:val="none" w:sz="0" w:space="0" w:color="auto"/>
        <w:bottom w:val="none" w:sz="0" w:space="0" w:color="auto"/>
        <w:right w:val="none" w:sz="0" w:space="0" w:color="auto"/>
      </w:divBdr>
    </w:div>
    <w:div w:id="2025399597">
      <w:marLeft w:val="0"/>
      <w:marRight w:val="0"/>
      <w:marTop w:val="0"/>
      <w:marBottom w:val="0"/>
      <w:divBdr>
        <w:top w:val="none" w:sz="0" w:space="0" w:color="auto"/>
        <w:left w:val="none" w:sz="0" w:space="0" w:color="auto"/>
        <w:bottom w:val="none" w:sz="0" w:space="0" w:color="auto"/>
        <w:right w:val="none" w:sz="0" w:space="0" w:color="auto"/>
      </w:divBdr>
    </w:div>
    <w:div w:id="2025399598">
      <w:marLeft w:val="0"/>
      <w:marRight w:val="0"/>
      <w:marTop w:val="0"/>
      <w:marBottom w:val="0"/>
      <w:divBdr>
        <w:top w:val="none" w:sz="0" w:space="0" w:color="auto"/>
        <w:left w:val="none" w:sz="0" w:space="0" w:color="auto"/>
        <w:bottom w:val="none" w:sz="0" w:space="0" w:color="auto"/>
        <w:right w:val="none" w:sz="0" w:space="0" w:color="auto"/>
      </w:divBdr>
    </w:div>
    <w:div w:id="2025399599">
      <w:marLeft w:val="0"/>
      <w:marRight w:val="0"/>
      <w:marTop w:val="0"/>
      <w:marBottom w:val="0"/>
      <w:divBdr>
        <w:top w:val="none" w:sz="0" w:space="0" w:color="auto"/>
        <w:left w:val="none" w:sz="0" w:space="0" w:color="auto"/>
        <w:bottom w:val="none" w:sz="0" w:space="0" w:color="auto"/>
        <w:right w:val="none" w:sz="0" w:space="0" w:color="auto"/>
      </w:divBdr>
    </w:div>
    <w:div w:id="2025399600">
      <w:marLeft w:val="0"/>
      <w:marRight w:val="0"/>
      <w:marTop w:val="0"/>
      <w:marBottom w:val="0"/>
      <w:divBdr>
        <w:top w:val="none" w:sz="0" w:space="0" w:color="auto"/>
        <w:left w:val="none" w:sz="0" w:space="0" w:color="auto"/>
        <w:bottom w:val="none" w:sz="0" w:space="0" w:color="auto"/>
        <w:right w:val="none" w:sz="0" w:space="0" w:color="auto"/>
      </w:divBdr>
    </w:div>
    <w:div w:id="2025399601">
      <w:marLeft w:val="0"/>
      <w:marRight w:val="0"/>
      <w:marTop w:val="0"/>
      <w:marBottom w:val="0"/>
      <w:divBdr>
        <w:top w:val="none" w:sz="0" w:space="0" w:color="auto"/>
        <w:left w:val="none" w:sz="0" w:space="0" w:color="auto"/>
        <w:bottom w:val="none" w:sz="0" w:space="0" w:color="auto"/>
        <w:right w:val="none" w:sz="0" w:space="0" w:color="auto"/>
      </w:divBdr>
    </w:div>
    <w:div w:id="2025399602">
      <w:marLeft w:val="0"/>
      <w:marRight w:val="0"/>
      <w:marTop w:val="0"/>
      <w:marBottom w:val="0"/>
      <w:divBdr>
        <w:top w:val="none" w:sz="0" w:space="0" w:color="auto"/>
        <w:left w:val="none" w:sz="0" w:space="0" w:color="auto"/>
        <w:bottom w:val="none" w:sz="0" w:space="0" w:color="auto"/>
        <w:right w:val="none" w:sz="0" w:space="0" w:color="auto"/>
      </w:divBdr>
    </w:div>
    <w:div w:id="2025399603">
      <w:marLeft w:val="0"/>
      <w:marRight w:val="0"/>
      <w:marTop w:val="0"/>
      <w:marBottom w:val="0"/>
      <w:divBdr>
        <w:top w:val="none" w:sz="0" w:space="0" w:color="auto"/>
        <w:left w:val="none" w:sz="0" w:space="0" w:color="auto"/>
        <w:bottom w:val="none" w:sz="0" w:space="0" w:color="auto"/>
        <w:right w:val="none" w:sz="0" w:space="0" w:color="auto"/>
      </w:divBdr>
    </w:div>
    <w:div w:id="2025399604">
      <w:marLeft w:val="0"/>
      <w:marRight w:val="0"/>
      <w:marTop w:val="0"/>
      <w:marBottom w:val="0"/>
      <w:divBdr>
        <w:top w:val="none" w:sz="0" w:space="0" w:color="auto"/>
        <w:left w:val="none" w:sz="0" w:space="0" w:color="auto"/>
        <w:bottom w:val="none" w:sz="0" w:space="0" w:color="auto"/>
        <w:right w:val="none" w:sz="0" w:space="0" w:color="auto"/>
      </w:divBdr>
    </w:div>
    <w:div w:id="2025399605">
      <w:marLeft w:val="0"/>
      <w:marRight w:val="0"/>
      <w:marTop w:val="0"/>
      <w:marBottom w:val="0"/>
      <w:divBdr>
        <w:top w:val="none" w:sz="0" w:space="0" w:color="auto"/>
        <w:left w:val="none" w:sz="0" w:space="0" w:color="auto"/>
        <w:bottom w:val="none" w:sz="0" w:space="0" w:color="auto"/>
        <w:right w:val="none" w:sz="0" w:space="0" w:color="auto"/>
      </w:divBdr>
    </w:div>
    <w:div w:id="2025399606">
      <w:marLeft w:val="0"/>
      <w:marRight w:val="0"/>
      <w:marTop w:val="0"/>
      <w:marBottom w:val="0"/>
      <w:divBdr>
        <w:top w:val="none" w:sz="0" w:space="0" w:color="auto"/>
        <w:left w:val="none" w:sz="0" w:space="0" w:color="auto"/>
        <w:bottom w:val="none" w:sz="0" w:space="0" w:color="auto"/>
        <w:right w:val="none" w:sz="0" w:space="0" w:color="auto"/>
      </w:divBdr>
    </w:div>
    <w:div w:id="2025399607">
      <w:marLeft w:val="0"/>
      <w:marRight w:val="0"/>
      <w:marTop w:val="0"/>
      <w:marBottom w:val="0"/>
      <w:divBdr>
        <w:top w:val="none" w:sz="0" w:space="0" w:color="auto"/>
        <w:left w:val="none" w:sz="0" w:space="0" w:color="auto"/>
        <w:bottom w:val="none" w:sz="0" w:space="0" w:color="auto"/>
        <w:right w:val="none" w:sz="0" w:space="0" w:color="auto"/>
      </w:divBdr>
    </w:div>
    <w:div w:id="2025399608">
      <w:marLeft w:val="0"/>
      <w:marRight w:val="0"/>
      <w:marTop w:val="0"/>
      <w:marBottom w:val="0"/>
      <w:divBdr>
        <w:top w:val="none" w:sz="0" w:space="0" w:color="auto"/>
        <w:left w:val="none" w:sz="0" w:space="0" w:color="auto"/>
        <w:bottom w:val="none" w:sz="0" w:space="0" w:color="auto"/>
        <w:right w:val="none" w:sz="0" w:space="0" w:color="auto"/>
      </w:divBdr>
    </w:div>
    <w:div w:id="2025399609">
      <w:marLeft w:val="0"/>
      <w:marRight w:val="0"/>
      <w:marTop w:val="0"/>
      <w:marBottom w:val="0"/>
      <w:divBdr>
        <w:top w:val="none" w:sz="0" w:space="0" w:color="auto"/>
        <w:left w:val="none" w:sz="0" w:space="0" w:color="auto"/>
        <w:bottom w:val="none" w:sz="0" w:space="0" w:color="auto"/>
        <w:right w:val="none" w:sz="0" w:space="0" w:color="auto"/>
      </w:divBdr>
    </w:div>
    <w:div w:id="2025399610">
      <w:marLeft w:val="0"/>
      <w:marRight w:val="0"/>
      <w:marTop w:val="0"/>
      <w:marBottom w:val="0"/>
      <w:divBdr>
        <w:top w:val="none" w:sz="0" w:space="0" w:color="auto"/>
        <w:left w:val="none" w:sz="0" w:space="0" w:color="auto"/>
        <w:bottom w:val="none" w:sz="0" w:space="0" w:color="auto"/>
        <w:right w:val="none" w:sz="0" w:space="0" w:color="auto"/>
      </w:divBdr>
    </w:div>
    <w:div w:id="2025399611">
      <w:marLeft w:val="0"/>
      <w:marRight w:val="0"/>
      <w:marTop w:val="0"/>
      <w:marBottom w:val="0"/>
      <w:divBdr>
        <w:top w:val="none" w:sz="0" w:space="0" w:color="auto"/>
        <w:left w:val="none" w:sz="0" w:space="0" w:color="auto"/>
        <w:bottom w:val="none" w:sz="0" w:space="0" w:color="auto"/>
        <w:right w:val="none" w:sz="0" w:space="0" w:color="auto"/>
      </w:divBdr>
    </w:div>
    <w:div w:id="2025399612">
      <w:marLeft w:val="0"/>
      <w:marRight w:val="0"/>
      <w:marTop w:val="0"/>
      <w:marBottom w:val="0"/>
      <w:divBdr>
        <w:top w:val="none" w:sz="0" w:space="0" w:color="auto"/>
        <w:left w:val="none" w:sz="0" w:space="0" w:color="auto"/>
        <w:bottom w:val="none" w:sz="0" w:space="0" w:color="auto"/>
        <w:right w:val="none" w:sz="0" w:space="0" w:color="auto"/>
      </w:divBdr>
    </w:div>
    <w:div w:id="2025399613">
      <w:marLeft w:val="0"/>
      <w:marRight w:val="0"/>
      <w:marTop w:val="0"/>
      <w:marBottom w:val="0"/>
      <w:divBdr>
        <w:top w:val="none" w:sz="0" w:space="0" w:color="auto"/>
        <w:left w:val="none" w:sz="0" w:space="0" w:color="auto"/>
        <w:bottom w:val="none" w:sz="0" w:space="0" w:color="auto"/>
        <w:right w:val="none" w:sz="0" w:space="0" w:color="auto"/>
      </w:divBdr>
    </w:div>
    <w:div w:id="2025399614">
      <w:marLeft w:val="0"/>
      <w:marRight w:val="0"/>
      <w:marTop w:val="0"/>
      <w:marBottom w:val="0"/>
      <w:divBdr>
        <w:top w:val="none" w:sz="0" w:space="0" w:color="auto"/>
        <w:left w:val="none" w:sz="0" w:space="0" w:color="auto"/>
        <w:bottom w:val="none" w:sz="0" w:space="0" w:color="auto"/>
        <w:right w:val="none" w:sz="0" w:space="0" w:color="auto"/>
      </w:divBdr>
    </w:div>
    <w:div w:id="2025399615">
      <w:marLeft w:val="0"/>
      <w:marRight w:val="0"/>
      <w:marTop w:val="0"/>
      <w:marBottom w:val="0"/>
      <w:divBdr>
        <w:top w:val="none" w:sz="0" w:space="0" w:color="auto"/>
        <w:left w:val="none" w:sz="0" w:space="0" w:color="auto"/>
        <w:bottom w:val="none" w:sz="0" w:space="0" w:color="auto"/>
        <w:right w:val="none" w:sz="0" w:space="0" w:color="auto"/>
      </w:divBdr>
    </w:div>
    <w:div w:id="2025399616">
      <w:marLeft w:val="0"/>
      <w:marRight w:val="0"/>
      <w:marTop w:val="0"/>
      <w:marBottom w:val="0"/>
      <w:divBdr>
        <w:top w:val="none" w:sz="0" w:space="0" w:color="auto"/>
        <w:left w:val="none" w:sz="0" w:space="0" w:color="auto"/>
        <w:bottom w:val="none" w:sz="0" w:space="0" w:color="auto"/>
        <w:right w:val="none" w:sz="0" w:space="0" w:color="auto"/>
      </w:divBdr>
    </w:div>
    <w:div w:id="2025399617">
      <w:marLeft w:val="0"/>
      <w:marRight w:val="0"/>
      <w:marTop w:val="0"/>
      <w:marBottom w:val="0"/>
      <w:divBdr>
        <w:top w:val="none" w:sz="0" w:space="0" w:color="auto"/>
        <w:left w:val="none" w:sz="0" w:space="0" w:color="auto"/>
        <w:bottom w:val="none" w:sz="0" w:space="0" w:color="auto"/>
        <w:right w:val="none" w:sz="0" w:space="0" w:color="auto"/>
      </w:divBdr>
    </w:div>
    <w:div w:id="2025399618">
      <w:marLeft w:val="0"/>
      <w:marRight w:val="0"/>
      <w:marTop w:val="0"/>
      <w:marBottom w:val="0"/>
      <w:divBdr>
        <w:top w:val="none" w:sz="0" w:space="0" w:color="auto"/>
        <w:left w:val="none" w:sz="0" w:space="0" w:color="auto"/>
        <w:bottom w:val="none" w:sz="0" w:space="0" w:color="auto"/>
        <w:right w:val="none" w:sz="0" w:space="0" w:color="auto"/>
      </w:divBdr>
    </w:div>
    <w:div w:id="2025399619">
      <w:marLeft w:val="0"/>
      <w:marRight w:val="0"/>
      <w:marTop w:val="0"/>
      <w:marBottom w:val="0"/>
      <w:divBdr>
        <w:top w:val="none" w:sz="0" w:space="0" w:color="auto"/>
        <w:left w:val="none" w:sz="0" w:space="0" w:color="auto"/>
        <w:bottom w:val="none" w:sz="0" w:space="0" w:color="auto"/>
        <w:right w:val="none" w:sz="0" w:space="0" w:color="auto"/>
      </w:divBdr>
    </w:div>
    <w:div w:id="2025399620">
      <w:marLeft w:val="0"/>
      <w:marRight w:val="0"/>
      <w:marTop w:val="0"/>
      <w:marBottom w:val="0"/>
      <w:divBdr>
        <w:top w:val="none" w:sz="0" w:space="0" w:color="auto"/>
        <w:left w:val="none" w:sz="0" w:space="0" w:color="auto"/>
        <w:bottom w:val="none" w:sz="0" w:space="0" w:color="auto"/>
        <w:right w:val="none" w:sz="0" w:space="0" w:color="auto"/>
      </w:divBdr>
    </w:div>
    <w:div w:id="2025399621">
      <w:marLeft w:val="0"/>
      <w:marRight w:val="0"/>
      <w:marTop w:val="0"/>
      <w:marBottom w:val="0"/>
      <w:divBdr>
        <w:top w:val="none" w:sz="0" w:space="0" w:color="auto"/>
        <w:left w:val="none" w:sz="0" w:space="0" w:color="auto"/>
        <w:bottom w:val="none" w:sz="0" w:space="0" w:color="auto"/>
        <w:right w:val="none" w:sz="0" w:space="0" w:color="auto"/>
      </w:divBdr>
    </w:div>
    <w:div w:id="2025399622">
      <w:marLeft w:val="0"/>
      <w:marRight w:val="0"/>
      <w:marTop w:val="0"/>
      <w:marBottom w:val="0"/>
      <w:divBdr>
        <w:top w:val="none" w:sz="0" w:space="0" w:color="auto"/>
        <w:left w:val="none" w:sz="0" w:space="0" w:color="auto"/>
        <w:bottom w:val="none" w:sz="0" w:space="0" w:color="auto"/>
        <w:right w:val="none" w:sz="0" w:space="0" w:color="auto"/>
      </w:divBdr>
    </w:div>
    <w:div w:id="2025399623">
      <w:marLeft w:val="0"/>
      <w:marRight w:val="0"/>
      <w:marTop w:val="0"/>
      <w:marBottom w:val="0"/>
      <w:divBdr>
        <w:top w:val="none" w:sz="0" w:space="0" w:color="auto"/>
        <w:left w:val="none" w:sz="0" w:space="0" w:color="auto"/>
        <w:bottom w:val="none" w:sz="0" w:space="0" w:color="auto"/>
        <w:right w:val="none" w:sz="0" w:space="0" w:color="auto"/>
      </w:divBdr>
    </w:div>
    <w:div w:id="2025399624">
      <w:marLeft w:val="0"/>
      <w:marRight w:val="0"/>
      <w:marTop w:val="0"/>
      <w:marBottom w:val="0"/>
      <w:divBdr>
        <w:top w:val="none" w:sz="0" w:space="0" w:color="auto"/>
        <w:left w:val="none" w:sz="0" w:space="0" w:color="auto"/>
        <w:bottom w:val="none" w:sz="0" w:space="0" w:color="auto"/>
        <w:right w:val="none" w:sz="0" w:space="0" w:color="auto"/>
      </w:divBdr>
    </w:div>
    <w:div w:id="2025399625">
      <w:marLeft w:val="0"/>
      <w:marRight w:val="0"/>
      <w:marTop w:val="0"/>
      <w:marBottom w:val="0"/>
      <w:divBdr>
        <w:top w:val="none" w:sz="0" w:space="0" w:color="auto"/>
        <w:left w:val="none" w:sz="0" w:space="0" w:color="auto"/>
        <w:bottom w:val="none" w:sz="0" w:space="0" w:color="auto"/>
        <w:right w:val="none" w:sz="0" w:space="0" w:color="auto"/>
      </w:divBdr>
    </w:div>
    <w:div w:id="2025399626">
      <w:marLeft w:val="0"/>
      <w:marRight w:val="0"/>
      <w:marTop w:val="0"/>
      <w:marBottom w:val="0"/>
      <w:divBdr>
        <w:top w:val="none" w:sz="0" w:space="0" w:color="auto"/>
        <w:left w:val="none" w:sz="0" w:space="0" w:color="auto"/>
        <w:bottom w:val="none" w:sz="0" w:space="0" w:color="auto"/>
        <w:right w:val="none" w:sz="0" w:space="0" w:color="auto"/>
      </w:divBdr>
    </w:div>
    <w:div w:id="20253996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e3508d3c55fed61800023a19fbd9dea3">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77b3d66b7c9dcc00de46e5dbdf00c632"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1D012-90ED-4F84-AE3B-A7368AC50124}">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0F637C5E-C059-4895-BE34-2ACF313CE094}">
  <ds:schemaRefs>
    <ds:schemaRef ds:uri="http://schemas.microsoft.com/sharepoint/v3/contenttype/forms"/>
  </ds:schemaRefs>
</ds:datastoreItem>
</file>

<file path=customXml/itemProps3.xml><?xml version="1.0" encoding="utf-8"?>
<ds:datastoreItem xmlns:ds="http://schemas.openxmlformats.org/officeDocument/2006/customXml" ds:itemID="{0E2B90B4-1A09-4D22-925F-57CF9F57C9A5}">
  <ds:schemaRefs>
    <ds:schemaRef ds:uri="http://schemas.openxmlformats.org/officeDocument/2006/bibliography"/>
  </ds:schemaRefs>
</ds:datastoreItem>
</file>

<file path=customXml/itemProps4.xml><?xml version="1.0" encoding="utf-8"?>
<ds:datastoreItem xmlns:ds="http://schemas.openxmlformats.org/officeDocument/2006/customXml" ds:itemID="{A316608A-D259-4C7D-93B4-7CA68391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5388</Words>
  <Characters>3072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RAMANAUSKAS</dc:creator>
  <cp:keywords/>
  <cp:lastModifiedBy>Andrius Sakalauskas</cp:lastModifiedBy>
  <cp:revision>23</cp:revision>
  <cp:lastPrinted>2012-06-26T15:06:00Z</cp:lastPrinted>
  <dcterms:created xsi:type="dcterms:W3CDTF">2025-10-28T14:52:00Z</dcterms:created>
  <dcterms:modified xsi:type="dcterms:W3CDTF">2025-12-11T08:06:00Z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0x01010025BC7FB6EC781E48AA0DD0CD09143736</vt:lpwstr>
  </property>
  <property fmtid="{D5CDD505-2E9C-101B-9397-08002B2CF9AE}" pid="4" name="MediaServiceImageTags">
    <vt:lpwstr/>
  </property>
</Properties>
</file>