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91BF" w14:textId="48276967" w:rsidR="00555FE0" w:rsidRPr="005819C5" w:rsidRDefault="00555FE0" w:rsidP="00555FE0">
      <w:pPr>
        <w:jc w:val="right"/>
        <w:rPr>
          <w:rFonts w:ascii="Times New Roman" w:hAnsi="Times New Roman"/>
          <w:b/>
          <w:bCs/>
        </w:rPr>
      </w:pPr>
      <w:r w:rsidRPr="1295A1BF">
        <w:rPr>
          <w:rFonts w:ascii="Times New Roman" w:hAnsi="Times New Roman"/>
          <w:b/>
          <w:bCs/>
        </w:rPr>
        <w:t>Specialiųjų pirkimo sąlygų 1 priedas</w:t>
      </w:r>
    </w:p>
    <w:p w14:paraId="24346C57" w14:textId="3340743E" w:rsidR="00555FE0" w:rsidRPr="00594B1D" w:rsidRDefault="00555FE0" w:rsidP="1295A1BF">
      <w:pPr>
        <w:suppressAutoHyphens/>
        <w:autoSpaceDE w:val="0"/>
        <w:autoSpaceDN w:val="0"/>
        <w:adjustRightInd w:val="0"/>
        <w:spacing w:after="0" w:line="360" w:lineRule="auto"/>
        <w:jc w:val="center"/>
        <w:textAlignment w:val="center"/>
        <w:rPr>
          <w:rFonts w:ascii="Times New Roman" w:hAnsi="Times New Roman"/>
          <w:b/>
          <w:bCs/>
          <w:sz w:val="24"/>
          <w:szCs w:val="24"/>
        </w:rPr>
      </w:pPr>
    </w:p>
    <w:p w14:paraId="24CB1BF5" w14:textId="21E57BFC" w:rsidR="4536C0C8" w:rsidRDefault="4536C0C8" w:rsidP="4536C0C8">
      <w:pPr>
        <w:spacing w:after="0" w:line="360" w:lineRule="auto"/>
        <w:jc w:val="center"/>
        <w:rPr>
          <w:rFonts w:ascii="Times New Roman" w:eastAsia="Times New Roman" w:hAnsi="Times New Roman" w:cs="Times New Roman"/>
          <w:sz w:val="24"/>
          <w:szCs w:val="24"/>
        </w:rPr>
      </w:pPr>
      <w:r w:rsidRPr="4536C0C8">
        <w:rPr>
          <w:rFonts w:ascii="Times New Roman" w:eastAsia="Times New Roman" w:hAnsi="Times New Roman" w:cs="Times New Roman"/>
          <w:b/>
          <w:bCs/>
          <w:color w:val="000000" w:themeColor="text1"/>
          <w:sz w:val="24"/>
          <w:szCs w:val="24"/>
        </w:rPr>
        <w:t>Hidrologinės įrangos pirkimo techninė specifikacija</w:t>
      </w:r>
    </w:p>
    <w:p w14:paraId="4F2DFE4B" w14:textId="2B902DBA" w:rsidR="4536C0C8" w:rsidRDefault="4536C0C8" w:rsidP="4536C0C8">
      <w:pPr>
        <w:spacing w:after="0" w:line="360" w:lineRule="auto"/>
        <w:jc w:val="center"/>
        <w:rPr>
          <w:rFonts w:ascii="Times New Roman" w:eastAsia="Times New Roman" w:hAnsi="Times New Roman" w:cs="Times New Roman"/>
          <w:b/>
          <w:bCs/>
          <w:color w:val="000000" w:themeColor="text1"/>
          <w:sz w:val="24"/>
          <w:szCs w:val="24"/>
        </w:rPr>
      </w:pPr>
    </w:p>
    <w:p w14:paraId="0EF416B2" w14:textId="0AAB670E" w:rsidR="00555FE0" w:rsidRDefault="4536C0C8" w:rsidP="00555FE0">
      <w:pPr>
        <w:suppressAutoHyphens/>
        <w:autoSpaceDE w:val="0"/>
        <w:autoSpaceDN w:val="0"/>
        <w:adjustRightInd w:val="0"/>
        <w:spacing w:after="0" w:line="360" w:lineRule="auto"/>
        <w:jc w:val="center"/>
        <w:textAlignment w:val="center"/>
        <w:rPr>
          <w:rFonts w:ascii="Times New Roman" w:eastAsia="Calibri" w:hAnsi="Times New Roman" w:cs="Times New Roman"/>
          <w:b/>
          <w:bCs/>
          <w:sz w:val="24"/>
          <w:szCs w:val="24"/>
        </w:rPr>
      </w:pPr>
      <w:r w:rsidRPr="4536C0C8">
        <w:rPr>
          <w:rFonts w:ascii="Times New Roman" w:hAnsi="Times New Roman"/>
          <w:b/>
          <w:bCs/>
          <w:sz w:val="24"/>
          <w:szCs w:val="24"/>
        </w:rPr>
        <w:t xml:space="preserve">II pirkimo dalis: Mobilaus akustinio </w:t>
      </w:r>
      <w:proofErr w:type="spellStart"/>
      <w:r w:rsidRPr="4536C0C8">
        <w:rPr>
          <w:rFonts w:ascii="Times New Roman" w:hAnsi="Times New Roman"/>
          <w:b/>
          <w:bCs/>
          <w:sz w:val="24"/>
          <w:szCs w:val="24"/>
        </w:rPr>
        <w:t>Doplerio</w:t>
      </w:r>
      <w:proofErr w:type="spellEnd"/>
      <w:r w:rsidRPr="4536C0C8">
        <w:rPr>
          <w:rFonts w:ascii="Times New Roman" w:hAnsi="Times New Roman"/>
          <w:b/>
          <w:bCs/>
          <w:sz w:val="24"/>
          <w:szCs w:val="24"/>
        </w:rPr>
        <w:t xml:space="preserve"> principu veikiančio debito matavimo prietaiso pirkimo </w:t>
      </w:r>
      <w:r w:rsidRPr="4536C0C8">
        <w:rPr>
          <w:rFonts w:ascii="Times New Roman" w:eastAsia="Calibri" w:hAnsi="Times New Roman" w:cs="Times New Roman"/>
          <w:b/>
          <w:bCs/>
          <w:sz w:val="24"/>
          <w:szCs w:val="24"/>
        </w:rPr>
        <w:t>techninė specifikacija</w:t>
      </w:r>
    </w:p>
    <w:p w14:paraId="2B789CCB" w14:textId="06F5B322" w:rsidR="00382600" w:rsidRPr="00826260" w:rsidRDefault="00382600" w:rsidP="5B11EE81">
      <w:pPr>
        <w:suppressAutoHyphens/>
        <w:autoSpaceDE w:val="0"/>
        <w:autoSpaceDN w:val="0"/>
        <w:adjustRightInd w:val="0"/>
        <w:spacing w:after="0" w:line="360" w:lineRule="auto"/>
        <w:jc w:val="center"/>
        <w:textAlignment w:val="center"/>
        <w:rPr>
          <w:rFonts w:ascii="Times New Roman" w:hAnsi="Times New Roman"/>
          <w:b/>
          <w:bCs/>
          <w:color w:val="000000"/>
        </w:rPr>
      </w:pPr>
    </w:p>
    <w:p w14:paraId="070D36D1" w14:textId="5D47B182" w:rsidR="00555FE0" w:rsidRPr="00555FE0" w:rsidRDefault="1704BDB1" w:rsidP="1295A1BF">
      <w:pPr>
        <w:pStyle w:val="ListParagraph"/>
        <w:numPr>
          <w:ilvl w:val="0"/>
          <w:numId w:val="22"/>
        </w:numPr>
        <w:spacing w:after="0" w:line="360" w:lineRule="auto"/>
        <w:jc w:val="both"/>
        <w:rPr>
          <w:rFonts w:ascii="Times New Roman" w:hAnsi="Times New Roman"/>
          <w:sz w:val="24"/>
          <w:szCs w:val="24"/>
        </w:rPr>
      </w:pPr>
      <w:r w:rsidRPr="5B11EE81">
        <w:rPr>
          <w:rFonts w:ascii="Times New Roman" w:hAnsi="Times New Roman"/>
          <w:b/>
          <w:bCs/>
          <w:sz w:val="24"/>
          <w:szCs w:val="24"/>
        </w:rPr>
        <w:t>Pirkimo objektas</w:t>
      </w:r>
      <w:r w:rsidRPr="5B11EE81">
        <w:rPr>
          <w:rFonts w:ascii="Times New Roman" w:hAnsi="Times New Roman"/>
          <w:sz w:val="24"/>
          <w:szCs w:val="24"/>
        </w:rPr>
        <w:t xml:space="preserve"> – mobilus akustinis </w:t>
      </w:r>
      <w:bookmarkStart w:id="0" w:name="_Int_rL5zCnjj"/>
      <w:proofErr w:type="spellStart"/>
      <w:r w:rsidRPr="5B11EE81">
        <w:rPr>
          <w:rFonts w:ascii="Times New Roman" w:hAnsi="Times New Roman"/>
          <w:sz w:val="24"/>
          <w:szCs w:val="24"/>
        </w:rPr>
        <w:t>Doplerio</w:t>
      </w:r>
      <w:bookmarkEnd w:id="0"/>
      <w:proofErr w:type="spellEnd"/>
      <w:r w:rsidRPr="5B11EE81">
        <w:rPr>
          <w:rFonts w:ascii="Times New Roman" w:hAnsi="Times New Roman"/>
          <w:sz w:val="24"/>
          <w:szCs w:val="24"/>
        </w:rPr>
        <w:t xml:space="preserve"> principu veikiantis debito matavimo prietaisas</w:t>
      </w:r>
      <w:r w:rsidR="40B8DBC2" w:rsidRPr="5B11EE81">
        <w:rPr>
          <w:rFonts w:ascii="Times New Roman" w:hAnsi="Times New Roman"/>
          <w:sz w:val="24"/>
          <w:szCs w:val="24"/>
        </w:rPr>
        <w:t xml:space="preserve"> </w:t>
      </w:r>
      <w:r w:rsidR="40B8DBC2" w:rsidRPr="5B11EE81">
        <w:rPr>
          <w:rFonts w:ascii="Times New Roman" w:eastAsia="Times New Roman" w:hAnsi="Times New Roman" w:cs="Times New Roman"/>
          <w:color w:val="000000" w:themeColor="text1"/>
          <w:sz w:val="24"/>
          <w:szCs w:val="24"/>
        </w:rPr>
        <w:t xml:space="preserve">(toliau </w:t>
      </w:r>
      <w:r w:rsidR="40507267" w:rsidRPr="5B11EE81">
        <w:rPr>
          <w:rFonts w:ascii="Times New Roman" w:eastAsia="Times New Roman" w:hAnsi="Times New Roman" w:cs="Times New Roman"/>
          <w:color w:val="000000" w:themeColor="text1"/>
          <w:sz w:val="24"/>
          <w:szCs w:val="24"/>
        </w:rPr>
        <w:t>–</w:t>
      </w:r>
      <w:r w:rsidR="40B8DBC2" w:rsidRPr="5B11EE81">
        <w:rPr>
          <w:rFonts w:ascii="Times New Roman" w:eastAsia="Times New Roman" w:hAnsi="Times New Roman" w:cs="Times New Roman"/>
          <w:color w:val="000000" w:themeColor="text1"/>
          <w:sz w:val="24"/>
          <w:szCs w:val="24"/>
        </w:rPr>
        <w:t xml:space="preserve"> Prekės)</w:t>
      </w:r>
      <w:r w:rsidRPr="5B11EE81">
        <w:rPr>
          <w:rFonts w:ascii="Times New Roman" w:hAnsi="Times New Roman"/>
          <w:sz w:val="24"/>
          <w:szCs w:val="24"/>
        </w:rPr>
        <w:t xml:space="preserve">, skirtas naudoti vandens srauto profiliavimui (debito nustatymui). </w:t>
      </w:r>
      <w:r w:rsidR="25E581B7" w:rsidRPr="5B11EE81">
        <w:rPr>
          <w:rFonts w:ascii="Times New Roman" w:hAnsi="Times New Roman"/>
          <w:sz w:val="24"/>
          <w:szCs w:val="24"/>
        </w:rPr>
        <w:t>Prekės</w:t>
      </w:r>
      <w:r w:rsidRPr="5B11EE81">
        <w:rPr>
          <w:rFonts w:ascii="Times New Roman" w:hAnsi="Times New Roman"/>
          <w:sz w:val="24"/>
          <w:szCs w:val="24"/>
        </w:rPr>
        <w:t xml:space="preserve"> dėl savo technologijos palengvina ir pagreitina atliekamus hidrologinius matavimus.</w:t>
      </w:r>
    </w:p>
    <w:p w14:paraId="7DE63723" w14:textId="18C9000B" w:rsidR="00555FE0" w:rsidRPr="00555FE0" w:rsidRDefault="28335328" w:rsidP="1295A1BF">
      <w:pPr>
        <w:pStyle w:val="ListParagraph"/>
        <w:numPr>
          <w:ilvl w:val="0"/>
          <w:numId w:val="22"/>
        </w:numPr>
        <w:spacing w:after="0" w:line="360" w:lineRule="auto"/>
        <w:jc w:val="both"/>
        <w:rPr>
          <w:rFonts w:ascii="Times New Roman" w:hAnsi="Times New Roman"/>
          <w:sz w:val="24"/>
          <w:szCs w:val="24"/>
        </w:rPr>
      </w:pPr>
      <w:r w:rsidRPr="5B11EE81">
        <w:rPr>
          <w:rFonts w:ascii="Times New Roman" w:hAnsi="Times New Roman"/>
          <w:sz w:val="24"/>
          <w:szCs w:val="24"/>
        </w:rPr>
        <w:t xml:space="preserve">Naudojantis </w:t>
      </w:r>
      <w:r w:rsidR="00865737" w:rsidRPr="5B11EE81">
        <w:rPr>
          <w:rFonts w:ascii="Times New Roman" w:hAnsi="Times New Roman"/>
          <w:sz w:val="24"/>
          <w:szCs w:val="24"/>
        </w:rPr>
        <w:t>Prek</w:t>
      </w:r>
      <w:r w:rsidR="00D070B8" w:rsidRPr="5B11EE81">
        <w:rPr>
          <w:rFonts w:ascii="Times New Roman" w:hAnsi="Times New Roman"/>
          <w:sz w:val="24"/>
          <w:szCs w:val="24"/>
        </w:rPr>
        <w:t>ėmis</w:t>
      </w:r>
      <w:r w:rsidRPr="5B11EE81">
        <w:rPr>
          <w:rFonts w:ascii="Times New Roman" w:hAnsi="Times New Roman"/>
          <w:sz w:val="24"/>
          <w:szCs w:val="24"/>
        </w:rPr>
        <w:t>, naujų technologijų dėka darbai atliekami efektyviau ir greičiau, dėl ko sumažėja darbo laiko sąnaudos ir fizinio darbo apimtys, naudojamos matavimams atlikti.</w:t>
      </w:r>
    </w:p>
    <w:p w14:paraId="05FA05C3" w14:textId="1F2D84FF" w:rsidR="44D29126" w:rsidRDefault="44D29126" w:rsidP="5B11EE81">
      <w:pPr>
        <w:pStyle w:val="ListParagraph"/>
        <w:numPr>
          <w:ilvl w:val="0"/>
          <w:numId w:val="22"/>
        </w:numPr>
        <w:spacing w:after="0" w:line="360" w:lineRule="auto"/>
        <w:jc w:val="both"/>
      </w:pPr>
      <w:r w:rsidRPr="5B11EE81">
        <w:rPr>
          <w:rFonts w:ascii="Times New Roman" w:eastAsia="Times New Roman" w:hAnsi="Times New Roman" w:cs="Times New Roman"/>
          <w:color w:val="000000" w:themeColor="text1"/>
          <w:sz w:val="24"/>
          <w:szCs w:val="24"/>
        </w:rPr>
        <w:t>Prekės turi būti pristatytos ne vėliau kaip per 30 kalendorinių dienų nuo pirkimo sutarties įsigaliojimo dienos. Tiekėjas turi teisę į Prekių pristatymo termino pratęsimą, tačiau tik tuo atveju, jei atsiranda įrodymais pagrįstų kliūčių ar trukdymų, kurių atsiradimui tiekėjas neturi įtakos ir kurie sukelti ir/ar priskirtini tretiesiems asmenims, ar kitų aplinkybių, kurių tiekėjas iš anksto negalėjo numatyti. Aplinkybės, kuriomis grindžiama būtinybė pratęsti prekių tiekimo terminą, jokiu būdu negali priklausyti nuo tiekėjo. Kiekvienu tokiu atveju tiekėjas raštu nedelsdamas, bet ne vėliau kaip per 5 darbo dienas, apie tai praneša LHMT, pateikdamas minėtų aplinkybių egzistavimo įrodymus. Nurodytas aplinkybes vertina LHMT. LHMT pritarus, prekių pristatymo terminas bendru rašytiniu šalių susitarimu gali būti pratęstas tik minėtų aplinkybių egzistavimo laikotarpiui, tačiau bet kuriuo atveju ne ilgiau nei 14 kalendorinių dienų.</w:t>
      </w:r>
    </w:p>
    <w:p w14:paraId="742EF93C" w14:textId="325BB4E4" w:rsidR="00382600" w:rsidRPr="00274FAE" w:rsidRDefault="03E82405" w:rsidP="7ADD860E">
      <w:pPr>
        <w:numPr>
          <w:ilvl w:val="0"/>
          <w:numId w:val="22"/>
        </w:numPr>
        <w:spacing w:after="0" w:line="360" w:lineRule="auto"/>
        <w:jc w:val="both"/>
        <w:rPr>
          <w:rFonts w:ascii="Times New Roman" w:hAnsi="Times New Roman"/>
          <w:sz w:val="24"/>
          <w:szCs w:val="24"/>
        </w:rPr>
      </w:pPr>
      <w:r w:rsidRPr="5B11EE81">
        <w:rPr>
          <w:rFonts w:ascii="Times New Roman" w:hAnsi="Times New Roman"/>
          <w:sz w:val="24"/>
          <w:szCs w:val="24"/>
        </w:rPr>
        <w:t>Prekė turi užtikrinti patikimą ir tikslų hidrologinių matavimų atlikimą LHMT vykdomuose stebėjimuose bei prisidėti prie duomenų kokybės gerinimo</w:t>
      </w:r>
      <w:r w:rsidR="7A08D431" w:rsidRPr="5B11EE81">
        <w:rPr>
          <w:rFonts w:ascii="Times New Roman" w:hAnsi="Times New Roman"/>
          <w:sz w:val="24"/>
          <w:szCs w:val="24"/>
        </w:rPr>
        <w:t xml:space="preserve">. </w:t>
      </w:r>
      <w:r w:rsidR="1B05BC65" w:rsidRPr="5B11EE81">
        <w:rPr>
          <w:rFonts w:ascii="Times New Roman" w:hAnsi="Times New Roman"/>
          <w:sz w:val="24"/>
          <w:szCs w:val="24"/>
        </w:rPr>
        <w:t>Prekėms keliami</w:t>
      </w:r>
      <w:r w:rsidR="00555FE0" w:rsidRPr="5B11EE81">
        <w:rPr>
          <w:rFonts w:ascii="Times New Roman" w:hAnsi="Times New Roman"/>
          <w:sz w:val="24"/>
          <w:szCs w:val="24"/>
        </w:rPr>
        <w:t xml:space="preserve"> reikalavimai pateikiami 1 lentelėje.</w:t>
      </w:r>
    </w:p>
    <w:p w14:paraId="3C503482" w14:textId="130A28CC" w:rsidR="7ADD860E" w:rsidRDefault="7ADD860E" w:rsidP="28335328">
      <w:pPr>
        <w:spacing w:after="0" w:line="360" w:lineRule="auto"/>
        <w:ind w:left="720"/>
        <w:jc w:val="both"/>
        <w:rPr>
          <w:rFonts w:ascii="Times New Roman" w:hAnsi="Times New Roman"/>
          <w:sz w:val="24"/>
          <w:szCs w:val="24"/>
        </w:rPr>
      </w:pPr>
    </w:p>
    <w:p w14:paraId="1F1CFE5B" w14:textId="44DAE027" w:rsidR="76F5B3BB" w:rsidRDefault="76F5B3BB" w:rsidP="7ADD860E">
      <w:pPr>
        <w:spacing w:after="0"/>
        <w:jc w:val="both"/>
      </w:pPr>
      <w:r w:rsidRPr="5B11EE81">
        <w:rPr>
          <w:rFonts w:ascii="Times New Roman" w:eastAsia="Times New Roman" w:hAnsi="Times New Roman" w:cs="Times New Roman"/>
          <w:b/>
          <w:bCs/>
          <w:sz w:val="24"/>
          <w:szCs w:val="24"/>
        </w:rPr>
        <w:t xml:space="preserve">1 lentelė. Minimalūs </w:t>
      </w:r>
      <w:r w:rsidR="00897062" w:rsidRPr="5B11EE81">
        <w:rPr>
          <w:rFonts w:ascii="Times New Roman" w:eastAsia="Times New Roman" w:hAnsi="Times New Roman" w:cs="Times New Roman"/>
          <w:b/>
          <w:bCs/>
          <w:sz w:val="24"/>
          <w:szCs w:val="24"/>
        </w:rPr>
        <w:t>Prek</w:t>
      </w:r>
      <w:r w:rsidR="00090784" w:rsidRPr="5B11EE81">
        <w:rPr>
          <w:rFonts w:ascii="Times New Roman" w:eastAsia="Times New Roman" w:hAnsi="Times New Roman" w:cs="Times New Roman"/>
          <w:b/>
          <w:bCs/>
          <w:sz w:val="24"/>
          <w:szCs w:val="24"/>
        </w:rPr>
        <w:t>ių</w:t>
      </w:r>
      <w:r w:rsidR="00897062" w:rsidRPr="5B11EE81">
        <w:rPr>
          <w:rFonts w:ascii="Times New Roman" w:eastAsia="Times New Roman" w:hAnsi="Times New Roman" w:cs="Times New Roman"/>
          <w:b/>
          <w:bCs/>
          <w:sz w:val="24"/>
          <w:szCs w:val="24"/>
        </w:rPr>
        <w:t xml:space="preserve"> </w:t>
      </w:r>
      <w:r w:rsidRPr="5B11EE81">
        <w:rPr>
          <w:rFonts w:ascii="Times New Roman" w:eastAsia="Times New Roman" w:hAnsi="Times New Roman" w:cs="Times New Roman"/>
          <w:b/>
          <w:bCs/>
          <w:sz w:val="24"/>
          <w:szCs w:val="24"/>
        </w:rPr>
        <w:t>techniniai reikalavimai</w:t>
      </w:r>
    </w:p>
    <w:tbl>
      <w:tblPr>
        <w:tblStyle w:val="TableGrid"/>
        <w:tblW w:w="9758" w:type="dxa"/>
        <w:tblLook w:val="04A0" w:firstRow="1" w:lastRow="0" w:firstColumn="1" w:lastColumn="0" w:noHBand="0" w:noVBand="1"/>
      </w:tblPr>
      <w:tblGrid>
        <w:gridCol w:w="1339"/>
        <w:gridCol w:w="8419"/>
      </w:tblGrid>
      <w:tr w:rsidR="007B7CFD" w:rsidRPr="000A2084" w14:paraId="27CADDFC" w14:textId="77777777" w:rsidTr="5B11EE81">
        <w:trPr>
          <w:trHeight w:val="300"/>
        </w:trPr>
        <w:tc>
          <w:tcPr>
            <w:tcW w:w="1339" w:type="dxa"/>
            <w:hideMark/>
          </w:tcPr>
          <w:p w14:paraId="58429DD1" w14:textId="662BF97F" w:rsidR="000A2084" w:rsidRPr="000A2084" w:rsidRDefault="709F8987" w:rsidP="1295A1BF">
            <w:pPr>
              <w:spacing w:line="360" w:lineRule="auto"/>
              <w:jc w:val="both"/>
              <w:rPr>
                <w:rFonts w:ascii="Times New Roman" w:hAnsi="Times New Roman"/>
                <w:b/>
                <w:bCs/>
                <w:i/>
                <w:iCs/>
                <w:sz w:val="24"/>
                <w:szCs w:val="24"/>
              </w:rPr>
            </w:pPr>
            <w:r w:rsidRPr="1295A1BF">
              <w:rPr>
                <w:rFonts w:ascii="Times New Roman" w:hAnsi="Times New Roman"/>
                <w:b/>
                <w:bCs/>
                <w:i/>
                <w:iCs/>
                <w:sz w:val="24"/>
                <w:szCs w:val="24"/>
              </w:rPr>
              <w:t xml:space="preserve"> Eil. Nr.  </w:t>
            </w:r>
          </w:p>
        </w:tc>
        <w:tc>
          <w:tcPr>
            <w:tcW w:w="8419" w:type="dxa"/>
            <w:hideMark/>
          </w:tcPr>
          <w:p w14:paraId="0EAD4208" w14:textId="7A38A888" w:rsidR="000A2084" w:rsidRPr="000A2084" w:rsidRDefault="6CB2B4FB" w:rsidP="1295A1BF">
            <w:pPr>
              <w:spacing w:line="360" w:lineRule="auto"/>
              <w:jc w:val="both"/>
              <w:rPr>
                <w:rFonts w:ascii="Times New Roman" w:hAnsi="Times New Roman"/>
                <w:b/>
                <w:bCs/>
                <w:i/>
                <w:iCs/>
                <w:sz w:val="24"/>
                <w:szCs w:val="24"/>
              </w:rPr>
            </w:pPr>
            <w:r w:rsidRPr="1295A1BF">
              <w:rPr>
                <w:rFonts w:ascii="Times New Roman" w:hAnsi="Times New Roman"/>
                <w:b/>
                <w:bCs/>
                <w:i/>
                <w:iCs/>
                <w:sz w:val="24"/>
                <w:szCs w:val="24"/>
              </w:rPr>
              <w:t xml:space="preserve"> Prekėms keliami minimalūs techniniai, funkciniai reikalavimai</w:t>
            </w:r>
          </w:p>
        </w:tc>
      </w:tr>
      <w:tr w:rsidR="000A2084" w:rsidRPr="000A2084" w14:paraId="6617D751" w14:textId="77777777" w:rsidTr="5B11EE81">
        <w:trPr>
          <w:trHeight w:val="300"/>
        </w:trPr>
        <w:tc>
          <w:tcPr>
            <w:tcW w:w="9758" w:type="dxa"/>
            <w:gridSpan w:val="2"/>
            <w:hideMark/>
          </w:tcPr>
          <w:p w14:paraId="2CB2E56A" w14:textId="77777777" w:rsidR="000A2084" w:rsidRPr="000A2084" w:rsidRDefault="000A2084"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1. Funkciniai reikalavimai</w:t>
            </w:r>
          </w:p>
        </w:tc>
      </w:tr>
      <w:tr w:rsidR="007B7CFD" w:rsidRPr="000A2084" w14:paraId="08C94ABB" w14:textId="77777777" w:rsidTr="5B11EE81">
        <w:trPr>
          <w:trHeight w:val="300"/>
        </w:trPr>
        <w:tc>
          <w:tcPr>
            <w:tcW w:w="1339" w:type="dxa"/>
            <w:hideMark/>
          </w:tcPr>
          <w:p w14:paraId="3BAC2707" w14:textId="07A4E474"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1.1</w:t>
            </w:r>
          </w:p>
        </w:tc>
        <w:tc>
          <w:tcPr>
            <w:tcW w:w="8419" w:type="dxa"/>
            <w:hideMark/>
          </w:tcPr>
          <w:p w14:paraId="566200E6" w14:textId="5C6838C1" w:rsidR="000A2084" w:rsidRPr="000A2084" w:rsidRDefault="38284D93"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Prekės privalo būti naujos, </w:t>
            </w:r>
            <w:r w:rsidR="002B4CDA" w:rsidRPr="5B11EE81">
              <w:rPr>
                <w:rFonts w:ascii="Times New Roman" w:hAnsi="Times New Roman"/>
                <w:sz w:val="24"/>
                <w:szCs w:val="24"/>
              </w:rPr>
              <w:t>nenaudot</w:t>
            </w:r>
            <w:r w:rsidR="00090784" w:rsidRPr="5B11EE81">
              <w:rPr>
                <w:rFonts w:ascii="Times New Roman" w:hAnsi="Times New Roman"/>
                <w:sz w:val="24"/>
                <w:szCs w:val="24"/>
              </w:rPr>
              <w:t>os</w:t>
            </w:r>
            <w:r w:rsidR="002B4CDA" w:rsidRPr="5B11EE81">
              <w:rPr>
                <w:rFonts w:ascii="Times New Roman" w:hAnsi="Times New Roman"/>
                <w:sz w:val="24"/>
                <w:szCs w:val="24"/>
              </w:rPr>
              <w:t xml:space="preserve">, </w:t>
            </w:r>
            <w:r w:rsidRPr="5B11EE81">
              <w:rPr>
                <w:rFonts w:ascii="Times New Roman" w:hAnsi="Times New Roman"/>
                <w:sz w:val="24"/>
                <w:szCs w:val="24"/>
              </w:rPr>
              <w:t>neturėti išorinių mechaninių, korozijos ir kitų pažeidimų, pateikiamos gamyklinėje pakuotėje.</w:t>
            </w:r>
          </w:p>
        </w:tc>
      </w:tr>
      <w:tr w:rsidR="007B7CFD" w:rsidRPr="000A2084" w14:paraId="7669D886" w14:textId="77777777" w:rsidTr="5B11EE81">
        <w:trPr>
          <w:trHeight w:val="300"/>
        </w:trPr>
        <w:tc>
          <w:tcPr>
            <w:tcW w:w="1339" w:type="dxa"/>
            <w:hideMark/>
          </w:tcPr>
          <w:p w14:paraId="2D448CE0" w14:textId="07BC64B0"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1.2</w:t>
            </w:r>
          </w:p>
        </w:tc>
        <w:tc>
          <w:tcPr>
            <w:tcW w:w="8419" w:type="dxa"/>
            <w:hideMark/>
          </w:tcPr>
          <w:p w14:paraId="39DD35E8" w14:textId="2ECE6FFB" w:rsidR="000A2084" w:rsidRPr="000A2084" w:rsidRDefault="65C21863" w:rsidP="5B11EE81">
            <w:pPr>
              <w:spacing w:line="360" w:lineRule="auto"/>
              <w:jc w:val="both"/>
              <w:rPr>
                <w:rFonts w:ascii="Times New Roman" w:eastAsia="Times New Roman" w:hAnsi="Times New Roman" w:cs="Times New Roman"/>
                <w:sz w:val="24"/>
                <w:szCs w:val="24"/>
              </w:rPr>
            </w:pPr>
            <w:r w:rsidRPr="5B11EE81">
              <w:rPr>
                <w:rFonts w:ascii="Times New Roman" w:hAnsi="Times New Roman"/>
                <w:sz w:val="24"/>
                <w:szCs w:val="24"/>
              </w:rPr>
              <w:t xml:space="preserve">Įrangos </w:t>
            </w:r>
            <w:r w:rsidR="000A2084" w:rsidRPr="5B11EE81">
              <w:rPr>
                <w:rFonts w:ascii="Times New Roman" w:hAnsi="Times New Roman"/>
                <w:sz w:val="24"/>
                <w:szCs w:val="24"/>
              </w:rPr>
              <w:t>kokybė </w:t>
            </w:r>
            <w:r w:rsidR="000A2084" w:rsidRPr="5B11EE81">
              <w:rPr>
                <w:rFonts w:ascii="Times New Roman" w:hAnsi="Times New Roman"/>
                <w:i/>
                <w:iCs/>
                <w:sz w:val="24"/>
                <w:szCs w:val="24"/>
              </w:rPr>
              <w:t>turi atitikti</w:t>
            </w:r>
            <w:r w:rsidR="000A2084" w:rsidRPr="5B11EE81">
              <w:rPr>
                <w:rFonts w:ascii="Times New Roman" w:hAnsi="Times New Roman"/>
                <w:sz w:val="24"/>
                <w:szCs w:val="24"/>
              </w:rPr>
              <w:t> </w:t>
            </w:r>
            <w:r w:rsidR="5925A54B" w:rsidRPr="5B11EE81">
              <w:rPr>
                <w:rFonts w:ascii="Times New Roman" w:hAnsi="Times New Roman"/>
                <w:sz w:val="24"/>
                <w:szCs w:val="24"/>
              </w:rPr>
              <w:t xml:space="preserve">taikytinus </w:t>
            </w:r>
            <w:r w:rsidR="000A2084" w:rsidRPr="5B11EE81">
              <w:rPr>
                <w:rFonts w:ascii="Times New Roman" w:hAnsi="Times New Roman"/>
                <w:sz w:val="24"/>
                <w:szCs w:val="24"/>
              </w:rPr>
              <w:t>Europos Sąjungos standartus</w:t>
            </w:r>
            <w:r w:rsidR="710B5C4F" w:rsidRPr="5B11EE81">
              <w:rPr>
                <w:rFonts w:ascii="Times New Roman" w:hAnsi="Times New Roman"/>
                <w:sz w:val="24"/>
                <w:szCs w:val="24"/>
              </w:rPr>
              <w:t>:</w:t>
            </w:r>
            <w:r w:rsidR="4DEA5CBC" w:rsidRPr="5B11EE81">
              <w:rPr>
                <w:rFonts w:ascii="Times New Roman" w:hAnsi="Times New Roman"/>
                <w:sz w:val="24"/>
                <w:szCs w:val="24"/>
              </w:rPr>
              <w:t xml:space="preserve"> </w:t>
            </w:r>
            <w:r w:rsidR="710B5C4F" w:rsidRPr="5B11EE81">
              <w:rPr>
                <w:rFonts w:ascii="Times New Roman" w:eastAsia="Times New Roman" w:hAnsi="Times New Roman" w:cs="Times New Roman"/>
                <w:sz w:val="24"/>
                <w:szCs w:val="24"/>
              </w:rPr>
              <w:t>2014/53/E</w:t>
            </w:r>
            <w:r w:rsidR="7B17B1F6" w:rsidRPr="5B11EE81">
              <w:rPr>
                <w:rFonts w:ascii="Times New Roman" w:eastAsia="Times New Roman" w:hAnsi="Times New Roman" w:cs="Times New Roman"/>
                <w:sz w:val="24"/>
                <w:szCs w:val="24"/>
              </w:rPr>
              <w:t>U</w:t>
            </w:r>
            <w:r w:rsidR="710B5C4F" w:rsidRPr="5B11EE81">
              <w:rPr>
                <w:rFonts w:ascii="Times New Roman" w:eastAsia="Times New Roman" w:hAnsi="Times New Roman" w:cs="Times New Roman"/>
                <w:sz w:val="24"/>
                <w:szCs w:val="24"/>
              </w:rPr>
              <w:t xml:space="preserve"> Radijo įrenginių direktyva (RED); </w:t>
            </w:r>
            <w:r w:rsidR="42DE3815" w:rsidRPr="5B11EE81">
              <w:rPr>
                <w:rFonts w:ascii="Times New Roman" w:eastAsia="Times New Roman" w:hAnsi="Times New Roman" w:cs="Times New Roman"/>
                <w:sz w:val="24"/>
                <w:szCs w:val="24"/>
              </w:rPr>
              <w:t xml:space="preserve">naudojamoje įrangoje neturi būti 2011-06-08 Europos Parlamento ir Tarybos direktyvos 2011/65/ES dėl tam tikrų pavojingų medžiagų naudojimo elektros ir elektroninėje įrangoje apribojimo (jei taikoma </w:t>
            </w:r>
            <w:r w:rsidR="42DE3815" w:rsidRPr="5B11EE81">
              <w:rPr>
                <w:rFonts w:ascii="Times New Roman" w:eastAsia="Times New Roman" w:hAnsi="Times New Roman" w:cs="Times New Roman"/>
                <w:sz w:val="24"/>
                <w:szCs w:val="24"/>
              </w:rPr>
              <w:lastRenderedPageBreak/>
              <w:t>įsigyjamai įrangai) II priede išvardintų ribojamų medžiagų, išskyrus atvejus, kai homogeninių medžiagų koncentracijos vertės pagal masę neviršija tame priede išvardintų didžiausių verčių</w:t>
            </w:r>
            <w:r w:rsidR="710B5C4F" w:rsidRPr="5B11EE81">
              <w:rPr>
                <w:rFonts w:ascii="Times New Roman" w:eastAsia="Times New Roman" w:hAnsi="Times New Roman" w:cs="Times New Roman"/>
                <w:sz w:val="24"/>
                <w:szCs w:val="24"/>
              </w:rPr>
              <w:t xml:space="preserve">; turi būti paženklinta CE ženklu. </w:t>
            </w:r>
            <w:r w:rsidR="1E5FB272" w:rsidRPr="5B11EE81">
              <w:rPr>
                <w:rFonts w:ascii="Times New Roman" w:eastAsia="Times New Roman" w:hAnsi="Times New Roman" w:cs="Times New Roman"/>
                <w:sz w:val="24"/>
                <w:szCs w:val="24"/>
              </w:rPr>
              <w:t xml:space="preserve">Tiekėjas kartu su </w:t>
            </w:r>
            <w:r w:rsidR="04CDE14C" w:rsidRPr="5B11EE81">
              <w:rPr>
                <w:rFonts w:ascii="Times New Roman" w:eastAsia="Times New Roman" w:hAnsi="Times New Roman" w:cs="Times New Roman"/>
                <w:sz w:val="24"/>
                <w:szCs w:val="24"/>
              </w:rPr>
              <w:t>P</w:t>
            </w:r>
            <w:r w:rsidR="1E5FB272" w:rsidRPr="5B11EE81">
              <w:rPr>
                <w:rFonts w:ascii="Times New Roman" w:eastAsia="Times New Roman" w:hAnsi="Times New Roman" w:cs="Times New Roman"/>
                <w:sz w:val="24"/>
                <w:szCs w:val="24"/>
              </w:rPr>
              <w:t>rekėmis turi pateikti tai įrodančius dokumentus.</w:t>
            </w:r>
          </w:p>
        </w:tc>
      </w:tr>
      <w:tr w:rsidR="007B7CFD" w:rsidRPr="000A2084" w14:paraId="1EADA36C" w14:textId="77777777" w:rsidTr="5B11EE81">
        <w:trPr>
          <w:trHeight w:val="300"/>
        </w:trPr>
        <w:tc>
          <w:tcPr>
            <w:tcW w:w="1339" w:type="dxa"/>
            <w:hideMark/>
          </w:tcPr>
          <w:p w14:paraId="562BBB51" w14:textId="3D00CF3B" w:rsidR="000A2084" w:rsidRPr="000A2084" w:rsidRDefault="28335328" w:rsidP="000A2084">
            <w:pPr>
              <w:spacing w:line="360" w:lineRule="auto"/>
              <w:jc w:val="both"/>
              <w:rPr>
                <w:rFonts w:ascii="Times New Roman" w:hAnsi="Times New Roman"/>
                <w:sz w:val="24"/>
                <w:szCs w:val="24"/>
              </w:rPr>
            </w:pPr>
            <w:r w:rsidRPr="28335328">
              <w:rPr>
                <w:rFonts w:ascii="Times New Roman" w:hAnsi="Times New Roman"/>
                <w:sz w:val="24"/>
                <w:szCs w:val="24"/>
              </w:rPr>
              <w:lastRenderedPageBreak/>
              <w:t>1.3</w:t>
            </w:r>
          </w:p>
        </w:tc>
        <w:tc>
          <w:tcPr>
            <w:tcW w:w="8419" w:type="dxa"/>
            <w:hideMark/>
          </w:tcPr>
          <w:p w14:paraId="66BDE957" w14:textId="09D9F8F6" w:rsidR="000A2084" w:rsidRPr="000A2084" w:rsidRDefault="000A2084"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Į </w:t>
            </w:r>
            <w:r w:rsidR="001B7FD4" w:rsidRPr="5B11EE81">
              <w:rPr>
                <w:rFonts w:ascii="Times New Roman" w:hAnsi="Times New Roman"/>
                <w:sz w:val="24"/>
                <w:szCs w:val="24"/>
              </w:rPr>
              <w:t>P</w:t>
            </w:r>
            <w:r w:rsidRPr="5B11EE81">
              <w:rPr>
                <w:rFonts w:ascii="Times New Roman" w:hAnsi="Times New Roman"/>
                <w:sz w:val="24"/>
                <w:szCs w:val="24"/>
              </w:rPr>
              <w:t>rek</w:t>
            </w:r>
            <w:r w:rsidR="00090784" w:rsidRPr="5B11EE81">
              <w:rPr>
                <w:rFonts w:ascii="Times New Roman" w:hAnsi="Times New Roman"/>
                <w:sz w:val="24"/>
                <w:szCs w:val="24"/>
              </w:rPr>
              <w:t>ių</w:t>
            </w:r>
            <w:r w:rsidRPr="5B11EE81">
              <w:rPr>
                <w:rFonts w:ascii="Times New Roman" w:hAnsi="Times New Roman"/>
                <w:sz w:val="24"/>
                <w:szCs w:val="24"/>
              </w:rPr>
              <w:t xml:space="preserve"> kainą privalo būti įskaičiuoti visi mokesčiai ir visos išlaidos (įskaitant </w:t>
            </w:r>
            <w:r w:rsidR="001B7FD4" w:rsidRPr="5B11EE81">
              <w:rPr>
                <w:rFonts w:ascii="Times New Roman" w:hAnsi="Times New Roman"/>
                <w:sz w:val="24"/>
                <w:szCs w:val="24"/>
              </w:rPr>
              <w:t>Prek</w:t>
            </w:r>
            <w:r w:rsidR="00090784" w:rsidRPr="5B11EE81">
              <w:rPr>
                <w:rFonts w:ascii="Times New Roman" w:hAnsi="Times New Roman"/>
                <w:sz w:val="24"/>
                <w:szCs w:val="24"/>
              </w:rPr>
              <w:t>ių</w:t>
            </w:r>
            <w:r w:rsidR="001B7FD4" w:rsidRPr="5B11EE81">
              <w:rPr>
                <w:rFonts w:ascii="Times New Roman" w:hAnsi="Times New Roman"/>
                <w:sz w:val="24"/>
                <w:szCs w:val="24"/>
              </w:rPr>
              <w:t xml:space="preserve"> </w:t>
            </w:r>
            <w:r w:rsidRPr="5B11EE81">
              <w:rPr>
                <w:rFonts w:ascii="Times New Roman" w:hAnsi="Times New Roman"/>
                <w:sz w:val="24"/>
                <w:szCs w:val="24"/>
              </w:rPr>
              <w:t>pristatymą LHMT</w:t>
            </w:r>
            <w:r w:rsidR="001B7FD4" w:rsidRPr="5B11EE81">
              <w:rPr>
                <w:rFonts w:ascii="Times New Roman" w:hAnsi="Times New Roman"/>
                <w:sz w:val="24"/>
                <w:szCs w:val="24"/>
              </w:rPr>
              <w:t>,</w:t>
            </w:r>
            <w:r w:rsidRPr="5B11EE81">
              <w:rPr>
                <w:rFonts w:ascii="Times New Roman" w:hAnsi="Times New Roman"/>
                <w:sz w:val="24"/>
                <w:szCs w:val="24"/>
              </w:rPr>
              <w:t xml:space="preserve"> adresu Oršos g. 8, Vilnius, Lietuva).</w:t>
            </w:r>
          </w:p>
        </w:tc>
      </w:tr>
      <w:tr w:rsidR="007B7CFD" w:rsidRPr="000A2084" w14:paraId="7370BED2" w14:textId="77777777" w:rsidTr="5B11EE81">
        <w:trPr>
          <w:trHeight w:val="300"/>
        </w:trPr>
        <w:tc>
          <w:tcPr>
            <w:tcW w:w="1339" w:type="dxa"/>
            <w:hideMark/>
          </w:tcPr>
          <w:p w14:paraId="06632088" w14:textId="59E8DD4A" w:rsidR="000A2084" w:rsidRPr="000A2084" w:rsidRDefault="28335328" w:rsidP="000A2084">
            <w:pPr>
              <w:spacing w:line="360" w:lineRule="auto"/>
              <w:jc w:val="both"/>
              <w:rPr>
                <w:rFonts w:ascii="Times New Roman" w:hAnsi="Times New Roman"/>
                <w:sz w:val="24"/>
                <w:szCs w:val="24"/>
              </w:rPr>
            </w:pPr>
            <w:r w:rsidRPr="28335328">
              <w:rPr>
                <w:rFonts w:ascii="Times New Roman" w:hAnsi="Times New Roman"/>
                <w:sz w:val="24"/>
                <w:szCs w:val="24"/>
              </w:rPr>
              <w:t>1.4</w:t>
            </w:r>
          </w:p>
        </w:tc>
        <w:tc>
          <w:tcPr>
            <w:tcW w:w="8419" w:type="dxa"/>
            <w:hideMark/>
          </w:tcPr>
          <w:p w14:paraId="23E3C106" w14:textId="50E10007" w:rsidR="000A2084" w:rsidRPr="000A2084" w:rsidRDefault="75AFA02E" w:rsidP="000A2084">
            <w:pPr>
              <w:spacing w:line="360" w:lineRule="auto"/>
              <w:jc w:val="both"/>
              <w:rPr>
                <w:rFonts w:ascii="Times New Roman" w:hAnsi="Times New Roman"/>
                <w:sz w:val="24"/>
                <w:szCs w:val="24"/>
              </w:rPr>
            </w:pPr>
            <w:r w:rsidRPr="1295A1BF">
              <w:rPr>
                <w:rFonts w:ascii="Times New Roman" w:hAnsi="Times New Roman"/>
                <w:sz w:val="24"/>
                <w:szCs w:val="24"/>
              </w:rPr>
              <w:t xml:space="preserve"> Perkamų Prekių kiekis</w:t>
            </w:r>
            <w:r w:rsidR="000A2084" w:rsidRPr="1295A1BF">
              <w:rPr>
                <w:rFonts w:ascii="Times New Roman" w:hAnsi="Times New Roman"/>
                <w:sz w:val="24"/>
                <w:szCs w:val="24"/>
              </w:rPr>
              <w:t xml:space="preserve"> – 2 (du) vnt.</w:t>
            </w:r>
          </w:p>
        </w:tc>
      </w:tr>
      <w:tr w:rsidR="000A2084" w:rsidRPr="000A2084" w14:paraId="338114F0" w14:textId="77777777" w:rsidTr="5B11EE81">
        <w:trPr>
          <w:trHeight w:val="300"/>
        </w:trPr>
        <w:tc>
          <w:tcPr>
            <w:tcW w:w="9758" w:type="dxa"/>
            <w:gridSpan w:val="2"/>
            <w:hideMark/>
          </w:tcPr>
          <w:p w14:paraId="47556E9B" w14:textId="0C818FCC" w:rsidR="000A2084" w:rsidRPr="000A2084" w:rsidRDefault="000A2084"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 xml:space="preserve">2. Mobilaus akustinio </w:t>
            </w:r>
            <w:proofErr w:type="spellStart"/>
            <w:r w:rsidR="009F16C9">
              <w:rPr>
                <w:rFonts w:ascii="Times New Roman" w:hAnsi="Times New Roman"/>
                <w:b/>
                <w:bCs/>
                <w:sz w:val="24"/>
                <w:szCs w:val="24"/>
              </w:rPr>
              <w:t>D</w:t>
            </w:r>
            <w:r w:rsidRPr="000A2084">
              <w:rPr>
                <w:rFonts w:ascii="Times New Roman" w:hAnsi="Times New Roman"/>
                <w:b/>
                <w:bCs/>
                <w:sz w:val="24"/>
                <w:szCs w:val="24"/>
              </w:rPr>
              <w:t>oplerio</w:t>
            </w:r>
            <w:proofErr w:type="spellEnd"/>
            <w:r w:rsidRPr="000A2084">
              <w:rPr>
                <w:rFonts w:ascii="Times New Roman" w:hAnsi="Times New Roman"/>
                <w:b/>
                <w:bCs/>
                <w:sz w:val="24"/>
                <w:szCs w:val="24"/>
              </w:rPr>
              <w:t xml:space="preserve"> principu veikiančio debito matavimo prietaiso techniniai reikalavimai</w:t>
            </w:r>
          </w:p>
        </w:tc>
      </w:tr>
      <w:tr w:rsidR="007B7CFD" w:rsidRPr="000A2084" w14:paraId="27DF3B9E" w14:textId="77777777" w:rsidTr="5B11EE81">
        <w:trPr>
          <w:trHeight w:val="300"/>
        </w:trPr>
        <w:tc>
          <w:tcPr>
            <w:tcW w:w="1339" w:type="dxa"/>
            <w:hideMark/>
          </w:tcPr>
          <w:p w14:paraId="7A0D12DA"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2.1</w:t>
            </w:r>
          </w:p>
        </w:tc>
        <w:tc>
          <w:tcPr>
            <w:tcW w:w="8419" w:type="dxa"/>
            <w:noWrap/>
            <w:hideMark/>
          </w:tcPr>
          <w:p w14:paraId="629922F7" w14:textId="77777777" w:rsidR="000A2084" w:rsidRPr="000A2084" w:rsidRDefault="000A2084" w:rsidP="000A2084">
            <w:pPr>
              <w:pStyle w:val="ListParagraph"/>
              <w:spacing w:line="360" w:lineRule="auto"/>
              <w:ind w:left="-93"/>
              <w:jc w:val="both"/>
              <w:rPr>
                <w:rFonts w:ascii="Times New Roman" w:hAnsi="Times New Roman"/>
                <w:sz w:val="24"/>
                <w:szCs w:val="24"/>
              </w:rPr>
            </w:pPr>
            <w:r w:rsidRPr="000A2084">
              <w:rPr>
                <w:rFonts w:ascii="Times New Roman" w:hAnsi="Times New Roman"/>
                <w:sz w:val="24"/>
                <w:szCs w:val="24"/>
              </w:rPr>
              <w:t>Mobilus, nešiojamas, skirtas vandens debito matavimams upėse ir kanaluose.</w:t>
            </w:r>
          </w:p>
        </w:tc>
      </w:tr>
      <w:tr w:rsidR="007B7CFD" w:rsidRPr="000A2084" w14:paraId="58624C66" w14:textId="77777777" w:rsidTr="5B11EE81">
        <w:trPr>
          <w:trHeight w:val="300"/>
        </w:trPr>
        <w:tc>
          <w:tcPr>
            <w:tcW w:w="1339" w:type="dxa"/>
            <w:hideMark/>
          </w:tcPr>
          <w:p w14:paraId="39FEE6BA"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2.2</w:t>
            </w:r>
          </w:p>
        </w:tc>
        <w:tc>
          <w:tcPr>
            <w:tcW w:w="8419" w:type="dxa"/>
            <w:hideMark/>
          </w:tcPr>
          <w:p w14:paraId="02E64E9B" w14:textId="77777777" w:rsidR="000A2084" w:rsidRPr="000A2084" w:rsidRDefault="000A2084" w:rsidP="000A2084">
            <w:pPr>
              <w:pStyle w:val="ListParagraph"/>
              <w:spacing w:line="360" w:lineRule="auto"/>
              <w:ind w:left="-93"/>
              <w:jc w:val="both"/>
              <w:rPr>
                <w:rFonts w:ascii="Times New Roman" w:hAnsi="Times New Roman"/>
                <w:sz w:val="24"/>
                <w:szCs w:val="24"/>
              </w:rPr>
            </w:pPr>
            <w:r w:rsidRPr="5B11EE81">
              <w:rPr>
                <w:rFonts w:ascii="Times New Roman" w:hAnsi="Times New Roman"/>
                <w:sz w:val="24"/>
                <w:szCs w:val="24"/>
              </w:rPr>
              <w:t>Konstrukcija: akustinis daviklis nukreiptas vertikaliai link vandens paviršiaus, sumontuotas ant surenkamų graduotų strypų su dviem rankenomis ir valdikliu bei išmaniuoju įrenginiu, su programinės įrangos komplektu.</w:t>
            </w:r>
          </w:p>
        </w:tc>
      </w:tr>
      <w:tr w:rsidR="007B7CFD" w:rsidRPr="000A2084" w14:paraId="1E731625" w14:textId="77777777" w:rsidTr="5B11EE81">
        <w:trPr>
          <w:trHeight w:val="300"/>
        </w:trPr>
        <w:tc>
          <w:tcPr>
            <w:tcW w:w="1339" w:type="dxa"/>
            <w:hideMark/>
          </w:tcPr>
          <w:p w14:paraId="4E19D8D2"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2.3</w:t>
            </w:r>
          </w:p>
        </w:tc>
        <w:tc>
          <w:tcPr>
            <w:tcW w:w="8419" w:type="dxa"/>
            <w:noWrap/>
            <w:hideMark/>
          </w:tcPr>
          <w:p w14:paraId="509FD31E" w14:textId="62C882DB" w:rsidR="000A2084" w:rsidRPr="000A2084" w:rsidRDefault="31B0EB15" w:rsidP="000A2084">
            <w:pPr>
              <w:pStyle w:val="ListParagraph"/>
              <w:spacing w:line="360" w:lineRule="auto"/>
              <w:ind w:left="-93"/>
              <w:jc w:val="both"/>
              <w:rPr>
                <w:rFonts w:ascii="Times New Roman" w:hAnsi="Times New Roman"/>
                <w:sz w:val="24"/>
                <w:szCs w:val="24"/>
              </w:rPr>
            </w:pPr>
            <w:r w:rsidRPr="5B11EE81">
              <w:rPr>
                <w:rFonts w:ascii="Times New Roman" w:hAnsi="Times New Roman"/>
                <w:sz w:val="24"/>
                <w:szCs w:val="24"/>
              </w:rPr>
              <w:t>P</w:t>
            </w:r>
            <w:r w:rsidR="5B62C0EC" w:rsidRPr="5B11EE81">
              <w:rPr>
                <w:rFonts w:ascii="Times New Roman" w:hAnsi="Times New Roman"/>
                <w:sz w:val="24"/>
                <w:szCs w:val="24"/>
              </w:rPr>
              <w:t xml:space="preserve">aruošto darbui įrenginio </w:t>
            </w:r>
            <w:r w:rsidR="4C3D95E1" w:rsidRPr="5B11EE81">
              <w:rPr>
                <w:rFonts w:ascii="Times New Roman" w:hAnsi="Times New Roman"/>
                <w:sz w:val="24"/>
                <w:szCs w:val="24"/>
              </w:rPr>
              <w:t xml:space="preserve">svoris </w:t>
            </w:r>
            <w:r w:rsidR="5B62C0EC" w:rsidRPr="5B11EE81">
              <w:rPr>
                <w:rFonts w:ascii="Times New Roman" w:hAnsi="Times New Roman"/>
                <w:sz w:val="24"/>
                <w:szCs w:val="24"/>
              </w:rPr>
              <w:t>be išmanaus nuskaitymo įrenginio</w:t>
            </w:r>
            <w:r w:rsidR="7E290623" w:rsidRPr="5B11EE81">
              <w:rPr>
                <w:rFonts w:ascii="Times New Roman" w:hAnsi="Times New Roman"/>
                <w:sz w:val="24"/>
                <w:szCs w:val="24"/>
              </w:rPr>
              <w:t xml:space="preserve"> </w:t>
            </w:r>
            <w:r w:rsidR="00F8153F" w:rsidRPr="5B11EE81">
              <w:rPr>
                <w:rFonts w:ascii="Times New Roman" w:hAnsi="Times New Roman"/>
                <w:sz w:val="24"/>
                <w:szCs w:val="24"/>
              </w:rPr>
              <w:t xml:space="preserve">– </w:t>
            </w:r>
            <w:r w:rsidR="7E290623" w:rsidRPr="5B11EE81">
              <w:rPr>
                <w:rFonts w:ascii="Times New Roman" w:hAnsi="Times New Roman"/>
                <w:sz w:val="24"/>
                <w:szCs w:val="24"/>
              </w:rPr>
              <w:t xml:space="preserve">ne daugiau </w:t>
            </w:r>
            <w:r w:rsidR="5B62C0EC" w:rsidRPr="5B11EE81">
              <w:rPr>
                <w:rFonts w:ascii="Times New Roman" w:hAnsi="Times New Roman"/>
                <w:sz w:val="24"/>
                <w:szCs w:val="24"/>
              </w:rPr>
              <w:t>10 kg.</w:t>
            </w:r>
          </w:p>
        </w:tc>
      </w:tr>
      <w:tr w:rsidR="007B7CFD" w:rsidRPr="000A2084" w14:paraId="45208EEB" w14:textId="77777777" w:rsidTr="5B11EE81">
        <w:trPr>
          <w:trHeight w:val="300"/>
        </w:trPr>
        <w:tc>
          <w:tcPr>
            <w:tcW w:w="1339" w:type="dxa"/>
            <w:hideMark/>
          </w:tcPr>
          <w:p w14:paraId="402540AA"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2.4</w:t>
            </w:r>
          </w:p>
        </w:tc>
        <w:tc>
          <w:tcPr>
            <w:tcW w:w="8419" w:type="dxa"/>
            <w:noWrap/>
            <w:hideMark/>
          </w:tcPr>
          <w:p w14:paraId="702E8E93" w14:textId="0E9774F1" w:rsidR="000A2084" w:rsidRPr="000A2084" w:rsidRDefault="000A2084" w:rsidP="000A2084">
            <w:pPr>
              <w:pStyle w:val="ListParagraph"/>
              <w:spacing w:line="360" w:lineRule="auto"/>
              <w:ind w:left="-93"/>
              <w:jc w:val="both"/>
              <w:rPr>
                <w:rFonts w:ascii="Times New Roman" w:hAnsi="Times New Roman"/>
                <w:sz w:val="24"/>
                <w:szCs w:val="24"/>
              </w:rPr>
            </w:pPr>
            <w:r w:rsidRPr="5B11EE81">
              <w:rPr>
                <w:rFonts w:ascii="Times New Roman" w:hAnsi="Times New Roman"/>
                <w:sz w:val="24"/>
                <w:szCs w:val="24"/>
              </w:rPr>
              <w:t>Lengvas transportuoti</w:t>
            </w:r>
            <w:r w:rsidR="00E37914" w:rsidRPr="5B11EE81">
              <w:rPr>
                <w:rFonts w:ascii="Times New Roman" w:hAnsi="Times New Roman"/>
                <w:sz w:val="24"/>
                <w:szCs w:val="24"/>
              </w:rPr>
              <w:t>:</w:t>
            </w:r>
            <w:r w:rsidRPr="5B11EE81">
              <w:rPr>
                <w:rFonts w:ascii="Times New Roman" w:hAnsi="Times New Roman"/>
                <w:sz w:val="24"/>
                <w:szCs w:val="24"/>
              </w:rPr>
              <w:t xml:space="preserve"> išrenkamas ir sutalpinamas į pateikiamą kiet</w:t>
            </w:r>
            <w:r w:rsidR="003E2F78" w:rsidRPr="5B11EE81">
              <w:rPr>
                <w:rFonts w:ascii="Times New Roman" w:hAnsi="Times New Roman"/>
                <w:sz w:val="24"/>
                <w:szCs w:val="24"/>
              </w:rPr>
              <w:t>o</w:t>
            </w:r>
            <w:r w:rsidRPr="5B11EE81">
              <w:rPr>
                <w:rFonts w:ascii="Times New Roman" w:hAnsi="Times New Roman"/>
                <w:sz w:val="24"/>
                <w:szCs w:val="24"/>
              </w:rPr>
              <w:t xml:space="preserve"> korpuso transportavimo lagaminą, išskyrus </w:t>
            </w:r>
            <w:bookmarkStart w:id="1" w:name="_Int_hWtXj3pt"/>
            <w:proofErr w:type="spellStart"/>
            <w:r w:rsidRPr="5B11EE81">
              <w:rPr>
                <w:rFonts w:ascii="Times New Roman" w:hAnsi="Times New Roman"/>
                <w:sz w:val="24"/>
                <w:szCs w:val="24"/>
              </w:rPr>
              <w:t>hidrometrinius</w:t>
            </w:r>
            <w:bookmarkEnd w:id="1"/>
            <w:proofErr w:type="spellEnd"/>
            <w:r w:rsidRPr="5B11EE81">
              <w:rPr>
                <w:rFonts w:ascii="Times New Roman" w:hAnsi="Times New Roman"/>
                <w:sz w:val="24"/>
                <w:szCs w:val="24"/>
              </w:rPr>
              <w:t xml:space="preserve"> strypus.</w:t>
            </w:r>
          </w:p>
        </w:tc>
      </w:tr>
      <w:tr w:rsidR="007B7CFD" w:rsidRPr="000A2084" w14:paraId="3D8B69C7" w14:textId="77777777" w:rsidTr="5B11EE81">
        <w:trPr>
          <w:trHeight w:val="300"/>
        </w:trPr>
        <w:tc>
          <w:tcPr>
            <w:tcW w:w="1339" w:type="dxa"/>
            <w:hideMark/>
          </w:tcPr>
          <w:p w14:paraId="0D17AE68"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2.5</w:t>
            </w:r>
          </w:p>
        </w:tc>
        <w:tc>
          <w:tcPr>
            <w:tcW w:w="8419" w:type="dxa"/>
            <w:noWrap/>
            <w:hideMark/>
          </w:tcPr>
          <w:p w14:paraId="608A87DF" w14:textId="25B21C6B" w:rsidR="000A2084" w:rsidRPr="000A2084" w:rsidRDefault="5B62C0EC"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 xml:space="preserve">Pritaikytas matuoti vandens greičiams ne siauresniame diapazone kaip nuo 0,001 m/s iki </w:t>
            </w:r>
            <w:r w:rsidR="3AA423DF" w:rsidRPr="2A98ED6B">
              <w:rPr>
                <w:rFonts w:ascii="Times New Roman" w:hAnsi="Times New Roman"/>
                <w:sz w:val="24"/>
                <w:szCs w:val="24"/>
              </w:rPr>
              <w:t>5</w:t>
            </w:r>
            <w:r w:rsidRPr="2A98ED6B">
              <w:rPr>
                <w:rFonts w:ascii="Times New Roman" w:hAnsi="Times New Roman"/>
                <w:sz w:val="24"/>
                <w:szCs w:val="24"/>
              </w:rPr>
              <w:t xml:space="preserve"> m/s. Apimant nurodytą diapazoną per visą gylį atskirais segmentais per visą profilį.</w:t>
            </w:r>
          </w:p>
        </w:tc>
      </w:tr>
      <w:tr w:rsidR="2A98ED6B" w14:paraId="2A8B25FA" w14:textId="77777777" w:rsidTr="5B11EE81">
        <w:trPr>
          <w:trHeight w:val="412"/>
        </w:trPr>
        <w:tc>
          <w:tcPr>
            <w:tcW w:w="1339" w:type="dxa"/>
            <w:hideMark/>
          </w:tcPr>
          <w:p w14:paraId="2E185E91" w14:textId="77777777" w:rsidR="0D060322" w:rsidRDefault="0D060322" w:rsidP="0D060322">
            <w:pPr>
              <w:spacing w:line="360" w:lineRule="auto"/>
              <w:jc w:val="both"/>
              <w:rPr>
                <w:rFonts w:ascii="Times New Roman" w:hAnsi="Times New Roman"/>
                <w:sz w:val="24"/>
                <w:szCs w:val="24"/>
              </w:rPr>
            </w:pPr>
            <w:r w:rsidRPr="0D060322">
              <w:rPr>
                <w:rFonts w:ascii="Times New Roman" w:hAnsi="Times New Roman"/>
                <w:sz w:val="24"/>
                <w:szCs w:val="24"/>
              </w:rPr>
              <w:t>2.6</w:t>
            </w:r>
          </w:p>
        </w:tc>
        <w:tc>
          <w:tcPr>
            <w:tcW w:w="8419" w:type="dxa"/>
            <w:noWrap/>
            <w:hideMark/>
          </w:tcPr>
          <w:p w14:paraId="10DCD442" w14:textId="405056A2" w:rsidR="7F8C63C9" w:rsidRDefault="7F8C63C9" w:rsidP="2A98ED6B">
            <w:pPr>
              <w:spacing w:line="360" w:lineRule="auto"/>
              <w:jc w:val="both"/>
              <w:rPr>
                <w:rFonts w:ascii="Times New Roman" w:hAnsi="Times New Roman"/>
                <w:sz w:val="24"/>
                <w:szCs w:val="24"/>
              </w:rPr>
            </w:pPr>
            <w:r w:rsidRPr="0D060322">
              <w:rPr>
                <w:rFonts w:ascii="Times New Roman" w:hAnsi="Times New Roman"/>
                <w:sz w:val="24"/>
                <w:szCs w:val="24"/>
              </w:rPr>
              <w:t>Vandens debito apskaičiavimas automatinis pagal ISO 748:2021.</w:t>
            </w:r>
          </w:p>
        </w:tc>
      </w:tr>
      <w:tr w:rsidR="007B7CFD" w:rsidRPr="000A2084" w14:paraId="5E1A8103" w14:textId="77777777" w:rsidTr="5B11EE81">
        <w:trPr>
          <w:trHeight w:val="300"/>
        </w:trPr>
        <w:tc>
          <w:tcPr>
            <w:tcW w:w="1339" w:type="dxa"/>
            <w:hideMark/>
          </w:tcPr>
          <w:p w14:paraId="69A0D292" w14:textId="77777777" w:rsidR="0D060322" w:rsidRDefault="0D060322" w:rsidP="0D060322">
            <w:pPr>
              <w:spacing w:line="360" w:lineRule="auto"/>
              <w:jc w:val="both"/>
              <w:rPr>
                <w:rFonts w:ascii="Times New Roman" w:hAnsi="Times New Roman"/>
                <w:sz w:val="24"/>
                <w:szCs w:val="24"/>
              </w:rPr>
            </w:pPr>
            <w:r w:rsidRPr="0D060322">
              <w:rPr>
                <w:rFonts w:ascii="Times New Roman" w:hAnsi="Times New Roman"/>
                <w:sz w:val="24"/>
                <w:szCs w:val="24"/>
              </w:rPr>
              <w:t>2.7</w:t>
            </w:r>
          </w:p>
        </w:tc>
        <w:tc>
          <w:tcPr>
            <w:tcW w:w="8419" w:type="dxa"/>
            <w:noWrap/>
            <w:hideMark/>
          </w:tcPr>
          <w:p w14:paraId="62FB4F35" w14:textId="18CDD685" w:rsidR="000A2084" w:rsidRPr="000A2084" w:rsidRDefault="5B62C0EC"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Rankenos įrenginio laikymui ir pozicionavimui vandenyje ergonomiškos</w:t>
            </w:r>
            <w:r w:rsidR="68CE691B" w:rsidRPr="2A98ED6B">
              <w:rPr>
                <w:rFonts w:ascii="Times New Roman" w:hAnsi="Times New Roman"/>
                <w:sz w:val="24"/>
                <w:szCs w:val="24"/>
              </w:rPr>
              <w:t>,</w:t>
            </w:r>
            <w:r w:rsidRPr="2A98ED6B">
              <w:rPr>
                <w:rFonts w:ascii="Times New Roman" w:hAnsi="Times New Roman"/>
                <w:sz w:val="24"/>
                <w:szCs w:val="24"/>
              </w:rPr>
              <w:t xml:space="preserve"> su gulsčiuku.</w:t>
            </w:r>
          </w:p>
        </w:tc>
      </w:tr>
      <w:tr w:rsidR="007B7CFD" w:rsidRPr="000A2084" w14:paraId="6D9CA9F9" w14:textId="77777777" w:rsidTr="5B11EE81">
        <w:trPr>
          <w:trHeight w:val="300"/>
        </w:trPr>
        <w:tc>
          <w:tcPr>
            <w:tcW w:w="1339" w:type="dxa"/>
            <w:hideMark/>
          </w:tcPr>
          <w:p w14:paraId="42C2BD02" w14:textId="77777777" w:rsidR="0D060322" w:rsidRDefault="0D060322" w:rsidP="0D060322">
            <w:pPr>
              <w:spacing w:line="360" w:lineRule="auto"/>
              <w:jc w:val="both"/>
              <w:rPr>
                <w:rFonts w:ascii="Times New Roman" w:hAnsi="Times New Roman"/>
                <w:sz w:val="24"/>
                <w:szCs w:val="24"/>
              </w:rPr>
            </w:pPr>
            <w:r w:rsidRPr="0D060322">
              <w:rPr>
                <w:rFonts w:ascii="Times New Roman" w:hAnsi="Times New Roman"/>
                <w:sz w:val="24"/>
                <w:szCs w:val="24"/>
              </w:rPr>
              <w:t>2.8</w:t>
            </w:r>
          </w:p>
        </w:tc>
        <w:tc>
          <w:tcPr>
            <w:tcW w:w="8419" w:type="dxa"/>
            <w:noWrap/>
            <w:hideMark/>
          </w:tcPr>
          <w:p w14:paraId="205B6775" w14:textId="1CFFABBB" w:rsidR="000A2084" w:rsidRPr="000A2084" w:rsidRDefault="74F408DF"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Turi būti pateikti mechanizmai davikliui, kabeliui, valdikliui, rankenoms, išmaniajam įrenginiui</w:t>
            </w:r>
            <w:r w:rsidR="2246F7E1" w:rsidRPr="2A98ED6B">
              <w:rPr>
                <w:rFonts w:ascii="Times New Roman" w:hAnsi="Times New Roman"/>
                <w:sz w:val="24"/>
                <w:szCs w:val="24"/>
              </w:rPr>
              <w:t xml:space="preserve"> ir kitiems elementams</w:t>
            </w:r>
            <w:r w:rsidRPr="2A98ED6B">
              <w:rPr>
                <w:rFonts w:ascii="Times New Roman" w:hAnsi="Times New Roman"/>
                <w:sz w:val="24"/>
                <w:szCs w:val="24"/>
              </w:rPr>
              <w:t xml:space="preserve"> tvirtinti prie </w:t>
            </w:r>
            <w:proofErr w:type="spellStart"/>
            <w:r w:rsidRPr="2A98ED6B">
              <w:rPr>
                <w:rFonts w:ascii="Times New Roman" w:hAnsi="Times New Roman"/>
                <w:sz w:val="24"/>
                <w:szCs w:val="24"/>
              </w:rPr>
              <w:t>hidrometrinio</w:t>
            </w:r>
            <w:proofErr w:type="spellEnd"/>
            <w:r w:rsidRPr="2A98ED6B">
              <w:rPr>
                <w:rFonts w:ascii="Times New Roman" w:hAnsi="Times New Roman"/>
                <w:sz w:val="24"/>
                <w:szCs w:val="24"/>
              </w:rPr>
              <w:t xml:space="preserve"> stryp</w:t>
            </w:r>
            <w:r w:rsidR="71B88CAE" w:rsidRPr="2A98ED6B">
              <w:rPr>
                <w:rFonts w:ascii="Times New Roman" w:hAnsi="Times New Roman"/>
                <w:sz w:val="24"/>
                <w:szCs w:val="24"/>
              </w:rPr>
              <w:t>o.</w:t>
            </w:r>
          </w:p>
        </w:tc>
      </w:tr>
      <w:tr w:rsidR="007B7CFD" w:rsidRPr="000A2084" w14:paraId="4583DE5B" w14:textId="77777777" w:rsidTr="5B11EE81">
        <w:trPr>
          <w:trHeight w:val="300"/>
        </w:trPr>
        <w:tc>
          <w:tcPr>
            <w:tcW w:w="1339" w:type="dxa"/>
            <w:hideMark/>
          </w:tcPr>
          <w:p w14:paraId="165FD7E9" w14:textId="77777777" w:rsidR="0D060322" w:rsidRDefault="0D060322" w:rsidP="0D060322">
            <w:pPr>
              <w:spacing w:line="360" w:lineRule="auto"/>
              <w:jc w:val="both"/>
              <w:rPr>
                <w:rFonts w:ascii="Times New Roman" w:hAnsi="Times New Roman"/>
                <w:sz w:val="24"/>
                <w:szCs w:val="24"/>
              </w:rPr>
            </w:pPr>
            <w:r w:rsidRPr="0D060322">
              <w:rPr>
                <w:rFonts w:ascii="Times New Roman" w:hAnsi="Times New Roman"/>
                <w:sz w:val="24"/>
                <w:szCs w:val="24"/>
              </w:rPr>
              <w:t>2.9</w:t>
            </w:r>
          </w:p>
        </w:tc>
        <w:tc>
          <w:tcPr>
            <w:tcW w:w="8419" w:type="dxa"/>
            <w:noWrap/>
            <w:hideMark/>
          </w:tcPr>
          <w:p w14:paraId="446082B9" w14:textId="3FA0AAD7" w:rsidR="000A2084" w:rsidRPr="000A2084" w:rsidRDefault="5B62C0EC" w:rsidP="000A2084">
            <w:pPr>
              <w:pStyle w:val="ListParagraph"/>
              <w:spacing w:line="360" w:lineRule="auto"/>
              <w:ind w:left="-93"/>
              <w:jc w:val="both"/>
              <w:rPr>
                <w:rFonts w:ascii="Times New Roman" w:hAnsi="Times New Roman"/>
                <w:sz w:val="24"/>
                <w:szCs w:val="24"/>
              </w:rPr>
            </w:pPr>
            <w:r w:rsidRPr="5B11EE81">
              <w:rPr>
                <w:rFonts w:ascii="Times New Roman" w:hAnsi="Times New Roman"/>
                <w:sz w:val="24"/>
                <w:szCs w:val="24"/>
              </w:rPr>
              <w:t xml:space="preserve">Komplektuojamas su dviem atskirais komunikaciniais – maitinimo kabeliais su jungtimis, kurių ilgiai </w:t>
            </w:r>
            <w:r w:rsidR="2EF9838C" w:rsidRPr="5B11EE81">
              <w:rPr>
                <w:rFonts w:ascii="Times New Roman" w:hAnsi="Times New Roman"/>
                <w:sz w:val="24"/>
                <w:szCs w:val="24"/>
              </w:rPr>
              <w:t>ne mažiau kaip 1</w:t>
            </w:r>
            <w:r w:rsidRPr="5B11EE81">
              <w:rPr>
                <w:rFonts w:ascii="Times New Roman" w:hAnsi="Times New Roman"/>
                <w:sz w:val="24"/>
                <w:szCs w:val="24"/>
              </w:rPr>
              <w:t xml:space="preserve"> m ir </w:t>
            </w:r>
            <w:r w:rsidR="5CD918D4" w:rsidRPr="5B11EE81">
              <w:rPr>
                <w:rFonts w:ascii="Times New Roman" w:hAnsi="Times New Roman"/>
                <w:sz w:val="24"/>
                <w:szCs w:val="24"/>
              </w:rPr>
              <w:t xml:space="preserve">ne mažiau kaip </w:t>
            </w:r>
            <w:r w:rsidRPr="5B11EE81">
              <w:rPr>
                <w:rFonts w:ascii="Times New Roman" w:hAnsi="Times New Roman"/>
                <w:sz w:val="24"/>
                <w:szCs w:val="24"/>
              </w:rPr>
              <w:t>5</w:t>
            </w:r>
            <w:r w:rsidR="7B340EEE" w:rsidRPr="5B11EE81">
              <w:rPr>
                <w:rFonts w:ascii="Times New Roman" w:hAnsi="Times New Roman"/>
                <w:sz w:val="24"/>
                <w:szCs w:val="24"/>
              </w:rPr>
              <w:t xml:space="preserve"> </w:t>
            </w:r>
            <w:r w:rsidRPr="5B11EE81">
              <w:rPr>
                <w:rFonts w:ascii="Times New Roman" w:hAnsi="Times New Roman"/>
                <w:sz w:val="24"/>
                <w:szCs w:val="24"/>
              </w:rPr>
              <w:t xml:space="preserve">m. </w:t>
            </w:r>
            <w:r w:rsidR="012EC6D4" w:rsidRPr="5B11EE81">
              <w:rPr>
                <w:rFonts w:ascii="Times New Roman" w:hAnsi="Times New Roman"/>
                <w:sz w:val="24"/>
                <w:szCs w:val="24"/>
              </w:rPr>
              <w:t xml:space="preserve"> </w:t>
            </w:r>
          </w:p>
        </w:tc>
      </w:tr>
      <w:tr w:rsidR="007B7CFD" w:rsidRPr="000A2084" w14:paraId="34B1FBAD" w14:textId="77777777" w:rsidTr="5B11EE81">
        <w:trPr>
          <w:trHeight w:val="300"/>
        </w:trPr>
        <w:tc>
          <w:tcPr>
            <w:tcW w:w="1339" w:type="dxa"/>
            <w:hideMark/>
          </w:tcPr>
          <w:p w14:paraId="6EF61928" w14:textId="3228258C" w:rsidR="000A2084" w:rsidRPr="000A2084" w:rsidRDefault="012EC6D4" w:rsidP="000A2084">
            <w:pPr>
              <w:spacing w:line="360" w:lineRule="auto"/>
              <w:jc w:val="both"/>
              <w:rPr>
                <w:rFonts w:ascii="Times New Roman" w:hAnsi="Times New Roman"/>
                <w:sz w:val="24"/>
                <w:szCs w:val="24"/>
              </w:rPr>
            </w:pPr>
            <w:r w:rsidRPr="0D060322">
              <w:rPr>
                <w:rFonts w:ascii="Times New Roman" w:hAnsi="Times New Roman"/>
                <w:sz w:val="24"/>
                <w:szCs w:val="24"/>
              </w:rPr>
              <w:t>2.10</w:t>
            </w:r>
          </w:p>
        </w:tc>
        <w:tc>
          <w:tcPr>
            <w:tcW w:w="8419" w:type="dxa"/>
            <w:noWrap/>
            <w:hideMark/>
          </w:tcPr>
          <w:p w14:paraId="722FF409" w14:textId="619C52C9" w:rsidR="000A2084" w:rsidRPr="000A2084" w:rsidRDefault="753C869E"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Turi būti</w:t>
            </w:r>
            <w:r w:rsidR="5B62C0EC" w:rsidRPr="2A98ED6B">
              <w:rPr>
                <w:rFonts w:ascii="Times New Roman" w:hAnsi="Times New Roman"/>
                <w:sz w:val="24"/>
                <w:szCs w:val="24"/>
              </w:rPr>
              <w:t xml:space="preserve"> integruota slėgio ir temperatūros kompensacijos funkcij</w:t>
            </w:r>
            <w:r w:rsidR="153A957E" w:rsidRPr="2A98ED6B">
              <w:rPr>
                <w:rFonts w:ascii="Times New Roman" w:hAnsi="Times New Roman"/>
                <w:sz w:val="24"/>
                <w:szCs w:val="24"/>
              </w:rPr>
              <w:t>a</w:t>
            </w:r>
            <w:r w:rsidR="5B62C0EC" w:rsidRPr="2A98ED6B">
              <w:rPr>
                <w:rFonts w:ascii="Times New Roman" w:hAnsi="Times New Roman"/>
                <w:sz w:val="24"/>
                <w:szCs w:val="24"/>
              </w:rPr>
              <w:t xml:space="preserve"> ir priemonės.</w:t>
            </w:r>
          </w:p>
        </w:tc>
      </w:tr>
      <w:tr w:rsidR="007B7CFD" w:rsidRPr="000A2084" w14:paraId="21879BFD" w14:textId="77777777" w:rsidTr="5B11EE81">
        <w:trPr>
          <w:trHeight w:val="300"/>
        </w:trPr>
        <w:tc>
          <w:tcPr>
            <w:tcW w:w="1339" w:type="dxa"/>
            <w:hideMark/>
          </w:tcPr>
          <w:p w14:paraId="2B10DFCF" w14:textId="0CEE5033"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0BFB07EF" w:rsidRPr="0D060322">
              <w:rPr>
                <w:rFonts w:ascii="Times New Roman" w:hAnsi="Times New Roman"/>
                <w:sz w:val="24"/>
                <w:szCs w:val="24"/>
              </w:rPr>
              <w:t>1</w:t>
            </w:r>
          </w:p>
        </w:tc>
        <w:tc>
          <w:tcPr>
            <w:tcW w:w="8419" w:type="dxa"/>
            <w:noWrap/>
            <w:hideMark/>
          </w:tcPr>
          <w:p w14:paraId="4166D85F" w14:textId="77777777" w:rsidR="000A2084" w:rsidRPr="000A2084" w:rsidRDefault="000A2084" w:rsidP="000A2084">
            <w:pPr>
              <w:pStyle w:val="ListParagraph"/>
              <w:spacing w:line="360" w:lineRule="auto"/>
              <w:ind w:left="-93"/>
              <w:jc w:val="both"/>
              <w:rPr>
                <w:rFonts w:ascii="Times New Roman" w:hAnsi="Times New Roman"/>
                <w:b/>
                <w:bCs/>
                <w:sz w:val="24"/>
                <w:szCs w:val="24"/>
              </w:rPr>
            </w:pPr>
            <w:r w:rsidRPr="000A2084">
              <w:rPr>
                <w:rFonts w:ascii="Times New Roman" w:hAnsi="Times New Roman"/>
                <w:b/>
                <w:bCs/>
                <w:sz w:val="24"/>
                <w:szCs w:val="24"/>
              </w:rPr>
              <w:t>Valdiklis:</w:t>
            </w:r>
          </w:p>
        </w:tc>
      </w:tr>
      <w:tr w:rsidR="007B7CFD" w:rsidRPr="000A2084" w14:paraId="49785843" w14:textId="77777777" w:rsidTr="5B11EE81">
        <w:trPr>
          <w:trHeight w:val="300"/>
        </w:trPr>
        <w:tc>
          <w:tcPr>
            <w:tcW w:w="1339" w:type="dxa"/>
            <w:hideMark/>
          </w:tcPr>
          <w:p w14:paraId="6A780CD4" w14:textId="0BDF9E4E"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7E1D702F" w:rsidRPr="0D060322">
              <w:rPr>
                <w:rFonts w:ascii="Times New Roman" w:hAnsi="Times New Roman"/>
                <w:sz w:val="24"/>
                <w:szCs w:val="24"/>
              </w:rPr>
              <w:t>1</w:t>
            </w:r>
            <w:r w:rsidRPr="0D060322">
              <w:rPr>
                <w:rFonts w:ascii="Times New Roman" w:hAnsi="Times New Roman"/>
                <w:sz w:val="24"/>
                <w:szCs w:val="24"/>
              </w:rPr>
              <w:t>.1</w:t>
            </w:r>
          </w:p>
        </w:tc>
        <w:tc>
          <w:tcPr>
            <w:tcW w:w="8419" w:type="dxa"/>
            <w:hideMark/>
          </w:tcPr>
          <w:p w14:paraId="1A910BA4" w14:textId="46D33BAF" w:rsidR="000A2084" w:rsidRPr="000A2084" w:rsidRDefault="28B508BC"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Atsparumas vandeniui ne mažesnis kaip</w:t>
            </w:r>
            <w:r w:rsidR="5B62C0EC" w:rsidRPr="2A98ED6B">
              <w:rPr>
                <w:rFonts w:ascii="Times New Roman" w:hAnsi="Times New Roman"/>
                <w:sz w:val="24"/>
                <w:szCs w:val="24"/>
              </w:rPr>
              <w:t xml:space="preserve"> IP67.</w:t>
            </w:r>
          </w:p>
        </w:tc>
      </w:tr>
      <w:tr w:rsidR="007B7CFD" w:rsidRPr="000A2084" w14:paraId="433BAB25" w14:textId="77777777" w:rsidTr="5B11EE81">
        <w:trPr>
          <w:trHeight w:val="300"/>
        </w:trPr>
        <w:tc>
          <w:tcPr>
            <w:tcW w:w="1339" w:type="dxa"/>
            <w:hideMark/>
          </w:tcPr>
          <w:p w14:paraId="28DED955" w14:textId="0C91434D"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056E48C1" w:rsidRPr="0D060322">
              <w:rPr>
                <w:rFonts w:ascii="Times New Roman" w:hAnsi="Times New Roman"/>
                <w:sz w:val="24"/>
                <w:szCs w:val="24"/>
              </w:rPr>
              <w:t>1</w:t>
            </w:r>
            <w:r w:rsidRPr="0D060322">
              <w:rPr>
                <w:rFonts w:ascii="Times New Roman" w:hAnsi="Times New Roman"/>
                <w:sz w:val="24"/>
                <w:szCs w:val="24"/>
              </w:rPr>
              <w:t>.2</w:t>
            </w:r>
          </w:p>
        </w:tc>
        <w:tc>
          <w:tcPr>
            <w:tcW w:w="8419" w:type="dxa"/>
            <w:hideMark/>
          </w:tcPr>
          <w:p w14:paraId="0844674D" w14:textId="747671AB" w:rsidR="000A2084" w:rsidRPr="000A2084" w:rsidRDefault="5B62C0EC"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Įkraunamos baterijos</w:t>
            </w:r>
            <w:r w:rsidR="6D45A049" w:rsidRPr="2A98ED6B">
              <w:rPr>
                <w:rFonts w:ascii="Times New Roman" w:hAnsi="Times New Roman"/>
                <w:sz w:val="24"/>
                <w:szCs w:val="24"/>
              </w:rPr>
              <w:t xml:space="preserve"> kartu su joms tinkančiu</w:t>
            </w:r>
            <w:r w:rsidRPr="2A98ED6B">
              <w:rPr>
                <w:rFonts w:ascii="Times New Roman" w:hAnsi="Times New Roman"/>
                <w:sz w:val="24"/>
                <w:szCs w:val="24"/>
              </w:rPr>
              <w:t xml:space="preserve"> </w:t>
            </w:r>
            <w:r w:rsidR="307EF33C" w:rsidRPr="2A98ED6B">
              <w:rPr>
                <w:rFonts w:ascii="Times New Roman" w:hAnsi="Times New Roman"/>
                <w:sz w:val="24"/>
                <w:szCs w:val="24"/>
              </w:rPr>
              <w:t xml:space="preserve">baterijų </w:t>
            </w:r>
            <w:r w:rsidRPr="2A98ED6B">
              <w:rPr>
                <w:rFonts w:ascii="Times New Roman" w:hAnsi="Times New Roman"/>
                <w:sz w:val="24"/>
                <w:szCs w:val="24"/>
              </w:rPr>
              <w:t>pakrovėj</w:t>
            </w:r>
            <w:r w:rsidR="2E785EF3" w:rsidRPr="2A98ED6B">
              <w:rPr>
                <w:rFonts w:ascii="Times New Roman" w:hAnsi="Times New Roman"/>
                <w:sz w:val="24"/>
                <w:szCs w:val="24"/>
              </w:rPr>
              <w:t>u</w:t>
            </w:r>
            <w:r w:rsidRPr="2A98ED6B">
              <w:rPr>
                <w:rFonts w:ascii="Times New Roman" w:hAnsi="Times New Roman"/>
                <w:sz w:val="24"/>
                <w:szCs w:val="24"/>
              </w:rPr>
              <w:t>.</w:t>
            </w:r>
          </w:p>
        </w:tc>
      </w:tr>
      <w:tr w:rsidR="007B7CFD" w:rsidRPr="000A2084" w14:paraId="7375A525" w14:textId="77777777" w:rsidTr="5B11EE81">
        <w:trPr>
          <w:trHeight w:val="300"/>
        </w:trPr>
        <w:tc>
          <w:tcPr>
            <w:tcW w:w="1339" w:type="dxa"/>
            <w:hideMark/>
          </w:tcPr>
          <w:p w14:paraId="632190CB" w14:textId="0AFADA89"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057AE179" w:rsidRPr="0D060322">
              <w:rPr>
                <w:rFonts w:ascii="Times New Roman" w:hAnsi="Times New Roman"/>
                <w:sz w:val="24"/>
                <w:szCs w:val="24"/>
              </w:rPr>
              <w:t>1</w:t>
            </w:r>
            <w:r w:rsidRPr="0D060322">
              <w:rPr>
                <w:rFonts w:ascii="Times New Roman" w:hAnsi="Times New Roman"/>
                <w:sz w:val="24"/>
                <w:szCs w:val="24"/>
              </w:rPr>
              <w:t>.3</w:t>
            </w:r>
          </w:p>
        </w:tc>
        <w:tc>
          <w:tcPr>
            <w:tcW w:w="8419" w:type="dxa"/>
            <w:hideMark/>
          </w:tcPr>
          <w:p w14:paraId="19BC9A3C" w14:textId="199A0D7C" w:rsidR="000A2084" w:rsidRPr="000A2084" w:rsidRDefault="5B62C0EC"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LED būsenos indikacija prietaiso statusui s</w:t>
            </w:r>
            <w:r w:rsidR="60157205" w:rsidRPr="2A98ED6B">
              <w:rPr>
                <w:rFonts w:ascii="Times New Roman" w:hAnsi="Times New Roman"/>
                <w:sz w:val="24"/>
                <w:szCs w:val="24"/>
              </w:rPr>
              <w:t>tebė</w:t>
            </w:r>
            <w:r w:rsidRPr="2A98ED6B">
              <w:rPr>
                <w:rFonts w:ascii="Times New Roman" w:hAnsi="Times New Roman"/>
                <w:sz w:val="24"/>
                <w:szCs w:val="24"/>
              </w:rPr>
              <w:t>ti.</w:t>
            </w:r>
          </w:p>
        </w:tc>
      </w:tr>
      <w:tr w:rsidR="007B7CFD" w:rsidRPr="000A2084" w14:paraId="2C30D0E9" w14:textId="77777777" w:rsidTr="5B11EE81">
        <w:trPr>
          <w:trHeight w:val="300"/>
        </w:trPr>
        <w:tc>
          <w:tcPr>
            <w:tcW w:w="1339" w:type="dxa"/>
            <w:hideMark/>
          </w:tcPr>
          <w:p w14:paraId="034D62DF" w14:textId="04B57D43"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594866CE" w:rsidRPr="0D060322">
              <w:rPr>
                <w:rFonts w:ascii="Times New Roman" w:hAnsi="Times New Roman"/>
                <w:sz w:val="24"/>
                <w:szCs w:val="24"/>
              </w:rPr>
              <w:t>1</w:t>
            </w:r>
            <w:r w:rsidRPr="0D060322">
              <w:rPr>
                <w:rFonts w:ascii="Times New Roman" w:hAnsi="Times New Roman"/>
                <w:sz w:val="24"/>
                <w:szCs w:val="24"/>
              </w:rPr>
              <w:t>.4</w:t>
            </w:r>
          </w:p>
        </w:tc>
        <w:tc>
          <w:tcPr>
            <w:tcW w:w="8419" w:type="dxa"/>
            <w:hideMark/>
          </w:tcPr>
          <w:p w14:paraId="4AD6C42D" w14:textId="77777777" w:rsidR="000A2084" w:rsidRPr="000A2084" w:rsidRDefault="000A2084" w:rsidP="000A2084">
            <w:pPr>
              <w:pStyle w:val="ListParagraph"/>
              <w:spacing w:line="360" w:lineRule="auto"/>
              <w:ind w:left="-93"/>
              <w:jc w:val="both"/>
              <w:rPr>
                <w:rFonts w:ascii="Times New Roman" w:hAnsi="Times New Roman"/>
                <w:sz w:val="24"/>
                <w:szCs w:val="24"/>
              </w:rPr>
            </w:pPr>
            <w:r w:rsidRPr="000A2084">
              <w:rPr>
                <w:rFonts w:ascii="Times New Roman" w:hAnsi="Times New Roman"/>
                <w:sz w:val="24"/>
                <w:szCs w:val="24"/>
              </w:rPr>
              <w:t>Įjungimo - išjungimo jungiklis.</w:t>
            </w:r>
          </w:p>
        </w:tc>
      </w:tr>
      <w:tr w:rsidR="007B7CFD" w:rsidRPr="000A2084" w14:paraId="6C6F71BE" w14:textId="77777777" w:rsidTr="5B11EE81">
        <w:trPr>
          <w:trHeight w:val="300"/>
        </w:trPr>
        <w:tc>
          <w:tcPr>
            <w:tcW w:w="1339" w:type="dxa"/>
            <w:hideMark/>
          </w:tcPr>
          <w:p w14:paraId="67CB4DF6" w14:textId="0B32D850"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70A98356" w:rsidRPr="0D060322">
              <w:rPr>
                <w:rFonts w:ascii="Times New Roman" w:hAnsi="Times New Roman"/>
                <w:sz w:val="24"/>
                <w:szCs w:val="24"/>
              </w:rPr>
              <w:t>1</w:t>
            </w:r>
            <w:r w:rsidRPr="0D060322">
              <w:rPr>
                <w:rFonts w:ascii="Times New Roman" w:hAnsi="Times New Roman"/>
                <w:sz w:val="24"/>
                <w:szCs w:val="24"/>
              </w:rPr>
              <w:t>.5</w:t>
            </w:r>
          </w:p>
        </w:tc>
        <w:tc>
          <w:tcPr>
            <w:tcW w:w="8419" w:type="dxa"/>
            <w:hideMark/>
          </w:tcPr>
          <w:p w14:paraId="7D7AD5F7" w14:textId="4B36C25A" w:rsidR="000A2084" w:rsidRPr="000A2084" w:rsidRDefault="5B62C0EC"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Integruotas bevielis komunikacinis modulis.</w:t>
            </w:r>
          </w:p>
        </w:tc>
      </w:tr>
      <w:tr w:rsidR="007B7CFD" w:rsidRPr="000A2084" w14:paraId="70BB3297" w14:textId="77777777" w:rsidTr="5B11EE81">
        <w:trPr>
          <w:trHeight w:val="300"/>
        </w:trPr>
        <w:tc>
          <w:tcPr>
            <w:tcW w:w="1339" w:type="dxa"/>
            <w:hideMark/>
          </w:tcPr>
          <w:p w14:paraId="0A6B8089" w14:textId="67C28FC9"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07CF79E1" w:rsidRPr="0D060322">
              <w:rPr>
                <w:rFonts w:ascii="Times New Roman" w:hAnsi="Times New Roman"/>
                <w:sz w:val="24"/>
                <w:szCs w:val="24"/>
              </w:rPr>
              <w:t>1</w:t>
            </w:r>
            <w:r w:rsidRPr="0D060322">
              <w:rPr>
                <w:rFonts w:ascii="Times New Roman" w:hAnsi="Times New Roman"/>
                <w:sz w:val="24"/>
                <w:szCs w:val="24"/>
              </w:rPr>
              <w:t>.6</w:t>
            </w:r>
          </w:p>
        </w:tc>
        <w:tc>
          <w:tcPr>
            <w:tcW w:w="8419" w:type="dxa"/>
            <w:hideMark/>
          </w:tcPr>
          <w:p w14:paraId="592EBAA5" w14:textId="2E03F360" w:rsidR="000A2084" w:rsidRPr="000A2084" w:rsidRDefault="5B62C0EC" w:rsidP="000A2084">
            <w:pPr>
              <w:pStyle w:val="ListParagraph"/>
              <w:spacing w:line="360" w:lineRule="auto"/>
              <w:ind w:left="-93"/>
              <w:jc w:val="both"/>
              <w:rPr>
                <w:rFonts w:ascii="Times New Roman" w:hAnsi="Times New Roman"/>
                <w:sz w:val="24"/>
                <w:szCs w:val="24"/>
              </w:rPr>
            </w:pPr>
            <w:r w:rsidRPr="2A98ED6B">
              <w:rPr>
                <w:rFonts w:ascii="Times New Roman" w:hAnsi="Times New Roman"/>
                <w:sz w:val="24"/>
                <w:szCs w:val="24"/>
              </w:rPr>
              <w:t>Būtinas suderinamumas su šių platformų išmaniais įrenginiais: IOS,  Windows, Android.</w:t>
            </w:r>
          </w:p>
        </w:tc>
      </w:tr>
      <w:tr w:rsidR="007B7CFD" w:rsidRPr="000A2084" w14:paraId="772DAB0C" w14:textId="77777777" w:rsidTr="5B11EE81">
        <w:trPr>
          <w:trHeight w:val="300"/>
        </w:trPr>
        <w:tc>
          <w:tcPr>
            <w:tcW w:w="1339" w:type="dxa"/>
            <w:hideMark/>
          </w:tcPr>
          <w:p w14:paraId="5890C536" w14:textId="326BD2CB"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473B1B96" w:rsidRPr="0D060322">
              <w:rPr>
                <w:rFonts w:ascii="Times New Roman" w:hAnsi="Times New Roman"/>
                <w:sz w:val="24"/>
                <w:szCs w:val="24"/>
              </w:rPr>
              <w:t>1</w:t>
            </w:r>
            <w:r w:rsidRPr="0D060322">
              <w:rPr>
                <w:rFonts w:ascii="Times New Roman" w:hAnsi="Times New Roman"/>
                <w:sz w:val="24"/>
                <w:szCs w:val="24"/>
              </w:rPr>
              <w:t>.7</w:t>
            </w:r>
          </w:p>
        </w:tc>
        <w:tc>
          <w:tcPr>
            <w:tcW w:w="8419" w:type="dxa"/>
            <w:hideMark/>
          </w:tcPr>
          <w:p w14:paraId="44EA9A49" w14:textId="77777777" w:rsidR="000A2084" w:rsidRPr="000A2084" w:rsidRDefault="000A2084" w:rsidP="000A2084">
            <w:pPr>
              <w:pStyle w:val="ListParagraph"/>
              <w:spacing w:line="360" w:lineRule="auto"/>
              <w:ind w:left="-93"/>
              <w:jc w:val="both"/>
              <w:rPr>
                <w:rFonts w:ascii="Times New Roman" w:hAnsi="Times New Roman"/>
                <w:sz w:val="24"/>
                <w:szCs w:val="24"/>
              </w:rPr>
            </w:pPr>
            <w:r w:rsidRPr="000A2084">
              <w:rPr>
                <w:rFonts w:ascii="Times New Roman" w:hAnsi="Times New Roman"/>
                <w:sz w:val="24"/>
                <w:szCs w:val="24"/>
              </w:rPr>
              <w:t>Valdiklis užtikrina akustinio daviklio elektros maitinimą.</w:t>
            </w:r>
          </w:p>
        </w:tc>
      </w:tr>
      <w:tr w:rsidR="007B7CFD" w:rsidRPr="000A2084" w14:paraId="7B344A6D" w14:textId="77777777" w:rsidTr="5B11EE81">
        <w:trPr>
          <w:trHeight w:val="300"/>
        </w:trPr>
        <w:tc>
          <w:tcPr>
            <w:tcW w:w="1339" w:type="dxa"/>
            <w:hideMark/>
          </w:tcPr>
          <w:p w14:paraId="2E07E4F8" w14:textId="4EE4AAC4"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lastRenderedPageBreak/>
              <w:t>2.1</w:t>
            </w:r>
            <w:r w:rsidR="06018554" w:rsidRPr="0D060322">
              <w:rPr>
                <w:rFonts w:ascii="Times New Roman" w:hAnsi="Times New Roman"/>
                <w:sz w:val="24"/>
                <w:szCs w:val="24"/>
              </w:rPr>
              <w:t>1</w:t>
            </w:r>
            <w:r w:rsidRPr="0D060322">
              <w:rPr>
                <w:rFonts w:ascii="Times New Roman" w:hAnsi="Times New Roman"/>
                <w:sz w:val="24"/>
                <w:szCs w:val="24"/>
              </w:rPr>
              <w:t>.8</w:t>
            </w:r>
          </w:p>
        </w:tc>
        <w:tc>
          <w:tcPr>
            <w:tcW w:w="8419" w:type="dxa"/>
            <w:hideMark/>
          </w:tcPr>
          <w:p w14:paraId="7FE7D070" w14:textId="215341BD" w:rsidR="000A2084" w:rsidRPr="000A2084" w:rsidRDefault="5B62C0EC" w:rsidP="000A2084">
            <w:pPr>
              <w:pStyle w:val="ListParagraph"/>
              <w:spacing w:line="360" w:lineRule="auto"/>
              <w:ind w:left="-93"/>
              <w:jc w:val="both"/>
              <w:rPr>
                <w:rFonts w:ascii="Times New Roman" w:hAnsi="Times New Roman"/>
                <w:sz w:val="24"/>
                <w:szCs w:val="24"/>
              </w:rPr>
            </w:pPr>
            <w:bookmarkStart w:id="2" w:name="_Int_LwIaSKdh"/>
            <w:proofErr w:type="spellStart"/>
            <w:r w:rsidRPr="2A98ED6B">
              <w:rPr>
                <w:rFonts w:ascii="Times New Roman" w:hAnsi="Times New Roman"/>
                <w:sz w:val="24"/>
                <w:szCs w:val="24"/>
              </w:rPr>
              <w:t>Savidiagnostikos</w:t>
            </w:r>
            <w:bookmarkEnd w:id="2"/>
            <w:proofErr w:type="spellEnd"/>
            <w:r w:rsidRPr="2A98ED6B">
              <w:rPr>
                <w:rFonts w:ascii="Times New Roman" w:hAnsi="Times New Roman"/>
                <w:sz w:val="24"/>
                <w:szCs w:val="24"/>
              </w:rPr>
              <w:t xml:space="preserve"> </w:t>
            </w:r>
            <w:r w:rsidR="42F6E291" w:rsidRPr="2A98ED6B">
              <w:rPr>
                <w:rFonts w:ascii="Times New Roman" w:hAnsi="Times New Roman"/>
                <w:sz w:val="24"/>
                <w:szCs w:val="24"/>
              </w:rPr>
              <w:t>(matavimo kokybės ir techninės įrangos</w:t>
            </w:r>
            <w:r w:rsidR="2F9160AA" w:rsidRPr="2A98ED6B">
              <w:rPr>
                <w:rFonts w:ascii="Times New Roman" w:hAnsi="Times New Roman"/>
                <w:sz w:val="24"/>
                <w:szCs w:val="24"/>
              </w:rPr>
              <w:t xml:space="preserve"> būklės</w:t>
            </w:r>
            <w:r w:rsidR="42F6E291" w:rsidRPr="2A98ED6B">
              <w:rPr>
                <w:rFonts w:ascii="Times New Roman" w:hAnsi="Times New Roman"/>
                <w:sz w:val="24"/>
                <w:szCs w:val="24"/>
              </w:rPr>
              <w:t xml:space="preserve">) </w:t>
            </w:r>
            <w:r w:rsidRPr="2A98ED6B">
              <w:rPr>
                <w:rFonts w:ascii="Times New Roman" w:hAnsi="Times New Roman"/>
                <w:sz w:val="24"/>
                <w:szCs w:val="24"/>
              </w:rPr>
              <w:t>funkcija.</w:t>
            </w:r>
          </w:p>
        </w:tc>
      </w:tr>
      <w:tr w:rsidR="007B7CFD" w:rsidRPr="000A2084" w14:paraId="77985491" w14:textId="77777777" w:rsidTr="5B11EE81">
        <w:trPr>
          <w:trHeight w:val="300"/>
        </w:trPr>
        <w:tc>
          <w:tcPr>
            <w:tcW w:w="1339" w:type="dxa"/>
            <w:hideMark/>
          </w:tcPr>
          <w:p w14:paraId="20182D9D" w14:textId="018A04FA"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7CCE8C43" w:rsidRPr="0D060322">
              <w:rPr>
                <w:rFonts w:ascii="Times New Roman" w:hAnsi="Times New Roman"/>
                <w:sz w:val="24"/>
                <w:szCs w:val="24"/>
              </w:rPr>
              <w:t>1</w:t>
            </w:r>
            <w:r w:rsidRPr="0D060322">
              <w:rPr>
                <w:rFonts w:ascii="Times New Roman" w:hAnsi="Times New Roman"/>
                <w:sz w:val="24"/>
                <w:szCs w:val="24"/>
              </w:rPr>
              <w:t>.9</w:t>
            </w:r>
          </w:p>
        </w:tc>
        <w:tc>
          <w:tcPr>
            <w:tcW w:w="8419" w:type="dxa"/>
            <w:hideMark/>
          </w:tcPr>
          <w:p w14:paraId="5A9A96CE" w14:textId="45FD72A7" w:rsidR="000A2084" w:rsidRPr="000A2084" w:rsidRDefault="2EDF3E4E" w:rsidP="000A2084">
            <w:pPr>
              <w:pStyle w:val="ListParagraph"/>
              <w:spacing w:line="360" w:lineRule="auto"/>
              <w:ind w:left="-93"/>
              <w:jc w:val="both"/>
              <w:rPr>
                <w:rFonts w:ascii="Times New Roman" w:hAnsi="Times New Roman"/>
                <w:sz w:val="24"/>
                <w:szCs w:val="24"/>
              </w:rPr>
            </w:pPr>
            <w:r w:rsidRPr="5B11EE81">
              <w:rPr>
                <w:rFonts w:ascii="Times New Roman" w:hAnsi="Times New Roman"/>
                <w:sz w:val="24"/>
                <w:szCs w:val="24"/>
              </w:rPr>
              <w:t>Išsaugotų matavimų kiekis</w:t>
            </w:r>
            <w:r w:rsidR="5B62C0EC" w:rsidRPr="5B11EE81">
              <w:rPr>
                <w:rFonts w:ascii="Times New Roman" w:hAnsi="Times New Roman"/>
                <w:sz w:val="24"/>
                <w:szCs w:val="24"/>
              </w:rPr>
              <w:t xml:space="preserve"> </w:t>
            </w:r>
            <w:r w:rsidR="000B37FF" w:rsidRPr="5B11EE81">
              <w:rPr>
                <w:rFonts w:ascii="Times New Roman" w:hAnsi="Times New Roman"/>
                <w:sz w:val="24"/>
                <w:szCs w:val="24"/>
              </w:rPr>
              <w:t xml:space="preserve">– </w:t>
            </w:r>
            <w:r w:rsidR="5B62C0EC" w:rsidRPr="5B11EE81">
              <w:rPr>
                <w:rFonts w:ascii="Times New Roman" w:hAnsi="Times New Roman"/>
                <w:sz w:val="24"/>
                <w:szCs w:val="24"/>
              </w:rPr>
              <w:t xml:space="preserve">ne mažiau kaip </w:t>
            </w:r>
            <w:r w:rsidR="31F8484B" w:rsidRPr="5B11EE81">
              <w:rPr>
                <w:rFonts w:ascii="Times New Roman" w:hAnsi="Times New Roman"/>
                <w:sz w:val="24"/>
                <w:szCs w:val="24"/>
              </w:rPr>
              <w:t>5</w:t>
            </w:r>
            <w:r w:rsidR="5B62C0EC" w:rsidRPr="5B11EE81">
              <w:rPr>
                <w:rFonts w:ascii="Times New Roman" w:hAnsi="Times New Roman"/>
                <w:sz w:val="24"/>
                <w:szCs w:val="24"/>
              </w:rPr>
              <w:t>00 debito matavimų.</w:t>
            </w:r>
          </w:p>
        </w:tc>
      </w:tr>
      <w:tr w:rsidR="007B7CFD" w:rsidRPr="000A2084" w14:paraId="676855C0" w14:textId="77777777" w:rsidTr="5B11EE81">
        <w:trPr>
          <w:trHeight w:val="300"/>
        </w:trPr>
        <w:tc>
          <w:tcPr>
            <w:tcW w:w="1339" w:type="dxa"/>
            <w:hideMark/>
          </w:tcPr>
          <w:p w14:paraId="29F148EC" w14:textId="75FD1381"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2.1</w:t>
            </w:r>
            <w:r w:rsidR="2CA27D26" w:rsidRPr="0D060322">
              <w:rPr>
                <w:rFonts w:ascii="Times New Roman" w:hAnsi="Times New Roman"/>
                <w:sz w:val="24"/>
                <w:szCs w:val="24"/>
              </w:rPr>
              <w:t>1</w:t>
            </w:r>
            <w:r w:rsidRPr="0D060322">
              <w:rPr>
                <w:rFonts w:ascii="Times New Roman" w:hAnsi="Times New Roman"/>
                <w:sz w:val="24"/>
                <w:szCs w:val="24"/>
              </w:rPr>
              <w:t>.10</w:t>
            </w:r>
          </w:p>
        </w:tc>
        <w:tc>
          <w:tcPr>
            <w:tcW w:w="8419" w:type="dxa"/>
            <w:hideMark/>
          </w:tcPr>
          <w:p w14:paraId="28873E28" w14:textId="62196C8E" w:rsidR="000A2084" w:rsidRPr="000A2084" w:rsidRDefault="000A2084" w:rsidP="000A2084">
            <w:pPr>
              <w:pStyle w:val="ListParagraph"/>
              <w:spacing w:line="360" w:lineRule="auto"/>
              <w:ind w:left="-93"/>
              <w:jc w:val="both"/>
              <w:rPr>
                <w:rFonts w:ascii="Times New Roman" w:hAnsi="Times New Roman"/>
                <w:sz w:val="24"/>
                <w:szCs w:val="24"/>
              </w:rPr>
            </w:pPr>
            <w:r w:rsidRPr="1295A1BF">
              <w:rPr>
                <w:rFonts w:ascii="Times New Roman" w:hAnsi="Times New Roman"/>
                <w:sz w:val="24"/>
                <w:szCs w:val="24"/>
              </w:rPr>
              <w:t xml:space="preserve">Matavimo technologija: </w:t>
            </w:r>
            <w:r w:rsidR="003610C1" w:rsidRPr="1295A1BF">
              <w:rPr>
                <w:rFonts w:ascii="Times New Roman" w:hAnsi="Times New Roman"/>
                <w:sz w:val="24"/>
                <w:szCs w:val="24"/>
              </w:rPr>
              <w:t>t</w:t>
            </w:r>
            <w:r w:rsidRPr="1295A1BF">
              <w:rPr>
                <w:rFonts w:ascii="Times New Roman" w:hAnsi="Times New Roman"/>
                <w:sz w:val="24"/>
                <w:szCs w:val="24"/>
              </w:rPr>
              <w:t>arpusavyje koreliacinis metodas (</w:t>
            </w:r>
            <w:r w:rsidR="003610C1" w:rsidRPr="1295A1BF">
              <w:rPr>
                <w:rFonts w:ascii="Times New Roman" w:hAnsi="Times New Roman"/>
                <w:sz w:val="24"/>
                <w:szCs w:val="24"/>
              </w:rPr>
              <w:t xml:space="preserve">angl. </w:t>
            </w:r>
            <w:r w:rsidRPr="1295A1BF">
              <w:rPr>
                <w:rFonts w:ascii="Times New Roman" w:hAnsi="Times New Roman"/>
                <w:i/>
                <w:iCs/>
                <w:sz w:val="24"/>
                <w:szCs w:val="24"/>
                <w:lang w:val="en-GB"/>
              </w:rPr>
              <w:t>Cross Correlation method</w:t>
            </w:r>
            <w:r w:rsidRPr="1295A1BF">
              <w:rPr>
                <w:rFonts w:ascii="Times New Roman" w:hAnsi="Times New Roman"/>
                <w:sz w:val="24"/>
                <w:szCs w:val="24"/>
              </w:rPr>
              <w:t>).</w:t>
            </w:r>
          </w:p>
        </w:tc>
      </w:tr>
      <w:tr w:rsidR="000A2084" w:rsidRPr="000A2084" w14:paraId="7BEB08B6" w14:textId="77777777" w:rsidTr="5B11EE81">
        <w:trPr>
          <w:trHeight w:val="300"/>
        </w:trPr>
        <w:tc>
          <w:tcPr>
            <w:tcW w:w="9758" w:type="dxa"/>
            <w:gridSpan w:val="2"/>
            <w:hideMark/>
          </w:tcPr>
          <w:p w14:paraId="73A0D3D2" w14:textId="455EBED6" w:rsidR="000A2084" w:rsidRPr="000A2084" w:rsidRDefault="000A2084" w:rsidP="000A2084">
            <w:pPr>
              <w:pStyle w:val="ListParagraph"/>
              <w:spacing w:line="360" w:lineRule="auto"/>
              <w:ind w:left="851"/>
              <w:jc w:val="center"/>
              <w:rPr>
                <w:rFonts w:ascii="Times New Roman" w:hAnsi="Times New Roman"/>
                <w:b/>
                <w:bCs/>
                <w:sz w:val="24"/>
                <w:szCs w:val="24"/>
              </w:rPr>
            </w:pPr>
            <w:r w:rsidRPr="000A2084">
              <w:rPr>
                <w:rFonts w:ascii="Times New Roman" w:hAnsi="Times New Roman"/>
                <w:b/>
                <w:bCs/>
                <w:sz w:val="24"/>
                <w:szCs w:val="24"/>
              </w:rPr>
              <w:t>3. Matavimo charakteristikos techniniai reikalavimai</w:t>
            </w:r>
          </w:p>
        </w:tc>
      </w:tr>
      <w:tr w:rsidR="007B7CFD" w:rsidRPr="000A2084" w14:paraId="52E3552F" w14:textId="77777777" w:rsidTr="5B11EE81">
        <w:trPr>
          <w:trHeight w:val="300"/>
        </w:trPr>
        <w:tc>
          <w:tcPr>
            <w:tcW w:w="1339" w:type="dxa"/>
            <w:hideMark/>
          </w:tcPr>
          <w:p w14:paraId="02BA1DD7"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w:t>
            </w:r>
          </w:p>
        </w:tc>
        <w:tc>
          <w:tcPr>
            <w:tcW w:w="8419" w:type="dxa"/>
            <w:hideMark/>
          </w:tcPr>
          <w:p w14:paraId="39176DFD" w14:textId="2FC656BD" w:rsidR="000A2084" w:rsidRPr="000A2084" w:rsidRDefault="43A815FA" w:rsidP="2A98ED6B">
            <w:pPr>
              <w:spacing w:line="360" w:lineRule="auto"/>
              <w:rPr>
                <w:rFonts w:ascii="Times New Roman" w:eastAsia="Times New Roman" w:hAnsi="Times New Roman" w:cs="Times New Roman"/>
                <w:sz w:val="24"/>
                <w:szCs w:val="24"/>
              </w:rPr>
            </w:pPr>
            <w:r w:rsidRPr="5B11EE81">
              <w:rPr>
                <w:rFonts w:ascii="Times New Roman" w:eastAsia="Times New Roman" w:hAnsi="Times New Roman" w:cs="Times New Roman"/>
                <w:color w:val="000000" w:themeColor="text1"/>
                <w:sz w:val="24"/>
                <w:szCs w:val="24"/>
              </w:rPr>
              <w:t xml:space="preserve">Minimali srovės greičio matavimo veikimo riba </w:t>
            </w:r>
            <w:r w:rsidR="00EE510A" w:rsidRPr="5B11EE81">
              <w:rPr>
                <w:rFonts w:ascii="Times New Roman" w:eastAsia="Times New Roman" w:hAnsi="Times New Roman" w:cs="Times New Roman"/>
                <w:color w:val="000000" w:themeColor="text1"/>
                <w:sz w:val="24"/>
                <w:szCs w:val="24"/>
              </w:rPr>
              <w:t xml:space="preserve">– </w:t>
            </w:r>
            <w:r w:rsidRPr="5B11EE81">
              <w:rPr>
                <w:rFonts w:ascii="Times New Roman" w:eastAsia="Times New Roman" w:hAnsi="Times New Roman" w:cs="Times New Roman"/>
                <w:color w:val="000000" w:themeColor="text1"/>
                <w:sz w:val="24"/>
                <w:szCs w:val="24"/>
              </w:rPr>
              <w:t>ne mažesnė kaip 0,1 m</w:t>
            </w:r>
            <w:r w:rsidR="2F27BF5A" w:rsidRPr="5B11EE81">
              <w:rPr>
                <w:rFonts w:ascii="Times New Roman" w:eastAsia="Times New Roman" w:hAnsi="Times New Roman" w:cs="Times New Roman"/>
                <w:color w:val="000000" w:themeColor="text1"/>
                <w:sz w:val="24"/>
                <w:szCs w:val="24"/>
              </w:rPr>
              <w:t>.</w:t>
            </w:r>
          </w:p>
        </w:tc>
      </w:tr>
      <w:tr w:rsidR="007B7CFD" w:rsidRPr="000A2084" w14:paraId="78A96360" w14:textId="77777777" w:rsidTr="5B11EE81">
        <w:trPr>
          <w:trHeight w:val="300"/>
        </w:trPr>
        <w:tc>
          <w:tcPr>
            <w:tcW w:w="1339" w:type="dxa"/>
            <w:hideMark/>
          </w:tcPr>
          <w:p w14:paraId="7647C77C"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3.2</w:t>
            </w:r>
          </w:p>
        </w:tc>
        <w:tc>
          <w:tcPr>
            <w:tcW w:w="8419" w:type="dxa"/>
            <w:hideMark/>
          </w:tcPr>
          <w:p w14:paraId="3ABCD0F7" w14:textId="48BD28F7" w:rsidR="000A2084" w:rsidRPr="000A2084" w:rsidRDefault="5B62C0EC"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Matuojamo srovės greičio tikslumas </w:t>
            </w:r>
            <w:r w:rsidR="00EE510A" w:rsidRPr="5B11EE81">
              <w:rPr>
                <w:rFonts w:ascii="Times New Roman" w:hAnsi="Times New Roman"/>
                <w:sz w:val="24"/>
                <w:szCs w:val="24"/>
              </w:rPr>
              <w:t xml:space="preserve">– </w:t>
            </w:r>
            <w:r w:rsidR="02315C2E" w:rsidRPr="5B11EE81">
              <w:rPr>
                <w:rFonts w:ascii="Times New Roman" w:hAnsi="Times New Roman"/>
                <w:sz w:val="24"/>
                <w:szCs w:val="24"/>
              </w:rPr>
              <w:t xml:space="preserve">ne </w:t>
            </w:r>
            <w:r w:rsidR="37131060" w:rsidRPr="5B11EE81">
              <w:rPr>
                <w:rFonts w:ascii="Times New Roman" w:hAnsi="Times New Roman"/>
                <w:sz w:val="24"/>
                <w:szCs w:val="24"/>
              </w:rPr>
              <w:t>d</w:t>
            </w:r>
            <w:r w:rsidR="02315C2E" w:rsidRPr="5B11EE81">
              <w:rPr>
                <w:rFonts w:ascii="Times New Roman" w:hAnsi="Times New Roman"/>
                <w:sz w:val="24"/>
                <w:szCs w:val="24"/>
              </w:rPr>
              <w:t>au</w:t>
            </w:r>
            <w:r w:rsidR="37131060" w:rsidRPr="5B11EE81">
              <w:rPr>
                <w:rFonts w:ascii="Times New Roman" w:hAnsi="Times New Roman"/>
                <w:sz w:val="24"/>
                <w:szCs w:val="24"/>
              </w:rPr>
              <w:t>giau</w:t>
            </w:r>
            <w:r w:rsidRPr="5B11EE81">
              <w:rPr>
                <w:rFonts w:ascii="Times New Roman" w:hAnsi="Times New Roman"/>
                <w:sz w:val="24"/>
                <w:szCs w:val="24"/>
              </w:rPr>
              <w:t xml:space="preserve"> </w:t>
            </w:r>
            <w:r w:rsidR="1CB84718" w:rsidRPr="5B11EE81">
              <w:rPr>
                <w:rFonts w:ascii="Times New Roman" w:hAnsi="Times New Roman"/>
                <w:sz w:val="24"/>
                <w:szCs w:val="24"/>
              </w:rPr>
              <w:t>2</w:t>
            </w:r>
            <w:r w:rsidR="3E6F5F4E" w:rsidRPr="5B11EE81">
              <w:rPr>
                <w:rFonts w:ascii="Times New Roman" w:hAnsi="Times New Roman"/>
                <w:sz w:val="24"/>
                <w:szCs w:val="24"/>
              </w:rPr>
              <w:t> </w:t>
            </w:r>
            <w:r w:rsidRPr="5B11EE81">
              <w:rPr>
                <w:rFonts w:ascii="Times New Roman" w:hAnsi="Times New Roman"/>
                <w:sz w:val="24"/>
                <w:szCs w:val="24"/>
              </w:rPr>
              <w:t>% nuo matuojamos vertės.</w:t>
            </w:r>
          </w:p>
        </w:tc>
      </w:tr>
      <w:tr w:rsidR="007B7CFD" w:rsidRPr="000A2084" w14:paraId="75E7939D" w14:textId="77777777" w:rsidTr="5B11EE81">
        <w:trPr>
          <w:trHeight w:val="300"/>
        </w:trPr>
        <w:tc>
          <w:tcPr>
            <w:tcW w:w="1339" w:type="dxa"/>
            <w:hideMark/>
          </w:tcPr>
          <w:p w14:paraId="15565D4D"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3.3</w:t>
            </w:r>
          </w:p>
        </w:tc>
        <w:tc>
          <w:tcPr>
            <w:tcW w:w="8419" w:type="dxa"/>
            <w:noWrap/>
            <w:hideMark/>
          </w:tcPr>
          <w:p w14:paraId="2D461D87" w14:textId="6CD158F6" w:rsidR="000A2084" w:rsidRPr="000A2084" w:rsidRDefault="5B62C0EC"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Matuojamo srovės greičio padalos vertė </w:t>
            </w:r>
            <w:r w:rsidR="00EE510A" w:rsidRPr="5B11EE81">
              <w:rPr>
                <w:rFonts w:ascii="Times New Roman" w:hAnsi="Times New Roman"/>
                <w:sz w:val="24"/>
                <w:szCs w:val="24"/>
              </w:rPr>
              <w:t xml:space="preserve">– </w:t>
            </w:r>
            <w:r w:rsidR="738ABFB5" w:rsidRPr="5B11EE81">
              <w:rPr>
                <w:rFonts w:ascii="Times New Roman" w:hAnsi="Times New Roman"/>
                <w:sz w:val="24"/>
                <w:szCs w:val="24"/>
              </w:rPr>
              <w:t>ne daugiau</w:t>
            </w:r>
            <w:r w:rsidRPr="5B11EE81">
              <w:rPr>
                <w:rFonts w:ascii="Times New Roman" w:hAnsi="Times New Roman"/>
                <w:sz w:val="24"/>
                <w:szCs w:val="24"/>
              </w:rPr>
              <w:t xml:space="preserve"> 0,001 m/s.</w:t>
            </w:r>
          </w:p>
        </w:tc>
      </w:tr>
      <w:tr w:rsidR="007B7CFD" w:rsidRPr="000A2084" w14:paraId="0C7DD51C" w14:textId="77777777" w:rsidTr="5B11EE81">
        <w:trPr>
          <w:trHeight w:val="300"/>
        </w:trPr>
        <w:tc>
          <w:tcPr>
            <w:tcW w:w="1339" w:type="dxa"/>
            <w:hideMark/>
          </w:tcPr>
          <w:p w14:paraId="5016EA7E"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3.4</w:t>
            </w:r>
          </w:p>
        </w:tc>
        <w:tc>
          <w:tcPr>
            <w:tcW w:w="8419" w:type="dxa"/>
            <w:noWrap/>
            <w:hideMark/>
          </w:tcPr>
          <w:p w14:paraId="1A2EB260" w14:textId="0641F039" w:rsidR="000A2084" w:rsidRPr="000A2084" w:rsidRDefault="02070C19" w:rsidP="2A98ED6B">
            <w:pPr>
              <w:spacing w:line="360" w:lineRule="auto"/>
              <w:jc w:val="both"/>
              <w:rPr>
                <w:rFonts w:ascii="Times New Roman" w:hAnsi="Times New Roman"/>
                <w:sz w:val="24"/>
                <w:szCs w:val="24"/>
              </w:rPr>
            </w:pPr>
            <w:r w:rsidRPr="2A98ED6B">
              <w:rPr>
                <w:rFonts w:ascii="Times New Roman" w:hAnsi="Times New Roman"/>
                <w:sz w:val="24"/>
                <w:szCs w:val="24"/>
              </w:rPr>
              <w:t xml:space="preserve">Minimali srovės greičio matavimo riba – nuo 0,001 </w:t>
            </w:r>
            <w:r w:rsidR="1FB1551C" w:rsidRPr="2A98ED6B">
              <w:rPr>
                <w:rFonts w:ascii="Times New Roman" w:hAnsi="Times New Roman"/>
                <w:sz w:val="24"/>
                <w:szCs w:val="24"/>
              </w:rPr>
              <w:t>m/s</w:t>
            </w:r>
            <w:r w:rsidR="530F2A17" w:rsidRPr="2A98ED6B">
              <w:rPr>
                <w:rFonts w:ascii="Times New Roman" w:hAnsi="Times New Roman"/>
                <w:sz w:val="24"/>
                <w:szCs w:val="24"/>
              </w:rPr>
              <w:t>.</w:t>
            </w:r>
          </w:p>
        </w:tc>
      </w:tr>
      <w:tr w:rsidR="007B7CFD" w:rsidRPr="000A2084" w14:paraId="26A91587" w14:textId="77777777" w:rsidTr="5B11EE81">
        <w:trPr>
          <w:trHeight w:val="300"/>
        </w:trPr>
        <w:tc>
          <w:tcPr>
            <w:tcW w:w="1339" w:type="dxa"/>
            <w:hideMark/>
          </w:tcPr>
          <w:p w14:paraId="52654A8B"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3.5</w:t>
            </w:r>
          </w:p>
        </w:tc>
        <w:tc>
          <w:tcPr>
            <w:tcW w:w="8419" w:type="dxa"/>
            <w:noWrap/>
            <w:hideMark/>
          </w:tcPr>
          <w:p w14:paraId="12E99941" w14:textId="60FA5813" w:rsidR="000A2084" w:rsidRPr="000A2084" w:rsidRDefault="5B62C0EC"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Minimalus gylio matavimas </w:t>
            </w:r>
            <w:r w:rsidR="00EE510A" w:rsidRPr="5B11EE81">
              <w:rPr>
                <w:rFonts w:ascii="Times New Roman" w:hAnsi="Times New Roman"/>
                <w:sz w:val="24"/>
                <w:szCs w:val="24"/>
              </w:rPr>
              <w:t xml:space="preserve">– </w:t>
            </w:r>
            <w:r w:rsidR="733E353E" w:rsidRPr="5B11EE81">
              <w:rPr>
                <w:rFonts w:ascii="Times New Roman" w:hAnsi="Times New Roman"/>
                <w:sz w:val="24"/>
                <w:szCs w:val="24"/>
                <w:lang w:val="en"/>
              </w:rPr>
              <w:t xml:space="preserve">ne </w:t>
            </w:r>
            <w:proofErr w:type="spellStart"/>
            <w:r w:rsidR="733E353E" w:rsidRPr="5B11EE81">
              <w:rPr>
                <w:rFonts w:ascii="Times New Roman" w:hAnsi="Times New Roman"/>
                <w:sz w:val="24"/>
                <w:szCs w:val="24"/>
                <w:lang w:val="en"/>
              </w:rPr>
              <w:t>daugiau</w:t>
            </w:r>
            <w:proofErr w:type="spellEnd"/>
            <w:r w:rsidR="1AFCE48C" w:rsidRPr="5B11EE81">
              <w:rPr>
                <w:rFonts w:ascii="Times New Roman" w:hAnsi="Times New Roman"/>
                <w:sz w:val="24"/>
                <w:szCs w:val="24"/>
                <w:lang w:val="en"/>
              </w:rPr>
              <w:t xml:space="preserve"> </w:t>
            </w:r>
            <w:r w:rsidRPr="5B11EE81">
              <w:rPr>
                <w:rFonts w:ascii="Times New Roman" w:hAnsi="Times New Roman"/>
                <w:sz w:val="24"/>
                <w:szCs w:val="24"/>
              </w:rPr>
              <w:t>0,1 m.</w:t>
            </w:r>
          </w:p>
        </w:tc>
      </w:tr>
      <w:tr w:rsidR="007B7CFD" w:rsidRPr="000A2084" w14:paraId="6499DBD1" w14:textId="77777777" w:rsidTr="5B11EE81">
        <w:trPr>
          <w:trHeight w:val="300"/>
        </w:trPr>
        <w:tc>
          <w:tcPr>
            <w:tcW w:w="1339" w:type="dxa"/>
            <w:hideMark/>
          </w:tcPr>
          <w:p w14:paraId="3FAB9763"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3.6</w:t>
            </w:r>
          </w:p>
        </w:tc>
        <w:tc>
          <w:tcPr>
            <w:tcW w:w="8419" w:type="dxa"/>
            <w:noWrap/>
            <w:hideMark/>
          </w:tcPr>
          <w:p w14:paraId="34DB8569" w14:textId="1183F668" w:rsidR="000A2084" w:rsidRPr="000A2084" w:rsidRDefault="5B62C0EC"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Maksimalus gylio matavimas </w:t>
            </w:r>
            <w:r w:rsidR="00EE510A" w:rsidRPr="5B11EE81">
              <w:rPr>
                <w:rFonts w:ascii="Times New Roman" w:hAnsi="Times New Roman"/>
                <w:sz w:val="24"/>
                <w:szCs w:val="24"/>
              </w:rPr>
              <w:t xml:space="preserve">– </w:t>
            </w:r>
            <w:r w:rsidR="0F19BFFC" w:rsidRPr="5B11EE81">
              <w:rPr>
                <w:rFonts w:ascii="Times New Roman" w:hAnsi="Times New Roman"/>
                <w:sz w:val="24"/>
                <w:szCs w:val="24"/>
                <w:lang w:val="en-US"/>
              </w:rPr>
              <w:t xml:space="preserve">ne </w:t>
            </w:r>
            <w:proofErr w:type="spellStart"/>
            <w:r w:rsidR="0F19BFFC" w:rsidRPr="5B11EE81">
              <w:rPr>
                <w:rFonts w:ascii="Times New Roman" w:hAnsi="Times New Roman"/>
                <w:sz w:val="24"/>
                <w:szCs w:val="24"/>
                <w:lang w:val="en-US"/>
              </w:rPr>
              <w:t>daugiau</w:t>
            </w:r>
            <w:proofErr w:type="spellEnd"/>
            <w:r w:rsidR="0F19BFFC" w:rsidRPr="5B11EE81">
              <w:rPr>
                <w:rFonts w:ascii="Times New Roman" w:hAnsi="Times New Roman"/>
                <w:sz w:val="24"/>
                <w:szCs w:val="24"/>
                <w:lang w:val="en-US"/>
              </w:rPr>
              <w:t xml:space="preserve"> </w:t>
            </w:r>
            <w:r w:rsidRPr="5B11EE81">
              <w:rPr>
                <w:rFonts w:ascii="Times New Roman" w:hAnsi="Times New Roman"/>
                <w:sz w:val="24"/>
                <w:szCs w:val="24"/>
              </w:rPr>
              <w:t>5 m.</w:t>
            </w:r>
          </w:p>
        </w:tc>
      </w:tr>
      <w:tr w:rsidR="007B7CFD" w:rsidRPr="000A2084" w14:paraId="4FECF04F" w14:textId="77777777" w:rsidTr="5B11EE81">
        <w:trPr>
          <w:trHeight w:val="300"/>
        </w:trPr>
        <w:tc>
          <w:tcPr>
            <w:tcW w:w="1339" w:type="dxa"/>
            <w:hideMark/>
          </w:tcPr>
          <w:p w14:paraId="7D92D67C"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3.7</w:t>
            </w:r>
          </w:p>
        </w:tc>
        <w:tc>
          <w:tcPr>
            <w:tcW w:w="8419" w:type="dxa"/>
            <w:noWrap/>
            <w:hideMark/>
          </w:tcPr>
          <w:p w14:paraId="053B5307" w14:textId="5DD02C87" w:rsidR="000A2084" w:rsidRPr="000A2084" w:rsidRDefault="5B62C0EC"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Gylio matavimo tikslumas </w:t>
            </w:r>
            <w:r w:rsidR="00EE510A" w:rsidRPr="5B11EE81">
              <w:rPr>
                <w:rFonts w:ascii="Times New Roman" w:hAnsi="Times New Roman"/>
                <w:sz w:val="24"/>
                <w:szCs w:val="24"/>
              </w:rPr>
              <w:t xml:space="preserve">– </w:t>
            </w:r>
            <w:r w:rsidRPr="5B11EE81">
              <w:rPr>
                <w:rFonts w:ascii="Times New Roman" w:hAnsi="Times New Roman"/>
                <w:sz w:val="24"/>
                <w:szCs w:val="24"/>
              </w:rPr>
              <w:t>ne</w:t>
            </w:r>
            <w:r w:rsidR="3E6F5F4E" w:rsidRPr="5B11EE81">
              <w:rPr>
                <w:rFonts w:ascii="Times New Roman" w:hAnsi="Times New Roman"/>
                <w:sz w:val="24"/>
                <w:szCs w:val="24"/>
              </w:rPr>
              <w:t xml:space="preserve"> </w:t>
            </w:r>
            <w:r w:rsidR="4A39D726" w:rsidRPr="5B11EE81">
              <w:rPr>
                <w:rFonts w:ascii="Times New Roman" w:hAnsi="Times New Roman"/>
                <w:sz w:val="24"/>
                <w:szCs w:val="24"/>
              </w:rPr>
              <w:t>daug</w:t>
            </w:r>
            <w:r w:rsidRPr="5B11EE81">
              <w:rPr>
                <w:rFonts w:ascii="Times New Roman" w:hAnsi="Times New Roman"/>
                <w:sz w:val="24"/>
                <w:szCs w:val="24"/>
              </w:rPr>
              <w:t xml:space="preserve">iau kaip </w:t>
            </w:r>
            <w:r w:rsidR="23AA3A8E" w:rsidRPr="5B11EE81">
              <w:rPr>
                <w:rFonts w:ascii="Times New Roman" w:hAnsi="Times New Roman"/>
                <w:sz w:val="24"/>
                <w:szCs w:val="24"/>
              </w:rPr>
              <w:t>1 cm</w:t>
            </w:r>
            <w:r w:rsidRPr="5B11EE81">
              <w:rPr>
                <w:rFonts w:ascii="Times New Roman" w:hAnsi="Times New Roman"/>
                <w:sz w:val="24"/>
                <w:szCs w:val="24"/>
              </w:rPr>
              <w:t>.</w:t>
            </w:r>
          </w:p>
        </w:tc>
      </w:tr>
      <w:tr w:rsidR="007B7CFD" w:rsidRPr="000A2084" w14:paraId="385F7FD7" w14:textId="77777777" w:rsidTr="5B11EE81">
        <w:trPr>
          <w:trHeight w:val="300"/>
        </w:trPr>
        <w:tc>
          <w:tcPr>
            <w:tcW w:w="1339" w:type="dxa"/>
            <w:hideMark/>
          </w:tcPr>
          <w:p w14:paraId="4FCBEC74"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3.8</w:t>
            </w:r>
          </w:p>
        </w:tc>
        <w:tc>
          <w:tcPr>
            <w:tcW w:w="8419" w:type="dxa"/>
            <w:noWrap/>
            <w:hideMark/>
          </w:tcPr>
          <w:p w14:paraId="5D3AEB3E" w14:textId="6A98C88C" w:rsidR="000A2084" w:rsidRPr="000A2084" w:rsidRDefault="5B62C0EC" w:rsidP="1295A1BF">
            <w:pPr>
              <w:spacing w:line="360" w:lineRule="auto"/>
              <w:jc w:val="both"/>
              <w:rPr>
                <w:rFonts w:ascii="Times New Roman" w:hAnsi="Times New Roman"/>
                <w:sz w:val="24"/>
                <w:szCs w:val="24"/>
              </w:rPr>
            </w:pPr>
            <w:r w:rsidRPr="5B11EE81">
              <w:rPr>
                <w:rFonts w:ascii="Times New Roman" w:hAnsi="Times New Roman"/>
                <w:sz w:val="24"/>
                <w:szCs w:val="24"/>
              </w:rPr>
              <w:t xml:space="preserve">Temperatūros matavimo diapazonas </w:t>
            </w:r>
            <w:r w:rsidR="00EE510A" w:rsidRPr="5B11EE81">
              <w:rPr>
                <w:rFonts w:ascii="Times New Roman" w:hAnsi="Times New Roman"/>
                <w:sz w:val="24"/>
                <w:szCs w:val="24"/>
              </w:rPr>
              <w:t xml:space="preserve">– </w:t>
            </w:r>
            <w:r w:rsidRPr="5B11EE81">
              <w:rPr>
                <w:rFonts w:ascii="Times New Roman" w:hAnsi="Times New Roman"/>
                <w:sz w:val="24"/>
                <w:szCs w:val="24"/>
              </w:rPr>
              <w:t>ne siauresnis kaip nuo -</w:t>
            </w:r>
            <w:r w:rsidR="2160254B" w:rsidRPr="5B11EE81">
              <w:rPr>
                <w:rFonts w:ascii="Times New Roman" w:hAnsi="Times New Roman"/>
                <w:sz w:val="24"/>
                <w:szCs w:val="24"/>
              </w:rPr>
              <w:t>3</w:t>
            </w:r>
            <w:r w:rsidR="65310582" w:rsidRPr="5B11EE81">
              <w:rPr>
                <w:rFonts w:ascii="Times New Roman" w:hAnsi="Times New Roman"/>
                <w:sz w:val="24"/>
                <w:szCs w:val="24"/>
              </w:rPr>
              <w:t>0</w:t>
            </w:r>
            <w:r w:rsidRPr="5B11EE81">
              <w:rPr>
                <w:rFonts w:ascii="Times New Roman" w:hAnsi="Times New Roman"/>
                <w:sz w:val="24"/>
                <w:szCs w:val="24"/>
                <w:vertAlign w:val="superscript"/>
              </w:rPr>
              <w:t>0</w:t>
            </w:r>
            <w:r w:rsidRPr="5B11EE81">
              <w:rPr>
                <w:rFonts w:ascii="Times New Roman" w:hAnsi="Times New Roman"/>
                <w:sz w:val="24"/>
                <w:szCs w:val="24"/>
              </w:rPr>
              <w:t>C iki +</w:t>
            </w:r>
            <w:r w:rsidR="1AFCE48C" w:rsidRPr="5B11EE81">
              <w:rPr>
                <w:rFonts w:ascii="Times New Roman" w:hAnsi="Times New Roman"/>
                <w:sz w:val="24"/>
                <w:szCs w:val="24"/>
              </w:rPr>
              <w:t>4</w:t>
            </w:r>
            <w:r w:rsidRPr="5B11EE81">
              <w:rPr>
                <w:rFonts w:ascii="Times New Roman" w:hAnsi="Times New Roman"/>
                <w:sz w:val="24"/>
                <w:szCs w:val="24"/>
              </w:rPr>
              <w:t>0</w:t>
            </w:r>
            <w:r w:rsidRPr="5B11EE81">
              <w:rPr>
                <w:rFonts w:ascii="Times New Roman" w:hAnsi="Times New Roman"/>
                <w:sz w:val="24"/>
                <w:szCs w:val="24"/>
                <w:vertAlign w:val="superscript"/>
              </w:rPr>
              <w:t>0</w:t>
            </w:r>
            <w:r w:rsidRPr="5B11EE81">
              <w:rPr>
                <w:rFonts w:ascii="Times New Roman" w:hAnsi="Times New Roman"/>
                <w:sz w:val="24"/>
                <w:szCs w:val="24"/>
              </w:rPr>
              <w:t>C.</w:t>
            </w:r>
            <w:r w:rsidR="66A209E1" w:rsidRPr="5B11EE81">
              <w:rPr>
                <w:rFonts w:ascii="Times New Roman" w:hAnsi="Times New Roman"/>
                <w:sz w:val="24"/>
                <w:szCs w:val="24"/>
              </w:rPr>
              <w:t xml:space="preserve">  </w:t>
            </w:r>
          </w:p>
        </w:tc>
      </w:tr>
      <w:tr w:rsidR="007B7CFD" w:rsidRPr="000A2084" w14:paraId="154FBAE4" w14:textId="77777777" w:rsidTr="5B11EE81">
        <w:trPr>
          <w:trHeight w:val="300"/>
        </w:trPr>
        <w:tc>
          <w:tcPr>
            <w:tcW w:w="1339" w:type="dxa"/>
            <w:hideMark/>
          </w:tcPr>
          <w:p w14:paraId="42B83E89"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3.9</w:t>
            </w:r>
          </w:p>
        </w:tc>
        <w:tc>
          <w:tcPr>
            <w:tcW w:w="8419" w:type="dxa"/>
            <w:noWrap/>
            <w:hideMark/>
          </w:tcPr>
          <w:p w14:paraId="3143E909" w14:textId="5AD7BC27" w:rsidR="000A2084" w:rsidRPr="000A2084" w:rsidRDefault="5B62C0EC" w:rsidP="2A98ED6B">
            <w:pPr>
              <w:spacing w:line="360" w:lineRule="auto"/>
              <w:jc w:val="both"/>
              <w:rPr>
                <w:rFonts w:ascii="Times New Roman" w:hAnsi="Times New Roman"/>
                <w:sz w:val="24"/>
                <w:szCs w:val="24"/>
              </w:rPr>
            </w:pPr>
            <w:r w:rsidRPr="5B11EE81">
              <w:rPr>
                <w:rFonts w:ascii="Times New Roman" w:hAnsi="Times New Roman"/>
                <w:sz w:val="24"/>
                <w:szCs w:val="24"/>
              </w:rPr>
              <w:t xml:space="preserve">Temperatūros matavimo tikslumas </w:t>
            </w:r>
            <w:r w:rsidR="00EE510A" w:rsidRPr="5B11EE81">
              <w:rPr>
                <w:rFonts w:ascii="Times New Roman" w:hAnsi="Times New Roman"/>
                <w:sz w:val="24"/>
                <w:szCs w:val="24"/>
              </w:rPr>
              <w:t xml:space="preserve">– </w:t>
            </w:r>
            <w:r w:rsidR="557E3F8D" w:rsidRPr="5B11EE81">
              <w:rPr>
                <w:rFonts w:ascii="Times New Roman" w:hAnsi="Times New Roman"/>
                <w:sz w:val="24"/>
                <w:szCs w:val="24"/>
              </w:rPr>
              <w:t>ne daugiau 1</w:t>
            </w:r>
            <w:r w:rsidR="557E3F8D" w:rsidRPr="5B11EE81">
              <w:rPr>
                <w:rFonts w:ascii="Times New Roman" w:hAnsi="Times New Roman"/>
                <w:sz w:val="24"/>
                <w:szCs w:val="24"/>
                <w:vertAlign w:val="superscript"/>
              </w:rPr>
              <w:t>0</w:t>
            </w:r>
            <w:r w:rsidR="557E3F8D" w:rsidRPr="5B11EE81">
              <w:rPr>
                <w:rFonts w:ascii="Times New Roman" w:hAnsi="Times New Roman"/>
                <w:sz w:val="24"/>
                <w:szCs w:val="24"/>
              </w:rPr>
              <w:t>C</w:t>
            </w:r>
            <w:r w:rsidRPr="5B11EE81">
              <w:rPr>
                <w:rFonts w:ascii="Times New Roman" w:hAnsi="Times New Roman"/>
                <w:sz w:val="24"/>
                <w:szCs w:val="24"/>
              </w:rPr>
              <w:t>.</w:t>
            </w:r>
          </w:p>
        </w:tc>
      </w:tr>
      <w:tr w:rsidR="007B7CFD" w:rsidRPr="000A2084" w14:paraId="0A642512" w14:textId="77777777" w:rsidTr="5B11EE81">
        <w:trPr>
          <w:trHeight w:val="300"/>
        </w:trPr>
        <w:tc>
          <w:tcPr>
            <w:tcW w:w="1339" w:type="dxa"/>
            <w:hideMark/>
          </w:tcPr>
          <w:p w14:paraId="2EC16E48"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3.10</w:t>
            </w:r>
          </w:p>
        </w:tc>
        <w:tc>
          <w:tcPr>
            <w:tcW w:w="8419" w:type="dxa"/>
            <w:noWrap/>
            <w:hideMark/>
          </w:tcPr>
          <w:p w14:paraId="4DB09580" w14:textId="009E9CC5" w:rsidR="000A2084" w:rsidRPr="000A2084" w:rsidRDefault="5B62C0EC" w:rsidP="1295A1BF">
            <w:pPr>
              <w:spacing w:line="360" w:lineRule="auto"/>
              <w:jc w:val="both"/>
              <w:rPr>
                <w:rFonts w:ascii="Times New Roman" w:hAnsi="Times New Roman"/>
                <w:sz w:val="24"/>
                <w:szCs w:val="24"/>
              </w:rPr>
            </w:pPr>
            <w:r w:rsidRPr="2A98ED6B">
              <w:rPr>
                <w:rFonts w:ascii="Times New Roman" w:hAnsi="Times New Roman"/>
                <w:sz w:val="24"/>
                <w:szCs w:val="24"/>
              </w:rPr>
              <w:t>Pridedami pakraunami maitinimo šaltiniai</w:t>
            </w:r>
            <w:r w:rsidR="1A58D6D7" w:rsidRPr="2A98ED6B">
              <w:rPr>
                <w:rFonts w:ascii="Times New Roman" w:hAnsi="Times New Roman"/>
                <w:sz w:val="24"/>
                <w:szCs w:val="24"/>
              </w:rPr>
              <w:t xml:space="preserve"> kartu su joms tinkančiu pakrovėju</w:t>
            </w:r>
            <w:r w:rsidRPr="2A98ED6B">
              <w:rPr>
                <w:rFonts w:ascii="Times New Roman" w:hAnsi="Times New Roman"/>
                <w:sz w:val="24"/>
                <w:szCs w:val="24"/>
              </w:rPr>
              <w:t>.</w:t>
            </w:r>
          </w:p>
        </w:tc>
      </w:tr>
      <w:tr w:rsidR="007B7CFD" w:rsidRPr="000A2084" w14:paraId="352526BE" w14:textId="77777777" w:rsidTr="5B11EE81">
        <w:trPr>
          <w:trHeight w:val="300"/>
        </w:trPr>
        <w:tc>
          <w:tcPr>
            <w:tcW w:w="1339" w:type="dxa"/>
            <w:hideMark/>
          </w:tcPr>
          <w:p w14:paraId="3EEEE7A6"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3.11</w:t>
            </w:r>
          </w:p>
        </w:tc>
        <w:tc>
          <w:tcPr>
            <w:tcW w:w="8419" w:type="dxa"/>
            <w:noWrap/>
            <w:hideMark/>
          </w:tcPr>
          <w:p w14:paraId="6E39A96A" w14:textId="3DB110EB" w:rsidR="000A2084" w:rsidRPr="000A2084" w:rsidRDefault="0E412964" w:rsidP="2A98ED6B">
            <w:pPr>
              <w:spacing w:line="360" w:lineRule="auto"/>
              <w:jc w:val="both"/>
              <w:rPr>
                <w:rFonts w:ascii="Times New Roman" w:hAnsi="Times New Roman"/>
                <w:sz w:val="24"/>
                <w:szCs w:val="24"/>
              </w:rPr>
            </w:pPr>
            <w:r w:rsidRPr="5B11EE81">
              <w:rPr>
                <w:rFonts w:ascii="Times New Roman" w:hAnsi="Times New Roman"/>
                <w:sz w:val="24"/>
                <w:szCs w:val="24"/>
              </w:rPr>
              <w:t xml:space="preserve">Surenkamas iš ne mažiau nei 5 vnt. korozijai atsparaus nerūdijančio plieno segmentų po 1 m ilgio ir </w:t>
            </w:r>
            <w:r w:rsidR="5B62C0EC" w:rsidRPr="5B11EE81">
              <w:rPr>
                <w:rFonts w:ascii="Times New Roman" w:hAnsi="Times New Roman"/>
                <w:sz w:val="24"/>
                <w:szCs w:val="24"/>
              </w:rPr>
              <w:t>nemažesni</w:t>
            </w:r>
            <w:r w:rsidR="02C33A6D" w:rsidRPr="5B11EE81">
              <w:rPr>
                <w:rFonts w:ascii="Times New Roman" w:hAnsi="Times New Roman"/>
                <w:sz w:val="24"/>
                <w:szCs w:val="24"/>
              </w:rPr>
              <w:t>o</w:t>
            </w:r>
            <w:r w:rsidR="5B62C0EC" w:rsidRPr="5B11EE81">
              <w:rPr>
                <w:rFonts w:ascii="Times New Roman" w:hAnsi="Times New Roman"/>
                <w:sz w:val="24"/>
                <w:szCs w:val="24"/>
              </w:rPr>
              <w:t xml:space="preserve"> kaip 20 mm </w:t>
            </w:r>
            <w:r w:rsidR="379E4152" w:rsidRPr="5B11EE81">
              <w:rPr>
                <w:rFonts w:ascii="Times New Roman" w:hAnsi="Times New Roman"/>
                <w:sz w:val="24"/>
                <w:szCs w:val="24"/>
              </w:rPr>
              <w:t>storio.</w:t>
            </w:r>
          </w:p>
        </w:tc>
      </w:tr>
      <w:tr w:rsidR="007B7CFD" w:rsidRPr="000A2084" w14:paraId="660C62FA" w14:textId="77777777" w:rsidTr="5B11EE81">
        <w:trPr>
          <w:trHeight w:val="300"/>
        </w:trPr>
        <w:tc>
          <w:tcPr>
            <w:tcW w:w="1339" w:type="dxa"/>
            <w:hideMark/>
          </w:tcPr>
          <w:p w14:paraId="6D4C1BC4"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3.12</w:t>
            </w:r>
          </w:p>
        </w:tc>
        <w:tc>
          <w:tcPr>
            <w:tcW w:w="8419" w:type="dxa"/>
            <w:noWrap/>
            <w:hideMark/>
          </w:tcPr>
          <w:p w14:paraId="1BD218C1" w14:textId="626BEBF2" w:rsidR="000A2084" w:rsidRPr="000A2084" w:rsidRDefault="00250B6D" w:rsidP="1295A1BF">
            <w:pPr>
              <w:spacing w:line="360" w:lineRule="auto"/>
              <w:jc w:val="both"/>
              <w:rPr>
                <w:rFonts w:ascii="Times New Roman" w:hAnsi="Times New Roman"/>
                <w:sz w:val="24"/>
                <w:szCs w:val="24"/>
              </w:rPr>
            </w:pPr>
            <w:r w:rsidRPr="5B11EE81">
              <w:rPr>
                <w:rFonts w:ascii="Times New Roman" w:hAnsi="Times New Roman"/>
                <w:sz w:val="24"/>
                <w:szCs w:val="24"/>
              </w:rPr>
              <w:t>P</w:t>
            </w:r>
            <w:r w:rsidR="000A2084" w:rsidRPr="5B11EE81">
              <w:rPr>
                <w:rFonts w:ascii="Times New Roman" w:hAnsi="Times New Roman"/>
                <w:sz w:val="24"/>
                <w:szCs w:val="24"/>
              </w:rPr>
              <w:t>rietaiso veikimo aplinkos temperatūra nuo -30°C iki +40°C.</w:t>
            </w:r>
          </w:p>
        </w:tc>
      </w:tr>
      <w:tr w:rsidR="007B7CFD" w:rsidRPr="000A2084" w14:paraId="339D885F" w14:textId="77777777" w:rsidTr="5B11EE81">
        <w:trPr>
          <w:trHeight w:val="300"/>
        </w:trPr>
        <w:tc>
          <w:tcPr>
            <w:tcW w:w="1339" w:type="dxa"/>
            <w:hideMark/>
          </w:tcPr>
          <w:p w14:paraId="043DF9E0"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3.13</w:t>
            </w:r>
          </w:p>
        </w:tc>
        <w:tc>
          <w:tcPr>
            <w:tcW w:w="8419" w:type="dxa"/>
            <w:noWrap/>
            <w:hideMark/>
          </w:tcPr>
          <w:p w14:paraId="58A7ACD0" w14:textId="65A2C6E5" w:rsidR="000A2084" w:rsidRPr="000A2084" w:rsidRDefault="5B62C0EC" w:rsidP="1295A1BF">
            <w:pPr>
              <w:spacing w:line="360" w:lineRule="auto"/>
              <w:jc w:val="both"/>
              <w:rPr>
                <w:rFonts w:ascii="Times New Roman" w:hAnsi="Times New Roman"/>
                <w:sz w:val="24"/>
                <w:szCs w:val="24"/>
              </w:rPr>
            </w:pPr>
            <w:r w:rsidRPr="2A98ED6B">
              <w:rPr>
                <w:rFonts w:ascii="Times New Roman" w:hAnsi="Times New Roman"/>
                <w:sz w:val="24"/>
                <w:szCs w:val="24"/>
              </w:rPr>
              <w:t xml:space="preserve">Panardinamos į vandenį prietaiso dalies atsparumo klasė </w:t>
            </w:r>
            <w:r w:rsidR="7321BD21" w:rsidRPr="2A98ED6B">
              <w:rPr>
                <w:rFonts w:ascii="Times New Roman" w:hAnsi="Times New Roman"/>
                <w:sz w:val="24"/>
                <w:szCs w:val="24"/>
              </w:rPr>
              <w:t>ne mažiau</w:t>
            </w:r>
            <w:r w:rsidRPr="2A98ED6B">
              <w:rPr>
                <w:rFonts w:ascii="Times New Roman" w:hAnsi="Times New Roman"/>
                <w:sz w:val="24"/>
                <w:szCs w:val="24"/>
              </w:rPr>
              <w:t xml:space="preserve"> IP68.</w:t>
            </w:r>
          </w:p>
        </w:tc>
      </w:tr>
      <w:tr w:rsidR="007B7CFD" w:rsidRPr="000A2084" w14:paraId="346529AB" w14:textId="77777777" w:rsidTr="5B11EE81">
        <w:trPr>
          <w:trHeight w:val="300"/>
        </w:trPr>
        <w:tc>
          <w:tcPr>
            <w:tcW w:w="1339" w:type="dxa"/>
            <w:hideMark/>
          </w:tcPr>
          <w:p w14:paraId="13C9A21B" w14:textId="0708370E"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3.1</w:t>
            </w:r>
            <w:r w:rsidR="1C28CAC9" w:rsidRPr="0D060322">
              <w:rPr>
                <w:rFonts w:ascii="Times New Roman" w:hAnsi="Times New Roman"/>
                <w:sz w:val="24"/>
                <w:szCs w:val="24"/>
              </w:rPr>
              <w:t>4</w:t>
            </w:r>
          </w:p>
        </w:tc>
        <w:tc>
          <w:tcPr>
            <w:tcW w:w="8419" w:type="dxa"/>
            <w:noWrap/>
            <w:hideMark/>
          </w:tcPr>
          <w:p w14:paraId="395CB3A9" w14:textId="7FE68FDD" w:rsidR="000A2084" w:rsidRPr="000A2084" w:rsidRDefault="22F5F676" w:rsidP="1295A1BF">
            <w:pPr>
              <w:spacing w:line="360" w:lineRule="auto"/>
              <w:jc w:val="both"/>
              <w:rPr>
                <w:rFonts w:ascii="Times New Roman" w:hAnsi="Times New Roman"/>
                <w:sz w:val="24"/>
                <w:szCs w:val="24"/>
              </w:rPr>
            </w:pPr>
            <w:r w:rsidRPr="5B11EE81">
              <w:rPr>
                <w:rFonts w:ascii="Times New Roman" w:hAnsi="Times New Roman"/>
                <w:sz w:val="24"/>
                <w:szCs w:val="24"/>
              </w:rPr>
              <w:t xml:space="preserve">Turi būti užtikrinta galimybė perduoti, atvaizduoti, peržiūrėti ir apdoroti duomenis bei koreguoti prietaiso nustatymus, naudojant gamintojo pateikiamas priemones.  </w:t>
            </w:r>
          </w:p>
        </w:tc>
      </w:tr>
      <w:tr w:rsidR="007B7CFD" w:rsidRPr="000A2084" w14:paraId="7961F42E" w14:textId="77777777" w:rsidTr="5B11EE81">
        <w:trPr>
          <w:trHeight w:val="300"/>
        </w:trPr>
        <w:tc>
          <w:tcPr>
            <w:tcW w:w="1339" w:type="dxa"/>
            <w:hideMark/>
          </w:tcPr>
          <w:p w14:paraId="27FC65B5" w14:textId="0132FEB0"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3.1</w:t>
            </w:r>
            <w:r w:rsidR="524827F9" w:rsidRPr="0D060322">
              <w:rPr>
                <w:rFonts w:ascii="Times New Roman" w:hAnsi="Times New Roman"/>
                <w:sz w:val="24"/>
                <w:szCs w:val="24"/>
              </w:rPr>
              <w:t>5</w:t>
            </w:r>
          </w:p>
        </w:tc>
        <w:tc>
          <w:tcPr>
            <w:tcW w:w="8419" w:type="dxa"/>
            <w:noWrap/>
            <w:hideMark/>
          </w:tcPr>
          <w:p w14:paraId="18D68967" w14:textId="621BF73C" w:rsidR="000A2084" w:rsidRPr="000A2084" w:rsidRDefault="5B62C0EC" w:rsidP="000A2084">
            <w:pPr>
              <w:spacing w:line="360" w:lineRule="auto"/>
              <w:jc w:val="both"/>
              <w:rPr>
                <w:rFonts w:ascii="Times New Roman" w:hAnsi="Times New Roman"/>
                <w:sz w:val="24"/>
                <w:szCs w:val="24"/>
              </w:rPr>
            </w:pPr>
            <w:r w:rsidRPr="2A98ED6B">
              <w:rPr>
                <w:rFonts w:ascii="Times New Roman" w:hAnsi="Times New Roman"/>
                <w:sz w:val="24"/>
                <w:szCs w:val="24"/>
              </w:rPr>
              <w:t>Matavimo duomen</w:t>
            </w:r>
            <w:r w:rsidR="566A43F1" w:rsidRPr="2A98ED6B">
              <w:rPr>
                <w:rFonts w:ascii="Times New Roman" w:hAnsi="Times New Roman"/>
                <w:sz w:val="24"/>
                <w:szCs w:val="24"/>
              </w:rPr>
              <w:t>ys</w:t>
            </w:r>
            <w:r w:rsidRPr="2A98ED6B">
              <w:rPr>
                <w:rFonts w:ascii="Times New Roman" w:hAnsi="Times New Roman"/>
                <w:sz w:val="24"/>
                <w:szCs w:val="24"/>
              </w:rPr>
              <w:t xml:space="preserve"> pateikia</w:t>
            </w:r>
            <w:r w:rsidR="7DC30A94" w:rsidRPr="2A98ED6B">
              <w:rPr>
                <w:rFonts w:ascii="Times New Roman" w:hAnsi="Times New Roman"/>
                <w:sz w:val="24"/>
                <w:szCs w:val="24"/>
              </w:rPr>
              <w:t>mi</w:t>
            </w:r>
            <w:r w:rsidRPr="2A98ED6B">
              <w:rPr>
                <w:rFonts w:ascii="Times New Roman" w:hAnsi="Times New Roman"/>
                <w:sz w:val="24"/>
                <w:szCs w:val="24"/>
              </w:rPr>
              <w:t xml:space="preserve"> skaitine ir grafine išraiška.</w:t>
            </w:r>
          </w:p>
        </w:tc>
      </w:tr>
      <w:tr w:rsidR="007B7CFD" w:rsidRPr="000A2084" w14:paraId="2CE9CC12" w14:textId="77777777" w:rsidTr="5B11EE81">
        <w:trPr>
          <w:trHeight w:val="300"/>
        </w:trPr>
        <w:tc>
          <w:tcPr>
            <w:tcW w:w="1339" w:type="dxa"/>
            <w:hideMark/>
          </w:tcPr>
          <w:p w14:paraId="3DE178A7" w14:textId="3103F142"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3.1</w:t>
            </w:r>
            <w:r w:rsidR="3E5E8CA2" w:rsidRPr="0D060322">
              <w:rPr>
                <w:rFonts w:ascii="Times New Roman" w:hAnsi="Times New Roman"/>
                <w:sz w:val="24"/>
                <w:szCs w:val="24"/>
              </w:rPr>
              <w:t>6</w:t>
            </w:r>
          </w:p>
        </w:tc>
        <w:tc>
          <w:tcPr>
            <w:tcW w:w="8419" w:type="dxa"/>
            <w:hideMark/>
          </w:tcPr>
          <w:p w14:paraId="0DDE86E6" w14:textId="0CA935F4" w:rsidR="000A2084" w:rsidRPr="000A2084" w:rsidRDefault="5B62C0EC" w:rsidP="000A2084">
            <w:pPr>
              <w:spacing w:line="360" w:lineRule="auto"/>
              <w:jc w:val="both"/>
              <w:rPr>
                <w:rFonts w:ascii="Times New Roman" w:hAnsi="Times New Roman"/>
                <w:sz w:val="24"/>
                <w:szCs w:val="24"/>
              </w:rPr>
            </w:pPr>
            <w:r w:rsidRPr="2A98ED6B">
              <w:rPr>
                <w:rFonts w:ascii="Times New Roman" w:hAnsi="Times New Roman"/>
                <w:sz w:val="24"/>
                <w:szCs w:val="24"/>
              </w:rPr>
              <w:t xml:space="preserve">Išmanus įrenginys prietaiso valdymui, duomenų rinkimui ir analizei, turi būti komplektuojamas su </w:t>
            </w:r>
            <w:r w:rsidR="0B1FA148" w:rsidRPr="2A98ED6B">
              <w:rPr>
                <w:rFonts w:ascii="Times New Roman" w:hAnsi="Times New Roman"/>
                <w:sz w:val="24"/>
                <w:szCs w:val="24"/>
              </w:rPr>
              <w:t xml:space="preserve">pakrovėju, </w:t>
            </w:r>
            <w:r w:rsidRPr="2A98ED6B">
              <w:rPr>
                <w:rFonts w:ascii="Times New Roman" w:hAnsi="Times New Roman"/>
                <w:sz w:val="24"/>
                <w:szCs w:val="24"/>
              </w:rPr>
              <w:t xml:space="preserve">dėklu apsaugai nuo atmosferinio poveikio, atsparumo klasė </w:t>
            </w:r>
            <w:r w:rsidR="307BB469" w:rsidRPr="2A98ED6B">
              <w:rPr>
                <w:rFonts w:ascii="Times New Roman" w:hAnsi="Times New Roman"/>
                <w:sz w:val="24"/>
                <w:szCs w:val="24"/>
              </w:rPr>
              <w:t>ne mažiau</w:t>
            </w:r>
            <w:r w:rsidRPr="2A98ED6B">
              <w:rPr>
                <w:rFonts w:ascii="Times New Roman" w:hAnsi="Times New Roman"/>
                <w:sz w:val="24"/>
                <w:szCs w:val="24"/>
              </w:rPr>
              <w:t xml:space="preserve"> IP67.</w:t>
            </w:r>
            <w:r w:rsidR="2ABC00BA" w:rsidRPr="2A98ED6B">
              <w:rPr>
                <w:rFonts w:ascii="Times New Roman" w:hAnsi="Times New Roman"/>
                <w:sz w:val="24"/>
                <w:szCs w:val="24"/>
              </w:rPr>
              <w:t xml:space="preserve"> </w:t>
            </w:r>
          </w:p>
        </w:tc>
      </w:tr>
      <w:tr w:rsidR="007B7CFD" w:rsidRPr="000A2084" w14:paraId="6F5285AD" w14:textId="77777777" w:rsidTr="5B11EE81">
        <w:trPr>
          <w:trHeight w:val="300"/>
        </w:trPr>
        <w:tc>
          <w:tcPr>
            <w:tcW w:w="1339" w:type="dxa"/>
            <w:hideMark/>
          </w:tcPr>
          <w:p w14:paraId="20468FF4" w14:textId="0C0519AE" w:rsidR="000A2084" w:rsidRPr="000A2084" w:rsidRDefault="000A2084" w:rsidP="000A2084">
            <w:pPr>
              <w:spacing w:line="360" w:lineRule="auto"/>
              <w:jc w:val="both"/>
              <w:rPr>
                <w:rFonts w:ascii="Times New Roman" w:hAnsi="Times New Roman"/>
                <w:sz w:val="24"/>
                <w:szCs w:val="24"/>
              </w:rPr>
            </w:pPr>
            <w:r w:rsidRPr="0D060322">
              <w:rPr>
                <w:rFonts w:ascii="Times New Roman" w:hAnsi="Times New Roman"/>
                <w:sz w:val="24"/>
                <w:szCs w:val="24"/>
              </w:rPr>
              <w:t>3.1</w:t>
            </w:r>
            <w:r w:rsidR="7AF78563" w:rsidRPr="0D060322">
              <w:rPr>
                <w:rFonts w:ascii="Times New Roman" w:hAnsi="Times New Roman"/>
                <w:sz w:val="24"/>
                <w:szCs w:val="24"/>
              </w:rPr>
              <w:t>7</w:t>
            </w:r>
          </w:p>
        </w:tc>
        <w:tc>
          <w:tcPr>
            <w:tcW w:w="8419" w:type="dxa"/>
            <w:noWrap/>
            <w:hideMark/>
          </w:tcPr>
          <w:p w14:paraId="4E0D4D12" w14:textId="6483FFF6" w:rsidR="000A2084" w:rsidRPr="000A2084" w:rsidRDefault="00F15D39" w:rsidP="000A2084">
            <w:pPr>
              <w:spacing w:line="360" w:lineRule="auto"/>
              <w:jc w:val="both"/>
              <w:rPr>
                <w:rFonts w:ascii="Times New Roman" w:hAnsi="Times New Roman"/>
                <w:sz w:val="24"/>
                <w:szCs w:val="24"/>
              </w:rPr>
            </w:pPr>
            <w:r w:rsidRPr="000A2084">
              <w:rPr>
                <w:rFonts w:ascii="Times New Roman" w:hAnsi="Times New Roman"/>
                <w:sz w:val="24"/>
                <w:szCs w:val="24"/>
              </w:rPr>
              <w:t>Visas siūlomos įrangos komplektas turi būti tarpusavyje suderintas, o komponentų naudojimas kartu numatytas prietaiso gamintojo.</w:t>
            </w:r>
          </w:p>
        </w:tc>
      </w:tr>
      <w:tr w:rsidR="000A2084" w:rsidRPr="000A2084" w14:paraId="77D457D6" w14:textId="77777777" w:rsidTr="5B11EE81">
        <w:trPr>
          <w:trHeight w:val="300"/>
        </w:trPr>
        <w:tc>
          <w:tcPr>
            <w:tcW w:w="9758" w:type="dxa"/>
            <w:gridSpan w:val="2"/>
            <w:noWrap/>
            <w:hideMark/>
          </w:tcPr>
          <w:p w14:paraId="2F3CC7E1" w14:textId="771A8679" w:rsidR="7ADD860E" w:rsidRDefault="7ADD860E" w:rsidP="7ADD860E">
            <w:pPr>
              <w:spacing w:line="360" w:lineRule="auto"/>
              <w:jc w:val="center"/>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b/>
                <w:bCs/>
                <w:color w:val="000000" w:themeColor="text1"/>
                <w:sz w:val="24"/>
                <w:szCs w:val="24"/>
              </w:rPr>
              <w:t>4. Pateikiami dokumentai</w:t>
            </w:r>
          </w:p>
        </w:tc>
      </w:tr>
      <w:tr w:rsidR="007B7CFD" w:rsidRPr="000A2084" w14:paraId="4547521A" w14:textId="77777777" w:rsidTr="5B11EE81">
        <w:trPr>
          <w:trHeight w:val="300"/>
        </w:trPr>
        <w:tc>
          <w:tcPr>
            <w:tcW w:w="1339" w:type="dxa"/>
            <w:hideMark/>
          </w:tcPr>
          <w:p w14:paraId="7E101258" w14:textId="576BC93D" w:rsidR="7ADD860E" w:rsidRDefault="7ADD860E" w:rsidP="7ADD860E">
            <w:pPr>
              <w:spacing w:line="360" w:lineRule="auto"/>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color w:val="000000" w:themeColor="text1"/>
                <w:sz w:val="24"/>
                <w:szCs w:val="24"/>
              </w:rPr>
              <w:t>4.1</w:t>
            </w:r>
          </w:p>
        </w:tc>
        <w:tc>
          <w:tcPr>
            <w:tcW w:w="8419" w:type="dxa"/>
            <w:hideMark/>
          </w:tcPr>
          <w:p w14:paraId="4447DE7D" w14:textId="6FCACC9B" w:rsidR="7ADD860E" w:rsidRPr="00D91830" w:rsidRDefault="61DA20DF" w:rsidP="08F94A4E">
            <w:pPr>
              <w:rPr>
                <w:rFonts w:ascii="Times New Roman" w:eastAsia="Times New Roman" w:hAnsi="Times New Roman" w:cs="Times New Roman"/>
                <w:color w:val="000000" w:themeColor="text1"/>
                <w:sz w:val="24"/>
                <w:szCs w:val="24"/>
              </w:rPr>
            </w:pPr>
            <w:r w:rsidRPr="5B11EE81">
              <w:rPr>
                <w:rFonts w:ascii="Times New Roman" w:eastAsia="Times New Roman" w:hAnsi="Times New Roman" w:cs="Times New Roman"/>
                <w:color w:val="000000" w:themeColor="text1"/>
                <w:sz w:val="24"/>
                <w:szCs w:val="24"/>
              </w:rPr>
              <w:t xml:space="preserve">Prekių pristatymo metu pateikiama </w:t>
            </w:r>
            <w:r w:rsidR="3A37E736" w:rsidRPr="5B11EE81">
              <w:rPr>
                <w:rFonts w:ascii="Times New Roman" w:eastAsia="Times New Roman" w:hAnsi="Times New Roman" w:cs="Times New Roman"/>
                <w:color w:val="000000" w:themeColor="text1"/>
                <w:sz w:val="24"/>
                <w:szCs w:val="24"/>
              </w:rPr>
              <w:t>Prek</w:t>
            </w:r>
            <w:r w:rsidR="7C43403E" w:rsidRPr="5B11EE81">
              <w:rPr>
                <w:rFonts w:ascii="Times New Roman" w:eastAsia="Times New Roman" w:hAnsi="Times New Roman" w:cs="Times New Roman"/>
                <w:color w:val="000000" w:themeColor="text1"/>
                <w:sz w:val="24"/>
                <w:szCs w:val="24"/>
              </w:rPr>
              <w:t>ių</w:t>
            </w:r>
            <w:r w:rsidR="3A37E736" w:rsidRPr="5B11EE81">
              <w:rPr>
                <w:rFonts w:ascii="Times New Roman" w:eastAsia="Times New Roman" w:hAnsi="Times New Roman" w:cs="Times New Roman"/>
                <w:color w:val="000000" w:themeColor="text1"/>
                <w:sz w:val="24"/>
                <w:szCs w:val="24"/>
              </w:rPr>
              <w:t xml:space="preserve"> </w:t>
            </w:r>
            <w:r w:rsidR="1EA88ED2" w:rsidRPr="5B11EE81">
              <w:rPr>
                <w:rFonts w:ascii="Times New Roman" w:eastAsia="Times New Roman" w:hAnsi="Times New Roman" w:cs="Times New Roman"/>
                <w:color w:val="000000" w:themeColor="text1"/>
                <w:sz w:val="24"/>
                <w:szCs w:val="24"/>
              </w:rPr>
              <w:t>naudojimo instrukcija</w:t>
            </w:r>
            <w:r w:rsidR="3A37E736" w:rsidRPr="5B11EE81">
              <w:rPr>
                <w:rFonts w:ascii="Times New Roman" w:eastAsia="Times New Roman" w:hAnsi="Times New Roman" w:cs="Times New Roman"/>
                <w:color w:val="000000" w:themeColor="text1"/>
                <w:sz w:val="24"/>
                <w:szCs w:val="24"/>
              </w:rPr>
              <w:t xml:space="preserve"> </w:t>
            </w:r>
            <w:r w:rsidR="1EA88ED2" w:rsidRPr="5B11EE81">
              <w:rPr>
                <w:rFonts w:ascii="Times New Roman" w:eastAsia="Times New Roman" w:hAnsi="Times New Roman" w:cs="Times New Roman"/>
                <w:color w:val="000000" w:themeColor="text1"/>
                <w:sz w:val="24"/>
                <w:szCs w:val="24"/>
              </w:rPr>
              <w:t>(-</w:t>
            </w:r>
            <w:proofErr w:type="spellStart"/>
            <w:r w:rsidR="1EA88ED2" w:rsidRPr="5B11EE81">
              <w:rPr>
                <w:rFonts w:ascii="Times New Roman" w:eastAsia="Times New Roman" w:hAnsi="Times New Roman" w:cs="Times New Roman"/>
                <w:color w:val="000000" w:themeColor="text1"/>
                <w:sz w:val="24"/>
                <w:szCs w:val="24"/>
              </w:rPr>
              <w:t>os</w:t>
            </w:r>
            <w:proofErr w:type="spellEnd"/>
            <w:r w:rsidR="1EA88ED2" w:rsidRPr="5B11EE81">
              <w:rPr>
                <w:rFonts w:ascii="Times New Roman" w:eastAsia="Times New Roman" w:hAnsi="Times New Roman" w:cs="Times New Roman"/>
                <w:color w:val="000000" w:themeColor="text1"/>
                <w:sz w:val="24"/>
                <w:szCs w:val="24"/>
              </w:rPr>
              <w:t>): naudojimo aprašas, techniniai duomenys, techninės priežiūros (jei taikoma) aprašas</w:t>
            </w:r>
            <w:r w:rsidR="464906F2" w:rsidRPr="5B11EE81">
              <w:rPr>
                <w:rFonts w:ascii="Times New Roman" w:eastAsia="Times New Roman" w:hAnsi="Times New Roman" w:cs="Times New Roman"/>
                <w:color w:val="000000" w:themeColor="text1"/>
                <w:sz w:val="24"/>
                <w:szCs w:val="24"/>
              </w:rPr>
              <w:t xml:space="preserve"> lietuvių kalba.</w:t>
            </w:r>
          </w:p>
        </w:tc>
      </w:tr>
      <w:tr w:rsidR="007B7CFD" w:rsidRPr="000A2084" w14:paraId="6908DA62" w14:textId="77777777" w:rsidTr="5B11EE81">
        <w:trPr>
          <w:trHeight w:val="300"/>
        </w:trPr>
        <w:tc>
          <w:tcPr>
            <w:tcW w:w="1339" w:type="dxa"/>
            <w:hideMark/>
          </w:tcPr>
          <w:p w14:paraId="214EBAC7" w14:textId="240E0EC0" w:rsidR="7ADD860E" w:rsidRDefault="7ADD860E" w:rsidP="7ADD860E">
            <w:pPr>
              <w:spacing w:line="360" w:lineRule="auto"/>
              <w:rPr>
                <w:rFonts w:ascii="Times New Roman" w:eastAsia="Times New Roman" w:hAnsi="Times New Roman" w:cs="Times New Roman"/>
                <w:color w:val="000000" w:themeColor="text1"/>
                <w:sz w:val="24"/>
                <w:szCs w:val="24"/>
              </w:rPr>
            </w:pPr>
            <w:r w:rsidRPr="7ADD860E">
              <w:rPr>
                <w:rFonts w:ascii="Times New Roman" w:eastAsia="Times New Roman" w:hAnsi="Times New Roman" w:cs="Times New Roman"/>
                <w:color w:val="000000" w:themeColor="text1"/>
                <w:sz w:val="24"/>
                <w:szCs w:val="24"/>
              </w:rPr>
              <w:t>4.2</w:t>
            </w:r>
          </w:p>
        </w:tc>
        <w:tc>
          <w:tcPr>
            <w:tcW w:w="8419" w:type="dxa"/>
            <w:hideMark/>
          </w:tcPr>
          <w:p w14:paraId="1CF4E60A" w14:textId="39A0C301" w:rsidR="7ADD860E" w:rsidRDefault="1EA88ED2" w:rsidP="7ADD860E">
            <w:pPr>
              <w:spacing w:line="360" w:lineRule="auto"/>
              <w:rPr>
                <w:rFonts w:ascii="Times New Roman" w:eastAsia="Times New Roman" w:hAnsi="Times New Roman" w:cs="Times New Roman"/>
                <w:color w:val="000000" w:themeColor="text1"/>
                <w:sz w:val="24"/>
                <w:szCs w:val="24"/>
                <w:lang w:val="en-GB"/>
              </w:rPr>
            </w:pPr>
            <w:r w:rsidRPr="08F94A4E">
              <w:rPr>
                <w:rFonts w:ascii="Times New Roman" w:eastAsia="Times New Roman" w:hAnsi="Times New Roman" w:cs="Times New Roman"/>
                <w:color w:val="000000" w:themeColor="text1"/>
                <w:sz w:val="24"/>
                <w:szCs w:val="24"/>
              </w:rPr>
              <w:t>Dokumentai turi visiškai atitikti tiekiam</w:t>
            </w:r>
            <w:r w:rsidR="7C43403E" w:rsidRPr="08F94A4E">
              <w:rPr>
                <w:rFonts w:ascii="Times New Roman" w:eastAsia="Times New Roman" w:hAnsi="Times New Roman" w:cs="Times New Roman"/>
                <w:color w:val="000000" w:themeColor="text1"/>
                <w:sz w:val="24"/>
                <w:szCs w:val="24"/>
              </w:rPr>
              <w:t>as</w:t>
            </w:r>
            <w:r w:rsidRPr="08F94A4E">
              <w:rPr>
                <w:rFonts w:ascii="Times New Roman" w:eastAsia="Times New Roman" w:hAnsi="Times New Roman" w:cs="Times New Roman"/>
                <w:color w:val="000000" w:themeColor="text1"/>
                <w:sz w:val="24"/>
                <w:szCs w:val="24"/>
              </w:rPr>
              <w:t xml:space="preserve"> </w:t>
            </w:r>
            <w:r w:rsidR="5752E7A9" w:rsidRPr="08F94A4E">
              <w:rPr>
                <w:rFonts w:ascii="Times New Roman" w:eastAsia="Times New Roman" w:hAnsi="Times New Roman" w:cs="Times New Roman"/>
                <w:color w:val="000000" w:themeColor="text1"/>
                <w:sz w:val="24"/>
                <w:szCs w:val="24"/>
              </w:rPr>
              <w:t>Prek</w:t>
            </w:r>
            <w:r w:rsidR="7C43403E" w:rsidRPr="08F94A4E">
              <w:rPr>
                <w:rFonts w:ascii="Times New Roman" w:eastAsia="Times New Roman" w:hAnsi="Times New Roman" w:cs="Times New Roman"/>
                <w:color w:val="000000" w:themeColor="text1"/>
                <w:sz w:val="24"/>
                <w:szCs w:val="24"/>
              </w:rPr>
              <w:t>es</w:t>
            </w:r>
            <w:r w:rsidRPr="08F94A4E">
              <w:rPr>
                <w:rFonts w:ascii="Times New Roman" w:eastAsia="Times New Roman" w:hAnsi="Times New Roman" w:cs="Times New Roman"/>
                <w:color w:val="000000" w:themeColor="text1"/>
                <w:sz w:val="24"/>
                <w:szCs w:val="24"/>
              </w:rPr>
              <w:t>.</w:t>
            </w:r>
          </w:p>
        </w:tc>
      </w:tr>
      <w:tr w:rsidR="007B7CFD" w:rsidRPr="000A2084" w14:paraId="53D15781" w14:textId="77777777" w:rsidTr="5B11EE81">
        <w:trPr>
          <w:trHeight w:val="300"/>
        </w:trPr>
        <w:tc>
          <w:tcPr>
            <w:tcW w:w="1339" w:type="dxa"/>
            <w:hideMark/>
          </w:tcPr>
          <w:p w14:paraId="13AEE1E2" w14:textId="77777777" w:rsidR="000A2084" w:rsidRPr="000A2084" w:rsidRDefault="000A2084" w:rsidP="000A2084">
            <w:pPr>
              <w:spacing w:line="360" w:lineRule="auto"/>
              <w:jc w:val="both"/>
              <w:rPr>
                <w:rFonts w:ascii="Times New Roman" w:hAnsi="Times New Roman"/>
                <w:sz w:val="24"/>
                <w:szCs w:val="24"/>
              </w:rPr>
            </w:pPr>
            <w:r w:rsidRPr="000A2084">
              <w:rPr>
                <w:rFonts w:ascii="Times New Roman" w:hAnsi="Times New Roman"/>
                <w:sz w:val="24"/>
                <w:szCs w:val="24"/>
              </w:rPr>
              <w:t>4.3</w:t>
            </w:r>
          </w:p>
        </w:tc>
        <w:tc>
          <w:tcPr>
            <w:tcW w:w="8419" w:type="dxa"/>
            <w:hideMark/>
          </w:tcPr>
          <w:p w14:paraId="371C4D61" w14:textId="6984F1FC" w:rsidR="000A2084" w:rsidRPr="000A2084" w:rsidRDefault="229CCB4C" w:rsidP="000A2084">
            <w:pPr>
              <w:spacing w:line="360" w:lineRule="auto"/>
              <w:jc w:val="both"/>
              <w:rPr>
                <w:rFonts w:ascii="Times New Roman" w:hAnsi="Times New Roman"/>
                <w:sz w:val="24"/>
                <w:szCs w:val="24"/>
              </w:rPr>
            </w:pPr>
            <w:r w:rsidRPr="5B11EE81">
              <w:rPr>
                <w:rFonts w:ascii="Times New Roman" w:hAnsi="Times New Roman"/>
                <w:sz w:val="24"/>
                <w:szCs w:val="24"/>
              </w:rPr>
              <w:t xml:space="preserve">Prekių </w:t>
            </w:r>
            <w:r w:rsidR="000A2084" w:rsidRPr="5B11EE81">
              <w:rPr>
                <w:rFonts w:ascii="Times New Roman" w:hAnsi="Times New Roman"/>
                <w:sz w:val="24"/>
                <w:szCs w:val="24"/>
              </w:rPr>
              <w:t>kokybė turi atitikti standartus ir normas, taikomas šios rūšies paslaugoms.</w:t>
            </w:r>
          </w:p>
        </w:tc>
      </w:tr>
    </w:tbl>
    <w:p w14:paraId="45EF4D33" w14:textId="5C943C83" w:rsidR="000A2084" w:rsidRPr="00274FAE" w:rsidRDefault="000A2084" w:rsidP="5B11EE81">
      <w:pPr>
        <w:spacing w:after="0" w:line="360" w:lineRule="auto"/>
      </w:pPr>
    </w:p>
    <w:p w14:paraId="5B453D24" w14:textId="34D74754" w:rsidR="2828F33B" w:rsidRDefault="004703FD" w:rsidP="28335328">
      <w:pPr>
        <w:numPr>
          <w:ilvl w:val="0"/>
          <w:numId w:val="22"/>
        </w:numPr>
        <w:spacing w:after="0" w:line="360" w:lineRule="auto"/>
        <w:jc w:val="both"/>
        <w:rPr>
          <w:rFonts w:ascii="Times New Roman" w:hAnsi="Times New Roman"/>
          <w:sz w:val="24"/>
          <w:szCs w:val="24"/>
        </w:rPr>
      </w:pPr>
      <w:r w:rsidRPr="5CEC0226">
        <w:rPr>
          <w:rFonts w:ascii="Times New Roman" w:hAnsi="Times New Roman"/>
          <w:sz w:val="24"/>
          <w:szCs w:val="24"/>
        </w:rPr>
        <w:t>Prek</w:t>
      </w:r>
      <w:r w:rsidR="00501215" w:rsidRPr="5CEC0226">
        <w:rPr>
          <w:rFonts w:ascii="Times New Roman" w:hAnsi="Times New Roman"/>
          <w:sz w:val="24"/>
          <w:szCs w:val="24"/>
        </w:rPr>
        <w:t>ėms</w:t>
      </w:r>
      <w:r w:rsidR="28335328" w:rsidRPr="5CEC0226">
        <w:rPr>
          <w:rFonts w:ascii="Times New Roman" w:hAnsi="Times New Roman"/>
          <w:sz w:val="24"/>
          <w:szCs w:val="24"/>
        </w:rPr>
        <w:t xml:space="preserve"> turi būti suteikta mažiausiai 36 mėnesių garantija. Garantinis periodas įsigalioja nuo </w:t>
      </w:r>
      <w:r w:rsidR="009C6BD1" w:rsidRPr="5CEC0226">
        <w:rPr>
          <w:rFonts w:ascii="Times New Roman" w:hAnsi="Times New Roman"/>
          <w:sz w:val="24"/>
          <w:szCs w:val="24"/>
        </w:rPr>
        <w:t>P</w:t>
      </w:r>
      <w:r w:rsidR="28335328" w:rsidRPr="5CEC0226">
        <w:rPr>
          <w:rFonts w:ascii="Times New Roman" w:hAnsi="Times New Roman"/>
          <w:sz w:val="24"/>
          <w:szCs w:val="24"/>
        </w:rPr>
        <w:t xml:space="preserve">rekių perdavimo–priėmimo akto pasirašymo dienos. Garantinio laikotarpio metu </w:t>
      </w:r>
      <w:r w:rsidR="00501215" w:rsidRPr="5CEC0226">
        <w:rPr>
          <w:rFonts w:ascii="Times New Roman" w:hAnsi="Times New Roman"/>
          <w:sz w:val="24"/>
          <w:szCs w:val="24"/>
        </w:rPr>
        <w:t>P</w:t>
      </w:r>
      <w:r w:rsidR="28335328" w:rsidRPr="5CEC0226">
        <w:rPr>
          <w:rFonts w:ascii="Times New Roman" w:hAnsi="Times New Roman"/>
          <w:sz w:val="24"/>
          <w:szCs w:val="24"/>
        </w:rPr>
        <w:t xml:space="preserve">rekėms sugedus, atsiradus trūkumų, kurie nesusiję su </w:t>
      </w:r>
      <w:r w:rsidR="00501215" w:rsidRPr="5CEC0226">
        <w:rPr>
          <w:rFonts w:ascii="Times New Roman" w:hAnsi="Times New Roman"/>
          <w:sz w:val="24"/>
          <w:szCs w:val="24"/>
        </w:rPr>
        <w:t>P</w:t>
      </w:r>
      <w:r w:rsidR="28335328" w:rsidRPr="5CEC0226">
        <w:rPr>
          <w:rFonts w:ascii="Times New Roman" w:hAnsi="Times New Roman"/>
          <w:sz w:val="24"/>
          <w:szCs w:val="24"/>
        </w:rPr>
        <w:t>rekių normaliu susidėvėjimu,</w:t>
      </w:r>
      <w:r w:rsidR="003A5197">
        <w:rPr>
          <w:rFonts w:ascii="Times New Roman" w:hAnsi="Times New Roman"/>
          <w:sz w:val="24"/>
          <w:szCs w:val="24"/>
        </w:rPr>
        <w:t xml:space="preserve"> </w:t>
      </w:r>
      <w:r w:rsidR="00501215" w:rsidRPr="5CEC0226">
        <w:rPr>
          <w:rFonts w:ascii="Times New Roman" w:hAnsi="Times New Roman"/>
          <w:sz w:val="24"/>
          <w:szCs w:val="24"/>
        </w:rPr>
        <w:t>t</w:t>
      </w:r>
      <w:r w:rsidR="28335328" w:rsidRPr="5CEC0226">
        <w:rPr>
          <w:rFonts w:ascii="Times New Roman" w:hAnsi="Times New Roman"/>
          <w:sz w:val="24"/>
          <w:szCs w:val="24"/>
        </w:rPr>
        <w:t xml:space="preserve">iekėjas ne vėliau </w:t>
      </w:r>
      <w:r w:rsidR="28335328" w:rsidRPr="5CEC0226">
        <w:rPr>
          <w:rFonts w:ascii="Times New Roman" w:hAnsi="Times New Roman"/>
          <w:sz w:val="24"/>
          <w:szCs w:val="24"/>
        </w:rPr>
        <w:lastRenderedPageBreak/>
        <w:t xml:space="preserve">kaip per </w:t>
      </w:r>
      <w:r w:rsidR="2ECF0ABA" w:rsidRPr="5CEC0226">
        <w:rPr>
          <w:rFonts w:ascii="Times New Roman" w:hAnsi="Times New Roman"/>
          <w:sz w:val="24"/>
          <w:szCs w:val="24"/>
        </w:rPr>
        <w:t>2</w:t>
      </w:r>
      <w:r w:rsidR="28335328" w:rsidRPr="5CEC0226">
        <w:rPr>
          <w:rFonts w:ascii="Times New Roman" w:hAnsi="Times New Roman"/>
          <w:sz w:val="24"/>
          <w:szCs w:val="24"/>
        </w:rPr>
        <w:t xml:space="preserve"> mėn. nuo rašytinės </w:t>
      </w:r>
      <w:r w:rsidR="00501215" w:rsidRPr="5CEC0226">
        <w:rPr>
          <w:rFonts w:ascii="Times New Roman" w:hAnsi="Times New Roman"/>
          <w:sz w:val="24"/>
          <w:szCs w:val="24"/>
        </w:rPr>
        <w:t xml:space="preserve">LHMT </w:t>
      </w:r>
      <w:r w:rsidR="28335328" w:rsidRPr="5CEC0226">
        <w:rPr>
          <w:rFonts w:ascii="Times New Roman" w:hAnsi="Times New Roman"/>
          <w:sz w:val="24"/>
          <w:szCs w:val="24"/>
        </w:rPr>
        <w:t xml:space="preserve">pretenzijos gavimo dienos turi pašalinti </w:t>
      </w:r>
      <w:r w:rsidR="00D83EC5" w:rsidRPr="5CEC0226">
        <w:rPr>
          <w:rFonts w:ascii="Times New Roman" w:hAnsi="Times New Roman"/>
          <w:sz w:val="24"/>
          <w:szCs w:val="24"/>
        </w:rPr>
        <w:t>P</w:t>
      </w:r>
      <w:r w:rsidR="28335328" w:rsidRPr="5CEC0226">
        <w:rPr>
          <w:rFonts w:ascii="Times New Roman" w:hAnsi="Times New Roman"/>
          <w:sz w:val="24"/>
          <w:szCs w:val="24"/>
        </w:rPr>
        <w:t>rekių trūkumus</w:t>
      </w:r>
      <w:r w:rsidR="00D83EC5" w:rsidRPr="5CEC0226">
        <w:rPr>
          <w:rFonts w:ascii="Times New Roman" w:hAnsi="Times New Roman"/>
          <w:sz w:val="24"/>
          <w:szCs w:val="24"/>
        </w:rPr>
        <w:t xml:space="preserve"> (atlikti Prekių remontą arba sugedusias Prekes ar jų dalis pakeisti naujomis)</w:t>
      </w:r>
      <w:r w:rsidR="28335328" w:rsidRPr="5CEC0226">
        <w:rPr>
          <w:rFonts w:ascii="Times New Roman" w:hAnsi="Times New Roman"/>
          <w:sz w:val="24"/>
          <w:szCs w:val="24"/>
        </w:rPr>
        <w:t xml:space="preserve">. Pristatymas naujų arba sutvarkytų </w:t>
      </w:r>
      <w:r w:rsidR="00D83EC5" w:rsidRPr="5CEC0226">
        <w:rPr>
          <w:rFonts w:ascii="Times New Roman" w:hAnsi="Times New Roman"/>
          <w:sz w:val="24"/>
          <w:szCs w:val="24"/>
        </w:rPr>
        <w:t>P</w:t>
      </w:r>
      <w:r w:rsidR="28335328" w:rsidRPr="5CEC0226">
        <w:rPr>
          <w:rFonts w:ascii="Times New Roman" w:hAnsi="Times New Roman"/>
          <w:sz w:val="24"/>
          <w:szCs w:val="24"/>
        </w:rPr>
        <w:t>rekių įtvirtinamas perdavimo-priėmimo aktu.</w:t>
      </w:r>
      <w:r w:rsidR="00202366" w:rsidRPr="5CEC0226">
        <w:rPr>
          <w:rFonts w:ascii="Times New Roman" w:hAnsi="Times New Roman"/>
          <w:sz w:val="24"/>
          <w:szCs w:val="24"/>
        </w:rPr>
        <w:t xml:space="preserve"> Jeigu </w:t>
      </w:r>
      <w:r w:rsidR="00830766" w:rsidRPr="5CEC0226">
        <w:rPr>
          <w:rFonts w:ascii="Times New Roman" w:hAnsi="Times New Roman"/>
          <w:sz w:val="24"/>
          <w:szCs w:val="24"/>
        </w:rPr>
        <w:t>p</w:t>
      </w:r>
      <w:r w:rsidR="00202366" w:rsidRPr="5CEC0226">
        <w:rPr>
          <w:rFonts w:ascii="Times New Roman" w:hAnsi="Times New Roman"/>
          <w:sz w:val="24"/>
          <w:szCs w:val="24"/>
        </w:rPr>
        <w:t xml:space="preserve">rekė garantiniu laikotarpiu pakeičiama nauja, jai suteikiamas naujas garantinis terminas, kuris skaičiuojamas nuo naujos </w:t>
      </w:r>
      <w:r w:rsidR="00830766" w:rsidRPr="5CEC0226">
        <w:rPr>
          <w:rFonts w:ascii="Times New Roman" w:hAnsi="Times New Roman"/>
          <w:sz w:val="24"/>
          <w:szCs w:val="24"/>
        </w:rPr>
        <w:t>p</w:t>
      </w:r>
      <w:r w:rsidR="00202366" w:rsidRPr="5CEC0226">
        <w:rPr>
          <w:rFonts w:ascii="Times New Roman" w:hAnsi="Times New Roman"/>
          <w:sz w:val="24"/>
          <w:szCs w:val="24"/>
        </w:rPr>
        <w:t>rekės perdavimo-priėmimo akto pasirašymo dienos.</w:t>
      </w:r>
    </w:p>
    <w:sectPr w:rsidR="2828F33B" w:rsidSect="00DA7EC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xmlns:oel="http://schemas.microsoft.com/office/2019/extlst">
  <int2:observations>
    <int2:bookmark int2:bookmarkName="_Int_LwIaSKdh" int2:invalidationBookmarkName="" int2:hashCode="i3QZsZodBH/Bpd" int2:id="Fw09A7mQ">
      <int2:state int2:value="Rejected" int2:type="spell"/>
    </int2:bookmark>
    <int2:bookmark int2:bookmarkName="_Int_rL5zCnjj" int2:invalidationBookmarkName="" int2:hashCode="Ie75YZHbbCl/QN" int2:id="T1BYiehY">
      <int2:state int2:value="Rejected" int2:type="spell"/>
    </int2:bookmark>
    <int2:bookmark int2:bookmarkName="_Int_hWtXj3pt" int2:invalidationBookmarkName="" int2:hashCode="ypSVdCZOOJVL/Y" int2:id="z9mRcvkV">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BA6760"/>
    <w:multiLevelType w:val="multilevel"/>
    <w:tmpl w:val="34483284"/>
    <w:lvl w:ilvl="0">
      <w:start w:val="2"/>
      <w:numFmt w:val="decimal"/>
      <w:lvlText w:val="%1"/>
      <w:lvlJc w:val="left"/>
      <w:pPr>
        <w:ind w:left="480" w:hanging="480"/>
      </w:pPr>
      <w:rPr>
        <w:rFonts w:hint="default"/>
      </w:rPr>
    </w:lvl>
    <w:lvl w:ilvl="1">
      <w:start w:val="1"/>
      <w:numFmt w:val="decimal"/>
      <w:lvlText w:val="%1.%2"/>
      <w:lvlJc w:val="left"/>
      <w:pPr>
        <w:ind w:left="1051" w:hanging="480"/>
      </w:pPr>
      <w:rPr>
        <w:rFonts w:hint="default"/>
      </w:rPr>
    </w:lvl>
    <w:lvl w:ilvl="2">
      <w:start w:val="1"/>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6"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 w15:restartNumberingAfterBreak="0">
    <w:nsid w:val="3D1D396E"/>
    <w:multiLevelType w:val="hybridMultilevel"/>
    <w:tmpl w:val="004248C2"/>
    <w:lvl w:ilvl="0" w:tplc="B178ECF8">
      <w:start w:val="1"/>
      <w:numFmt w:val="decimal"/>
      <w:lvlText w:val="%1."/>
      <w:lvlJc w:val="left"/>
      <w:pPr>
        <w:tabs>
          <w:tab w:val="num" w:pos="720"/>
        </w:tabs>
        <w:ind w:left="720" w:hanging="360"/>
      </w:pPr>
    </w:lvl>
    <w:lvl w:ilvl="1" w:tplc="99A60116" w:tentative="1">
      <w:start w:val="1"/>
      <w:numFmt w:val="decimal"/>
      <w:lvlText w:val="%2."/>
      <w:lvlJc w:val="left"/>
      <w:pPr>
        <w:tabs>
          <w:tab w:val="num" w:pos="1440"/>
        </w:tabs>
        <w:ind w:left="1440" w:hanging="360"/>
      </w:pPr>
    </w:lvl>
    <w:lvl w:ilvl="2" w:tplc="E1365D26" w:tentative="1">
      <w:start w:val="1"/>
      <w:numFmt w:val="decimal"/>
      <w:lvlText w:val="%3."/>
      <w:lvlJc w:val="left"/>
      <w:pPr>
        <w:tabs>
          <w:tab w:val="num" w:pos="2160"/>
        </w:tabs>
        <w:ind w:left="2160" w:hanging="360"/>
      </w:pPr>
    </w:lvl>
    <w:lvl w:ilvl="3" w:tplc="084498F0" w:tentative="1">
      <w:start w:val="1"/>
      <w:numFmt w:val="decimal"/>
      <w:lvlText w:val="%4."/>
      <w:lvlJc w:val="left"/>
      <w:pPr>
        <w:tabs>
          <w:tab w:val="num" w:pos="2880"/>
        </w:tabs>
        <w:ind w:left="2880" w:hanging="360"/>
      </w:pPr>
    </w:lvl>
    <w:lvl w:ilvl="4" w:tplc="CE0AF80A" w:tentative="1">
      <w:start w:val="1"/>
      <w:numFmt w:val="decimal"/>
      <w:lvlText w:val="%5."/>
      <w:lvlJc w:val="left"/>
      <w:pPr>
        <w:tabs>
          <w:tab w:val="num" w:pos="3600"/>
        </w:tabs>
        <w:ind w:left="3600" w:hanging="360"/>
      </w:pPr>
    </w:lvl>
    <w:lvl w:ilvl="5" w:tplc="3006C9EE" w:tentative="1">
      <w:start w:val="1"/>
      <w:numFmt w:val="decimal"/>
      <w:lvlText w:val="%6."/>
      <w:lvlJc w:val="left"/>
      <w:pPr>
        <w:tabs>
          <w:tab w:val="num" w:pos="4320"/>
        </w:tabs>
        <w:ind w:left="4320" w:hanging="360"/>
      </w:pPr>
    </w:lvl>
    <w:lvl w:ilvl="6" w:tplc="570A88D0" w:tentative="1">
      <w:start w:val="1"/>
      <w:numFmt w:val="decimal"/>
      <w:lvlText w:val="%7."/>
      <w:lvlJc w:val="left"/>
      <w:pPr>
        <w:tabs>
          <w:tab w:val="num" w:pos="5040"/>
        </w:tabs>
        <w:ind w:left="5040" w:hanging="360"/>
      </w:pPr>
    </w:lvl>
    <w:lvl w:ilvl="7" w:tplc="34A27510" w:tentative="1">
      <w:start w:val="1"/>
      <w:numFmt w:val="decimal"/>
      <w:lvlText w:val="%8."/>
      <w:lvlJc w:val="left"/>
      <w:pPr>
        <w:tabs>
          <w:tab w:val="num" w:pos="5760"/>
        </w:tabs>
        <w:ind w:left="5760" w:hanging="360"/>
      </w:pPr>
    </w:lvl>
    <w:lvl w:ilvl="8" w:tplc="53320F6A" w:tentative="1">
      <w:start w:val="1"/>
      <w:numFmt w:val="decimal"/>
      <w:lvlText w:val="%9."/>
      <w:lvlJc w:val="left"/>
      <w:pPr>
        <w:tabs>
          <w:tab w:val="num" w:pos="6480"/>
        </w:tabs>
        <w:ind w:left="6480" w:hanging="360"/>
      </w:pPr>
    </w:lvl>
  </w:abstractNum>
  <w:abstractNum w:abstractNumId="10"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5409237C"/>
    <w:multiLevelType w:val="multilevel"/>
    <w:tmpl w:val="05862E92"/>
    <w:lvl w:ilvl="0">
      <w:start w:val="2"/>
      <w:numFmt w:val="decimal"/>
      <w:lvlText w:val="%1"/>
      <w:lvlJc w:val="left"/>
      <w:pPr>
        <w:ind w:left="480" w:hanging="480"/>
      </w:pPr>
      <w:rPr>
        <w:rFonts w:hint="default"/>
        <w:color w:val="000000"/>
      </w:rPr>
    </w:lvl>
    <w:lvl w:ilvl="1">
      <w:start w:val="1"/>
      <w:numFmt w:val="decimal"/>
      <w:lvlText w:val="%1.%2.0"/>
      <w:lvlJc w:val="left"/>
      <w:pPr>
        <w:ind w:left="1862" w:hanging="720"/>
      </w:pPr>
      <w:rPr>
        <w:rFonts w:hint="default"/>
        <w:color w:val="000000"/>
      </w:rPr>
    </w:lvl>
    <w:lvl w:ilvl="2">
      <w:start w:val="1"/>
      <w:numFmt w:val="decimal"/>
      <w:lvlText w:val="%1.%2.%3"/>
      <w:lvlJc w:val="left"/>
      <w:pPr>
        <w:ind w:left="3004" w:hanging="720"/>
      </w:pPr>
      <w:rPr>
        <w:rFonts w:hint="default"/>
        <w:color w:val="000000"/>
      </w:rPr>
    </w:lvl>
    <w:lvl w:ilvl="3">
      <w:start w:val="1"/>
      <w:numFmt w:val="decimal"/>
      <w:lvlText w:val="%1.%2.%3.%4"/>
      <w:lvlJc w:val="left"/>
      <w:pPr>
        <w:ind w:left="4146" w:hanging="720"/>
      </w:pPr>
      <w:rPr>
        <w:rFonts w:hint="default"/>
        <w:color w:val="000000"/>
      </w:rPr>
    </w:lvl>
    <w:lvl w:ilvl="4">
      <w:start w:val="1"/>
      <w:numFmt w:val="decimal"/>
      <w:lvlText w:val="%1.%2.%3.%4.%5"/>
      <w:lvlJc w:val="left"/>
      <w:pPr>
        <w:ind w:left="5648" w:hanging="1080"/>
      </w:pPr>
      <w:rPr>
        <w:rFonts w:hint="default"/>
        <w:color w:val="000000"/>
      </w:rPr>
    </w:lvl>
    <w:lvl w:ilvl="5">
      <w:start w:val="1"/>
      <w:numFmt w:val="decimal"/>
      <w:lvlText w:val="%1.%2.%3.%4.%5.%6"/>
      <w:lvlJc w:val="left"/>
      <w:pPr>
        <w:ind w:left="6790" w:hanging="1080"/>
      </w:pPr>
      <w:rPr>
        <w:rFonts w:hint="default"/>
        <w:color w:val="000000"/>
      </w:rPr>
    </w:lvl>
    <w:lvl w:ilvl="6">
      <w:start w:val="1"/>
      <w:numFmt w:val="decimal"/>
      <w:lvlText w:val="%1.%2.%3.%4.%5.%6.%7"/>
      <w:lvlJc w:val="left"/>
      <w:pPr>
        <w:ind w:left="8292" w:hanging="1440"/>
      </w:pPr>
      <w:rPr>
        <w:rFonts w:hint="default"/>
        <w:color w:val="000000"/>
      </w:rPr>
    </w:lvl>
    <w:lvl w:ilvl="7">
      <w:start w:val="1"/>
      <w:numFmt w:val="decimal"/>
      <w:lvlText w:val="%1.%2.%3.%4.%5.%6.%7.%8"/>
      <w:lvlJc w:val="left"/>
      <w:pPr>
        <w:ind w:left="9434" w:hanging="1440"/>
      </w:pPr>
      <w:rPr>
        <w:rFonts w:hint="default"/>
        <w:color w:val="000000"/>
      </w:rPr>
    </w:lvl>
    <w:lvl w:ilvl="8">
      <w:start w:val="1"/>
      <w:numFmt w:val="decimal"/>
      <w:lvlText w:val="%1.%2.%3.%4.%5.%6.%7.%8.%9"/>
      <w:lvlJc w:val="left"/>
      <w:pPr>
        <w:ind w:left="10936" w:hanging="1800"/>
      </w:pPr>
      <w:rPr>
        <w:rFonts w:hint="default"/>
        <w:color w:val="000000"/>
      </w:rPr>
    </w:lvl>
  </w:abstractNum>
  <w:abstractNum w:abstractNumId="14" w15:restartNumberingAfterBreak="0">
    <w:nsid w:val="56AC3E9B"/>
    <w:multiLevelType w:val="multilevel"/>
    <w:tmpl w:val="DE725D1A"/>
    <w:lvl w:ilvl="0">
      <w:start w:val="2"/>
      <w:numFmt w:val="decimal"/>
      <w:lvlText w:val="%1"/>
      <w:lvlJc w:val="left"/>
      <w:pPr>
        <w:ind w:left="480" w:hanging="480"/>
      </w:pPr>
      <w:rPr>
        <w:rFonts w:hint="default"/>
      </w:rPr>
    </w:lvl>
    <w:lvl w:ilvl="1">
      <w:start w:val="1"/>
      <w:numFmt w:val="decimal"/>
      <w:lvlText w:val="%1.%2"/>
      <w:lvlJc w:val="left"/>
      <w:pPr>
        <w:ind w:left="1411" w:hanging="480"/>
      </w:pPr>
      <w:rPr>
        <w:rFonts w:hint="default"/>
      </w:rPr>
    </w:lvl>
    <w:lvl w:ilvl="2">
      <w:start w:val="1"/>
      <w:numFmt w:val="decimal"/>
      <w:lvlText w:val="%1.%2.%3"/>
      <w:lvlJc w:val="left"/>
      <w:pPr>
        <w:ind w:left="2582" w:hanging="720"/>
      </w:pPr>
      <w:rPr>
        <w:rFonts w:hint="default"/>
      </w:rPr>
    </w:lvl>
    <w:lvl w:ilvl="3">
      <w:start w:val="1"/>
      <w:numFmt w:val="decimal"/>
      <w:lvlText w:val="%1.%2.%3.%4"/>
      <w:lvlJc w:val="left"/>
      <w:pPr>
        <w:ind w:left="3513" w:hanging="720"/>
      </w:pPr>
      <w:rPr>
        <w:rFonts w:hint="default"/>
      </w:rPr>
    </w:lvl>
    <w:lvl w:ilvl="4">
      <w:start w:val="1"/>
      <w:numFmt w:val="decimal"/>
      <w:lvlText w:val="%1.%2.%3.%4.%5"/>
      <w:lvlJc w:val="left"/>
      <w:pPr>
        <w:ind w:left="4804" w:hanging="1080"/>
      </w:pPr>
      <w:rPr>
        <w:rFonts w:hint="default"/>
      </w:rPr>
    </w:lvl>
    <w:lvl w:ilvl="5">
      <w:start w:val="1"/>
      <w:numFmt w:val="decimal"/>
      <w:lvlText w:val="%1.%2.%3.%4.%5.%6"/>
      <w:lvlJc w:val="left"/>
      <w:pPr>
        <w:ind w:left="5735" w:hanging="1080"/>
      </w:pPr>
      <w:rPr>
        <w:rFonts w:hint="default"/>
      </w:rPr>
    </w:lvl>
    <w:lvl w:ilvl="6">
      <w:start w:val="1"/>
      <w:numFmt w:val="decimal"/>
      <w:lvlText w:val="%1.%2.%3.%4.%5.%6.%7"/>
      <w:lvlJc w:val="left"/>
      <w:pPr>
        <w:ind w:left="7026" w:hanging="1440"/>
      </w:pPr>
      <w:rPr>
        <w:rFonts w:hint="default"/>
      </w:rPr>
    </w:lvl>
    <w:lvl w:ilvl="7">
      <w:start w:val="1"/>
      <w:numFmt w:val="decimal"/>
      <w:lvlText w:val="%1.%2.%3.%4.%5.%6.%7.%8"/>
      <w:lvlJc w:val="left"/>
      <w:pPr>
        <w:ind w:left="7957" w:hanging="1440"/>
      </w:pPr>
      <w:rPr>
        <w:rFonts w:hint="default"/>
      </w:rPr>
    </w:lvl>
    <w:lvl w:ilvl="8">
      <w:start w:val="1"/>
      <w:numFmt w:val="decimal"/>
      <w:lvlText w:val="%1.%2.%3.%4.%5.%6.%7.%8.%9"/>
      <w:lvlJc w:val="left"/>
      <w:pPr>
        <w:ind w:left="9248" w:hanging="1800"/>
      </w:pPr>
      <w:rPr>
        <w:rFonts w:hint="default"/>
      </w:rPr>
    </w:lvl>
  </w:abstractNum>
  <w:abstractNum w:abstractNumId="15"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6" w15:restartNumberingAfterBreak="0">
    <w:nsid w:val="5F917751"/>
    <w:multiLevelType w:val="hybridMultilevel"/>
    <w:tmpl w:val="F84C2662"/>
    <w:lvl w:ilvl="0" w:tplc="1A7C66E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4015053">
    <w:abstractNumId w:val="17"/>
  </w:num>
  <w:num w:numId="2" w16cid:durableId="556671370">
    <w:abstractNumId w:val="11"/>
  </w:num>
  <w:num w:numId="3" w16cid:durableId="492840392">
    <w:abstractNumId w:val="0"/>
  </w:num>
  <w:num w:numId="4" w16cid:durableId="241261667">
    <w:abstractNumId w:val="2"/>
  </w:num>
  <w:num w:numId="5" w16cid:durableId="503665474">
    <w:abstractNumId w:val="20"/>
  </w:num>
  <w:num w:numId="6" w16cid:durableId="445003865">
    <w:abstractNumId w:val="3"/>
  </w:num>
  <w:num w:numId="7" w16cid:durableId="1018701257">
    <w:abstractNumId w:val="6"/>
  </w:num>
  <w:num w:numId="8" w16cid:durableId="190076141">
    <w:abstractNumId w:val="4"/>
  </w:num>
  <w:num w:numId="9" w16cid:durableId="63067963">
    <w:abstractNumId w:val="8"/>
  </w:num>
  <w:num w:numId="10" w16cid:durableId="393284567">
    <w:abstractNumId w:val="15"/>
  </w:num>
  <w:num w:numId="11" w16cid:durableId="1654868161">
    <w:abstractNumId w:val="19"/>
  </w:num>
  <w:num w:numId="12" w16cid:durableId="312102437">
    <w:abstractNumId w:val="12"/>
  </w:num>
  <w:num w:numId="13" w16cid:durableId="1863863327">
    <w:abstractNumId w:val="18"/>
  </w:num>
  <w:num w:numId="14" w16cid:durableId="1777171166">
    <w:abstractNumId w:val="7"/>
  </w:num>
  <w:num w:numId="15" w16cid:durableId="286664761">
    <w:abstractNumId w:val="10"/>
  </w:num>
  <w:num w:numId="16" w16cid:durableId="656035276">
    <w:abstractNumId w:val="1"/>
  </w:num>
  <w:num w:numId="17" w16cid:durableId="761418534">
    <w:abstractNumId w:val="21"/>
  </w:num>
  <w:num w:numId="18" w16cid:durableId="1106265958">
    <w:abstractNumId w:val="16"/>
  </w:num>
  <w:num w:numId="19" w16cid:durableId="520973183">
    <w:abstractNumId w:val="5"/>
  </w:num>
  <w:num w:numId="20" w16cid:durableId="15231440">
    <w:abstractNumId w:val="14"/>
  </w:num>
  <w:num w:numId="21" w16cid:durableId="179128908">
    <w:abstractNumId w:val="13"/>
  </w:num>
  <w:num w:numId="22" w16cid:durableId="1319722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0MDMyMzO2sDQwMTNT0lEKTi0uzszPAykwrgUAC4D4liwAAAA="/>
  </w:docVars>
  <w:rsids>
    <w:rsidRoot w:val="00382600"/>
    <w:rsid w:val="00001386"/>
    <w:rsid w:val="0000369E"/>
    <w:rsid w:val="00005A8A"/>
    <w:rsid w:val="00005B32"/>
    <w:rsid w:val="00011150"/>
    <w:rsid w:val="00011A37"/>
    <w:rsid w:val="00016D66"/>
    <w:rsid w:val="00020CF7"/>
    <w:rsid w:val="00023139"/>
    <w:rsid w:val="00025F49"/>
    <w:rsid w:val="000473FE"/>
    <w:rsid w:val="0005179E"/>
    <w:rsid w:val="000551FD"/>
    <w:rsid w:val="000726A5"/>
    <w:rsid w:val="00074D64"/>
    <w:rsid w:val="000844BD"/>
    <w:rsid w:val="00084A82"/>
    <w:rsid w:val="00086945"/>
    <w:rsid w:val="00090727"/>
    <w:rsid w:val="00090784"/>
    <w:rsid w:val="00093D72"/>
    <w:rsid w:val="00096760"/>
    <w:rsid w:val="000A0D75"/>
    <w:rsid w:val="000A2084"/>
    <w:rsid w:val="000B37FF"/>
    <w:rsid w:val="000B5086"/>
    <w:rsid w:val="000B65D2"/>
    <w:rsid w:val="000D035A"/>
    <w:rsid w:val="000D3311"/>
    <w:rsid w:val="000E14F9"/>
    <w:rsid w:val="000E3253"/>
    <w:rsid w:val="000E674F"/>
    <w:rsid w:val="000F60EF"/>
    <w:rsid w:val="00101D87"/>
    <w:rsid w:val="00102328"/>
    <w:rsid w:val="00106D3D"/>
    <w:rsid w:val="00117450"/>
    <w:rsid w:val="00130317"/>
    <w:rsid w:val="00134344"/>
    <w:rsid w:val="00135145"/>
    <w:rsid w:val="00142488"/>
    <w:rsid w:val="00143016"/>
    <w:rsid w:val="00174FCC"/>
    <w:rsid w:val="00181062"/>
    <w:rsid w:val="00181470"/>
    <w:rsid w:val="00181C2E"/>
    <w:rsid w:val="00194624"/>
    <w:rsid w:val="0019525C"/>
    <w:rsid w:val="00196147"/>
    <w:rsid w:val="001B10C1"/>
    <w:rsid w:val="001B7FD4"/>
    <w:rsid w:val="001C0D36"/>
    <w:rsid w:val="001CAC30"/>
    <w:rsid w:val="001E076F"/>
    <w:rsid w:val="001E344A"/>
    <w:rsid w:val="001F5B3C"/>
    <w:rsid w:val="001F77F7"/>
    <w:rsid w:val="00202366"/>
    <w:rsid w:val="0020536C"/>
    <w:rsid w:val="002062E4"/>
    <w:rsid w:val="002109F8"/>
    <w:rsid w:val="00214328"/>
    <w:rsid w:val="002144DE"/>
    <w:rsid w:val="002327AF"/>
    <w:rsid w:val="00233228"/>
    <w:rsid w:val="00242074"/>
    <w:rsid w:val="00250B6D"/>
    <w:rsid w:val="00267521"/>
    <w:rsid w:val="00274B0F"/>
    <w:rsid w:val="00275234"/>
    <w:rsid w:val="002926BB"/>
    <w:rsid w:val="002934D9"/>
    <w:rsid w:val="002A3036"/>
    <w:rsid w:val="002B4CDA"/>
    <w:rsid w:val="002C67E3"/>
    <w:rsid w:val="002C6D6E"/>
    <w:rsid w:val="002E4485"/>
    <w:rsid w:val="002F02BA"/>
    <w:rsid w:val="002F3349"/>
    <w:rsid w:val="002F34BA"/>
    <w:rsid w:val="002F45B0"/>
    <w:rsid w:val="00301F59"/>
    <w:rsid w:val="00311A1F"/>
    <w:rsid w:val="00317FF0"/>
    <w:rsid w:val="0032572E"/>
    <w:rsid w:val="0033155C"/>
    <w:rsid w:val="00332A9A"/>
    <w:rsid w:val="00334CFA"/>
    <w:rsid w:val="003456FF"/>
    <w:rsid w:val="00360B08"/>
    <w:rsid w:val="00360E68"/>
    <w:rsid w:val="003610C1"/>
    <w:rsid w:val="003633E5"/>
    <w:rsid w:val="00382600"/>
    <w:rsid w:val="00383458"/>
    <w:rsid w:val="003A2444"/>
    <w:rsid w:val="003A5197"/>
    <w:rsid w:val="003A5F1D"/>
    <w:rsid w:val="003A7D79"/>
    <w:rsid w:val="003C109C"/>
    <w:rsid w:val="003D198D"/>
    <w:rsid w:val="003D2F11"/>
    <w:rsid w:val="003E03E7"/>
    <w:rsid w:val="003E2F78"/>
    <w:rsid w:val="003F0FF9"/>
    <w:rsid w:val="003F779B"/>
    <w:rsid w:val="00403C0B"/>
    <w:rsid w:val="00404D14"/>
    <w:rsid w:val="00410FEF"/>
    <w:rsid w:val="00413B21"/>
    <w:rsid w:val="00416890"/>
    <w:rsid w:val="00422932"/>
    <w:rsid w:val="00442A81"/>
    <w:rsid w:val="00442D4D"/>
    <w:rsid w:val="00444E72"/>
    <w:rsid w:val="00450DAC"/>
    <w:rsid w:val="0045597D"/>
    <w:rsid w:val="00461C61"/>
    <w:rsid w:val="00465AF9"/>
    <w:rsid w:val="004703FD"/>
    <w:rsid w:val="004705CB"/>
    <w:rsid w:val="004741F0"/>
    <w:rsid w:val="004A2BC8"/>
    <w:rsid w:val="004A6725"/>
    <w:rsid w:val="004A7959"/>
    <w:rsid w:val="004A7DF1"/>
    <w:rsid w:val="004B4341"/>
    <w:rsid w:val="004B4890"/>
    <w:rsid w:val="004D249C"/>
    <w:rsid w:val="004D4827"/>
    <w:rsid w:val="004D6478"/>
    <w:rsid w:val="004E601D"/>
    <w:rsid w:val="004F4742"/>
    <w:rsid w:val="00501214"/>
    <w:rsid w:val="00501215"/>
    <w:rsid w:val="00501736"/>
    <w:rsid w:val="00501810"/>
    <w:rsid w:val="00502A82"/>
    <w:rsid w:val="005174AA"/>
    <w:rsid w:val="00521711"/>
    <w:rsid w:val="0052445E"/>
    <w:rsid w:val="00526794"/>
    <w:rsid w:val="00526D9E"/>
    <w:rsid w:val="0052727D"/>
    <w:rsid w:val="005357A2"/>
    <w:rsid w:val="00555FE0"/>
    <w:rsid w:val="00564716"/>
    <w:rsid w:val="005703DC"/>
    <w:rsid w:val="00583C92"/>
    <w:rsid w:val="005A2F9B"/>
    <w:rsid w:val="005A648F"/>
    <w:rsid w:val="005D3A05"/>
    <w:rsid w:val="005E1EE2"/>
    <w:rsid w:val="005E2722"/>
    <w:rsid w:val="005F2FD0"/>
    <w:rsid w:val="00601855"/>
    <w:rsid w:val="006056CE"/>
    <w:rsid w:val="00616A14"/>
    <w:rsid w:val="00617B4E"/>
    <w:rsid w:val="00633478"/>
    <w:rsid w:val="00644C77"/>
    <w:rsid w:val="006647F0"/>
    <w:rsid w:val="00670A9D"/>
    <w:rsid w:val="00675E87"/>
    <w:rsid w:val="00695662"/>
    <w:rsid w:val="006969B2"/>
    <w:rsid w:val="006B2860"/>
    <w:rsid w:val="006C05B8"/>
    <w:rsid w:val="006C6BAE"/>
    <w:rsid w:val="006E2F08"/>
    <w:rsid w:val="006E5BA9"/>
    <w:rsid w:val="00702A41"/>
    <w:rsid w:val="00711056"/>
    <w:rsid w:val="00715BD2"/>
    <w:rsid w:val="00716806"/>
    <w:rsid w:val="00723869"/>
    <w:rsid w:val="00726E03"/>
    <w:rsid w:val="007311B3"/>
    <w:rsid w:val="00732905"/>
    <w:rsid w:val="007335F1"/>
    <w:rsid w:val="00737627"/>
    <w:rsid w:val="00741722"/>
    <w:rsid w:val="007508EB"/>
    <w:rsid w:val="00755858"/>
    <w:rsid w:val="0078029A"/>
    <w:rsid w:val="007811C0"/>
    <w:rsid w:val="007B40B5"/>
    <w:rsid w:val="007B7CFD"/>
    <w:rsid w:val="007C4F93"/>
    <w:rsid w:val="007D4CD2"/>
    <w:rsid w:val="007D5FEA"/>
    <w:rsid w:val="007E530B"/>
    <w:rsid w:val="007F5D2C"/>
    <w:rsid w:val="007F7D89"/>
    <w:rsid w:val="00804239"/>
    <w:rsid w:val="00817A7B"/>
    <w:rsid w:val="00830766"/>
    <w:rsid w:val="008318D0"/>
    <w:rsid w:val="00842665"/>
    <w:rsid w:val="0085128F"/>
    <w:rsid w:val="00865737"/>
    <w:rsid w:val="00875269"/>
    <w:rsid w:val="00875FA9"/>
    <w:rsid w:val="00881524"/>
    <w:rsid w:val="008904F6"/>
    <w:rsid w:val="0089180E"/>
    <w:rsid w:val="008933AC"/>
    <w:rsid w:val="008966F9"/>
    <w:rsid w:val="00897062"/>
    <w:rsid w:val="008A5630"/>
    <w:rsid w:val="008B12A8"/>
    <w:rsid w:val="008B2CBC"/>
    <w:rsid w:val="008B388B"/>
    <w:rsid w:val="008D2E3C"/>
    <w:rsid w:val="008D5BFF"/>
    <w:rsid w:val="008D6D37"/>
    <w:rsid w:val="008F3B9E"/>
    <w:rsid w:val="00901A76"/>
    <w:rsid w:val="00925A83"/>
    <w:rsid w:val="00935260"/>
    <w:rsid w:val="00936F66"/>
    <w:rsid w:val="00945580"/>
    <w:rsid w:val="009543E0"/>
    <w:rsid w:val="00954F67"/>
    <w:rsid w:val="00955ECE"/>
    <w:rsid w:val="00967587"/>
    <w:rsid w:val="009A0A67"/>
    <w:rsid w:val="009A0C07"/>
    <w:rsid w:val="009A6BC4"/>
    <w:rsid w:val="009C1E10"/>
    <w:rsid w:val="009C6BD1"/>
    <w:rsid w:val="009D3500"/>
    <w:rsid w:val="009D3939"/>
    <w:rsid w:val="009D64F5"/>
    <w:rsid w:val="009D6A97"/>
    <w:rsid w:val="009E5383"/>
    <w:rsid w:val="009F16C9"/>
    <w:rsid w:val="00A01FF8"/>
    <w:rsid w:val="00A04CE8"/>
    <w:rsid w:val="00A05A27"/>
    <w:rsid w:val="00A078FC"/>
    <w:rsid w:val="00A12380"/>
    <w:rsid w:val="00A16AEE"/>
    <w:rsid w:val="00A21AED"/>
    <w:rsid w:val="00A235CA"/>
    <w:rsid w:val="00A23F26"/>
    <w:rsid w:val="00A2728B"/>
    <w:rsid w:val="00A34D12"/>
    <w:rsid w:val="00A43069"/>
    <w:rsid w:val="00A52966"/>
    <w:rsid w:val="00A56E82"/>
    <w:rsid w:val="00A6508C"/>
    <w:rsid w:val="00A75166"/>
    <w:rsid w:val="00AA444F"/>
    <w:rsid w:val="00AB42E2"/>
    <w:rsid w:val="00AC4339"/>
    <w:rsid w:val="00AC5F6A"/>
    <w:rsid w:val="00AE0DEB"/>
    <w:rsid w:val="00AE3F5B"/>
    <w:rsid w:val="00AF6DBA"/>
    <w:rsid w:val="00B11910"/>
    <w:rsid w:val="00B4069E"/>
    <w:rsid w:val="00B46326"/>
    <w:rsid w:val="00B63153"/>
    <w:rsid w:val="00B814AC"/>
    <w:rsid w:val="00B94C16"/>
    <w:rsid w:val="00BA0BDA"/>
    <w:rsid w:val="00BB0BC5"/>
    <w:rsid w:val="00BB36EB"/>
    <w:rsid w:val="00BB4F31"/>
    <w:rsid w:val="00BB5142"/>
    <w:rsid w:val="00BB6394"/>
    <w:rsid w:val="00BE2F0F"/>
    <w:rsid w:val="00BF2511"/>
    <w:rsid w:val="00BF41DB"/>
    <w:rsid w:val="00C0133B"/>
    <w:rsid w:val="00C10D95"/>
    <w:rsid w:val="00C11B13"/>
    <w:rsid w:val="00C13058"/>
    <w:rsid w:val="00C175DE"/>
    <w:rsid w:val="00C36D61"/>
    <w:rsid w:val="00C3784F"/>
    <w:rsid w:val="00C42E13"/>
    <w:rsid w:val="00C43D34"/>
    <w:rsid w:val="00C4461F"/>
    <w:rsid w:val="00C57651"/>
    <w:rsid w:val="00C57FCF"/>
    <w:rsid w:val="00C60B99"/>
    <w:rsid w:val="00C615B2"/>
    <w:rsid w:val="00C63AB1"/>
    <w:rsid w:val="00C73F13"/>
    <w:rsid w:val="00C83CAF"/>
    <w:rsid w:val="00C94C24"/>
    <w:rsid w:val="00C9677C"/>
    <w:rsid w:val="00CA14DE"/>
    <w:rsid w:val="00CA5B8C"/>
    <w:rsid w:val="00CA700D"/>
    <w:rsid w:val="00CC22EB"/>
    <w:rsid w:val="00CC483E"/>
    <w:rsid w:val="00CC5AFC"/>
    <w:rsid w:val="00CD1DC7"/>
    <w:rsid w:val="00CD65AB"/>
    <w:rsid w:val="00CE401C"/>
    <w:rsid w:val="00CE51E0"/>
    <w:rsid w:val="00CE7EBD"/>
    <w:rsid w:val="00D02113"/>
    <w:rsid w:val="00D02844"/>
    <w:rsid w:val="00D070B8"/>
    <w:rsid w:val="00D25A49"/>
    <w:rsid w:val="00D26C9F"/>
    <w:rsid w:val="00D302C5"/>
    <w:rsid w:val="00D35759"/>
    <w:rsid w:val="00D447A2"/>
    <w:rsid w:val="00D46656"/>
    <w:rsid w:val="00D64D17"/>
    <w:rsid w:val="00D83EC5"/>
    <w:rsid w:val="00D86A8F"/>
    <w:rsid w:val="00D91830"/>
    <w:rsid w:val="00DA2792"/>
    <w:rsid w:val="00DA7EC3"/>
    <w:rsid w:val="00DB4909"/>
    <w:rsid w:val="00DC670F"/>
    <w:rsid w:val="00DD0FBD"/>
    <w:rsid w:val="00DD455E"/>
    <w:rsid w:val="00DE61CE"/>
    <w:rsid w:val="00E16DCD"/>
    <w:rsid w:val="00E24AE3"/>
    <w:rsid w:val="00E32AE4"/>
    <w:rsid w:val="00E32B8C"/>
    <w:rsid w:val="00E3700C"/>
    <w:rsid w:val="00E37914"/>
    <w:rsid w:val="00E4411A"/>
    <w:rsid w:val="00E4560F"/>
    <w:rsid w:val="00E52348"/>
    <w:rsid w:val="00E53951"/>
    <w:rsid w:val="00E74A36"/>
    <w:rsid w:val="00E75B5D"/>
    <w:rsid w:val="00E8603E"/>
    <w:rsid w:val="00E93EAD"/>
    <w:rsid w:val="00E95788"/>
    <w:rsid w:val="00EA555E"/>
    <w:rsid w:val="00EA6700"/>
    <w:rsid w:val="00EB4053"/>
    <w:rsid w:val="00EB597F"/>
    <w:rsid w:val="00EB6AB2"/>
    <w:rsid w:val="00EB6E88"/>
    <w:rsid w:val="00EB722B"/>
    <w:rsid w:val="00EC1107"/>
    <w:rsid w:val="00EC5D67"/>
    <w:rsid w:val="00EC77D4"/>
    <w:rsid w:val="00ED2D98"/>
    <w:rsid w:val="00ED79BA"/>
    <w:rsid w:val="00EE510A"/>
    <w:rsid w:val="00EE5555"/>
    <w:rsid w:val="00EF2C1C"/>
    <w:rsid w:val="00EF3358"/>
    <w:rsid w:val="00EF57D4"/>
    <w:rsid w:val="00F048C7"/>
    <w:rsid w:val="00F07492"/>
    <w:rsid w:val="00F15D39"/>
    <w:rsid w:val="00F201EA"/>
    <w:rsid w:val="00F2545F"/>
    <w:rsid w:val="00F31E16"/>
    <w:rsid w:val="00F4366E"/>
    <w:rsid w:val="00F53ADF"/>
    <w:rsid w:val="00F553AC"/>
    <w:rsid w:val="00F61D58"/>
    <w:rsid w:val="00F7045F"/>
    <w:rsid w:val="00F76A17"/>
    <w:rsid w:val="00F8153F"/>
    <w:rsid w:val="00F91915"/>
    <w:rsid w:val="00F97B8B"/>
    <w:rsid w:val="00FB3A57"/>
    <w:rsid w:val="00FD1336"/>
    <w:rsid w:val="00FD6F8E"/>
    <w:rsid w:val="00FE6296"/>
    <w:rsid w:val="00FE7C9E"/>
    <w:rsid w:val="010E0DA3"/>
    <w:rsid w:val="011157C2"/>
    <w:rsid w:val="012EC6D4"/>
    <w:rsid w:val="01D0A61C"/>
    <w:rsid w:val="02070C19"/>
    <w:rsid w:val="02315C2E"/>
    <w:rsid w:val="02C33A6D"/>
    <w:rsid w:val="03E82405"/>
    <w:rsid w:val="04BDE47D"/>
    <w:rsid w:val="04CDE14C"/>
    <w:rsid w:val="04F3A56B"/>
    <w:rsid w:val="05179654"/>
    <w:rsid w:val="0531E843"/>
    <w:rsid w:val="056E48C1"/>
    <w:rsid w:val="057AE179"/>
    <w:rsid w:val="06018554"/>
    <w:rsid w:val="060BBA15"/>
    <w:rsid w:val="066D035F"/>
    <w:rsid w:val="06D7D852"/>
    <w:rsid w:val="0719659D"/>
    <w:rsid w:val="07CF79E1"/>
    <w:rsid w:val="083BDE05"/>
    <w:rsid w:val="087AB3E8"/>
    <w:rsid w:val="08F94A4E"/>
    <w:rsid w:val="0A364013"/>
    <w:rsid w:val="0AE6D07D"/>
    <w:rsid w:val="0B1FA148"/>
    <w:rsid w:val="0B7483F4"/>
    <w:rsid w:val="0BFB07EF"/>
    <w:rsid w:val="0C2D384B"/>
    <w:rsid w:val="0CA62A20"/>
    <w:rsid w:val="0D060322"/>
    <w:rsid w:val="0DEAD5CB"/>
    <w:rsid w:val="0E412964"/>
    <w:rsid w:val="0EB2215E"/>
    <w:rsid w:val="0F19BFFC"/>
    <w:rsid w:val="102026FD"/>
    <w:rsid w:val="1131284B"/>
    <w:rsid w:val="1295A1BF"/>
    <w:rsid w:val="12A9E031"/>
    <w:rsid w:val="12F14344"/>
    <w:rsid w:val="136BC1DE"/>
    <w:rsid w:val="1486D87D"/>
    <w:rsid w:val="14917B98"/>
    <w:rsid w:val="14BD6471"/>
    <w:rsid w:val="1531E966"/>
    <w:rsid w:val="153A957E"/>
    <w:rsid w:val="15FCA2A8"/>
    <w:rsid w:val="16596A28"/>
    <w:rsid w:val="168AEBB7"/>
    <w:rsid w:val="16E1E1B7"/>
    <w:rsid w:val="1704BDB1"/>
    <w:rsid w:val="17A0D165"/>
    <w:rsid w:val="17B38FCB"/>
    <w:rsid w:val="17ED6A2E"/>
    <w:rsid w:val="17F61B58"/>
    <w:rsid w:val="186158D7"/>
    <w:rsid w:val="1A58D6D7"/>
    <w:rsid w:val="1AFCE48C"/>
    <w:rsid w:val="1B05BC65"/>
    <w:rsid w:val="1BDD7FC9"/>
    <w:rsid w:val="1BF1B095"/>
    <w:rsid w:val="1C28CAC9"/>
    <w:rsid w:val="1CB84718"/>
    <w:rsid w:val="1D5A74B4"/>
    <w:rsid w:val="1D8AB706"/>
    <w:rsid w:val="1E5FB272"/>
    <w:rsid w:val="1EA58C11"/>
    <w:rsid w:val="1EA88ED2"/>
    <w:rsid w:val="1EDDB32C"/>
    <w:rsid w:val="1F10B9F6"/>
    <w:rsid w:val="1F2160EB"/>
    <w:rsid w:val="1FB1551C"/>
    <w:rsid w:val="20852B5E"/>
    <w:rsid w:val="20E44EBB"/>
    <w:rsid w:val="2160254B"/>
    <w:rsid w:val="2246F7E1"/>
    <w:rsid w:val="229CCB4C"/>
    <w:rsid w:val="22F5F676"/>
    <w:rsid w:val="231FA1C0"/>
    <w:rsid w:val="23A51481"/>
    <w:rsid w:val="23AA3A8E"/>
    <w:rsid w:val="24661DA3"/>
    <w:rsid w:val="24D80121"/>
    <w:rsid w:val="25017976"/>
    <w:rsid w:val="256720D3"/>
    <w:rsid w:val="25E581B7"/>
    <w:rsid w:val="27653BB6"/>
    <w:rsid w:val="27F20BCF"/>
    <w:rsid w:val="2828F33B"/>
    <w:rsid w:val="28335328"/>
    <w:rsid w:val="28B508BC"/>
    <w:rsid w:val="28DCEF8B"/>
    <w:rsid w:val="29ECC158"/>
    <w:rsid w:val="2A98ED6B"/>
    <w:rsid w:val="2AB75964"/>
    <w:rsid w:val="2ABC00BA"/>
    <w:rsid w:val="2B1727FD"/>
    <w:rsid w:val="2B2D92FC"/>
    <w:rsid w:val="2BA129E7"/>
    <w:rsid w:val="2CA27D26"/>
    <w:rsid w:val="2D348A23"/>
    <w:rsid w:val="2D67DE34"/>
    <w:rsid w:val="2E785EF3"/>
    <w:rsid w:val="2EC26BE1"/>
    <w:rsid w:val="2ECF0ABA"/>
    <w:rsid w:val="2EDF3E4E"/>
    <w:rsid w:val="2EF4D594"/>
    <w:rsid w:val="2EF9838C"/>
    <w:rsid w:val="2F141D9F"/>
    <w:rsid w:val="2F27BF5A"/>
    <w:rsid w:val="2F529F51"/>
    <w:rsid w:val="2F7B321B"/>
    <w:rsid w:val="2F8E1406"/>
    <w:rsid w:val="2F9160AA"/>
    <w:rsid w:val="2FD9C209"/>
    <w:rsid w:val="3003631C"/>
    <w:rsid w:val="307BB469"/>
    <w:rsid w:val="307EF33C"/>
    <w:rsid w:val="30891999"/>
    <w:rsid w:val="317A4E4C"/>
    <w:rsid w:val="31B0EB15"/>
    <w:rsid w:val="31CF5892"/>
    <w:rsid w:val="31F8484B"/>
    <w:rsid w:val="332E8F84"/>
    <w:rsid w:val="3459175F"/>
    <w:rsid w:val="3492CDA2"/>
    <w:rsid w:val="34A0CBDC"/>
    <w:rsid w:val="37131060"/>
    <w:rsid w:val="373D7D99"/>
    <w:rsid w:val="375DC6D5"/>
    <w:rsid w:val="379E4152"/>
    <w:rsid w:val="380FE793"/>
    <w:rsid w:val="38284D93"/>
    <w:rsid w:val="38ED26AE"/>
    <w:rsid w:val="391128BA"/>
    <w:rsid w:val="39183CCE"/>
    <w:rsid w:val="393DAF07"/>
    <w:rsid w:val="399B786E"/>
    <w:rsid w:val="39A81BFA"/>
    <w:rsid w:val="3A37E736"/>
    <w:rsid w:val="3AA423DF"/>
    <w:rsid w:val="3AC27C22"/>
    <w:rsid w:val="3B677B51"/>
    <w:rsid w:val="3BC1F82C"/>
    <w:rsid w:val="3C0382DD"/>
    <w:rsid w:val="3C91DFC1"/>
    <w:rsid w:val="3D1F41C5"/>
    <w:rsid w:val="3D45FACB"/>
    <w:rsid w:val="3DC115BF"/>
    <w:rsid w:val="3E5E8CA2"/>
    <w:rsid w:val="3E6F5F4E"/>
    <w:rsid w:val="3F698748"/>
    <w:rsid w:val="4019DC96"/>
    <w:rsid w:val="40507267"/>
    <w:rsid w:val="40B8DBC2"/>
    <w:rsid w:val="411D5635"/>
    <w:rsid w:val="4181D9F1"/>
    <w:rsid w:val="41ABB5F5"/>
    <w:rsid w:val="42A8A73C"/>
    <w:rsid w:val="42DE3815"/>
    <w:rsid w:val="42F6E291"/>
    <w:rsid w:val="43A815FA"/>
    <w:rsid w:val="43AD849C"/>
    <w:rsid w:val="44D29126"/>
    <w:rsid w:val="4536C0C8"/>
    <w:rsid w:val="46016328"/>
    <w:rsid w:val="460E70EF"/>
    <w:rsid w:val="464906F2"/>
    <w:rsid w:val="469A112A"/>
    <w:rsid w:val="473B1B96"/>
    <w:rsid w:val="4855D436"/>
    <w:rsid w:val="48DA9246"/>
    <w:rsid w:val="49D2EAF9"/>
    <w:rsid w:val="49D669EA"/>
    <w:rsid w:val="4A2DB13F"/>
    <w:rsid w:val="4A39D726"/>
    <w:rsid w:val="4A42FF48"/>
    <w:rsid w:val="4C3D95E1"/>
    <w:rsid w:val="4D0A3F79"/>
    <w:rsid w:val="4DEA5CBC"/>
    <w:rsid w:val="4E3A7257"/>
    <w:rsid w:val="4E4BBBA3"/>
    <w:rsid w:val="4FDC2594"/>
    <w:rsid w:val="4FFCB597"/>
    <w:rsid w:val="509B371C"/>
    <w:rsid w:val="51DF7EEF"/>
    <w:rsid w:val="524827F9"/>
    <w:rsid w:val="52A72594"/>
    <w:rsid w:val="530F2A17"/>
    <w:rsid w:val="53A601AE"/>
    <w:rsid w:val="53C7CDCF"/>
    <w:rsid w:val="53CE3F5A"/>
    <w:rsid w:val="5443B1D2"/>
    <w:rsid w:val="547115DC"/>
    <w:rsid w:val="5495775E"/>
    <w:rsid w:val="557E3F8D"/>
    <w:rsid w:val="55A45CBD"/>
    <w:rsid w:val="566A43F1"/>
    <w:rsid w:val="5696B38C"/>
    <w:rsid w:val="569FEF2D"/>
    <w:rsid w:val="5713A545"/>
    <w:rsid w:val="5752E7A9"/>
    <w:rsid w:val="5767D737"/>
    <w:rsid w:val="57761011"/>
    <w:rsid w:val="5925A54B"/>
    <w:rsid w:val="594866CE"/>
    <w:rsid w:val="59811691"/>
    <w:rsid w:val="59ED9C77"/>
    <w:rsid w:val="5B11EE81"/>
    <w:rsid w:val="5B1CFE67"/>
    <w:rsid w:val="5B257CDC"/>
    <w:rsid w:val="5B5A5243"/>
    <w:rsid w:val="5B62C0EC"/>
    <w:rsid w:val="5CD918D4"/>
    <w:rsid w:val="5CEC0226"/>
    <w:rsid w:val="5CF8A678"/>
    <w:rsid w:val="5CFBB03B"/>
    <w:rsid w:val="5E7077D4"/>
    <w:rsid w:val="5F7D52C6"/>
    <w:rsid w:val="60157205"/>
    <w:rsid w:val="6028609F"/>
    <w:rsid w:val="60D6AC73"/>
    <w:rsid w:val="60EB3176"/>
    <w:rsid w:val="61DA20DF"/>
    <w:rsid w:val="6245CF50"/>
    <w:rsid w:val="6469B1C0"/>
    <w:rsid w:val="65310582"/>
    <w:rsid w:val="65C21863"/>
    <w:rsid w:val="6688A55D"/>
    <w:rsid w:val="66A209E1"/>
    <w:rsid w:val="66F5FC2C"/>
    <w:rsid w:val="68CE691B"/>
    <w:rsid w:val="68E24655"/>
    <w:rsid w:val="68E9DE9A"/>
    <w:rsid w:val="692CFFAB"/>
    <w:rsid w:val="69CC8BDA"/>
    <w:rsid w:val="6A92D75D"/>
    <w:rsid w:val="6ABE5880"/>
    <w:rsid w:val="6BAF3EEB"/>
    <w:rsid w:val="6BEB125E"/>
    <w:rsid w:val="6C78EBAE"/>
    <w:rsid w:val="6CB2B4FB"/>
    <w:rsid w:val="6D45A049"/>
    <w:rsid w:val="6D903505"/>
    <w:rsid w:val="6DD56B57"/>
    <w:rsid w:val="6E1F843B"/>
    <w:rsid w:val="6E366497"/>
    <w:rsid w:val="6E9D418E"/>
    <w:rsid w:val="6EFE0D63"/>
    <w:rsid w:val="6F00E067"/>
    <w:rsid w:val="6F20C669"/>
    <w:rsid w:val="6F2751A4"/>
    <w:rsid w:val="709F8987"/>
    <w:rsid w:val="70A98356"/>
    <w:rsid w:val="710B5C4F"/>
    <w:rsid w:val="71B88CAE"/>
    <w:rsid w:val="71F812D9"/>
    <w:rsid w:val="72BE2202"/>
    <w:rsid w:val="7301A122"/>
    <w:rsid w:val="7321BD21"/>
    <w:rsid w:val="733E353E"/>
    <w:rsid w:val="73482AD8"/>
    <w:rsid w:val="738ABFB5"/>
    <w:rsid w:val="73AD3ECD"/>
    <w:rsid w:val="73F6AAFB"/>
    <w:rsid w:val="7480F25A"/>
    <w:rsid w:val="74F408DF"/>
    <w:rsid w:val="753C869E"/>
    <w:rsid w:val="75A5CF66"/>
    <w:rsid w:val="75AFA02E"/>
    <w:rsid w:val="768D1D45"/>
    <w:rsid w:val="76F5B3BB"/>
    <w:rsid w:val="76F732F0"/>
    <w:rsid w:val="79835BFB"/>
    <w:rsid w:val="79E39765"/>
    <w:rsid w:val="7A08D431"/>
    <w:rsid w:val="7A203B35"/>
    <w:rsid w:val="7ADD860E"/>
    <w:rsid w:val="7AF78563"/>
    <w:rsid w:val="7B17B1F6"/>
    <w:rsid w:val="7B340EEE"/>
    <w:rsid w:val="7B3D229E"/>
    <w:rsid w:val="7C43403E"/>
    <w:rsid w:val="7C816EB0"/>
    <w:rsid w:val="7CCE8C43"/>
    <w:rsid w:val="7D897A72"/>
    <w:rsid w:val="7DC30A94"/>
    <w:rsid w:val="7DF20819"/>
    <w:rsid w:val="7E1D702F"/>
    <w:rsid w:val="7E290623"/>
    <w:rsid w:val="7ED37A9C"/>
    <w:rsid w:val="7F8C63C9"/>
    <w:rsid w:val="7FE31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DA91F"/>
  <w15:docId w15:val="{1806CE12-D13A-42E6-AB06-EDBB9307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1"/>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901A76"/>
    <w:pPr>
      <w:spacing w:after="0" w:line="240" w:lineRule="auto"/>
    </w:pPr>
  </w:style>
  <w:style w:type="character" w:styleId="CommentReference">
    <w:name w:val="annotation reference"/>
    <w:basedOn w:val="DefaultParagraphFont"/>
    <w:uiPriority w:val="99"/>
    <w:semiHidden/>
    <w:unhideWhenUsed/>
    <w:rsid w:val="002934D9"/>
    <w:rPr>
      <w:sz w:val="16"/>
      <w:szCs w:val="16"/>
    </w:rPr>
  </w:style>
  <w:style w:type="paragraph" w:styleId="CommentText">
    <w:name w:val="annotation text"/>
    <w:basedOn w:val="Normal"/>
    <w:link w:val="CommentTextChar"/>
    <w:uiPriority w:val="99"/>
    <w:unhideWhenUsed/>
    <w:rsid w:val="002934D9"/>
    <w:pPr>
      <w:spacing w:line="240" w:lineRule="auto"/>
    </w:pPr>
    <w:rPr>
      <w:sz w:val="20"/>
      <w:szCs w:val="20"/>
    </w:rPr>
  </w:style>
  <w:style w:type="character" w:customStyle="1" w:styleId="CommentTextChar">
    <w:name w:val="Comment Text Char"/>
    <w:basedOn w:val="DefaultParagraphFont"/>
    <w:link w:val="CommentText"/>
    <w:uiPriority w:val="99"/>
    <w:rsid w:val="002934D9"/>
    <w:rPr>
      <w:sz w:val="20"/>
      <w:szCs w:val="20"/>
    </w:rPr>
  </w:style>
  <w:style w:type="paragraph" w:styleId="CommentSubject">
    <w:name w:val="annotation subject"/>
    <w:basedOn w:val="CommentText"/>
    <w:next w:val="CommentText"/>
    <w:link w:val="CommentSubjectChar"/>
    <w:uiPriority w:val="99"/>
    <w:semiHidden/>
    <w:unhideWhenUsed/>
    <w:rsid w:val="002934D9"/>
    <w:rPr>
      <w:b/>
      <w:bCs/>
    </w:rPr>
  </w:style>
  <w:style w:type="character" w:customStyle="1" w:styleId="CommentSubjectChar">
    <w:name w:val="Comment Subject Char"/>
    <w:basedOn w:val="CommentTextChar"/>
    <w:link w:val="CommentSubject"/>
    <w:uiPriority w:val="99"/>
    <w:semiHidden/>
    <w:rsid w:val="002934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7634">
      <w:bodyDiv w:val="1"/>
      <w:marLeft w:val="0"/>
      <w:marRight w:val="0"/>
      <w:marTop w:val="0"/>
      <w:marBottom w:val="0"/>
      <w:divBdr>
        <w:top w:val="none" w:sz="0" w:space="0" w:color="auto"/>
        <w:left w:val="none" w:sz="0" w:space="0" w:color="auto"/>
        <w:bottom w:val="none" w:sz="0" w:space="0" w:color="auto"/>
        <w:right w:val="none" w:sz="0" w:space="0" w:color="auto"/>
      </w:divBdr>
    </w:div>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405296757">
          <w:marLeft w:val="0"/>
          <w:marRight w:val="75"/>
          <w:marTop w:val="0"/>
          <w:marBottom w:val="0"/>
          <w:divBdr>
            <w:top w:val="none" w:sz="0" w:space="0" w:color="auto"/>
            <w:left w:val="none" w:sz="0" w:space="0" w:color="auto"/>
            <w:bottom w:val="none" w:sz="0" w:space="0" w:color="auto"/>
            <w:right w:val="none" w:sz="0" w:space="0" w:color="auto"/>
          </w:divBdr>
        </w:div>
        <w:div w:id="1053307857">
          <w:marLeft w:val="75"/>
          <w:marRight w:val="0"/>
          <w:marTop w:val="0"/>
          <w:marBottom w:val="0"/>
          <w:divBdr>
            <w:top w:val="none" w:sz="0" w:space="0" w:color="auto"/>
            <w:left w:val="none" w:sz="0" w:space="0" w:color="auto"/>
            <w:bottom w:val="none" w:sz="0" w:space="0" w:color="auto"/>
            <w:right w:val="none" w:sz="0" w:space="0" w:color="auto"/>
          </w:divBdr>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932470871">
              <w:marLeft w:val="0"/>
              <w:marRight w:val="75"/>
              <w:marTop w:val="0"/>
              <w:marBottom w:val="0"/>
              <w:divBdr>
                <w:top w:val="none" w:sz="0" w:space="0" w:color="auto"/>
                <w:left w:val="none" w:sz="0" w:space="0" w:color="auto"/>
                <w:bottom w:val="none" w:sz="0" w:space="0" w:color="auto"/>
                <w:right w:val="none" w:sz="0" w:space="0" w:color="auto"/>
              </w:divBdr>
            </w:div>
            <w:div w:id="1310937612">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2031485303">
              <w:marLeft w:val="0"/>
              <w:marRight w:val="75"/>
              <w:marTop w:val="0"/>
              <w:marBottom w:val="0"/>
              <w:divBdr>
                <w:top w:val="none" w:sz="0" w:space="0" w:color="auto"/>
                <w:left w:val="none" w:sz="0" w:space="0" w:color="auto"/>
                <w:bottom w:val="none" w:sz="0" w:space="0" w:color="auto"/>
                <w:right w:val="none" w:sz="0" w:space="0" w:color="auto"/>
              </w:divBdr>
            </w:div>
            <w:div w:id="932469014">
              <w:marLeft w:val="75"/>
              <w:marRight w:val="0"/>
              <w:marTop w:val="0"/>
              <w:marBottom w:val="0"/>
              <w:divBdr>
                <w:top w:val="none" w:sz="0" w:space="0" w:color="auto"/>
                <w:left w:val="none" w:sz="0" w:space="0" w:color="auto"/>
                <w:bottom w:val="none" w:sz="0" w:space="0" w:color="auto"/>
                <w:right w:val="none" w:sz="0" w:space="0" w:color="auto"/>
              </w:divBdr>
            </w:div>
          </w:divsChild>
        </w:div>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444740298">
              <w:marLeft w:val="0"/>
              <w:marRight w:val="75"/>
              <w:marTop w:val="0"/>
              <w:marBottom w:val="0"/>
              <w:divBdr>
                <w:top w:val="none" w:sz="0" w:space="0" w:color="auto"/>
                <w:left w:val="none" w:sz="0" w:space="0" w:color="auto"/>
                <w:bottom w:val="none" w:sz="0" w:space="0" w:color="auto"/>
                <w:right w:val="none" w:sz="0" w:space="0" w:color="auto"/>
              </w:divBdr>
            </w:div>
            <w:div w:id="328947443">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1243295187">
              <w:marLeft w:val="0"/>
              <w:marRight w:val="75"/>
              <w:marTop w:val="0"/>
              <w:marBottom w:val="0"/>
              <w:divBdr>
                <w:top w:val="none" w:sz="0" w:space="0" w:color="auto"/>
                <w:left w:val="none" w:sz="0" w:space="0" w:color="auto"/>
                <w:bottom w:val="none" w:sz="0" w:space="0" w:color="auto"/>
                <w:right w:val="none" w:sz="0" w:space="0" w:color="auto"/>
              </w:divBdr>
            </w:div>
            <w:div w:id="401803254">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760834709">
      <w:bodyDiv w:val="1"/>
      <w:marLeft w:val="0"/>
      <w:marRight w:val="0"/>
      <w:marTop w:val="0"/>
      <w:marBottom w:val="0"/>
      <w:divBdr>
        <w:top w:val="none" w:sz="0" w:space="0" w:color="auto"/>
        <w:left w:val="none" w:sz="0" w:space="0" w:color="auto"/>
        <w:bottom w:val="none" w:sz="0" w:space="0" w:color="auto"/>
        <w:right w:val="none" w:sz="0" w:space="0" w:color="auto"/>
      </w:divBdr>
    </w:div>
    <w:div w:id="1020276481">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74348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055A-4506-4668-8641-FCF6DF01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1129</Words>
  <Characters>6440</Characters>
  <Application>Microsoft Office Word</Application>
  <DocSecurity>0</DocSecurity>
  <Lines>53</Lines>
  <Paragraphs>15</Paragraphs>
  <ScaleCrop>false</ScaleCrop>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Andrius Kačinskas</cp:lastModifiedBy>
  <cp:revision>3</cp:revision>
  <dcterms:created xsi:type="dcterms:W3CDTF">2025-09-11T06:53:00Z</dcterms:created>
  <dcterms:modified xsi:type="dcterms:W3CDTF">2026-01-07T14:16:00Z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f4800c853a2d15ae7b7c98a8b7589e368269f2a645703027bdd4d52e515a693c</vt:lpwstr>
  </property>
</Properties>
</file>