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3EAB" w14:textId="0AD36A4D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CF606A">
        <w:rPr>
          <w:rFonts w:ascii="Times New Roman" w:hAnsi="Times New Roman" w:cs="Times New Roman"/>
          <w:b/>
          <w:bCs/>
        </w:rPr>
        <w:t xml:space="preserve">DĖL </w:t>
      </w:r>
      <w:r w:rsidR="00601129">
        <w:rPr>
          <w:rFonts w:ascii="Times New Roman" w:hAnsi="Times New Roman" w:cs="Times New Roman"/>
          <w:b/>
          <w:bCs/>
        </w:rPr>
        <w:t>PASIŪLYMŲ PATEIKIMO TERMINO PRATĘSIMO</w:t>
      </w:r>
    </w:p>
    <w:p w14:paraId="3BA8E7C2" w14:textId="77777777" w:rsidR="00F61E5B" w:rsidRPr="00CF606A" w:rsidRDefault="00F61E5B" w:rsidP="00CF606A">
      <w:pPr>
        <w:shd w:val="clear" w:color="auto" w:fill="FFFFFF"/>
        <w:tabs>
          <w:tab w:val="left" w:pos="851"/>
        </w:tabs>
        <w:ind w:firstLine="567"/>
        <w:jc w:val="center"/>
        <w:rPr>
          <w:rFonts w:ascii="Times New Roman" w:hAnsi="Times New Roman" w:cs="Times New Roman"/>
        </w:rPr>
      </w:pPr>
    </w:p>
    <w:p w14:paraId="3E4F69C7" w14:textId="7C4EE8AF" w:rsidR="00CF606A" w:rsidRDefault="00F46F9D" w:rsidP="00601129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>Nacionalinė švietimo agentūra</w:t>
      </w:r>
      <w:r w:rsidR="00CF606A">
        <w:rPr>
          <w:rFonts w:ascii="Times New Roman" w:hAnsi="Times New Roman" w:cs="Times New Roman"/>
        </w:rPr>
        <w:t>,</w:t>
      </w:r>
      <w:r w:rsidRPr="00CF606A">
        <w:rPr>
          <w:rFonts w:ascii="Times New Roman" w:hAnsi="Times New Roman" w:cs="Times New Roman"/>
        </w:rPr>
        <w:t xml:space="preserve"> vykdydama supa</w:t>
      </w:r>
      <w:r w:rsidR="0072092B" w:rsidRPr="00CF606A">
        <w:rPr>
          <w:rFonts w:ascii="Times New Roman" w:hAnsi="Times New Roman" w:cs="Times New Roman"/>
        </w:rPr>
        <w:t>p</w:t>
      </w:r>
      <w:r w:rsidRPr="00CF606A">
        <w:rPr>
          <w:rFonts w:ascii="Times New Roman" w:hAnsi="Times New Roman" w:cs="Times New Roman"/>
        </w:rPr>
        <w:t>rastintą atvirą pirkimą „Elektros prietaisai (mikrobangų krosnelė)“ pirkimą (ID  5990252 )</w:t>
      </w:r>
      <w:r w:rsidR="00CF606A">
        <w:rPr>
          <w:rFonts w:ascii="Times New Roman" w:hAnsi="Times New Roman" w:cs="Times New Roman"/>
        </w:rPr>
        <w:t>,</w:t>
      </w:r>
      <w:r w:rsidRPr="00CF606A">
        <w:rPr>
          <w:rFonts w:ascii="Times New Roman" w:hAnsi="Times New Roman" w:cs="Times New Roman"/>
        </w:rPr>
        <w:t xml:space="preserve"> gavo </w:t>
      </w:r>
      <w:r w:rsidR="00CF606A" w:rsidRPr="00CF606A">
        <w:rPr>
          <w:rFonts w:ascii="Times New Roman" w:hAnsi="Times New Roman" w:cs="Times New Roman"/>
        </w:rPr>
        <w:t>tiekėj</w:t>
      </w:r>
      <w:r w:rsidR="00601129">
        <w:rPr>
          <w:rFonts w:ascii="Times New Roman" w:hAnsi="Times New Roman" w:cs="Times New Roman"/>
        </w:rPr>
        <w:t>o</w:t>
      </w:r>
      <w:r w:rsidRPr="00CF606A">
        <w:rPr>
          <w:rFonts w:ascii="Times New Roman" w:hAnsi="Times New Roman" w:cs="Times New Roman"/>
        </w:rPr>
        <w:t xml:space="preserve"> </w:t>
      </w:r>
      <w:r w:rsidR="00601129">
        <w:rPr>
          <w:rFonts w:ascii="Times New Roman" w:hAnsi="Times New Roman" w:cs="Times New Roman"/>
        </w:rPr>
        <w:t xml:space="preserve">prašymą pratęsti pasiūlymų pateikimo terminą. </w:t>
      </w:r>
      <w:r w:rsidRPr="00CF606A">
        <w:rPr>
          <w:rFonts w:ascii="Times New Roman" w:hAnsi="Times New Roman" w:cs="Times New Roman"/>
        </w:rPr>
        <w:t xml:space="preserve"> Nacionalinės švietimo agentūros viešojo pirkimo komisija išnagrinėjo gaut</w:t>
      </w:r>
      <w:r w:rsidR="00601129">
        <w:rPr>
          <w:rFonts w:ascii="Times New Roman" w:hAnsi="Times New Roman" w:cs="Times New Roman"/>
        </w:rPr>
        <w:t>ą</w:t>
      </w:r>
      <w:r w:rsidRPr="00CF606A">
        <w:rPr>
          <w:rFonts w:ascii="Times New Roman" w:hAnsi="Times New Roman" w:cs="Times New Roman"/>
        </w:rPr>
        <w:t xml:space="preserve"> </w:t>
      </w:r>
      <w:r w:rsidR="00601129">
        <w:rPr>
          <w:rFonts w:ascii="Times New Roman" w:hAnsi="Times New Roman" w:cs="Times New Roman"/>
        </w:rPr>
        <w:t>prašymą ir pratęsia</w:t>
      </w:r>
      <w:r w:rsidR="00CF606A" w:rsidRPr="00CF606A">
        <w:rPr>
          <w:rFonts w:ascii="Times New Roman" w:hAnsi="Times New Roman" w:cs="Times New Roman"/>
        </w:rPr>
        <w:t xml:space="preserve"> pasiūlymų pateikimo terminą iki 2026-01-1</w:t>
      </w:r>
      <w:r w:rsidR="00601129">
        <w:rPr>
          <w:rFonts w:ascii="Times New Roman" w:hAnsi="Times New Roman" w:cs="Times New Roman"/>
        </w:rPr>
        <w:t>5</w:t>
      </w:r>
      <w:r w:rsidR="00CF606A" w:rsidRPr="00CF606A">
        <w:rPr>
          <w:rFonts w:ascii="Times New Roman" w:hAnsi="Times New Roman" w:cs="Times New Roman"/>
        </w:rPr>
        <w:t xml:space="preserve"> 11:00</w:t>
      </w:r>
      <w:r w:rsidR="00601129">
        <w:rPr>
          <w:rFonts w:ascii="Times New Roman" w:hAnsi="Times New Roman" w:cs="Times New Roman"/>
        </w:rPr>
        <w:t xml:space="preserve"> val. </w:t>
      </w:r>
    </w:p>
    <w:p w14:paraId="6413EF31" w14:textId="3DF722CC" w:rsidR="00F46F9D" w:rsidRPr="00CF606A" w:rsidRDefault="00F46F9D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Skelbimas apie pakeitim</w:t>
      </w:r>
      <w:r w:rsidR="00601129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paskelbtas CVP IS. </w:t>
      </w:r>
    </w:p>
    <w:sectPr w:rsidR="00F46F9D" w:rsidRPr="00CF606A" w:rsidSect="00CF606A">
      <w:pgSz w:w="11906" w:h="16838"/>
      <w:pgMar w:top="1440" w:right="707" w:bottom="1440" w:left="144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993"/>
    <w:multiLevelType w:val="multilevel"/>
    <w:tmpl w:val="DF1841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86415BE"/>
    <w:multiLevelType w:val="multilevel"/>
    <w:tmpl w:val="BD38BFA6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2" w15:restartNumberingAfterBreak="0">
    <w:nsid w:val="6EF90BCD"/>
    <w:multiLevelType w:val="multilevel"/>
    <w:tmpl w:val="D5165A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5B"/>
    <w:rsid w:val="00601129"/>
    <w:rsid w:val="0072092B"/>
    <w:rsid w:val="00CF606A"/>
    <w:rsid w:val="00F46F9D"/>
    <w:rsid w:val="00F6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268F"/>
  <w15:docId w15:val="{A859EFA4-EDC2-4CE2-8BE9-025C8061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336007"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1">
    <w:name w:val="p1"/>
    <w:basedOn w:val="Normal"/>
    <w:qFormat/>
    <w:rsid w:val="00336007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B2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Stanislovaitis</dc:creator>
  <dc:description/>
  <cp:lastModifiedBy>Jurgita Nainienė</cp:lastModifiedBy>
  <cp:revision>2</cp:revision>
  <dcterms:created xsi:type="dcterms:W3CDTF">2026-01-08T14:31:00Z</dcterms:created>
  <dcterms:modified xsi:type="dcterms:W3CDTF">2026-01-08T14:31:00Z</dcterms:modified>
  <dc:language>en-US</dc:language>
</cp:coreProperties>
</file>