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739245DA" w:rsidR="00847815" w:rsidRDefault="00295C63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atviras konkursas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FB17284" w14:textId="14C0506A" w:rsidR="00727C44" w:rsidRPr="00727C44" w:rsidRDefault="00070564" w:rsidP="00727C44">
      <w:pPr>
        <w:spacing w:line="28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KOMPLEKSINIŲ BALDŲ </w:t>
      </w:r>
      <w:r w:rsidR="00CF5E46" w:rsidRPr="00CB18D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PIRKIMAS</w:t>
      </w:r>
    </w:p>
    <w:p w14:paraId="73337D4C" w14:textId="77777777" w:rsidR="00B623EA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2DAF8BD6" w14:textId="37F100A8" w:rsidR="008E17D1" w:rsidRDefault="00070564" w:rsidP="0007056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17">
        <w:rPr>
          <w:rFonts w:ascii="Times New Roman" w:hAnsi="Times New Roman" w:cs="Times New Roman"/>
          <w:bCs/>
          <w:sz w:val="24"/>
          <w:szCs w:val="24"/>
        </w:rPr>
        <w:t>Akustinės pertvaros 3 punkte nurodyta „pertvaros storis ne mažiau 50 cm ±5 mm“, tačiau tame pačiame punkte nurodoma, kad bendras akustinės medžiagos sluoksnių storis turi būti ne mažesnis nei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40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mm. 50 cm storis akustinei stalo pertvarai yra akivaizdžiai neįprastas / techniškai nepagrįstas, todėl prašome patikslinti teisingą reikšmę ir atitinkamai pakoreguoti dokumentus.</w:t>
      </w:r>
    </w:p>
    <w:p w14:paraId="67F61E60" w14:textId="77777777" w:rsidR="00070564" w:rsidRDefault="00070564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D4CDA" w14:textId="2F338EB2" w:rsidR="00035196" w:rsidRDefault="00035196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EF661DC" w14:textId="6D1838AE" w:rsidR="00E70FDB" w:rsidRPr="00E70FDB" w:rsidRDefault="00E70FDB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FDB">
        <w:rPr>
          <w:rFonts w:ascii="Times New Roman" w:hAnsi="Times New Roman" w:cs="Times New Roman"/>
          <w:bCs/>
          <w:sz w:val="24"/>
          <w:szCs w:val="24"/>
        </w:rPr>
        <w:t>Techninės specifikacijos</w:t>
      </w:r>
      <w:r>
        <w:rPr>
          <w:rFonts w:ascii="Times New Roman" w:hAnsi="Times New Roman" w:cs="Times New Roman"/>
          <w:bCs/>
          <w:sz w:val="24"/>
          <w:szCs w:val="24"/>
        </w:rPr>
        <w:t xml:space="preserve"> 3.3. punkte patiksliname pertvaros storio parametrus, kurie turi būti 50 mm ± 5 mm. Reikalavimą „B</w:t>
      </w:r>
      <w:r w:rsidRPr="00EF2717">
        <w:rPr>
          <w:rFonts w:ascii="Times New Roman" w:hAnsi="Times New Roman" w:cs="Times New Roman"/>
          <w:bCs/>
          <w:sz w:val="24"/>
          <w:szCs w:val="24"/>
        </w:rPr>
        <w:t>endras akustinės medžiagos sluoksnių storis turi būti ne mažesnis nei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40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mm.</w:t>
      </w:r>
      <w:r>
        <w:rPr>
          <w:rFonts w:ascii="Times New Roman" w:hAnsi="Times New Roman" w:cs="Times New Roman"/>
          <w:bCs/>
          <w:sz w:val="24"/>
          <w:szCs w:val="24"/>
        </w:rPr>
        <w:t>“ naikiname.</w:t>
      </w:r>
    </w:p>
    <w:p w14:paraId="6070D3F4" w14:textId="77777777" w:rsidR="00CB18DC" w:rsidRPr="00E70FDB" w:rsidRDefault="00CB18DC" w:rsidP="00CB18DC">
      <w:pPr>
        <w:tabs>
          <w:tab w:val="left" w:pos="284"/>
          <w:tab w:val="left" w:pos="567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E70CB" w14:textId="5FD0D69B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CB18DC">
        <w:rPr>
          <w:rFonts w:ascii="Times New Roman" w:hAnsi="Times New Roman" w:cs="Times New Roman"/>
          <w:b/>
          <w:sz w:val="24"/>
          <w:szCs w:val="24"/>
        </w:rPr>
        <w:t>TIEKĖJO KLAUSIMAS:</w:t>
      </w:r>
    </w:p>
    <w:p w14:paraId="5999CF1F" w14:textId="75FD95D6" w:rsidR="00070564" w:rsidRPr="00CB18DC" w:rsidRDefault="00070564" w:rsidP="0007056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2717">
        <w:rPr>
          <w:rFonts w:ascii="Times New Roman" w:hAnsi="Times New Roman" w:cs="Times New Roman"/>
          <w:bCs/>
          <w:sz w:val="24"/>
          <w:szCs w:val="24"/>
        </w:rPr>
        <w:t>Reguliuojamo aukščio kėdės 10 punkte nurodyta, kad sėdynės aukštis turi reguliuotis nuo 440 cm iki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560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F2717">
        <w:rPr>
          <w:rFonts w:ascii="Times New Roman" w:hAnsi="Times New Roman" w:cs="Times New Roman"/>
          <w:bCs/>
          <w:sz w:val="24"/>
          <w:szCs w:val="24"/>
        </w:rPr>
        <w:t>cm</w:t>
      </w:r>
      <w:r w:rsidR="00E70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±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717">
        <w:rPr>
          <w:rFonts w:ascii="Times New Roman" w:hAnsi="Times New Roman" w:cs="Times New Roman"/>
          <w:bCs/>
          <w:sz w:val="24"/>
          <w:szCs w:val="24"/>
        </w:rPr>
        <w:t>mm. Tokie matmenys kėdei yra akivaizdžiai nelogiški, todėl prašome patikslinti, ar turėta omenyje milimetrus (mm), ir esant klaidai – pataisyti specifikaciją.</w:t>
      </w:r>
    </w:p>
    <w:p w14:paraId="662A0151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B2478" w14:textId="6CBD2472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1918BE7" w14:textId="1E37F9FB" w:rsidR="00E70FDB" w:rsidRPr="00E70FDB" w:rsidRDefault="00E70FDB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FDB">
        <w:rPr>
          <w:rFonts w:ascii="Times New Roman" w:hAnsi="Times New Roman" w:cs="Times New Roman"/>
          <w:bCs/>
          <w:sz w:val="24"/>
          <w:szCs w:val="24"/>
        </w:rPr>
        <w:t xml:space="preserve">Techninės specifikacijos </w:t>
      </w:r>
      <w:r>
        <w:rPr>
          <w:rFonts w:ascii="Times New Roman" w:hAnsi="Times New Roman" w:cs="Times New Roman"/>
          <w:bCs/>
          <w:sz w:val="24"/>
          <w:szCs w:val="24"/>
        </w:rPr>
        <w:t xml:space="preserve">8.10. punkte punkte patiksliname reguliuojamą kėdės aukščio parametrus, kurie turi būti 440mm iki 560 mm </w:t>
      </w:r>
      <w:r w:rsidRPr="00EF2717">
        <w:rPr>
          <w:rFonts w:ascii="Times New Roman" w:hAnsi="Times New Roman" w:cs="Times New Roman"/>
          <w:bCs/>
          <w:sz w:val="24"/>
          <w:szCs w:val="24"/>
        </w:rPr>
        <w:t>±</w:t>
      </w:r>
      <w:r>
        <w:rPr>
          <w:rFonts w:ascii="Times New Roman" w:hAnsi="Times New Roman" w:cs="Times New Roman"/>
          <w:bCs/>
          <w:sz w:val="24"/>
          <w:szCs w:val="24"/>
        </w:rPr>
        <w:t>20 mm.</w:t>
      </w:r>
    </w:p>
    <w:p w14:paraId="5301A2C2" w14:textId="77777777" w:rsidR="00EF2717" w:rsidRPr="00E70FDB" w:rsidRDefault="00EF2717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B826D" w14:textId="77777777" w:rsidR="00070564" w:rsidRDefault="00070564" w:rsidP="00CB18D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8D9B09" w14:textId="77777777" w:rsidR="00CB18DC" w:rsidRDefault="00CB18DC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0E833E" w14:textId="77777777" w:rsidR="00070564" w:rsidRDefault="00070564" w:rsidP="00CB18DC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BB6D42" w14:textId="77777777" w:rsidR="00CB18DC" w:rsidRPr="00CB18DC" w:rsidRDefault="00CB18DC" w:rsidP="00CB18D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2AAB5" w14:textId="77777777" w:rsidR="00CB18DC" w:rsidRDefault="00CB18DC" w:rsidP="0003519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18DC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95254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5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464B0"/>
    <w:multiLevelType w:val="multilevel"/>
    <w:tmpl w:val="612A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40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4"/>
  </w:num>
  <w:num w:numId="3" w16cid:durableId="1459689239">
    <w:abstractNumId w:val="40"/>
  </w:num>
  <w:num w:numId="4" w16cid:durableId="746921183">
    <w:abstractNumId w:val="20"/>
  </w:num>
  <w:num w:numId="5" w16cid:durableId="21204843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30"/>
  </w:num>
  <w:num w:numId="14" w16cid:durableId="17924810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8"/>
  </w:num>
  <w:num w:numId="16" w16cid:durableId="1625309057">
    <w:abstractNumId w:val="44"/>
  </w:num>
  <w:num w:numId="17" w16cid:durableId="51274208">
    <w:abstractNumId w:val="27"/>
  </w:num>
  <w:num w:numId="18" w16cid:durableId="6368597">
    <w:abstractNumId w:val="19"/>
  </w:num>
  <w:num w:numId="19" w16cid:durableId="1555779106">
    <w:abstractNumId w:val="41"/>
  </w:num>
  <w:num w:numId="20" w16cid:durableId="2073188121">
    <w:abstractNumId w:val="2"/>
  </w:num>
  <w:num w:numId="21" w16cid:durableId="741025558">
    <w:abstractNumId w:val="28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3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3"/>
  </w:num>
  <w:num w:numId="28" w16cid:durableId="405884362">
    <w:abstractNumId w:val="14"/>
  </w:num>
  <w:num w:numId="29" w16cid:durableId="1983459308">
    <w:abstractNumId w:val="32"/>
  </w:num>
  <w:num w:numId="30" w16cid:durableId="761725764">
    <w:abstractNumId w:val="31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3"/>
  </w:num>
  <w:num w:numId="35" w16cid:durableId="100185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4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434976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96712967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0564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B7FCC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24A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842A2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577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676B"/>
    <w:rsid w:val="008E1444"/>
    <w:rsid w:val="008E17D1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42CE7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34E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85242"/>
    <w:rsid w:val="00C8574E"/>
    <w:rsid w:val="00C86B40"/>
    <w:rsid w:val="00C87BAD"/>
    <w:rsid w:val="00C87FF7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18DC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E5E98"/>
    <w:rsid w:val="00DE636A"/>
    <w:rsid w:val="00DF0CA4"/>
    <w:rsid w:val="00DF7588"/>
    <w:rsid w:val="00E00D89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0FDB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2717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4</cp:revision>
  <cp:lastPrinted>2021-12-13T07:37:00Z</cp:lastPrinted>
  <dcterms:created xsi:type="dcterms:W3CDTF">2026-01-09T07:36:00Z</dcterms:created>
  <dcterms:modified xsi:type="dcterms:W3CDTF">2026-01-09T08:01:00Z</dcterms:modified>
</cp:coreProperties>
</file>