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2933" w14:textId="77777777" w:rsidR="00B2317C" w:rsidRPr="00B2317C" w:rsidRDefault="00B2317C" w:rsidP="00B2317C">
      <w:pPr>
        <w:jc w:val="right"/>
        <w:rPr>
          <w:rFonts w:ascii="Times New Roman" w:eastAsia="Calibri" w:hAnsi="Times New Roman" w:cs="Times New Roman"/>
        </w:rPr>
      </w:pPr>
      <w:bookmarkStart w:id="0" w:name="_Toc218077100"/>
      <w:r w:rsidRPr="00B2317C">
        <w:rPr>
          <w:rFonts w:ascii="Times New Roman" w:eastAsia="Calibri" w:hAnsi="Times New Roman" w:cs="Times New Roman"/>
        </w:rPr>
        <w:t>Pirkimo dokumentų 5 priedas „Pasiūlymo forma: II dalis“</w:t>
      </w:r>
      <w:bookmarkEnd w:id="0"/>
    </w:p>
    <w:p w14:paraId="2A814DA4" w14:textId="77777777" w:rsidR="00B2317C" w:rsidRPr="00A30B90" w:rsidRDefault="00B2317C" w:rsidP="00B2317C">
      <w:pPr>
        <w:rPr>
          <w:rFonts w:ascii="Times New Roman" w:hAnsi="Times New Roman" w:cs="Times New Roman"/>
          <w:b/>
          <w:bCs/>
          <w:smallCaps/>
          <w:sz w:val="22"/>
          <w:szCs w:val="22"/>
        </w:rPr>
      </w:pPr>
    </w:p>
    <w:p w14:paraId="3D8C4453" w14:textId="77777777" w:rsidR="00B2317C" w:rsidRPr="00A30B90" w:rsidRDefault="00B2317C" w:rsidP="00B2317C">
      <w:pPr>
        <w:pStyle w:val="Subtitle"/>
        <w:spacing w:after="0" w:line="240" w:lineRule="auto"/>
        <w:jc w:val="center"/>
        <w:rPr>
          <w:rFonts w:ascii="Times New Roman" w:hAnsi="Times New Roman" w:cs="Times New Roman"/>
        </w:rPr>
      </w:pPr>
      <w:r w:rsidRPr="00A30B90">
        <w:rPr>
          <w:rFonts w:ascii="Times New Roman" w:hAnsi="Times New Roman" w:cs="Times New Roman"/>
        </w:rPr>
        <w:t>PASIŪLYMAS</w:t>
      </w:r>
      <w:r>
        <w:rPr>
          <w:rFonts w:ascii="Times New Roman" w:hAnsi="Times New Roman" w:cs="Times New Roman"/>
        </w:rPr>
        <w:t xml:space="preserve"> (II dalis)</w:t>
      </w:r>
    </w:p>
    <w:p w14:paraId="49260363" w14:textId="77777777" w:rsidR="00B2317C" w:rsidRPr="00A30B90" w:rsidRDefault="00B2317C" w:rsidP="00B2317C">
      <w:pPr>
        <w:spacing w:after="0" w:line="240" w:lineRule="auto"/>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olor w:val="404040" w:themeColor="text1" w:themeTint="BF"/>
          <w:spacing w:val="20"/>
          <w:sz w:val="28"/>
          <w:szCs w:val="28"/>
        </w:rPr>
        <w:t>DĖL</w:t>
      </w:r>
      <w:r w:rsidRPr="00A30B90">
        <w:rPr>
          <w:rFonts w:ascii="Times New Roman" w:hAnsi="Times New Roman" w:cs="Times New Roman"/>
          <w:color w:val="404040" w:themeColor="text1" w:themeTint="BF"/>
          <w:sz w:val="28"/>
          <w:szCs w:val="28"/>
        </w:rPr>
        <w:t xml:space="preserve"> </w:t>
      </w:r>
      <w:r w:rsidRPr="00251298">
        <w:rPr>
          <w:rFonts w:ascii="Times New Roman" w:hAnsi="Times New Roman" w:cs="Times New Roman"/>
          <w:color w:val="404040" w:themeColor="text1" w:themeTint="BF"/>
          <w:sz w:val="28"/>
          <w:szCs w:val="28"/>
        </w:rPr>
        <w:t>NUOTEKŲ VALYMO TECHNOLOGIJŲ DIEGIM</w:t>
      </w:r>
      <w:r>
        <w:rPr>
          <w:rFonts w:ascii="Times New Roman" w:hAnsi="Times New Roman" w:cs="Times New Roman"/>
          <w:color w:val="404040" w:themeColor="text1" w:themeTint="BF"/>
          <w:sz w:val="28"/>
          <w:szCs w:val="28"/>
        </w:rPr>
        <w:t>O</w:t>
      </w:r>
      <w:r w:rsidRPr="00251298">
        <w:rPr>
          <w:rFonts w:ascii="Times New Roman" w:hAnsi="Times New Roman" w:cs="Times New Roman"/>
          <w:color w:val="404040" w:themeColor="text1" w:themeTint="BF"/>
          <w:sz w:val="28"/>
          <w:szCs w:val="28"/>
        </w:rPr>
        <w:t xml:space="preserve"> UAB „TOKSIKA“ VEIKLOJE, JONAVOS GRUNTO VALYMO AIKŠTELĖJE: DAIGUČIŲ K. 1, KULVOS SEN., JONAVOS R. SAV., KAUNO APSKR.</w:t>
      </w:r>
      <w:r>
        <w:rPr>
          <w:rFonts w:ascii="Times New Roman" w:hAnsi="Times New Roman" w:cs="Times New Roman"/>
          <w:color w:val="404040" w:themeColor="text1" w:themeTint="BF"/>
          <w:sz w:val="28"/>
          <w:szCs w:val="28"/>
        </w:rPr>
        <w:t xml:space="preserve"> PI</w:t>
      </w:r>
      <w:r w:rsidRPr="00A30B90">
        <w:rPr>
          <w:rFonts w:ascii="Times New Roman" w:hAnsi="Times New Roman" w:cs="Times New Roman"/>
          <w:caps/>
          <w:color w:val="404040" w:themeColor="text1" w:themeTint="BF"/>
          <w:spacing w:val="20"/>
          <w:sz w:val="28"/>
          <w:szCs w:val="28"/>
        </w:rPr>
        <w:t>rkimo</w:t>
      </w:r>
    </w:p>
    <w:p w14:paraId="525CC1A2" w14:textId="77777777" w:rsidR="00B2317C" w:rsidRPr="00A30B90" w:rsidRDefault="00B2317C" w:rsidP="00B2317C">
      <w:pPr>
        <w:spacing w:after="0" w:line="240" w:lineRule="auto"/>
        <w:rPr>
          <w:rFonts w:ascii="Times New Roman" w:hAnsi="Times New Roman" w:cs="Times New Roman"/>
          <w:caps/>
          <w:color w:val="404040" w:themeColor="text1" w:themeTint="BF"/>
          <w:spacing w:val="20"/>
          <w:sz w:val="28"/>
          <w:szCs w:val="28"/>
        </w:rPr>
      </w:pPr>
    </w:p>
    <w:p w14:paraId="4B7D476E" w14:textId="77777777" w:rsidR="00B2317C" w:rsidRPr="00D21892" w:rsidRDefault="00B2317C" w:rsidP="00B2317C">
      <w:pPr>
        <w:spacing w:after="0" w:line="240" w:lineRule="auto"/>
        <w:jc w:val="center"/>
        <w:rPr>
          <w:rFonts w:ascii="Times New Roman" w:hAnsi="Times New Roman" w:cs="Times New Roman"/>
          <w:b/>
          <w:bCs/>
          <w:i/>
          <w:iCs/>
          <w:caps/>
          <w:color w:val="404040" w:themeColor="text1" w:themeTint="BF"/>
          <w:spacing w:val="20"/>
          <w:sz w:val="28"/>
          <w:szCs w:val="28"/>
          <w:u w:val="single"/>
        </w:rPr>
      </w:pPr>
      <w:r w:rsidRPr="00D21892">
        <w:rPr>
          <w:rFonts w:ascii="Times New Roman" w:hAnsi="Times New Roman" w:cs="Times New Roman"/>
          <w:b/>
          <w:bCs/>
          <w:i/>
          <w:iCs/>
          <w:color w:val="404040" w:themeColor="text1" w:themeTint="BF"/>
          <w:spacing w:val="20"/>
          <w:sz w:val="28"/>
          <w:szCs w:val="28"/>
          <w:u w:val="single"/>
        </w:rPr>
        <w:t xml:space="preserve">Teikiamas </w:t>
      </w:r>
      <w:r>
        <w:rPr>
          <w:rFonts w:ascii="Times New Roman" w:hAnsi="Times New Roman" w:cs="Times New Roman"/>
          <w:b/>
          <w:bCs/>
          <w:i/>
          <w:iCs/>
          <w:color w:val="404040" w:themeColor="text1" w:themeTint="BF"/>
          <w:spacing w:val="20"/>
          <w:sz w:val="28"/>
          <w:szCs w:val="28"/>
          <w:u w:val="single"/>
        </w:rPr>
        <w:t>2</w:t>
      </w:r>
      <w:r w:rsidRPr="00D21892">
        <w:rPr>
          <w:rFonts w:ascii="Times New Roman" w:hAnsi="Times New Roman" w:cs="Times New Roman"/>
          <w:b/>
          <w:bCs/>
          <w:i/>
          <w:iCs/>
          <w:color w:val="404040" w:themeColor="text1" w:themeTint="BF"/>
          <w:spacing w:val="20"/>
          <w:sz w:val="28"/>
          <w:szCs w:val="28"/>
          <w:u w:val="single"/>
        </w:rPr>
        <w:t xml:space="preserve"> voke</w:t>
      </w:r>
      <w:r>
        <w:rPr>
          <w:rFonts w:ascii="Times New Roman" w:hAnsi="Times New Roman" w:cs="Times New Roman"/>
          <w:b/>
          <w:bCs/>
          <w:i/>
          <w:iCs/>
          <w:color w:val="404040" w:themeColor="text1" w:themeTint="BF"/>
          <w:spacing w:val="20"/>
          <w:sz w:val="28"/>
          <w:szCs w:val="28"/>
          <w:u w:val="single"/>
        </w:rPr>
        <w:t xml:space="preserve"> prie skilties „Finansinis“</w:t>
      </w:r>
    </w:p>
    <w:p w14:paraId="202A302A" w14:textId="77777777" w:rsidR="00B2317C" w:rsidRPr="00A30B90" w:rsidRDefault="00B2317C" w:rsidP="00B2317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Look w:val="04A0" w:firstRow="1" w:lastRow="0" w:firstColumn="1" w:lastColumn="0" w:noHBand="0" w:noVBand="1"/>
      </w:tblPr>
      <w:tblGrid>
        <w:gridCol w:w="2835"/>
      </w:tblGrid>
      <w:tr w:rsidR="00B2317C" w:rsidRPr="00A30B90" w14:paraId="7975726A" w14:textId="77777777" w:rsidTr="00B2317C">
        <w:tc>
          <w:tcPr>
            <w:tcW w:w="2835" w:type="dxa"/>
            <w:tcBorders>
              <w:top w:val="nil"/>
              <w:left w:val="nil"/>
              <w:bottom w:val="single" w:sz="4" w:space="0" w:color="auto"/>
              <w:right w:val="nil"/>
            </w:tcBorders>
          </w:tcPr>
          <w:p w14:paraId="0D866FA3" w14:textId="77777777" w:rsidR="00B2317C" w:rsidRPr="00A30B90" w:rsidRDefault="00B2317C" w:rsidP="00142F37">
            <w:pPr>
              <w:jc w:val="center"/>
              <w:rPr>
                <w:rFonts w:hAnsi="Times New Roman" w:cs="Times New Roman"/>
              </w:rPr>
            </w:pPr>
          </w:p>
        </w:tc>
      </w:tr>
      <w:tr w:rsidR="00B2317C" w:rsidRPr="00A30B90" w14:paraId="5CD807C7" w14:textId="77777777" w:rsidTr="00B2317C">
        <w:trPr>
          <w:trHeight w:val="116"/>
        </w:trPr>
        <w:tc>
          <w:tcPr>
            <w:tcW w:w="2835" w:type="dxa"/>
            <w:tcBorders>
              <w:top w:val="single" w:sz="4" w:space="0" w:color="auto"/>
              <w:left w:val="nil"/>
              <w:right w:val="nil"/>
            </w:tcBorders>
          </w:tcPr>
          <w:p w14:paraId="29B3412C" w14:textId="77777777" w:rsidR="00B2317C" w:rsidRPr="00A30B90" w:rsidRDefault="00B2317C" w:rsidP="00142F37">
            <w:pPr>
              <w:jc w:val="center"/>
              <w:rPr>
                <w:rFonts w:hAnsi="Times New Roman" w:cs="Times New Roman"/>
                <w:vertAlign w:val="superscript"/>
              </w:rPr>
            </w:pPr>
            <w:r w:rsidRPr="00A30B90">
              <w:rPr>
                <w:rFonts w:hAnsi="Times New Roman" w:cs="Times New Roman"/>
                <w:vertAlign w:val="superscript"/>
              </w:rPr>
              <w:t>(data)</w:t>
            </w:r>
          </w:p>
        </w:tc>
      </w:tr>
      <w:tr w:rsidR="00B2317C" w:rsidRPr="00A30B90" w14:paraId="6EFC15D1" w14:textId="77777777" w:rsidTr="00B2317C">
        <w:tc>
          <w:tcPr>
            <w:tcW w:w="2835" w:type="dxa"/>
            <w:tcBorders>
              <w:left w:val="nil"/>
              <w:bottom w:val="single" w:sz="4" w:space="0" w:color="auto"/>
              <w:right w:val="nil"/>
            </w:tcBorders>
          </w:tcPr>
          <w:p w14:paraId="66AF527B" w14:textId="77777777" w:rsidR="00B2317C" w:rsidRPr="00A30B90" w:rsidRDefault="00B2317C" w:rsidP="00142F37">
            <w:pPr>
              <w:jc w:val="center"/>
              <w:rPr>
                <w:rFonts w:hAnsi="Times New Roman" w:cs="Times New Roman"/>
              </w:rPr>
            </w:pPr>
          </w:p>
        </w:tc>
      </w:tr>
      <w:tr w:rsidR="00B2317C" w:rsidRPr="00A30B90" w14:paraId="7780396C" w14:textId="77777777" w:rsidTr="00B2317C">
        <w:tc>
          <w:tcPr>
            <w:tcW w:w="2835" w:type="dxa"/>
            <w:tcBorders>
              <w:top w:val="single" w:sz="4" w:space="0" w:color="auto"/>
              <w:left w:val="nil"/>
              <w:bottom w:val="nil"/>
              <w:right w:val="nil"/>
            </w:tcBorders>
          </w:tcPr>
          <w:p w14:paraId="57DDEAA9" w14:textId="77777777" w:rsidR="00B2317C" w:rsidRPr="00A30B90" w:rsidRDefault="00B2317C" w:rsidP="00142F37">
            <w:pPr>
              <w:jc w:val="center"/>
              <w:rPr>
                <w:rFonts w:hAnsi="Times New Roman" w:cs="Times New Roman"/>
                <w:vertAlign w:val="superscript"/>
              </w:rPr>
            </w:pPr>
            <w:r w:rsidRPr="00A30B90">
              <w:rPr>
                <w:rFonts w:hAnsi="Times New Roman" w:cs="Times New Roman"/>
                <w:vertAlign w:val="superscript"/>
              </w:rPr>
              <w:t>(vieta)</w:t>
            </w:r>
          </w:p>
        </w:tc>
      </w:tr>
    </w:tbl>
    <w:p w14:paraId="0D27D0E2" w14:textId="77777777" w:rsidR="00B2317C" w:rsidRPr="00A30B90" w:rsidRDefault="00B2317C" w:rsidP="00B2317C">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B2317C" w:rsidRPr="00A30B90" w14:paraId="4F996317" w14:textId="77777777" w:rsidTr="00B2317C">
        <w:tc>
          <w:tcPr>
            <w:tcW w:w="2127" w:type="dxa"/>
          </w:tcPr>
          <w:p w14:paraId="4B853043" w14:textId="77777777" w:rsidR="00B2317C" w:rsidRPr="00A30B90" w:rsidRDefault="00B2317C" w:rsidP="00142F37">
            <w:pPr>
              <w:rPr>
                <w:rFonts w:hAnsi="Times New Roman" w:cs="Times New Roman"/>
              </w:rPr>
            </w:pPr>
            <w:r w:rsidRPr="00A30B90">
              <w:rPr>
                <w:rFonts w:hAnsi="Times New Roman" w:cs="Times New Roman"/>
                <w:vertAlign w:val="superscript"/>
              </w:rPr>
              <w:t>(Adresatas)</w:t>
            </w:r>
          </w:p>
        </w:tc>
      </w:tr>
    </w:tbl>
    <w:p w14:paraId="4A7B40A6" w14:textId="77777777" w:rsidR="00B2317C" w:rsidRPr="00A30B90" w:rsidRDefault="00B2317C" w:rsidP="00B2317C">
      <w:pPr>
        <w:spacing w:after="0" w:line="240" w:lineRule="auto"/>
        <w:rPr>
          <w:rFonts w:ascii="Times New Roman" w:hAnsi="Times New Roman" w:cs="Times New Roman"/>
        </w:rPr>
      </w:pPr>
    </w:p>
    <w:p w14:paraId="756BEB3B" w14:textId="77777777" w:rsidR="00B2317C" w:rsidRPr="00A30B90" w:rsidRDefault="00B2317C" w:rsidP="00B2317C">
      <w:pPr>
        <w:pStyle w:val="ListParagraph"/>
        <w:numPr>
          <w:ilvl w:val="0"/>
          <w:numId w:val="2"/>
        </w:numPr>
        <w:tabs>
          <w:tab w:val="left" w:pos="567"/>
        </w:tabs>
        <w:spacing w:after="120" w:line="240" w:lineRule="auto"/>
        <w:contextualSpacing w:val="0"/>
        <w:jc w:val="center"/>
        <w:rPr>
          <w:rFonts w:ascii="Times New Roman" w:hAnsi="Times New Roman" w:cs="Times New Roman"/>
          <w:b/>
          <w:bCs/>
        </w:rPr>
      </w:pPr>
      <w:r w:rsidRPr="00A30B90">
        <w:rPr>
          <w:rFonts w:ascii="Times New Roman" w:hAnsi="Times New Roman" w:cs="Times New Roman"/>
          <w:b/>
          <w:bCs/>
        </w:rPr>
        <w:t>INFORMACIJA APIE TIEKĖJĄ:</w:t>
      </w:r>
    </w:p>
    <w:tbl>
      <w:tblPr>
        <w:tblW w:w="9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85"/>
        <w:gridCol w:w="4433"/>
      </w:tblGrid>
      <w:tr w:rsidR="00B2317C" w:rsidRPr="00A30B90" w14:paraId="54E58DD8" w14:textId="77777777" w:rsidTr="00142F37">
        <w:tc>
          <w:tcPr>
            <w:tcW w:w="5485" w:type="dxa"/>
            <w:hideMark/>
          </w:tcPr>
          <w:p w14:paraId="482C28D9" w14:textId="77777777" w:rsidR="00B2317C" w:rsidRPr="00A30B90" w:rsidRDefault="00B2317C" w:rsidP="00142F37">
            <w:pPr>
              <w:spacing w:after="0" w:line="240" w:lineRule="auto"/>
              <w:jc w:val="both"/>
              <w:rPr>
                <w:rFonts w:ascii="Times New Roman" w:hAnsi="Times New Roman" w:cs="Times New Roman"/>
              </w:rPr>
            </w:pPr>
            <w:r w:rsidRPr="00A30B90">
              <w:rPr>
                <w:rFonts w:ascii="Times New Roman" w:hAnsi="Times New Roman" w:cs="Times New Roman"/>
              </w:rPr>
              <w:t xml:space="preserve">Tiekėjo arba Tiekėjų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433" w:type="dxa"/>
          </w:tcPr>
          <w:p w14:paraId="6127F4C2" w14:textId="77777777" w:rsidR="00B2317C" w:rsidRPr="00A30B90" w:rsidRDefault="00B2317C" w:rsidP="00142F37">
            <w:pPr>
              <w:spacing w:after="0" w:line="240" w:lineRule="auto"/>
              <w:rPr>
                <w:rFonts w:ascii="Times New Roman" w:hAnsi="Times New Roman" w:cs="Times New Roman"/>
              </w:rPr>
            </w:pPr>
          </w:p>
        </w:tc>
      </w:tr>
      <w:tr w:rsidR="00B2317C" w:rsidRPr="00A30B90" w14:paraId="2954FE7E" w14:textId="77777777" w:rsidTr="00142F37">
        <w:tc>
          <w:tcPr>
            <w:tcW w:w="5485" w:type="dxa"/>
          </w:tcPr>
          <w:p w14:paraId="057F695F" w14:textId="77777777" w:rsidR="00B2317C" w:rsidRPr="00A30B90" w:rsidRDefault="00B2317C" w:rsidP="00142F37">
            <w:pPr>
              <w:spacing w:after="0" w:line="240" w:lineRule="auto"/>
              <w:jc w:val="both"/>
              <w:rPr>
                <w:rFonts w:ascii="Times New Roman" w:hAnsi="Times New Roman" w:cs="Times New Roman"/>
              </w:rPr>
            </w:pPr>
            <w:r w:rsidRPr="00A30B90">
              <w:rPr>
                <w:rFonts w:ascii="Times New Roman" w:eastAsia="Calibri" w:hAnsi="Times New Roman" w:cs="Times New Roman"/>
              </w:rPr>
              <w:t xml:space="preserve">Tiekėjų grupės dalyvis, atstovaujantis arba vadovaujantis ūkio subjektų grupei </w:t>
            </w:r>
            <w:r w:rsidRPr="00A30B90">
              <w:rPr>
                <w:rFonts w:ascii="Times New Roman" w:hAnsi="Times New Roman" w:cs="Times New Roman"/>
                <w:i/>
              </w:rPr>
              <w:t>(pildoma, jei pasiūlymą teikia tiekėjų grupė)</w:t>
            </w:r>
          </w:p>
        </w:tc>
        <w:tc>
          <w:tcPr>
            <w:tcW w:w="4433" w:type="dxa"/>
          </w:tcPr>
          <w:p w14:paraId="03FA0315" w14:textId="77777777" w:rsidR="00B2317C" w:rsidRPr="00A30B90" w:rsidRDefault="00B2317C" w:rsidP="00142F37">
            <w:pPr>
              <w:spacing w:after="0" w:line="240" w:lineRule="auto"/>
              <w:rPr>
                <w:rFonts w:ascii="Times New Roman" w:hAnsi="Times New Roman" w:cs="Times New Roman"/>
              </w:rPr>
            </w:pPr>
          </w:p>
        </w:tc>
      </w:tr>
      <w:tr w:rsidR="00B2317C" w:rsidRPr="00A30B90" w14:paraId="23E82B10" w14:textId="77777777" w:rsidTr="00142F37">
        <w:tc>
          <w:tcPr>
            <w:tcW w:w="5485" w:type="dxa"/>
          </w:tcPr>
          <w:p w14:paraId="3CB3F4A7" w14:textId="77777777" w:rsidR="00B2317C" w:rsidRPr="00A30B90" w:rsidDel="009A4F2B" w:rsidRDefault="00B2317C" w:rsidP="00142F37">
            <w:pPr>
              <w:spacing w:after="0" w:line="240" w:lineRule="auto"/>
              <w:jc w:val="both"/>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433" w:type="dxa"/>
          </w:tcPr>
          <w:p w14:paraId="5EBD6C14" w14:textId="77777777" w:rsidR="00B2317C" w:rsidRPr="00A30B90" w:rsidRDefault="00B2317C" w:rsidP="00142F37">
            <w:pPr>
              <w:spacing w:after="0" w:line="240" w:lineRule="auto"/>
              <w:rPr>
                <w:rFonts w:ascii="Times New Roman" w:hAnsi="Times New Roman" w:cs="Times New Roman"/>
              </w:rPr>
            </w:pPr>
          </w:p>
        </w:tc>
      </w:tr>
      <w:tr w:rsidR="00B2317C" w:rsidRPr="00A30B90" w14:paraId="49CB888A" w14:textId="77777777" w:rsidTr="00142F37">
        <w:tc>
          <w:tcPr>
            <w:tcW w:w="5485" w:type="dxa"/>
          </w:tcPr>
          <w:p w14:paraId="1CC8B897" w14:textId="77777777" w:rsidR="00B2317C" w:rsidRPr="00A30B90" w:rsidRDefault="00B2317C" w:rsidP="00142F37">
            <w:pPr>
              <w:spacing w:after="0" w:line="240" w:lineRule="auto"/>
              <w:jc w:val="both"/>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 adresas)</w:t>
            </w:r>
          </w:p>
        </w:tc>
        <w:tc>
          <w:tcPr>
            <w:tcW w:w="4433" w:type="dxa"/>
          </w:tcPr>
          <w:p w14:paraId="5B5E4009" w14:textId="77777777" w:rsidR="00B2317C" w:rsidRPr="00A30B90" w:rsidRDefault="00B2317C" w:rsidP="00142F37">
            <w:pPr>
              <w:spacing w:after="0" w:line="240" w:lineRule="auto"/>
              <w:rPr>
                <w:rFonts w:ascii="Times New Roman" w:hAnsi="Times New Roman" w:cs="Times New Roman"/>
              </w:rPr>
            </w:pPr>
          </w:p>
        </w:tc>
      </w:tr>
    </w:tbl>
    <w:p w14:paraId="2041E5DC" w14:textId="77777777" w:rsidR="00B2317C" w:rsidRPr="00A30B90" w:rsidRDefault="00B2317C" w:rsidP="00B2317C">
      <w:pPr>
        <w:spacing w:after="0" w:line="240" w:lineRule="auto"/>
        <w:rPr>
          <w:rFonts w:ascii="Times New Roman" w:hAnsi="Times New Roman" w:cs="Times New Roman"/>
          <w:iCs/>
        </w:rPr>
      </w:pPr>
    </w:p>
    <w:p w14:paraId="1B1BE697" w14:textId="77777777" w:rsidR="00B2317C" w:rsidRPr="00A30B90" w:rsidRDefault="00B2317C" w:rsidP="00B2317C">
      <w:pPr>
        <w:pStyle w:val="ListParagraph"/>
        <w:numPr>
          <w:ilvl w:val="0"/>
          <w:numId w:val="2"/>
        </w:numPr>
        <w:tabs>
          <w:tab w:val="left" w:pos="567"/>
        </w:tabs>
        <w:spacing w:after="0" w:line="240" w:lineRule="auto"/>
        <w:ind w:left="0" w:firstLine="0"/>
        <w:jc w:val="center"/>
        <w:rPr>
          <w:rFonts w:ascii="Times New Roman" w:hAnsi="Times New Roman" w:cs="Times New Roman"/>
          <w:b/>
          <w:bCs/>
        </w:rPr>
      </w:pPr>
      <w:r w:rsidRPr="00A30B90">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A30B90">
        <w:rPr>
          <w:rFonts w:ascii="Times New Roman" w:hAnsi="Times New Roman" w:cs="Times New Roman"/>
          <w:b/>
          <w:bCs/>
          <w:i/>
          <w:iCs/>
        </w:rPr>
        <w:t>nurodomi ir kvazisubtiekėjai – fiziniai asmenys, kuriuos ketinama įdarbinti pirkimo laimėjimo atveju)</w:t>
      </w:r>
    </w:p>
    <w:p w14:paraId="1869F524" w14:textId="77777777" w:rsidR="00B2317C" w:rsidRPr="00A30B90" w:rsidRDefault="00B2317C" w:rsidP="00B2317C">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B2317C" w:rsidRPr="00A30B90" w14:paraId="20A28337" w14:textId="77777777" w:rsidTr="00142F37">
        <w:tc>
          <w:tcPr>
            <w:tcW w:w="570" w:type="dxa"/>
            <w:shd w:val="clear" w:color="auto" w:fill="FFFFFF" w:themeFill="background1"/>
          </w:tcPr>
          <w:p w14:paraId="33EE2817" w14:textId="77777777" w:rsidR="00B2317C" w:rsidRPr="00A30B90" w:rsidRDefault="00B2317C" w:rsidP="00142F37">
            <w:pPr>
              <w:jc w:val="center"/>
              <w:rPr>
                <w:rFonts w:hAnsi="Times New Roman" w:cs="Times New Roman"/>
                <w:b/>
              </w:rPr>
            </w:pPr>
            <w:r w:rsidRPr="00A30B90">
              <w:rPr>
                <w:rFonts w:hAnsi="Times New Roman" w:cs="Times New Roman"/>
                <w:b/>
              </w:rPr>
              <w:t>Eil. Nr.</w:t>
            </w:r>
          </w:p>
        </w:tc>
        <w:tc>
          <w:tcPr>
            <w:tcW w:w="3111" w:type="dxa"/>
            <w:shd w:val="clear" w:color="auto" w:fill="FFFFFF" w:themeFill="background1"/>
          </w:tcPr>
          <w:p w14:paraId="5284D52B" w14:textId="77777777" w:rsidR="00B2317C" w:rsidRPr="00A30B90" w:rsidRDefault="00B2317C" w:rsidP="00142F37">
            <w:pPr>
              <w:jc w:val="center"/>
              <w:rPr>
                <w:rFonts w:hAnsi="Times New Roman" w:cs="Times New Roman"/>
                <w:b/>
              </w:rPr>
            </w:pPr>
            <w:r w:rsidRPr="00A30B90">
              <w:rPr>
                <w:rFonts w:hAnsi="Times New Roman" w:cs="Times New Roman"/>
                <w:b/>
              </w:rPr>
              <w:t>Ūkio subjekto pavadinimas, juridinio asmens kodas, adresas</w:t>
            </w:r>
          </w:p>
        </w:tc>
        <w:tc>
          <w:tcPr>
            <w:tcW w:w="3260" w:type="dxa"/>
            <w:shd w:val="clear" w:color="auto" w:fill="FFFFFF" w:themeFill="background1"/>
          </w:tcPr>
          <w:p w14:paraId="4CF2B227" w14:textId="77777777" w:rsidR="00B2317C" w:rsidRPr="00A30B90" w:rsidRDefault="00B2317C" w:rsidP="00142F37">
            <w:pPr>
              <w:jc w:val="center"/>
              <w:rPr>
                <w:rFonts w:hAnsi="Times New Roman" w:cs="Times New Roman"/>
                <w:b/>
              </w:rPr>
            </w:pPr>
            <w:r w:rsidRPr="00A30B90">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15A972B7" w14:textId="77777777" w:rsidR="00B2317C" w:rsidRPr="00A30B90" w:rsidRDefault="00B2317C" w:rsidP="00142F37">
            <w:pPr>
              <w:jc w:val="center"/>
              <w:rPr>
                <w:rFonts w:hAnsi="Times New Roman" w:cs="Times New Roman"/>
                <w:b/>
              </w:rPr>
            </w:pPr>
            <w:r w:rsidRPr="00A30B90">
              <w:rPr>
                <w:rFonts w:hAnsi="Times New Roman" w:cs="Times New Roman"/>
                <w:b/>
              </w:rPr>
              <w:t>Sutarties objekto dalies, perduodamos vykdyti subtiekėjui, aprašymas</w:t>
            </w:r>
          </w:p>
        </w:tc>
      </w:tr>
      <w:tr w:rsidR="00B2317C" w:rsidRPr="00A30B90" w14:paraId="76B81350" w14:textId="77777777" w:rsidTr="00142F37">
        <w:tc>
          <w:tcPr>
            <w:tcW w:w="570" w:type="dxa"/>
          </w:tcPr>
          <w:p w14:paraId="15909951" w14:textId="77777777" w:rsidR="00B2317C" w:rsidRPr="00A30B90" w:rsidRDefault="00B2317C" w:rsidP="00142F37">
            <w:pPr>
              <w:rPr>
                <w:rFonts w:hAnsi="Times New Roman" w:cs="Times New Roman"/>
                <w:bCs/>
              </w:rPr>
            </w:pPr>
            <w:r w:rsidRPr="00A30B90">
              <w:rPr>
                <w:rFonts w:hAnsi="Times New Roman" w:cs="Times New Roman"/>
                <w:bCs/>
              </w:rPr>
              <w:t>1.</w:t>
            </w:r>
          </w:p>
        </w:tc>
        <w:tc>
          <w:tcPr>
            <w:tcW w:w="3111" w:type="dxa"/>
          </w:tcPr>
          <w:p w14:paraId="67568513" w14:textId="77777777" w:rsidR="00B2317C" w:rsidRPr="00A30B90" w:rsidRDefault="00B2317C" w:rsidP="00142F37">
            <w:pPr>
              <w:rPr>
                <w:rFonts w:hAnsi="Times New Roman" w:cs="Times New Roman"/>
                <w:bCs/>
              </w:rPr>
            </w:pPr>
          </w:p>
        </w:tc>
        <w:tc>
          <w:tcPr>
            <w:tcW w:w="3260" w:type="dxa"/>
          </w:tcPr>
          <w:p w14:paraId="7D3C2322" w14:textId="77777777" w:rsidR="00B2317C" w:rsidRPr="00A30B90" w:rsidRDefault="00B2317C" w:rsidP="00142F37">
            <w:pPr>
              <w:rPr>
                <w:rFonts w:hAnsi="Times New Roman" w:cs="Times New Roman"/>
                <w:bCs/>
              </w:rPr>
            </w:pPr>
          </w:p>
        </w:tc>
        <w:tc>
          <w:tcPr>
            <w:tcW w:w="2977" w:type="dxa"/>
          </w:tcPr>
          <w:p w14:paraId="071CCB83" w14:textId="77777777" w:rsidR="00B2317C" w:rsidRPr="00A30B90" w:rsidRDefault="00B2317C" w:rsidP="00142F37">
            <w:pPr>
              <w:rPr>
                <w:rFonts w:hAnsi="Times New Roman" w:cs="Times New Roman"/>
                <w:bCs/>
              </w:rPr>
            </w:pPr>
          </w:p>
        </w:tc>
      </w:tr>
      <w:tr w:rsidR="00B2317C" w:rsidRPr="00A30B90" w14:paraId="1518276C" w14:textId="77777777" w:rsidTr="00142F37">
        <w:tc>
          <w:tcPr>
            <w:tcW w:w="570" w:type="dxa"/>
          </w:tcPr>
          <w:p w14:paraId="0EC9E325" w14:textId="77777777" w:rsidR="00B2317C" w:rsidRPr="00A30B90" w:rsidRDefault="00B2317C" w:rsidP="00142F37">
            <w:pPr>
              <w:rPr>
                <w:rFonts w:hAnsi="Times New Roman" w:cs="Times New Roman"/>
                <w:bCs/>
              </w:rPr>
            </w:pPr>
            <w:r w:rsidRPr="00A30B90">
              <w:rPr>
                <w:rFonts w:hAnsi="Times New Roman" w:cs="Times New Roman"/>
                <w:bCs/>
              </w:rPr>
              <w:t>2.</w:t>
            </w:r>
          </w:p>
        </w:tc>
        <w:tc>
          <w:tcPr>
            <w:tcW w:w="3111" w:type="dxa"/>
          </w:tcPr>
          <w:p w14:paraId="721BB850" w14:textId="77777777" w:rsidR="00B2317C" w:rsidRPr="00A30B90" w:rsidRDefault="00B2317C" w:rsidP="00142F37">
            <w:pPr>
              <w:rPr>
                <w:rFonts w:hAnsi="Times New Roman" w:cs="Times New Roman"/>
                <w:bCs/>
              </w:rPr>
            </w:pPr>
          </w:p>
        </w:tc>
        <w:tc>
          <w:tcPr>
            <w:tcW w:w="3260" w:type="dxa"/>
          </w:tcPr>
          <w:p w14:paraId="2C7AC5E8" w14:textId="77777777" w:rsidR="00B2317C" w:rsidRPr="00A30B90" w:rsidRDefault="00B2317C" w:rsidP="00142F37">
            <w:pPr>
              <w:rPr>
                <w:rFonts w:hAnsi="Times New Roman" w:cs="Times New Roman"/>
                <w:bCs/>
              </w:rPr>
            </w:pPr>
          </w:p>
        </w:tc>
        <w:tc>
          <w:tcPr>
            <w:tcW w:w="2977" w:type="dxa"/>
          </w:tcPr>
          <w:p w14:paraId="7D071E09" w14:textId="77777777" w:rsidR="00B2317C" w:rsidRPr="00A30B90" w:rsidRDefault="00B2317C" w:rsidP="00142F37">
            <w:pPr>
              <w:rPr>
                <w:rFonts w:hAnsi="Times New Roman" w:cs="Times New Roman"/>
                <w:bCs/>
              </w:rPr>
            </w:pPr>
          </w:p>
        </w:tc>
      </w:tr>
    </w:tbl>
    <w:p w14:paraId="5AAD204B" w14:textId="77777777" w:rsidR="00B2317C" w:rsidRPr="00A30B90" w:rsidRDefault="00B2317C" w:rsidP="00B2317C">
      <w:pPr>
        <w:spacing w:after="0" w:line="240" w:lineRule="auto"/>
        <w:rPr>
          <w:rFonts w:ascii="Times New Roman" w:eastAsia="Calibri" w:hAnsi="Times New Roman" w:cs="Times New Roman"/>
        </w:rPr>
      </w:pPr>
    </w:p>
    <w:p w14:paraId="3EBCB0B7" w14:textId="77777777" w:rsidR="00B2317C" w:rsidRPr="00A30B90" w:rsidRDefault="00B2317C" w:rsidP="00B2317C">
      <w:pPr>
        <w:pStyle w:val="ListParagraph"/>
        <w:numPr>
          <w:ilvl w:val="0"/>
          <w:numId w:val="2"/>
        </w:numPr>
        <w:tabs>
          <w:tab w:val="left" w:pos="567"/>
        </w:tabs>
        <w:spacing w:after="0" w:line="240" w:lineRule="auto"/>
        <w:ind w:left="0" w:firstLine="0"/>
        <w:jc w:val="center"/>
        <w:rPr>
          <w:rFonts w:ascii="Times New Roman" w:eastAsia="Calibri" w:hAnsi="Times New Roman" w:cs="Times New Roman"/>
          <w:b/>
          <w:bCs/>
        </w:rPr>
      </w:pPr>
      <w:r w:rsidRPr="00A30B90">
        <w:rPr>
          <w:rFonts w:ascii="Times New Roman" w:hAnsi="Times New Roman" w:cs="Times New Roman"/>
          <w:b/>
          <w:bCs/>
        </w:rPr>
        <w:t>INFORMACIJA APIE ŽINOMUS SUBTIEKĖJUS IR JIEMS PERDUODAMA VYKDYTI SUTARTIES DALIS</w:t>
      </w:r>
    </w:p>
    <w:p w14:paraId="67D443A8" w14:textId="77777777" w:rsidR="00B2317C" w:rsidRPr="00A30B90" w:rsidRDefault="00B2317C" w:rsidP="00B2317C">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B2317C" w:rsidRPr="00A30B90" w14:paraId="05856554" w14:textId="77777777" w:rsidTr="00142F37">
        <w:tc>
          <w:tcPr>
            <w:tcW w:w="486" w:type="dxa"/>
            <w:shd w:val="clear" w:color="auto" w:fill="FFFFFF" w:themeFill="background1"/>
          </w:tcPr>
          <w:p w14:paraId="55346271" w14:textId="77777777" w:rsidR="00B2317C" w:rsidRPr="00A30B90" w:rsidRDefault="00B2317C" w:rsidP="00142F37">
            <w:pPr>
              <w:jc w:val="center"/>
              <w:rPr>
                <w:rFonts w:hAnsi="Times New Roman" w:cs="Times New Roman"/>
                <w:b/>
              </w:rPr>
            </w:pPr>
            <w:r w:rsidRPr="00A30B90">
              <w:rPr>
                <w:rFonts w:hAnsi="Times New Roman" w:cs="Times New Roman"/>
                <w:b/>
              </w:rPr>
              <w:t>Eil. Nr.</w:t>
            </w:r>
          </w:p>
        </w:tc>
        <w:tc>
          <w:tcPr>
            <w:tcW w:w="4101" w:type="dxa"/>
            <w:shd w:val="clear" w:color="auto" w:fill="FFFFFF" w:themeFill="background1"/>
          </w:tcPr>
          <w:p w14:paraId="55B15DCB" w14:textId="77777777" w:rsidR="00B2317C" w:rsidRPr="00A30B90" w:rsidRDefault="00B2317C" w:rsidP="00142F37">
            <w:pPr>
              <w:jc w:val="center"/>
              <w:rPr>
                <w:rFonts w:hAnsi="Times New Roman" w:cs="Times New Roman"/>
                <w:b/>
              </w:rPr>
            </w:pPr>
            <w:r w:rsidRPr="00A30B90">
              <w:rPr>
                <w:rFonts w:hAnsi="Times New Roman" w:cs="Times New Roman"/>
                <w:b/>
              </w:rPr>
              <w:t>Subtiekėjo pavadinimas, juridinio asmens kodas, adresas</w:t>
            </w:r>
          </w:p>
        </w:tc>
        <w:tc>
          <w:tcPr>
            <w:tcW w:w="5331" w:type="dxa"/>
            <w:shd w:val="clear" w:color="auto" w:fill="FFFFFF" w:themeFill="background1"/>
          </w:tcPr>
          <w:p w14:paraId="10681F4C" w14:textId="77777777" w:rsidR="00B2317C" w:rsidRPr="00A30B90" w:rsidRDefault="00B2317C" w:rsidP="00142F37">
            <w:pPr>
              <w:jc w:val="center"/>
              <w:rPr>
                <w:rFonts w:hAnsi="Times New Roman" w:cs="Times New Roman"/>
                <w:b/>
              </w:rPr>
            </w:pPr>
            <w:r w:rsidRPr="00A30B90">
              <w:rPr>
                <w:rFonts w:hAnsi="Times New Roman" w:cs="Times New Roman"/>
                <w:b/>
              </w:rPr>
              <w:t>Sutarties objekto dalies, perduodamos vykdyti subtiekėjui, aprašymas</w:t>
            </w:r>
          </w:p>
        </w:tc>
      </w:tr>
      <w:tr w:rsidR="00B2317C" w:rsidRPr="00A30B90" w14:paraId="096FE603" w14:textId="77777777" w:rsidTr="00142F37">
        <w:tc>
          <w:tcPr>
            <w:tcW w:w="486" w:type="dxa"/>
          </w:tcPr>
          <w:p w14:paraId="698CFC43" w14:textId="77777777" w:rsidR="00B2317C" w:rsidRPr="00A30B90" w:rsidRDefault="00B2317C" w:rsidP="00142F37">
            <w:pPr>
              <w:rPr>
                <w:rFonts w:hAnsi="Times New Roman" w:cs="Times New Roman"/>
                <w:bCs/>
              </w:rPr>
            </w:pPr>
            <w:r w:rsidRPr="00A30B90">
              <w:rPr>
                <w:rFonts w:hAnsi="Times New Roman" w:cs="Times New Roman"/>
                <w:bCs/>
              </w:rPr>
              <w:lastRenderedPageBreak/>
              <w:t>1.</w:t>
            </w:r>
          </w:p>
        </w:tc>
        <w:tc>
          <w:tcPr>
            <w:tcW w:w="4101" w:type="dxa"/>
          </w:tcPr>
          <w:p w14:paraId="60B691BF" w14:textId="77777777" w:rsidR="00B2317C" w:rsidRPr="00A30B90" w:rsidRDefault="00B2317C" w:rsidP="00142F37">
            <w:pPr>
              <w:rPr>
                <w:rFonts w:hAnsi="Times New Roman" w:cs="Times New Roman"/>
                <w:bCs/>
              </w:rPr>
            </w:pPr>
          </w:p>
        </w:tc>
        <w:tc>
          <w:tcPr>
            <w:tcW w:w="5331" w:type="dxa"/>
          </w:tcPr>
          <w:p w14:paraId="57022C72" w14:textId="77777777" w:rsidR="00B2317C" w:rsidRPr="00A30B90" w:rsidRDefault="00B2317C" w:rsidP="00142F37">
            <w:pPr>
              <w:rPr>
                <w:rFonts w:hAnsi="Times New Roman" w:cs="Times New Roman"/>
                <w:bCs/>
              </w:rPr>
            </w:pPr>
          </w:p>
        </w:tc>
      </w:tr>
      <w:tr w:rsidR="00B2317C" w:rsidRPr="00A30B90" w14:paraId="2CFFA1F0" w14:textId="77777777" w:rsidTr="00142F37">
        <w:tc>
          <w:tcPr>
            <w:tcW w:w="486" w:type="dxa"/>
          </w:tcPr>
          <w:p w14:paraId="24D7B757" w14:textId="77777777" w:rsidR="00B2317C" w:rsidRPr="00A30B90" w:rsidRDefault="00B2317C" w:rsidP="00142F37">
            <w:pPr>
              <w:rPr>
                <w:rFonts w:hAnsi="Times New Roman" w:cs="Times New Roman"/>
                <w:bCs/>
              </w:rPr>
            </w:pPr>
            <w:r w:rsidRPr="00A30B90">
              <w:rPr>
                <w:rFonts w:hAnsi="Times New Roman" w:cs="Times New Roman"/>
                <w:bCs/>
              </w:rPr>
              <w:t>2.</w:t>
            </w:r>
          </w:p>
        </w:tc>
        <w:tc>
          <w:tcPr>
            <w:tcW w:w="4101" w:type="dxa"/>
          </w:tcPr>
          <w:p w14:paraId="02A14B91" w14:textId="77777777" w:rsidR="00B2317C" w:rsidRPr="00A30B90" w:rsidRDefault="00B2317C" w:rsidP="00142F37">
            <w:pPr>
              <w:rPr>
                <w:rFonts w:hAnsi="Times New Roman" w:cs="Times New Roman"/>
                <w:bCs/>
              </w:rPr>
            </w:pPr>
          </w:p>
        </w:tc>
        <w:tc>
          <w:tcPr>
            <w:tcW w:w="5331" w:type="dxa"/>
          </w:tcPr>
          <w:p w14:paraId="00DCADAE" w14:textId="77777777" w:rsidR="00B2317C" w:rsidRPr="00A30B90" w:rsidRDefault="00B2317C" w:rsidP="00142F37">
            <w:pPr>
              <w:rPr>
                <w:rFonts w:hAnsi="Times New Roman" w:cs="Times New Roman"/>
                <w:bCs/>
              </w:rPr>
            </w:pPr>
          </w:p>
        </w:tc>
      </w:tr>
    </w:tbl>
    <w:p w14:paraId="65F447BA" w14:textId="77777777" w:rsidR="00B2317C" w:rsidRPr="00A30B90" w:rsidRDefault="00B2317C" w:rsidP="00B2317C">
      <w:pPr>
        <w:spacing w:after="120" w:line="240" w:lineRule="auto"/>
        <w:jc w:val="center"/>
        <w:rPr>
          <w:rFonts w:ascii="Times New Roman" w:hAnsi="Times New Roman" w:cs="Times New Roman"/>
          <w:b/>
          <w:bCs/>
        </w:rPr>
      </w:pPr>
    </w:p>
    <w:p w14:paraId="67708592" w14:textId="77777777" w:rsidR="00B2317C" w:rsidRPr="00A30B90" w:rsidRDefault="00B2317C" w:rsidP="00B2317C">
      <w:pPr>
        <w:pStyle w:val="ListParagraph"/>
        <w:numPr>
          <w:ilvl w:val="0"/>
          <w:numId w:val="2"/>
        </w:numPr>
        <w:spacing w:after="120" w:line="240" w:lineRule="auto"/>
        <w:ind w:left="0" w:firstLine="567"/>
        <w:contextualSpacing w:val="0"/>
        <w:jc w:val="center"/>
        <w:rPr>
          <w:rFonts w:ascii="Times New Roman" w:hAnsi="Times New Roman" w:cs="Times New Roman"/>
          <w:b/>
          <w:bCs/>
        </w:rPr>
      </w:pPr>
      <w:r w:rsidRPr="00A30B90">
        <w:rPr>
          <w:rFonts w:ascii="Times New Roman" w:hAnsi="Times New Roman" w:cs="Times New Roman"/>
          <w:b/>
          <w:bCs/>
        </w:rPr>
        <w:t xml:space="preserve">PASIŪLYMO KAINA </w:t>
      </w:r>
    </w:p>
    <w:p w14:paraId="62C10FD9" w14:textId="77777777" w:rsidR="00B2317C" w:rsidRPr="00A30B90" w:rsidRDefault="00B2317C" w:rsidP="00B2317C">
      <w:pPr>
        <w:pStyle w:val="ListParagraph"/>
        <w:numPr>
          <w:ilvl w:val="1"/>
          <w:numId w:val="2"/>
        </w:numPr>
        <w:spacing w:line="20" w:lineRule="atLeast"/>
        <w:ind w:left="0" w:firstLine="567"/>
        <w:jc w:val="both"/>
        <w:rPr>
          <w:rFonts w:ascii="Times New Roman" w:hAnsi="Times New Roman" w:cs="Times New Roman"/>
          <w:bCs/>
          <w:iCs/>
        </w:rPr>
      </w:pPr>
      <w:r w:rsidRPr="00A30B90">
        <w:rPr>
          <w:rFonts w:ascii="Times New Roman" w:hAnsi="Times New Roman" w:cs="Times New Roman"/>
          <w:bCs/>
          <w:iCs/>
        </w:rPr>
        <w:t>Pasiūlyme kaina nurodoma eurais</w:t>
      </w:r>
      <w:r w:rsidRPr="00A30B90">
        <w:rPr>
          <w:rFonts w:ascii="Times New Roman" w:eastAsia="Calibri" w:hAnsi="Times New Roman" w:cs="Times New Roman"/>
        </w:rPr>
        <w:t>.</w:t>
      </w:r>
      <w:r w:rsidRPr="00A30B90">
        <w:rPr>
          <w:rFonts w:ascii="Times New Roman" w:hAnsi="Times New Roman" w:cs="Times New Roman"/>
          <w:bCs/>
          <w:iCs/>
        </w:rPr>
        <w:t xml:space="preserve"> </w:t>
      </w:r>
    </w:p>
    <w:p w14:paraId="2389E18F" w14:textId="77777777" w:rsidR="00B2317C" w:rsidRPr="00A30B90" w:rsidRDefault="00B2317C" w:rsidP="00B2317C">
      <w:pPr>
        <w:pStyle w:val="ListParagraph"/>
        <w:widowControl w:val="0"/>
        <w:numPr>
          <w:ilvl w:val="1"/>
          <w:numId w:val="2"/>
        </w:numPr>
        <w:shd w:val="clear" w:color="auto" w:fill="FFFFFF"/>
        <w:tabs>
          <w:tab w:val="left" w:pos="1276"/>
        </w:tabs>
        <w:spacing w:after="0" w:line="240" w:lineRule="auto"/>
        <w:ind w:left="0" w:firstLine="567"/>
        <w:jc w:val="both"/>
        <w:rPr>
          <w:rFonts w:ascii="Times New Roman" w:hAnsi="Times New Roman" w:cs="Times New Roman"/>
        </w:rPr>
      </w:pPr>
      <w:r w:rsidRPr="00A30B9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30B9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30B90">
        <w:rPr>
          <w:rFonts w:ascii="Times New Roman" w:hAnsi="Times New Roman" w:cs="Times New Roman"/>
          <w:bCs/>
          <w:iCs/>
        </w:rPr>
        <w:t xml:space="preserve">kainos </w:t>
      </w:r>
      <w:r w:rsidRPr="00A30B90">
        <w:rPr>
          <w:rFonts w:ascii="Times New Roman" w:hAnsi="Times New Roman" w:cs="Times New Roman"/>
          <w:bCs/>
        </w:rPr>
        <w:t xml:space="preserve">bus vertinamos ir lyginamos su visais mokesčiais, įskaitant PVM. </w:t>
      </w:r>
      <w:r w:rsidRPr="00A30B9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30B90">
        <w:rPr>
          <w:rFonts w:ascii="Times New Roman" w:hAnsi="Times New Roman" w:cs="Times New Roman"/>
          <w:iCs/>
        </w:rPr>
        <w:t>kainą (jeigu tiekėjas jo neįskaičiavo pateikiant pasiūlymą, palyginimo tikslais įskaičiuoja pati perkančioji organizacija)</w:t>
      </w:r>
      <w:r w:rsidRPr="00A30B90">
        <w:rPr>
          <w:rFonts w:ascii="Times New Roman" w:eastAsia="Calibri" w:hAnsi="Times New Roman" w:cs="Times New Roman"/>
        </w:rPr>
        <w:t xml:space="preserve">. Į pasiūlymo </w:t>
      </w:r>
      <w:r w:rsidRPr="00A30B90">
        <w:rPr>
          <w:rFonts w:ascii="Times New Roman" w:hAnsi="Times New Roman" w:cs="Times New Roman"/>
          <w:bCs/>
          <w:iCs/>
        </w:rPr>
        <w:t xml:space="preserve">kainą privalo būti </w:t>
      </w:r>
      <w:r w:rsidRPr="00A30B90">
        <w:rPr>
          <w:rFonts w:ascii="Times New Roman" w:eastAsia="Arial Unicode MS" w:hAnsi="Times New Roman" w:cs="Times New Roman"/>
        </w:rPr>
        <w:t>įskaičiuoti visi mokesčiai bei visos</w:t>
      </w:r>
      <w:r w:rsidRPr="00A30B90">
        <w:rPr>
          <w:rFonts w:ascii="Times New Roman" w:hAnsi="Times New Roman" w:cs="Times New Roman"/>
          <w:b/>
        </w:rPr>
        <w:t xml:space="preserve"> </w:t>
      </w:r>
      <w:r w:rsidRPr="00A30B90">
        <w:rPr>
          <w:rFonts w:ascii="Times New Roman" w:hAnsi="Times New Roman" w:cs="Times New Roman"/>
        </w:rPr>
        <w:t>kitos Tiekėjo patirtos ir (ar) galimos patirti tiesioginės ir netiesioginės išlaidos ir mokesčiai</w:t>
      </w:r>
      <w:r w:rsidRPr="00A30B90">
        <w:rPr>
          <w:rFonts w:ascii="Times New Roman" w:eastAsia="Arial Unicode MS" w:hAnsi="Times New Roman" w:cs="Times New Roman"/>
        </w:rPr>
        <w:t>, susiję su Darbų vykdymu,</w:t>
      </w:r>
      <w:r w:rsidRPr="00A30B9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7B9EE9BC" w14:textId="77777777" w:rsidR="00B2317C" w:rsidRPr="00A30B90" w:rsidRDefault="00B2317C" w:rsidP="00B2317C">
      <w:pPr>
        <w:pStyle w:val="ListParagraph"/>
        <w:widowControl w:val="0"/>
        <w:numPr>
          <w:ilvl w:val="2"/>
          <w:numId w:val="2"/>
        </w:numPr>
        <w:shd w:val="clear" w:color="auto" w:fill="FFFFFF"/>
        <w:spacing w:after="0" w:line="240" w:lineRule="auto"/>
        <w:ind w:left="1077"/>
        <w:jc w:val="both"/>
        <w:rPr>
          <w:rFonts w:ascii="Times New Roman" w:hAnsi="Times New Roman" w:cs="Times New Roman"/>
        </w:rPr>
      </w:pPr>
      <w:r w:rsidRPr="00A30B90">
        <w:rPr>
          <w:rFonts w:ascii="Times New Roman" w:hAnsi="Times New Roman" w:cs="Times New Roman"/>
        </w:rPr>
        <w:t>transportavimo išlaidas;</w:t>
      </w:r>
    </w:p>
    <w:p w14:paraId="1A79D9BE" w14:textId="77777777" w:rsidR="00B2317C" w:rsidRPr="00A30B90" w:rsidRDefault="00B2317C" w:rsidP="00B2317C">
      <w:pPr>
        <w:pStyle w:val="ListParagraph"/>
        <w:widowControl w:val="0"/>
        <w:numPr>
          <w:ilvl w:val="2"/>
          <w:numId w:val="2"/>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pakavimo, pakrovimo, tranzito, iškrovimo, išpakavimo, tikrinimo, draudimo ir kitas su prekių tiekimu susijusias išlaidas;</w:t>
      </w:r>
    </w:p>
    <w:p w14:paraId="4FA31F05" w14:textId="77777777" w:rsidR="00B2317C" w:rsidRPr="00A30B90" w:rsidRDefault="00B2317C" w:rsidP="00B2317C">
      <w:pPr>
        <w:pStyle w:val="ListParagraph"/>
        <w:numPr>
          <w:ilvl w:val="2"/>
          <w:numId w:val="2"/>
        </w:numPr>
        <w:spacing w:line="240" w:lineRule="auto"/>
        <w:rPr>
          <w:rFonts w:ascii="Times New Roman" w:hAnsi="Times New Roman" w:cs="Times New Roman"/>
        </w:rPr>
      </w:pPr>
      <w:r w:rsidRPr="00A30B90">
        <w:rPr>
          <w:rFonts w:ascii="Times New Roman" w:hAnsi="Times New Roman" w:cs="Times New Roman"/>
        </w:rPr>
        <w:t>vis</w:t>
      </w:r>
      <w:r>
        <w:rPr>
          <w:rFonts w:ascii="Times New Roman" w:hAnsi="Times New Roman" w:cs="Times New Roman"/>
        </w:rPr>
        <w:t>a</w:t>
      </w:r>
      <w:r w:rsidRPr="00A30B90">
        <w:rPr>
          <w:rFonts w:ascii="Times New Roman" w:hAnsi="Times New Roman" w:cs="Times New Roman"/>
        </w:rPr>
        <w:t>s su dokumentų, kurių reikalauja Perkančioji organizacija, rengimu ir pateikimu susijusi</w:t>
      </w:r>
      <w:r>
        <w:rPr>
          <w:rFonts w:ascii="Times New Roman" w:hAnsi="Times New Roman" w:cs="Times New Roman"/>
        </w:rPr>
        <w:t>a</w:t>
      </w:r>
      <w:r w:rsidRPr="00A30B90">
        <w:rPr>
          <w:rFonts w:ascii="Times New Roman" w:hAnsi="Times New Roman" w:cs="Times New Roman"/>
        </w:rPr>
        <w:t>s išlaid</w:t>
      </w:r>
      <w:r>
        <w:rPr>
          <w:rFonts w:ascii="Times New Roman" w:hAnsi="Times New Roman" w:cs="Times New Roman"/>
        </w:rPr>
        <w:t>a</w:t>
      </w:r>
      <w:r w:rsidRPr="00A30B90">
        <w:rPr>
          <w:rFonts w:ascii="Times New Roman" w:hAnsi="Times New Roman" w:cs="Times New Roman"/>
        </w:rPr>
        <w:t>s;</w:t>
      </w:r>
    </w:p>
    <w:p w14:paraId="3FE9EA38" w14:textId="77777777" w:rsidR="00B2317C" w:rsidRDefault="00B2317C" w:rsidP="00B2317C">
      <w:pPr>
        <w:pStyle w:val="ListParagraph"/>
        <w:widowControl w:val="0"/>
        <w:numPr>
          <w:ilvl w:val="2"/>
          <w:numId w:val="2"/>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aprūpinimo technika ir įrankiais, reikalingais Darbams atlikti išlaid</w:t>
      </w:r>
      <w:r>
        <w:rPr>
          <w:rFonts w:ascii="Times New Roman" w:hAnsi="Times New Roman" w:cs="Times New Roman"/>
        </w:rPr>
        <w:t>a</w:t>
      </w:r>
      <w:r w:rsidRPr="00A30B90">
        <w:rPr>
          <w:rFonts w:ascii="Times New Roman" w:hAnsi="Times New Roman" w:cs="Times New Roman"/>
        </w:rPr>
        <w:t>s;</w:t>
      </w:r>
    </w:p>
    <w:p w14:paraId="0BCB334C" w14:textId="77777777" w:rsidR="00B2317C" w:rsidRDefault="00B2317C" w:rsidP="00B2317C">
      <w:pPr>
        <w:pStyle w:val="ListParagraph"/>
        <w:widowControl w:val="0"/>
        <w:numPr>
          <w:ilvl w:val="2"/>
          <w:numId w:val="2"/>
        </w:numPr>
        <w:shd w:val="clear" w:color="auto" w:fill="FFFFFF"/>
        <w:spacing w:after="0" w:line="240" w:lineRule="auto"/>
        <w:jc w:val="both"/>
        <w:rPr>
          <w:rFonts w:ascii="Times New Roman" w:hAnsi="Times New Roman" w:cs="Times New Roman"/>
        </w:rPr>
      </w:pPr>
      <w:r>
        <w:rPr>
          <w:rFonts w:ascii="Times New Roman" w:hAnsi="Times New Roman" w:cs="Times New Roman"/>
        </w:rPr>
        <w:t>darbuotojų apmokymo išlaidas;</w:t>
      </w:r>
    </w:p>
    <w:p w14:paraId="0D7BB2FE" w14:textId="77777777" w:rsidR="00B2317C" w:rsidRPr="00A30B90" w:rsidRDefault="00B2317C" w:rsidP="00B2317C">
      <w:pPr>
        <w:pStyle w:val="ListParagraph"/>
        <w:widowControl w:val="0"/>
        <w:numPr>
          <w:ilvl w:val="2"/>
          <w:numId w:val="2"/>
        </w:numPr>
        <w:shd w:val="clear" w:color="auto" w:fill="FFFFFF"/>
        <w:spacing w:after="0" w:line="240" w:lineRule="auto"/>
        <w:jc w:val="both"/>
        <w:rPr>
          <w:rFonts w:ascii="Times New Roman" w:hAnsi="Times New Roman" w:cs="Times New Roman"/>
        </w:rPr>
      </w:pPr>
      <w:r>
        <w:rPr>
          <w:rFonts w:ascii="Times New Roman" w:hAnsi="Times New Roman" w:cs="Times New Roman"/>
        </w:rPr>
        <w:t>garantinio aptarnavimo išlaidas;</w:t>
      </w:r>
    </w:p>
    <w:p w14:paraId="5D8E7F95" w14:textId="77777777" w:rsidR="00B2317C" w:rsidRPr="00A30B90" w:rsidRDefault="00B2317C" w:rsidP="00B2317C">
      <w:pPr>
        <w:pStyle w:val="ListParagraph"/>
        <w:widowControl w:val="0"/>
        <w:numPr>
          <w:ilvl w:val="2"/>
          <w:numId w:val="2"/>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išlaid</w:t>
      </w:r>
      <w:r>
        <w:rPr>
          <w:rFonts w:ascii="Times New Roman" w:hAnsi="Times New Roman" w:cs="Times New Roman"/>
        </w:rPr>
        <w:t>a</w:t>
      </w:r>
      <w:r w:rsidRPr="00A30B90">
        <w:rPr>
          <w:rFonts w:ascii="Times New Roman" w:hAnsi="Times New Roman" w:cs="Times New Roman"/>
        </w:rPr>
        <w:t>s licencijoms, patentams, leidimams ir pan.</w:t>
      </w:r>
    </w:p>
    <w:p w14:paraId="3EC151A5" w14:textId="77777777" w:rsidR="00B2317C" w:rsidRPr="00A30B90" w:rsidRDefault="00B2317C" w:rsidP="00B2317C">
      <w:pPr>
        <w:pStyle w:val="ListParagraph"/>
        <w:widowControl w:val="0"/>
        <w:numPr>
          <w:ilvl w:val="2"/>
          <w:numId w:val="2"/>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elektroninių sąskaitų teikimo išlaid</w:t>
      </w:r>
      <w:r>
        <w:rPr>
          <w:rFonts w:ascii="Times New Roman" w:hAnsi="Times New Roman" w:cs="Times New Roman"/>
        </w:rPr>
        <w:t>a</w:t>
      </w:r>
      <w:r w:rsidRPr="00A30B90">
        <w:rPr>
          <w:rFonts w:ascii="Times New Roman" w:hAnsi="Times New Roman" w:cs="Times New Roman"/>
        </w:rPr>
        <w:t>s</w:t>
      </w:r>
      <w:r>
        <w:rPr>
          <w:rFonts w:ascii="Times New Roman" w:hAnsi="Times New Roman" w:cs="Times New Roman"/>
        </w:rPr>
        <w:t>.</w:t>
      </w:r>
    </w:p>
    <w:p w14:paraId="1965EA9B" w14:textId="77777777" w:rsidR="00B2317C" w:rsidRPr="00A30B90" w:rsidRDefault="00B2317C" w:rsidP="00B2317C">
      <w:pPr>
        <w:pStyle w:val="ListParagraph"/>
        <w:numPr>
          <w:ilvl w:val="1"/>
          <w:numId w:val="2"/>
        </w:numPr>
        <w:tabs>
          <w:tab w:val="left" w:pos="1134"/>
        </w:tabs>
        <w:spacing w:after="0" w:line="240" w:lineRule="auto"/>
        <w:ind w:left="0" w:firstLine="426"/>
        <w:jc w:val="both"/>
        <w:rPr>
          <w:rFonts w:ascii="Times New Roman" w:hAnsi="Times New Roman" w:cs="Times New Roman"/>
          <w:iCs/>
        </w:rPr>
      </w:pPr>
      <w:r w:rsidRPr="00A30B90">
        <w:rPr>
          <w:rFonts w:ascii="Times New Roman" w:hAnsi="Times New Roman" w:cs="Times New Roman"/>
          <w:color w:val="000000"/>
        </w:rPr>
        <w:t xml:space="preserve">Jeigu pasiūlyme nurodyta </w:t>
      </w:r>
      <w:r w:rsidRPr="00A30B90">
        <w:rPr>
          <w:rFonts w:ascii="Times New Roman" w:eastAsiaTheme="minorHAnsi" w:hAnsi="Times New Roman" w:cs="Times New Roman"/>
          <w:bCs/>
          <w:iCs/>
        </w:rPr>
        <w:t>kaina</w:t>
      </w:r>
      <w:r w:rsidRPr="00A30B90">
        <w:rPr>
          <w:rFonts w:ascii="Times New Roman" w:hAnsi="Times New Roman" w:cs="Times New Roman"/>
          <w:color w:val="000000"/>
        </w:rPr>
        <w:t xml:space="preserve">, išreikšta skaitmenimis, neatitinka </w:t>
      </w:r>
      <w:r w:rsidRPr="00A30B90">
        <w:rPr>
          <w:rFonts w:ascii="Times New Roman" w:eastAsiaTheme="minorHAnsi" w:hAnsi="Times New Roman" w:cs="Times New Roman"/>
          <w:bCs/>
          <w:iCs/>
        </w:rPr>
        <w:t>kainos</w:t>
      </w:r>
      <w:r w:rsidRPr="00A30B90">
        <w:rPr>
          <w:rFonts w:ascii="Times New Roman" w:hAnsi="Times New Roman" w:cs="Times New Roman"/>
          <w:color w:val="000000"/>
        </w:rPr>
        <w:t xml:space="preserve">, nurodytos žodžiais, teisinga laikoma </w:t>
      </w:r>
      <w:r w:rsidRPr="00A30B90">
        <w:rPr>
          <w:rFonts w:ascii="Times New Roman" w:eastAsiaTheme="minorHAnsi" w:hAnsi="Times New Roman" w:cs="Times New Roman"/>
          <w:bCs/>
          <w:iCs/>
        </w:rPr>
        <w:t>kaina</w:t>
      </w:r>
      <w:r w:rsidRPr="00A30B90">
        <w:rPr>
          <w:rFonts w:ascii="Times New Roman" w:hAnsi="Times New Roman" w:cs="Times New Roman"/>
          <w:color w:val="000000"/>
        </w:rPr>
        <w:t>, nurodyta žodžiais.</w:t>
      </w:r>
    </w:p>
    <w:p w14:paraId="75E5F09B" w14:textId="77777777" w:rsidR="00B2317C" w:rsidRPr="005F4CDB" w:rsidRDefault="00B2317C" w:rsidP="00B2317C">
      <w:pPr>
        <w:pStyle w:val="ListParagraph"/>
        <w:numPr>
          <w:ilvl w:val="1"/>
          <w:numId w:val="2"/>
        </w:numPr>
        <w:spacing w:after="120" w:line="240" w:lineRule="auto"/>
        <w:ind w:left="0" w:firstLine="426"/>
        <w:jc w:val="both"/>
        <w:rPr>
          <w:rFonts w:ascii="Times New Roman" w:hAnsi="Times New Roman" w:cs="Times New Roman"/>
          <w:iCs/>
        </w:rPr>
      </w:pPr>
      <w:r w:rsidRPr="00A30B90">
        <w:rPr>
          <w:rFonts w:ascii="Times New Roman" w:hAnsi="Times New Roman"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114C6246" w14:textId="77777777" w:rsidR="00B2317C" w:rsidRPr="005F4CDB" w:rsidRDefault="00B2317C" w:rsidP="00B2317C">
      <w:pPr>
        <w:pStyle w:val="ListParagraph"/>
        <w:spacing w:after="120" w:line="240" w:lineRule="auto"/>
        <w:ind w:left="426"/>
        <w:jc w:val="both"/>
        <w:rPr>
          <w:rFonts w:ascii="Times New Roman" w:hAnsi="Times New Roman" w:cs="Times New Roman"/>
          <w:iCs/>
        </w:rPr>
      </w:pPr>
    </w:p>
    <w:tbl>
      <w:tblPr>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566"/>
        <w:gridCol w:w="3970"/>
        <w:gridCol w:w="992"/>
        <w:gridCol w:w="851"/>
        <w:gridCol w:w="1417"/>
        <w:gridCol w:w="1132"/>
        <w:gridCol w:w="1275"/>
      </w:tblGrid>
      <w:tr w:rsidR="00B2317C" w:rsidRPr="00EF424F" w14:paraId="0BE1E5DF" w14:textId="77777777" w:rsidTr="00B2317C">
        <w:trPr>
          <w:trHeight w:val="227"/>
          <w:jc w:val="center"/>
        </w:trPr>
        <w:tc>
          <w:tcPr>
            <w:tcW w:w="566" w:type="dxa"/>
            <w:vAlign w:val="center"/>
          </w:tcPr>
          <w:p w14:paraId="3A62C390" w14:textId="77777777" w:rsidR="00B2317C" w:rsidRPr="00EF424F" w:rsidRDefault="00B2317C" w:rsidP="00142F37">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Eil. Nr.</w:t>
            </w:r>
          </w:p>
        </w:tc>
        <w:tc>
          <w:tcPr>
            <w:tcW w:w="3970" w:type="dxa"/>
            <w:vAlign w:val="center"/>
          </w:tcPr>
          <w:p w14:paraId="79F544A0" w14:textId="77777777" w:rsidR="00B2317C" w:rsidRPr="00EF424F" w:rsidRDefault="00B2317C" w:rsidP="00142F37">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Pavadinimas</w:t>
            </w:r>
          </w:p>
        </w:tc>
        <w:tc>
          <w:tcPr>
            <w:tcW w:w="992" w:type="dxa"/>
            <w:vAlign w:val="center"/>
          </w:tcPr>
          <w:p w14:paraId="51569BBF" w14:textId="77777777" w:rsidR="00B2317C" w:rsidRPr="00EF424F" w:rsidRDefault="00B2317C" w:rsidP="00142F37">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Mat. vnt.</w:t>
            </w:r>
          </w:p>
        </w:tc>
        <w:tc>
          <w:tcPr>
            <w:tcW w:w="851" w:type="dxa"/>
            <w:vAlign w:val="center"/>
          </w:tcPr>
          <w:p w14:paraId="02A1BE57" w14:textId="77777777" w:rsidR="00B2317C" w:rsidRPr="00EF424F" w:rsidRDefault="00B2317C" w:rsidP="00142F37">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Kiekis</w:t>
            </w:r>
          </w:p>
        </w:tc>
        <w:tc>
          <w:tcPr>
            <w:tcW w:w="1417" w:type="dxa"/>
            <w:vAlign w:val="center"/>
          </w:tcPr>
          <w:p w14:paraId="120FBBD1" w14:textId="77777777" w:rsidR="00B2317C" w:rsidRPr="00EF424F" w:rsidRDefault="00B2317C" w:rsidP="00142F37">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Pasiūlymo kaina</w:t>
            </w:r>
          </w:p>
          <w:p w14:paraId="00A4FADA" w14:textId="77777777" w:rsidR="00B2317C" w:rsidRPr="00EF424F" w:rsidRDefault="00B2317C" w:rsidP="00142F37">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(Eur be PVM)</w:t>
            </w:r>
          </w:p>
        </w:tc>
        <w:tc>
          <w:tcPr>
            <w:tcW w:w="1132" w:type="dxa"/>
            <w:vAlign w:val="center"/>
          </w:tcPr>
          <w:p w14:paraId="543830F8" w14:textId="77777777" w:rsidR="00B2317C" w:rsidRPr="00EF424F" w:rsidRDefault="00B2317C" w:rsidP="00142F37">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PVM</w:t>
            </w:r>
          </w:p>
          <w:p w14:paraId="0ABB87A5" w14:textId="77777777" w:rsidR="00B2317C" w:rsidRPr="00EF424F" w:rsidRDefault="00B2317C" w:rsidP="00142F37">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(21 proc.)</w:t>
            </w:r>
          </w:p>
        </w:tc>
        <w:tc>
          <w:tcPr>
            <w:tcW w:w="1275" w:type="dxa"/>
            <w:vAlign w:val="center"/>
          </w:tcPr>
          <w:p w14:paraId="574F72F2" w14:textId="77777777" w:rsidR="00B2317C" w:rsidRPr="00EF424F" w:rsidRDefault="00B2317C" w:rsidP="00142F37">
            <w:pPr>
              <w:spacing w:after="0" w:line="240" w:lineRule="auto"/>
              <w:jc w:val="center"/>
              <w:rPr>
                <w:rFonts w:ascii="Times New Roman" w:eastAsia="Times New Roman" w:hAnsi="Times New Roman" w:cs="Times New Roman"/>
                <w:b/>
                <w:color w:val="000000"/>
                <w:lang w:eastAsia="da-DK"/>
              </w:rPr>
            </w:pPr>
            <w:r>
              <w:rPr>
                <w:rFonts w:ascii="Times New Roman" w:eastAsia="Times New Roman" w:hAnsi="Times New Roman" w:cs="Times New Roman"/>
                <w:b/>
                <w:color w:val="000000"/>
                <w:lang w:eastAsia="da-DK"/>
              </w:rPr>
              <w:t>P</w:t>
            </w:r>
            <w:r w:rsidRPr="00EF424F">
              <w:rPr>
                <w:rFonts w:ascii="Times New Roman" w:eastAsia="Times New Roman" w:hAnsi="Times New Roman" w:cs="Times New Roman"/>
                <w:b/>
                <w:color w:val="000000"/>
                <w:lang w:eastAsia="da-DK"/>
              </w:rPr>
              <w:t>asiūlymo kaina</w:t>
            </w:r>
          </w:p>
          <w:p w14:paraId="1DF99BFC" w14:textId="77777777" w:rsidR="00B2317C" w:rsidRPr="00EF424F" w:rsidRDefault="00B2317C" w:rsidP="00142F37">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color w:val="000000"/>
                <w:lang w:eastAsia="da-DK"/>
              </w:rPr>
              <w:t>(Eur su PVM)</w:t>
            </w:r>
          </w:p>
        </w:tc>
      </w:tr>
      <w:tr w:rsidR="00B2317C" w:rsidRPr="00EF424F" w14:paraId="70186E62" w14:textId="77777777" w:rsidTr="00B2317C">
        <w:trPr>
          <w:trHeight w:val="185"/>
          <w:jc w:val="center"/>
        </w:trPr>
        <w:tc>
          <w:tcPr>
            <w:tcW w:w="566" w:type="dxa"/>
          </w:tcPr>
          <w:p w14:paraId="743C4EE3" w14:textId="77777777" w:rsidR="00B2317C" w:rsidRPr="00EF424F" w:rsidRDefault="00B2317C" w:rsidP="00142F37">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1</w:t>
            </w:r>
          </w:p>
        </w:tc>
        <w:tc>
          <w:tcPr>
            <w:tcW w:w="3970" w:type="dxa"/>
          </w:tcPr>
          <w:p w14:paraId="48AB411E" w14:textId="77777777" w:rsidR="00B2317C" w:rsidRPr="00EF424F" w:rsidRDefault="00B2317C" w:rsidP="00142F37">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2</w:t>
            </w:r>
          </w:p>
        </w:tc>
        <w:tc>
          <w:tcPr>
            <w:tcW w:w="992" w:type="dxa"/>
          </w:tcPr>
          <w:p w14:paraId="6CEDF00A" w14:textId="77777777" w:rsidR="00B2317C" w:rsidRPr="00EF424F" w:rsidRDefault="00B2317C" w:rsidP="00142F37">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3</w:t>
            </w:r>
          </w:p>
        </w:tc>
        <w:tc>
          <w:tcPr>
            <w:tcW w:w="851" w:type="dxa"/>
          </w:tcPr>
          <w:p w14:paraId="7F1EAF28" w14:textId="77777777" w:rsidR="00B2317C" w:rsidRPr="00EF424F" w:rsidRDefault="00B2317C" w:rsidP="00142F37">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4</w:t>
            </w:r>
          </w:p>
        </w:tc>
        <w:tc>
          <w:tcPr>
            <w:tcW w:w="1417" w:type="dxa"/>
          </w:tcPr>
          <w:p w14:paraId="573297BA" w14:textId="77777777" w:rsidR="00B2317C" w:rsidRPr="00EF424F" w:rsidRDefault="00B2317C" w:rsidP="00142F37">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5</w:t>
            </w:r>
          </w:p>
        </w:tc>
        <w:tc>
          <w:tcPr>
            <w:tcW w:w="1132" w:type="dxa"/>
          </w:tcPr>
          <w:p w14:paraId="4AF3A0B2" w14:textId="77777777" w:rsidR="00B2317C" w:rsidRPr="00EF424F" w:rsidRDefault="00B2317C" w:rsidP="00142F37">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6</w:t>
            </w:r>
          </w:p>
        </w:tc>
        <w:tc>
          <w:tcPr>
            <w:tcW w:w="1275" w:type="dxa"/>
          </w:tcPr>
          <w:p w14:paraId="7F68BC9A" w14:textId="77777777" w:rsidR="00B2317C" w:rsidRPr="00EF424F" w:rsidRDefault="00B2317C" w:rsidP="00142F37">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7</w:t>
            </w:r>
          </w:p>
        </w:tc>
      </w:tr>
      <w:tr w:rsidR="00B2317C" w:rsidRPr="00EF424F" w14:paraId="1778F3CA" w14:textId="77777777" w:rsidTr="00B2317C">
        <w:trPr>
          <w:trHeight w:val="416"/>
          <w:jc w:val="center"/>
        </w:trPr>
        <w:tc>
          <w:tcPr>
            <w:tcW w:w="566" w:type="dxa"/>
          </w:tcPr>
          <w:p w14:paraId="744F8AFA" w14:textId="77777777" w:rsidR="00B2317C" w:rsidRPr="00EF424F" w:rsidRDefault="00B2317C" w:rsidP="00142F37">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3970" w:type="dxa"/>
          </w:tcPr>
          <w:p w14:paraId="2A938FE2" w14:textId="77777777" w:rsidR="00B2317C" w:rsidRPr="00F65E89" w:rsidRDefault="00B2317C" w:rsidP="00142F37">
            <w:pPr>
              <w:spacing w:after="0" w:line="240" w:lineRule="auto"/>
              <w:jc w:val="both"/>
              <w:rPr>
                <w:rFonts w:ascii="Times New Roman" w:eastAsia="Times New Roman" w:hAnsi="Times New Roman" w:cs="Times New Roman"/>
                <w:lang w:eastAsia="da-DK"/>
              </w:rPr>
            </w:pPr>
            <w:r w:rsidRPr="00F65E89">
              <w:rPr>
                <w:rFonts w:ascii="Times New Roman" w:hAnsi="Times New Roman" w:cs="Times New Roman"/>
              </w:rPr>
              <w:t xml:space="preserve">Naftos produktais užterštų gamybinių nuotekų valymo įrenginių paprastojo remonto darbai </w:t>
            </w:r>
          </w:p>
        </w:tc>
        <w:tc>
          <w:tcPr>
            <w:tcW w:w="992" w:type="dxa"/>
          </w:tcPr>
          <w:p w14:paraId="7A039CB3" w14:textId="77777777" w:rsidR="00B2317C" w:rsidRPr="0092531A" w:rsidRDefault="00B2317C" w:rsidP="00142F37">
            <w:pPr>
              <w:spacing w:before="240" w:after="0" w:line="240" w:lineRule="auto"/>
              <w:jc w:val="center"/>
              <w:rPr>
                <w:rFonts w:ascii="Times New Roman" w:eastAsia="Times New Roman" w:hAnsi="Times New Roman" w:cs="Times New Roman"/>
                <w:lang w:eastAsia="da-DK"/>
              </w:rPr>
            </w:pPr>
            <w:r w:rsidRPr="0092531A">
              <w:rPr>
                <w:rFonts w:ascii="Times New Roman" w:hAnsi="Times New Roman" w:cs="Times New Roman"/>
              </w:rPr>
              <w:t>kompl.</w:t>
            </w:r>
          </w:p>
        </w:tc>
        <w:tc>
          <w:tcPr>
            <w:tcW w:w="851" w:type="dxa"/>
          </w:tcPr>
          <w:p w14:paraId="779F89CB" w14:textId="77777777" w:rsidR="00B2317C" w:rsidRPr="0092531A" w:rsidRDefault="00B2317C" w:rsidP="00142F37">
            <w:pPr>
              <w:spacing w:before="240" w:after="0" w:line="240" w:lineRule="auto"/>
              <w:jc w:val="center"/>
              <w:rPr>
                <w:rFonts w:ascii="Times New Roman" w:eastAsia="Times New Roman" w:hAnsi="Times New Roman" w:cs="Times New Roman"/>
                <w:lang w:eastAsia="da-DK"/>
              </w:rPr>
            </w:pPr>
            <w:r w:rsidRPr="0092531A">
              <w:rPr>
                <w:rFonts w:ascii="Times New Roman" w:hAnsi="Times New Roman" w:cs="Times New Roman"/>
              </w:rPr>
              <w:t>1</w:t>
            </w:r>
          </w:p>
        </w:tc>
        <w:tc>
          <w:tcPr>
            <w:tcW w:w="1417" w:type="dxa"/>
          </w:tcPr>
          <w:p w14:paraId="3E7619DF" w14:textId="77777777" w:rsidR="00B2317C" w:rsidRPr="00EF424F" w:rsidRDefault="00B2317C" w:rsidP="00142F37">
            <w:pPr>
              <w:spacing w:before="240" w:after="0" w:line="240" w:lineRule="auto"/>
              <w:jc w:val="center"/>
              <w:rPr>
                <w:rFonts w:ascii="Times New Roman" w:eastAsia="Times New Roman" w:hAnsi="Times New Roman" w:cs="Times New Roman"/>
                <w:color w:val="000000"/>
                <w:lang w:eastAsia="da-DK"/>
              </w:rPr>
            </w:pPr>
          </w:p>
        </w:tc>
        <w:tc>
          <w:tcPr>
            <w:tcW w:w="1132" w:type="dxa"/>
          </w:tcPr>
          <w:p w14:paraId="53CB53DB" w14:textId="77777777" w:rsidR="00B2317C" w:rsidRPr="00EF424F" w:rsidRDefault="00B2317C" w:rsidP="00142F37">
            <w:pPr>
              <w:spacing w:before="240" w:after="0" w:line="240" w:lineRule="auto"/>
              <w:jc w:val="center"/>
              <w:rPr>
                <w:rFonts w:ascii="Times New Roman" w:eastAsia="Times New Roman" w:hAnsi="Times New Roman" w:cs="Times New Roman"/>
                <w:color w:val="000000"/>
                <w:lang w:eastAsia="da-DK"/>
              </w:rPr>
            </w:pPr>
          </w:p>
        </w:tc>
        <w:tc>
          <w:tcPr>
            <w:tcW w:w="1275" w:type="dxa"/>
          </w:tcPr>
          <w:p w14:paraId="3A5CDC37" w14:textId="77777777" w:rsidR="00B2317C" w:rsidRPr="00EF424F" w:rsidRDefault="00B2317C" w:rsidP="00142F37">
            <w:pPr>
              <w:spacing w:before="240" w:after="0" w:line="240" w:lineRule="auto"/>
              <w:jc w:val="center"/>
              <w:rPr>
                <w:rFonts w:ascii="Times New Roman" w:eastAsia="Times New Roman" w:hAnsi="Times New Roman" w:cs="Times New Roman"/>
                <w:color w:val="000000"/>
                <w:lang w:eastAsia="da-DK"/>
              </w:rPr>
            </w:pPr>
          </w:p>
        </w:tc>
      </w:tr>
      <w:tr w:rsidR="00B2317C" w:rsidRPr="00EF424F" w14:paraId="30B942C3" w14:textId="77777777" w:rsidTr="00B2317C">
        <w:trPr>
          <w:trHeight w:val="73"/>
          <w:jc w:val="center"/>
        </w:trPr>
        <w:tc>
          <w:tcPr>
            <w:tcW w:w="566" w:type="dxa"/>
            <w:vAlign w:val="center"/>
          </w:tcPr>
          <w:p w14:paraId="162D3CA4" w14:textId="77777777" w:rsidR="00B2317C" w:rsidRPr="00EF424F" w:rsidRDefault="00B2317C" w:rsidP="00142F37">
            <w:pPr>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2.</w:t>
            </w:r>
          </w:p>
        </w:tc>
        <w:tc>
          <w:tcPr>
            <w:tcW w:w="3970" w:type="dxa"/>
            <w:vAlign w:val="center"/>
          </w:tcPr>
          <w:p w14:paraId="607C1227" w14:textId="77777777" w:rsidR="00B2317C" w:rsidRPr="00F65E89" w:rsidRDefault="00B2317C" w:rsidP="00142F37">
            <w:pPr>
              <w:spacing w:after="0" w:line="240" w:lineRule="auto"/>
              <w:jc w:val="both"/>
              <w:rPr>
                <w:rFonts w:ascii="Times New Roman" w:hAnsi="Times New Roman" w:cs="Times New Roman"/>
              </w:rPr>
            </w:pPr>
            <w:r>
              <w:rPr>
                <w:rFonts w:ascii="Times New Roman" w:hAnsi="Times New Roman" w:cs="Times New Roman"/>
              </w:rPr>
              <w:t>Montuojami valymo įrenginiai</w:t>
            </w:r>
          </w:p>
        </w:tc>
        <w:tc>
          <w:tcPr>
            <w:tcW w:w="992" w:type="dxa"/>
            <w:vAlign w:val="center"/>
          </w:tcPr>
          <w:p w14:paraId="12D15350" w14:textId="77777777" w:rsidR="00B2317C" w:rsidRPr="00A71418" w:rsidRDefault="00B2317C" w:rsidP="00142F37">
            <w:pPr>
              <w:jc w:val="center"/>
              <w:rPr>
                <w:rFonts w:ascii="Times New Roman" w:hAnsi="Times New Roman" w:cs="Times New Roman"/>
              </w:rPr>
            </w:pPr>
            <w:r>
              <w:rPr>
                <w:rFonts w:ascii="Times New Roman" w:hAnsi="Times New Roman" w:cs="Times New Roman"/>
              </w:rPr>
              <w:t>v</w:t>
            </w:r>
            <w:r w:rsidRPr="00A71418">
              <w:rPr>
                <w:rFonts w:ascii="Times New Roman" w:hAnsi="Times New Roman" w:cs="Times New Roman"/>
              </w:rPr>
              <w:t>nt.</w:t>
            </w:r>
          </w:p>
        </w:tc>
        <w:tc>
          <w:tcPr>
            <w:tcW w:w="851" w:type="dxa"/>
            <w:vAlign w:val="center"/>
          </w:tcPr>
          <w:p w14:paraId="0375E22F" w14:textId="77777777" w:rsidR="00B2317C" w:rsidRPr="00A71418" w:rsidRDefault="00B2317C" w:rsidP="00142F37"/>
        </w:tc>
        <w:tc>
          <w:tcPr>
            <w:tcW w:w="1417" w:type="dxa"/>
            <w:vAlign w:val="center"/>
          </w:tcPr>
          <w:p w14:paraId="5C72C870" w14:textId="77777777" w:rsidR="00B2317C" w:rsidRPr="00F449DF" w:rsidRDefault="00B2317C" w:rsidP="00142F37">
            <w:pPr>
              <w:rPr>
                <w:lang w:eastAsia="da-DK"/>
              </w:rPr>
            </w:pPr>
          </w:p>
        </w:tc>
        <w:tc>
          <w:tcPr>
            <w:tcW w:w="1132" w:type="dxa"/>
            <w:vAlign w:val="center"/>
          </w:tcPr>
          <w:p w14:paraId="3A8066B3" w14:textId="77777777" w:rsidR="00B2317C" w:rsidRPr="00F449DF" w:rsidRDefault="00B2317C" w:rsidP="00142F37">
            <w:pPr>
              <w:rPr>
                <w:lang w:eastAsia="da-DK"/>
              </w:rPr>
            </w:pPr>
          </w:p>
        </w:tc>
        <w:tc>
          <w:tcPr>
            <w:tcW w:w="1275" w:type="dxa"/>
            <w:vAlign w:val="center"/>
          </w:tcPr>
          <w:p w14:paraId="6AF0BE16" w14:textId="77777777" w:rsidR="00B2317C" w:rsidRPr="00F449DF" w:rsidRDefault="00B2317C" w:rsidP="00142F37">
            <w:pPr>
              <w:rPr>
                <w:lang w:eastAsia="da-DK"/>
              </w:rPr>
            </w:pPr>
          </w:p>
        </w:tc>
      </w:tr>
      <w:tr w:rsidR="00B2317C" w:rsidRPr="00EF424F" w14:paraId="34D189C9" w14:textId="77777777" w:rsidTr="00B2317C">
        <w:trPr>
          <w:trHeight w:val="365"/>
          <w:jc w:val="center"/>
        </w:trPr>
        <w:tc>
          <w:tcPr>
            <w:tcW w:w="566" w:type="dxa"/>
          </w:tcPr>
          <w:p w14:paraId="4E42F48D" w14:textId="77777777" w:rsidR="00B2317C" w:rsidRDefault="00B2317C" w:rsidP="00142F37">
            <w:pPr>
              <w:spacing w:after="0" w:line="240" w:lineRule="auto"/>
              <w:rPr>
                <w:rFonts w:ascii="Times New Roman" w:eastAsia="Times New Roman" w:hAnsi="Times New Roman" w:cs="Times New Roman"/>
                <w:lang w:eastAsia="da-DK"/>
              </w:rPr>
            </w:pPr>
          </w:p>
        </w:tc>
        <w:tc>
          <w:tcPr>
            <w:tcW w:w="8362" w:type="dxa"/>
            <w:gridSpan w:val="5"/>
          </w:tcPr>
          <w:p w14:paraId="79ACAA86" w14:textId="77777777" w:rsidR="00B2317C" w:rsidRPr="00EF424F" w:rsidRDefault="00B2317C" w:rsidP="00142F37">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Pasiūlymo kaina </w:t>
            </w:r>
            <w:r>
              <w:rPr>
                <w:rFonts w:ascii="Times New Roman" w:hAnsi="Times New Roman" w:cs="Times New Roman"/>
                <w:b/>
              </w:rPr>
              <w:t>(</w:t>
            </w:r>
            <w:r w:rsidRPr="006217E7">
              <w:rPr>
                <w:rFonts w:ascii="Times New Roman" w:hAnsi="Times New Roman" w:cs="Times New Roman"/>
                <w:b/>
                <w:iCs/>
              </w:rPr>
              <w:t>EUR</w:t>
            </w:r>
            <w:r w:rsidRPr="006217E7">
              <w:rPr>
                <w:rFonts w:ascii="Times New Roman" w:hAnsi="Times New Roman" w:cs="Times New Roman"/>
                <w:b/>
              </w:rPr>
              <w:t xml:space="preserve"> be PVM</w:t>
            </w:r>
            <w:r>
              <w:rPr>
                <w:rFonts w:ascii="Times New Roman" w:hAnsi="Times New Roman" w:cs="Times New Roman"/>
                <w:b/>
              </w:rPr>
              <w:t xml:space="preserve">) </w:t>
            </w:r>
            <w:r>
              <w:rPr>
                <w:rFonts w:ascii="Times New Roman" w:hAnsi="Times New Roman" w:cs="Times New Roman"/>
                <w:bCs/>
                <w:i/>
                <w:iCs/>
              </w:rPr>
              <w:t>5</w:t>
            </w:r>
            <w:r w:rsidRPr="00573021">
              <w:rPr>
                <w:rFonts w:ascii="Times New Roman" w:hAnsi="Times New Roman" w:cs="Times New Roman"/>
                <w:bCs/>
                <w:i/>
                <w:iCs/>
              </w:rPr>
              <w:t xml:space="preserve"> stulpelio eilučių suma</w:t>
            </w:r>
          </w:p>
        </w:tc>
        <w:tc>
          <w:tcPr>
            <w:tcW w:w="1275" w:type="dxa"/>
            <w:vAlign w:val="center"/>
          </w:tcPr>
          <w:p w14:paraId="7016C6B2" w14:textId="77777777" w:rsidR="00B2317C" w:rsidRPr="00EF424F" w:rsidRDefault="00B2317C" w:rsidP="00142F37">
            <w:pPr>
              <w:spacing w:after="0" w:line="240" w:lineRule="auto"/>
              <w:rPr>
                <w:rFonts w:ascii="Times New Roman" w:eastAsia="Times New Roman" w:hAnsi="Times New Roman" w:cs="Times New Roman"/>
                <w:color w:val="000000"/>
                <w:lang w:eastAsia="da-DK"/>
              </w:rPr>
            </w:pPr>
          </w:p>
        </w:tc>
      </w:tr>
      <w:tr w:rsidR="00B2317C" w:rsidRPr="00EF424F" w14:paraId="4B8F9003" w14:textId="77777777" w:rsidTr="00B2317C">
        <w:trPr>
          <w:trHeight w:val="416"/>
          <w:jc w:val="center"/>
        </w:trPr>
        <w:tc>
          <w:tcPr>
            <w:tcW w:w="566" w:type="dxa"/>
          </w:tcPr>
          <w:p w14:paraId="659FA5E1" w14:textId="77777777" w:rsidR="00B2317C" w:rsidRDefault="00B2317C" w:rsidP="00142F37">
            <w:pPr>
              <w:spacing w:after="0" w:line="240" w:lineRule="auto"/>
              <w:rPr>
                <w:rFonts w:ascii="Times New Roman" w:eastAsia="Times New Roman" w:hAnsi="Times New Roman" w:cs="Times New Roman"/>
                <w:lang w:eastAsia="da-DK"/>
              </w:rPr>
            </w:pPr>
          </w:p>
        </w:tc>
        <w:tc>
          <w:tcPr>
            <w:tcW w:w="8362" w:type="dxa"/>
            <w:gridSpan w:val="5"/>
          </w:tcPr>
          <w:p w14:paraId="38AB9BFB" w14:textId="77777777" w:rsidR="00B2317C" w:rsidRPr="00EF424F" w:rsidRDefault="00B2317C" w:rsidP="00142F37">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PVM </w:t>
            </w:r>
            <w:r w:rsidRPr="006217E7">
              <w:rPr>
                <w:rFonts w:ascii="Times New Roman" w:hAnsi="Times New Roman" w:cs="Times New Roman"/>
                <w:i/>
              </w:rPr>
              <w:t>(pildoma, jei taikoma)*</w:t>
            </w:r>
          </w:p>
        </w:tc>
        <w:tc>
          <w:tcPr>
            <w:tcW w:w="1275" w:type="dxa"/>
          </w:tcPr>
          <w:p w14:paraId="2A8BAD99" w14:textId="77777777" w:rsidR="00B2317C" w:rsidRPr="00EF424F" w:rsidRDefault="00B2317C" w:rsidP="00142F37">
            <w:pPr>
              <w:spacing w:after="0" w:line="240" w:lineRule="auto"/>
              <w:jc w:val="center"/>
              <w:rPr>
                <w:rFonts w:ascii="Times New Roman" w:eastAsia="Times New Roman" w:hAnsi="Times New Roman" w:cs="Times New Roman"/>
                <w:color w:val="000000"/>
                <w:lang w:eastAsia="da-DK"/>
              </w:rPr>
            </w:pPr>
          </w:p>
        </w:tc>
      </w:tr>
      <w:tr w:rsidR="00B2317C" w:rsidRPr="00EF424F" w14:paraId="52097D0F" w14:textId="77777777" w:rsidTr="00B2317C">
        <w:trPr>
          <w:trHeight w:val="416"/>
          <w:jc w:val="center"/>
        </w:trPr>
        <w:tc>
          <w:tcPr>
            <w:tcW w:w="566" w:type="dxa"/>
          </w:tcPr>
          <w:p w14:paraId="5D949D3A" w14:textId="77777777" w:rsidR="00B2317C" w:rsidRDefault="00B2317C" w:rsidP="00142F37">
            <w:pPr>
              <w:spacing w:after="0" w:line="240" w:lineRule="auto"/>
              <w:rPr>
                <w:rFonts w:ascii="Times New Roman" w:eastAsia="Times New Roman" w:hAnsi="Times New Roman" w:cs="Times New Roman"/>
                <w:lang w:eastAsia="da-DK"/>
              </w:rPr>
            </w:pPr>
          </w:p>
        </w:tc>
        <w:tc>
          <w:tcPr>
            <w:tcW w:w="8362" w:type="dxa"/>
            <w:gridSpan w:val="5"/>
          </w:tcPr>
          <w:p w14:paraId="2960A79E" w14:textId="77777777" w:rsidR="00B2317C" w:rsidRPr="00EF424F" w:rsidRDefault="00B2317C" w:rsidP="00142F37">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Pasiūlymo kaina </w:t>
            </w:r>
            <w:r>
              <w:rPr>
                <w:rFonts w:ascii="Times New Roman" w:hAnsi="Times New Roman" w:cs="Times New Roman"/>
                <w:b/>
              </w:rPr>
              <w:t>(</w:t>
            </w:r>
            <w:r w:rsidRPr="006217E7">
              <w:rPr>
                <w:rFonts w:ascii="Times New Roman" w:hAnsi="Times New Roman" w:cs="Times New Roman"/>
                <w:b/>
                <w:iCs/>
              </w:rPr>
              <w:t>EUR</w:t>
            </w:r>
            <w:r w:rsidRPr="006217E7">
              <w:rPr>
                <w:rFonts w:ascii="Times New Roman" w:hAnsi="Times New Roman" w:cs="Times New Roman"/>
                <w:b/>
              </w:rPr>
              <w:t xml:space="preserve"> su PVM</w:t>
            </w:r>
            <w:r>
              <w:rPr>
                <w:rFonts w:ascii="Times New Roman" w:hAnsi="Times New Roman" w:cs="Times New Roman"/>
                <w:b/>
              </w:rPr>
              <w:t xml:space="preserve">) </w:t>
            </w:r>
            <w:r w:rsidRPr="00A71418">
              <w:rPr>
                <w:rFonts w:ascii="Times New Roman" w:hAnsi="Times New Roman" w:cs="Times New Roman"/>
                <w:bCs/>
                <w:i/>
                <w:iCs/>
              </w:rPr>
              <w:t>7 stulpelio eilučių suma</w:t>
            </w:r>
          </w:p>
        </w:tc>
        <w:tc>
          <w:tcPr>
            <w:tcW w:w="1275" w:type="dxa"/>
          </w:tcPr>
          <w:p w14:paraId="7C0B214D" w14:textId="77777777" w:rsidR="00B2317C" w:rsidRPr="00EF424F" w:rsidRDefault="00B2317C" w:rsidP="00142F37">
            <w:pPr>
              <w:spacing w:after="0" w:line="240" w:lineRule="auto"/>
              <w:jc w:val="center"/>
              <w:rPr>
                <w:rFonts w:ascii="Times New Roman" w:eastAsia="Times New Roman" w:hAnsi="Times New Roman" w:cs="Times New Roman"/>
                <w:color w:val="000000"/>
                <w:lang w:eastAsia="da-DK"/>
              </w:rPr>
            </w:pPr>
          </w:p>
        </w:tc>
      </w:tr>
    </w:tbl>
    <w:p w14:paraId="510F8C7A" w14:textId="77777777" w:rsidR="00B2317C" w:rsidRDefault="00B2317C" w:rsidP="00B2317C">
      <w:pPr>
        <w:pStyle w:val="ListParagraph"/>
        <w:spacing w:after="120" w:line="240" w:lineRule="auto"/>
        <w:ind w:left="426"/>
        <w:jc w:val="both"/>
        <w:rPr>
          <w:rFonts w:ascii="Times New Roman" w:hAnsi="Times New Roman" w:cs="Times New Roman"/>
          <w:i/>
        </w:rPr>
      </w:pPr>
      <w:r w:rsidRPr="00EF424F">
        <w:rPr>
          <w:rFonts w:ascii="Times New Roman" w:hAnsi="Times New Roman" w:cs="Times New Roman"/>
          <w:i/>
          <w:sz w:val="20"/>
          <w:szCs w:val="20"/>
        </w:rPr>
        <w:t>Esant neatitikimui tarp kainos žodžiais ir kainos skaičiais, pasiūlymo kaina bus ta kaina, kuri pateikta žodžiais</w:t>
      </w:r>
      <w:r w:rsidRPr="00EF424F">
        <w:rPr>
          <w:rFonts w:ascii="Times New Roman" w:hAnsi="Times New Roman" w:cs="Times New Roman"/>
          <w:i/>
        </w:rPr>
        <w:t>.</w:t>
      </w:r>
    </w:p>
    <w:p w14:paraId="5C8D10F7" w14:textId="77777777" w:rsidR="00B2317C" w:rsidRPr="00EF424F" w:rsidRDefault="00B2317C" w:rsidP="00B2317C">
      <w:pPr>
        <w:pStyle w:val="ListParagraph"/>
        <w:spacing w:after="120" w:line="240" w:lineRule="auto"/>
        <w:ind w:left="426"/>
        <w:jc w:val="both"/>
        <w:rPr>
          <w:rFonts w:ascii="Times New Roman" w:hAnsi="Times New Roman" w:cs="Times New Roman"/>
          <w:i/>
        </w:rPr>
      </w:pPr>
    </w:p>
    <w:p w14:paraId="2AD0BC1B" w14:textId="77777777" w:rsidR="00B2317C" w:rsidRPr="00D21892" w:rsidRDefault="00B2317C" w:rsidP="00B2317C">
      <w:pPr>
        <w:spacing w:after="0" w:line="240" w:lineRule="auto"/>
        <w:ind w:left="360"/>
        <w:rPr>
          <w:rFonts w:ascii="Times New Roman" w:hAnsi="Times New Roman" w:cs="Times New Roman"/>
        </w:rPr>
      </w:pPr>
      <w:r>
        <w:rPr>
          <w:rFonts w:ascii="Times New Roman" w:hAnsi="Times New Roman" w:cs="Times New Roman"/>
        </w:rPr>
        <w:t xml:space="preserve">4.5. </w:t>
      </w:r>
      <w:r w:rsidRPr="00D21892">
        <w:rPr>
          <w:rFonts w:ascii="Times New Roman" w:hAnsi="Times New Roman" w:cs="Times New Roman"/>
        </w:rPr>
        <w:t xml:space="preserve"> </w:t>
      </w:r>
      <w:r w:rsidRPr="00D21892">
        <w:rPr>
          <w:rFonts w:ascii="Times New Roman" w:hAnsi="Times New Roman" w:cs="Times New Roman"/>
          <w:b/>
          <w:bCs/>
        </w:rPr>
        <w:t>Pasiūlymo kaina EUR su PVM</w:t>
      </w:r>
      <w:r w:rsidRPr="00D21892">
        <w:rPr>
          <w:rFonts w:ascii="Times New Roman" w:hAnsi="Times New Roman" w:cs="Times New Roman"/>
        </w:rPr>
        <w:t xml:space="preserve"> žodžiais: ________________</w:t>
      </w:r>
    </w:p>
    <w:p w14:paraId="24CD32A0" w14:textId="77777777" w:rsidR="00B2317C" w:rsidRPr="00D21892" w:rsidRDefault="00B2317C" w:rsidP="00B2317C">
      <w:pPr>
        <w:spacing w:after="0" w:line="240" w:lineRule="auto"/>
        <w:ind w:left="360"/>
        <w:rPr>
          <w:rFonts w:ascii="Times New Roman" w:eastAsia="Calibri" w:hAnsi="Times New Roman" w:cs="Times New Roman"/>
        </w:rPr>
      </w:pPr>
      <w:r>
        <w:rPr>
          <w:rFonts w:ascii="Times New Roman" w:eastAsia="Calibri" w:hAnsi="Times New Roman" w:cs="Times New Roman"/>
        </w:rPr>
        <w:t>4.6.</w:t>
      </w:r>
      <w:r w:rsidRPr="00D21892">
        <w:rPr>
          <w:rFonts w:ascii="Times New Roman" w:eastAsia="Calibri" w:hAnsi="Times New Roman" w:cs="Times New Roman"/>
        </w:rPr>
        <w:t xml:space="preserve"> Jei „PVM“ laukas nepildomas, nurodykite priežastis, dėl kurių PVM nemokamas:_______________</w:t>
      </w:r>
    </w:p>
    <w:p w14:paraId="6F1BDD4B" w14:textId="77777777" w:rsidR="00B2317C" w:rsidRPr="00A30B90" w:rsidRDefault="00B2317C" w:rsidP="00B2317C">
      <w:pPr>
        <w:spacing w:after="0" w:line="240" w:lineRule="auto"/>
        <w:rPr>
          <w:rFonts w:ascii="Times New Roman" w:eastAsia="Calibri" w:hAnsi="Times New Roman" w:cs="Times New Roman"/>
        </w:rPr>
      </w:pPr>
    </w:p>
    <w:p w14:paraId="48862690" w14:textId="77777777" w:rsidR="00B2317C" w:rsidRDefault="00B2317C" w:rsidP="00B2317C">
      <w:pPr>
        <w:spacing w:before="120" w:after="0" w:line="240" w:lineRule="auto"/>
        <w:jc w:val="both"/>
        <w:rPr>
          <w:rFonts w:ascii="Times New Roman" w:hAnsi="Times New Roman" w:cs="Times New Roman"/>
          <w:b/>
          <w:bCs/>
        </w:rPr>
      </w:pPr>
    </w:p>
    <w:p w14:paraId="3BAAF6A1" w14:textId="404F97FA" w:rsidR="00B2317C" w:rsidRPr="00A30B90" w:rsidRDefault="00B2317C" w:rsidP="00B2317C">
      <w:pPr>
        <w:spacing w:before="120" w:after="0" w:line="240" w:lineRule="auto"/>
        <w:jc w:val="both"/>
        <w:rPr>
          <w:rFonts w:ascii="Times New Roman" w:hAnsi="Times New Roman" w:cs="Times New Roman"/>
          <w:b/>
          <w:bCs/>
        </w:rPr>
      </w:pPr>
      <w:r w:rsidRPr="00A30B90">
        <w:rPr>
          <w:rFonts w:ascii="Times New Roman" w:hAnsi="Times New Roman" w:cs="Times New Roman"/>
          <w:b/>
          <w:bCs/>
        </w:rPr>
        <w:lastRenderedPageBreak/>
        <w:t>Pasirašydamas šį pasiūlymą, tvirtinu, kad:</w:t>
      </w:r>
    </w:p>
    <w:p w14:paraId="28C450C3" w14:textId="77777777" w:rsidR="00B2317C" w:rsidRPr="00A30B90" w:rsidRDefault="00B2317C" w:rsidP="00B2317C">
      <w:pPr>
        <w:pStyle w:val="ListParagraph"/>
        <w:numPr>
          <w:ilvl w:val="0"/>
          <w:numId w:val="1"/>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E5B0D41" w14:textId="77777777" w:rsidR="00B2317C" w:rsidRPr="00A30B90" w:rsidRDefault="00B2317C" w:rsidP="00B2317C">
      <w:pPr>
        <w:pStyle w:val="ListParagraph"/>
        <w:numPr>
          <w:ilvl w:val="0"/>
          <w:numId w:val="1"/>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sutinku su pirkimo dokumentuose nustatytomis sąlygomis ir procedūromis,</w:t>
      </w:r>
    </w:p>
    <w:p w14:paraId="561823DE" w14:textId="77777777" w:rsidR="00B2317C" w:rsidRPr="00A30B90" w:rsidRDefault="00B2317C" w:rsidP="00B2317C">
      <w:pPr>
        <w:pStyle w:val="ListParagraph"/>
        <w:numPr>
          <w:ilvl w:val="0"/>
          <w:numId w:val="1"/>
        </w:numPr>
        <w:spacing w:after="0" w:line="240" w:lineRule="auto"/>
        <w:ind w:left="0" w:firstLine="567"/>
        <w:jc w:val="both"/>
        <w:rPr>
          <w:rFonts w:ascii="Times New Roman" w:hAnsi="Times New Roman" w:cs="Times New Roman"/>
        </w:rPr>
      </w:pPr>
      <w:r w:rsidRPr="00A30B90">
        <w:rPr>
          <w:rFonts w:ascii="Times New Roman" w:eastAsia="Calibri" w:hAnsi="Times New Roman" w:cs="Times New Roman"/>
        </w:rPr>
        <w:t>pasiūlymo dokumentuose pateikti duomenys ir informacija yra teisinga ir apima viską, ko reikia tinkamam sutarties įvykdymui;</w:t>
      </w:r>
    </w:p>
    <w:p w14:paraId="7724F0C2" w14:textId="77777777" w:rsidR="00B2317C" w:rsidRDefault="00B2317C" w:rsidP="00B2317C">
      <w:pPr>
        <w:pStyle w:val="ListParagraph"/>
        <w:numPr>
          <w:ilvl w:val="0"/>
          <w:numId w:val="1"/>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pasiūlymas galioja Pirkimo </w:t>
      </w:r>
      <w:r w:rsidRPr="00A30B90">
        <w:rPr>
          <w:rFonts w:ascii="Times New Roman" w:hAnsi="Times New Roman" w:cs="Times New Roman"/>
          <w:color w:val="000000" w:themeColor="text1"/>
        </w:rPr>
        <w:t xml:space="preserve">dokumentų 2 skyriuje „Terminai“ </w:t>
      </w:r>
      <w:r w:rsidRPr="00A30B90">
        <w:rPr>
          <w:rFonts w:ascii="Times New Roman" w:hAnsi="Times New Roman" w:cs="Times New Roman"/>
        </w:rPr>
        <w:t>atitinkamame punkte nurodytą terminą.</w:t>
      </w:r>
    </w:p>
    <w:p w14:paraId="5F353F01" w14:textId="77777777" w:rsidR="00B2317C" w:rsidRDefault="00B2317C" w:rsidP="00B2317C">
      <w:pPr>
        <w:pStyle w:val="ListParagraph"/>
        <w:spacing w:after="0" w:line="240" w:lineRule="auto"/>
        <w:ind w:left="567"/>
        <w:jc w:val="both"/>
        <w:rPr>
          <w:rFonts w:ascii="Times New Roman" w:hAnsi="Times New Roman" w:cs="Times New Roman"/>
        </w:rPr>
      </w:pPr>
    </w:p>
    <w:p w14:paraId="18BF055F" w14:textId="77777777" w:rsidR="00B2317C" w:rsidRDefault="00B2317C" w:rsidP="00B2317C">
      <w:pPr>
        <w:pStyle w:val="ListParagraph"/>
        <w:spacing w:after="0" w:line="240" w:lineRule="auto"/>
        <w:ind w:left="567"/>
        <w:jc w:val="both"/>
        <w:rPr>
          <w:rFonts w:ascii="Times New Roman" w:hAnsi="Times New Roman" w:cs="Times New Roman"/>
        </w:rPr>
      </w:pPr>
    </w:p>
    <w:p w14:paraId="733DD896" w14:textId="77777777" w:rsidR="00B2317C" w:rsidRDefault="00B2317C" w:rsidP="00B2317C">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2317C" w:rsidRPr="006911A3" w14:paraId="7242B91F" w14:textId="77777777" w:rsidTr="00142F37">
        <w:trPr>
          <w:trHeight w:val="186"/>
        </w:trPr>
        <w:tc>
          <w:tcPr>
            <w:tcW w:w="3888" w:type="dxa"/>
            <w:tcBorders>
              <w:top w:val="single" w:sz="4" w:space="0" w:color="auto"/>
              <w:left w:val="nil"/>
              <w:bottom w:val="nil"/>
              <w:right w:val="nil"/>
            </w:tcBorders>
          </w:tcPr>
          <w:p w14:paraId="26AAF2D9" w14:textId="77777777" w:rsidR="00B2317C" w:rsidRPr="006911A3" w:rsidRDefault="00B2317C" w:rsidP="00142F37">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07332828" w14:textId="77777777" w:rsidR="00B2317C" w:rsidRPr="006911A3" w:rsidRDefault="00B2317C" w:rsidP="00142F37">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50983848" w14:textId="77777777" w:rsidR="00B2317C" w:rsidRPr="006911A3" w:rsidRDefault="00B2317C" w:rsidP="00142F37">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7AB4135F" w14:textId="77777777" w:rsidR="00B2317C" w:rsidRPr="006911A3" w:rsidRDefault="00B2317C" w:rsidP="00142F37">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69580EF5" w14:textId="77777777" w:rsidR="00B2317C" w:rsidRPr="006911A3" w:rsidRDefault="00B2317C" w:rsidP="00142F37">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(Vardas, pavardė)</w:t>
            </w:r>
          </w:p>
        </w:tc>
      </w:tr>
    </w:tbl>
    <w:p w14:paraId="04C4DE97" w14:textId="77777777" w:rsidR="00B2317C" w:rsidRPr="00A30B90" w:rsidRDefault="00B2317C" w:rsidP="00B2317C">
      <w:pPr>
        <w:pStyle w:val="ListParagraph"/>
        <w:spacing w:after="0" w:line="240" w:lineRule="auto"/>
        <w:ind w:left="567"/>
        <w:jc w:val="both"/>
        <w:rPr>
          <w:rFonts w:ascii="Times New Roman" w:hAnsi="Times New Roman" w:cs="Times New Roman"/>
        </w:rPr>
      </w:pPr>
    </w:p>
    <w:p w14:paraId="1E643619" w14:textId="4CF28CBE" w:rsidR="00E2526E" w:rsidRDefault="00E2526E" w:rsidP="00B2317C"/>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727D"/>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769735">
    <w:abstractNumId w:val="1"/>
  </w:num>
  <w:num w:numId="2" w16cid:durableId="13179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7C"/>
    <w:rsid w:val="00411E2F"/>
    <w:rsid w:val="00B2317C"/>
    <w:rsid w:val="00D5775D"/>
    <w:rsid w:val="00DB37C0"/>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B648"/>
  <w15:chartTrackingRefBased/>
  <w15:docId w15:val="{D9A1FAE0-6D8F-49D9-9682-66000866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17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23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3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3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17C"/>
    <w:rPr>
      <w:rFonts w:eastAsiaTheme="majorEastAsia" w:cstheme="majorBidi"/>
      <w:color w:val="272727" w:themeColor="text1" w:themeTint="D8"/>
    </w:rPr>
  </w:style>
  <w:style w:type="paragraph" w:styleId="Title">
    <w:name w:val="Title"/>
    <w:basedOn w:val="Normal"/>
    <w:next w:val="Normal"/>
    <w:link w:val="TitleChar"/>
    <w:uiPriority w:val="10"/>
    <w:qFormat/>
    <w:rsid w:val="00B23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B23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B23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17C"/>
    <w:pPr>
      <w:spacing w:before="160"/>
      <w:jc w:val="center"/>
    </w:pPr>
    <w:rPr>
      <w:i/>
      <w:iCs/>
      <w:color w:val="404040" w:themeColor="text1" w:themeTint="BF"/>
    </w:rPr>
  </w:style>
  <w:style w:type="character" w:customStyle="1" w:styleId="QuoteChar">
    <w:name w:val="Quote Char"/>
    <w:basedOn w:val="DefaultParagraphFont"/>
    <w:link w:val="Quote"/>
    <w:uiPriority w:val="29"/>
    <w:rsid w:val="00B2317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2317C"/>
    <w:pPr>
      <w:ind w:left="720"/>
      <w:contextualSpacing/>
    </w:pPr>
  </w:style>
  <w:style w:type="character" w:styleId="IntenseEmphasis">
    <w:name w:val="Intense Emphasis"/>
    <w:basedOn w:val="DefaultParagraphFont"/>
    <w:uiPriority w:val="21"/>
    <w:qFormat/>
    <w:rsid w:val="00B2317C"/>
    <w:rPr>
      <w:i/>
      <w:iCs/>
      <w:color w:val="0F4761" w:themeColor="accent1" w:themeShade="BF"/>
    </w:rPr>
  </w:style>
  <w:style w:type="paragraph" w:styleId="IntenseQuote">
    <w:name w:val="Intense Quote"/>
    <w:basedOn w:val="Normal"/>
    <w:next w:val="Normal"/>
    <w:link w:val="IntenseQuoteChar"/>
    <w:uiPriority w:val="30"/>
    <w:qFormat/>
    <w:rsid w:val="00B23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17C"/>
    <w:rPr>
      <w:i/>
      <w:iCs/>
      <w:color w:val="0F4761" w:themeColor="accent1" w:themeShade="BF"/>
    </w:rPr>
  </w:style>
  <w:style w:type="character" w:styleId="IntenseReference">
    <w:name w:val="Intense Reference"/>
    <w:basedOn w:val="DefaultParagraphFont"/>
    <w:uiPriority w:val="32"/>
    <w:qFormat/>
    <w:rsid w:val="00B2317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2317C"/>
  </w:style>
  <w:style w:type="table" w:styleId="TableGrid">
    <w:name w:val="Table Grid"/>
    <w:basedOn w:val="TableNormal"/>
    <w:uiPriority w:val="39"/>
    <w:rsid w:val="00B2317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3715</Words>
  <Characters>2118</Characters>
  <Application>Microsoft Office Word</Application>
  <DocSecurity>0</DocSecurity>
  <Lines>17</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2026-01-08T11:02:00Z</dcterms:created>
  <dcterms:modified xsi:type="dcterms:W3CDTF">2026-01-08T11:07:00Z</dcterms:modified>
</cp:coreProperties>
</file>