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81B0" w14:textId="77777777" w:rsidR="00BF06D1" w:rsidRPr="001350B9" w:rsidRDefault="00BF06D1">
      <w:pPr>
        <w:tabs>
          <w:tab w:val="left" w:pos="709"/>
          <w:tab w:val="left" w:pos="851"/>
        </w:tabs>
        <w:spacing w:after="20"/>
        <w:rPr>
          <w:b/>
          <w:sz w:val="24"/>
          <w:szCs w:val="24"/>
        </w:rPr>
      </w:pPr>
    </w:p>
    <w:p w14:paraId="54BB81B1" w14:textId="77777777" w:rsidR="00BF06D1" w:rsidRPr="001350B9" w:rsidRDefault="009F0F8F">
      <w:pPr>
        <w:tabs>
          <w:tab w:val="left" w:pos="709"/>
          <w:tab w:val="left" w:pos="851"/>
        </w:tabs>
        <w:spacing w:after="20"/>
        <w:ind w:firstLine="709"/>
        <w:jc w:val="center"/>
        <w:rPr>
          <w:b/>
          <w:sz w:val="24"/>
          <w:szCs w:val="24"/>
        </w:rPr>
      </w:pPr>
      <w:r w:rsidRPr="001350B9">
        <w:rPr>
          <w:b/>
          <w:sz w:val="24"/>
          <w:szCs w:val="24"/>
        </w:rPr>
        <w:t>TECHNINĖ SPECIFIKACIJA</w:t>
      </w:r>
    </w:p>
    <w:p w14:paraId="54BB81B2" w14:textId="77777777" w:rsidR="00BF06D1" w:rsidRPr="001350B9" w:rsidRDefault="00BF06D1">
      <w:pPr>
        <w:pStyle w:val="ListParagraph"/>
        <w:tabs>
          <w:tab w:val="left" w:pos="709"/>
          <w:tab w:val="left" w:pos="851"/>
        </w:tabs>
        <w:spacing w:after="20"/>
        <w:ind w:left="360"/>
        <w:rPr>
          <w:b/>
          <w:sz w:val="24"/>
          <w:szCs w:val="24"/>
        </w:rPr>
      </w:pPr>
    </w:p>
    <w:p w14:paraId="54BB81B3" w14:textId="77777777" w:rsidR="00BF06D1" w:rsidRPr="001350B9" w:rsidRDefault="009F0F8F">
      <w:pPr>
        <w:pStyle w:val="ListParagraph"/>
        <w:numPr>
          <w:ilvl w:val="0"/>
          <w:numId w:val="1"/>
        </w:numPr>
        <w:tabs>
          <w:tab w:val="left" w:pos="1241"/>
          <w:tab w:val="left" w:pos="1383"/>
        </w:tabs>
        <w:spacing w:after="20"/>
        <w:jc w:val="center"/>
        <w:rPr>
          <w:sz w:val="24"/>
          <w:szCs w:val="24"/>
        </w:rPr>
      </w:pPr>
      <w:r w:rsidRPr="001350B9">
        <w:rPr>
          <w:b/>
          <w:sz w:val="24"/>
          <w:szCs w:val="24"/>
          <w:lang w:val="en-GB"/>
        </w:rPr>
        <w:t>S</w:t>
      </w:r>
      <w:r w:rsidRPr="001350B9">
        <w:rPr>
          <w:b/>
          <w:sz w:val="24"/>
          <w:szCs w:val="24"/>
        </w:rPr>
        <w:t>Ą</w:t>
      </w:r>
      <w:r w:rsidRPr="001350B9">
        <w:rPr>
          <w:b/>
          <w:sz w:val="24"/>
          <w:szCs w:val="24"/>
          <w:lang w:val="en-GB"/>
        </w:rPr>
        <w:t>VOKOS</w:t>
      </w:r>
    </w:p>
    <w:p w14:paraId="54BB81B4" w14:textId="77777777" w:rsidR="00BF06D1" w:rsidRPr="001350B9" w:rsidRDefault="00BF06D1">
      <w:pPr>
        <w:pStyle w:val="ListParagraph"/>
        <w:tabs>
          <w:tab w:val="left" w:pos="709"/>
          <w:tab w:val="left" w:pos="851"/>
        </w:tabs>
        <w:spacing w:after="20"/>
        <w:ind w:left="644"/>
        <w:rPr>
          <w:b/>
          <w:sz w:val="24"/>
          <w:szCs w:val="24"/>
          <w:lang w:val="en-GB"/>
        </w:rPr>
      </w:pPr>
    </w:p>
    <w:p w14:paraId="54BB81B5" w14:textId="77777777" w:rsidR="00BF06D1" w:rsidRPr="001350B9" w:rsidRDefault="009F0F8F" w:rsidP="004D07DB">
      <w:pPr>
        <w:pStyle w:val="ListParagraph"/>
        <w:numPr>
          <w:ilvl w:val="1"/>
          <w:numId w:val="1"/>
        </w:numPr>
        <w:tabs>
          <w:tab w:val="left" w:pos="3013"/>
          <w:tab w:val="left" w:pos="3155"/>
        </w:tabs>
        <w:spacing w:after="20"/>
        <w:ind w:left="431"/>
        <w:jc w:val="both"/>
        <w:rPr>
          <w:sz w:val="24"/>
          <w:szCs w:val="24"/>
        </w:rPr>
      </w:pPr>
      <w:r w:rsidRPr="001350B9">
        <w:rPr>
          <w:bCs/>
          <w:sz w:val="24"/>
          <w:szCs w:val="24"/>
        </w:rPr>
        <w:t>Perkančioji organizacija – Europos socialinio fondo agentūra (toliau – Perkančioji organizacija).</w:t>
      </w:r>
    </w:p>
    <w:p w14:paraId="54BB81B6" w14:textId="77777777" w:rsidR="00BF06D1" w:rsidRPr="001350B9" w:rsidRDefault="009F0F8F" w:rsidP="004D07DB">
      <w:pPr>
        <w:pStyle w:val="ListParagraph"/>
        <w:numPr>
          <w:ilvl w:val="1"/>
          <w:numId w:val="1"/>
        </w:numPr>
        <w:tabs>
          <w:tab w:val="left" w:pos="3013"/>
          <w:tab w:val="left" w:pos="3155"/>
        </w:tabs>
        <w:spacing w:after="20"/>
        <w:ind w:left="431"/>
        <w:jc w:val="both"/>
        <w:rPr>
          <w:sz w:val="24"/>
          <w:szCs w:val="24"/>
        </w:rPr>
      </w:pPr>
      <w:r w:rsidRPr="001350B9">
        <w:rPr>
          <w:bCs/>
          <w:sz w:val="24"/>
          <w:szCs w:val="24"/>
        </w:rPr>
        <w:t>Tiekėjas – ūkio subjektas – fizinis asmuo, privatusis ar viešasis juridinis asmuo, kita organizacija ir jų padalinys arba tokių asmenų grupė, įskaitant laikinas ūkio subjektų asociacijas, kurie teiks perkančiajai organizacijai Kursuok turinio projekto naujienų portale sukūrimo ir administravimo (toliau – Turinio projekto) paslaugas ir kuris viešojo pirkimo būdu bus atrinktas teikti šioje techninėje specifikacijoje nurodytas Paslaugas.</w:t>
      </w:r>
    </w:p>
    <w:p w14:paraId="2DEBA27A" w14:textId="77777777" w:rsidR="00F52B2E" w:rsidRPr="001350B9" w:rsidRDefault="00F52B2E" w:rsidP="004D07DB">
      <w:pPr>
        <w:pStyle w:val="ListParagraph"/>
        <w:tabs>
          <w:tab w:val="left" w:pos="3013"/>
          <w:tab w:val="left" w:pos="3155"/>
        </w:tabs>
        <w:spacing w:after="20"/>
        <w:ind w:left="431"/>
        <w:jc w:val="both"/>
        <w:rPr>
          <w:sz w:val="24"/>
          <w:szCs w:val="24"/>
        </w:rPr>
      </w:pPr>
    </w:p>
    <w:p w14:paraId="54BB81B7" w14:textId="77777777" w:rsidR="00BF06D1" w:rsidRPr="001350B9" w:rsidRDefault="00BF06D1">
      <w:pPr>
        <w:pStyle w:val="ListParagraph"/>
        <w:tabs>
          <w:tab w:val="left" w:pos="567"/>
        </w:tabs>
        <w:suppressAutoHyphens w:val="0"/>
        <w:spacing w:after="160"/>
        <w:ind w:left="0"/>
        <w:jc w:val="both"/>
        <w:rPr>
          <w:bCs/>
          <w:sz w:val="24"/>
          <w:szCs w:val="24"/>
        </w:rPr>
      </w:pPr>
    </w:p>
    <w:p w14:paraId="54BB81B8" w14:textId="77777777" w:rsidR="00BF06D1" w:rsidRPr="001350B9" w:rsidRDefault="009F0F8F">
      <w:pPr>
        <w:pStyle w:val="ListParagraph"/>
        <w:numPr>
          <w:ilvl w:val="0"/>
          <w:numId w:val="1"/>
        </w:numPr>
        <w:tabs>
          <w:tab w:val="left" w:pos="1175"/>
        </w:tabs>
        <w:suppressAutoHyphens w:val="0"/>
        <w:spacing w:after="160"/>
        <w:jc w:val="center"/>
        <w:rPr>
          <w:b/>
          <w:sz w:val="24"/>
          <w:szCs w:val="24"/>
        </w:rPr>
      </w:pPr>
      <w:r w:rsidRPr="001350B9">
        <w:rPr>
          <w:b/>
          <w:sz w:val="24"/>
          <w:szCs w:val="24"/>
        </w:rPr>
        <w:t>PIRKIMO OBJEKTAS</w:t>
      </w:r>
    </w:p>
    <w:p w14:paraId="54BB81B9" w14:textId="77777777" w:rsidR="00BF06D1" w:rsidRPr="001350B9" w:rsidRDefault="00BF06D1">
      <w:pPr>
        <w:pStyle w:val="ListParagraph"/>
        <w:tabs>
          <w:tab w:val="left" w:pos="643"/>
        </w:tabs>
        <w:suppressAutoHyphens w:val="0"/>
        <w:spacing w:after="160"/>
        <w:ind w:left="644"/>
        <w:jc w:val="both"/>
        <w:rPr>
          <w:b/>
          <w:sz w:val="24"/>
          <w:szCs w:val="24"/>
        </w:rPr>
      </w:pPr>
    </w:p>
    <w:p w14:paraId="076311EA" w14:textId="18ADF0CA" w:rsidR="0044073B" w:rsidRPr="001350B9" w:rsidRDefault="009F0F8F" w:rsidP="004D07DB">
      <w:pPr>
        <w:pStyle w:val="ListParagraph"/>
        <w:numPr>
          <w:ilvl w:val="1"/>
          <w:numId w:val="1"/>
        </w:numPr>
        <w:tabs>
          <w:tab w:val="left" w:pos="3085"/>
          <w:tab w:val="left" w:pos="3227"/>
          <w:tab w:val="left" w:pos="3510"/>
        </w:tabs>
        <w:spacing w:after="20"/>
        <w:jc w:val="both"/>
        <w:rPr>
          <w:sz w:val="24"/>
          <w:szCs w:val="24"/>
        </w:rPr>
      </w:pPr>
      <w:r w:rsidRPr="001350B9">
        <w:rPr>
          <w:sz w:val="24"/>
          <w:szCs w:val="24"/>
        </w:rPr>
        <w:t>Pirkimo objektas: KURSUOK turinio projekto interneto naujienų portale</w:t>
      </w:r>
      <w:r w:rsidR="00D75A05" w:rsidRPr="001350B9">
        <w:rPr>
          <w:sz w:val="24"/>
          <w:szCs w:val="24"/>
          <w:lang w:val="en-GB"/>
        </w:rPr>
        <w:t>*</w:t>
      </w:r>
      <w:r w:rsidRPr="001350B9">
        <w:rPr>
          <w:sz w:val="24"/>
          <w:szCs w:val="24"/>
        </w:rPr>
        <w:t xml:space="preserve"> </w:t>
      </w:r>
      <w:r w:rsidRPr="001350B9">
        <w:rPr>
          <w:sz w:val="24"/>
          <w:szCs w:val="24"/>
          <w:lang w:val="en-GB"/>
        </w:rPr>
        <w:t>suk</w:t>
      </w:r>
      <w:r w:rsidRPr="001350B9">
        <w:rPr>
          <w:sz w:val="24"/>
          <w:szCs w:val="24"/>
        </w:rPr>
        <w:t>ūrimo ir administravimo paslaugos. Ši</w:t>
      </w:r>
      <w:r w:rsidR="00BC316C" w:rsidRPr="001350B9">
        <w:rPr>
          <w:sz w:val="24"/>
          <w:szCs w:val="24"/>
        </w:rPr>
        <w:t>a</w:t>
      </w:r>
      <w:r w:rsidRPr="001350B9">
        <w:rPr>
          <w:sz w:val="24"/>
          <w:szCs w:val="24"/>
        </w:rPr>
        <w:t>s paslaug</w:t>
      </w:r>
      <w:r w:rsidR="00EA7E85" w:rsidRPr="001350B9">
        <w:rPr>
          <w:sz w:val="24"/>
          <w:szCs w:val="24"/>
        </w:rPr>
        <w:t>a</w:t>
      </w:r>
      <w:r w:rsidRPr="001350B9">
        <w:rPr>
          <w:sz w:val="24"/>
          <w:szCs w:val="24"/>
        </w:rPr>
        <w:t xml:space="preserve">s </w:t>
      </w:r>
      <w:r w:rsidR="00EA7E85" w:rsidRPr="001350B9">
        <w:rPr>
          <w:sz w:val="24"/>
          <w:szCs w:val="24"/>
        </w:rPr>
        <w:t>sudaro</w:t>
      </w:r>
      <w:r w:rsidRPr="001350B9">
        <w:rPr>
          <w:sz w:val="24"/>
          <w:szCs w:val="24"/>
        </w:rPr>
        <w:t xml:space="preserve">: </w:t>
      </w:r>
    </w:p>
    <w:p w14:paraId="5310B772" w14:textId="3928F96A" w:rsidR="003C314C" w:rsidRPr="001350B9" w:rsidRDefault="003E5254" w:rsidP="004D07DB">
      <w:pPr>
        <w:pStyle w:val="ListParagraph"/>
        <w:numPr>
          <w:ilvl w:val="2"/>
          <w:numId w:val="1"/>
        </w:numPr>
        <w:tabs>
          <w:tab w:val="left" w:pos="3085"/>
          <w:tab w:val="left" w:pos="3227"/>
          <w:tab w:val="left" w:pos="3510"/>
        </w:tabs>
        <w:spacing w:after="20"/>
        <w:ind w:left="1134" w:hanging="567"/>
        <w:jc w:val="both"/>
        <w:rPr>
          <w:sz w:val="24"/>
          <w:szCs w:val="24"/>
        </w:rPr>
      </w:pPr>
      <w:r>
        <w:rPr>
          <w:sz w:val="24"/>
          <w:szCs w:val="24"/>
        </w:rPr>
        <w:t>s</w:t>
      </w:r>
      <w:r w:rsidR="00272D97" w:rsidRPr="001350B9">
        <w:rPr>
          <w:sz w:val="24"/>
          <w:szCs w:val="24"/>
        </w:rPr>
        <w:t xml:space="preserve">pecialios </w:t>
      </w:r>
      <w:r w:rsidR="003C314C" w:rsidRPr="001350B9">
        <w:rPr>
          <w:sz w:val="24"/>
          <w:szCs w:val="24"/>
        </w:rPr>
        <w:t>rubrikos sukūrimas ir administravimas,</w:t>
      </w:r>
    </w:p>
    <w:p w14:paraId="7B03E993" w14:textId="2524C3A9" w:rsidR="0044073B" w:rsidRPr="001350B9" w:rsidRDefault="009F0F8F" w:rsidP="004D07DB">
      <w:pPr>
        <w:pStyle w:val="ListParagraph"/>
        <w:numPr>
          <w:ilvl w:val="2"/>
          <w:numId w:val="1"/>
        </w:numPr>
        <w:tabs>
          <w:tab w:val="left" w:pos="3085"/>
          <w:tab w:val="left" w:pos="3227"/>
          <w:tab w:val="left" w:pos="3510"/>
        </w:tabs>
        <w:spacing w:after="20"/>
        <w:ind w:left="1134" w:hanging="567"/>
        <w:jc w:val="both"/>
        <w:rPr>
          <w:sz w:val="24"/>
          <w:szCs w:val="24"/>
        </w:rPr>
      </w:pPr>
      <w:r w:rsidRPr="001350B9">
        <w:rPr>
          <w:sz w:val="24"/>
          <w:szCs w:val="24"/>
        </w:rPr>
        <w:t>10 turinio vienetų sukūrim</w:t>
      </w:r>
      <w:r w:rsidR="00EA7E85" w:rsidRPr="001350B9">
        <w:rPr>
          <w:sz w:val="24"/>
          <w:szCs w:val="24"/>
        </w:rPr>
        <w:t>as</w:t>
      </w:r>
      <w:r w:rsidRPr="001350B9">
        <w:rPr>
          <w:sz w:val="24"/>
          <w:szCs w:val="24"/>
        </w:rPr>
        <w:t xml:space="preserve"> ir patalpinim</w:t>
      </w:r>
      <w:r w:rsidR="00EA7E85" w:rsidRPr="001350B9">
        <w:rPr>
          <w:sz w:val="24"/>
          <w:szCs w:val="24"/>
        </w:rPr>
        <w:t>as</w:t>
      </w:r>
      <w:r w:rsidRPr="001350B9">
        <w:rPr>
          <w:sz w:val="24"/>
          <w:szCs w:val="24"/>
        </w:rPr>
        <w:t xml:space="preserve"> sukurtoje rubrikoje, </w:t>
      </w:r>
    </w:p>
    <w:p w14:paraId="431E2B08" w14:textId="1F1A0486" w:rsidR="004C6B52" w:rsidRPr="001350B9" w:rsidRDefault="009F0F8F" w:rsidP="004D07DB">
      <w:pPr>
        <w:pStyle w:val="ListParagraph"/>
        <w:numPr>
          <w:ilvl w:val="2"/>
          <w:numId w:val="1"/>
        </w:numPr>
        <w:tabs>
          <w:tab w:val="left" w:pos="3085"/>
          <w:tab w:val="left" w:pos="3227"/>
          <w:tab w:val="left" w:pos="3510"/>
        </w:tabs>
        <w:spacing w:after="20"/>
        <w:ind w:left="1134" w:hanging="567"/>
        <w:jc w:val="both"/>
        <w:rPr>
          <w:sz w:val="24"/>
          <w:szCs w:val="24"/>
        </w:rPr>
      </w:pPr>
      <w:r w:rsidRPr="001350B9">
        <w:rPr>
          <w:sz w:val="24"/>
          <w:szCs w:val="24"/>
        </w:rPr>
        <w:t>turinio viešinim</w:t>
      </w:r>
      <w:r w:rsidR="00E575B2" w:rsidRPr="001350B9">
        <w:rPr>
          <w:sz w:val="24"/>
          <w:szCs w:val="24"/>
        </w:rPr>
        <w:t>as</w:t>
      </w:r>
      <w:r w:rsidR="00817C0C" w:rsidRPr="001350B9">
        <w:rPr>
          <w:sz w:val="24"/>
          <w:szCs w:val="24"/>
        </w:rPr>
        <w:t xml:space="preserve"> </w:t>
      </w:r>
      <w:r w:rsidR="00156439" w:rsidRPr="001350B9">
        <w:rPr>
          <w:sz w:val="24"/>
          <w:szCs w:val="24"/>
        </w:rPr>
        <w:t>–</w:t>
      </w:r>
      <w:r w:rsidR="00C70C87" w:rsidRPr="001350B9">
        <w:rPr>
          <w:sz w:val="24"/>
          <w:szCs w:val="24"/>
        </w:rPr>
        <w:t xml:space="preserve"> </w:t>
      </w:r>
      <w:r w:rsidRPr="001350B9">
        <w:rPr>
          <w:sz w:val="24"/>
          <w:szCs w:val="24"/>
        </w:rPr>
        <w:t>reklamavim</w:t>
      </w:r>
      <w:r w:rsidR="00E575B2" w:rsidRPr="001350B9">
        <w:rPr>
          <w:sz w:val="24"/>
          <w:szCs w:val="24"/>
        </w:rPr>
        <w:t>as</w:t>
      </w:r>
      <w:r w:rsidRPr="001350B9">
        <w:rPr>
          <w:sz w:val="24"/>
          <w:szCs w:val="24"/>
        </w:rPr>
        <w:t xml:space="preserve"> naujienų portalo aplinkoje reklaminiais skydeliais (baneriais)</w:t>
      </w:r>
      <w:r w:rsidR="003E5254">
        <w:rPr>
          <w:sz w:val="24"/>
          <w:szCs w:val="24"/>
        </w:rPr>
        <w:t>;</w:t>
      </w:r>
    </w:p>
    <w:p w14:paraId="54BB81BA" w14:textId="11260035" w:rsidR="00BF06D1" w:rsidRPr="001350B9" w:rsidRDefault="009F0F8F" w:rsidP="004D07DB">
      <w:pPr>
        <w:pStyle w:val="ListParagraph"/>
        <w:numPr>
          <w:ilvl w:val="2"/>
          <w:numId w:val="1"/>
        </w:numPr>
        <w:tabs>
          <w:tab w:val="left" w:pos="3085"/>
          <w:tab w:val="left" w:pos="3227"/>
          <w:tab w:val="left" w:pos="3510"/>
        </w:tabs>
        <w:spacing w:after="20"/>
        <w:ind w:left="1134" w:hanging="567"/>
        <w:jc w:val="both"/>
        <w:rPr>
          <w:sz w:val="24"/>
          <w:szCs w:val="24"/>
        </w:rPr>
      </w:pPr>
      <w:r w:rsidRPr="001350B9">
        <w:rPr>
          <w:sz w:val="24"/>
          <w:szCs w:val="24"/>
        </w:rPr>
        <w:t>viešinim</w:t>
      </w:r>
      <w:r w:rsidR="00E575B2" w:rsidRPr="001350B9">
        <w:rPr>
          <w:sz w:val="24"/>
          <w:szCs w:val="24"/>
        </w:rPr>
        <w:t>as</w:t>
      </w:r>
      <w:r w:rsidRPr="001350B9">
        <w:rPr>
          <w:sz w:val="24"/>
          <w:szCs w:val="24"/>
        </w:rPr>
        <w:t xml:space="preserve"> naujienų portalo paskyroje</w:t>
      </w:r>
      <w:r w:rsidR="008C40AA" w:rsidRPr="001350B9">
        <w:rPr>
          <w:sz w:val="24"/>
          <w:szCs w:val="24"/>
        </w:rPr>
        <w:t xml:space="preserve"> Tiekėjo</w:t>
      </w:r>
      <w:r w:rsidR="005D24A3" w:rsidRPr="001350B9">
        <w:rPr>
          <w:sz w:val="24"/>
          <w:szCs w:val="24"/>
        </w:rPr>
        <w:t xml:space="preserve"> ir Perkančiosios organizacijos suderintame </w:t>
      </w:r>
      <w:r w:rsidRPr="001350B9">
        <w:rPr>
          <w:sz w:val="24"/>
          <w:szCs w:val="24"/>
        </w:rPr>
        <w:t>sociali</w:t>
      </w:r>
      <w:r w:rsidR="008902F5" w:rsidRPr="001350B9">
        <w:rPr>
          <w:sz w:val="24"/>
          <w:szCs w:val="24"/>
        </w:rPr>
        <w:t>ni</w:t>
      </w:r>
      <w:r w:rsidRPr="001350B9">
        <w:rPr>
          <w:sz w:val="24"/>
          <w:szCs w:val="24"/>
        </w:rPr>
        <w:t xml:space="preserve">ame tinkle. </w:t>
      </w:r>
    </w:p>
    <w:p w14:paraId="54BB81BB" w14:textId="1ABC3B79" w:rsidR="00BF06D1" w:rsidRPr="001350B9" w:rsidRDefault="009F0F8F" w:rsidP="004D07DB">
      <w:pPr>
        <w:pStyle w:val="ListParagraph"/>
        <w:tabs>
          <w:tab w:val="left" w:pos="709"/>
          <w:tab w:val="left" w:pos="851"/>
          <w:tab w:val="left" w:pos="1134"/>
        </w:tabs>
        <w:spacing w:after="20"/>
        <w:ind w:left="431" w:hanging="431"/>
        <w:jc w:val="both"/>
        <w:rPr>
          <w:sz w:val="24"/>
          <w:szCs w:val="24"/>
        </w:rPr>
      </w:pPr>
      <w:r w:rsidRPr="001350B9">
        <w:rPr>
          <w:sz w:val="24"/>
          <w:szCs w:val="24"/>
        </w:rPr>
        <w:t xml:space="preserve">*Naujienų portalo, kuriame bus įgyvendinamas turinio projektas, realių vartotojų skaičius per    mėnesį turi būti ne mažesnis nei 1 000 000 (vienas milijonas), remiantis paskutiniais, šio pirkimo paskelbimo laikotarpiu aktualiais Lietuvos interneto tyrimų ir konsultacijų bendrovės </w:t>
      </w:r>
      <w:hyperlink r:id="rId7" w:history="1">
        <w:r w:rsidRPr="001350B9">
          <w:rPr>
            <w:rStyle w:val="Hyperlink"/>
            <w:sz w:val="24"/>
            <w:szCs w:val="24"/>
          </w:rPr>
          <w:t>„Gemius“ paskelbtais ir viešai prieinamais duomenimis.</w:t>
        </w:r>
      </w:hyperlink>
      <w:r w:rsidRPr="001350B9">
        <w:rPr>
          <w:sz w:val="24"/>
          <w:szCs w:val="24"/>
        </w:rPr>
        <w:t xml:space="preserve"> Pasiūlyme Tiekėjas turi nurodyti siūlomo naujienų portalo pavadinimą.</w:t>
      </w:r>
    </w:p>
    <w:p w14:paraId="54BB81BC" w14:textId="77777777" w:rsidR="00BF06D1" w:rsidRPr="001350B9" w:rsidRDefault="009F0F8F" w:rsidP="004D07DB">
      <w:pPr>
        <w:pStyle w:val="ListParagraph"/>
        <w:numPr>
          <w:ilvl w:val="1"/>
          <w:numId w:val="1"/>
        </w:numPr>
        <w:tabs>
          <w:tab w:val="left" w:pos="3085"/>
          <w:tab w:val="left" w:pos="3227"/>
          <w:tab w:val="left" w:pos="3510"/>
        </w:tabs>
        <w:spacing w:after="20"/>
        <w:ind w:left="431" w:hanging="431"/>
        <w:jc w:val="both"/>
        <w:rPr>
          <w:sz w:val="24"/>
          <w:szCs w:val="24"/>
        </w:rPr>
      </w:pPr>
      <w:r w:rsidRPr="001350B9">
        <w:rPr>
          <w:sz w:val="24"/>
          <w:szCs w:val="24"/>
        </w:rPr>
        <w:t xml:space="preserve">Paslaugų tikslas – aktualizuoti mokymosi visą gyvenimą temą, informuoti visuomenę apie mokymosi visą gyvenimą naudą ir galimybes, skleisti informaciją apie platformą </w:t>
      </w:r>
      <w:hyperlink r:id="rId8" w:history="1">
        <w:r w:rsidRPr="001350B9">
          <w:rPr>
            <w:rStyle w:val="Hyperlink"/>
            <w:sz w:val="24"/>
            <w:szCs w:val="24"/>
          </w:rPr>
          <w:t>KURSUOK</w:t>
        </w:r>
      </w:hyperlink>
      <w:r w:rsidRPr="001350B9">
        <w:rPr>
          <w:sz w:val="24"/>
          <w:szCs w:val="24"/>
        </w:rPr>
        <w:t xml:space="preserve"> – tai vieno langelio principu veikianti nacionalinė suaugusiųjų švietimo platforma, kurioje žmonės gali rinktis jiems reikalingus mokymus, kursus ir pretenduoti į  finansavimą. KURSUOK.lt siekiama didinti besimokančiųjų ir profesines kompetencijas keliančių suaugusiųjų skaičių šalyje, pasinaudojant ir teikiamo finansavimo galimybėmis. KURSUOK platforma sukurta įgyvendinant projektą „Mokykis visą gyvenimą!“, kuris finansuojamas Ekonomikos gaivinimo ir atsparumo didinimo priemonės “Naujos kartos Lietuva” bei Lietuvos Respublikos biudžeto lėšomis. </w:t>
      </w:r>
    </w:p>
    <w:p w14:paraId="54BB81BD" w14:textId="77777777" w:rsidR="00BF06D1" w:rsidRPr="001350B9" w:rsidRDefault="00BF06D1" w:rsidP="004D07DB">
      <w:pPr>
        <w:pStyle w:val="ListParagraph"/>
        <w:tabs>
          <w:tab w:val="left" w:pos="1645"/>
          <w:tab w:val="left" w:pos="1787"/>
          <w:tab w:val="left" w:pos="2070"/>
        </w:tabs>
        <w:spacing w:after="20" w:line="276" w:lineRule="auto"/>
        <w:ind w:left="431" w:hanging="431"/>
        <w:jc w:val="both"/>
        <w:rPr>
          <w:sz w:val="24"/>
          <w:szCs w:val="24"/>
        </w:rPr>
      </w:pPr>
    </w:p>
    <w:p w14:paraId="54BB81BE" w14:textId="77777777" w:rsidR="00BF06D1" w:rsidRPr="001350B9" w:rsidRDefault="009F0F8F" w:rsidP="004D07DB">
      <w:pPr>
        <w:pStyle w:val="ListParagraph"/>
        <w:numPr>
          <w:ilvl w:val="0"/>
          <w:numId w:val="1"/>
        </w:numPr>
        <w:tabs>
          <w:tab w:val="left" w:pos="1175"/>
        </w:tabs>
        <w:suppressAutoHyphens w:val="0"/>
        <w:spacing w:after="160"/>
        <w:ind w:left="431" w:hanging="431"/>
        <w:jc w:val="center"/>
        <w:rPr>
          <w:sz w:val="24"/>
          <w:szCs w:val="24"/>
        </w:rPr>
      </w:pPr>
      <w:r w:rsidRPr="001350B9">
        <w:rPr>
          <w:b/>
          <w:bCs/>
          <w:sz w:val="24"/>
          <w:szCs w:val="24"/>
        </w:rPr>
        <w:t>REIKALAVIMAI PASLAUGOMS</w:t>
      </w:r>
    </w:p>
    <w:p w14:paraId="54BB81BF" w14:textId="77777777" w:rsidR="00BF06D1" w:rsidRPr="001350B9" w:rsidRDefault="00BF06D1" w:rsidP="004D07DB">
      <w:pPr>
        <w:pStyle w:val="ListParagraph"/>
        <w:tabs>
          <w:tab w:val="left" w:pos="795"/>
        </w:tabs>
        <w:suppressAutoHyphens w:val="0"/>
        <w:spacing w:after="160"/>
        <w:ind w:left="431" w:hanging="431"/>
        <w:jc w:val="both"/>
        <w:rPr>
          <w:sz w:val="24"/>
          <w:szCs w:val="24"/>
        </w:rPr>
      </w:pPr>
    </w:p>
    <w:p w14:paraId="2E930913" w14:textId="6129A6C3" w:rsidR="0062279B" w:rsidRPr="001350B9" w:rsidRDefault="0062279B" w:rsidP="004D07DB">
      <w:pPr>
        <w:pStyle w:val="ListParagraph"/>
        <w:numPr>
          <w:ilvl w:val="1"/>
          <w:numId w:val="1"/>
        </w:numPr>
        <w:tabs>
          <w:tab w:val="left" w:pos="2509"/>
          <w:tab w:val="left" w:pos="2651"/>
          <w:tab w:val="left" w:pos="2934"/>
        </w:tabs>
        <w:spacing w:after="20"/>
        <w:ind w:left="431" w:hanging="431"/>
        <w:jc w:val="both"/>
        <w:rPr>
          <w:sz w:val="24"/>
          <w:szCs w:val="24"/>
        </w:rPr>
      </w:pPr>
      <w:r w:rsidRPr="001350B9">
        <w:rPr>
          <w:sz w:val="24"/>
          <w:szCs w:val="24"/>
        </w:rPr>
        <w:t>Paslaugos turi būti pradėtos teikti nuo Perkančiosios organizacijos užsakymo pateikimo Tiekėjui</w:t>
      </w:r>
      <w:r w:rsidR="00AD475C" w:rsidRPr="001350B9">
        <w:rPr>
          <w:sz w:val="24"/>
          <w:szCs w:val="24"/>
        </w:rPr>
        <w:t xml:space="preserve"> dienos</w:t>
      </w:r>
      <w:r w:rsidRPr="001350B9">
        <w:rPr>
          <w:sz w:val="24"/>
          <w:szCs w:val="24"/>
        </w:rPr>
        <w:t xml:space="preserve">. Užsakymas planuojamas pateikti 2025 m. II ketv. Visos paslaugos turi būti suteiktos iki 2025 m. </w:t>
      </w:r>
      <w:r w:rsidR="008B7CD9" w:rsidRPr="001350B9">
        <w:rPr>
          <w:sz w:val="24"/>
          <w:szCs w:val="24"/>
        </w:rPr>
        <w:t xml:space="preserve">gruodžio </w:t>
      </w:r>
      <w:r w:rsidRPr="001350B9">
        <w:rPr>
          <w:sz w:val="24"/>
          <w:szCs w:val="24"/>
        </w:rPr>
        <w:t xml:space="preserve"> </w:t>
      </w:r>
      <w:r w:rsidR="007602C2" w:rsidRPr="001350B9">
        <w:rPr>
          <w:sz w:val="24"/>
          <w:szCs w:val="24"/>
        </w:rPr>
        <w:t>3</w:t>
      </w:r>
      <w:r w:rsidRPr="001350B9">
        <w:rPr>
          <w:sz w:val="24"/>
          <w:szCs w:val="24"/>
        </w:rPr>
        <w:t xml:space="preserve">1 d. </w:t>
      </w:r>
    </w:p>
    <w:p w14:paraId="148444BA" w14:textId="1CD4652C" w:rsidR="00E21216" w:rsidRPr="001350B9" w:rsidRDefault="001A36AD" w:rsidP="004D07DB">
      <w:pPr>
        <w:pStyle w:val="ListParagraph"/>
        <w:numPr>
          <w:ilvl w:val="1"/>
          <w:numId w:val="1"/>
        </w:numPr>
        <w:tabs>
          <w:tab w:val="left" w:pos="2509"/>
          <w:tab w:val="left" w:pos="2651"/>
          <w:tab w:val="left" w:pos="2934"/>
        </w:tabs>
        <w:spacing w:after="20"/>
        <w:ind w:left="431" w:hanging="431"/>
        <w:jc w:val="both"/>
        <w:rPr>
          <w:sz w:val="24"/>
          <w:szCs w:val="24"/>
        </w:rPr>
      </w:pPr>
      <w:r w:rsidRPr="001350B9">
        <w:rPr>
          <w:sz w:val="24"/>
          <w:szCs w:val="24"/>
        </w:rPr>
        <w:t>R</w:t>
      </w:r>
      <w:r w:rsidR="00E21216" w:rsidRPr="001350B9">
        <w:rPr>
          <w:sz w:val="24"/>
          <w:szCs w:val="24"/>
        </w:rPr>
        <w:t>eikalavimai rubrikai:</w:t>
      </w:r>
    </w:p>
    <w:p w14:paraId="6CC59AD1" w14:textId="0246E92F" w:rsidR="00B61ECB" w:rsidRPr="001350B9" w:rsidRDefault="0082394F" w:rsidP="007B0402">
      <w:pPr>
        <w:pStyle w:val="ListParagraph"/>
        <w:numPr>
          <w:ilvl w:val="2"/>
          <w:numId w:val="1"/>
        </w:numPr>
        <w:tabs>
          <w:tab w:val="left" w:pos="2509"/>
          <w:tab w:val="left" w:pos="2651"/>
          <w:tab w:val="left" w:pos="2934"/>
        </w:tabs>
        <w:spacing w:after="20"/>
        <w:ind w:left="1134" w:hanging="567"/>
        <w:jc w:val="both"/>
        <w:rPr>
          <w:sz w:val="24"/>
          <w:szCs w:val="24"/>
        </w:rPr>
      </w:pPr>
      <w:r w:rsidRPr="001350B9">
        <w:rPr>
          <w:sz w:val="24"/>
          <w:szCs w:val="24"/>
        </w:rPr>
        <w:t xml:space="preserve">Gavęs Perkančiosios organizacijos užsakymą Tiekėjas ne vėliau kaip per </w:t>
      </w:r>
      <w:r w:rsidR="001D20C6" w:rsidRPr="001350B9">
        <w:rPr>
          <w:sz w:val="24"/>
          <w:szCs w:val="24"/>
        </w:rPr>
        <w:t>10</w:t>
      </w:r>
      <w:r w:rsidR="00FE693F" w:rsidRPr="001350B9">
        <w:rPr>
          <w:sz w:val="24"/>
          <w:szCs w:val="24"/>
        </w:rPr>
        <w:t xml:space="preserve"> d.</w:t>
      </w:r>
      <w:r w:rsidRPr="001350B9">
        <w:rPr>
          <w:sz w:val="24"/>
          <w:szCs w:val="24"/>
        </w:rPr>
        <w:t xml:space="preserve"> d</w:t>
      </w:r>
      <w:r w:rsidR="00FE693F" w:rsidRPr="001350B9">
        <w:rPr>
          <w:sz w:val="24"/>
          <w:szCs w:val="24"/>
        </w:rPr>
        <w:t>.</w:t>
      </w:r>
      <w:r w:rsidRPr="001350B9">
        <w:rPr>
          <w:sz w:val="24"/>
          <w:szCs w:val="24"/>
        </w:rPr>
        <w:t xml:space="preserve"> turi sukurti: specialios rubrikos apipavidalinimo dizainą (ne mažiau 2 reklaminių skydelių – viršuje ir šone) ir visus reikalingus reklaminius skydelius rubrikos viešinimui, vadovaudamasis KURSUOK stiliaus knygoje</w:t>
      </w:r>
      <w:r w:rsidR="00FF52CF" w:rsidRPr="001350B9">
        <w:rPr>
          <w:sz w:val="24"/>
          <w:szCs w:val="24"/>
        </w:rPr>
        <w:t>, kurią pateiks Perkančioji or</w:t>
      </w:r>
      <w:r w:rsidR="00B61ECB" w:rsidRPr="001350B9">
        <w:rPr>
          <w:sz w:val="24"/>
          <w:szCs w:val="24"/>
        </w:rPr>
        <w:t>ganizacija</w:t>
      </w:r>
      <w:r w:rsidR="002318C9" w:rsidRPr="001350B9">
        <w:rPr>
          <w:sz w:val="24"/>
          <w:szCs w:val="24"/>
        </w:rPr>
        <w:t xml:space="preserve"> kartu su visais </w:t>
      </w:r>
      <w:r w:rsidR="0063638B" w:rsidRPr="001350B9">
        <w:rPr>
          <w:sz w:val="24"/>
          <w:szCs w:val="24"/>
        </w:rPr>
        <w:t>reikalingais logotipais</w:t>
      </w:r>
      <w:r w:rsidR="00B61ECB" w:rsidRPr="001350B9">
        <w:rPr>
          <w:sz w:val="24"/>
          <w:szCs w:val="24"/>
        </w:rPr>
        <w:t>,</w:t>
      </w:r>
      <w:r w:rsidRPr="001350B9">
        <w:rPr>
          <w:sz w:val="24"/>
          <w:szCs w:val="24"/>
        </w:rPr>
        <w:t xml:space="preserve"> nurodytomis gairėmis. </w:t>
      </w:r>
    </w:p>
    <w:p w14:paraId="6F49989C" w14:textId="77777777" w:rsidR="00B61ECB" w:rsidRPr="001350B9" w:rsidRDefault="0082394F" w:rsidP="007B0402">
      <w:pPr>
        <w:pStyle w:val="ListParagraph"/>
        <w:numPr>
          <w:ilvl w:val="2"/>
          <w:numId w:val="1"/>
        </w:numPr>
        <w:tabs>
          <w:tab w:val="left" w:pos="2509"/>
          <w:tab w:val="left" w:pos="2651"/>
          <w:tab w:val="left" w:pos="2934"/>
        </w:tabs>
        <w:spacing w:after="20"/>
        <w:ind w:left="1134" w:hanging="567"/>
        <w:jc w:val="both"/>
        <w:rPr>
          <w:sz w:val="24"/>
          <w:szCs w:val="24"/>
        </w:rPr>
      </w:pPr>
      <w:r w:rsidRPr="001350B9">
        <w:rPr>
          <w:sz w:val="24"/>
          <w:szCs w:val="24"/>
        </w:rPr>
        <w:lastRenderedPageBreak/>
        <w:t xml:space="preserve">Rubrika turi būti paženklinta KURSUOK ir Europos Sąjungos investicijų fondų emblemomis. </w:t>
      </w:r>
    </w:p>
    <w:p w14:paraId="708C040F" w14:textId="5E016D74" w:rsidR="00AD21FC" w:rsidRPr="001350B9" w:rsidRDefault="00B61ECB" w:rsidP="007B0402">
      <w:pPr>
        <w:pStyle w:val="ListParagraph"/>
        <w:numPr>
          <w:ilvl w:val="2"/>
          <w:numId w:val="1"/>
        </w:numPr>
        <w:tabs>
          <w:tab w:val="left" w:pos="2509"/>
          <w:tab w:val="left" w:pos="2651"/>
          <w:tab w:val="left" w:pos="2934"/>
        </w:tabs>
        <w:spacing w:after="20"/>
        <w:ind w:left="1134" w:hanging="567"/>
        <w:jc w:val="both"/>
        <w:rPr>
          <w:sz w:val="24"/>
          <w:szCs w:val="24"/>
        </w:rPr>
      </w:pPr>
      <w:r w:rsidRPr="001350B9">
        <w:rPr>
          <w:sz w:val="24"/>
          <w:szCs w:val="24"/>
        </w:rPr>
        <w:t>R</w:t>
      </w:r>
      <w:r w:rsidR="009F0F8F" w:rsidRPr="001350B9">
        <w:rPr>
          <w:sz w:val="24"/>
          <w:szCs w:val="24"/>
        </w:rPr>
        <w:t xml:space="preserve">ubrika turi būti aiškiai matoma interneto naujienų portalo titulinio puslapio centrinėje dalyje. </w:t>
      </w:r>
    </w:p>
    <w:p w14:paraId="2E66DAF2" w14:textId="77777777" w:rsidR="00322FD6" w:rsidRPr="001350B9" w:rsidRDefault="009F0F8F" w:rsidP="007B0402">
      <w:pPr>
        <w:pStyle w:val="ListParagraph"/>
        <w:numPr>
          <w:ilvl w:val="2"/>
          <w:numId w:val="1"/>
        </w:numPr>
        <w:tabs>
          <w:tab w:val="left" w:pos="2509"/>
          <w:tab w:val="left" w:pos="2651"/>
          <w:tab w:val="left" w:pos="2934"/>
        </w:tabs>
        <w:spacing w:after="20"/>
        <w:ind w:left="1134" w:hanging="567"/>
        <w:jc w:val="both"/>
        <w:rPr>
          <w:sz w:val="24"/>
          <w:szCs w:val="24"/>
        </w:rPr>
      </w:pPr>
      <w:r w:rsidRPr="001350B9">
        <w:rPr>
          <w:sz w:val="24"/>
          <w:szCs w:val="24"/>
        </w:rPr>
        <w:t xml:space="preserve">Rubrika turi būti lengvai pasiekiama iš titulinio puslapio. </w:t>
      </w:r>
    </w:p>
    <w:p w14:paraId="5D04368E" w14:textId="7FD97FE0" w:rsidR="00FD19BA" w:rsidRPr="001350B9" w:rsidRDefault="009F0F8F" w:rsidP="007B0402">
      <w:pPr>
        <w:pStyle w:val="ListParagraph"/>
        <w:numPr>
          <w:ilvl w:val="2"/>
          <w:numId w:val="1"/>
        </w:numPr>
        <w:tabs>
          <w:tab w:val="left" w:pos="2509"/>
          <w:tab w:val="left" w:pos="2651"/>
          <w:tab w:val="left" w:pos="2934"/>
        </w:tabs>
        <w:spacing w:after="20"/>
        <w:ind w:left="1134" w:hanging="567"/>
        <w:jc w:val="both"/>
        <w:rPr>
          <w:sz w:val="24"/>
          <w:szCs w:val="24"/>
        </w:rPr>
      </w:pPr>
      <w:r w:rsidRPr="001350B9">
        <w:rPr>
          <w:sz w:val="24"/>
          <w:szCs w:val="24"/>
        </w:rPr>
        <w:t>Tituliniame naujienų portalo puslapyje visą specialios rubrikos administravimo laikotarpį turi matytis ne mažiau nei 1 (vienas) rubrikos straipsnis (pavadinimas ir nuotrauka).</w:t>
      </w:r>
      <w:r w:rsidR="006C3258">
        <w:rPr>
          <w:sz w:val="24"/>
          <w:szCs w:val="24"/>
        </w:rPr>
        <w:t xml:space="preserve"> </w:t>
      </w:r>
      <w:r w:rsidRPr="001350B9">
        <w:rPr>
          <w:sz w:val="24"/>
          <w:szCs w:val="24"/>
        </w:rPr>
        <w:t>Rubrika turi būti pritaikyta, matoma ir lengvai skaitoma mobiliuosiuose įrenginiuose.</w:t>
      </w:r>
      <w:r w:rsidR="006C3258">
        <w:rPr>
          <w:sz w:val="24"/>
          <w:szCs w:val="24"/>
        </w:rPr>
        <w:t xml:space="preserve"> </w:t>
      </w:r>
      <w:r w:rsidRPr="001350B9">
        <w:rPr>
          <w:sz w:val="24"/>
          <w:szCs w:val="24"/>
        </w:rPr>
        <w:t>Rubrikos administravimo laikotarpis – ne mažiau nei 6 savaitės</w:t>
      </w:r>
      <w:r w:rsidR="00393A33" w:rsidRPr="001350B9">
        <w:rPr>
          <w:sz w:val="24"/>
          <w:szCs w:val="24"/>
        </w:rPr>
        <w:t xml:space="preserve"> nuo</w:t>
      </w:r>
      <w:r w:rsidR="008A2F5C" w:rsidRPr="001350B9">
        <w:rPr>
          <w:sz w:val="24"/>
          <w:szCs w:val="24"/>
        </w:rPr>
        <w:t xml:space="preserve"> pirmojo straipsnio rubrikoje paskelbimo</w:t>
      </w:r>
      <w:r w:rsidRPr="001350B9">
        <w:rPr>
          <w:sz w:val="24"/>
          <w:szCs w:val="24"/>
        </w:rPr>
        <w:t xml:space="preserve">. </w:t>
      </w:r>
    </w:p>
    <w:p w14:paraId="54BB81C3" w14:textId="6D18BEE4" w:rsidR="00BF06D1" w:rsidRPr="001350B9" w:rsidRDefault="00BF06D1" w:rsidP="007B0402">
      <w:pPr>
        <w:pStyle w:val="ListParagraph"/>
        <w:tabs>
          <w:tab w:val="left" w:pos="2509"/>
          <w:tab w:val="left" w:pos="2651"/>
          <w:tab w:val="left" w:pos="2934"/>
        </w:tabs>
        <w:spacing w:after="20"/>
        <w:ind w:left="1134" w:hanging="567"/>
        <w:jc w:val="both"/>
        <w:rPr>
          <w:sz w:val="24"/>
          <w:szCs w:val="24"/>
        </w:rPr>
      </w:pPr>
    </w:p>
    <w:p w14:paraId="5975C2A9" w14:textId="77777777" w:rsidR="003C3B86" w:rsidRPr="001350B9" w:rsidRDefault="003C3B86" w:rsidP="004D07DB">
      <w:pPr>
        <w:pStyle w:val="ListParagraph"/>
        <w:numPr>
          <w:ilvl w:val="1"/>
          <w:numId w:val="1"/>
        </w:numPr>
        <w:tabs>
          <w:tab w:val="left" w:pos="2509"/>
          <w:tab w:val="left" w:pos="2651"/>
          <w:tab w:val="left" w:pos="2934"/>
        </w:tabs>
        <w:spacing w:after="20"/>
        <w:jc w:val="both"/>
        <w:rPr>
          <w:sz w:val="24"/>
          <w:szCs w:val="24"/>
        </w:rPr>
      </w:pPr>
      <w:r w:rsidRPr="001350B9">
        <w:rPr>
          <w:sz w:val="24"/>
          <w:szCs w:val="24"/>
        </w:rPr>
        <w:t>Reikalavimai viešinimui:</w:t>
      </w:r>
    </w:p>
    <w:p w14:paraId="54BB81C4" w14:textId="176EAAEA" w:rsidR="00BF06D1" w:rsidRPr="001350B9" w:rsidRDefault="009F0F8F" w:rsidP="007B0402">
      <w:pPr>
        <w:pStyle w:val="ListParagraph"/>
        <w:numPr>
          <w:ilvl w:val="2"/>
          <w:numId w:val="1"/>
        </w:numPr>
        <w:tabs>
          <w:tab w:val="left" w:pos="2509"/>
          <w:tab w:val="left" w:pos="2651"/>
          <w:tab w:val="left" w:pos="2934"/>
        </w:tabs>
        <w:spacing w:after="20"/>
        <w:ind w:left="1134" w:hanging="567"/>
        <w:jc w:val="both"/>
        <w:rPr>
          <w:sz w:val="24"/>
          <w:szCs w:val="24"/>
        </w:rPr>
      </w:pPr>
      <w:r w:rsidRPr="001350B9">
        <w:rPr>
          <w:sz w:val="24"/>
          <w:szCs w:val="24"/>
        </w:rPr>
        <w:t xml:space="preserve">Rubrikos viešinimas naujienų portalo tituliniame puslapyje: projekto turinio blokas tituliniame puslapyje </w:t>
      </w:r>
      <w:r w:rsidR="00EF3503" w:rsidRPr="001350B9">
        <w:rPr>
          <w:sz w:val="24"/>
          <w:szCs w:val="24"/>
        </w:rPr>
        <w:t xml:space="preserve">ir </w:t>
      </w:r>
      <w:r w:rsidR="00220038" w:rsidRPr="001350B9">
        <w:rPr>
          <w:sz w:val="24"/>
          <w:szCs w:val="24"/>
        </w:rPr>
        <w:t>reklaminis skydelis virš jo</w:t>
      </w:r>
      <w:r w:rsidR="00BA3BDD" w:rsidRPr="001350B9">
        <w:rPr>
          <w:sz w:val="24"/>
          <w:szCs w:val="24"/>
        </w:rPr>
        <w:t xml:space="preserve"> </w:t>
      </w:r>
      <w:r w:rsidRPr="001350B9">
        <w:rPr>
          <w:sz w:val="24"/>
          <w:szCs w:val="24"/>
        </w:rPr>
        <w:t xml:space="preserve">(kompiuterių ir mobiliųjų įrenginių (toliau - PC, Mobile) aplinkose) </w:t>
      </w:r>
      <w:r w:rsidR="00AB5C11" w:rsidRPr="001350B9">
        <w:rPr>
          <w:sz w:val="24"/>
          <w:szCs w:val="24"/>
        </w:rPr>
        <w:t>–</w:t>
      </w:r>
      <w:r w:rsidRPr="001350B9">
        <w:rPr>
          <w:sz w:val="24"/>
          <w:szCs w:val="24"/>
        </w:rPr>
        <w:t xml:space="preserve"> ne mažiau 6 mln. parodymų</w:t>
      </w:r>
      <w:r w:rsidR="00993084" w:rsidRPr="001350B9">
        <w:rPr>
          <w:sz w:val="24"/>
          <w:szCs w:val="24"/>
        </w:rPr>
        <w:t>)</w:t>
      </w:r>
      <w:r w:rsidRPr="001350B9">
        <w:rPr>
          <w:sz w:val="24"/>
          <w:szCs w:val="24"/>
        </w:rPr>
        <w:t xml:space="preserve">. </w:t>
      </w:r>
    </w:p>
    <w:p w14:paraId="54BB81C5" w14:textId="0C96FF56" w:rsidR="00BF06D1" w:rsidRPr="006C3258" w:rsidRDefault="005467BB" w:rsidP="007B0402">
      <w:pPr>
        <w:pStyle w:val="ListParagraph"/>
        <w:numPr>
          <w:ilvl w:val="2"/>
          <w:numId w:val="1"/>
        </w:numPr>
        <w:tabs>
          <w:tab w:val="left" w:pos="2509"/>
          <w:tab w:val="left" w:pos="2651"/>
          <w:tab w:val="left" w:pos="2934"/>
        </w:tabs>
        <w:spacing w:after="20"/>
        <w:ind w:left="1134" w:hanging="567"/>
        <w:jc w:val="both"/>
        <w:rPr>
          <w:sz w:val="24"/>
          <w:szCs w:val="24"/>
        </w:rPr>
      </w:pPr>
      <w:r w:rsidRPr="006C3258">
        <w:rPr>
          <w:sz w:val="24"/>
          <w:szCs w:val="24"/>
        </w:rPr>
        <w:t>R</w:t>
      </w:r>
      <w:r w:rsidR="009F0F8F" w:rsidRPr="006C3258">
        <w:rPr>
          <w:sz w:val="24"/>
          <w:szCs w:val="24"/>
        </w:rPr>
        <w:t>ubrikos viešinimas naujienų portalo aplinkoje reklaminiais skydeliais: ne mažiau 3 mln. parodymų</w:t>
      </w:r>
      <w:r w:rsidR="004D68E1" w:rsidRPr="006C3258">
        <w:rPr>
          <w:sz w:val="24"/>
          <w:szCs w:val="24"/>
        </w:rPr>
        <w:t xml:space="preserve"> </w:t>
      </w:r>
      <w:r w:rsidR="009F0F8F" w:rsidRPr="006C3258">
        <w:rPr>
          <w:sz w:val="24"/>
          <w:szCs w:val="24"/>
        </w:rPr>
        <w:t xml:space="preserve"> (</w:t>
      </w:r>
      <w:r w:rsidR="006C3258">
        <w:rPr>
          <w:sz w:val="24"/>
          <w:szCs w:val="24"/>
        </w:rPr>
        <w:t>3</w:t>
      </w:r>
      <w:r w:rsidR="009F0F8F" w:rsidRPr="006C3258">
        <w:rPr>
          <w:sz w:val="24"/>
          <w:szCs w:val="24"/>
        </w:rPr>
        <w:t xml:space="preserve">0 proc. PC ir </w:t>
      </w:r>
      <w:r w:rsidR="006C3258">
        <w:rPr>
          <w:sz w:val="24"/>
          <w:szCs w:val="24"/>
        </w:rPr>
        <w:t>7</w:t>
      </w:r>
      <w:r w:rsidR="009F0F8F" w:rsidRPr="006C3258">
        <w:rPr>
          <w:sz w:val="24"/>
          <w:szCs w:val="24"/>
        </w:rPr>
        <w:t>0 proc. Mobile).</w:t>
      </w:r>
    </w:p>
    <w:p w14:paraId="78972A37" w14:textId="77777777" w:rsidR="007B0402" w:rsidRDefault="00322FD6" w:rsidP="007B0402">
      <w:pPr>
        <w:pStyle w:val="ListParagraph"/>
        <w:numPr>
          <w:ilvl w:val="1"/>
          <w:numId w:val="1"/>
        </w:numPr>
        <w:tabs>
          <w:tab w:val="left" w:pos="2509"/>
          <w:tab w:val="left" w:pos="2651"/>
          <w:tab w:val="left" w:pos="2934"/>
        </w:tabs>
        <w:spacing w:after="20"/>
        <w:jc w:val="both"/>
        <w:rPr>
          <w:sz w:val="24"/>
          <w:szCs w:val="24"/>
        </w:rPr>
      </w:pPr>
      <w:r w:rsidRPr="001350B9">
        <w:rPr>
          <w:sz w:val="24"/>
          <w:szCs w:val="24"/>
        </w:rPr>
        <w:t xml:space="preserve">Reikalavimai </w:t>
      </w:r>
      <w:r w:rsidR="00213184" w:rsidRPr="001350B9">
        <w:rPr>
          <w:sz w:val="24"/>
          <w:szCs w:val="24"/>
        </w:rPr>
        <w:t>turiniui</w:t>
      </w:r>
      <w:r w:rsidR="002047B6" w:rsidRPr="001350B9">
        <w:rPr>
          <w:sz w:val="24"/>
          <w:szCs w:val="24"/>
        </w:rPr>
        <w:t>, viešinamam rubrikoje</w:t>
      </w:r>
      <w:r w:rsidR="00213184" w:rsidRPr="001350B9">
        <w:rPr>
          <w:sz w:val="24"/>
          <w:szCs w:val="24"/>
        </w:rPr>
        <w:t>:</w:t>
      </w:r>
    </w:p>
    <w:p w14:paraId="18F87AD5" w14:textId="7700E67C" w:rsidR="005D1C29" w:rsidRPr="007B0402" w:rsidRDefault="009F0F8F" w:rsidP="00050435">
      <w:pPr>
        <w:pStyle w:val="ListParagraph"/>
        <w:numPr>
          <w:ilvl w:val="2"/>
          <w:numId w:val="1"/>
        </w:numPr>
        <w:tabs>
          <w:tab w:val="left" w:pos="2509"/>
          <w:tab w:val="left" w:pos="2651"/>
          <w:tab w:val="left" w:pos="2934"/>
        </w:tabs>
        <w:spacing w:after="20"/>
        <w:ind w:left="1134" w:hanging="567"/>
        <w:jc w:val="both"/>
        <w:rPr>
          <w:sz w:val="24"/>
          <w:szCs w:val="24"/>
        </w:rPr>
      </w:pPr>
      <w:r w:rsidRPr="007B0402">
        <w:rPr>
          <w:sz w:val="24"/>
          <w:szCs w:val="24"/>
        </w:rPr>
        <w:t xml:space="preserve">Tiekėjas turi parengti ir specialioje rubrikoje publikuoti </w:t>
      </w:r>
      <w:r w:rsidRPr="007B0402">
        <w:rPr>
          <w:bCs/>
          <w:sz w:val="24"/>
          <w:szCs w:val="24"/>
        </w:rPr>
        <w:t>10 turinio vienetų: parašyti 8 originalius straipsnius ir paruošti 2 vaizdo įrašus (laida/reportažas/diskusija/interviu/apklausa ar kt.) su informacijos pateikimu ir straipsnių formatu/išrašymu.</w:t>
      </w:r>
      <w:r w:rsidR="005D1C29" w:rsidRPr="007B0402">
        <w:rPr>
          <w:bCs/>
          <w:sz w:val="24"/>
          <w:szCs w:val="24"/>
        </w:rPr>
        <w:t xml:space="preserve"> </w:t>
      </w:r>
      <w:r w:rsidRPr="007B0402">
        <w:rPr>
          <w:bCs/>
          <w:sz w:val="24"/>
          <w:szCs w:val="24"/>
        </w:rPr>
        <w:t xml:space="preserve">Vaizdo turiniui temas ir jų išpildymo būdus, taip pat pašnekovų kandidatūras siūlo Tiekėjas, kuris rūpinasi visais reikalingais žmogiškaisiais ir techniniais resursais, reikalingais vaizdo turiniui paruošti. </w:t>
      </w:r>
    </w:p>
    <w:p w14:paraId="68D63B5E" w14:textId="27064BB2" w:rsidR="00944E86" w:rsidRPr="001350B9" w:rsidRDefault="009F0F8F" w:rsidP="00050435">
      <w:pPr>
        <w:pStyle w:val="ListParagraph"/>
        <w:numPr>
          <w:ilvl w:val="2"/>
          <w:numId w:val="1"/>
        </w:numPr>
        <w:tabs>
          <w:tab w:val="left" w:pos="2509"/>
          <w:tab w:val="left" w:pos="2651"/>
          <w:tab w:val="left" w:pos="2934"/>
        </w:tabs>
        <w:spacing w:after="20"/>
        <w:ind w:left="1134" w:hanging="567"/>
        <w:jc w:val="both"/>
        <w:rPr>
          <w:sz w:val="24"/>
          <w:szCs w:val="24"/>
        </w:rPr>
      </w:pPr>
      <w:r w:rsidRPr="001350B9">
        <w:rPr>
          <w:bCs/>
          <w:sz w:val="24"/>
          <w:szCs w:val="24"/>
        </w:rPr>
        <w:t xml:space="preserve">Vaizdo įrašas turi būti su subtitrais lietuvių kalba. </w:t>
      </w:r>
    </w:p>
    <w:p w14:paraId="54BB81C7" w14:textId="6A670D2D" w:rsidR="00BF06D1" w:rsidRPr="001350B9" w:rsidRDefault="00944E86" w:rsidP="00050435">
      <w:pPr>
        <w:pStyle w:val="ListParagraph"/>
        <w:numPr>
          <w:ilvl w:val="2"/>
          <w:numId w:val="1"/>
        </w:numPr>
        <w:tabs>
          <w:tab w:val="left" w:pos="2509"/>
          <w:tab w:val="left" w:pos="2651"/>
          <w:tab w:val="left" w:pos="2934"/>
        </w:tabs>
        <w:spacing w:after="20"/>
        <w:ind w:left="1134" w:hanging="567"/>
        <w:jc w:val="both"/>
        <w:rPr>
          <w:sz w:val="24"/>
          <w:szCs w:val="24"/>
        </w:rPr>
      </w:pPr>
      <w:r w:rsidRPr="001350B9">
        <w:rPr>
          <w:bCs/>
          <w:sz w:val="24"/>
          <w:szCs w:val="24"/>
        </w:rPr>
        <w:t>V</w:t>
      </w:r>
      <w:r w:rsidR="009F0F8F" w:rsidRPr="001350B9">
        <w:rPr>
          <w:bCs/>
          <w:sz w:val="24"/>
          <w:szCs w:val="24"/>
        </w:rPr>
        <w:t xml:space="preserve">aizdo įrašas </w:t>
      </w:r>
      <w:r w:rsidRPr="001350B9">
        <w:rPr>
          <w:bCs/>
          <w:sz w:val="24"/>
          <w:szCs w:val="24"/>
        </w:rPr>
        <w:t xml:space="preserve">rubrikoje turi būti pateiktas kartu su </w:t>
      </w:r>
      <w:r w:rsidR="009F0F8F" w:rsidRPr="001350B9">
        <w:rPr>
          <w:bCs/>
          <w:sz w:val="24"/>
          <w:szCs w:val="24"/>
        </w:rPr>
        <w:t xml:space="preserve"> informacija/išrašym</w:t>
      </w:r>
      <w:r w:rsidR="00182D12" w:rsidRPr="001350B9">
        <w:rPr>
          <w:bCs/>
          <w:sz w:val="24"/>
          <w:szCs w:val="24"/>
        </w:rPr>
        <w:t>u</w:t>
      </w:r>
      <w:r w:rsidR="009F0F8F" w:rsidRPr="001350B9">
        <w:rPr>
          <w:bCs/>
          <w:sz w:val="24"/>
          <w:szCs w:val="24"/>
        </w:rPr>
        <w:t xml:space="preserve"> straipsnio formatu.</w:t>
      </w:r>
    </w:p>
    <w:p w14:paraId="15A10501" w14:textId="05A327E8" w:rsidR="009D1D80" w:rsidRPr="001350B9" w:rsidRDefault="009F0F8F" w:rsidP="003B21C5">
      <w:pPr>
        <w:pStyle w:val="ListParagraph"/>
        <w:numPr>
          <w:ilvl w:val="1"/>
          <w:numId w:val="1"/>
        </w:numPr>
        <w:tabs>
          <w:tab w:val="left" w:pos="2509"/>
          <w:tab w:val="left" w:pos="2651"/>
          <w:tab w:val="left" w:pos="2934"/>
        </w:tabs>
        <w:spacing w:after="20"/>
        <w:ind w:left="567" w:hanging="567"/>
        <w:jc w:val="both"/>
        <w:rPr>
          <w:sz w:val="24"/>
          <w:szCs w:val="24"/>
        </w:rPr>
      </w:pPr>
      <w:r w:rsidRPr="001350B9">
        <w:rPr>
          <w:bCs/>
          <w:sz w:val="24"/>
          <w:szCs w:val="24"/>
        </w:rPr>
        <w:t xml:space="preserve">Temas straipsniams bei pašnekovų kandidatūras siūlo Tiekėjas, atsižvelgęs į paslaugoms keliamus tikslus. Kiekvieno straipsnio apimtis – ne mažiau 3000 spaudos ženklų (be tarpų), ne mažiau vieno pašnekovo. Prieš publikuojant, straipsniai turi būti suderinti su Perkančiąja organizacija, </w:t>
      </w:r>
      <w:r w:rsidR="00EC1B3B" w:rsidRPr="001350B9">
        <w:rPr>
          <w:bCs/>
          <w:sz w:val="24"/>
          <w:szCs w:val="24"/>
        </w:rPr>
        <w:t xml:space="preserve">turi būti </w:t>
      </w:r>
      <w:r w:rsidRPr="001350B9">
        <w:rPr>
          <w:bCs/>
          <w:sz w:val="24"/>
          <w:szCs w:val="24"/>
        </w:rPr>
        <w:t>atsižvelg</w:t>
      </w:r>
      <w:r w:rsidR="0021002A" w:rsidRPr="001350B9">
        <w:rPr>
          <w:bCs/>
          <w:sz w:val="24"/>
          <w:szCs w:val="24"/>
        </w:rPr>
        <w:t>ta</w:t>
      </w:r>
      <w:r w:rsidRPr="001350B9">
        <w:rPr>
          <w:bCs/>
          <w:sz w:val="24"/>
          <w:szCs w:val="24"/>
        </w:rPr>
        <w:t xml:space="preserve"> į pateiktas pastabas. </w:t>
      </w:r>
    </w:p>
    <w:p w14:paraId="73D665ED" w14:textId="77777777" w:rsidR="00654CDD" w:rsidRPr="00654CDD" w:rsidRDefault="00DD039B" w:rsidP="00654CDD">
      <w:pPr>
        <w:pStyle w:val="ListParagraph"/>
        <w:numPr>
          <w:ilvl w:val="1"/>
          <w:numId w:val="1"/>
        </w:numPr>
        <w:tabs>
          <w:tab w:val="left" w:pos="2509"/>
          <w:tab w:val="left" w:pos="2651"/>
          <w:tab w:val="left" w:pos="2934"/>
        </w:tabs>
        <w:spacing w:after="20"/>
        <w:ind w:left="567" w:hanging="567"/>
        <w:jc w:val="both"/>
        <w:rPr>
          <w:sz w:val="24"/>
          <w:szCs w:val="24"/>
        </w:rPr>
      </w:pPr>
      <w:r w:rsidRPr="001350B9">
        <w:rPr>
          <w:bCs/>
          <w:sz w:val="24"/>
          <w:szCs w:val="24"/>
        </w:rPr>
        <w:t>S</w:t>
      </w:r>
      <w:r w:rsidR="00277E24" w:rsidRPr="001350B9">
        <w:rPr>
          <w:bCs/>
          <w:sz w:val="24"/>
          <w:szCs w:val="24"/>
        </w:rPr>
        <w:t xml:space="preserve">traipsniams </w:t>
      </w:r>
      <w:r w:rsidR="009F0F8F" w:rsidRPr="001350B9">
        <w:rPr>
          <w:bCs/>
          <w:sz w:val="24"/>
          <w:szCs w:val="24"/>
        </w:rPr>
        <w:t>tinkam</w:t>
      </w:r>
      <w:r w:rsidRPr="001350B9">
        <w:rPr>
          <w:bCs/>
          <w:sz w:val="24"/>
          <w:szCs w:val="24"/>
        </w:rPr>
        <w:t>as</w:t>
      </w:r>
      <w:r w:rsidR="009F0F8F" w:rsidRPr="001350B9">
        <w:rPr>
          <w:bCs/>
          <w:sz w:val="24"/>
          <w:szCs w:val="24"/>
        </w:rPr>
        <w:t xml:space="preserve"> iliustracij</w:t>
      </w:r>
      <w:r w:rsidRPr="001350B9">
        <w:rPr>
          <w:bCs/>
          <w:sz w:val="24"/>
          <w:szCs w:val="24"/>
        </w:rPr>
        <w:t xml:space="preserve">as </w:t>
      </w:r>
      <w:r w:rsidR="0002671E" w:rsidRPr="001350B9">
        <w:rPr>
          <w:bCs/>
          <w:sz w:val="24"/>
          <w:szCs w:val="24"/>
        </w:rPr>
        <w:t>parenka Tiekėjas</w:t>
      </w:r>
      <w:r w:rsidR="009F0F8F" w:rsidRPr="001350B9">
        <w:rPr>
          <w:bCs/>
          <w:sz w:val="24"/>
          <w:szCs w:val="24"/>
        </w:rPr>
        <w:t>.</w:t>
      </w:r>
    </w:p>
    <w:p w14:paraId="7580F26A" w14:textId="4CB4BFC5" w:rsidR="00654CDD" w:rsidRDefault="009F0F8F" w:rsidP="00654CDD">
      <w:pPr>
        <w:pStyle w:val="ListParagraph"/>
        <w:numPr>
          <w:ilvl w:val="1"/>
          <w:numId w:val="1"/>
        </w:numPr>
        <w:tabs>
          <w:tab w:val="left" w:pos="2509"/>
          <w:tab w:val="left" w:pos="2651"/>
          <w:tab w:val="left" w:pos="2934"/>
        </w:tabs>
        <w:spacing w:after="20"/>
        <w:ind w:left="567" w:hanging="567"/>
        <w:jc w:val="both"/>
        <w:rPr>
          <w:sz w:val="24"/>
          <w:szCs w:val="24"/>
        </w:rPr>
      </w:pPr>
      <w:r w:rsidRPr="00654CDD">
        <w:rPr>
          <w:sz w:val="24"/>
          <w:szCs w:val="24"/>
        </w:rPr>
        <w:t>Naujienų portalo</w:t>
      </w:r>
      <w:r w:rsidR="008F7AB0" w:rsidRPr="00654CDD">
        <w:rPr>
          <w:sz w:val="24"/>
          <w:szCs w:val="24"/>
        </w:rPr>
        <w:t xml:space="preserve"> </w:t>
      </w:r>
      <w:r w:rsidRPr="00654CDD">
        <w:rPr>
          <w:sz w:val="24"/>
          <w:szCs w:val="24"/>
        </w:rPr>
        <w:t>paskyroje</w:t>
      </w:r>
      <w:r w:rsidR="00124FE7" w:rsidRPr="00654CDD">
        <w:rPr>
          <w:sz w:val="24"/>
          <w:szCs w:val="24"/>
        </w:rPr>
        <w:t xml:space="preserve"> socialiniame tinkle</w:t>
      </w:r>
      <w:r w:rsidRPr="00654CDD">
        <w:rPr>
          <w:sz w:val="24"/>
          <w:szCs w:val="24"/>
        </w:rPr>
        <w:t xml:space="preserve"> </w:t>
      </w:r>
      <w:r w:rsidR="00201F0E" w:rsidRPr="00654CDD">
        <w:rPr>
          <w:sz w:val="24"/>
          <w:szCs w:val="24"/>
        </w:rPr>
        <w:t xml:space="preserve">Tiekėjas </w:t>
      </w:r>
      <w:r w:rsidRPr="00654CDD">
        <w:rPr>
          <w:sz w:val="24"/>
          <w:szCs w:val="24"/>
        </w:rPr>
        <w:t>tur</w:t>
      </w:r>
      <w:r w:rsidR="00753679" w:rsidRPr="00654CDD">
        <w:rPr>
          <w:sz w:val="24"/>
          <w:szCs w:val="24"/>
        </w:rPr>
        <w:t>i</w:t>
      </w:r>
      <w:r w:rsidRPr="00654CDD">
        <w:rPr>
          <w:sz w:val="24"/>
          <w:szCs w:val="24"/>
        </w:rPr>
        <w:t xml:space="preserve"> </w:t>
      </w:r>
      <w:r w:rsidR="00A65D4F" w:rsidRPr="00654CDD">
        <w:rPr>
          <w:sz w:val="24"/>
          <w:szCs w:val="24"/>
        </w:rPr>
        <w:t xml:space="preserve">paviešinti </w:t>
      </w:r>
      <w:r w:rsidR="00AB5C11" w:rsidRPr="00654CDD">
        <w:rPr>
          <w:sz w:val="24"/>
          <w:szCs w:val="24"/>
        </w:rPr>
        <w:t>–</w:t>
      </w:r>
      <w:r w:rsidR="00A65D4F" w:rsidRPr="00654CDD">
        <w:rPr>
          <w:sz w:val="24"/>
          <w:szCs w:val="24"/>
        </w:rPr>
        <w:t xml:space="preserve"> </w:t>
      </w:r>
      <w:r w:rsidRPr="00654CDD">
        <w:rPr>
          <w:sz w:val="24"/>
          <w:szCs w:val="24"/>
        </w:rPr>
        <w:t xml:space="preserve">pasidalinti specialioje </w:t>
      </w:r>
      <w:r w:rsidR="002C7681" w:rsidRPr="00654CDD">
        <w:rPr>
          <w:sz w:val="24"/>
          <w:szCs w:val="24"/>
        </w:rPr>
        <w:t xml:space="preserve">   </w:t>
      </w:r>
      <w:r w:rsidRPr="00654CDD">
        <w:rPr>
          <w:sz w:val="24"/>
          <w:szCs w:val="24"/>
        </w:rPr>
        <w:t>rubrikoje publikuotų straipsnių, video įrašų nuorodom</w:t>
      </w:r>
      <w:r w:rsidR="008966F8">
        <w:rPr>
          <w:sz w:val="24"/>
          <w:szCs w:val="24"/>
        </w:rPr>
        <w:t>i</w:t>
      </w:r>
      <w:r w:rsidRPr="00654CDD">
        <w:rPr>
          <w:sz w:val="24"/>
          <w:szCs w:val="24"/>
        </w:rPr>
        <w:t>s.</w:t>
      </w:r>
    </w:p>
    <w:p w14:paraId="26A83EB1" w14:textId="77777777" w:rsidR="00654CDD" w:rsidRPr="00654CDD" w:rsidRDefault="009F0F8F" w:rsidP="00654CDD">
      <w:pPr>
        <w:pStyle w:val="ListParagraph"/>
        <w:numPr>
          <w:ilvl w:val="1"/>
          <w:numId w:val="1"/>
        </w:numPr>
        <w:tabs>
          <w:tab w:val="left" w:pos="2509"/>
          <w:tab w:val="left" w:pos="2651"/>
          <w:tab w:val="left" w:pos="2934"/>
        </w:tabs>
        <w:spacing w:after="20"/>
        <w:ind w:left="567" w:hanging="567"/>
        <w:jc w:val="both"/>
        <w:rPr>
          <w:sz w:val="24"/>
          <w:szCs w:val="24"/>
        </w:rPr>
      </w:pPr>
      <w:r w:rsidRPr="00654CDD">
        <w:rPr>
          <w:bCs/>
          <w:sz w:val="24"/>
          <w:szCs w:val="24"/>
        </w:rPr>
        <w:t>Visi rubrikoje publikuoti straipsniai visą sutarties vykdymo laikotarpį turi būti randami rubrikos archyve.</w:t>
      </w:r>
    </w:p>
    <w:p w14:paraId="54BB81CB" w14:textId="0547983E" w:rsidR="00BF06D1" w:rsidRPr="00654CDD" w:rsidRDefault="009F0F8F" w:rsidP="00654CDD">
      <w:pPr>
        <w:pStyle w:val="ListParagraph"/>
        <w:numPr>
          <w:ilvl w:val="1"/>
          <w:numId w:val="1"/>
        </w:numPr>
        <w:tabs>
          <w:tab w:val="left" w:pos="2509"/>
          <w:tab w:val="left" w:pos="2651"/>
          <w:tab w:val="left" w:pos="2934"/>
        </w:tabs>
        <w:spacing w:after="20"/>
        <w:ind w:left="567" w:hanging="567"/>
        <w:jc w:val="both"/>
        <w:rPr>
          <w:sz w:val="24"/>
          <w:szCs w:val="24"/>
        </w:rPr>
      </w:pPr>
      <w:r w:rsidRPr="00654CDD">
        <w:rPr>
          <w:bCs/>
          <w:sz w:val="24"/>
          <w:szCs w:val="24"/>
        </w:rPr>
        <w:t>Paslaugų T</w:t>
      </w:r>
      <w:r w:rsidR="00753679" w:rsidRPr="00654CDD">
        <w:rPr>
          <w:bCs/>
          <w:sz w:val="24"/>
          <w:szCs w:val="24"/>
        </w:rPr>
        <w:t>ie</w:t>
      </w:r>
      <w:r w:rsidRPr="00654CDD">
        <w:rPr>
          <w:bCs/>
          <w:sz w:val="24"/>
          <w:szCs w:val="24"/>
        </w:rPr>
        <w:t>kėjas turi užtikrinti, kad nebūtų pažeistos trečiųjų asmenų autoriaus teisės. Teikėjas įsipareigoja visus nuostolius, atsiradusius dėl trečiųjų asmenų autorių teisių pažeidimo, atlyginti savomis lėšomis.</w:t>
      </w:r>
    </w:p>
    <w:p w14:paraId="54BB81CC" w14:textId="7B44EA78" w:rsidR="00BF06D1" w:rsidRPr="001350B9" w:rsidRDefault="009F0F8F" w:rsidP="003B21C5">
      <w:pPr>
        <w:numPr>
          <w:ilvl w:val="1"/>
          <w:numId w:val="1"/>
        </w:numPr>
        <w:suppressAutoHyphens w:val="0"/>
        <w:ind w:left="567" w:hanging="567"/>
        <w:jc w:val="both"/>
        <w:rPr>
          <w:sz w:val="24"/>
          <w:szCs w:val="24"/>
        </w:rPr>
      </w:pPr>
      <w:r w:rsidRPr="001350B9">
        <w:rPr>
          <w:bCs/>
          <w:sz w:val="24"/>
          <w:szCs w:val="24"/>
        </w:rPr>
        <w:t xml:space="preserve">Perkančioji organizacija </w:t>
      </w:r>
      <w:r w:rsidR="005B01EC" w:rsidRPr="001350B9">
        <w:rPr>
          <w:bCs/>
          <w:sz w:val="24"/>
          <w:szCs w:val="24"/>
        </w:rPr>
        <w:t xml:space="preserve">turi </w:t>
      </w:r>
      <w:r w:rsidRPr="001350B9">
        <w:rPr>
          <w:bCs/>
          <w:sz w:val="24"/>
          <w:szCs w:val="24"/>
        </w:rPr>
        <w:t>teisę perpublikuoti Tiekėjo sukurtus straipsnius, video įrašus Kursuok.lt, Esf.lt, Esinvesticijos.lt svetainėse, taip pat dalintis turiniu Europos socialinio fondo agentūros bei Kursuok.lt socialinių tinklų paskyrose, praėjus ne mažiau nei parai po paskelbimo naujienų portale. Perkančioji organizacija, dalindamasi turiniu, įsipareigoja nurodyti informacijos šaltinį – naujienų portalo pavadinimą.</w:t>
      </w:r>
    </w:p>
    <w:p w14:paraId="5F956C54" w14:textId="5CE37D39" w:rsidR="00AA61F7" w:rsidRPr="001350B9" w:rsidRDefault="009F0F8F" w:rsidP="003B21C5">
      <w:pPr>
        <w:numPr>
          <w:ilvl w:val="1"/>
          <w:numId w:val="1"/>
        </w:numPr>
        <w:suppressAutoHyphens w:val="0"/>
        <w:ind w:left="567" w:hanging="567"/>
        <w:jc w:val="both"/>
        <w:rPr>
          <w:sz w:val="24"/>
          <w:szCs w:val="24"/>
        </w:rPr>
      </w:pPr>
      <w:r w:rsidRPr="001350B9">
        <w:rPr>
          <w:bCs/>
          <w:sz w:val="24"/>
          <w:szCs w:val="24"/>
        </w:rPr>
        <w:t>Paslaugos tiekėjas už suteiktas paslaugas Perkančiajai organizacijai tur</w:t>
      </w:r>
      <w:r w:rsidR="00900F3E" w:rsidRPr="001350B9">
        <w:rPr>
          <w:bCs/>
          <w:sz w:val="24"/>
          <w:szCs w:val="24"/>
        </w:rPr>
        <w:t>i</w:t>
      </w:r>
      <w:r w:rsidRPr="001350B9">
        <w:rPr>
          <w:bCs/>
          <w:sz w:val="24"/>
          <w:szCs w:val="24"/>
        </w:rPr>
        <w:t xml:space="preserve"> pateikti ataskaitą. </w:t>
      </w:r>
      <w:r w:rsidR="00477906" w:rsidRPr="001350B9">
        <w:rPr>
          <w:bCs/>
          <w:sz w:val="24"/>
          <w:szCs w:val="24"/>
        </w:rPr>
        <w:t>Ataskaitoje turi būti pateikta</w:t>
      </w:r>
      <w:r w:rsidR="00AA61F7" w:rsidRPr="001350B9">
        <w:rPr>
          <w:bCs/>
          <w:sz w:val="24"/>
          <w:szCs w:val="24"/>
        </w:rPr>
        <w:t>:</w:t>
      </w:r>
    </w:p>
    <w:p w14:paraId="0C2EDA97" w14:textId="314CA0A9" w:rsidR="00477906" w:rsidRPr="001350B9" w:rsidRDefault="009F0F8F" w:rsidP="003B21C5">
      <w:pPr>
        <w:numPr>
          <w:ilvl w:val="2"/>
          <w:numId w:val="1"/>
        </w:numPr>
        <w:suppressAutoHyphens w:val="0"/>
        <w:ind w:left="1134" w:hanging="567"/>
        <w:jc w:val="both"/>
        <w:rPr>
          <w:sz w:val="24"/>
          <w:szCs w:val="24"/>
        </w:rPr>
      </w:pPr>
      <w:r w:rsidRPr="001350B9">
        <w:rPr>
          <w:bCs/>
          <w:sz w:val="24"/>
          <w:szCs w:val="24"/>
        </w:rPr>
        <w:t xml:space="preserve">straipsnių pavadinimai, </w:t>
      </w:r>
    </w:p>
    <w:p w14:paraId="62FBD1C0" w14:textId="64BF6386" w:rsidR="00477906" w:rsidRPr="001350B9" w:rsidRDefault="00257EDA" w:rsidP="003B21C5">
      <w:pPr>
        <w:numPr>
          <w:ilvl w:val="2"/>
          <w:numId w:val="1"/>
        </w:numPr>
        <w:suppressAutoHyphens w:val="0"/>
        <w:ind w:left="1134" w:hanging="567"/>
        <w:jc w:val="both"/>
        <w:rPr>
          <w:sz w:val="24"/>
          <w:szCs w:val="24"/>
        </w:rPr>
      </w:pPr>
      <w:r w:rsidRPr="001350B9">
        <w:rPr>
          <w:bCs/>
          <w:sz w:val="24"/>
          <w:szCs w:val="24"/>
        </w:rPr>
        <w:t xml:space="preserve">publikavimo </w:t>
      </w:r>
      <w:r w:rsidR="009F0F8F" w:rsidRPr="001350B9">
        <w:rPr>
          <w:bCs/>
          <w:sz w:val="24"/>
          <w:szCs w:val="24"/>
        </w:rPr>
        <w:t xml:space="preserve">datos, </w:t>
      </w:r>
    </w:p>
    <w:p w14:paraId="0B0CF8EC" w14:textId="77777777" w:rsidR="00C534C1" w:rsidRPr="001350B9" w:rsidRDefault="00C534C1" w:rsidP="003B21C5">
      <w:pPr>
        <w:numPr>
          <w:ilvl w:val="2"/>
          <w:numId w:val="1"/>
        </w:numPr>
        <w:suppressAutoHyphens w:val="0"/>
        <w:ind w:left="1134" w:hanging="567"/>
        <w:jc w:val="both"/>
        <w:rPr>
          <w:sz w:val="24"/>
          <w:szCs w:val="24"/>
        </w:rPr>
      </w:pPr>
      <w:r w:rsidRPr="001350B9">
        <w:rPr>
          <w:bCs/>
          <w:sz w:val="24"/>
          <w:szCs w:val="24"/>
        </w:rPr>
        <w:t xml:space="preserve">straipsnių </w:t>
      </w:r>
      <w:r w:rsidR="009F0F8F" w:rsidRPr="001350B9">
        <w:rPr>
          <w:bCs/>
          <w:sz w:val="24"/>
          <w:szCs w:val="24"/>
        </w:rPr>
        <w:t xml:space="preserve">nuorodos, </w:t>
      </w:r>
    </w:p>
    <w:p w14:paraId="09672AD1" w14:textId="77777777" w:rsidR="00C534C1" w:rsidRPr="001350B9" w:rsidRDefault="009F0F8F" w:rsidP="003B21C5">
      <w:pPr>
        <w:numPr>
          <w:ilvl w:val="2"/>
          <w:numId w:val="1"/>
        </w:numPr>
        <w:suppressAutoHyphens w:val="0"/>
        <w:ind w:left="1134" w:hanging="567"/>
        <w:jc w:val="both"/>
        <w:rPr>
          <w:sz w:val="24"/>
          <w:szCs w:val="24"/>
        </w:rPr>
      </w:pPr>
      <w:r w:rsidRPr="001350B9">
        <w:rPr>
          <w:bCs/>
          <w:sz w:val="24"/>
          <w:szCs w:val="24"/>
        </w:rPr>
        <w:t xml:space="preserve">rubrikos lankytojų iš Lietuvos skaičius per visą rubrikos administravimo laikotarpį, </w:t>
      </w:r>
    </w:p>
    <w:p w14:paraId="54BB81CD" w14:textId="057C376E" w:rsidR="00BF06D1" w:rsidRPr="001350B9" w:rsidRDefault="009F0F8F" w:rsidP="003B21C5">
      <w:pPr>
        <w:numPr>
          <w:ilvl w:val="2"/>
          <w:numId w:val="1"/>
        </w:numPr>
        <w:suppressAutoHyphens w:val="0"/>
        <w:ind w:left="1134" w:hanging="567"/>
        <w:jc w:val="both"/>
        <w:rPr>
          <w:sz w:val="24"/>
          <w:szCs w:val="24"/>
        </w:rPr>
      </w:pPr>
      <w:r w:rsidRPr="001350B9">
        <w:rPr>
          <w:bCs/>
          <w:sz w:val="24"/>
          <w:szCs w:val="24"/>
        </w:rPr>
        <w:lastRenderedPageBreak/>
        <w:t>reklamos ataskaita.</w:t>
      </w:r>
    </w:p>
    <w:p w14:paraId="0F06FC22" w14:textId="77777777" w:rsidR="00426A45" w:rsidRPr="001350B9" w:rsidRDefault="00426A45" w:rsidP="004D07DB">
      <w:pPr>
        <w:suppressAutoHyphens w:val="0"/>
        <w:ind w:left="432"/>
        <w:jc w:val="both"/>
        <w:rPr>
          <w:sz w:val="24"/>
          <w:szCs w:val="24"/>
        </w:rPr>
      </w:pPr>
    </w:p>
    <w:p w14:paraId="54BB81CE" w14:textId="77777777" w:rsidR="00BF06D1" w:rsidRPr="001350B9" w:rsidRDefault="00BF06D1" w:rsidP="004D07DB">
      <w:pPr>
        <w:suppressAutoHyphens w:val="0"/>
        <w:ind w:left="432"/>
        <w:jc w:val="both"/>
        <w:rPr>
          <w:bCs/>
          <w:sz w:val="24"/>
          <w:szCs w:val="24"/>
        </w:rPr>
      </w:pPr>
    </w:p>
    <w:p w14:paraId="54BB81CF" w14:textId="77777777" w:rsidR="00BF06D1" w:rsidRPr="001350B9" w:rsidRDefault="009F0F8F" w:rsidP="004D07DB">
      <w:pPr>
        <w:pStyle w:val="ListParagraph"/>
        <w:numPr>
          <w:ilvl w:val="0"/>
          <w:numId w:val="1"/>
        </w:numPr>
        <w:suppressAutoHyphens w:val="0"/>
        <w:jc w:val="center"/>
        <w:rPr>
          <w:b/>
          <w:bCs/>
          <w:sz w:val="24"/>
          <w:szCs w:val="24"/>
        </w:rPr>
      </w:pPr>
      <w:r w:rsidRPr="001350B9">
        <w:rPr>
          <w:b/>
          <w:bCs/>
          <w:sz w:val="24"/>
          <w:szCs w:val="24"/>
        </w:rPr>
        <w:t>PIRKIME TAIKOMI APLINKOS APSAUGOS KRITERIJAI</w:t>
      </w:r>
    </w:p>
    <w:p w14:paraId="54BB81D0" w14:textId="77777777" w:rsidR="00BF06D1" w:rsidRPr="001350B9" w:rsidRDefault="00BF06D1" w:rsidP="004D07DB">
      <w:pPr>
        <w:pStyle w:val="ListParagraph"/>
        <w:ind w:left="360"/>
        <w:jc w:val="both"/>
        <w:rPr>
          <w:b/>
          <w:bCs/>
          <w:sz w:val="24"/>
          <w:szCs w:val="24"/>
        </w:rPr>
      </w:pPr>
    </w:p>
    <w:p w14:paraId="3B28E845" w14:textId="3CFB3D8C" w:rsidR="0087704B" w:rsidRPr="001350B9" w:rsidRDefault="0087704B" w:rsidP="004D07DB">
      <w:pPr>
        <w:pStyle w:val="ListParagraph"/>
        <w:numPr>
          <w:ilvl w:val="1"/>
          <w:numId w:val="1"/>
        </w:numPr>
        <w:tabs>
          <w:tab w:val="left" w:pos="993"/>
          <w:tab w:val="left" w:pos="5529"/>
        </w:tabs>
        <w:suppressAutoHyphens w:val="0"/>
        <w:autoSpaceDN/>
        <w:spacing w:after="150"/>
        <w:ind w:right="44"/>
        <w:jc w:val="both"/>
        <w:rPr>
          <w:sz w:val="24"/>
          <w:szCs w:val="24"/>
        </w:rPr>
      </w:pPr>
      <w:r w:rsidRPr="001350B9">
        <w:rPr>
          <w:sz w:val="24"/>
          <w:szCs w:val="24"/>
        </w:rPr>
        <w:t>Perkančioji organizacijai vadovaudamasi Lietuvos Respublikos aplinkos ministro 2011 m. birželio 28 d. įsakymu Nr. D1-508 patvirtinto Aplinkos apsaugos kriterijų taikymo, vykdant žaliuosius pirkimus, tvarkos aprašo (Lietuvos Respublikos aplinkos ministro 2022 m. gruodžio 13 d. įsakymo Nr. D1-401 redakcija) 4.4.3 punktu laiko šį pirkimą žaliuoju pirkimu, nes šiuo pirkimu perkamos tik nematerialaus pobūdžio (intelektinės) paslaugos, nesusijusios su materialaus objekto sukūrimu, kurių teikimo metu nėra numatomas reikšmingas neigiamas poveikis aplinkai, nesukuriamas taršos šaltinis ir negeneruojamos atliekos.</w:t>
      </w:r>
    </w:p>
    <w:p w14:paraId="39DE7446" w14:textId="77777777" w:rsidR="007032E2" w:rsidRPr="001350B9" w:rsidRDefault="007032E2" w:rsidP="004D07DB">
      <w:pPr>
        <w:suppressAutoHyphens w:val="0"/>
        <w:spacing w:after="160" w:line="254" w:lineRule="auto"/>
        <w:jc w:val="both"/>
        <w:rPr>
          <w:sz w:val="24"/>
          <w:szCs w:val="24"/>
        </w:rPr>
      </w:pPr>
    </w:p>
    <w:p w14:paraId="54BB81D2" w14:textId="77777777" w:rsidR="00BF06D1" w:rsidRPr="001350B9" w:rsidRDefault="00BF06D1" w:rsidP="004D07DB">
      <w:pPr>
        <w:pStyle w:val="ListParagraph"/>
        <w:suppressAutoHyphens w:val="0"/>
        <w:ind w:left="432"/>
        <w:jc w:val="both"/>
        <w:rPr>
          <w:sz w:val="24"/>
          <w:szCs w:val="24"/>
        </w:rPr>
      </w:pPr>
    </w:p>
    <w:p w14:paraId="54BB81D3" w14:textId="77777777" w:rsidR="00BF06D1" w:rsidRPr="001350B9" w:rsidRDefault="00BF06D1" w:rsidP="004D07DB">
      <w:pPr>
        <w:suppressAutoHyphens w:val="0"/>
        <w:jc w:val="both"/>
        <w:rPr>
          <w:bCs/>
          <w:sz w:val="24"/>
          <w:szCs w:val="24"/>
        </w:rPr>
      </w:pPr>
    </w:p>
    <w:p w14:paraId="54BB81D4" w14:textId="77777777" w:rsidR="00BF06D1" w:rsidRPr="001350B9" w:rsidRDefault="00BF06D1" w:rsidP="004D07DB">
      <w:pPr>
        <w:suppressAutoHyphens w:val="0"/>
        <w:jc w:val="both"/>
        <w:rPr>
          <w:sz w:val="24"/>
          <w:szCs w:val="24"/>
        </w:rPr>
      </w:pPr>
    </w:p>
    <w:p w14:paraId="54BB81D5" w14:textId="77777777" w:rsidR="00BF06D1" w:rsidRDefault="00BF06D1">
      <w:pPr>
        <w:jc w:val="center"/>
        <w:rPr>
          <w:b/>
          <w:sz w:val="24"/>
          <w:szCs w:val="24"/>
        </w:rPr>
      </w:pPr>
    </w:p>
    <w:sectPr w:rsidR="00BF06D1">
      <w:pgSz w:w="11906" w:h="16838"/>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26D8" w14:textId="77777777" w:rsidR="00331890" w:rsidRDefault="00331890">
      <w:r>
        <w:separator/>
      </w:r>
    </w:p>
  </w:endnote>
  <w:endnote w:type="continuationSeparator" w:id="0">
    <w:p w14:paraId="568CB1FD" w14:textId="77777777" w:rsidR="00331890" w:rsidRDefault="0033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088B" w14:textId="77777777" w:rsidR="00331890" w:rsidRDefault="00331890">
      <w:r>
        <w:rPr>
          <w:color w:val="000000"/>
        </w:rPr>
        <w:separator/>
      </w:r>
    </w:p>
  </w:footnote>
  <w:footnote w:type="continuationSeparator" w:id="0">
    <w:p w14:paraId="6DA16D05" w14:textId="77777777" w:rsidR="00331890" w:rsidRDefault="0033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217DA"/>
    <w:multiLevelType w:val="multilevel"/>
    <w:tmpl w:val="7382D32E"/>
    <w:lvl w:ilvl="0">
      <w:start w:val="1"/>
      <w:numFmt w:val="decimal"/>
      <w:lvlText w:val="%1."/>
      <w:lvlJc w:val="left"/>
      <w:pPr>
        <w:ind w:left="644" w:hanging="360"/>
      </w:pPr>
      <w:rPr>
        <w:b/>
        <w:bCs/>
        <w:color w:val="auto"/>
        <w:sz w:val="24"/>
        <w:szCs w:val="24"/>
      </w:rPr>
    </w:lvl>
    <w:lvl w:ilvl="1">
      <w:start w:val="1"/>
      <w:numFmt w:val="decimal"/>
      <w:lvlText w:val="%1.%2."/>
      <w:lvlJc w:val="left"/>
      <w:pPr>
        <w:ind w:left="432" w:hanging="432"/>
      </w:pPr>
      <w:rPr>
        <w:b w:val="0"/>
        <w:bCs/>
        <w:sz w:val="24"/>
        <w:szCs w:val="24"/>
      </w:rPr>
    </w:lvl>
    <w:lvl w:ilvl="2">
      <w:start w:val="1"/>
      <w:numFmt w:val="decimal"/>
      <w:lvlText w:val="%1.%2.%3."/>
      <w:lvlJc w:val="left"/>
      <w:pPr>
        <w:ind w:left="1213"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20036E"/>
    <w:multiLevelType w:val="multilevel"/>
    <w:tmpl w:val="25629FE2"/>
    <w:lvl w:ilvl="0">
      <w:start w:val="4"/>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
      <w:lvlJc w:val="left"/>
      <w:pPr>
        <w:ind w:left="-283" w:firstLine="567"/>
      </w:pPr>
      <w:rPr>
        <w:b/>
        <w:bCs/>
        <w:u w:val="none"/>
      </w:rPr>
    </w:lvl>
    <w:lvl w:ilvl="3">
      <w:start w:val="1"/>
      <w:numFmt w:val="decimal"/>
      <w:suff w:val="space"/>
      <w:lvlText w:val="%1.%2.%3.%4."/>
      <w:lvlJc w:val="left"/>
      <w:pPr>
        <w:ind w:left="0" w:firstLine="567"/>
      </w:pPr>
      <w:rPr>
        <w:rFonts w:hint="default"/>
        <w:b w:val="0"/>
        <w:bCs w:val="0"/>
        <w:sz w:val="20"/>
        <w:szCs w:val="20"/>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 w15:restartNumberingAfterBreak="0">
    <w:nsid w:val="61861AEA"/>
    <w:multiLevelType w:val="hybridMultilevel"/>
    <w:tmpl w:val="53C07A3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395013689">
    <w:abstractNumId w:val="0"/>
  </w:num>
  <w:num w:numId="2" w16cid:durableId="695232157">
    <w:abstractNumId w:val="0"/>
    <w:lvlOverride w:ilvl="0">
      <w:lvl w:ilvl="0">
        <w:start w:val="1"/>
        <w:numFmt w:val="decimal"/>
        <w:lvlText w:val="%1."/>
        <w:lvlJc w:val="left"/>
        <w:pPr>
          <w:ind w:left="644" w:hanging="360"/>
        </w:pPr>
        <w:rPr>
          <w:rFonts w:hint="default"/>
          <w:b/>
          <w:bCs/>
          <w:color w:val="auto"/>
          <w:sz w:val="24"/>
          <w:szCs w:val="24"/>
        </w:rPr>
      </w:lvl>
    </w:lvlOverride>
    <w:lvlOverride w:ilvl="1">
      <w:lvl w:ilvl="1">
        <w:start w:val="1"/>
        <w:numFmt w:val="decimal"/>
        <w:suff w:val="space"/>
        <w:lvlText w:val="%1.%2."/>
        <w:lvlJc w:val="left"/>
        <w:pPr>
          <w:ind w:left="340" w:hanging="340"/>
        </w:pPr>
        <w:rPr>
          <w:rFonts w:hint="default"/>
          <w:b w:val="0"/>
          <w:bCs/>
          <w:sz w:val="24"/>
          <w:szCs w:val="24"/>
        </w:rPr>
      </w:lvl>
    </w:lvlOverride>
    <w:lvlOverride w:ilvl="2">
      <w:lvl w:ilvl="2">
        <w:start w:val="1"/>
        <w:numFmt w:val="decimal"/>
        <w:lvlText w:val="%1.%2.%3."/>
        <w:lvlJc w:val="left"/>
        <w:pPr>
          <w:ind w:left="1213"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602304781">
    <w:abstractNumId w:val="2"/>
  </w:num>
  <w:num w:numId="4" w16cid:durableId="83383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D1"/>
    <w:rsid w:val="00022F85"/>
    <w:rsid w:val="0002671E"/>
    <w:rsid w:val="000301AF"/>
    <w:rsid w:val="00041A47"/>
    <w:rsid w:val="00050260"/>
    <w:rsid w:val="00050435"/>
    <w:rsid w:val="00065E90"/>
    <w:rsid w:val="00076454"/>
    <w:rsid w:val="000A2EF2"/>
    <w:rsid w:val="000D4B93"/>
    <w:rsid w:val="000E26B1"/>
    <w:rsid w:val="00124FE7"/>
    <w:rsid w:val="00132494"/>
    <w:rsid w:val="001350B9"/>
    <w:rsid w:val="00137104"/>
    <w:rsid w:val="00150C95"/>
    <w:rsid w:val="00156439"/>
    <w:rsid w:val="00182D12"/>
    <w:rsid w:val="001A36AD"/>
    <w:rsid w:val="001C431B"/>
    <w:rsid w:val="001D20C6"/>
    <w:rsid w:val="001D46DD"/>
    <w:rsid w:val="001D6FFF"/>
    <w:rsid w:val="001F09DC"/>
    <w:rsid w:val="00201F0E"/>
    <w:rsid w:val="002047B6"/>
    <w:rsid w:val="0021002A"/>
    <w:rsid w:val="00213184"/>
    <w:rsid w:val="00220038"/>
    <w:rsid w:val="00225339"/>
    <w:rsid w:val="00226F01"/>
    <w:rsid w:val="002318C9"/>
    <w:rsid w:val="00235B25"/>
    <w:rsid w:val="00257EDA"/>
    <w:rsid w:val="00266DB6"/>
    <w:rsid w:val="00272D97"/>
    <w:rsid w:val="00277E24"/>
    <w:rsid w:val="002C573C"/>
    <w:rsid w:val="002C7681"/>
    <w:rsid w:val="002D44EC"/>
    <w:rsid w:val="002D6E92"/>
    <w:rsid w:val="002E15A4"/>
    <w:rsid w:val="002F0AA9"/>
    <w:rsid w:val="00322FD6"/>
    <w:rsid w:val="00323145"/>
    <w:rsid w:val="0033102B"/>
    <w:rsid w:val="00331890"/>
    <w:rsid w:val="00331B3E"/>
    <w:rsid w:val="00374314"/>
    <w:rsid w:val="0037589D"/>
    <w:rsid w:val="00393A33"/>
    <w:rsid w:val="003A0702"/>
    <w:rsid w:val="003B21C5"/>
    <w:rsid w:val="003B44CD"/>
    <w:rsid w:val="003C314C"/>
    <w:rsid w:val="003C3B86"/>
    <w:rsid w:val="003D008D"/>
    <w:rsid w:val="003E0FE6"/>
    <w:rsid w:val="003E2A70"/>
    <w:rsid w:val="003E5254"/>
    <w:rsid w:val="003E6D65"/>
    <w:rsid w:val="00401253"/>
    <w:rsid w:val="00401AAC"/>
    <w:rsid w:val="00401F1A"/>
    <w:rsid w:val="00423E8A"/>
    <w:rsid w:val="00426A45"/>
    <w:rsid w:val="00433500"/>
    <w:rsid w:val="0044073B"/>
    <w:rsid w:val="00477906"/>
    <w:rsid w:val="00482FC2"/>
    <w:rsid w:val="004967F3"/>
    <w:rsid w:val="004B03AF"/>
    <w:rsid w:val="004B6281"/>
    <w:rsid w:val="004C6212"/>
    <w:rsid w:val="004C6B52"/>
    <w:rsid w:val="004D07DB"/>
    <w:rsid w:val="004D68E1"/>
    <w:rsid w:val="005049DC"/>
    <w:rsid w:val="005176D2"/>
    <w:rsid w:val="0052590A"/>
    <w:rsid w:val="00530498"/>
    <w:rsid w:val="00533722"/>
    <w:rsid w:val="00534A3C"/>
    <w:rsid w:val="0054226F"/>
    <w:rsid w:val="00542337"/>
    <w:rsid w:val="005429EC"/>
    <w:rsid w:val="005467BB"/>
    <w:rsid w:val="00580628"/>
    <w:rsid w:val="00591E12"/>
    <w:rsid w:val="005A057F"/>
    <w:rsid w:val="005A6B8C"/>
    <w:rsid w:val="005B01EC"/>
    <w:rsid w:val="005D014E"/>
    <w:rsid w:val="005D1C29"/>
    <w:rsid w:val="005D24A3"/>
    <w:rsid w:val="005D4384"/>
    <w:rsid w:val="005F27E5"/>
    <w:rsid w:val="00603867"/>
    <w:rsid w:val="0062117C"/>
    <w:rsid w:val="00621D47"/>
    <w:rsid w:val="0062279B"/>
    <w:rsid w:val="0063638B"/>
    <w:rsid w:val="00654CDD"/>
    <w:rsid w:val="00667983"/>
    <w:rsid w:val="00672189"/>
    <w:rsid w:val="0069172D"/>
    <w:rsid w:val="00696BE9"/>
    <w:rsid w:val="006A3BA8"/>
    <w:rsid w:val="006C3258"/>
    <w:rsid w:val="006E14D0"/>
    <w:rsid w:val="006F448E"/>
    <w:rsid w:val="007032E2"/>
    <w:rsid w:val="007157DC"/>
    <w:rsid w:val="00716EFA"/>
    <w:rsid w:val="007316DC"/>
    <w:rsid w:val="00745659"/>
    <w:rsid w:val="00753679"/>
    <w:rsid w:val="007602C2"/>
    <w:rsid w:val="007678CA"/>
    <w:rsid w:val="007920B6"/>
    <w:rsid w:val="007B0402"/>
    <w:rsid w:val="007C57F4"/>
    <w:rsid w:val="007D54C3"/>
    <w:rsid w:val="00817C0C"/>
    <w:rsid w:val="00823563"/>
    <w:rsid w:val="0082394F"/>
    <w:rsid w:val="008614FA"/>
    <w:rsid w:val="0087704B"/>
    <w:rsid w:val="008902F5"/>
    <w:rsid w:val="008966F8"/>
    <w:rsid w:val="008A2F5C"/>
    <w:rsid w:val="008B55B6"/>
    <w:rsid w:val="008B7CD9"/>
    <w:rsid w:val="008C40AA"/>
    <w:rsid w:val="008E08F3"/>
    <w:rsid w:val="008F7AB0"/>
    <w:rsid w:val="00900F3E"/>
    <w:rsid w:val="00902AD3"/>
    <w:rsid w:val="00902EE2"/>
    <w:rsid w:val="009312AD"/>
    <w:rsid w:val="00944E86"/>
    <w:rsid w:val="009569CA"/>
    <w:rsid w:val="00957B37"/>
    <w:rsid w:val="0096048A"/>
    <w:rsid w:val="009634CD"/>
    <w:rsid w:val="00964295"/>
    <w:rsid w:val="009710B5"/>
    <w:rsid w:val="00993084"/>
    <w:rsid w:val="009A2A45"/>
    <w:rsid w:val="009B2140"/>
    <w:rsid w:val="009D1D80"/>
    <w:rsid w:val="009D4397"/>
    <w:rsid w:val="009D4CC1"/>
    <w:rsid w:val="009F0F8F"/>
    <w:rsid w:val="00A008F4"/>
    <w:rsid w:val="00A169D3"/>
    <w:rsid w:val="00A2210F"/>
    <w:rsid w:val="00A264EC"/>
    <w:rsid w:val="00A341A9"/>
    <w:rsid w:val="00A57C92"/>
    <w:rsid w:val="00A65D4F"/>
    <w:rsid w:val="00A706DC"/>
    <w:rsid w:val="00A923AE"/>
    <w:rsid w:val="00AA28D6"/>
    <w:rsid w:val="00AA61F7"/>
    <w:rsid w:val="00AB5C11"/>
    <w:rsid w:val="00AD21FC"/>
    <w:rsid w:val="00AD475C"/>
    <w:rsid w:val="00AF248A"/>
    <w:rsid w:val="00B4768B"/>
    <w:rsid w:val="00B61ECB"/>
    <w:rsid w:val="00B62C91"/>
    <w:rsid w:val="00B67F63"/>
    <w:rsid w:val="00B75788"/>
    <w:rsid w:val="00BA3BDD"/>
    <w:rsid w:val="00BA520E"/>
    <w:rsid w:val="00BB11B8"/>
    <w:rsid w:val="00BC1C62"/>
    <w:rsid w:val="00BC316C"/>
    <w:rsid w:val="00BF06D1"/>
    <w:rsid w:val="00BF49F7"/>
    <w:rsid w:val="00C421FF"/>
    <w:rsid w:val="00C459AF"/>
    <w:rsid w:val="00C534C1"/>
    <w:rsid w:val="00C5357B"/>
    <w:rsid w:val="00C70C87"/>
    <w:rsid w:val="00C70FD6"/>
    <w:rsid w:val="00CA0684"/>
    <w:rsid w:val="00CC2348"/>
    <w:rsid w:val="00CD1F51"/>
    <w:rsid w:val="00D373F1"/>
    <w:rsid w:val="00D6746C"/>
    <w:rsid w:val="00D75A05"/>
    <w:rsid w:val="00D764D1"/>
    <w:rsid w:val="00DC58C5"/>
    <w:rsid w:val="00DD039B"/>
    <w:rsid w:val="00DE76D5"/>
    <w:rsid w:val="00E118C9"/>
    <w:rsid w:val="00E21216"/>
    <w:rsid w:val="00E24A50"/>
    <w:rsid w:val="00E34A5C"/>
    <w:rsid w:val="00E575B2"/>
    <w:rsid w:val="00E85AAF"/>
    <w:rsid w:val="00EA0F3D"/>
    <w:rsid w:val="00EA7E85"/>
    <w:rsid w:val="00EB5B7D"/>
    <w:rsid w:val="00EC1B3B"/>
    <w:rsid w:val="00ED136F"/>
    <w:rsid w:val="00ED7DE9"/>
    <w:rsid w:val="00EF3450"/>
    <w:rsid w:val="00EF3503"/>
    <w:rsid w:val="00F01EC5"/>
    <w:rsid w:val="00F06B59"/>
    <w:rsid w:val="00F1017D"/>
    <w:rsid w:val="00F12306"/>
    <w:rsid w:val="00F13400"/>
    <w:rsid w:val="00F231FD"/>
    <w:rsid w:val="00F52973"/>
    <w:rsid w:val="00F52B2E"/>
    <w:rsid w:val="00F9681D"/>
    <w:rsid w:val="00FA5867"/>
    <w:rsid w:val="00FD19BA"/>
    <w:rsid w:val="00FE693F"/>
    <w:rsid w:val="00FF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81B0"/>
  <w15:docId w15:val="{ACF71A30-06D7-42EE-A4F2-93268FE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0"/>
      <w:szCs w:val="20"/>
      <w:lang w:val="lt-LT"/>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basedOn w:val="DefaultParagraphFont"/>
    <w:uiPriority w:val="34"/>
    <w:rPr>
      <w:rFonts w:ascii="Times New Roman" w:eastAsia="Times New Roman" w:hAnsi="Times New Roman"/>
      <w:kern w:val="0"/>
      <w:sz w:val="20"/>
      <w:szCs w:val="20"/>
      <w:lang w:val="lt-LT"/>
    </w:rPr>
  </w:style>
  <w:style w:type="character" w:styleId="FollowedHyperlink">
    <w:name w:val="FollowedHyperlink"/>
    <w:basedOn w:val="DefaultParagraphFont"/>
    <w:rPr>
      <w:color w:val="96607D"/>
      <w:u w:val="single"/>
    </w:rPr>
  </w:style>
  <w:style w:type="paragraph" w:styleId="Revision">
    <w:name w:val="Revision"/>
    <w:hidden/>
    <w:uiPriority w:val="99"/>
    <w:semiHidden/>
    <w:rsid w:val="00696BE9"/>
    <w:pPr>
      <w:autoSpaceDN/>
      <w:spacing w:after="0" w:line="240" w:lineRule="auto"/>
    </w:pPr>
    <w:rPr>
      <w:rFonts w:ascii="Times New Roman" w:eastAsia="Times New Roman" w:hAnsi="Times New Roman"/>
      <w:kern w:val="0"/>
      <w:sz w:val="20"/>
      <w:szCs w:val="20"/>
      <w:lang w:val="lt-LT"/>
    </w:rPr>
  </w:style>
  <w:style w:type="character" w:styleId="CommentReference">
    <w:name w:val="annotation reference"/>
    <w:basedOn w:val="DefaultParagraphFont"/>
    <w:uiPriority w:val="99"/>
    <w:semiHidden/>
    <w:unhideWhenUsed/>
    <w:rsid w:val="00331B3E"/>
    <w:rPr>
      <w:sz w:val="16"/>
      <w:szCs w:val="16"/>
    </w:rPr>
  </w:style>
  <w:style w:type="paragraph" w:styleId="CommentText">
    <w:name w:val="annotation text"/>
    <w:basedOn w:val="Normal"/>
    <w:link w:val="CommentTextChar"/>
    <w:uiPriority w:val="99"/>
    <w:unhideWhenUsed/>
    <w:rsid w:val="00331B3E"/>
  </w:style>
  <w:style w:type="character" w:customStyle="1" w:styleId="CommentTextChar">
    <w:name w:val="Comment Text Char"/>
    <w:basedOn w:val="DefaultParagraphFont"/>
    <w:link w:val="CommentText"/>
    <w:uiPriority w:val="99"/>
    <w:rsid w:val="00331B3E"/>
    <w:rPr>
      <w:rFonts w:ascii="Times New Roman" w:eastAsia="Times New Roman" w:hAnsi="Times New Roman"/>
      <w:kern w:val="0"/>
      <w:sz w:val="20"/>
      <w:szCs w:val="20"/>
      <w:lang w:val="lt-LT"/>
    </w:rPr>
  </w:style>
  <w:style w:type="paragraph" w:styleId="CommentSubject">
    <w:name w:val="annotation subject"/>
    <w:basedOn w:val="CommentText"/>
    <w:next w:val="CommentText"/>
    <w:link w:val="CommentSubjectChar"/>
    <w:uiPriority w:val="99"/>
    <w:semiHidden/>
    <w:unhideWhenUsed/>
    <w:rsid w:val="00331B3E"/>
    <w:rPr>
      <w:b/>
      <w:bCs/>
    </w:rPr>
  </w:style>
  <w:style w:type="character" w:customStyle="1" w:styleId="CommentSubjectChar">
    <w:name w:val="Comment Subject Char"/>
    <w:basedOn w:val="CommentTextChar"/>
    <w:link w:val="CommentSubject"/>
    <w:uiPriority w:val="99"/>
    <w:semiHidden/>
    <w:rsid w:val="00331B3E"/>
    <w:rPr>
      <w:rFonts w:ascii="Times New Roman" w:eastAsia="Times New Roman" w:hAnsi="Times New Roman"/>
      <w:b/>
      <w:bCs/>
      <w:kern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ursuok.lt/apie" TargetMode="External"/><Relationship Id="rId3" Type="http://schemas.openxmlformats.org/officeDocument/2006/relationships/settings" Target="settings.xml"/><Relationship Id="rId7" Type="http://schemas.openxmlformats.org/officeDocument/2006/relationships/hyperlink" Target="https://gemius.com/lt/blogas/category/media-consum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4392</Words>
  <Characters>2504</Characters>
  <Application>Microsoft Office Word</Application>
  <DocSecurity>0</DocSecurity>
  <Lines>20</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dc:description/>
  <cp:lastModifiedBy>Vaida Šėmienė</cp:lastModifiedBy>
  <cp:revision>32</cp:revision>
  <cp:lastPrinted>2024-12-03T06:52:00Z</cp:lastPrinted>
  <dcterms:created xsi:type="dcterms:W3CDTF">2024-12-16T13:22:00Z</dcterms:created>
  <dcterms:modified xsi:type="dcterms:W3CDTF">2024-12-27T06:50:00Z</dcterms:modified>
</cp:coreProperties>
</file>