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Default="00F15AF3">
      <w:pPr>
        <w:pStyle w:val="Standard"/>
        <w:jc w:val="center"/>
      </w:pPr>
      <w:r>
        <w:rPr>
          <w:rFonts w:eastAsia="Calibri"/>
          <w:noProof/>
          <w:szCs w:val="24"/>
          <w:lang w:val="en-US" w:eastAsia="en-US"/>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Default="008E77EF">
      <w:pPr>
        <w:pStyle w:val="Standard"/>
        <w:jc w:val="center"/>
        <w:rPr>
          <w:b/>
          <w:szCs w:val="24"/>
        </w:rPr>
      </w:pPr>
    </w:p>
    <w:p w14:paraId="305D386D" w14:textId="77777777" w:rsidR="008E77EF" w:rsidRPr="009D04E7" w:rsidRDefault="00F15AF3">
      <w:pPr>
        <w:jc w:val="center"/>
        <w:rPr>
          <w:rFonts w:cs="Times New Roman"/>
          <w:b/>
          <w:szCs w:val="24"/>
        </w:rPr>
      </w:pPr>
      <w:r w:rsidRPr="009D04E7">
        <w:rPr>
          <w:rFonts w:cs="Times New Roman"/>
          <w:b/>
          <w:szCs w:val="24"/>
        </w:rPr>
        <w:t>KELMĖS RAJONO SAVIVALDYBĖS ADMINISTRACIJA</w:t>
      </w:r>
    </w:p>
    <w:p w14:paraId="034A7BC0" w14:textId="77777777" w:rsidR="008E77EF" w:rsidRPr="009D04E7" w:rsidRDefault="008E77EF">
      <w:pPr>
        <w:jc w:val="center"/>
        <w:rPr>
          <w:rFonts w:cs="Times New Roman"/>
          <w:szCs w:val="24"/>
        </w:rPr>
      </w:pPr>
    </w:p>
    <w:p w14:paraId="5B7A3988" w14:textId="7D3A2A46" w:rsidR="008E77EF" w:rsidRPr="009D04E7" w:rsidRDefault="00F15AF3">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sidR="00696220">
        <w:rPr>
          <w:rFonts w:eastAsia="Calibri" w:cs="Times New Roman"/>
          <w:szCs w:val="24"/>
        </w:rPr>
        <w:t>k</w:t>
      </w:r>
      <w:r w:rsidRPr="009D04E7">
        <w:rPr>
          <w:rFonts w:eastAsia="Calibri" w:cs="Times New Roman"/>
          <w:szCs w:val="24"/>
        </w:rPr>
        <w:t xml:space="preserve">odas 188768730, </w:t>
      </w:r>
      <w:r w:rsidR="00696220">
        <w:rPr>
          <w:rFonts w:eastAsia="Calibri" w:cs="Times New Roman"/>
          <w:szCs w:val="24"/>
        </w:rPr>
        <w:t>t</w:t>
      </w:r>
      <w:r w:rsidRPr="009D04E7">
        <w:rPr>
          <w:rFonts w:eastAsia="Calibri" w:cs="Times New Roman"/>
          <w:szCs w:val="24"/>
        </w:rPr>
        <w:t>el. (</w:t>
      </w:r>
      <w:r w:rsidR="006C734E">
        <w:rPr>
          <w:rFonts w:eastAsia="Calibri" w:cs="Times New Roman"/>
          <w:szCs w:val="24"/>
        </w:rPr>
        <w:t>0</w:t>
      </w:r>
      <w:r w:rsidRPr="009D04E7">
        <w:rPr>
          <w:rFonts w:eastAsia="Calibri" w:cs="Times New Roman"/>
          <w:szCs w:val="24"/>
        </w:rPr>
        <w:t xml:space="preserve"> 427)  69 053,</w:t>
      </w:r>
      <w:r w:rsidR="00696220">
        <w:rPr>
          <w:rFonts w:eastAsia="Calibri" w:cs="Times New Roman"/>
          <w:szCs w:val="24"/>
        </w:rPr>
        <w:t xml:space="preserve"> e</w:t>
      </w:r>
      <w:r w:rsidRPr="009D04E7">
        <w:rPr>
          <w:rFonts w:eastAsia="Calibri" w:cs="Times New Roman"/>
          <w:szCs w:val="24"/>
        </w:rPr>
        <w:t>l.</w:t>
      </w:r>
      <w:r w:rsidR="00ED5C32">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7AFE0CDE" w14:textId="77777777" w:rsidR="008E77EF" w:rsidRPr="009D04E7" w:rsidRDefault="00F15AF3">
      <w:pPr>
        <w:ind w:right="-178"/>
        <w:jc w:val="center"/>
        <w:rPr>
          <w:rFonts w:cs="Times New Roman"/>
          <w:szCs w:val="24"/>
        </w:rPr>
      </w:pPr>
      <w:r w:rsidRPr="009D04E7">
        <w:rPr>
          <w:rFonts w:eastAsia="Calibri" w:cs="Times New Roman"/>
          <w:szCs w:val="24"/>
        </w:rPr>
        <w:t>______________________________________________________________________________</w:t>
      </w:r>
    </w:p>
    <w:p w14:paraId="7F409828" w14:textId="77777777" w:rsidR="008E77EF" w:rsidRPr="009D04E7" w:rsidRDefault="008E77EF">
      <w:pPr>
        <w:ind w:left="3888" w:right="-999" w:firstLine="1296"/>
        <w:rPr>
          <w:rFonts w:eastAsia="Calibri" w:cs="Times New Roman"/>
          <w:i/>
          <w:szCs w:val="24"/>
        </w:rPr>
      </w:pPr>
    </w:p>
    <w:p w14:paraId="5E73491F" w14:textId="2B896BB1" w:rsidR="00BC75A1" w:rsidRDefault="00BC75A1" w:rsidP="00BC75A1">
      <w:pPr>
        <w:pStyle w:val="Standard"/>
        <w:rPr>
          <w:rFonts w:eastAsia="Calibri"/>
          <w:i/>
          <w:szCs w:val="24"/>
        </w:rPr>
      </w:pPr>
      <w:r>
        <w:rPr>
          <w:rFonts w:eastAsia="Calibri"/>
          <w:i/>
          <w:szCs w:val="24"/>
        </w:rPr>
        <w:t xml:space="preserve"> </w:t>
      </w:r>
    </w:p>
    <w:p w14:paraId="3F65C271" w14:textId="77777777" w:rsidR="00BC75A1" w:rsidRPr="00BC75A1" w:rsidRDefault="00BC75A1" w:rsidP="00BC75A1">
      <w:pPr>
        <w:ind w:left="3888" w:right="-999" w:firstLine="1296"/>
        <w:textAlignment w:val="auto"/>
        <w:rPr>
          <w:rFonts w:eastAsia="Calibri" w:cs="Times New Roman"/>
          <w:i/>
          <w:szCs w:val="24"/>
        </w:rPr>
      </w:pPr>
      <w:r w:rsidRPr="00BC75A1">
        <w:rPr>
          <w:rFonts w:eastAsia="Calibri" w:cs="Times New Roman"/>
          <w:i/>
          <w:szCs w:val="24"/>
        </w:rPr>
        <w:t>PATVIRTINTA</w:t>
      </w:r>
    </w:p>
    <w:p w14:paraId="3DE14031" w14:textId="77777777" w:rsidR="00BC75A1" w:rsidRPr="00BC75A1" w:rsidRDefault="00BC75A1" w:rsidP="00BC75A1">
      <w:pPr>
        <w:ind w:left="3888" w:right="-999" w:firstLine="1296"/>
        <w:textAlignment w:val="auto"/>
        <w:rPr>
          <w:rFonts w:eastAsia="Calibri" w:cs="Times New Roman"/>
          <w:i/>
          <w:szCs w:val="24"/>
          <w:u w:val="single"/>
        </w:rPr>
      </w:pPr>
      <w:r w:rsidRPr="00BC75A1">
        <w:rPr>
          <w:rFonts w:eastAsia="Calibri" w:cs="Times New Roman"/>
          <w:i/>
          <w:szCs w:val="24"/>
          <w:u w:val="single"/>
        </w:rPr>
        <w:t>Administracijos direktorė</w:t>
      </w:r>
    </w:p>
    <w:p w14:paraId="05687B29" w14:textId="77777777" w:rsidR="00BC75A1" w:rsidRPr="00BC75A1" w:rsidRDefault="00BC75A1" w:rsidP="00BC75A1">
      <w:pPr>
        <w:ind w:left="5184" w:right="-999"/>
        <w:textAlignment w:val="auto"/>
        <w:rPr>
          <w:rFonts w:eastAsia="Calibri" w:cs="Times New Roman"/>
          <w:i/>
          <w:sz w:val="20"/>
          <w:szCs w:val="20"/>
        </w:rPr>
      </w:pPr>
      <w:r w:rsidRPr="00BC75A1">
        <w:rPr>
          <w:rFonts w:eastAsia="Calibri" w:cs="Times New Roman"/>
          <w:i/>
          <w:sz w:val="20"/>
          <w:szCs w:val="20"/>
        </w:rPr>
        <w:t>(Perkančiosios organizacijos vadovo arba jo</w:t>
      </w:r>
    </w:p>
    <w:p w14:paraId="144981D4" w14:textId="77777777" w:rsidR="00BC75A1" w:rsidRPr="00BC75A1" w:rsidRDefault="00BC75A1" w:rsidP="00BC75A1">
      <w:pPr>
        <w:ind w:left="5184" w:right="-999"/>
        <w:textAlignment w:val="auto"/>
        <w:rPr>
          <w:rFonts w:eastAsia="Calibri" w:cs="Times New Roman"/>
          <w:i/>
          <w:sz w:val="20"/>
          <w:szCs w:val="20"/>
        </w:rPr>
      </w:pPr>
      <w:r w:rsidRPr="00BC75A1">
        <w:rPr>
          <w:rFonts w:eastAsia="Calibri" w:cs="Times New Roman"/>
          <w:i/>
          <w:sz w:val="20"/>
          <w:szCs w:val="20"/>
        </w:rPr>
        <w:t xml:space="preserve"> įgalioto asmens pareigų pavadinimas)</w:t>
      </w:r>
    </w:p>
    <w:p w14:paraId="630662C0" w14:textId="77777777" w:rsidR="00BC75A1" w:rsidRPr="00BC75A1" w:rsidRDefault="00BC75A1" w:rsidP="00BC75A1">
      <w:pPr>
        <w:ind w:left="3888" w:right="-999" w:firstLine="1296"/>
        <w:textAlignment w:val="auto"/>
        <w:rPr>
          <w:rFonts w:eastAsia="Calibri" w:cs="Times New Roman"/>
          <w:i/>
          <w:szCs w:val="24"/>
        </w:rPr>
      </w:pPr>
      <w:r w:rsidRPr="00BC75A1">
        <w:rPr>
          <w:rFonts w:eastAsia="Calibri" w:cs="Times New Roman"/>
          <w:i/>
          <w:szCs w:val="24"/>
        </w:rPr>
        <w:t>____________________</w:t>
      </w:r>
    </w:p>
    <w:p w14:paraId="07075D8F" w14:textId="77777777" w:rsidR="00BC75A1" w:rsidRPr="00BC75A1" w:rsidRDefault="00BC75A1" w:rsidP="00BC75A1">
      <w:pPr>
        <w:ind w:left="3888" w:right="-999" w:firstLine="1296"/>
        <w:textAlignment w:val="auto"/>
        <w:rPr>
          <w:rFonts w:eastAsia="Calibri" w:cs="Times New Roman"/>
          <w:i/>
          <w:sz w:val="20"/>
          <w:szCs w:val="20"/>
        </w:rPr>
      </w:pPr>
      <w:r w:rsidRPr="00BC75A1">
        <w:rPr>
          <w:rFonts w:eastAsia="Calibri" w:cs="Times New Roman"/>
          <w:i/>
          <w:sz w:val="20"/>
          <w:szCs w:val="20"/>
        </w:rPr>
        <w:t>(Parašas)</w:t>
      </w:r>
    </w:p>
    <w:p w14:paraId="409CE974" w14:textId="7143EB76" w:rsidR="00BC75A1" w:rsidRPr="00BC75A1" w:rsidRDefault="00BC75A1" w:rsidP="00BC75A1">
      <w:pPr>
        <w:ind w:left="3888" w:right="-999" w:firstLine="1296"/>
        <w:textAlignment w:val="auto"/>
        <w:rPr>
          <w:rFonts w:eastAsia="Calibri" w:cs="Times New Roman"/>
          <w:i/>
          <w:szCs w:val="24"/>
          <w:u w:val="single"/>
        </w:rPr>
      </w:pPr>
      <w:r w:rsidRPr="00BC75A1">
        <w:rPr>
          <w:rFonts w:eastAsia="Calibri" w:cs="Times New Roman"/>
          <w:i/>
          <w:szCs w:val="24"/>
          <w:u w:val="single"/>
        </w:rPr>
        <w:t xml:space="preserve">Danutė </w:t>
      </w:r>
      <w:proofErr w:type="spellStart"/>
      <w:r w:rsidRPr="00BC75A1">
        <w:rPr>
          <w:rFonts w:eastAsia="Calibri" w:cs="Times New Roman"/>
          <w:i/>
          <w:szCs w:val="24"/>
          <w:u w:val="single"/>
        </w:rPr>
        <w:t>Laivienė</w:t>
      </w:r>
      <w:proofErr w:type="spellEnd"/>
    </w:p>
    <w:p w14:paraId="5EB4CAF3" w14:textId="77777777" w:rsidR="00BC75A1" w:rsidRPr="00BC75A1" w:rsidRDefault="00BC75A1" w:rsidP="00BC75A1">
      <w:pPr>
        <w:keepNext/>
        <w:keepLines/>
        <w:spacing w:line="276" w:lineRule="auto"/>
        <w:ind w:left="3888" w:firstLine="1296"/>
        <w:textAlignment w:val="auto"/>
        <w:rPr>
          <w:rFonts w:cs="Times New Roman"/>
          <w:sz w:val="20"/>
          <w:szCs w:val="20"/>
        </w:rPr>
      </w:pPr>
      <w:r w:rsidRPr="00BC75A1">
        <w:rPr>
          <w:rFonts w:eastAsia="Calibri" w:cs="Times New Roman"/>
          <w:i/>
          <w:sz w:val="20"/>
          <w:szCs w:val="20"/>
        </w:rPr>
        <w:t>(Vardas ir pavardė)/</w:t>
      </w:r>
    </w:p>
    <w:p w14:paraId="7AA23DCF" w14:textId="77777777" w:rsidR="008E77EF" w:rsidRPr="009D04E7" w:rsidRDefault="008E77EF" w:rsidP="003F7AF1">
      <w:pPr>
        <w:pStyle w:val="Standard"/>
        <w:rPr>
          <w:b/>
          <w:color w:val="auto"/>
          <w:szCs w:val="24"/>
        </w:rPr>
      </w:pPr>
    </w:p>
    <w:p w14:paraId="3D2A32E6" w14:textId="77777777" w:rsidR="008E77EF" w:rsidRPr="009D04E7" w:rsidRDefault="008E77EF">
      <w:pPr>
        <w:pStyle w:val="Standard"/>
        <w:jc w:val="center"/>
        <w:rPr>
          <w:b/>
          <w:color w:val="auto"/>
          <w:szCs w:val="24"/>
        </w:rPr>
      </w:pPr>
    </w:p>
    <w:p w14:paraId="16EF6F68" w14:textId="77777777" w:rsidR="008E77EF" w:rsidRPr="009D04E7" w:rsidRDefault="00F15AF3" w:rsidP="00502EC7">
      <w:pPr>
        <w:pStyle w:val="Standard"/>
        <w:jc w:val="center"/>
        <w:rPr>
          <w:color w:val="auto"/>
          <w:szCs w:val="24"/>
        </w:rPr>
      </w:pPr>
      <w:r w:rsidRPr="009D04E7">
        <w:rPr>
          <w:b/>
          <w:color w:val="auto"/>
          <w:szCs w:val="24"/>
        </w:rPr>
        <w:t xml:space="preserve">ATVIRO KONKURSO </w:t>
      </w:r>
      <w:r w:rsidR="00502EC7" w:rsidRPr="009D04E7">
        <w:rPr>
          <w:b/>
          <w:color w:val="auto"/>
          <w:szCs w:val="24"/>
        </w:rPr>
        <w:t>SĄLYGOS</w:t>
      </w:r>
    </w:p>
    <w:p w14:paraId="0CECD226" w14:textId="024CD811" w:rsidR="0054489C" w:rsidRPr="0054489C" w:rsidRDefault="00293073" w:rsidP="004341BD">
      <w:pPr>
        <w:widowControl/>
        <w:autoSpaceDN/>
        <w:spacing w:after="200" w:line="276" w:lineRule="auto"/>
        <w:jc w:val="center"/>
        <w:textAlignment w:val="auto"/>
        <w:rPr>
          <w:rFonts w:eastAsia="Calibri" w:cs="Calibri"/>
          <w:b/>
          <w:kern w:val="1"/>
          <w:lang w:eastAsia="ar-SA"/>
        </w:rPr>
      </w:pPr>
      <w:r w:rsidRPr="00293073">
        <w:rPr>
          <w:b/>
        </w:rPr>
        <w:t>KELEIVIŲ VEŽIMO AUTOBUSAIS VIETINIO (PRIEMIESTINIO) REGULIARAUS SUSISIEKIMO MARŠRUTAIS KELMĖS RAJONE PASLAUG</w:t>
      </w:r>
      <w:r w:rsidR="006956C4">
        <w:rPr>
          <w:b/>
        </w:rPr>
        <w:t>A</w:t>
      </w:r>
    </w:p>
    <w:p w14:paraId="41CE6C35" w14:textId="77777777" w:rsidR="008E77EF" w:rsidRPr="00A46CC9" w:rsidRDefault="00F15AF3">
      <w:pPr>
        <w:pStyle w:val="Standard"/>
        <w:jc w:val="center"/>
        <w:rPr>
          <w:b/>
          <w:color w:val="auto"/>
          <w:sz w:val="22"/>
          <w:szCs w:val="22"/>
        </w:rPr>
      </w:pPr>
      <w:r w:rsidRPr="00A46CC9">
        <w:rPr>
          <w:b/>
          <w:color w:val="auto"/>
          <w:sz w:val="22"/>
          <w:szCs w:val="22"/>
        </w:rPr>
        <w:t>TURINYS</w:t>
      </w:r>
    </w:p>
    <w:p w14:paraId="2719F3FD" w14:textId="77777777" w:rsidR="008E77EF" w:rsidRPr="00A46CC9" w:rsidRDefault="008E77EF">
      <w:pPr>
        <w:pStyle w:val="Standard"/>
        <w:jc w:val="center"/>
        <w:rPr>
          <w:b/>
          <w:color w:val="auto"/>
          <w:sz w:val="22"/>
          <w:szCs w:val="22"/>
        </w:rPr>
      </w:pPr>
    </w:p>
    <w:p w14:paraId="29B1F65F" w14:textId="77777777" w:rsidR="008E77EF" w:rsidRPr="00A46CC9" w:rsidRDefault="00F15AF3">
      <w:pPr>
        <w:pStyle w:val="Standard"/>
        <w:jc w:val="both"/>
        <w:rPr>
          <w:color w:val="auto"/>
          <w:sz w:val="22"/>
          <w:szCs w:val="22"/>
        </w:rPr>
      </w:pPr>
      <w:r w:rsidRPr="00A46CC9">
        <w:rPr>
          <w:color w:val="auto"/>
          <w:sz w:val="22"/>
          <w:szCs w:val="22"/>
        </w:rPr>
        <w:t>I. BENDROSIOS NUOSTATOS</w:t>
      </w:r>
    </w:p>
    <w:p w14:paraId="2B455C9A" w14:textId="77777777" w:rsidR="008E77EF" w:rsidRPr="00A46CC9" w:rsidRDefault="00F15AF3">
      <w:pPr>
        <w:pStyle w:val="Standard"/>
        <w:jc w:val="both"/>
        <w:rPr>
          <w:color w:val="auto"/>
          <w:sz w:val="22"/>
          <w:szCs w:val="22"/>
        </w:rPr>
      </w:pPr>
      <w:r w:rsidRPr="00A46CC9">
        <w:rPr>
          <w:color w:val="auto"/>
          <w:sz w:val="22"/>
          <w:szCs w:val="22"/>
        </w:rPr>
        <w:t>II. PIRKIMO OBJEKTAS</w:t>
      </w:r>
    </w:p>
    <w:p w14:paraId="1EFE3B5E" w14:textId="77777777" w:rsidR="008E77EF" w:rsidRPr="00A46CC9" w:rsidRDefault="00F15AF3">
      <w:pPr>
        <w:pStyle w:val="Standard"/>
        <w:jc w:val="both"/>
        <w:rPr>
          <w:color w:val="auto"/>
          <w:sz w:val="22"/>
          <w:szCs w:val="22"/>
        </w:rPr>
      </w:pPr>
      <w:r w:rsidRPr="00A46CC9">
        <w:rPr>
          <w:color w:val="auto"/>
          <w:sz w:val="22"/>
          <w:szCs w:val="22"/>
        </w:rPr>
        <w:t>III. TIEKĖJŲ PAŠALINIMO PAGRINDAI IR REIKALAUJAMA KVALIFIKACIJA</w:t>
      </w:r>
    </w:p>
    <w:p w14:paraId="1A383A33" w14:textId="77777777" w:rsidR="008E77EF" w:rsidRPr="00A46CC9" w:rsidRDefault="00F15AF3">
      <w:pPr>
        <w:pStyle w:val="Standard"/>
        <w:jc w:val="both"/>
        <w:rPr>
          <w:color w:val="auto"/>
          <w:sz w:val="22"/>
          <w:szCs w:val="22"/>
        </w:rPr>
      </w:pPr>
      <w:r w:rsidRPr="00A46CC9">
        <w:rPr>
          <w:color w:val="auto"/>
          <w:sz w:val="22"/>
          <w:szCs w:val="22"/>
        </w:rPr>
        <w:t>IV. ŪKIO SUBJEKTŲ GRUPĖS DALYVAVIMAS PIRKIMO PROCEDŪROSE</w:t>
      </w:r>
    </w:p>
    <w:p w14:paraId="7A1D8114" w14:textId="77777777" w:rsidR="008E77EF" w:rsidRPr="00A46CC9" w:rsidRDefault="00F15AF3">
      <w:pPr>
        <w:pStyle w:val="Standard"/>
        <w:jc w:val="both"/>
        <w:rPr>
          <w:color w:val="auto"/>
          <w:sz w:val="22"/>
          <w:szCs w:val="22"/>
        </w:rPr>
      </w:pPr>
      <w:r w:rsidRPr="00A46CC9">
        <w:rPr>
          <w:color w:val="auto"/>
          <w:sz w:val="22"/>
          <w:szCs w:val="22"/>
        </w:rPr>
        <w:t>V. PASIŪLYMŲ RENGIMAS, PATEIKIMAS, KEITIMAS</w:t>
      </w:r>
    </w:p>
    <w:p w14:paraId="58EDD234" w14:textId="77777777" w:rsidR="008E77EF" w:rsidRPr="00A46CC9" w:rsidRDefault="00F15AF3">
      <w:pPr>
        <w:pStyle w:val="Standard"/>
        <w:jc w:val="both"/>
        <w:rPr>
          <w:color w:val="auto"/>
          <w:sz w:val="22"/>
          <w:szCs w:val="22"/>
        </w:rPr>
      </w:pPr>
      <w:r w:rsidRPr="00A46CC9">
        <w:rPr>
          <w:color w:val="auto"/>
          <w:sz w:val="22"/>
          <w:szCs w:val="22"/>
        </w:rPr>
        <w:t>VI. PASIŪLYMŲ GALIOJIMO UŽTIKRINIMAS</w:t>
      </w:r>
    </w:p>
    <w:p w14:paraId="36A5EB22" w14:textId="77777777" w:rsidR="008E77EF" w:rsidRPr="00A46CC9" w:rsidRDefault="00F15AF3">
      <w:pPr>
        <w:pStyle w:val="Standard"/>
        <w:jc w:val="both"/>
        <w:rPr>
          <w:color w:val="auto"/>
          <w:sz w:val="22"/>
          <w:szCs w:val="22"/>
        </w:rPr>
      </w:pPr>
      <w:r w:rsidRPr="00A46CC9">
        <w:rPr>
          <w:color w:val="auto"/>
          <w:sz w:val="22"/>
          <w:szCs w:val="22"/>
        </w:rPr>
        <w:t>VII. KONKURSO SĄLYGŲ PAAIŠKINIMAS IR PATIKSLINIMAS</w:t>
      </w:r>
    </w:p>
    <w:p w14:paraId="163A53D1" w14:textId="77777777" w:rsidR="008E77EF" w:rsidRPr="00A46CC9" w:rsidRDefault="00F15AF3">
      <w:pPr>
        <w:pStyle w:val="Standard"/>
        <w:jc w:val="both"/>
        <w:rPr>
          <w:color w:val="auto"/>
          <w:sz w:val="22"/>
          <w:szCs w:val="22"/>
        </w:rPr>
      </w:pPr>
      <w:r w:rsidRPr="00A46CC9">
        <w:rPr>
          <w:color w:val="auto"/>
          <w:sz w:val="22"/>
          <w:szCs w:val="22"/>
        </w:rPr>
        <w:t>VIII. SUSIPAŽINIMAS SU GAUTAIS PASIŪLYMAIS</w:t>
      </w:r>
    </w:p>
    <w:p w14:paraId="56AE31F2" w14:textId="77777777" w:rsidR="008E77EF" w:rsidRPr="00A46CC9" w:rsidRDefault="00F15AF3">
      <w:pPr>
        <w:pStyle w:val="Standard"/>
        <w:jc w:val="both"/>
        <w:rPr>
          <w:color w:val="auto"/>
          <w:sz w:val="22"/>
          <w:szCs w:val="22"/>
        </w:rPr>
      </w:pPr>
      <w:r w:rsidRPr="00A46CC9">
        <w:rPr>
          <w:color w:val="auto"/>
          <w:sz w:val="22"/>
          <w:szCs w:val="22"/>
        </w:rPr>
        <w:t xml:space="preserve">IX. PASIŪLYMŲ NAGRINĖJIMAS </w:t>
      </w:r>
    </w:p>
    <w:p w14:paraId="5D361278" w14:textId="77777777" w:rsidR="0046765D" w:rsidRDefault="00F15AF3" w:rsidP="0046765D">
      <w:pPr>
        <w:pStyle w:val="Standard"/>
        <w:jc w:val="both"/>
        <w:rPr>
          <w:color w:val="auto"/>
          <w:sz w:val="22"/>
          <w:szCs w:val="22"/>
        </w:rPr>
      </w:pPr>
      <w:r w:rsidRPr="00A46CC9">
        <w:rPr>
          <w:color w:val="auto"/>
          <w:sz w:val="22"/>
          <w:szCs w:val="22"/>
        </w:rPr>
        <w:t>X. PASIŪLYMŲ ATMETIMO PRIEŽASTY</w:t>
      </w:r>
      <w:r w:rsidR="00001B28" w:rsidRPr="00A46CC9">
        <w:rPr>
          <w:color w:val="auto"/>
          <w:sz w:val="22"/>
          <w:szCs w:val="22"/>
        </w:rPr>
        <w:t>S</w:t>
      </w:r>
    </w:p>
    <w:p w14:paraId="5E9B2A80" w14:textId="77777777" w:rsidR="0046765D" w:rsidRDefault="00F15AF3">
      <w:pPr>
        <w:pStyle w:val="Standard"/>
        <w:jc w:val="both"/>
        <w:rPr>
          <w:color w:val="auto"/>
          <w:sz w:val="20"/>
        </w:rPr>
      </w:pPr>
      <w:r w:rsidRPr="00A46CC9">
        <w:rPr>
          <w:color w:val="auto"/>
          <w:sz w:val="22"/>
          <w:szCs w:val="22"/>
        </w:rPr>
        <w:t xml:space="preserve">XI. </w:t>
      </w:r>
      <w:r w:rsidR="0046765D" w:rsidRPr="0046765D">
        <w:rPr>
          <w:sz w:val="22"/>
          <w:szCs w:val="22"/>
        </w:rPr>
        <w:t>REIKALAVIMAI, SUSIJĘ SU NACIONALINIU SAUGUMU</w:t>
      </w:r>
    </w:p>
    <w:p w14:paraId="242D7185" w14:textId="77777777" w:rsidR="0046765D" w:rsidRDefault="0046765D" w:rsidP="0046765D">
      <w:pPr>
        <w:ind w:right="41"/>
        <w:rPr>
          <w:b/>
          <w:szCs w:val="24"/>
        </w:rPr>
      </w:pPr>
      <w:r w:rsidRPr="00D26900">
        <w:rPr>
          <w:sz w:val="22"/>
        </w:rPr>
        <w:t>XII.</w:t>
      </w:r>
      <w:r w:rsidRPr="0046765D">
        <w:rPr>
          <w:sz w:val="22"/>
        </w:rPr>
        <w:t xml:space="preserve"> EKONOMIŠKAI NAUDINGIAUSIO PASIŪLYMO PAGAL KRITERIJŲ KAINOS AR SĄNAUDŲ IR KOKYBĖS SANTYKĮ VERTINIMAS</w:t>
      </w:r>
    </w:p>
    <w:p w14:paraId="7B38C0B0" w14:textId="19639381" w:rsidR="008E77EF" w:rsidRPr="00A46CC9" w:rsidRDefault="00F15AF3">
      <w:pPr>
        <w:pStyle w:val="Standard"/>
        <w:jc w:val="both"/>
        <w:rPr>
          <w:color w:val="auto"/>
          <w:sz w:val="22"/>
          <w:szCs w:val="22"/>
        </w:rPr>
      </w:pPr>
      <w:r w:rsidRPr="00A46CC9">
        <w:rPr>
          <w:color w:val="auto"/>
          <w:sz w:val="22"/>
          <w:szCs w:val="22"/>
        </w:rPr>
        <w:t>XII</w:t>
      </w:r>
      <w:r w:rsidR="0046765D">
        <w:rPr>
          <w:color w:val="auto"/>
          <w:sz w:val="22"/>
          <w:szCs w:val="22"/>
        </w:rPr>
        <w:t>I</w:t>
      </w:r>
      <w:r w:rsidRPr="00A46CC9">
        <w:rPr>
          <w:color w:val="auto"/>
          <w:sz w:val="22"/>
          <w:szCs w:val="22"/>
        </w:rPr>
        <w:t>. PASIŪLYMŲ EILĖ IR LAIMĖTOJO NUSTATYMAS</w:t>
      </w:r>
    </w:p>
    <w:p w14:paraId="4B45210A" w14:textId="0917B329" w:rsidR="008E77EF" w:rsidRPr="00A46CC9" w:rsidRDefault="00F15AF3">
      <w:pPr>
        <w:pStyle w:val="Standard"/>
        <w:jc w:val="both"/>
        <w:rPr>
          <w:color w:val="auto"/>
          <w:sz w:val="22"/>
          <w:szCs w:val="22"/>
        </w:rPr>
      </w:pPr>
      <w:r w:rsidRPr="00A46CC9">
        <w:rPr>
          <w:color w:val="auto"/>
          <w:sz w:val="22"/>
          <w:szCs w:val="22"/>
        </w:rPr>
        <w:t>XI</w:t>
      </w:r>
      <w:r w:rsidR="0046765D">
        <w:rPr>
          <w:color w:val="auto"/>
          <w:sz w:val="22"/>
          <w:szCs w:val="22"/>
        </w:rPr>
        <w:t>V</w:t>
      </w:r>
      <w:r w:rsidRPr="00A46CC9">
        <w:rPr>
          <w:color w:val="auto"/>
          <w:sz w:val="22"/>
          <w:szCs w:val="22"/>
        </w:rPr>
        <w:t>. PRETENZIJŲ IR SKUNDŲ NAGRINĖJIMO TVARKA</w:t>
      </w:r>
    </w:p>
    <w:p w14:paraId="36115546" w14:textId="1F5FAC55" w:rsidR="008E77EF" w:rsidRPr="00A46CC9" w:rsidRDefault="00F15AF3">
      <w:pPr>
        <w:pStyle w:val="Standard"/>
        <w:jc w:val="both"/>
        <w:rPr>
          <w:color w:val="auto"/>
          <w:sz w:val="22"/>
          <w:szCs w:val="22"/>
        </w:rPr>
      </w:pPr>
      <w:r w:rsidRPr="00A46CC9">
        <w:rPr>
          <w:color w:val="auto"/>
          <w:sz w:val="22"/>
          <w:szCs w:val="22"/>
        </w:rPr>
        <w:t>X</w:t>
      </w:r>
      <w:r w:rsidR="0046765D">
        <w:rPr>
          <w:color w:val="auto"/>
          <w:sz w:val="22"/>
          <w:szCs w:val="22"/>
        </w:rPr>
        <w:t>V</w:t>
      </w:r>
      <w:r w:rsidRPr="00A46CC9">
        <w:rPr>
          <w:color w:val="auto"/>
          <w:sz w:val="22"/>
          <w:szCs w:val="22"/>
        </w:rPr>
        <w:t>. PIRKIMO SUTARTIES SĄLYGOS</w:t>
      </w:r>
    </w:p>
    <w:p w14:paraId="520133B3" w14:textId="346308AE" w:rsidR="008E77EF" w:rsidRPr="00A46CC9" w:rsidRDefault="00F15AF3">
      <w:pPr>
        <w:pStyle w:val="Antrat1"/>
        <w:spacing w:before="0" w:after="0"/>
        <w:jc w:val="both"/>
        <w:rPr>
          <w:color w:val="auto"/>
          <w:sz w:val="22"/>
          <w:szCs w:val="22"/>
        </w:rPr>
      </w:pPr>
      <w:r w:rsidRPr="00A46CC9">
        <w:rPr>
          <w:color w:val="auto"/>
          <w:sz w:val="22"/>
          <w:szCs w:val="22"/>
        </w:rPr>
        <w:t>XV</w:t>
      </w:r>
      <w:r w:rsidR="0046765D">
        <w:rPr>
          <w:color w:val="auto"/>
          <w:sz w:val="22"/>
          <w:szCs w:val="22"/>
        </w:rPr>
        <w:t>I</w:t>
      </w:r>
      <w:r w:rsidRPr="00A46CC9">
        <w:rPr>
          <w:color w:val="auto"/>
          <w:sz w:val="22"/>
          <w:szCs w:val="22"/>
        </w:rPr>
        <w:t>. PIRKIMO PROCEDŪROS NUTRAUKIMAS</w:t>
      </w:r>
    </w:p>
    <w:p w14:paraId="132928A1" w14:textId="5650BFD8" w:rsidR="008E77EF" w:rsidRPr="00A46CC9" w:rsidRDefault="00F15AF3">
      <w:pPr>
        <w:pStyle w:val="Standard"/>
        <w:rPr>
          <w:color w:val="auto"/>
          <w:sz w:val="22"/>
          <w:szCs w:val="22"/>
        </w:rPr>
      </w:pPr>
      <w:r w:rsidRPr="00A46CC9">
        <w:rPr>
          <w:color w:val="auto"/>
          <w:sz w:val="22"/>
          <w:szCs w:val="22"/>
        </w:rPr>
        <w:t>XVI</w:t>
      </w:r>
      <w:r w:rsidR="0046765D">
        <w:rPr>
          <w:color w:val="auto"/>
          <w:sz w:val="22"/>
          <w:szCs w:val="22"/>
        </w:rPr>
        <w:t>I</w:t>
      </w:r>
      <w:r w:rsidRPr="00A46CC9">
        <w:rPr>
          <w:color w:val="auto"/>
          <w:sz w:val="22"/>
          <w:szCs w:val="22"/>
        </w:rPr>
        <w:t>. BAIGIAMOSIOS NUOSTATOS</w:t>
      </w:r>
    </w:p>
    <w:p w14:paraId="2D0870B8" w14:textId="77777777" w:rsidR="00A46CC9" w:rsidRPr="00A46CC9" w:rsidRDefault="00F15AF3">
      <w:pPr>
        <w:pStyle w:val="Standard"/>
        <w:jc w:val="both"/>
        <w:rPr>
          <w:color w:val="auto"/>
          <w:sz w:val="22"/>
          <w:szCs w:val="22"/>
        </w:rPr>
      </w:pPr>
      <w:r w:rsidRPr="00A46CC9">
        <w:rPr>
          <w:color w:val="auto"/>
          <w:sz w:val="22"/>
          <w:szCs w:val="22"/>
        </w:rPr>
        <w:t xml:space="preserve">    </w:t>
      </w:r>
    </w:p>
    <w:p w14:paraId="37D92094" w14:textId="77777777" w:rsidR="008E77EF" w:rsidRPr="00A46CC9" w:rsidRDefault="00F15AF3">
      <w:pPr>
        <w:pStyle w:val="Standard"/>
        <w:jc w:val="both"/>
        <w:rPr>
          <w:color w:val="auto"/>
          <w:sz w:val="22"/>
          <w:szCs w:val="22"/>
        </w:rPr>
      </w:pPr>
      <w:r w:rsidRPr="00A46CC9">
        <w:rPr>
          <w:color w:val="auto"/>
          <w:sz w:val="22"/>
          <w:szCs w:val="22"/>
        </w:rPr>
        <w:t xml:space="preserve"> PRIEDAI:</w:t>
      </w:r>
    </w:p>
    <w:p w14:paraId="1FC3B086" w14:textId="77777777" w:rsidR="000E2223" w:rsidRPr="007520FA" w:rsidRDefault="00AE72A4">
      <w:pPr>
        <w:pStyle w:val="Standard"/>
        <w:jc w:val="both"/>
        <w:rPr>
          <w:color w:val="auto"/>
          <w:sz w:val="20"/>
        </w:rPr>
      </w:pPr>
      <w:r w:rsidRPr="00A46CC9">
        <w:rPr>
          <w:color w:val="auto"/>
          <w:sz w:val="22"/>
          <w:szCs w:val="22"/>
        </w:rPr>
        <w:t>1</w:t>
      </w:r>
      <w:r w:rsidRPr="007520FA">
        <w:rPr>
          <w:color w:val="auto"/>
          <w:sz w:val="20"/>
        </w:rPr>
        <w:t>. Pasiūlymo forma</w:t>
      </w:r>
    </w:p>
    <w:p w14:paraId="0F90CD91" w14:textId="4E03B7D4" w:rsidR="00A46CC9" w:rsidRPr="007520FA" w:rsidRDefault="00F15AF3">
      <w:pPr>
        <w:pStyle w:val="Standard"/>
        <w:jc w:val="both"/>
        <w:rPr>
          <w:color w:val="auto"/>
          <w:sz w:val="20"/>
        </w:rPr>
      </w:pPr>
      <w:r w:rsidRPr="007520FA">
        <w:rPr>
          <w:color w:val="auto"/>
          <w:sz w:val="20"/>
        </w:rPr>
        <w:t>2. Techninė specifikacija</w:t>
      </w:r>
      <w:r w:rsidR="00A46CC9" w:rsidRPr="007520FA">
        <w:rPr>
          <w:color w:val="auto"/>
          <w:sz w:val="20"/>
        </w:rPr>
        <w:t xml:space="preserve"> </w:t>
      </w:r>
    </w:p>
    <w:p w14:paraId="412AE1C2" w14:textId="235B0708" w:rsidR="008E77EF" w:rsidRPr="007520FA" w:rsidRDefault="003B5232">
      <w:pPr>
        <w:pStyle w:val="Standard"/>
        <w:jc w:val="both"/>
        <w:rPr>
          <w:color w:val="auto"/>
          <w:sz w:val="20"/>
        </w:rPr>
      </w:pPr>
      <w:r w:rsidRPr="007520FA">
        <w:rPr>
          <w:color w:val="auto"/>
          <w:sz w:val="20"/>
        </w:rPr>
        <w:t>3</w:t>
      </w:r>
      <w:r w:rsidR="004065D0" w:rsidRPr="007520FA">
        <w:rPr>
          <w:color w:val="auto"/>
          <w:sz w:val="20"/>
        </w:rPr>
        <w:t>. Pirkimo s</w:t>
      </w:r>
      <w:r w:rsidR="00F15AF3" w:rsidRPr="007520FA">
        <w:rPr>
          <w:color w:val="auto"/>
          <w:sz w:val="20"/>
        </w:rPr>
        <w:t>utarties projektas</w:t>
      </w:r>
    </w:p>
    <w:p w14:paraId="53A041E4" w14:textId="77777777" w:rsidR="009139DC" w:rsidRPr="007520FA" w:rsidRDefault="003B5232">
      <w:pPr>
        <w:pStyle w:val="Standard"/>
        <w:jc w:val="both"/>
        <w:rPr>
          <w:color w:val="auto"/>
          <w:sz w:val="20"/>
        </w:rPr>
      </w:pPr>
      <w:r w:rsidRPr="007520FA">
        <w:rPr>
          <w:color w:val="auto"/>
          <w:sz w:val="20"/>
        </w:rPr>
        <w:t>4</w:t>
      </w:r>
      <w:r w:rsidR="00371C08" w:rsidRPr="007520FA">
        <w:rPr>
          <w:color w:val="auto"/>
          <w:sz w:val="20"/>
        </w:rPr>
        <w:t>.</w:t>
      </w:r>
      <w:bookmarkStart w:id="0" w:name="__DdeLink__8_197077066"/>
      <w:r w:rsidR="004065D0" w:rsidRPr="007520FA">
        <w:rPr>
          <w:sz w:val="20"/>
          <w:lang w:eastAsia="en-US"/>
        </w:rPr>
        <w:t xml:space="preserve"> </w:t>
      </w:r>
      <w:r w:rsidR="009139DC" w:rsidRPr="007520FA">
        <w:rPr>
          <w:color w:val="auto"/>
          <w:sz w:val="20"/>
        </w:rPr>
        <w:t>Europos bendrasis viešųjų pirkimų dokumentas (EBVPD)</w:t>
      </w:r>
    </w:p>
    <w:bookmarkEnd w:id="0"/>
    <w:p w14:paraId="5E0D5609" w14:textId="028B00F3" w:rsidR="009139DC" w:rsidRPr="00FA1293" w:rsidRDefault="003B5232" w:rsidP="00FA1293">
      <w:pPr>
        <w:pStyle w:val="Pagrindinistekstas"/>
        <w:spacing w:line="200" w:lineRule="atLeast"/>
        <w:ind w:firstLine="0"/>
        <w:rPr>
          <w:rFonts w:ascii="Times New Roman" w:eastAsia="Lucida Sans Unicode" w:hAnsi="Times New Roman" w:cs="Times New Roman"/>
          <w:color w:val="000000" w:themeColor="text1"/>
        </w:rPr>
      </w:pPr>
      <w:r w:rsidRPr="007520FA">
        <w:rPr>
          <w:rFonts w:ascii="Times New Roman" w:hAnsi="Times New Roman" w:cs="Times New Roman"/>
          <w:color w:val="auto"/>
        </w:rPr>
        <w:t>5</w:t>
      </w:r>
      <w:r w:rsidR="00F15AF3" w:rsidRPr="007520FA">
        <w:rPr>
          <w:rFonts w:ascii="Times New Roman" w:hAnsi="Times New Roman" w:cs="Times New Roman"/>
          <w:color w:val="auto"/>
        </w:rPr>
        <w:t>.</w:t>
      </w:r>
      <w:r w:rsidR="009139DC" w:rsidRPr="007520FA">
        <w:rPr>
          <w:color w:val="auto"/>
        </w:rPr>
        <w:t xml:space="preserve"> Kelmės rajono savivaldybės sprendimas</w:t>
      </w:r>
    </w:p>
    <w:p w14:paraId="13BC5694" w14:textId="62392064" w:rsidR="004341BD" w:rsidRPr="007520FA" w:rsidRDefault="00FA1293">
      <w:pPr>
        <w:pStyle w:val="Standard"/>
        <w:jc w:val="both"/>
        <w:rPr>
          <w:color w:val="auto"/>
          <w:sz w:val="20"/>
        </w:rPr>
      </w:pPr>
      <w:r>
        <w:rPr>
          <w:color w:val="auto"/>
          <w:sz w:val="20"/>
        </w:rPr>
        <w:t>6</w:t>
      </w:r>
      <w:r w:rsidR="004341BD" w:rsidRPr="007520FA">
        <w:rPr>
          <w:color w:val="auto"/>
          <w:sz w:val="20"/>
        </w:rPr>
        <w:t>. Aptarnavimo mokesčio Kelmės autobusų stotyje įkainiai</w:t>
      </w:r>
    </w:p>
    <w:p w14:paraId="3C4F344D" w14:textId="465C0885" w:rsidR="003F7AF1" w:rsidRPr="007520FA" w:rsidRDefault="00FA1293">
      <w:pPr>
        <w:pStyle w:val="Standard"/>
        <w:jc w:val="both"/>
        <w:rPr>
          <w:color w:val="auto"/>
          <w:sz w:val="20"/>
        </w:rPr>
      </w:pPr>
      <w:r>
        <w:rPr>
          <w:color w:val="auto"/>
          <w:sz w:val="20"/>
        </w:rPr>
        <w:t>7</w:t>
      </w:r>
      <w:r w:rsidR="003F7AF1" w:rsidRPr="007520FA">
        <w:rPr>
          <w:color w:val="auto"/>
          <w:sz w:val="20"/>
        </w:rPr>
        <w:t>. Maršrutai leidimams</w:t>
      </w:r>
    </w:p>
    <w:p w14:paraId="0C48A8C4" w14:textId="5C162886" w:rsidR="008E77EF" w:rsidRDefault="00FA1293">
      <w:pPr>
        <w:pStyle w:val="Standard"/>
        <w:jc w:val="both"/>
        <w:rPr>
          <w:color w:val="auto"/>
          <w:sz w:val="20"/>
        </w:rPr>
      </w:pPr>
      <w:r>
        <w:rPr>
          <w:color w:val="auto"/>
          <w:sz w:val="20"/>
        </w:rPr>
        <w:t>8</w:t>
      </w:r>
      <w:r w:rsidR="00065C30" w:rsidRPr="00E52E90">
        <w:rPr>
          <w:color w:val="auto"/>
          <w:sz w:val="20"/>
        </w:rPr>
        <w:t xml:space="preserve">. </w:t>
      </w:r>
      <w:r w:rsidR="003C74BF" w:rsidRPr="003C74BF">
        <w:rPr>
          <w:color w:val="auto"/>
          <w:sz w:val="20"/>
        </w:rPr>
        <w:t xml:space="preserve">Tiekėjo deklaracija dėl atitikties Reglamento nuostatoms </w:t>
      </w:r>
    </w:p>
    <w:p w14:paraId="4966C7A3" w14:textId="12FF6B09" w:rsidR="008C2110" w:rsidRDefault="00FA1293">
      <w:pPr>
        <w:pStyle w:val="Standard"/>
        <w:jc w:val="both"/>
        <w:rPr>
          <w:color w:val="auto"/>
          <w:sz w:val="20"/>
        </w:rPr>
      </w:pPr>
      <w:r>
        <w:rPr>
          <w:color w:val="auto"/>
          <w:sz w:val="20"/>
        </w:rPr>
        <w:t>9</w:t>
      </w:r>
      <w:r w:rsidR="008C2110">
        <w:rPr>
          <w:color w:val="auto"/>
          <w:sz w:val="20"/>
        </w:rPr>
        <w:t xml:space="preserve">. </w:t>
      </w:r>
      <w:r w:rsidR="005916BC">
        <w:rPr>
          <w:color w:val="auto"/>
          <w:sz w:val="20"/>
        </w:rPr>
        <w:t xml:space="preserve">Transporto priemonių sąrašas </w:t>
      </w:r>
    </w:p>
    <w:p w14:paraId="3ABB279A" w14:textId="06B1EFEE" w:rsidR="008C2110" w:rsidRPr="00E52E90" w:rsidRDefault="008C2110">
      <w:pPr>
        <w:pStyle w:val="Standard"/>
        <w:jc w:val="both"/>
        <w:rPr>
          <w:color w:val="auto"/>
          <w:sz w:val="20"/>
        </w:rPr>
      </w:pPr>
    </w:p>
    <w:p w14:paraId="5A7F23F8" w14:textId="77777777" w:rsidR="008E77EF" w:rsidRPr="009D04E7" w:rsidRDefault="008E77EF">
      <w:pPr>
        <w:pStyle w:val="Standard"/>
        <w:jc w:val="both"/>
        <w:rPr>
          <w:color w:val="auto"/>
          <w:szCs w:val="24"/>
        </w:rPr>
      </w:pPr>
    </w:p>
    <w:p w14:paraId="5A93C6D8" w14:textId="77777777" w:rsidR="008E77EF" w:rsidRDefault="00F15AF3" w:rsidP="00C46EA0">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t>BENDROSIOS NUOSTATOS</w:t>
      </w:r>
    </w:p>
    <w:p w14:paraId="25E18A25" w14:textId="14BF0077" w:rsidR="008E77EF" w:rsidRPr="006956C4" w:rsidRDefault="00F15AF3" w:rsidP="007836AF">
      <w:pPr>
        <w:widowControl/>
        <w:autoSpaceDN/>
        <w:spacing w:line="276" w:lineRule="auto"/>
        <w:ind w:firstLine="1080"/>
        <w:jc w:val="both"/>
        <w:textAlignment w:val="auto"/>
        <w:rPr>
          <w:rFonts w:eastAsia="Calibri" w:cs="Calibri"/>
          <w:b/>
          <w:kern w:val="1"/>
          <w:lang w:eastAsia="ar-SA"/>
        </w:rPr>
      </w:pPr>
      <w:r w:rsidRPr="002B69D3">
        <w:t xml:space="preserve">1. Kelmės rajono savivaldybės administracija (toliau </w:t>
      </w:r>
      <w:r w:rsidR="00A837A2" w:rsidRPr="002B69D3">
        <w:t>–</w:t>
      </w:r>
      <w:r w:rsidRPr="002B69D3">
        <w:t xml:space="preserve"> Perkančioji organizacija) numato </w:t>
      </w:r>
      <w:bookmarkStart w:id="1" w:name="_Hlk491245829"/>
      <w:r w:rsidRPr="002B69D3">
        <w:t>įsigyti</w:t>
      </w:r>
      <w:bookmarkEnd w:id="1"/>
      <w:r w:rsidR="004065D0" w:rsidRPr="004065D0">
        <w:rPr>
          <w:szCs w:val="20"/>
        </w:rPr>
        <w:t xml:space="preserve"> </w:t>
      </w:r>
      <w:r w:rsidR="006956C4" w:rsidRPr="006956C4">
        <w:rPr>
          <w:b/>
        </w:rPr>
        <w:t>keleivių vežimo autobusais vietinio (priemiestinio) reguliaraus susisiekimo maršrutais Kelmės rajone paslaugą</w:t>
      </w:r>
      <w:r w:rsidR="006956C4">
        <w:rPr>
          <w:bCs/>
        </w:rPr>
        <w:t xml:space="preserve"> </w:t>
      </w:r>
      <w:r w:rsidRPr="002B69D3">
        <w:t xml:space="preserve">(toliau – </w:t>
      </w:r>
      <w:r w:rsidR="00AE72A4" w:rsidRPr="002B69D3">
        <w:t>Paslaugos</w:t>
      </w:r>
      <w:r w:rsidR="00341A82">
        <w:t xml:space="preserve">), BVPŽ kodas </w:t>
      </w:r>
      <w:r w:rsidR="00341A82">
        <w:rPr>
          <w:rStyle w:val="read-only-custom-display"/>
        </w:rPr>
        <w:t>60112000-6 (Viešojo kelių transporto paslaugos).</w:t>
      </w:r>
    </w:p>
    <w:p w14:paraId="6FB92518" w14:textId="77777777" w:rsidR="0023732B" w:rsidRPr="00DD6A7C" w:rsidRDefault="0023732B" w:rsidP="006956C4">
      <w:pPr>
        <w:widowControl/>
        <w:tabs>
          <w:tab w:val="left" w:pos="1276"/>
        </w:tabs>
        <w:spacing w:line="276" w:lineRule="auto"/>
        <w:ind w:firstLine="851"/>
        <w:jc w:val="both"/>
        <w:rPr>
          <w:rFonts w:cs="Times New Roman"/>
          <w:szCs w:val="24"/>
        </w:rPr>
      </w:pPr>
      <w:r w:rsidRPr="00DD6A7C">
        <w:rPr>
          <w:rFonts w:cs="Times New Roman"/>
          <w:szCs w:val="24"/>
        </w:rPr>
        <w:t>2. Vartojamos pagrindinės sąvokos apibrėžtos Lietuvos Respublikos viešųjų pirkimų įstatyme (toliau – Įstatymas).</w:t>
      </w:r>
    </w:p>
    <w:p w14:paraId="2CD0F52B"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3. Pirkimas vykdomas vadovaujantis Įstatymu, Lietuvos Respublikos civiliniu kodeksu (toliau – Civilinis kodeksas), kitais viešuosius pirkimus reglamentuojančiais teisės aktais bei šiais pirkimo dokumentais.</w:t>
      </w:r>
    </w:p>
    <w:p w14:paraId="675A3861"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4. Šis pirkimas nėra rezervuotas pagal Viešųjų pirkimų įstatymo 23 ir 24 straipsnių nuostatas.</w:t>
      </w:r>
    </w:p>
    <w:p w14:paraId="0B31BF34"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 xml:space="preserve">5. Šiame pirkime perkančioji organizacija nenumato skelbti savanoriško </w:t>
      </w:r>
      <w:proofErr w:type="spellStart"/>
      <w:r w:rsidRPr="00DD6A7C">
        <w:rPr>
          <w:rFonts w:cs="Times New Roman"/>
          <w:i/>
          <w:szCs w:val="24"/>
        </w:rPr>
        <w:t>ex</w:t>
      </w:r>
      <w:proofErr w:type="spellEnd"/>
      <w:r w:rsidRPr="00DD6A7C">
        <w:rPr>
          <w:rFonts w:cs="Times New Roman"/>
          <w:i/>
          <w:szCs w:val="24"/>
        </w:rPr>
        <w:t xml:space="preserve"> ante</w:t>
      </w:r>
      <w:r w:rsidRPr="00DD6A7C">
        <w:rPr>
          <w:rFonts w:cs="Times New Roman"/>
          <w:szCs w:val="24"/>
        </w:rPr>
        <w:t xml:space="preserve"> skaidrumo skelbimo.</w:t>
      </w:r>
    </w:p>
    <w:p w14:paraId="0E80D8D4" w14:textId="77777777" w:rsidR="0023732B" w:rsidRPr="00DD6A7C" w:rsidRDefault="0023732B" w:rsidP="0023732B">
      <w:pPr>
        <w:widowControl/>
        <w:tabs>
          <w:tab w:val="left" w:pos="1276"/>
        </w:tabs>
        <w:spacing w:line="276" w:lineRule="auto"/>
        <w:ind w:firstLine="851"/>
        <w:jc w:val="both"/>
        <w:rPr>
          <w:rFonts w:cs="Times New Roman"/>
          <w:i/>
          <w:szCs w:val="24"/>
        </w:rPr>
      </w:pPr>
      <w:r w:rsidRPr="00DD6A7C">
        <w:rPr>
          <w:rFonts w:cs="Times New Roman"/>
          <w:szCs w:val="24"/>
        </w:rPr>
        <w:t xml:space="preserve">6. Išankstinis informacinis skelbimas apie pirkimą nebuvo paskelbtas. Skelbimas apie pirkimą paskelbtas Įstatymo nustatyta tvarka CVP IS interneto adresu </w:t>
      </w:r>
      <w:r w:rsidRPr="00DD6A7C">
        <w:rPr>
          <w:rFonts w:cs="Times New Roman"/>
          <w:i/>
          <w:szCs w:val="24"/>
        </w:rPr>
        <w:t>https://viesiejipirkimai.lt</w:t>
      </w:r>
    </w:p>
    <w:p w14:paraId="000AF391" w14:textId="19DCD55E" w:rsidR="0023732B" w:rsidRPr="00DD6A7C" w:rsidRDefault="0023732B" w:rsidP="0023732B">
      <w:pPr>
        <w:widowControl/>
        <w:tabs>
          <w:tab w:val="left" w:pos="1276"/>
        </w:tabs>
        <w:spacing w:line="276" w:lineRule="auto"/>
        <w:ind w:firstLine="851"/>
        <w:jc w:val="both"/>
        <w:rPr>
          <w:rFonts w:eastAsia="Arial Unicode MS"/>
          <w:szCs w:val="24"/>
        </w:rPr>
      </w:pPr>
      <w:r w:rsidRPr="00DD6A7C">
        <w:rPr>
          <w:rFonts w:cs="Times New Roman"/>
          <w:iCs/>
          <w:szCs w:val="24"/>
        </w:rPr>
        <w:t xml:space="preserve">6.1. </w:t>
      </w:r>
      <w:r w:rsidRPr="00DD6A7C">
        <w:rPr>
          <w:rFonts w:eastAsia="Arial Unicode MS"/>
          <w:szCs w:val="24"/>
        </w:rPr>
        <w:t xml:space="preserve">Pirkimas vykdomas CVP IS elektroniniu būdu, nes CPO.LT kataloge negalima įsigyti </w:t>
      </w:r>
      <w:r>
        <w:rPr>
          <w:rFonts w:eastAsia="Arial Unicode MS"/>
          <w:szCs w:val="24"/>
        </w:rPr>
        <w:t>tokio pobūdžio</w:t>
      </w:r>
      <w:r w:rsidRPr="00DD6A7C">
        <w:rPr>
          <w:rFonts w:eastAsia="Arial Unicode MS"/>
          <w:szCs w:val="24"/>
        </w:rPr>
        <w:t xml:space="preserve"> paslaugų. </w:t>
      </w:r>
    </w:p>
    <w:p w14:paraId="3F2EBE25" w14:textId="77777777" w:rsidR="0023732B"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7. Pirkimas atliekamas laikantis lygiateisiškumo, nediskriminavimo, skaidrumo, abipusio pripažinimo, proporcingumo principų ir konfidencialumo bei nešališkumo reikalavimų.</w:t>
      </w:r>
    </w:p>
    <w:p w14:paraId="3605C761" w14:textId="74A9AF24" w:rsidR="007412D8" w:rsidRPr="007412D8" w:rsidRDefault="007412D8" w:rsidP="007412D8">
      <w:pPr>
        <w:widowControl/>
        <w:tabs>
          <w:tab w:val="left" w:pos="1276"/>
        </w:tabs>
        <w:spacing w:line="276" w:lineRule="auto"/>
        <w:ind w:firstLine="851"/>
        <w:jc w:val="both"/>
        <w:rPr>
          <w:rFonts w:cs="Times New Roman"/>
          <w:szCs w:val="24"/>
        </w:rPr>
      </w:pPr>
      <w:r>
        <w:rPr>
          <w:rFonts w:cs="Times New Roman"/>
          <w:szCs w:val="24"/>
        </w:rPr>
        <w:t>7.1</w:t>
      </w:r>
      <w:r w:rsidRPr="007412D8">
        <w:rPr>
          <w:rFonts w:cs="Times New Roman"/>
          <w:szCs w:val="24"/>
        </w:rPr>
        <w:t>. CPO privalo nutraukti</w:t>
      </w:r>
      <w:r w:rsidRPr="007412D8">
        <w:rPr>
          <w:rFonts w:cs="Times New Roman"/>
          <w:b/>
          <w:bCs/>
          <w:szCs w:val="24"/>
        </w:rPr>
        <w:t xml:space="preserve"> </w:t>
      </w:r>
      <w:r w:rsidRPr="007412D8">
        <w:rPr>
          <w:rFonts w:cs="Times New Roman"/>
          <w:szCs w:val="24"/>
        </w:rPr>
        <w:t>pradėtas pirkimo ar projekto konkurso procedūras, jeigu buvo pažeisti VPĮ įstatymo 17 straipsnio 1 dalyje nustatyti principai ir atitinkamos padėties negalima ištaisyti.</w:t>
      </w:r>
    </w:p>
    <w:p w14:paraId="06173769" w14:textId="1D0C2A14" w:rsidR="007412D8" w:rsidRPr="00DD6A7C" w:rsidRDefault="007412D8" w:rsidP="007412D8">
      <w:pPr>
        <w:widowControl/>
        <w:tabs>
          <w:tab w:val="left" w:pos="1276"/>
        </w:tabs>
        <w:spacing w:line="276" w:lineRule="auto"/>
        <w:ind w:firstLine="851"/>
        <w:jc w:val="both"/>
        <w:rPr>
          <w:rFonts w:cs="Times New Roman"/>
          <w:szCs w:val="24"/>
        </w:rPr>
      </w:pPr>
      <w:r w:rsidRPr="007412D8">
        <w:rPr>
          <w:rFonts w:cs="Times New Roman"/>
          <w:szCs w:val="24"/>
        </w:rPr>
        <w:t>7.</w:t>
      </w:r>
      <w:r>
        <w:rPr>
          <w:rFonts w:cs="Times New Roman"/>
          <w:szCs w:val="24"/>
        </w:rPr>
        <w:t>2</w:t>
      </w:r>
      <w:r w:rsidRPr="007412D8">
        <w:rPr>
          <w:rFonts w:cs="Times New Roman"/>
          <w:szCs w:val="24"/>
        </w:rPr>
        <w:t xml:space="preserve"> 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F415B52" w14:textId="77777777" w:rsidR="0023732B" w:rsidRPr="00DD6A7C" w:rsidRDefault="0023732B" w:rsidP="0023732B">
      <w:pPr>
        <w:tabs>
          <w:tab w:val="left" w:pos="1276"/>
        </w:tabs>
        <w:spacing w:line="276" w:lineRule="auto"/>
        <w:ind w:firstLine="851"/>
        <w:jc w:val="both"/>
        <w:rPr>
          <w:rFonts w:cs="Times New Roman"/>
          <w:szCs w:val="24"/>
        </w:rPr>
      </w:pPr>
      <w:r w:rsidRPr="00DD6A7C">
        <w:rPr>
          <w:rFonts w:cs="Times New Roman"/>
          <w:szCs w:val="24"/>
        </w:rPr>
        <w:t>8. Perkančioji organizacija nėra pridėtinės vertės mokesčio (toliau – PVM) mokėtoja.</w:t>
      </w:r>
    </w:p>
    <w:p w14:paraId="09594404"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9. Visos pirkimo sąlygos nustatytos pirkimo dokumentuose:</w:t>
      </w:r>
    </w:p>
    <w:p w14:paraId="4092FE3B"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9.1. skelbime apie pirkimą;</w:t>
      </w:r>
    </w:p>
    <w:p w14:paraId="623000C9"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9.2. šiuose pirkimo dokumentuose (kartu su priedais);</w:t>
      </w:r>
    </w:p>
    <w:p w14:paraId="669B19AD" w14:textId="77777777" w:rsidR="0023732B" w:rsidRPr="00DD6A7C" w:rsidRDefault="0023732B" w:rsidP="0023732B">
      <w:pPr>
        <w:widowControl/>
        <w:tabs>
          <w:tab w:val="left" w:pos="1276"/>
        </w:tabs>
        <w:spacing w:line="276" w:lineRule="auto"/>
        <w:ind w:firstLine="851"/>
        <w:jc w:val="both"/>
        <w:rPr>
          <w:rFonts w:cs="Times New Roman"/>
          <w:szCs w:val="24"/>
        </w:rPr>
      </w:pPr>
      <w:r w:rsidRPr="00DD6A7C">
        <w:rPr>
          <w:rFonts w:cs="Times New Roman"/>
          <w:szCs w:val="24"/>
        </w:rPr>
        <w:t>9.3. dokumentų paaiškinimuose (patikslinimuose), taip pat atsakymuose į tiekėjų klausimus (jei tokių bus);</w:t>
      </w:r>
    </w:p>
    <w:p w14:paraId="3B0BB426" w14:textId="77777777" w:rsidR="00F13036" w:rsidRDefault="0023732B" w:rsidP="00F13036">
      <w:pPr>
        <w:widowControl/>
        <w:tabs>
          <w:tab w:val="left" w:pos="1276"/>
        </w:tabs>
        <w:spacing w:line="276" w:lineRule="auto"/>
        <w:ind w:firstLine="851"/>
        <w:jc w:val="both"/>
        <w:rPr>
          <w:rFonts w:cs="Times New Roman"/>
          <w:szCs w:val="24"/>
        </w:rPr>
      </w:pPr>
      <w:r w:rsidRPr="00DD6A7C">
        <w:rPr>
          <w:rFonts w:cs="Times New Roman"/>
          <w:szCs w:val="24"/>
        </w:rPr>
        <w:t>9.4. kituose CVP IS priemonėmis pateiktuose dokumentuose.</w:t>
      </w:r>
    </w:p>
    <w:p w14:paraId="354EAECA" w14:textId="31523D70" w:rsidR="00F13036" w:rsidRPr="00603541" w:rsidRDefault="008F1153" w:rsidP="00F13036">
      <w:pPr>
        <w:widowControl/>
        <w:tabs>
          <w:tab w:val="left" w:pos="1276"/>
        </w:tabs>
        <w:ind w:firstLine="851"/>
        <w:jc w:val="both"/>
        <w:rPr>
          <w:rFonts w:cs="Times New Roman"/>
          <w:szCs w:val="24"/>
        </w:rPr>
      </w:pPr>
      <w:r w:rsidRPr="00F13036">
        <w:rPr>
          <w:rFonts w:cs="Times New Roman"/>
          <w:szCs w:val="24"/>
        </w:rPr>
        <w:t xml:space="preserve">10. </w:t>
      </w:r>
      <w:r w:rsidR="00F13036" w:rsidRPr="00F13036">
        <w:rPr>
          <w:bCs/>
          <w:color w:val="000000"/>
          <w:kern w:val="2"/>
          <w:szCs w:val="24"/>
          <w:shd w:val="clear" w:color="auto" w:fill="FFFFFF"/>
        </w:rPr>
        <w:t>Savarankiškai</w:t>
      </w:r>
      <w:r w:rsidR="00F13036">
        <w:rPr>
          <w:bCs/>
          <w:color w:val="000000"/>
          <w:kern w:val="2"/>
          <w:szCs w:val="24"/>
          <w:shd w:val="clear" w:color="auto" w:fill="FFFFFF"/>
        </w:rPr>
        <w:t xml:space="preserve"> nustatomi</w:t>
      </w:r>
      <w:r w:rsidR="00F13036" w:rsidRPr="00603541">
        <w:rPr>
          <w:bCs/>
          <w:color w:val="000000"/>
          <w:kern w:val="2"/>
          <w:szCs w:val="24"/>
          <w:shd w:val="clear" w:color="auto" w:fill="FFFFFF"/>
        </w:rPr>
        <w:t xml:space="preserve"> </w:t>
      </w:r>
      <w:r w:rsidR="00F13036">
        <w:rPr>
          <w:bCs/>
          <w:color w:val="000000"/>
          <w:kern w:val="2"/>
          <w:szCs w:val="24"/>
          <w:shd w:val="clear" w:color="auto" w:fill="FFFFFF"/>
        </w:rPr>
        <w:t>a</w:t>
      </w:r>
      <w:r w:rsidR="00F13036" w:rsidRPr="00603541">
        <w:rPr>
          <w:bCs/>
          <w:color w:val="000000"/>
          <w:kern w:val="2"/>
          <w:szCs w:val="24"/>
          <w:shd w:val="clear" w:color="auto" w:fill="FFFFFF"/>
        </w:rPr>
        <w:t>plinkosauginiai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w:t>
      </w:r>
      <w:r w:rsidR="00F13036">
        <w:rPr>
          <w:bCs/>
          <w:color w:val="000000"/>
          <w:kern w:val="2"/>
          <w:szCs w:val="24"/>
          <w:shd w:val="clear" w:color="auto" w:fill="FFFFFF"/>
        </w:rPr>
        <w:t xml:space="preserve"> (kriterijai susiję su</w:t>
      </w:r>
      <w:r w:rsidR="00F13036" w:rsidRPr="00603541">
        <w:rPr>
          <w:bCs/>
          <w:color w:val="000000"/>
          <w:kern w:val="2"/>
          <w:szCs w:val="24"/>
          <w:shd w:val="clear" w:color="auto" w:fill="FFFFFF"/>
        </w:rPr>
        <w:t xml:space="preserve"> </w:t>
      </w:r>
      <w:hyperlink r:id="rId10" w:history="1">
        <w:r w:rsidR="00F13036" w:rsidRPr="00031D0E">
          <w:rPr>
            <w:rStyle w:val="Hipersaitas"/>
            <w:kern w:val="2"/>
            <w:szCs w:val="24"/>
            <w:shd w:val="clear" w:color="auto" w:fill="FFFFFF"/>
          </w:rPr>
          <w:t>ADĮ</w:t>
        </w:r>
      </w:hyperlink>
      <w:r w:rsidR="00F13036">
        <w:rPr>
          <w:color w:val="000000"/>
          <w:kern w:val="2"/>
          <w:szCs w:val="24"/>
          <w:shd w:val="clear" w:color="auto" w:fill="FFFFFF"/>
        </w:rPr>
        <w:t xml:space="preserve"> reikalavimais) </w:t>
      </w:r>
      <w:r w:rsidR="00F13036" w:rsidRPr="00603541">
        <w:rPr>
          <w:bCs/>
          <w:color w:val="000000"/>
          <w:kern w:val="2"/>
          <w:szCs w:val="24"/>
          <w:shd w:val="clear" w:color="auto" w:fill="FFFFFF"/>
        </w:rPr>
        <w:t>papunkčiais:</w:t>
      </w:r>
    </w:p>
    <w:p w14:paraId="36799A82" w14:textId="77777777" w:rsidR="00F13036" w:rsidRPr="00F13036" w:rsidRDefault="00F13036" w:rsidP="00F13036">
      <w:pPr>
        <w:widowControl/>
        <w:numPr>
          <w:ilvl w:val="2"/>
          <w:numId w:val="34"/>
        </w:numPr>
        <w:suppressAutoHyphens w:val="0"/>
        <w:autoSpaceDN/>
        <w:jc w:val="both"/>
        <w:textAlignment w:val="auto"/>
        <w:rPr>
          <w:bCs/>
          <w:color w:val="000000"/>
          <w:kern w:val="2"/>
          <w:szCs w:val="24"/>
          <w:shd w:val="clear" w:color="auto" w:fill="FFFFFF"/>
          <w:lang w:val="x-none"/>
        </w:rPr>
      </w:pPr>
      <w:r w:rsidRPr="00603541">
        <w:rPr>
          <w:bCs/>
          <w:color w:val="000000"/>
          <w:kern w:val="2"/>
          <w:szCs w:val="24"/>
          <w:shd w:val="clear" w:color="auto" w:fill="FFFFFF"/>
        </w:rPr>
        <w:t>vykdydamos sutartį šalys laikosi šių aplinkosaugos reikalavimų:</w:t>
      </w:r>
      <w:r w:rsidRPr="00603541">
        <w:rPr>
          <w:bCs/>
          <w:color w:val="000000"/>
          <w:kern w:val="2"/>
          <w:szCs w:val="24"/>
          <w:shd w:val="clear" w:color="auto" w:fill="FFFFFF"/>
          <w:lang w:val="x-none"/>
        </w:rPr>
        <w:t xml:space="preserve"> mažina popieriaus sunaudojimą, atsisako nebūtino dokumentų kopijavimo ir spausdinimo; </w:t>
      </w:r>
      <w:r w:rsidRPr="00603541">
        <w:rPr>
          <w:bCs/>
          <w:color w:val="000000"/>
          <w:kern w:val="2"/>
          <w:szCs w:val="24"/>
          <w:shd w:val="clear" w:color="auto" w:fill="FFFFFF"/>
        </w:rPr>
        <w:t>visą susirašinėjimą (laiškų, raštų ar kitų dokumentų siuntimą) tarp Užsakovo ir Tiekėjo sutarties vykdymo metu vykdo tik elektroninėmis priemonėmis lietuvių kalba</w:t>
      </w:r>
      <w:bookmarkStart w:id="2" w:name="_Hlk194319137"/>
      <w:r>
        <w:rPr>
          <w:bCs/>
          <w:color w:val="000000"/>
          <w:kern w:val="2"/>
          <w:szCs w:val="24"/>
          <w:shd w:val="clear" w:color="auto" w:fill="FFFFFF"/>
        </w:rPr>
        <w:t>;</w:t>
      </w:r>
    </w:p>
    <w:p w14:paraId="20A59CE6" w14:textId="7043D35E" w:rsidR="007520FA" w:rsidRPr="00715398" w:rsidRDefault="00F13036" w:rsidP="007520FA">
      <w:pPr>
        <w:widowControl/>
        <w:numPr>
          <w:ilvl w:val="2"/>
          <w:numId w:val="34"/>
        </w:numPr>
        <w:suppressAutoHyphens w:val="0"/>
        <w:autoSpaceDN/>
        <w:jc w:val="both"/>
        <w:textAlignment w:val="auto"/>
        <w:rPr>
          <w:bCs/>
          <w:color w:val="000000"/>
          <w:kern w:val="2"/>
          <w:szCs w:val="24"/>
          <w:shd w:val="clear" w:color="auto" w:fill="FFFFFF"/>
          <w:lang w:val="x-none"/>
        </w:rPr>
      </w:pPr>
      <w:r w:rsidRPr="00603541">
        <w:rPr>
          <w:bCs/>
          <w:color w:val="000000"/>
          <w:kern w:val="2"/>
          <w:szCs w:val="24"/>
          <w:shd w:val="clear" w:color="auto" w:fill="FFFFFF"/>
        </w:rPr>
        <w:t xml:space="preserve">pirkimo sutarties vykdymo sąlygose ir techninėje specifikacijoje </w:t>
      </w:r>
      <w:bookmarkEnd w:id="2"/>
      <w:r w:rsidRPr="00603541">
        <w:rPr>
          <w:bCs/>
          <w:color w:val="000000"/>
          <w:kern w:val="2"/>
          <w:szCs w:val="24"/>
          <w:shd w:val="clear" w:color="auto" w:fill="FFFFFF"/>
        </w:rPr>
        <w:t>tiekėjas įsipareigoja teikdamas paslaugas II etapo metu naudoti visiškai netaršias transporto priemones (kuro rūšis – elektra)</w:t>
      </w:r>
      <w:r w:rsidRPr="00603541">
        <w:rPr>
          <w:bCs/>
          <w:i/>
          <w:iCs/>
          <w:color w:val="000000"/>
          <w:kern w:val="2"/>
          <w:szCs w:val="24"/>
          <w:shd w:val="clear" w:color="auto" w:fill="FFFFFF"/>
        </w:rPr>
        <w:t xml:space="preserve">.  </w:t>
      </w:r>
    </w:p>
    <w:p w14:paraId="119BC471" w14:textId="77777777" w:rsidR="00BB4A3E" w:rsidRPr="00BB4A3E" w:rsidRDefault="00BB4A3E" w:rsidP="00BB4A3E">
      <w:pPr>
        <w:pStyle w:val="Standard"/>
      </w:pPr>
    </w:p>
    <w:p w14:paraId="2CB251EB" w14:textId="49713A46" w:rsidR="00BB4A3E" w:rsidRPr="001C7064" w:rsidRDefault="001C7064" w:rsidP="001C7064">
      <w:pPr>
        <w:spacing w:after="120"/>
        <w:jc w:val="center"/>
        <w:rPr>
          <w:b/>
          <w:bCs/>
        </w:rPr>
      </w:pPr>
      <w:r w:rsidRPr="001C7064">
        <w:rPr>
          <w:b/>
          <w:bCs/>
        </w:rPr>
        <w:lastRenderedPageBreak/>
        <w:t xml:space="preserve"> </w:t>
      </w:r>
      <w:r w:rsidR="00C46EA0">
        <w:rPr>
          <w:b/>
          <w:bCs/>
        </w:rPr>
        <w:t xml:space="preserve">II </w:t>
      </w:r>
      <w:r w:rsidR="00F15AF3" w:rsidRPr="001C7064">
        <w:rPr>
          <w:b/>
          <w:bCs/>
        </w:rPr>
        <w:t>PIRKIMO OBJEKTA</w:t>
      </w:r>
      <w:r w:rsidRPr="001C7064">
        <w:rPr>
          <w:b/>
          <w:bCs/>
        </w:rPr>
        <w:t>S</w:t>
      </w:r>
    </w:p>
    <w:p w14:paraId="57BEE530" w14:textId="77777777" w:rsidR="001C7064" w:rsidRPr="00EF1397" w:rsidRDefault="001C7064" w:rsidP="001C7064">
      <w:pPr>
        <w:widowControl/>
        <w:autoSpaceDN/>
        <w:jc w:val="both"/>
        <w:textAlignment w:val="auto"/>
        <w:rPr>
          <w:rFonts w:eastAsia="Calibri" w:cs="Calibri"/>
          <w:b/>
          <w:kern w:val="1"/>
          <w:lang w:eastAsia="ar-SA"/>
        </w:rPr>
      </w:pPr>
      <w:r w:rsidRPr="00A96B84">
        <w:rPr>
          <w:rFonts w:cs="Times New Roman"/>
          <w:szCs w:val="24"/>
        </w:rPr>
        <w:t xml:space="preserve">10. </w:t>
      </w:r>
      <w:r w:rsidRPr="00D16DCD">
        <w:rPr>
          <w:rFonts w:eastAsia="Times New Roman" w:cs="Times New Roman"/>
          <w:b/>
          <w:bCs/>
          <w:kern w:val="0"/>
          <w:szCs w:val="24"/>
        </w:rPr>
        <w:t xml:space="preserve">Pirkimo objektas </w:t>
      </w:r>
      <w:r w:rsidRPr="009452D8">
        <w:rPr>
          <w:rFonts w:eastAsia="Times New Roman" w:cs="Times New Roman"/>
          <w:b/>
          <w:bCs/>
          <w:kern w:val="0"/>
          <w:szCs w:val="24"/>
        </w:rPr>
        <w:t>–</w:t>
      </w:r>
      <w:r w:rsidRPr="00EF1397">
        <w:rPr>
          <w:b/>
        </w:rPr>
        <w:t xml:space="preserve"> </w:t>
      </w:r>
      <w:r w:rsidRPr="00293073">
        <w:rPr>
          <w:b/>
        </w:rPr>
        <w:t xml:space="preserve">keleivių vežimo autobusais vietinio (priemiestinio) reguliaraus susisiekimo maršrutais </w:t>
      </w:r>
      <w:r>
        <w:rPr>
          <w:b/>
        </w:rPr>
        <w:t>K</w:t>
      </w:r>
      <w:r w:rsidRPr="00293073">
        <w:rPr>
          <w:b/>
        </w:rPr>
        <w:t>elmės rajone paslaug</w:t>
      </w:r>
      <w:r>
        <w:rPr>
          <w:b/>
        </w:rPr>
        <w:t>a.</w:t>
      </w:r>
      <w:r>
        <w:rPr>
          <w:rFonts w:eastAsia="Calibri" w:cs="Calibri"/>
          <w:b/>
          <w:kern w:val="1"/>
          <w:lang w:eastAsia="ar-SA"/>
        </w:rPr>
        <w:t xml:space="preserve"> </w:t>
      </w:r>
      <w:r w:rsidRPr="00CA1E75">
        <w:rPr>
          <w:rFonts w:eastAsia="Calibri" w:cs="Calibri"/>
          <w:bCs/>
          <w:kern w:val="1"/>
          <w:lang w:eastAsia="ar-SA"/>
        </w:rPr>
        <w:t xml:space="preserve">Pirkimo tikslas – parinkti paslaugos teikėją (operatorių), kuris teiktų vietinio (priemiestinio) </w:t>
      </w:r>
      <w:r w:rsidRPr="00DC66B2">
        <w:rPr>
          <w:rFonts w:eastAsia="Calibri" w:cs="Calibri"/>
          <w:bCs/>
          <w:kern w:val="1"/>
          <w:lang w:eastAsia="ar-SA"/>
        </w:rPr>
        <w:t>reguliaraus susisiekimo paslaugas Kelmės rajono savivaldybėje (toliau – Paslaugos). Perkančioji organizacija šiuo pirkimu siekia įsigyti pažangią ir kuriančią pridėtinę vertę keleiviams paslaugą. Šiomis Paslaugomis yra siekiama įgyvendinti ES ir LR Klimato kaitos programos nuostatas, grindžiamas žalios energijos panaudojimu. Reikalavimai Paslaugoms detalizuojami šioje Techninėje specifikacijoje (2 priedas).</w:t>
      </w:r>
    </w:p>
    <w:p w14:paraId="516B3C20" w14:textId="77777777" w:rsidR="001C7064" w:rsidRDefault="001C7064" w:rsidP="001C7064">
      <w:pPr>
        <w:tabs>
          <w:tab w:val="left" w:pos="993"/>
        </w:tabs>
        <w:autoSpaceDE w:val="0"/>
        <w:autoSpaceDN/>
        <w:jc w:val="both"/>
        <w:textAlignment w:val="auto"/>
        <w:rPr>
          <w:kern w:val="0"/>
        </w:rPr>
      </w:pPr>
      <w:r>
        <w:t xml:space="preserve"> </w:t>
      </w:r>
      <w:r w:rsidRPr="00BF2BAF">
        <w:t xml:space="preserve">10.1. </w:t>
      </w:r>
      <w:r w:rsidRPr="00A34D5D">
        <w:rPr>
          <w:kern w:val="0"/>
        </w:rPr>
        <w:t xml:space="preserve">Pirkimas į dalis neskaidomas. </w:t>
      </w:r>
      <w:r w:rsidRPr="002D644D">
        <w:rPr>
          <w:kern w:val="0"/>
        </w:rPr>
        <w:t>Pasiūlymai turi būti teikiami visai Paslaugų apimčiai. Paslaugos turės būti teikiamos etapais (I etapas ir II etapas)</w:t>
      </w:r>
      <w:r>
        <w:rPr>
          <w:kern w:val="0"/>
        </w:rPr>
        <w:t xml:space="preserve">, plačiau Techninėje specifikacijoje (2 priedas). </w:t>
      </w:r>
      <w:r w:rsidRPr="002D644D">
        <w:rPr>
          <w:kern w:val="0"/>
        </w:rPr>
        <w:t xml:space="preserve">I etapas skirtas sudaryti kuo palankesnes sąlygas visiems tiekėjams pasiruošti II etapui. </w:t>
      </w:r>
      <w:r w:rsidRPr="007E4D1F">
        <w:rPr>
          <w:kern w:val="0"/>
          <w:u w:val="single"/>
        </w:rPr>
        <w:t>Jeigu Paslaugos tiekėjas turi galimybę, gali iškart pradėti teikti paslaugas elektra varomomis transporto priemonėmis</w:t>
      </w:r>
      <w:r>
        <w:rPr>
          <w:kern w:val="0"/>
          <w:u w:val="single"/>
        </w:rPr>
        <w:t xml:space="preserve"> ir pasiūlymų vertinime gauti už tai papildomų balų</w:t>
      </w:r>
      <w:r w:rsidRPr="002D644D">
        <w:rPr>
          <w:kern w:val="0"/>
        </w:rPr>
        <w:t>.</w:t>
      </w:r>
    </w:p>
    <w:p w14:paraId="1D780376" w14:textId="77777777" w:rsidR="0009065F" w:rsidRDefault="001C7064" w:rsidP="0009065F">
      <w:pPr>
        <w:pStyle w:val="Sraopastraipa"/>
        <w:numPr>
          <w:ilvl w:val="2"/>
          <w:numId w:val="36"/>
        </w:numPr>
        <w:tabs>
          <w:tab w:val="left" w:pos="993"/>
        </w:tabs>
        <w:autoSpaceDE w:val="0"/>
        <w:autoSpaceDN/>
        <w:jc w:val="both"/>
        <w:textAlignment w:val="auto"/>
        <w:rPr>
          <w:bCs/>
          <w:kern w:val="0"/>
        </w:rPr>
      </w:pPr>
      <w:r w:rsidRPr="00C657A4">
        <w:rPr>
          <w:bCs/>
          <w:i/>
          <w:iCs/>
          <w:kern w:val="0"/>
        </w:rPr>
        <w:t xml:space="preserve">Perkančiosios organizacijos sprendimo dėl tarptautinės vertės pirkimo objekto neskaidymo į dalis </w:t>
      </w:r>
      <w:r w:rsidRPr="00C657A4">
        <w:rPr>
          <w:b/>
          <w:bCs/>
          <w:i/>
          <w:iCs/>
          <w:kern w:val="0"/>
        </w:rPr>
        <w:t>pagal atskirus maršrutus ar jų grupes</w:t>
      </w:r>
      <w:r w:rsidRPr="00C657A4">
        <w:rPr>
          <w:bCs/>
          <w:i/>
          <w:iCs/>
          <w:kern w:val="0"/>
        </w:rPr>
        <w:t xml:space="preserve"> argumentai, kaip nustatyta VPĮ 28 straipsnio 2 dalyje</w:t>
      </w:r>
      <w:r w:rsidR="0009065F">
        <w:rPr>
          <w:bCs/>
          <w:kern w:val="0"/>
        </w:rPr>
        <w:t>:</w:t>
      </w:r>
    </w:p>
    <w:p w14:paraId="5A2A18C9" w14:textId="034DECBB" w:rsidR="0009065F" w:rsidRPr="0009065F" w:rsidRDefault="0009065F" w:rsidP="0009065F">
      <w:pPr>
        <w:tabs>
          <w:tab w:val="left" w:pos="993"/>
        </w:tabs>
        <w:autoSpaceDE w:val="0"/>
        <w:autoSpaceDN/>
        <w:jc w:val="both"/>
        <w:textAlignment w:val="auto"/>
        <w:rPr>
          <w:bCs/>
          <w:kern w:val="0"/>
        </w:rPr>
      </w:pPr>
      <w:r>
        <w:t>10.1.1.1.</w:t>
      </w:r>
      <w:r w:rsidRPr="0009065F">
        <w:t>perkama keleivių vežimo paslauga yra vienarūšė, o paslaugą perkant atskirai dalimis, t. y. tokio skaidymo į dalis atveju, atskirų Pirkimo sutarčių vykdymas taptų sudėtingas tiek ekonominiu bei buhalteriniu požiūriu, tiek ir techniniu požiūriu – apsunkintų keleivių vežimo paslaugų planavimą, organizavimą, reikalautų papildomų žmogiškųjų, finansinių bei laiko išteklių, o tai turėtų neigiamos įtakos viešojo transporto paslaugos suteikimui laiku, laikantis nustatytų grafikų. Kelių vežėjų veiklos koordinavimas gali pareikalauti sukurti papildomas administracines struktūras ar papildomus etatus. Be to, atsirastų rizika keleivių vežimo paslaugą keleiviui teikti nukrypstant nuo patvirtinto grafiko ir neatitinkančią keleivių lūkesčių (t. y. maršrutai yra tarpusavyje suderinti, sukoordinuoti ir pvz. jeigu kažkuris vienas tiekėjas nesutiktų atlikti greito tvarkaraščių pakeitimo – nukentėtų keleiviai ir visa viešojo transporto sistema Kelmės rajono savivaldybėje);</w:t>
      </w:r>
    </w:p>
    <w:p w14:paraId="316DCE6D" w14:textId="77777777" w:rsidR="0009065F" w:rsidRDefault="0009065F" w:rsidP="0009065F">
      <w:pPr>
        <w:pStyle w:val="Betarp"/>
        <w:jc w:val="both"/>
        <w:rPr>
          <w:rFonts w:cs="Times New Roman"/>
          <w:szCs w:val="24"/>
        </w:rPr>
      </w:pPr>
      <w:r>
        <w:rPr>
          <w:rFonts w:cs="Times New Roman"/>
          <w:szCs w:val="24"/>
        </w:rPr>
        <w:t xml:space="preserve">10.1.1.2.skaidyti Pirkimo objektą į kelias dalis, išskiriant į atskirus objektus pagal rajono geografinį išsidėstymą yra neracionalu ir neefektyvu dėl nedidelio jų skaičiaus, o tai tikėtinai būtų finansiškai nenaudingas ir neracionalus nei tiekėjui, nei Perkančiajai organizacijai sprendimas, t. y. Perkančioji organizacija neužtikrintų racionalaus lėšų panaudojimo (VPĮ 17 str. 2 d. 1 p.), nes viešojo keleivių vežimo paslaugos įkainis būtų neproporcingai didelis dėl maršrutų ir kilometrų kiekio. </w:t>
      </w:r>
    </w:p>
    <w:p w14:paraId="3E6CC8A6" w14:textId="2711B5B6" w:rsidR="001C7064" w:rsidRPr="0009065F" w:rsidRDefault="0009065F" w:rsidP="0009065F">
      <w:pPr>
        <w:pStyle w:val="Betarp"/>
        <w:jc w:val="both"/>
        <w:rPr>
          <w:rFonts w:cs="Times New Roman"/>
          <w:szCs w:val="24"/>
        </w:rPr>
      </w:pPr>
      <w:r>
        <w:rPr>
          <w:rFonts w:cs="Times New Roman"/>
          <w:szCs w:val="24"/>
        </w:rPr>
        <w:t>10.1.1.3.</w:t>
      </w:r>
      <w:r w:rsidRPr="0009065F">
        <w:rPr>
          <w:bCs/>
          <w:kern w:val="0"/>
        </w:rPr>
        <w:t>sprendimas</w:t>
      </w:r>
      <w:r w:rsidR="001C7064" w:rsidRPr="0009065F">
        <w:rPr>
          <w:bCs/>
          <w:kern w:val="0"/>
        </w:rPr>
        <w:t xml:space="preserve"> dėl tarptautinės vertės pirkimo objekto neskaidymo į dalis </w:t>
      </w:r>
      <w:r w:rsidR="001C7064" w:rsidRPr="0009065F">
        <w:rPr>
          <w:b/>
          <w:bCs/>
          <w:kern w:val="0"/>
        </w:rPr>
        <w:t>į keleivių vežimo paslaugą ir tam būtinų priemonių turėjimą</w:t>
      </w:r>
      <w:r w:rsidR="001C7064" w:rsidRPr="0009065F">
        <w:rPr>
          <w:kern w:val="0"/>
        </w:rPr>
        <w:t xml:space="preserve"> (elektrinių autobusų įkrovimo stotelių įrengimą):  perkamos Paslaugos pagrindinę paslaugos kainos dalį sudaro keleivių vežimo paslauga, kurios pagrindinis kodas pagal BVPŽ yra 60112000-6 –</w:t>
      </w:r>
      <w:r w:rsidR="00DE01D3">
        <w:rPr>
          <w:kern w:val="0"/>
        </w:rPr>
        <w:t xml:space="preserve"> </w:t>
      </w:r>
      <w:r w:rsidR="001C7064" w:rsidRPr="0009065F">
        <w:rPr>
          <w:kern w:val="0"/>
        </w:rPr>
        <w:t>Viešojo kelių transporto paslaugos; Perkančioji organizacija šiuo Pirkimu neįsigyja jokio materialaus ar nematerialaus turto, t. y. Pirkimą laimėjęs tiekėjas Paslaugas teiks su savo turima įranga bei priemonėmis;</w:t>
      </w:r>
      <w:r>
        <w:rPr>
          <w:kern w:val="0"/>
        </w:rPr>
        <w:t xml:space="preserve"> </w:t>
      </w:r>
      <w:r w:rsidR="001C7064" w:rsidRPr="0009065F">
        <w:rPr>
          <w:kern w:val="0"/>
        </w:rPr>
        <w:t>sąlygos, kuriomis būtų teikiamos Paslaugos teikimui reikalingos priemonės (kaip elektros įkrovimo stotelės) tiesiogiai lemia Paslaugos kaštus. Todėl Paslaugos tiekėjai privalo iš anksto žinoti, kokiomis sąlygomis turės prieigą prie Paslaugos teikimui reikalingų priemonių. Todėl nėra įmanoma tuo pačiu metu atskirai vykdyti ir Paslaugos teikimui reikalingų priemonių, ir pačios Paslaugos pirkimą, kadangi tokiu atveju tiekėjams būtų neatskleidžiama esminė informacija, reikalinga pasiūlymų parengimui;</w:t>
      </w:r>
      <w:r>
        <w:rPr>
          <w:kern w:val="0"/>
        </w:rPr>
        <w:t xml:space="preserve"> </w:t>
      </w:r>
      <w:r w:rsidR="001C7064" w:rsidRPr="0009065F">
        <w:rPr>
          <w:kern w:val="0"/>
        </w:rPr>
        <w:t>Paslaugos negali būti teikiamos be joms reikalingų priemonių. Išskaidžius pirkimą į atskirai Paslaugas ir jų teikimui reikalingas priemones, padidėja tikimybė vienoje iš pirkimo dalių negauti pasiūlymų, dėl ko turėtų nutrūkti visas pirkimas.</w:t>
      </w:r>
    </w:p>
    <w:p w14:paraId="6E5A65D0" w14:textId="7151C790" w:rsidR="001C7064" w:rsidRDefault="001C7064" w:rsidP="001C7064">
      <w:pPr>
        <w:widowControl/>
        <w:tabs>
          <w:tab w:val="left" w:pos="993"/>
        </w:tabs>
        <w:suppressAutoHyphens w:val="0"/>
        <w:autoSpaceDN/>
        <w:contextualSpacing/>
        <w:jc w:val="both"/>
        <w:textAlignment w:val="auto"/>
        <w:rPr>
          <w:iCs/>
          <w:lang w:eastAsia="lt-LT"/>
        </w:rPr>
      </w:pPr>
      <w:r>
        <w:rPr>
          <w:kern w:val="0"/>
        </w:rPr>
        <w:t xml:space="preserve">10.2. </w:t>
      </w:r>
      <w:r w:rsidRPr="002B299A">
        <w:rPr>
          <w:rFonts w:eastAsia="Times New Roman"/>
          <w:szCs w:val="24"/>
          <w:lang w:eastAsia="x-none"/>
        </w:rPr>
        <w:t xml:space="preserve">Preliminari 12 mėnesių rida </w:t>
      </w:r>
      <w:r w:rsidRPr="002B299A">
        <w:rPr>
          <w:rFonts w:eastAsia="Times New Roman"/>
          <w:b/>
          <w:szCs w:val="24"/>
          <w:lang w:eastAsia="x-none"/>
        </w:rPr>
        <w:t>–</w:t>
      </w:r>
      <w:r w:rsidRPr="002B299A">
        <w:rPr>
          <w:rFonts w:eastAsia="Times New Roman"/>
          <w:szCs w:val="24"/>
          <w:lang w:eastAsia="x-none"/>
        </w:rPr>
        <w:t xml:space="preserve"> </w:t>
      </w:r>
      <w:r w:rsidRPr="00E7563E">
        <w:rPr>
          <w:rFonts w:eastAsia="Times New Roman"/>
          <w:szCs w:val="24"/>
          <w:lang w:eastAsia="x-none"/>
        </w:rPr>
        <w:t>292 75</w:t>
      </w:r>
      <w:r w:rsidR="00E7563E" w:rsidRPr="00E7563E">
        <w:rPr>
          <w:rFonts w:eastAsia="Times New Roman"/>
          <w:szCs w:val="24"/>
          <w:lang w:eastAsia="x-none"/>
        </w:rPr>
        <w:t>2</w:t>
      </w:r>
      <w:r w:rsidRPr="002B299A">
        <w:rPr>
          <w:rFonts w:eastAsia="Times New Roman"/>
          <w:szCs w:val="24"/>
          <w:lang w:eastAsia="x-none"/>
        </w:rPr>
        <w:t xml:space="preserve"> km (be nulinės ridos). </w:t>
      </w:r>
      <w:r w:rsidRPr="00075272">
        <w:rPr>
          <w:b/>
          <w:bCs/>
          <w:szCs w:val="24"/>
        </w:rPr>
        <w:t xml:space="preserve">Rida per visą Sutarties galiojimo laikotarpį įskaitant Sutarties pratęsimą </w:t>
      </w:r>
      <w:r w:rsidRPr="00E7563E">
        <w:rPr>
          <w:b/>
          <w:bCs/>
          <w:szCs w:val="24"/>
        </w:rPr>
        <w:t>– 2 927 5</w:t>
      </w:r>
      <w:r w:rsidR="00E7563E" w:rsidRPr="00E7563E">
        <w:rPr>
          <w:b/>
          <w:bCs/>
          <w:szCs w:val="24"/>
        </w:rPr>
        <w:t>2</w:t>
      </w:r>
      <w:r w:rsidRPr="00E7563E">
        <w:rPr>
          <w:b/>
          <w:bCs/>
          <w:szCs w:val="24"/>
        </w:rPr>
        <w:t>0</w:t>
      </w:r>
      <w:r w:rsidRPr="00075272">
        <w:rPr>
          <w:b/>
          <w:bCs/>
          <w:szCs w:val="24"/>
        </w:rPr>
        <w:t> km.</w:t>
      </w:r>
      <w:r>
        <w:rPr>
          <w:rFonts w:eastAsia="Times New Roman"/>
          <w:szCs w:val="24"/>
          <w:lang w:eastAsia="lt-LT"/>
        </w:rPr>
        <w:t xml:space="preserve"> </w:t>
      </w:r>
      <w:r w:rsidRPr="00AF6891">
        <w:t>Paslaugos teikėjui už nulinę ridą nebus mokama.</w:t>
      </w:r>
      <w:r>
        <w:t xml:space="preserve"> </w:t>
      </w:r>
      <w:r w:rsidRPr="007754AC">
        <w:rPr>
          <w:iCs/>
          <w:lang w:eastAsia="lt-LT"/>
        </w:rPr>
        <w:t xml:space="preserve">Perkančioji organizacija paslaugų teikimo laikotarpiu, atsižvelgdama į tai, kad maršrutai pritaikyti vežti ne tik gyventojus, bet ir mokinius bei į realius keleivių pervežimo poreikius bei Kelmės rajono savivaldybės ugdymo įstaigas lankančių mokinių atostogas, ar nuotolinį mokymą esant Valstybės lygio </w:t>
      </w:r>
      <w:r w:rsidRPr="007754AC">
        <w:rPr>
          <w:iCs/>
          <w:lang w:eastAsia="lt-LT"/>
        </w:rPr>
        <w:lastRenderedPageBreak/>
        <w:t xml:space="preserve">ekstremaliai situacijai, numatomos pasirašyti Paslaugų sutarties laikotarpiu gali keisti Maršrutų tvarkaraščius, panaikinti dalį Maršrutų, didinti arba mažinti reisų skaičių, keisti stotelių išdėstymą Maršruto trasoje ar papildyti Maršrutą naujomis stotelėmis. Tokie keitimai, taip pat bendros paslaugų apimties (bendros ridos) padidinimas ar sumažinimas </w:t>
      </w:r>
      <w:r w:rsidRPr="007754AC">
        <w:rPr>
          <w:b/>
          <w:bCs/>
          <w:iCs/>
          <w:lang w:eastAsia="lt-LT"/>
        </w:rPr>
        <w:t>ne daugiau kaip 20 proc.</w:t>
      </w:r>
      <w:r w:rsidRPr="007754AC">
        <w:rPr>
          <w:iCs/>
          <w:lang w:eastAsia="lt-LT"/>
        </w:rPr>
        <w:t xml:space="preserve"> nuo pradinės numatytos bendros ridos, nėra laikomi naujo Maršruto formavimu ar esminiu Pirkimo objekto ir sutarties sąlygų keitimu. </w:t>
      </w:r>
    </w:p>
    <w:p w14:paraId="55A79516" w14:textId="68B7F846" w:rsidR="00305A4B" w:rsidRPr="007754AC" w:rsidRDefault="00305A4B" w:rsidP="001C7064">
      <w:pPr>
        <w:widowControl/>
        <w:tabs>
          <w:tab w:val="left" w:pos="993"/>
        </w:tabs>
        <w:suppressAutoHyphens w:val="0"/>
        <w:autoSpaceDN/>
        <w:contextualSpacing/>
        <w:jc w:val="both"/>
        <w:textAlignment w:val="auto"/>
        <w:rPr>
          <w:rFonts w:eastAsia="Times New Roman"/>
          <w:szCs w:val="24"/>
          <w:lang w:eastAsia="lt-LT"/>
        </w:rPr>
      </w:pPr>
      <w:r>
        <w:rPr>
          <w:rFonts w:eastAsia="Times New Roman"/>
          <w:szCs w:val="24"/>
          <w:lang w:eastAsia="lt-LT"/>
        </w:rPr>
        <w:t xml:space="preserve"> 10.3. Maksimali pirkimui skirta lėšų suma – </w:t>
      </w:r>
      <w:r w:rsidR="0005197E" w:rsidRPr="0005197E">
        <w:rPr>
          <w:rFonts w:eastAsia="Times New Roman"/>
          <w:szCs w:val="24"/>
          <w:lang w:eastAsia="lt-LT"/>
        </w:rPr>
        <w:t>6 000 000,00</w:t>
      </w:r>
      <w:r w:rsidR="0005197E">
        <w:rPr>
          <w:rFonts w:eastAsia="Times New Roman"/>
          <w:szCs w:val="24"/>
          <w:lang w:eastAsia="lt-LT"/>
        </w:rPr>
        <w:t xml:space="preserve"> Eur be PVM.</w:t>
      </w:r>
    </w:p>
    <w:p w14:paraId="76D77682" w14:textId="77777777" w:rsidR="002356C2" w:rsidRDefault="003C5139" w:rsidP="00410013">
      <w:pPr>
        <w:ind w:firstLine="794"/>
        <w:jc w:val="both"/>
        <w:rPr>
          <w:rFonts w:cs="Times New Roman"/>
          <w:szCs w:val="24"/>
        </w:rPr>
      </w:pPr>
      <w:r w:rsidRPr="002B69D3">
        <w:rPr>
          <w:rFonts w:cs="Times New Roman"/>
          <w:szCs w:val="24"/>
        </w:rPr>
        <w:t>11</w:t>
      </w:r>
      <w:r w:rsidR="00F15AF3" w:rsidRPr="002B69D3">
        <w:rPr>
          <w:rFonts w:cs="Times New Roman"/>
          <w:szCs w:val="24"/>
        </w:rPr>
        <w:t>.</w:t>
      </w:r>
      <w:r w:rsidR="00C36BC7">
        <w:rPr>
          <w:rFonts w:cs="Times New Roman"/>
          <w:szCs w:val="24"/>
        </w:rPr>
        <w:t xml:space="preserve"> Techninėj</w:t>
      </w:r>
      <w:r w:rsidR="00AE72A4" w:rsidRPr="002B69D3">
        <w:rPr>
          <w:rFonts w:cs="Times New Roman"/>
          <w:szCs w:val="24"/>
        </w:rPr>
        <w:t>e specifika</w:t>
      </w:r>
      <w:r w:rsidR="00C36BC7">
        <w:rPr>
          <w:rFonts w:cs="Times New Roman"/>
          <w:szCs w:val="24"/>
        </w:rPr>
        <w:t>cijoj</w:t>
      </w:r>
      <w:r w:rsidR="00AE72A4" w:rsidRPr="002B69D3">
        <w:rPr>
          <w:rFonts w:cs="Times New Roman"/>
          <w:szCs w:val="24"/>
        </w:rPr>
        <w:t>e</w:t>
      </w:r>
      <w:r w:rsidR="00843B71">
        <w:rPr>
          <w:rFonts w:cs="Times New Roman"/>
          <w:szCs w:val="24"/>
        </w:rPr>
        <w:t xml:space="preserve"> (priedas Nr. </w:t>
      </w:r>
      <w:r w:rsidR="000E752A" w:rsidRPr="002B69D3">
        <w:rPr>
          <w:rFonts w:cs="Times New Roman"/>
          <w:szCs w:val="24"/>
        </w:rPr>
        <w:t>2</w:t>
      </w:r>
      <w:r w:rsidR="00F15AF3" w:rsidRPr="002B69D3">
        <w:rPr>
          <w:rFonts w:cs="Times New Roman"/>
          <w:szCs w:val="24"/>
        </w:rPr>
        <w:t>)</w:t>
      </w:r>
      <w:r w:rsidR="003B5232">
        <w:rPr>
          <w:rFonts w:cs="Times New Roman"/>
          <w:szCs w:val="24"/>
        </w:rPr>
        <w:t xml:space="preserve"> </w:t>
      </w:r>
      <w:r w:rsidR="00502EC7" w:rsidRPr="002B69D3">
        <w:rPr>
          <w:rFonts w:cs="Times New Roman"/>
          <w:szCs w:val="24"/>
        </w:rPr>
        <w:t>nurodyt</w:t>
      </w:r>
      <w:r w:rsidR="000E752A" w:rsidRPr="002B69D3">
        <w:rPr>
          <w:rFonts w:cs="Times New Roman"/>
          <w:szCs w:val="24"/>
        </w:rPr>
        <w:t xml:space="preserve">i </w:t>
      </w:r>
      <w:r w:rsidR="00AE72A4" w:rsidRPr="002B69D3">
        <w:rPr>
          <w:rFonts w:cs="Times New Roman"/>
          <w:szCs w:val="24"/>
        </w:rPr>
        <w:t>paslaugų</w:t>
      </w:r>
      <w:r w:rsidR="000E752A" w:rsidRPr="002B69D3">
        <w:rPr>
          <w:rFonts w:cs="Times New Roman"/>
          <w:szCs w:val="24"/>
        </w:rPr>
        <w:t xml:space="preserve"> kiekiai,</w:t>
      </w:r>
      <w:r w:rsidR="00502EC7" w:rsidRPr="002B69D3">
        <w:rPr>
          <w:rFonts w:cs="Times New Roman"/>
          <w:szCs w:val="24"/>
        </w:rPr>
        <w:t xml:space="preserve"> p</w:t>
      </w:r>
      <w:r w:rsidR="00221174" w:rsidRPr="002B69D3">
        <w:rPr>
          <w:rFonts w:cs="Times New Roman"/>
          <w:szCs w:val="24"/>
        </w:rPr>
        <w:t>aslaugų</w:t>
      </w:r>
      <w:r w:rsidR="00F15AF3" w:rsidRPr="002B69D3">
        <w:rPr>
          <w:rFonts w:cs="Times New Roman"/>
          <w:szCs w:val="24"/>
        </w:rPr>
        <w:t xml:space="preserve"> charakteristikos</w:t>
      </w:r>
      <w:r w:rsidR="000E752A" w:rsidRPr="002B69D3">
        <w:rPr>
          <w:rFonts w:cs="Times New Roman"/>
          <w:szCs w:val="24"/>
        </w:rPr>
        <w:t xml:space="preserve"> ir </w:t>
      </w:r>
      <w:r w:rsidR="001121A0" w:rsidRPr="002B69D3">
        <w:rPr>
          <w:rFonts w:cs="Times New Roman"/>
          <w:szCs w:val="24"/>
        </w:rPr>
        <w:t>techniniai reikalavimai</w:t>
      </w:r>
      <w:r w:rsidR="00F15AF3" w:rsidRPr="002B69D3">
        <w:rPr>
          <w:rFonts w:cs="Times New Roman"/>
          <w:szCs w:val="24"/>
        </w:rPr>
        <w:t xml:space="preserve">, </w:t>
      </w:r>
      <w:r w:rsidR="00221174" w:rsidRPr="002B69D3">
        <w:rPr>
          <w:rFonts w:cs="Times New Roman"/>
          <w:szCs w:val="24"/>
        </w:rPr>
        <w:t>p</w:t>
      </w:r>
      <w:r w:rsidR="00A049AB">
        <w:rPr>
          <w:rFonts w:cs="Times New Roman"/>
          <w:szCs w:val="24"/>
        </w:rPr>
        <w:t>asl</w:t>
      </w:r>
      <w:r w:rsidR="00221174" w:rsidRPr="002B69D3">
        <w:rPr>
          <w:rFonts w:cs="Times New Roman"/>
          <w:szCs w:val="24"/>
        </w:rPr>
        <w:t>augų</w:t>
      </w:r>
      <w:r w:rsidR="00F15AF3" w:rsidRPr="002B69D3">
        <w:rPr>
          <w:rFonts w:cs="Times New Roman"/>
          <w:szCs w:val="24"/>
        </w:rPr>
        <w:t xml:space="preserve"> teikimo terminai ir kiti r</w:t>
      </w:r>
      <w:r w:rsidR="001121A0" w:rsidRPr="002B69D3">
        <w:rPr>
          <w:rFonts w:cs="Times New Roman"/>
          <w:szCs w:val="24"/>
        </w:rPr>
        <w:t>eikalavimai.</w:t>
      </w:r>
    </w:p>
    <w:p w14:paraId="4DF99299" w14:textId="2A71CB4C" w:rsidR="009D2E49" w:rsidRPr="002356C2" w:rsidRDefault="002356C2" w:rsidP="00410013">
      <w:pPr>
        <w:jc w:val="both"/>
        <w:rPr>
          <w:rFonts w:cs="Times New Roman"/>
          <w:szCs w:val="24"/>
        </w:rPr>
      </w:pPr>
      <w:r>
        <w:rPr>
          <w:rFonts w:cs="Times New Roman"/>
          <w:szCs w:val="24"/>
        </w:rPr>
        <w:t xml:space="preserve">          </w:t>
      </w:r>
      <w:r w:rsidR="009D2E49">
        <w:rPr>
          <w:rFonts w:cs="Times New Roman"/>
          <w:szCs w:val="24"/>
        </w:rPr>
        <w:t xml:space="preserve">   </w:t>
      </w:r>
      <w:r w:rsidR="000E752A" w:rsidRPr="002B69D3">
        <w:rPr>
          <w:rFonts w:cs="Times New Roman"/>
          <w:szCs w:val="24"/>
        </w:rPr>
        <w:t xml:space="preserve">12. </w:t>
      </w:r>
      <w:r w:rsidRPr="009B1A54">
        <w:rPr>
          <w:kern w:val="2"/>
        </w:rPr>
        <w:t xml:space="preserve">Ši Sutartis įsigalioja nuo Sutarties pasirašymo dienos </w:t>
      </w:r>
      <w:bookmarkStart w:id="3" w:name="_Hlk190680425"/>
      <w:r w:rsidRPr="009B1A54">
        <w:rPr>
          <w:kern w:val="2"/>
        </w:rPr>
        <w:t>(antrosios Šalies pasirašymo dieną)</w:t>
      </w:r>
      <w:bookmarkEnd w:id="3"/>
      <w:r w:rsidRPr="009B1A54">
        <w:rPr>
          <w:kern w:val="2"/>
          <w:szCs w:val="24"/>
        </w:rPr>
        <w:t xml:space="preserve"> </w:t>
      </w:r>
      <w:r w:rsidRPr="009B1A54">
        <w:rPr>
          <w:color w:val="000000" w:themeColor="text1"/>
          <w:kern w:val="2"/>
        </w:rPr>
        <w:t xml:space="preserve">ir sutarties vykdymo užtikrinimo pateikimo dienos. </w:t>
      </w:r>
      <w:r w:rsidRPr="009B1A54">
        <w:rPr>
          <w:kern w:val="2"/>
        </w:rPr>
        <w:t xml:space="preserve">Sutartis galioja iki visiško prievolių įvykdymo (kol bus išnaudota Sutarties kaina arba suteiktas Paslaugų kiekis, </w:t>
      </w:r>
      <w:r w:rsidRPr="009B1A54">
        <w:rPr>
          <w:color w:val="000000" w:themeColor="text1"/>
          <w:kern w:val="2"/>
        </w:rPr>
        <w:t xml:space="preserve">bet bendras Sutarties terminas įskaitant visus galimus pratęsimus negali būti ilgesnis kaip </w:t>
      </w:r>
      <w:r w:rsidR="00B630CD" w:rsidRPr="009B1A54">
        <w:rPr>
          <w:color w:val="000000" w:themeColor="text1"/>
          <w:kern w:val="2"/>
        </w:rPr>
        <w:t>10</w:t>
      </w:r>
      <w:r w:rsidRPr="009B1A54">
        <w:rPr>
          <w:color w:val="000000" w:themeColor="text1"/>
          <w:kern w:val="2"/>
        </w:rPr>
        <w:t xml:space="preserve"> met</w:t>
      </w:r>
      <w:r w:rsidR="00B630CD" w:rsidRPr="009B1A54">
        <w:rPr>
          <w:color w:val="000000" w:themeColor="text1"/>
          <w:kern w:val="2"/>
        </w:rPr>
        <w:t>ų</w:t>
      </w:r>
      <w:r w:rsidR="009B1A54" w:rsidRPr="009B1A54">
        <w:rPr>
          <w:color w:val="000000" w:themeColor="text1"/>
          <w:kern w:val="2"/>
        </w:rPr>
        <w:t xml:space="preserve"> (120 mėn.)</w:t>
      </w:r>
      <w:r w:rsidR="00A9137A">
        <w:rPr>
          <w:color w:val="000000" w:themeColor="text1"/>
          <w:kern w:val="2"/>
        </w:rPr>
        <w:t xml:space="preserve"> ir 1 mėnuo apmokėjimui</w:t>
      </w:r>
      <w:r w:rsidR="00C85BDB">
        <w:rPr>
          <w:color w:val="000000" w:themeColor="text1"/>
          <w:kern w:val="2"/>
        </w:rPr>
        <w:t xml:space="preserve"> (121 mėn.)</w:t>
      </w:r>
    </w:p>
    <w:p w14:paraId="02CDC593" w14:textId="59562FCB" w:rsidR="00EE6105" w:rsidRPr="007C4A07" w:rsidRDefault="00714994" w:rsidP="00410013">
      <w:pPr>
        <w:widowControl/>
        <w:tabs>
          <w:tab w:val="left" w:pos="540"/>
          <w:tab w:val="left" w:pos="993"/>
        </w:tabs>
        <w:suppressAutoHyphens w:val="0"/>
        <w:autoSpaceDN/>
        <w:jc w:val="both"/>
        <w:textAlignment w:val="auto"/>
        <w:outlineLvl w:val="0"/>
        <w:rPr>
          <w:rFonts w:eastAsia="Times New Roman" w:cs="Times New Roman"/>
          <w:iCs/>
          <w:kern w:val="0"/>
          <w:szCs w:val="24"/>
          <w:u w:val="single"/>
        </w:rPr>
      </w:pPr>
      <w:r>
        <w:rPr>
          <w:rFonts w:eastAsia="Times New Roman" w:cs="Times New Roman"/>
          <w:iCs/>
          <w:kern w:val="0"/>
          <w:szCs w:val="24"/>
        </w:rPr>
        <w:tab/>
        <w:t xml:space="preserve">    </w:t>
      </w:r>
      <w:r w:rsidR="00EE6105">
        <w:rPr>
          <w:rFonts w:eastAsia="Times New Roman" w:cs="Times New Roman"/>
          <w:iCs/>
          <w:kern w:val="0"/>
          <w:szCs w:val="24"/>
        </w:rPr>
        <w:t>1</w:t>
      </w:r>
      <w:r w:rsidR="0014133D">
        <w:rPr>
          <w:rFonts w:eastAsia="Times New Roman" w:cs="Times New Roman"/>
          <w:iCs/>
          <w:kern w:val="0"/>
          <w:szCs w:val="24"/>
        </w:rPr>
        <w:t>3</w:t>
      </w:r>
      <w:r w:rsidR="00121ECB">
        <w:rPr>
          <w:rFonts w:eastAsia="Times New Roman" w:cs="Times New Roman"/>
          <w:iCs/>
          <w:kern w:val="0"/>
          <w:szCs w:val="24"/>
        </w:rPr>
        <w:t>.</w:t>
      </w:r>
      <w:r w:rsidR="00F42096">
        <w:rPr>
          <w:rFonts w:eastAsia="Times New Roman" w:cs="Times New Roman"/>
          <w:iCs/>
          <w:kern w:val="0"/>
          <w:szCs w:val="24"/>
        </w:rPr>
        <w:t xml:space="preserve"> </w:t>
      </w:r>
      <w:r w:rsidRPr="00C85BDB">
        <w:rPr>
          <w:rFonts w:eastAsia="Times New Roman" w:cs="Times New Roman"/>
          <w:iCs/>
          <w:kern w:val="0"/>
          <w:szCs w:val="24"/>
          <w:u w:val="single"/>
        </w:rPr>
        <w:t xml:space="preserve">Paslaugų teikimo laikotarpis – </w:t>
      </w:r>
      <w:r w:rsidR="003366C2" w:rsidRPr="00C85BDB">
        <w:rPr>
          <w:rFonts w:eastAsia="Times New Roman" w:cs="Times New Roman"/>
          <w:iCs/>
          <w:kern w:val="0"/>
          <w:szCs w:val="24"/>
          <w:u w:val="single"/>
        </w:rPr>
        <w:t>84</w:t>
      </w:r>
      <w:r w:rsidRPr="00C85BDB">
        <w:rPr>
          <w:rFonts w:eastAsia="Times New Roman" w:cs="Times New Roman"/>
          <w:iCs/>
          <w:kern w:val="0"/>
          <w:szCs w:val="24"/>
          <w:u w:val="single"/>
        </w:rPr>
        <w:t xml:space="preserve"> mėnesiai (</w:t>
      </w:r>
      <w:r w:rsidR="00E55CFE" w:rsidRPr="00C85BDB">
        <w:rPr>
          <w:rFonts w:eastAsia="Times New Roman" w:cs="Times New Roman"/>
          <w:iCs/>
          <w:kern w:val="0"/>
          <w:szCs w:val="24"/>
          <w:u w:val="single"/>
        </w:rPr>
        <w:t>7</w:t>
      </w:r>
      <w:r w:rsidRPr="00C85BDB">
        <w:rPr>
          <w:rFonts w:eastAsia="Times New Roman" w:cs="Times New Roman"/>
          <w:iCs/>
          <w:kern w:val="0"/>
          <w:szCs w:val="24"/>
          <w:u w:val="single"/>
        </w:rPr>
        <w:t xml:space="preserve"> metai) nuo Paslaugų teikimo pradžios</w:t>
      </w:r>
      <w:r w:rsidRPr="003366C2">
        <w:rPr>
          <w:rFonts w:eastAsia="Times New Roman" w:cs="Times New Roman"/>
          <w:iCs/>
          <w:kern w:val="0"/>
          <w:szCs w:val="24"/>
        </w:rPr>
        <w:t xml:space="preserve">. Jeigu Paslaugų teikimo kokybė yra tinkama ir sutartis vykdoma sklandžiai, Paslaugų teikimo laikotarpis gali būti pratęstas šalims pasirašant atskirą susitarimą dar 1 kartą 36 mėn. laikotarpiui. </w:t>
      </w:r>
      <w:r w:rsidRPr="00C85BDB">
        <w:rPr>
          <w:rFonts w:eastAsia="Times New Roman" w:cs="Times New Roman"/>
          <w:iCs/>
          <w:kern w:val="0"/>
          <w:szCs w:val="24"/>
          <w:u w:val="single"/>
        </w:rPr>
        <w:t xml:space="preserve">Bendras Paslaugų teikimo laikotarpis negali viršyti </w:t>
      </w:r>
      <w:r w:rsidR="003366C2" w:rsidRPr="00C85BDB">
        <w:rPr>
          <w:rFonts w:eastAsia="Times New Roman" w:cs="Times New Roman"/>
          <w:iCs/>
          <w:kern w:val="0"/>
          <w:szCs w:val="24"/>
          <w:u w:val="single"/>
        </w:rPr>
        <w:t>120</w:t>
      </w:r>
      <w:r w:rsidRPr="00C85BDB">
        <w:rPr>
          <w:rFonts w:eastAsia="Times New Roman" w:cs="Times New Roman"/>
          <w:iCs/>
          <w:kern w:val="0"/>
          <w:szCs w:val="24"/>
          <w:u w:val="single"/>
        </w:rPr>
        <w:t xml:space="preserve"> mėnesių, t. y. </w:t>
      </w:r>
      <w:r w:rsidR="003366C2" w:rsidRPr="00C85BDB">
        <w:rPr>
          <w:rFonts w:eastAsia="Times New Roman" w:cs="Times New Roman"/>
          <w:iCs/>
          <w:kern w:val="0"/>
          <w:szCs w:val="24"/>
          <w:u w:val="single"/>
        </w:rPr>
        <w:t>10</w:t>
      </w:r>
      <w:r w:rsidRPr="00C85BDB">
        <w:rPr>
          <w:rFonts w:eastAsia="Times New Roman" w:cs="Times New Roman"/>
          <w:iCs/>
          <w:kern w:val="0"/>
          <w:szCs w:val="24"/>
          <w:u w:val="single"/>
        </w:rPr>
        <w:t xml:space="preserve"> metų.</w:t>
      </w:r>
      <w:r w:rsidR="001E6AD7">
        <w:rPr>
          <w:rFonts w:eastAsia="Times New Roman" w:cs="Times New Roman"/>
          <w:iCs/>
          <w:kern w:val="0"/>
          <w:szCs w:val="24"/>
        </w:rPr>
        <w:t xml:space="preserve"> </w:t>
      </w:r>
      <w:r w:rsidR="001E6AD7" w:rsidRPr="007C4A07">
        <w:rPr>
          <w:rFonts w:eastAsia="Times New Roman" w:cs="Times New Roman"/>
          <w:iCs/>
          <w:kern w:val="0"/>
          <w:szCs w:val="24"/>
          <w:u w:val="single"/>
        </w:rPr>
        <w:t xml:space="preserve">Toks Paslaugų teikimo terminas numatytas pagrįstai bei siekiant racionaliai naudoti Perkančiosios organizacijos lėšas, vadovaujantis VPĮ 86 straipsnio 5 dalies 11 punktu ir 2007 m. spalio 23 d. Europos Parlamento ir Tarybos reglamento (EB) Nr. 1370/2007, kuris yra tiesioginio taikymo teisės aktas, dėl keleivinio geležinkelių ir kelių transporto viešųjų paslaugų ir panaikinančio Tarybos reglamentus (EEB) Nr. 1191/69 ir (EEB) Nr. 1107/70 4 straipsnio 3 ir 4 dalimis. Paslaugų teikimo 10 metų laikotarpis užtikrins racionalų Perkančiosios organizacijos lėšų naudojimą (VPĮ 17 str. 2 d. 1 p.), leis užtikrinti ilgalaikėje perspektyvoje </w:t>
      </w:r>
      <w:r w:rsidR="00E55CFE" w:rsidRPr="007C4A07">
        <w:rPr>
          <w:rFonts w:eastAsia="Times New Roman" w:cs="Times New Roman"/>
          <w:iCs/>
          <w:kern w:val="0"/>
          <w:szCs w:val="24"/>
          <w:u w:val="single"/>
        </w:rPr>
        <w:t>Kelmės</w:t>
      </w:r>
      <w:r w:rsidR="001E6AD7" w:rsidRPr="007C4A07">
        <w:rPr>
          <w:rFonts w:eastAsia="Times New Roman" w:cs="Times New Roman"/>
          <w:iCs/>
          <w:kern w:val="0"/>
          <w:szCs w:val="24"/>
          <w:u w:val="single"/>
        </w:rPr>
        <w:t xml:space="preserve"> rajono gyventojų saugų, kokybišką ir aplinkai draugišką vežimo autobusais paslaugą.</w:t>
      </w:r>
    </w:p>
    <w:p w14:paraId="5F1F2C1C" w14:textId="0CB52C18" w:rsidR="00000B6B" w:rsidRPr="00000B6B" w:rsidRDefault="00121ECB" w:rsidP="00410013">
      <w:pPr>
        <w:pStyle w:val="Pagrindiniotekstotrauka"/>
        <w:tabs>
          <w:tab w:val="left" w:pos="993"/>
        </w:tabs>
        <w:autoSpaceDN/>
        <w:spacing w:after="0"/>
        <w:ind w:left="0" w:firstLine="794"/>
        <w:jc w:val="both"/>
        <w:textAlignment w:val="auto"/>
        <w:rPr>
          <w:rFonts w:eastAsia="Times New Roman"/>
          <w:kern w:val="1"/>
          <w:lang w:eastAsia="ar-SA"/>
        </w:rPr>
      </w:pPr>
      <w:r w:rsidRPr="00B410C5">
        <w:rPr>
          <w:rFonts w:eastAsia="Arial" w:cs="Times New Roman"/>
          <w:color w:val="000000"/>
          <w:kern w:val="0"/>
          <w:szCs w:val="24"/>
        </w:rPr>
        <w:t>1</w:t>
      </w:r>
      <w:r w:rsidR="0014133D">
        <w:rPr>
          <w:rFonts w:eastAsia="Arial" w:cs="Times New Roman"/>
          <w:color w:val="000000"/>
          <w:kern w:val="0"/>
          <w:szCs w:val="24"/>
        </w:rPr>
        <w:t>3</w:t>
      </w:r>
      <w:r w:rsidRPr="00B410C5">
        <w:rPr>
          <w:rFonts w:eastAsia="Arial" w:cs="Times New Roman"/>
          <w:color w:val="000000"/>
          <w:kern w:val="0"/>
          <w:szCs w:val="24"/>
        </w:rPr>
        <w:t>.</w:t>
      </w:r>
      <w:r w:rsidR="0014133D">
        <w:rPr>
          <w:rFonts w:eastAsia="Arial" w:cs="Times New Roman"/>
          <w:color w:val="000000"/>
          <w:kern w:val="0"/>
          <w:szCs w:val="24"/>
        </w:rPr>
        <w:t>1</w:t>
      </w:r>
      <w:r w:rsidR="00221174" w:rsidRPr="00B410C5">
        <w:rPr>
          <w:rFonts w:eastAsia="Arial" w:cs="Times New Roman"/>
          <w:color w:val="000000"/>
          <w:kern w:val="0"/>
          <w:szCs w:val="24"/>
        </w:rPr>
        <w:t xml:space="preserve">. </w:t>
      </w:r>
      <w:r w:rsidR="00C15337" w:rsidRPr="008A57E5">
        <w:rPr>
          <w:color w:val="000000" w:themeColor="text1"/>
        </w:rPr>
        <w:t xml:space="preserve">Paslaugos teikėjas per 10 (dešimt) kalendorinių dienų po Sutarties pasirašymo pateikia Užsakovui Sutarties įvykdymo užtikrinimą – banko garantiją, draudimo polisą arba perveda Sutarties užtikrinimo sumą. Sutarties užtikrinimo vertė </w:t>
      </w:r>
      <w:r w:rsidR="00C15337">
        <w:rPr>
          <w:color w:val="000000" w:themeColor="text1"/>
        </w:rPr>
        <w:t>–</w:t>
      </w:r>
      <w:r w:rsidR="00C15337" w:rsidRPr="008A57E5">
        <w:rPr>
          <w:color w:val="000000" w:themeColor="text1"/>
        </w:rPr>
        <w:t xml:space="preserve"> </w:t>
      </w:r>
      <w:r w:rsidR="003366C2" w:rsidRPr="001D6479">
        <w:rPr>
          <w:color w:val="000000" w:themeColor="text1"/>
        </w:rPr>
        <w:t>50</w:t>
      </w:r>
      <w:r w:rsidR="00C15337" w:rsidRPr="001D6479">
        <w:rPr>
          <w:color w:val="000000" w:themeColor="text1"/>
        </w:rPr>
        <w:t> 000,00 Eur (</w:t>
      </w:r>
      <w:r w:rsidR="003366C2" w:rsidRPr="001D6479">
        <w:rPr>
          <w:color w:val="000000" w:themeColor="text1"/>
        </w:rPr>
        <w:t>penkiasdešimt</w:t>
      </w:r>
      <w:r w:rsidR="00C15337" w:rsidRPr="001D6479">
        <w:rPr>
          <w:color w:val="000000" w:themeColor="text1"/>
        </w:rPr>
        <w:t xml:space="preserve"> tūkstanči</w:t>
      </w:r>
      <w:r w:rsidR="003366C2" w:rsidRPr="001D6479">
        <w:rPr>
          <w:color w:val="000000" w:themeColor="text1"/>
        </w:rPr>
        <w:t>ų</w:t>
      </w:r>
      <w:r w:rsidR="00C15337" w:rsidRPr="001D6479">
        <w:rPr>
          <w:color w:val="000000" w:themeColor="text1"/>
        </w:rPr>
        <w:t xml:space="preserve"> eurų).</w:t>
      </w:r>
      <w:r w:rsidR="00C15337" w:rsidRPr="008A57E5">
        <w:rPr>
          <w:color w:val="000000" w:themeColor="text1"/>
        </w:rPr>
        <w:t xml:space="preserve"> Jei Paslaugos teikėjas nepateikia Sutarties užtikrinimo per šiame punkte nurodytą laikotarpį, laikoma, kad Paslaugos teikėjas atsisakė sudaryti Sutartį</w:t>
      </w:r>
      <w:r w:rsidR="00C15337" w:rsidRPr="008A57E5">
        <w:t>.</w:t>
      </w:r>
    </w:p>
    <w:p w14:paraId="6E07006B" w14:textId="0499E7D7" w:rsidR="00263FB0" w:rsidRDefault="00F15AF3" w:rsidP="00000B6B">
      <w:pPr>
        <w:tabs>
          <w:tab w:val="left" w:pos="3320"/>
        </w:tabs>
        <w:spacing w:line="276" w:lineRule="auto"/>
        <w:ind w:firstLine="794"/>
        <w:jc w:val="both"/>
        <w:rPr>
          <w:rFonts w:eastAsia="Times New Roman" w:cs="Times New Roman"/>
          <w:kern w:val="0"/>
          <w:szCs w:val="24"/>
        </w:rPr>
      </w:pPr>
      <w:r w:rsidRPr="002B69D3">
        <w:rPr>
          <w:rFonts w:eastAsia="Times New Roman" w:cs="Times New Roman"/>
          <w:kern w:val="0"/>
          <w:szCs w:val="24"/>
        </w:rPr>
        <w:t>1</w:t>
      </w:r>
      <w:r w:rsidR="0014133D">
        <w:rPr>
          <w:rFonts w:eastAsia="Times New Roman" w:cs="Times New Roman"/>
          <w:kern w:val="0"/>
          <w:szCs w:val="24"/>
        </w:rPr>
        <w:t>4</w:t>
      </w:r>
      <w:r w:rsidRPr="002B69D3">
        <w:rPr>
          <w:rFonts w:eastAsia="Times New Roman" w:cs="Times New Roman"/>
          <w:kern w:val="0"/>
          <w:szCs w:val="24"/>
        </w:rPr>
        <w:t>. P</w:t>
      </w:r>
      <w:r w:rsidR="00221174" w:rsidRPr="002B69D3">
        <w:rPr>
          <w:rFonts w:eastAsia="Times New Roman" w:cs="Times New Roman"/>
          <w:kern w:val="0"/>
          <w:szCs w:val="24"/>
        </w:rPr>
        <w:t>aslaugų tie</w:t>
      </w:r>
      <w:r w:rsidR="000D56C1">
        <w:rPr>
          <w:rFonts w:eastAsia="Times New Roman" w:cs="Times New Roman"/>
          <w:kern w:val="0"/>
          <w:szCs w:val="24"/>
        </w:rPr>
        <w:t xml:space="preserve">kimo vieta: </w:t>
      </w:r>
      <w:r w:rsidR="00263FB0">
        <w:rPr>
          <w:rFonts w:eastAsia="Times New Roman" w:cs="Times New Roman"/>
          <w:kern w:val="0"/>
          <w:szCs w:val="24"/>
        </w:rPr>
        <w:t>Kelmės rajonas.</w:t>
      </w:r>
    </w:p>
    <w:p w14:paraId="57774E12" w14:textId="4D3ABDAD" w:rsidR="00CB5311" w:rsidRDefault="00CB5311" w:rsidP="00CB5311">
      <w:pPr>
        <w:keepNext/>
        <w:keepLines/>
        <w:rPr>
          <w:b/>
          <w:szCs w:val="24"/>
        </w:rPr>
      </w:pPr>
    </w:p>
    <w:p w14:paraId="65E22396" w14:textId="77777777" w:rsidR="00075272" w:rsidRPr="000F68DB" w:rsidRDefault="00075272" w:rsidP="00CB5311">
      <w:pPr>
        <w:keepNext/>
        <w:keepLines/>
        <w:rPr>
          <w:b/>
          <w:szCs w:val="24"/>
        </w:rPr>
      </w:pPr>
    </w:p>
    <w:p w14:paraId="16FAEB26" w14:textId="13393493" w:rsidR="00CB5311" w:rsidRDefault="00C46EA0" w:rsidP="00CB5311">
      <w:pPr>
        <w:pStyle w:val="Sraopastraipa"/>
        <w:keepNext/>
        <w:widowControl w:val="0"/>
        <w:suppressAutoHyphens/>
        <w:spacing w:line="276" w:lineRule="auto"/>
        <w:ind w:left="1080"/>
        <w:jc w:val="center"/>
        <w:outlineLvl w:val="0"/>
        <w:rPr>
          <w:rFonts w:eastAsia="SimSun"/>
          <w:b/>
          <w:lang w:eastAsia="zh-CN"/>
        </w:rPr>
      </w:pPr>
      <w:r>
        <w:rPr>
          <w:rFonts w:eastAsia="SimSun"/>
          <w:b/>
          <w:lang w:eastAsia="zh-CN"/>
        </w:rPr>
        <w:t>III</w:t>
      </w:r>
      <w:r w:rsidR="00075272">
        <w:rPr>
          <w:rFonts w:eastAsia="SimSun"/>
          <w:b/>
          <w:lang w:eastAsia="zh-CN"/>
        </w:rPr>
        <w:t xml:space="preserve"> </w:t>
      </w:r>
      <w:r w:rsidR="00CB5311">
        <w:rPr>
          <w:rFonts w:eastAsia="SimSun"/>
          <w:b/>
          <w:lang w:eastAsia="zh-CN"/>
        </w:rPr>
        <w:t>SKYRIUS</w:t>
      </w:r>
    </w:p>
    <w:p w14:paraId="331BC5C8" w14:textId="1E377E56" w:rsidR="00CB5311" w:rsidRDefault="00CB5311" w:rsidP="00CB5311">
      <w:pPr>
        <w:pStyle w:val="Sraopastraipa"/>
        <w:keepNext/>
        <w:widowControl w:val="0"/>
        <w:suppressAutoHyphens/>
        <w:spacing w:line="276" w:lineRule="auto"/>
        <w:ind w:left="1080"/>
        <w:jc w:val="center"/>
        <w:outlineLvl w:val="0"/>
        <w:rPr>
          <w:rFonts w:eastAsia="Calibri"/>
          <w:b/>
          <w:bCs/>
        </w:rPr>
      </w:pPr>
      <w:r w:rsidRPr="000F68DB">
        <w:rPr>
          <w:rFonts w:eastAsia="SimSun"/>
          <w:b/>
          <w:lang w:eastAsia="zh-CN"/>
        </w:rPr>
        <w:t>TIEKĖJŲ PAŠALINIMO PAGRINDAI</w:t>
      </w:r>
      <w:r>
        <w:rPr>
          <w:rFonts w:eastAsia="SimSun"/>
          <w:b/>
          <w:lang w:eastAsia="zh-CN"/>
        </w:rPr>
        <w:t>,</w:t>
      </w:r>
      <w:r w:rsidRPr="000F68DB">
        <w:rPr>
          <w:rFonts w:eastAsia="SimSun"/>
          <w:b/>
          <w:lang w:eastAsia="zh-CN"/>
        </w:rPr>
        <w:t xml:space="preserve"> REIKALAUJAMA KVALIFIKACIJA</w:t>
      </w:r>
      <w:r w:rsidRPr="00950A63">
        <w:t xml:space="preserve"> </w:t>
      </w:r>
      <w:r w:rsidRPr="00950A63">
        <w:rPr>
          <w:b/>
          <w:bCs/>
        </w:rPr>
        <w:t xml:space="preserve">IR, JEIGU TAIKYTINA, REIKALAUJAMI </w:t>
      </w:r>
      <w:r w:rsidRPr="00950A63">
        <w:rPr>
          <w:rFonts w:eastAsia="Calibri"/>
          <w:b/>
          <w:bCs/>
        </w:rPr>
        <w:t>KOKYBĖS VADYBOS SISTEMOS IR (ARBA) APLINKOS APSAUGOS VADYBOS SISTEMOS STANDARTAI</w:t>
      </w:r>
    </w:p>
    <w:p w14:paraId="51F65FA4" w14:textId="77777777" w:rsidR="00FC215C" w:rsidRDefault="00FC215C" w:rsidP="00CB5311">
      <w:pPr>
        <w:pStyle w:val="Sraopastraipa"/>
        <w:keepNext/>
        <w:widowControl w:val="0"/>
        <w:suppressAutoHyphens/>
        <w:spacing w:line="276" w:lineRule="auto"/>
        <w:ind w:left="1080"/>
        <w:jc w:val="center"/>
        <w:outlineLvl w:val="0"/>
        <w:rPr>
          <w:rFonts w:eastAsia="Calibri"/>
          <w:b/>
          <w:bCs/>
        </w:rPr>
      </w:pPr>
    </w:p>
    <w:p w14:paraId="4B7F4D3E" w14:textId="77777777" w:rsidR="00CB5311" w:rsidRPr="000F68DB" w:rsidRDefault="00CB5311" w:rsidP="00CB5311">
      <w:pPr>
        <w:pStyle w:val="Sraopastraipa"/>
        <w:keepNext/>
        <w:widowControl w:val="0"/>
        <w:suppressAutoHyphens/>
        <w:spacing w:line="276" w:lineRule="auto"/>
        <w:ind w:left="1080"/>
        <w:jc w:val="center"/>
        <w:outlineLvl w:val="0"/>
        <w:rPr>
          <w:rFonts w:eastAsia="SimSun"/>
          <w:b/>
          <w:lang w:eastAsia="zh-CN"/>
        </w:rPr>
      </w:pPr>
    </w:p>
    <w:p w14:paraId="6DC31737" w14:textId="13AAFCCB" w:rsidR="00CB5311" w:rsidRPr="00345389" w:rsidRDefault="00CB5311" w:rsidP="0014133D">
      <w:pPr>
        <w:spacing w:line="276" w:lineRule="auto"/>
        <w:ind w:firstLine="709"/>
        <w:jc w:val="both"/>
        <w:outlineLvl w:val="1"/>
        <w:rPr>
          <w:szCs w:val="24"/>
          <w:lang w:eastAsia="zh-CN"/>
        </w:rPr>
      </w:pPr>
      <w:r w:rsidRPr="00345389">
        <w:rPr>
          <w:szCs w:val="24"/>
          <w:lang w:eastAsia="zh-CN"/>
        </w:rPr>
        <w:t xml:space="preserve">15. Tiekėjas kartu su pasiūlymu turi pateikti užpildytą pirkimo sąlygų </w:t>
      </w:r>
      <w:r w:rsidR="00E95E00">
        <w:rPr>
          <w:szCs w:val="24"/>
          <w:lang w:eastAsia="zh-CN"/>
        </w:rPr>
        <w:t>4</w:t>
      </w:r>
      <w:r w:rsidRPr="00345389">
        <w:rPr>
          <w:szCs w:val="24"/>
          <w:lang w:eastAsia="zh-CN"/>
        </w:rPr>
        <w:t xml:space="preserve"> priedą „Europos bendrasis viešųjų pirkimų dokumentas (EBVPD)“ pagal VPĮ 50 straipsnyje nustatytus reikalavimus. EBVPD pildomas jį įkėlus į Europos Komisijos interneto svetainę </w:t>
      </w:r>
      <w:hyperlink r:id="rId11" w:history="1">
        <w:r w:rsidR="00D9494B" w:rsidRPr="00DD6A7C">
          <w:rPr>
            <w:rStyle w:val="Hipersaitas"/>
          </w:rPr>
          <w:t>https://ebvpd.eviesiejipirkimai.lt/espd-web/</w:t>
        </w:r>
      </w:hyperlink>
      <w:r w:rsidR="00D9494B">
        <w:t xml:space="preserve"> </w:t>
      </w:r>
      <w:r w:rsidRPr="00345389">
        <w:rPr>
          <w:szCs w:val="24"/>
          <w:lang w:eastAsia="zh-CN"/>
        </w:rPr>
        <w:t>ir užpildžius bei atsisiuntus pateikiamas su pasiūlymu.</w:t>
      </w:r>
    </w:p>
    <w:p w14:paraId="705E950F" w14:textId="77777777" w:rsidR="00CB5311" w:rsidRPr="00345389" w:rsidRDefault="00CB5311" w:rsidP="0014133D">
      <w:pPr>
        <w:ind w:firstLine="709"/>
        <w:contextualSpacing/>
        <w:jc w:val="both"/>
        <w:rPr>
          <w:szCs w:val="24"/>
        </w:rPr>
      </w:pPr>
      <w:r w:rsidRPr="00345389">
        <w:rPr>
          <w:szCs w:val="24"/>
          <w:lang w:eastAsia="zh-CN"/>
        </w:rPr>
        <w:t xml:space="preserve">16. Perkančioji organizacija pirmiausia įvertins pasiūlymus, po to tikrins, ar nėra ekonomiškai naudingiausią pasiūlymą pateikusio dalyvio pašalinimo pagrindų ir ar šio dalyvio kvalifikacija atitinka nustatytus reikalavimus (jei tikrinama), ar, jei taikoma, tiekėjas </w:t>
      </w:r>
      <w:r w:rsidRPr="00345389">
        <w:rPr>
          <w:szCs w:val="24"/>
        </w:rPr>
        <w:t>laikosi kokybės vadybos sistemos ir (arba) aplinkos apsaugos vadybos sistemos standartų.</w:t>
      </w:r>
    </w:p>
    <w:p w14:paraId="778958DB" w14:textId="77777777" w:rsidR="00CB5311" w:rsidRPr="00345389" w:rsidRDefault="00CB5311" w:rsidP="0014133D">
      <w:pPr>
        <w:spacing w:line="276" w:lineRule="auto"/>
        <w:ind w:firstLine="709"/>
        <w:jc w:val="both"/>
        <w:outlineLvl w:val="1"/>
        <w:rPr>
          <w:szCs w:val="24"/>
          <w:lang w:eastAsia="zh-CN"/>
        </w:rPr>
      </w:pPr>
      <w:r w:rsidRPr="00345389">
        <w:rPr>
          <w:szCs w:val="24"/>
          <w:lang w:eastAsia="zh-CN"/>
        </w:rPr>
        <w:t xml:space="preserve">17. Perkančioji organizacija atitiktį kvalifikacijos reikalavimams (jei tikrinama) ir dokumentų, patvirtinančių, kad nėra pasiūlymą pateikusio dalyvio pašalinimo pagrindų ir, jeigu taikytina, </w:t>
      </w:r>
      <w:r w:rsidRPr="00345389">
        <w:rPr>
          <w:szCs w:val="24"/>
        </w:rPr>
        <w:t xml:space="preserve">atitiktį </w:t>
      </w:r>
      <w:r w:rsidRPr="00345389">
        <w:rPr>
          <w:rFonts w:eastAsia="Calibri"/>
          <w:szCs w:val="24"/>
        </w:rPr>
        <w:t>kokybės vadybos sistemos ir (arba) aplinkos apsaugos vadybos sistemos standartams,</w:t>
      </w:r>
      <w:r w:rsidRPr="00345389">
        <w:rPr>
          <w:szCs w:val="24"/>
          <w:lang w:eastAsia="zh-CN"/>
        </w:rPr>
        <w:t xml:space="preserve"> pareikalaus tik iš to dalyvio, kurio pasiūlymas pagal vertinimo rezultatus gali būti pripažintas laimėjusiu (iki pasiūlymų eilės sudarymo).</w:t>
      </w:r>
    </w:p>
    <w:p w14:paraId="6B22C5DD" w14:textId="77777777" w:rsidR="00CB5311" w:rsidRPr="00345389" w:rsidRDefault="00CB5311" w:rsidP="0014133D">
      <w:pPr>
        <w:ind w:firstLine="709"/>
        <w:jc w:val="both"/>
        <w:rPr>
          <w:szCs w:val="24"/>
          <w:u w:val="single"/>
          <w:lang w:eastAsia="lt-LT"/>
        </w:rPr>
      </w:pPr>
      <w:r w:rsidRPr="00345389">
        <w:rPr>
          <w:szCs w:val="24"/>
          <w:lang w:eastAsia="lt-LT"/>
        </w:rPr>
        <w:lastRenderedPageBreak/>
        <w:t xml:space="preserve">18. Su pasiūlymu teikiamas tik EBVPD. Perkančioji organizacija su pasiūlymu nereikalauja pateikti žemiau nurodytų pašalinimo pagrindų nebuvimą įrodančių dokumentų. Šių dokumentų prašoma tik iš ekonomiškai naudingiausią pasiūlymą pateikusio tiekėjo prieš nustatant laimėjusį pasiūlymą. </w:t>
      </w:r>
    </w:p>
    <w:p w14:paraId="300D9650" w14:textId="77777777" w:rsidR="00CB5311" w:rsidRPr="00345389" w:rsidRDefault="00CB5311" w:rsidP="0014133D">
      <w:pPr>
        <w:spacing w:line="276" w:lineRule="auto"/>
        <w:ind w:firstLine="709"/>
        <w:jc w:val="both"/>
        <w:outlineLvl w:val="1"/>
        <w:rPr>
          <w:szCs w:val="24"/>
          <w:lang w:eastAsia="lt-LT"/>
        </w:rPr>
      </w:pPr>
      <w:r w:rsidRPr="00345389">
        <w:rPr>
          <w:szCs w:val="24"/>
          <w:lang w:eastAsia="lt-LT"/>
        </w:rPr>
        <w:t xml:space="preserve">19. Pašalinimo pagrindai taikomi tiekėjui (kai pasiūlymą teikia ūkio subjektų grupė – visiems tos grupės nariams) ir ūkio subjektams, kurių pajėgumais tiekėjas remiasi. </w:t>
      </w:r>
    </w:p>
    <w:p w14:paraId="144C4B9D" w14:textId="77777777" w:rsidR="00CB5311" w:rsidRPr="00345389" w:rsidRDefault="00CB5311" w:rsidP="0014133D">
      <w:pPr>
        <w:tabs>
          <w:tab w:val="center" w:pos="4320"/>
          <w:tab w:val="right" w:pos="8640"/>
        </w:tabs>
        <w:ind w:firstLine="709"/>
        <w:jc w:val="both"/>
        <w:rPr>
          <w:szCs w:val="24"/>
          <w:lang w:eastAsia="zh-CN"/>
        </w:rPr>
      </w:pPr>
      <w:r w:rsidRPr="00345389">
        <w:rPr>
          <w:szCs w:val="24"/>
          <w:lang w:eastAsia="zh-CN"/>
        </w:rPr>
        <w:t xml:space="preserve">20. Perkančioji organizacija bet kuriuo pirkimo procedūros metu gali paprašyti dalyvių pateikti visus ar dalį dokumentų, patvirtinančių jų pašalinimo pagrindų nebuvimą ir atitiktį kvalifikacijos reikalavimams </w:t>
      </w:r>
      <w:r w:rsidRPr="00345389">
        <w:rPr>
          <w:i/>
          <w:szCs w:val="24"/>
          <w:lang w:eastAsia="zh-CN"/>
        </w:rPr>
        <w:t>(jei tikrinama)</w:t>
      </w:r>
      <w:r w:rsidRPr="00345389">
        <w:rPr>
          <w:szCs w:val="24"/>
          <w:lang w:eastAsia="zh-CN"/>
        </w:rPr>
        <w:t>, jeigu tai būtina siekiant užtikrinti tinkamą pirkimo procedūros atlikimą.</w:t>
      </w:r>
    </w:p>
    <w:p w14:paraId="4DFD83A0" w14:textId="77777777" w:rsidR="00CB5311" w:rsidRPr="00345389" w:rsidRDefault="00CB5311" w:rsidP="0014133D">
      <w:pPr>
        <w:tabs>
          <w:tab w:val="left" w:pos="426"/>
        </w:tabs>
        <w:jc w:val="both"/>
        <w:rPr>
          <w:szCs w:val="24"/>
        </w:rPr>
      </w:pPr>
      <w:r w:rsidRPr="00345389">
        <w:rPr>
          <w:szCs w:val="24"/>
        </w:rPr>
        <w:t>21. Deklaruodami, kad nėra pagrindo pašalinti iš pirkimo, kartu su pasiūlymu užpildytą Europos bendrąjį viešųjų pirkimų dokumentą (toliau – EBVPD) turi pateikti:</w:t>
      </w:r>
    </w:p>
    <w:p w14:paraId="11AF76CE" w14:textId="77777777" w:rsidR="00CB5311" w:rsidRPr="00345389" w:rsidRDefault="00CB5311" w:rsidP="0014133D">
      <w:pPr>
        <w:tabs>
          <w:tab w:val="left" w:pos="567"/>
        </w:tabs>
        <w:ind w:left="567"/>
        <w:jc w:val="both"/>
        <w:rPr>
          <w:szCs w:val="24"/>
        </w:rPr>
      </w:pPr>
      <w:r w:rsidRPr="00345389">
        <w:rPr>
          <w:szCs w:val="24"/>
        </w:rPr>
        <w:t>21.1. pasiūlymą pateikęs dalyvis;</w:t>
      </w:r>
    </w:p>
    <w:p w14:paraId="136D82F9" w14:textId="77777777" w:rsidR="00CB5311" w:rsidRPr="00345389" w:rsidRDefault="00CB5311" w:rsidP="0014133D">
      <w:pPr>
        <w:tabs>
          <w:tab w:val="left" w:pos="567"/>
        </w:tabs>
        <w:ind w:left="567"/>
        <w:jc w:val="both"/>
        <w:rPr>
          <w:szCs w:val="24"/>
        </w:rPr>
      </w:pPr>
      <w:r w:rsidRPr="00345389">
        <w:rPr>
          <w:szCs w:val="24"/>
        </w:rPr>
        <w:t>21.2. kiekvienas tiekėjų grupės partneris, jei pasiūlymą pateikia tiekėjų grupė;</w:t>
      </w:r>
    </w:p>
    <w:p w14:paraId="6B463E88" w14:textId="77777777" w:rsidR="00CB5311" w:rsidRPr="00345389" w:rsidRDefault="00CB5311" w:rsidP="0014133D">
      <w:pPr>
        <w:tabs>
          <w:tab w:val="left" w:pos="567"/>
        </w:tabs>
        <w:ind w:left="567"/>
        <w:jc w:val="both"/>
        <w:rPr>
          <w:szCs w:val="24"/>
        </w:rPr>
      </w:pPr>
      <w:r w:rsidRPr="00345389">
        <w:rPr>
          <w:szCs w:val="24"/>
        </w:rPr>
        <w:t>21.3. kiekvienas subtiekėjas ar ūkio subjektas, kurių pajėgumais remiasi tiekėjas.</w:t>
      </w:r>
    </w:p>
    <w:p w14:paraId="00D9CA77" w14:textId="77777777" w:rsidR="00CB5311" w:rsidRPr="00345389" w:rsidRDefault="00CB5311" w:rsidP="0014133D">
      <w:pPr>
        <w:tabs>
          <w:tab w:val="left" w:pos="426"/>
        </w:tabs>
        <w:jc w:val="both"/>
        <w:rPr>
          <w:rFonts w:eastAsia="Calibri"/>
          <w:szCs w:val="24"/>
        </w:rPr>
      </w:pPr>
      <w:r w:rsidRPr="00345389">
        <w:rPr>
          <w:rFonts w:eastAsia="Calibri"/>
          <w:szCs w:val="24"/>
        </w:rPr>
        <w:t>22. Tiekėjas turi užpildyti EBVPD tokiu būdu:</w:t>
      </w:r>
    </w:p>
    <w:p w14:paraId="3E38EFCD" w14:textId="77777777" w:rsidR="00CB5311" w:rsidRPr="00345389" w:rsidRDefault="00CB5311" w:rsidP="0014133D">
      <w:pPr>
        <w:tabs>
          <w:tab w:val="left" w:pos="567"/>
          <w:tab w:val="left" w:pos="1134"/>
        </w:tabs>
        <w:ind w:left="567"/>
        <w:jc w:val="both"/>
        <w:rPr>
          <w:rFonts w:eastAsia="Calibri"/>
          <w:szCs w:val="24"/>
        </w:rPr>
      </w:pPr>
      <w:r w:rsidRPr="00345389">
        <w:rPr>
          <w:rFonts w:eastAsia="Calibri"/>
          <w:szCs w:val="24"/>
        </w:rPr>
        <w:t>22.1. kompiuteryje išsaugoti EBVPD formą XML formatu;</w:t>
      </w:r>
    </w:p>
    <w:p w14:paraId="29546AA2" w14:textId="19DA3871" w:rsidR="00CB5311" w:rsidRPr="00345389" w:rsidRDefault="00CB5311" w:rsidP="0014133D">
      <w:pPr>
        <w:tabs>
          <w:tab w:val="left" w:pos="567"/>
          <w:tab w:val="left" w:pos="1134"/>
        </w:tabs>
        <w:ind w:left="567"/>
        <w:jc w:val="both"/>
        <w:rPr>
          <w:rFonts w:eastAsia="Calibri"/>
          <w:szCs w:val="24"/>
        </w:rPr>
      </w:pPr>
      <w:r w:rsidRPr="00345389">
        <w:rPr>
          <w:rFonts w:eastAsia="Calibri"/>
          <w:szCs w:val="24"/>
        </w:rPr>
        <w:t xml:space="preserve">22.2. įkelti (importuoti) EBVPD duomenis Europos Komisijos svetainėje  </w:t>
      </w:r>
      <w:hyperlink r:id="rId12" w:history="1">
        <w:r w:rsidR="00730267" w:rsidRPr="00DD6A7C">
          <w:rPr>
            <w:rStyle w:val="Hipersaitas"/>
          </w:rPr>
          <w:t>https://ebvpd.eviesiejipirkimai.lt/espd-web/</w:t>
        </w:r>
      </w:hyperlink>
      <w:r w:rsidRPr="00345389">
        <w:rPr>
          <w:rFonts w:eastAsia="Calibri"/>
          <w:szCs w:val="24"/>
        </w:rPr>
        <w:t>;</w:t>
      </w:r>
    </w:p>
    <w:p w14:paraId="268BA205" w14:textId="77777777" w:rsidR="00CB5311" w:rsidRPr="00345389" w:rsidRDefault="00CB5311" w:rsidP="0014133D">
      <w:pPr>
        <w:tabs>
          <w:tab w:val="left" w:pos="567"/>
          <w:tab w:val="left" w:pos="1134"/>
        </w:tabs>
        <w:ind w:left="567"/>
        <w:jc w:val="both"/>
        <w:rPr>
          <w:rFonts w:eastAsia="Calibri"/>
          <w:szCs w:val="24"/>
        </w:rPr>
      </w:pPr>
      <w:r w:rsidRPr="00345389">
        <w:rPr>
          <w:rFonts w:eastAsia="Calibri"/>
          <w:szCs w:val="24"/>
        </w:rPr>
        <w:t>22.3. pateikti atsakymus į EBVPD nurodytus klausimus;</w:t>
      </w:r>
    </w:p>
    <w:p w14:paraId="55D35323" w14:textId="77777777" w:rsidR="00CB5311" w:rsidRPr="00345389" w:rsidRDefault="00CB5311" w:rsidP="0014133D">
      <w:pPr>
        <w:tabs>
          <w:tab w:val="left" w:pos="567"/>
          <w:tab w:val="left" w:pos="1134"/>
        </w:tabs>
        <w:ind w:left="567"/>
        <w:jc w:val="both"/>
        <w:rPr>
          <w:rFonts w:eastAsia="Calibri"/>
          <w:szCs w:val="24"/>
        </w:rPr>
      </w:pPr>
      <w:r w:rsidRPr="00345389">
        <w:rPr>
          <w:rFonts w:eastAsia="Calibri"/>
          <w:szCs w:val="24"/>
        </w:rPr>
        <w:t>22.4. kompiuteryje išsaugoti gautą formą su pateiktais atsakymais;</w:t>
      </w:r>
    </w:p>
    <w:p w14:paraId="27293DD5" w14:textId="77777777" w:rsidR="00CB5311" w:rsidRPr="00345389" w:rsidRDefault="00CB5311" w:rsidP="0014133D">
      <w:pPr>
        <w:tabs>
          <w:tab w:val="left" w:pos="567"/>
          <w:tab w:val="left" w:pos="1134"/>
        </w:tabs>
        <w:ind w:left="567"/>
        <w:jc w:val="both"/>
        <w:rPr>
          <w:szCs w:val="24"/>
        </w:rPr>
      </w:pPr>
      <w:r w:rsidRPr="00345389">
        <w:rPr>
          <w:rFonts w:eastAsia="Calibri"/>
          <w:szCs w:val="24"/>
        </w:rPr>
        <w:t>22.5. teikiant pasiūlymą, prie jo prisegti EBVPD formą su atsakymais PDF formatu kartu su kitais pasiūlymo dokumentais, t. y. pasiūlymo pateikimo lango skiltyje „Prisegti dokumentus“.</w:t>
      </w:r>
    </w:p>
    <w:p w14:paraId="7435DF3B" w14:textId="77777777" w:rsidR="00CB5311" w:rsidRPr="00345389" w:rsidRDefault="00CB5311" w:rsidP="0014133D">
      <w:pPr>
        <w:tabs>
          <w:tab w:val="left" w:pos="426"/>
        </w:tabs>
        <w:jc w:val="both"/>
        <w:rPr>
          <w:szCs w:val="24"/>
        </w:rPr>
      </w:pPr>
      <w:r w:rsidRPr="00345389">
        <w:rPr>
          <w:szCs w:val="24"/>
        </w:rPr>
        <w:t xml:space="preserve">23. Prieš nustatydama laimėjusį pasiūlymą, perkančioji organizacija reikalaus, kad ekonomiškai naudingiausią pasiūlymą pateikęs dalyvis pateiktų aktualius dokumentus, patvirtinančius jo pašalinimo pagrindų nebuvimą ir atitiktį kvalifikacijos reikalavimams, </w:t>
      </w:r>
      <w:bookmarkStart w:id="4" w:name="_Hlk92443155"/>
      <w:r w:rsidRPr="00345389">
        <w:rPr>
          <w:szCs w:val="24"/>
        </w:rPr>
        <w:t>ir jeigu taikytina, patvirtinančius jo atitiktį kokybės vadybos sistemos ir (arba) aplinkos apsaugos vadybos sistemos standartams.</w:t>
      </w:r>
    </w:p>
    <w:p w14:paraId="51C1C5E1" w14:textId="77777777" w:rsidR="00CB5311" w:rsidRPr="00345389" w:rsidRDefault="00CB5311" w:rsidP="0014133D">
      <w:pPr>
        <w:jc w:val="both"/>
        <w:rPr>
          <w:rFonts w:eastAsia="Verdana"/>
          <w:szCs w:val="24"/>
          <w:lang w:eastAsia="lt-LT"/>
        </w:rPr>
      </w:pPr>
      <w:r w:rsidRPr="00345389">
        <w:rPr>
          <w:color w:val="000000"/>
          <w:szCs w:val="24"/>
          <w:lang w:eastAsia="lt-LT"/>
        </w:rPr>
        <w:t>24. Perkančioji organizacija tiekėją pašalina iš pirkimo procedūros bet kuriame pirkimo procedūros etape, jeigu paaiškėja, kad dėl savo veiksmų ar neveikimo prieš pirkimo procedūrą ar jos metu jis atitinka bent vieną iš pirkimo dokumentuos</w:t>
      </w:r>
      <w:r w:rsidRPr="00345389">
        <w:rPr>
          <w:rFonts w:eastAsia="Verdana"/>
          <w:color w:val="000000"/>
          <w:szCs w:val="24"/>
          <w:lang w:eastAsia="lt-LT"/>
        </w:rPr>
        <w:t xml:space="preserve">e nustatytų tiekėjo pašalinimo pagrindų, išskyrus VPĮ 46 straipsnio 10 dalyje nustatytus atvejus (tačiau atsižvelgiant į VPĮ 46 straipsnio 11 ir 12 dalių nuostatas). </w:t>
      </w:r>
    </w:p>
    <w:p w14:paraId="11D134DD" w14:textId="77777777" w:rsidR="00CB5311" w:rsidRPr="00345389" w:rsidRDefault="00CB5311" w:rsidP="0014133D">
      <w:pPr>
        <w:jc w:val="both"/>
        <w:rPr>
          <w:rFonts w:eastAsia="Verdana"/>
          <w:color w:val="000000"/>
          <w:szCs w:val="24"/>
          <w:lang w:eastAsia="lt-LT"/>
        </w:rPr>
      </w:pPr>
      <w:r w:rsidRPr="00345389">
        <w:rPr>
          <w:rFonts w:eastAsia="Verdana"/>
          <w:color w:val="000000"/>
          <w:szCs w:val="24"/>
          <w:lang w:eastAsia="lt-LT"/>
        </w:rPr>
        <w:t>25.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5B9E2" w14:textId="77777777" w:rsidR="00CB5311" w:rsidRPr="00345389" w:rsidRDefault="00CB5311" w:rsidP="0014133D">
      <w:pPr>
        <w:jc w:val="both"/>
        <w:rPr>
          <w:szCs w:val="24"/>
          <w:lang w:eastAsia="lt-LT"/>
        </w:rPr>
      </w:pPr>
      <w:r w:rsidRPr="00345389">
        <w:rPr>
          <w:rFonts w:eastAsia="Verdana"/>
          <w:szCs w:val="24"/>
          <w:lang w:eastAsia="lt-LT"/>
        </w:rPr>
        <w:t>26. Perkančioji organizacija visų pirma reikalauja tokios rūšies pažymų ir tokių dokumentinių įrodymų formų, apie kuriuos pateikta informacija Europos Komisijos informacinėje dokumentų saugykloje „e-</w:t>
      </w:r>
      <w:proofErr w:type="spellStart"/>
      <w:r w:rsidRPr="00345389">
        <w:rPr>
          <w:rFonts w:eastAsia="Verdana"/>
          <w:szCs w:val="24"/>
          <w:lang w:eastAsia="lt-LT"/>
        </w:rPr>
        <w:t>Certis</w:t>
      </w:r>
      <w:proofErr w:type="spellEnd"/>
      <w:r w:rsidRPr="00345389">
        <w:rPr>
          <w:rFonts w:eastAsia="Verdana"/>
          <w:szCs w:val="24"/>
          <w:lang w:eastAsia="lt-LT"/>
        </w:rPr>
        <w:t>“. Lentelės ketvirtame stulpelyje nurodomi doku</w:t>
      </w:r>
      <w:r w:rsidRPr="00345389">
        <w:rPr>
          <w:szCs w:val="24"/>
          <w:lang w:eastAsia="lt-LT"/>
        </w:rPr>
        <w:t>mentai, kuriuos turi pateikti Lietuvos Respublikoje registruoti tiekėjai. Dėl dokumentų, kuriuos turi pateikti užsienio šalių tiekėjai, informaciją Perkančioji organizacija pasitikrina „e-</w:t>
      </w:r>
      <w:proofErr w:type="spellStart"/>
      <w:r w:rsidRPr="00345389">
        <w:rPr>
          <w:szCs w:val="24"/>
          <w:lang w:eastAsia="lt-LT"/>
        </w:rPr>
        <w:t>Certis</w:t>
      </w:r>
      <w:proofErr w:type="spellEnd"/>
      <w:r w:rsidRPr="00345389">
        <w:rPr>
          <w:szCs w:val="24"/>
          <w:lang w:eastAsia="lt-LT"/>
        </w:rPr>
        <w:t xml:space="preserve">“, adresu </w:t>
      </w:r>
      <w:hyperlink r:id="rId13">
        <w:r w:rsidRPr="00345389">
          <w:rPr>
            <w:rFonts w:eastAsia="Calibri"/>
            <w:color w:val="0000FF"/>
            <w:szCs w:val="24"/>
            <w:u w:val="single"/>
            <w:lang w:eastAsia="lt-LT"/>
          </w:rPr>
          <w:t>https://ec.europa.eu/tools/ecertis/</w:t>
        </w:r>
      </w:hyperlink>
      <w:r w:rsidRPr="00345389">
        <w:rPr>
          <w:szCs w:val="24"/>
          <w:lang w:eastAsia="lt-LT"/>
        </w:rPr>
        <w:t xml:space="preserve">. </w:t>
      </w:r>
    </w:p>
    <w:p w14:paraId="0518E467" w14:textId="77777777" w:rsidR="00CB5311" w:rsidRPr="00345389" w:rsidRDefault="00CB5311" w:rsidP="0014133D">
      <w:pPr>
        <w:jc w:val="both"/>
        <w:rPr>
          <w:szCs w:val="24"/>
          <w:lang w:eastAsia="lt-LT"/>
        </w:rPr>
      </w:pPr>
      <w:r w:rsidRPr="00345389">
        <w:rPr>
          <w:szCs w:val="24"/>
          <w:lang w:eastAsia="lt-LT"/>
        </w:rPr>
        <w:t>27. Perkančioji organizacija nereikalauja iš tiekėjo pateikti dokumentų, patvirtinančių jo pašalinimo pagrindų nebuvimą, jeigu ji:</w:t>
      </w:r>
    </w:p>
    <w:p w14:paraId="26FEF9F8" w14:textId="77777777" w:rsidR="00CB5311" w:rsidRPr="00345389" w:rsidRDefault="00CB5311" w:rsidP="0014133D">
      <w:pPr>
        <w:ind w:firstLine="720"/>
        <w:jc w:val="both"/>
        <w:rPr>
          <w:szCs w:val="24"/>
          <w:lang w:eastAsia="lt-LT"/>
        </w:rPr>
      </w:pPr>
      <w:r w:rsidRPr="00345389">
        <w:rPr>
          <w:szCs w:val="24"/>
          <w:lang w:eastAsia="lt-LT"/>
        </w:rPr>
        <w:t xml:space="preserve">27. 1. turi galimybę susipažinti su šiais dokumentais ar informacija </w:t>
      </w:r>
      <w:r w:rsidRPr="00345389">
        <w:rPr>
          <w:b/>
          <w:bCs/>
          <w:szCs w:val="24"/>
          <w:lang w:eastAsia="lt-LT"/>
        </w:rPr>
        <w:t>tiesiogiai ir neatlygintinai</w:t>
      </w:r>
      <w:r w:rsidRPr="00345389">
        <w:rPr>
          <w:szCs w:val="24"/>
          <w:lang w:eastAsia="lt-LT"/>
        </w:rPr>
        <w:t xml:space="preserve"> prisijungusi prie nacionalinės duomenų bazės bet kurioje valstybėje narėje arba naudodamasi Centrinės viešųjų pirkimų informacinės sistemos priemonėmis;</w:t>
      </w:r>
    </w:p>
    <w:p w14:paraId="1EC85B90" w14:textId="77777777" w:rsidR="00CB5311" w:rsidRPr="00345389" w:rsidRDefault="00CB5311" w:rsidP="0014133D">
      <w:pPr>
        <w:ind w:firstLine="720"/>
        <w:jc w:val="both"/>
        <w:rPr>
          <w:szCs w:val="24"/>
          <w:lang w:eastAsia="lt-LT"/>
        </w:rPr>
      </w:pPr>
      <w:r w:rsidRPr="00345389">
        <w:rPr>
          <w:szCs w:val="24"/>
          <w:lang w:eastAsia="lt-LT"/>
        </w:rPr>
        <w:t>27.2. šiuos dokumentus jau turi iš ankstesnių pirkimo procedūrų, jeigu šiuose dokumentuose nurodyta informacija vis dar yra aktuali (dokumentas išduotas prieš ne daugiau dienų, negu nurodyta atitinkamoje žemiau esančios lentelės eilutėje).</w:t>
      </w:r>
    </w:p>
    <w:bookmarkEnd w:id="4"/>
    <w:p w14:paraId="076D6D32" w14:textId="77777777" w:rsidR="00CB5311" w:rsidRPr="00345389" w:rsidRDefault="00CB5311" w:rsidP="0014133D">
      <w:pPr>
        <w:jc w:val="both"/>
        <w:rPr>
          <w:szCs w:val="24"/>
          <w:lang w:eastAsia="lt-LT"/>
        </w:rPr>
      </w:pPr>
      <w:r w:rsidRPr="00345389">
        <w:rPr>
          <w:szCs w:val="24"/>
          <w:lang w:eastAsia="lt-LT"/>
        </w:rPr>
        <w:t xml:space="preserve">28.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345389">
        <w:rPr>
          <w:szCs w:val="24"/>
          <w:lang w:eastAsia="lt-LT"/>
        </w:rPr>
        <w:lastRenderedPageBreak/>
        <w:t>dalyse ir 6 dalies 2 punkte keliamų klausimų, jie gali būti pakeisti:</w:t>
      </w:r>
    </w:p>
    <w:p w14:paraId="0C02CE64" w14:textId="77777777" w:rsidR="00CB5311" w:rsidRPr="00345389" w:rsidRDefault="00CB5311" w:rsidP="0014133D">
      <w:pPr>
        <w:tabs>
          <w:tab w:val="left" w:pos="567"/>
        </w:tabs>
        <w:jc w:val="both"/>
        <w:rPr>
          <w:szCs w:val="24"/>
        </w:rPr>
      </w:pPr>
      <w:r w:rsidRPr="00345389">
        <w:rPr>
          <w:szCs w:val="24"/>
        </w:rPr>
        <w:tab/>
        <w:t>28.1. priesaikos deklaracija;</w:t>
      </w:r>
    </w:p>
    <w:p w14:paraId="62B480C8" w14:textId="77777777" w:rsidR="00CB5311" w:rsidRPr="00345389" w:rsidRDefault="00CB5311" w:rsidP="0014133D">
      <w:pPr>
        <w:ind w:firstLine="567"/>
        <w:jc w:val="both"/>
        <w:rPr>
          <w:szCs w:val="24"/>
        </w:rPr>
      </w:pPr>
      <w:r w:rsidRPr="00345389">
        <w:rPr>
          <w:szCs w:val="24"/>
        </w:rPr>
        <w:t>28.2.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BD6A2C" w14:textId="77777777" w:rsidR="00CB5311" w:rsidRPr="00345389" w:rsidRDefault="00CB5311" w:rsidP="0014133D">
      <w:pPr>
        <w:tabs>
          <w:tab w:val="left" w:pos="567"/>
        </w:tabs>
        <w:jc w:val="both"/>
        <w:rPr>
          <w:szCs w:val="24"/>
        </w:rPr>
      </w:pPr>
      <w:r w:rsidRPr="00345389">
        <w:rPr>
          <w:szCs w:val="24"/>
        </w:rPr>
        <w:t>29. Jeigu tiekėjas neatitinka 32 punkte nustatytų reikalavimų, Perkančioji organizacija jo nepašalina iš pirkimo procedūros, kai yra abi šios sąlygos kartu:</w:t>
      </w:r>
    </w:p>
    <w:p w14:paraId="1A9EFAF2" w14:textId="77777777" w:rsidR="00CB5311" w:rsidRPr="00345389" w:rsidRDefault="00CB5311" w:rsidP="0014133D">
      <w:pPr>
        <w:tabs>
          <w:tab w:val="left" w:pos="567"/>
        </w:tabs>
        <w:ind w:left="567"/>
        <w:jc w:val="both"/>
        <w:rPr>
          <w:szCs w:val="24"/>
        </w:rPr>
      </w:pPr>
      <w:r w:rsidRPr="00345389">
        <w:rPr>
          <w:szCs w:val="24"/>
        </w:rPr>
        <w:t>29.1. tiekėjas pateikė Perkančiajai organizacijai informaciją apie tai, kad ėmėsi šių priemonių:</w:t>
      </w:r>
    </w:p>
    <w:p w14:paraId="600DCB09" w14:textId="77777777" w:rsidR="00CB5311" w:rsidRPr="00345389" w:rsidRDefault="00CB5311" w:rsidP="0014133D">
      <w:pPr>
        <w:widowControl/>
        <w:numPr>
          <w:ilvl w:val="0"/>
          <w:numId w:val="15"/>
        </w:numPr>
        <w:tabs>
          <w:tab w:val="left" w:pos="851"/>
          <w:tab w:val="left" w:pos="1418"/>
        </w:tabs>
        <w:suppressAutoHyphens w:val="0"/>
        <w:autoSpaceDN/>
        <w:ind w:left="0" w:firstLine="1134"/>
        <w:contextualSpacing/>
        <w:jc w:val="both"/>
        <w:textAlignment w:val="auto"/>
        <w:rPr>
          <w:szCs w:val="24"/>
        </w:rPr>
      </w:pPr>
      <w:r w:rsidRPr="00345389">
        <w:rPr>
          <w:szCs w:val="24"/>
        </w:rPr>
        <w:t>savanoriškai sumokėjo arba įsipareigojo sumokėti kompensaciją už žalą, padarytą dėl šių konkurso sąlygų 20 punkte nurodytos nusikalstamos veikos arba pažeidimo, jeigu taikytina;</w:t>
      </w:r>
    </w:p>
    <w:p w14:paraId="0C331029" w14:textId="77777777" w:rsidR="00CB5311" w:rsidRPr="00345389" w:rsidRDefault="00CB5311" w:rsidP="0014133D">
      <w:pPr>
        <w:widowControl/>
        <w:numPr>
          <w:ilvl w:val="0"/>
          <w:numId w:val="15"/>
        </w:numPr>
        <w:tabs>
          <w:tab w:val="left" w:pos="851"/>
          <w:tab w:val="left" w:pos="1418"/>
        </w:tabs>
        <w:suppressAutoHyphens w:val="0"/>
        <w:autoSpaceDN/>
        <w:ind w:left="0" w:firstLine="1134"/>
        <w:contextualSpacing/>
        <w:jc w:val="both"/>
        <w:textAlignment w:val="auto"/>
        <w:rPr>
          <w:szCs w:val="24"/>
        </w:rPr>
      </w:pPr>
      <w:r w:rsidRPr="00345389">
        <w:rPr>
          <w:szCs w:val="24"/>
        </w:rPr>
        <w:t>bendradarbiavo, aktyviai teikė pagalbą ar ėmėsi kitų priemonių, padedančių ištirti, išaiškinti jo padarytą nusikalstamą veiką ar pažeidimą, jeigu taikytina;</w:t>
      </w:r>
    </w:p>
    <w:p w14:paraId="1DFF99FD" w14:textId="77777777" w:rsidR="00CB5311" w:rsidRPr="00345389" w:rsidRDefault="00CB5311" w:rsidP="0014133D">
      <w:pPr>
        <w:widowControl/>
        <w:numPr>
          <w:ilvl w:val="0"/>
          <w:numId w:val="15"/>
        </w:numPr>
        <w:tabs>
          <w:tab w:val="left" w:pos="851"/>
          <w:tab w:val="left" w:pos="1418"/>
        </w:tabs>
        <w:suppressAutoHyphens w:val="0"/>
        <w:autoSpaceDN/>
        <w:ind w:left="0" w:firstLine="1134"/>
        <w:contextualSpacing/>
        <w:jc w:val="both"/>
        <w:textAlignment w:val="auto"/>
        <w:rPr>
          <w:szCs w:val="24"/>
        </w:rPr>
      </w:pPr>
      <w:r w:rsidRPr="00345389">
        <w:rPr>
          <w:szCs w:val="24"/>
        </w:rPr>
        <w:t>ėmėsi techninių, organizacinių, personalo valdymo priemonių, skirtų tolesnių nusikalstamų veikų ar pažeidimų prevencijai.</w:t>
      </w:r>
    </w:p>
    <w:p w14:paraId="71C32F03" w14:textId="77777777" w:rsidR="00CB5311" w:rsidRPr="00345389" w:rsidRDefault="00CB5311" w:rsidP="0014133D">
      <w:pPr>
        <w:tabs>
          <w:tab w:val="left" w:pos="567"/>
        </w:tabs>
        <w:jc w:val="both"/>
        <w:rPr>
          <w:szCs w:val="24"/>
        </w:rPr>
      </w:pPr>
      <w:r w:rsidRPr="00345389">
        <w:rPr>
          <w:szCs w:val="24"/>
        </w:rPr>
        <w:t>30. Perkančioji organizacija įvertino tiekėjo informaciją, pateiktą pagal 29.1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29.1 punkte nurodytos tiekėjo informacijos gavimo dienos.</w:t>
      </w:r>
    </w:p>
    <w:p w14:paraId="67EF7774" w14:textId="77777777" w:rsidR="00CB5311" w:rsidRPr="00345389" w:rsidRDefault="00CB5311" w:rsidP="0014133D">
      <w:pPr>
        <w:contextualSpacing/>
        <w:jc w:val="both"/>
        <w:rPr>
          <w:szCs w:val="24"/>
        </w:rPr>
      </w:pPr>
      <w:r w:rsidRPr="00345389">
        <w:rPr>
          <w:szCs w:val="24"/>
        </w:rPr>
        <w:t>31.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45389">
        <w:rPr>
          <w:szCs w:val="24"/>
        </w:rPr>
        <w:t>Apostille</w:t>
      </w:r>
      <w:proofErr w:type="spellEnd"/>
      <w:r w:rsidRPr="00345389">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345389">
        <w:rPr>
          <w:szCs w:val="24"/>
        </w:rPr>
        <w:t>Apostille</w:t>
      </w:r>
      <w:proofErr w:type="spellEnd"/>
      <w:r w:rsidRPr="00345389">
        <w:rPr>
          <w:szCs w:val="24"/>
        </w:rPr>
        <w:t>).</w:t>
      </w:r>
    </w:p>
    <w:p w14:paraId="68C69699" w14:textId="77777777" w:rsidR="00CB5311" w:rsidRPr="00345389" w:rsidRDefault="00CB5311" w:rsidP="0014133D">
      <w:pPr>
        <w:tabs>
          <w:tab w:val="left" w:pos="567"/>
        </w:tabs>
        <w:jc w:val="both"/>
        <w:rPr>
          <w:szCs w:val="24"/>
        </w:rPr>
      </w:pPr>
    </w:p>
    <w:p w14:paraId="258C5648" w14:textId="77777777" w:rsidR="00CB5311" w:rsidRPr="00345389" w:rsidRDefault="00CB5311" w:rsidP="0014133D">
      <w:pPr>
        <w:spacing w:line="276" w:lineRule="auto"/>
        <w:ind w:firstLine="709"/>
        <w:jc w:val="both"/>
        <w:outlineLvl w:val="1"/>
        <w:rPr>
          <w:szCs w:val="24"/>
          <w:lang w:eastAsia="zh-CN"/>
        </w:rPr>
      </w:pPr>
    </w:p>
    <w:p w14:paraId="13D6D4D0" w14:textId="77777777" w:rsidR="00CB5311" w:rsidRPr="00345389" w:rsidRDefault="00CB5311" w:rsidP="0014133D">
      <w:pPr>
        <w:spacing w:line="276" w:lineRule="auto"/>
        <w:ind w:firstLine="709"/>
        <w:jc w:val="both"/>
        <w:outlineLvl w:val="1"/>
        <w:rPr>
          <w:b/>
          <w:bCs/>
          <w:szCs w:val="24"/>
          <w:lang w:eastAsia="zh-CN"/>
        </w:rPr>
      </w:pPr>
      <w:bookmarkStart w:id="5" w:name="_Hlk92444058"/>
      <w:r w:rsidRPr="00345389">
        <w:rPr>
          <w:szCs w:val="24"/>
          <w:lang w:eastAsia="zh-CN"/>
        </w:rPr>
        <w:t xml:space="preserve">32. </w:t>
      </w:r>
      <w:r w:rsidRPr="00345389">
        <w:rPr>
          <w:b/>
          <w:bCs/>
          <w:szCs w:val="24"/>
          <w:lang w:eastAsia="zh-CN"/>
        </w:rPr>
        <w:t>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3913"/>
        <w:gridCol w:w="1568"/>
        <w:gridCol w:w="4719"/>
      </w:tblGrid>
      <w:tr w:rsidR="00823A1A" w:rsidRPr="00823A1A" w14:paraId="66499FAF"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5"/>
          <w:p w14:paraId="1F6E2F8A" w14:textId="77777777" w:rsidR="00823A1A" w:rsidRPr="00823A1A" w:rsidRDefault="00823A1A" w:rsidP="00823A1A">
            <w:pPr>
              <w:spacing w:line="252" w:lineRule="auto"/>
              <w:jc w:val="center"/>
              <w:rPr>
                <w:bCs/>
                <w:kern w:val="2"/>
                <w:sz w:val="20"/>
                <w14:ligatures w14:val="standardContextual"/>
              </w:rPr>
            </w:pPr>
            <w:r w:rsidRPr="00823A1A">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29547"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59DF6" w14:textId="77777777" w:rsidR="00823A1A" w:rsidRPr="00823A1A" w:rsidRDefault="00823A1A" w:rsidP="00823A1A">
            <w:pPr>
              <w:spacing w:line="252" w:lineRule="auto"/>
              <w:jc w:val="center"/>
              <w:rPr>
                <w:bCs/>
                <w:iCs/>
                <w:kern w:val="2"/>
                <w:sz w:val="20"/>
                <w14:ligatures w14:val="standardContextual"/>
              </w:rPr>
            </w:pPr>
            <w:r w:rsidRPr="00823A1A">
              <w:rPr>
                <w:b/>
                <w:kern w:val="2"/>
                <w:sz w:val="20"/>
                <w:lang w:eastAsia="lt-LT"/>
                <w14:ligatures w14:val="standardContextual"/>
              </w:rPr>
              <w:t>Pašalinimo pagrindų nebuvimą įrodantys dokumentai</w:t>
            </w:r>
          </w:p>
        </w:tc>
      </w:tr>
      <w:tr w:rsidR="00823A1A" w:rsidRPr="00823A1A" w14:paraId="26572244"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FFB0E" w14:textId="77777777" w:rsidR="00823A1A" w:rsidRPr="00823A1A" w:rsidRDefault="00823A1A" w:rsidP="00823A1A">
            <w:pPr>
              <w:spacing w:line="252" w:lineRule="auto"/>
              <w:jc w:val="both"/>
              <w:rPr>
                <w:b/>
                <w:bCs/>
                <w:kern w:val="2"/>
                <w:sz w:val="20"/>
                <w14:ligatures w14:val="standardContextual"/>
              </w:rPr>
            </w:pPr>
            <w:r w:rsidRPr="00823A1A">
              <w:rPr>
                <w:kern w:val="2"/>
                <w:sz w:val="20"/>
                <w14:ligatures w14:val="standardContextual"/>
              </w:rPr>
              <w:t>Tiekėjas arba jo atsakingas asmuo, nurodytas VPĮ 46 straipsnio 2 dalies 2 punkte, nuteistas už šią nusikalstamą veiką:</w:t>
            </w:r>
          </w:p>
          <w:p w14:paraId="15CF12F1"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1) dalyvavimą nusikalstamame susivienijime, jo organizavimą ar vadovavimą jam;</w:t>
            </w:r>
          </w:p>
          <w:p w14:paraId="44166CA2"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2) kyšininkavimą, prekybą poveikiu, papirkimą;</w:t>
            </w:r>
          </w:p>
          <w:p w14:paraId="2B526ED3"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 xml:space="preserve">3) sukčiavimą, turto pasisavinimą, turto iššvaistymą, apgaulingą pareiškimą apie juridinio asmens veiklą, kredito, paskolos ar tikslinės paramos panaudojimą ne pagal </w:t>
            </w:r>
            <w:r w:rsidRPr="00823A1A">
              <w:rPr>
                <w:bCs/>
                <w:kern w:val="2"/>
                <w:sz w:val="20"/>
                <w14:ligatures w14:val="standardContextual"/>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7264AE"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4) nusikalstamą bankrotą;</w:t>
            </w:r>
          </w:p>
          <w:p w14:paraId="038D1A64"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5) teroristinį ir su teroristine veikla susijusį nusikaltimą;</w:t>
            </w:r>
          </w:p>
          <w:p w14:paraId="573A242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6) nusikalstamu būdu gauto turto legalizavimą;</w:t>
            </w:r>
          </w:p>
          <w:p w14:paraId="6C88C97F"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7) prekybą žmonėmis, vaiko pirkimą arba pardavimą;</w:t>
            </w:r>
          </w:p>
          <w:p w14:paraId="56A7003A"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5FC08AE8" w14:textId="77777777" w:rsidR="00823A1A" w:rsidRPr="00823A1A" w:rsidRDefault="00823A1A" w:rsidP="00823A1A">
            <w:pPr>
              <w:spacing w:line="252" w:lineRule="auto"/>
              <w:jc w:val="both"/>
              <w:rPr>
                <w:b/>
                <w:bCs/>
                <w:kern w:val="2"/>
                <w:sz w:val="20"/>
                <w14:ligatures w14:val="standardContextual"/>
              </w:rPr>
            </w:pPr>
          </w:p>
          <w:p w14:paraId="789DDE5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Laikoma, kad tiekėjas arba jo atsakingas asmuo nuteistas už aukščiau nurodytą nusikalstamą veiką, kai dėl:</w:t>
            </w:r>
          </w:p>
          <w:p w14:paraId="5B66A2D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0B80FA3B" w14:textId="77777777" w:rsidR="00823A1A" w:rsidRPr="00823A1A" w:rsidRDefault="00823A1A" w:rsidP="00823A1A">
            <w:pPr>
              <w:jc w:val="both"/>
              <w:rPr>
                <w:rFonts w:cs="Times New Roman"/>
                <w:sz w:val="20"/>
                <w:szCs w:val="20"/>
              </w:rPr>
            </w:pPr>
            <w:r w:rsidRPr="00823A1A">
              <w:rPr>
                <w:rFonts w:cs="Times New Roman"/>
                <w:sz w:val="20"/>
                <w:szCs w:val="20"/>
              </w:rPr>
              <w:t>2) tiekėjo, kuris yra juridinis asmuo, kita organizacija ar jos </w:t>
            </w:r>
            <w:r w:rsidRPr="00823A1A">
              <w:rPr>
                <w:rFonts w:cs="Times New Roman"/>
                <w:b/>
                <w:bCs/>
                <w:sz w:val="20"/>
                <w:szCs w:val="20"/>
              </w:rPr>
              <w:t>struktūrinis</w:t>
            </w:r>
            <w:r w:rsidRPr="00823A1A">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23A1A">
              <w:rPr>
                <w:rFonts w:cs="Times New Roman"/>
                <w:b/>
                <w:bCs/>
                <w:sz w:val="20"/>
                <w:szCs w:val="20"/>
              </w:rPr>
              <w:t>struktūrinis</w:t>
            </w:r>
            <w:r w:rsidRPr="00823A1A">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0C55CA" w14:textId="77777777" w:rsidR="00823A1A" w:rsidRPr="00823A1A" w:rsidRDefault="00823A1A" w:rsidP="00823A1A">
            <w:pPr>
              <w:spacing w:line="252" w:lineRule="auto"/>
              <w:jc w:val="both"/>
              <w:rPr>
                <w:bCs/>
                <w:kern w:val="2"/>
                <w:sz w:val="20"/>
                <w14:ligatures w14:val="standardContextual"/>
              </w:rPr>
            </w:pPr>
            <w:r w:rsidRPr="00823A1A">
              <w:rPr>
                <w:bCs/>
                <w:kern w:val="2"/>
                <w:sz w:val="20"/>
                <w14:ligatures w14:val="standardContextual"/>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w:t>
            </w:r>
            <w:r w:rsidRPr="00823A1A">
              <w:rPr>
                <w:bCs/>
                <w:kern w:val="2"/>
                <w:sz w:val="20"/>
                <w14:ligatures w14:val="standardContextual"/>
              </w:rPr>
              <w:lastRenderedPageBreak/>
              <w:t>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149A" w14:textId="77777777" w:rsidR="00823A1A" w:rsidRPr="00823A1A" w:rsidRDefault="00823A1A" w:rsidP="00823A1A">
            <w:pPr>
              <w:spacing w:line="252" w:lineRule="auto"/>
              <w:jc w:val="center"/>
              <w:rPr>
                <w:rFonts w:eastAsia="Yu Mincho"/>
                <w:b/>
                <w:bCs/>
                <w:kern w:val="2"/>
                <w:sz w:val="20"/>
                <w14:ligatures w14:val="standardContextual"/>
              </w:rPr>
            </w:pPr>
            <w:r w:rsidRPr="00823A1A">
              <w:rPr>
                <w:rFonts w:eastAsia="Yu Mincho"/>
                <w:b/>
                <w:bCs/>
                <w:kern w:val="2"/>
                <w:sz w:val="20"/>
                <w14:ligatures w14:val="standardContextual"/>
              </w:rPr>
              <w:lastRenderedPageBreak/>
              <w:t>VPĮ 46 straipsnio 1 dalis</w:t>
            </w:r>
          </w:p>
          <w:p w14:paraId="50D73947" w14:textId="77777777" w:rsidR="00823A1A" w:rsidRPr="00823A1A" w:rsidRDefault="00823A1A" w:rsidP="00823A1A">
            <w:pPr>
              <w:spacing w:line="252" w:lineRule="auto"/>
              <w:jc w:val="center"/>
              <w:rPr>
                <w:rFonts w:eastAsia="Yu Mincho"/>
                <w:kern w:val="2"/>
                <w:sz w:val="20"/>
                <w14:ligatures w14:val="standardContextual"/>
              </w:rPr>
            </w:pPr>
          </w:p>
          <w:p w14:paraId="6BBD30C2"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14:ligatures w14:val="standardContextual"/>
              </w:rPr>
              <w:t>EBVPD III dalies A1-A6 punktai</w:t>
            </w:r>
          </w:p>
          <w:p w14:paraId="540465C1" w14:textId="77777777" w:rsidR="00823A1A" w:rsidRPr="00823A1A" w:rsidRDefault="00823A1A" w:rsidP="00823A1A">
            <w:pPr>
              <w:spacing w:line="252" w:lineRule="auto"/>
              <w:jc w:val="center"/>
              <w:rPr>
                <w:rFonts w:eastAsia="Yu Mincho"/>
                <w:kern w:val="2"/>
                <w:sz w:val="20"/>
                <w14:ligatures w14:val="standardContextual"/>
              </w:rPr>
            </w:pPr>
          </w:p>
          <w:p w14:paraId="47C090E1"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D391"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14:ligatures w14:val="standardContextual"/>
              </w:rPr>
              <w:t>Iš Lietuvoje įsteigtų subjektų reikalaujama:</w:t>
            </w:r>
          </w:p>
          <w:p w14:paraId="52FB349F" w14:textId="77777777" w:rsidR="00823A1A" w:rsidRPr="00823A1A" w:rsidRDefault="00823A1A" w:rsidP="00823A1A">
            <w:pPr>
              <w:widowControl/>
              <w:numPr>
                <w:ilvl w:val="0"/>
                <w:numId w:val="16"/>
              </w:numPr>
              <w:suppressAutoHyphens w:val="0"/>
              <w:autoSpaceDN/>
              <w:spacing w:line="252" w:lineRule="auto"/>
              <w:ind w:left="314"/>
              <w:jc w:val="both"/>
              <w:textAlignment w:val="auto"/>
              <w:rPr>
                <w:b/>
                <w:bCs/>
                <w:kern w:val="2"/>
                <w:sz w:val="20"/>
                <w:lang w:eastAsia="lt-LT"/>
                <w14:ligatures w14:val="standardContextual"/>
              </w:rPr>
            </w:pPr>
            <w:r w:rsidRPr="00823A1A">
              <w:rPr>
                <w:kern w:val="2"/>
                <w:sz w:val="20"/>
                <w:lang w:eastAsia="lt-LT"/>
                <w14:ligatures w14:val="standardContextual"/>
              </w:rPr>
              <w:t>išrašo iš teismo sprendimo arba</w:t>
            </w:r>
          </w:p>
          <w:p w14:paraId="0A1E9487" w14:textId="77777777" w:rsidR="00823A1A" w:rsidRPr="00823A1A" w:rsidRDefault="00823A1A" w:rsidP="00823A1A">
            <w:pPr>
              <w:widowControl/>
              <w:numPr>
                <w:ilvl w:val="0"/>
                <w:numId w:val="16"/>
              </w:numPr>
              <w:suppressAutoHyphens w:val="0"/>
              <w:autoSpaceDN/>
              <w:spacing w:line="252" w:lineRule="auto"/>
              <w:ind w:left="314"/>
              <w:jc w:val="both"/>
              <w:textAlignment w:val="auto"/>
              <w:rPr>
                <w:b/>
                <w:bCs/>
                <w:kern w:val="2"/>
                <w:sz w:val="20"/>
                <w:lang w:eastAsia="lt-LT"/>
                <w14:ligatures w14:val="standardContextual"/>
              </w:rPr>
            </w:pPr>
            <w:r w:rsidRPr="00823A1A">
              <w:rPr>
                <w:kern w:val="2"/>
                <w:sz w:val="20"/>
                <w:lang w:eastAsia="lt-LT"/>
                <w14:ligatures w14:val="standardContextual"/>
              </w:rPr>
              <w:t>Informatikos ir ryšių departamento prie Vidaus reikalų ministerijos pažymos, arba</w:t>
            </w:r>
          </w:p>
          <w:p w14:paraId="5234AD93" w14:textId="77777777" w:rsidR="00823A1A" w:rsidRPr="00823A1A" w:rsidRDefault="00823A1A" w:rsidP="00823A1A">
            <w:pPr>
              <w:widowControl/>
              <w:numPr>
                <w:ilvl w:val="0"/>
                <w:numId w:val="16"/>
              </w:numPr>
              <w:suppressAutoHyphens w:val="0"/>
              <w:autoSpaceDN/>
              <w:spacing w:line="252" w:lineRule="auto"/>
              <w:ind w:left="314"/>
              <w:jc w:val="both"/>
              <w:textAlignment w:val="auto"/>
              <w:rPr>
                <w:b/>
                <w:bCs/>
                <w:kern w:val="2"/>
                <w:sz w:val="20"/>
                <w:lang w:eastAsia="lt-LT"/>
                <w14:ligatures w14:val="standardContextual"/>
              </w:rPr>
            </w:pPr>
            <w:r w:rsidRPr="00823A1A">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9F3B286" w14:textId="77777777" w:rsidR="00823A1A" w:rsidRPr="00823A1A" w:rsidRDefault="00823A1A" w:rsidP="00823A1A">
            <w:pPr>
              <w:spacing w:line="252" w:lineRule="auto"/>
              <w:jc w:val="both"/>
              <w:rPr>
                <w:kern w:val="2"/>
                <w:sz w:val="20"/>
                <w14:ligatures w14:val="standardContextual"/>
              </w:rPr>
            </w:pPr>
          </w:p>
          <w:p w14:paraId="25149B85"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14:ligatures w14:val="standardContextual"/>
              </w:rPr>
              <w:t>Iš ne Lietuvoje įsteigtų subjektų reikalaujama:</w:t>
            </w:r>
          </w:p>
          <w:p w14:paraId="229EF2D1" w14:textId="77777777" w:rsidR="00823A1A" w:rsidRPr="00823A1A" w:rsidRDefault="00823A1A" w:rsidP="00823A1A">
            <w:pPr>
              <w:widowControl/>
              <w:numPr>
                <w:ilvl w:val="0"/>
                <w:numId w:val="16"/>
              </w:numPr>
              <w:suppressAutoHyphens w:val="0"/>
              <w:autoSpaceDN/>
              <w:spacing w:line="252" w:lineRule="auto"/>
              <w:ind w:left="314"/>
              <w:jc w:val="both"/>
              <w:textAlignment w:val="auto"/>
              <w:rPr>
                <w:b/>
                <w:bCs/>
                <w:kern w:val="2"/>
                <w:sz w:val="20"/>
                <w:lang w:eastAsia="lt-LT"/>
                <w14:ligatures w14:val="standardContextual"/>
              </w:rPr>
            </w:pPr>
            <w:r w:rsidRPr="00823A1A">
              <w:rPr>
                <w:kern w:val="2"/>
                <w:sz w:val="20"/>
                <w:lang w:eastAsia="lt-LT"/>
                <w14:ligatures w14:val="standardContextual"/>
              </w:rPr>
              <w:t>atitinkamos užsienio šalies institucijos dokumento</w:t>
            </w:r>
            <w:r w:rsidRPr="00823A1A">
              <w:rPr>
                <w:kern w:val="2"/>
                <w:vertAlign w:val="superscript"/>
                <w14:ligatures w14:val="standardContextual"/>
              </w:rPr>
              <w:footnoteReference w:id="1"/>
            </w:r>
            <w:r w:rsidRPr="00823A1A">
              <w:rPr>
                <w:kern w:val="2"/>
                <w:sz w:val="20"/>
                <w:lang w:eastAsia="lt-LT"/>
                <w14:ligatures w14:val="standardContextual"/>
              </w:rPr>
              <w:t>.</w:t>
            </w:r>
          </w:p>
          <w:p w14:paraId="46D609ED" w14:textId="77777777" w:rsidR="00823A1A" w:rsidRPr="00823A1A" w:rsidRDefault="00823A1A" w:rsidP="00823A1A">
            <w:pPr>
              <w:spacing w:line="252" w:lineRule="auto"/>
              <w:jc w:val="both"/>
              <w:rPr>
                <w:kern w:val="2"/>
                <w:sz w:val="20"/>
                <w:lang w:eastAsia="lt-LT"/>
                <w14:ligatures w14:val="standardContextual"/>
              </w:rPr>
            </w:pPr>
          </w:p>
          <w:p w14:paraId="1C47A650" w14:textId="77777777" w:rsidR="00823A1A" w:rsidRPr="00823A1A" w:rsidRDefault="00823A1A" w:rsidP="00823A1A">
            <w:pPr>
              <w:spacing w:line="252" w:lineRule="auto"/>
              <w:jc w:val="both"/>
              <w:rPr>
                <w:color w:val="7030A0"/>
                <w:kern w:val="2"/>
                <w:sz w:val="20"/>
                <w:lang w:eastAsia="lt-LT"/>
                <w14:ligatures w14:val="standardContextual"/>
              </w:rPr>
            </w:pPr>
            <w:r w:rsidRPr="00823A1A">
              <w:rPr>
                <w:kern w:val="2"/>
                <w:sz w:val="20"/>
                <w:lang w:eastAsia="lt-LT"/>
                <w14:ligatures w14:val="standardContextual"/>
              </w:rPr>
              <w:t xml:space="preserve">Nurodyti dokumentai turi būti išduoti ne anksčiau kaip 180 dienų iki </w:t>
            </w:r>
            <w:r w:rsidRPr="00823A1A">
              <w:rPr>
                <w:i/>
                <w:iCs/>
                <w:kern w:val="2"/>
                <w:sz w:val="20"/>
                <w:lang w:eastAsia="lt-LT"/>
                <w14:ligatures w14:val="standardContextual"/>
              </w:rPr>
              <w:t>tos dienos, kai tiekėjas perkančiosios organizacijos prašymu turės pateikti pašalinimo pagrindų nebuvimą patvirtinančius dok</w:t>
            </w:r>
            <w:r w:rsidRPr="00823A1A">
              <w:rPr>
                <w:kern w:val="2"/>
                <w:sz w:val="20"/>
                <w:lang w:eastAsia="lt-LT"/>
                <w14:ligatures w14:val="standardContextual"/>
              </w:rPr>
              <w:t xml:space="preserve">umentus. </w:t>
            </w:r>
            <w:r w:rsidRPr="00823A1A">
              <w:rPr>
                <w:b/>
                <w:bCs/>
                <w:i/>
                <w:iCs/>
                <w:color w:val="000000"/>
                <w:kern w:val="2"/>
                <w:sz w:val="20"/>
                <w:lang w:eastAsia="lt-LT"/>
                <w14:ligatures w14:val="standardContextual"/>
              </w:rPr>
              <w:t>Pavyzdys</w:t>
            </w:r>
            <w:r w:rsidRPr="00823A1A">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3C3FD0B" w14:textId="77777777" w:rsidR="00823A1A" w:rsidRPr="00823A1A" w:rsidRDefault="00823A1A" w:rsidP="00823A1A">
            <w:pPr>
              <w:spacing w:line="252" w:lineRule="auto"/>
              <w:jc w:val="both"/>
              <w:rPr>
                <w:b/>
                <w:bCs/>
                <w:kern w:val="2"/>
                <w:sz w:val="20"/>
                <w:lang w:eastAsia="lt-LT"/>
                <w14:ligatures w14:val="standardContextual"/>
              </w:rPr>
            </w:pPr>
          </w:p>
          <w:p w14:paraId="10CF4865" w14:textId="77777777" w:rsidR="00823A1A" w:rsidRPr="00823A1A" w:rsidRDefault="00823A1A" w:rsidP="00823A1A">
            <w:pPr>
              <w:spacing w:line="252" w:lineRule="auto"/>
              <w:jc w:val="both"/>
              <w:rPr>
                <w:b/>
                <w:bCs/>
                <w:kern w:val="2"/>
                <w:sz w:val="20"/>
                <w:lang w:eastAsia="lt-LT"/>
                <w14:ligatures w14:val="standardContextual"/>
              </w:rPr>
            </w:pPr>
            <w:r w:rsidRPr="00823A1A">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B190369" w14:textId="77777777" w:rsidR="00823A1A" w:rsidRPr="00823A1A" w:rsidRDefault="00823A1A" w:rsidP="00823A1A">
            <w:pPr>
              <w:spacing w:line="252" w:lineRule="auto"/>
              <w:jc w:val="both"/>
              <w:rPr>
                <w:b/>
                <w:bCs/>
                <w:kern w:val="2"/>
                <w:sz w:val="20"/>
                <w:lang w:eastAsia="lt-LT"/>
                <w14:ligatures w14:val="standardContextual"/>
              </w:rPr>
            </w:pPr>
          </w:p>
          <w:p w14:paraId="09A4C03E" w14:textId="77777777" w:rsidR="00823A1A" w:rsidRPr="00823A1A" w:rsidRDefault="00823A1A" w:rsidP="00823A1A">
            <w:pPr>
              <w:spacing w:line="252" w:lineRule="auto"/>
              <w:jc w:val="both"/>
              <w:rPr>
                <w:b/>
                <w:bCs/>
                <w:kern w:val="2"/>
                <w:sz w:val="20"/>
                <w:lang w:eastAsia="lt-LT"/>
                <w14:ligatures w14:val="standardContextual"/>
              </w:rPr>
            </w:pPr>
          </w:p>
          <w:p w14:paraId="106FCFFC" w14:textId="77777777" w:rsidR="00823A1A" w:rsidRPr="00823A1A" w:rsidRDefault="00823A1A" w:rsidP="00823A1A">
            <w:pPr>
              <w:spacing w:line="254" w:lineRule="auto"/>
              <w:jc w:val="both"/>
              <w:rPr>
                <w:rFonts w:cs="Times New Roman"/>
                <w:b/>
                <w:bCs/>
                <w:i/>
                <w:iCs/>
                <w:sz w:val="21"/>
                <w:szCs w:val="21"/>
              </w:rPr>
            </w:pPr>
            <w:r w:rsidRPr="00823A1A">
              <w:rPr>
                <w:rFonts w:cs="Times New Roman"/>
                <w:b/>
                <w:bCs/>
                <w:i/>
                <w:iCs/>
                <w:sz w:val="21"/>
                <w:szCs w:val="21"/>
              </w:rPr>
              <w:t>PASTABA.</w:t>
            </w:r>
          </w:p>
          <w:p w14:paraId="2C8AB8A3" w14:textId="77777777" w:rsidR="00823A1A" w:rsidRPr="00823A1A" w:rsidRDefault="00823A1A" w:rsidP="00823A1A">
            <w:pPr>
              <w:spacing w:line="254" w:lineRule="auto"/>
              <w:jc w:val="both"/>
              <w:rPr>
                <w:rFonts w:cs="Times New Roman"/>
                <w:b/>
                <w:bCs/>
                <w:sz w:val="21"/>
                <w:szCs w:val="21"/>
              </w:rPr>
            </w:pPr>
            <w:r w:rsidRPr="00823A1A">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0DA00A2" w14:textId="77777777" w:rsidR="00823A1A" w:rsidRPr="00823A1A" w:rsidRDefault="00823A1A" w:rsidP="00823A1A">
            <w:pPr>
              <w:spacing w:line="252" w:lineRule="auto"/>
              <w:jc w:val="both"/>
              <w:rPr>
                <w:b/>
                <w:bCs/>
                <w:kern w:val="2"/>
                <w:sz w:val="20"/>
                <w:lang w:eastAsia="lt-LT"/>
                <w14:ligatures w14:val="standardContextual"/>
              </w:rPr>
            </w:pPr>
          </w:p>
        </w:tc>
      </w:tr>
      <w:tr w:rsidR="00823A1A" w:rsidRPr="00823A1A" w14:paraId="4937590C"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A5541" w14:textId="77777777" w:rsidR="00823A1A" w:rsidRPr="00823A1A" w:rsidRDefault="00823A1A" w:rsidP="00823A1A">
            <w:pPr>
              <w:spacing w:line="252" w:lineRule="auto"/>
              <w:jc w:val="both"/>
              <w:rPr>
                <w:rFonts w:cs="Times New Roman"/>
                <w:kern w:val="2"/>
                <w:sz w:val="20"/>
                <w:szCs w:val="20"/>
                <w14:ligatures w14:val="standardContextual"/>
              </w:rPr>
            </w:pPr>
            <w:r w:rsidRPr="00823A1A">
              <w:rPr>
                <w:rFonts w:cs="Times New Roman"/>
                <w:sz w:val="20"/>
                <w:szCs w:val="20"/>
              </w:rPr>
              <w:lastRenderedPageBreak/>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5948D" w14:textId="77777777" w:rsidR="00823A1A" w:rsidRPr="00823A1A" w:rsidRDefault="00823A1A" w:rsidP="00823A1A">
            <w:pPr>
              <w:jc w:val="both"/>
              <w:rPr>
                <w:rFonts w:eastAsia="Yu Mincho" w:cs="Times New Roman"/>
                <w:b/>
                <w:bCs/>
                <w:sz w:val="20"/>
                <w:szCs w:val="20"/>
              </w:rPr>
            </w:pPr>
            <w:r w:rsidRPr="00823A1A">
              <w:rPr>
                <w:rFonts w:eastAsia="Yu Mincho" w:cs="Times New Roman"/>
                <w:b/>
                <w:bCs/>
                <w:sz w:val="20"/>
                <w:szCs w:val="20"/>
              </w:rPr>
              <w:t>VPĮ 46 straipsnio 2¹ dalis</w:t>
            </w:r>
          </w:p>
          <w:p w14:paraId="2A90BB77" w14:textId="77777777" w:rsidR="00823A1A" w:rsidRPr="00823A1A" w:rsidRDefault="00823A1A" w:rsidP="00823A1A">
            <w:pPr>
              <w:jc w:val="both"/>
              <w:rPr>
                <w:rFonts w:eastAsia="Yu Mincho" w:cs="Times New Roman"/>
                <w:b/>
                <w:bCs/>
                <w:sz w:val="20"/>
                <w:szCs w:val="20"/>
              </w:rPr>
            </w:pPr>
          </w:p>
          <w:p w14:paraId="0D74A0B2" w14:textId="77777777" w:rsidR="00823A1A" w:rsidRPr="00823A1A" w:rsidRDefault="00823A1A" w:rsidP="00823A1A">
            <w:pPr>
              <w:spacing w:line="252" w:lineRule="auto"/>
              <w:jc w:val="center"/>
              <w:rPr>
                <w:rFonts w:eastAsia="Yu Mincho" w:cs="Times New Roman"/>
                <w:b/>
                <w:bCs/>
                <w:kern w:val="2"/>
                <w:sz w:val="20"/>
                <w:szCs w:val="20"/>
                <w14:ligatures w14:val="standardContextual"/>
              </w:rPr>
            </w:pPr>
            <w:r w:rsidRPr="00823A1A">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85AF" w14:textId="77777777" w:rsidR="00823A1A" w:rsidRPr="00823A1A" w:rsidRDefault="00823A1A" w:rsidP="00823A1A">
            <w:pPr>
              <w:jc w:val="both"/>
              <w:rPr>
                <w:rFonts w:cs="Times New Roman"/>
                <w:sz w:val="20"/>
                <w:szCs w:val="20"/>
              </w:rPr>
            </w:pPr>
            <w:r w:rsidRPr="00823A1A">
              <w:rPr>
                <w:rFonts w:cs="Times New Roman"/>
                <w:sz w:val="20"/>
                <w:szCs w:val="20"/>
              </w:rPr>
              <w:t>Iš Lietuvoje įsteigtų subjektų įrodančių dokumentų nereikalaujama. Užtenka pateikto EBVPD.</w:t>
            </w:r>
          </w:p>
          <w:p w14:paraId="5C266D2E" w14:textId="77777777" w:rsidR="00823A1A" w:rsidRPr="00823A1A" w:rsidRDefault="00823A1A" w:rsidP="00823A1A">
            <w:pPr>
              <w:spacing w:line="252" w:lineRule="auto"/>
              <w:jc w:val="both"/>
              <w:rPr>
                <w:rFonts w:cs="Times New Roman"/>
                <w:kern w:val="2"/>
                <w:sz w:val="20"/>
                <w:szCs w:val="20"/>
                <w14:ligatures w14:val="standardContextual"/>
              </w:rPr>
            </w:pPr>
          </w:p>
        </w:tc>
      </w:tr>
      <w:tr w:rsidR="00823A1A" w:rsidRPr="00823A1A" w14:paraId="2BE77C1B"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0B4E" w14:textId="77777777" w:rsidR="00823A1A" w:rsidRPr="00823A1A" w:rsidRDefault="00823A1A" w:rsidP="00823A1A">
            <w:pPr>
              <w:spacing w:line="252" w:lineRule="auto"/>
              <w:jc w:val="both"/>
              <w:rPr>
                <w:b/>
                <w:bCs/>
                <w:kern w:val="2"/>
                <w:sz w:val="20"/>
                <w14:ligatures w14:val="standardContextual"/>
              </w:rPr>
            </w:pPr>
            <w:r w:rsidRPr="00823A1A">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9EA965" w14:textId="77777777" w:rsidR="00823A1A" w:rsidRPr="00823A1A" w:rsidRDefault="00823A1A" w:rsidP="00823A1A">
            <w:pPr>
              <w:spacing w:line="252" w:lineRule="auto"/>
              <w:jc w:val="both"/>
              <w:rPr>
                <w:b/>
                <w:bCs/>
                <w:kern w:val="2"/>
                <w:sz w:val="20"/>
                <w14:ligatures w14:val="standardContextual"/>
              </w:rPr>
            </w:pPr>
          </w:p>
          <w:p w14:paraId="07D55D7D"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Laikoma, kad tiekėjas nuteistas už aukščiau nurodytą nusikalstamą veiką, kai dėl:</w:t>
            </w:r>
          </w:p>
          <w:p w14:paraId="1F70371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 xml:space="preserve">1) tiekėjo, kuris yra fizinis asmuo, per pastaruosius 5 metus buvo priimtas ir įsiteisėjęs apkaltinamasis teismo </w:t>
            </w:r>
          </w:p>
          <w:p w14:paraId="2EFD329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nuosprendis ir šis asmuo turi neišnykusį ar nepanaikintą teistumą;</w:t>
            </w:r>
          </w:p>
          <w:p w14:paraId="4289784F"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D938CE" w14:textId="77777777" w:rsidR="00823A1A" w:rsidRPr="00823A1A" w:rsidRDefault="00823A1A" w:rsidP="00823A1A">
            <w:pPr>
              <w:spacing w:line="252" w:lineRule="auto"/>
              <w:jc w:val="both"/>
              <w:rPr>
                <w:b/>
                <w:bCs/>
                <w:kern w:val="2"/>
                <w:sz w:val="20"/>
                <w14:ligatures w14:val="standardContextual"/>
              </w:rPr>
            </w:pPr>
          </w:p>
          <w:p w14:paraId="5E6502F6"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Tačiau ši nuostata netaikoma, jeigu:</w:t>
            </w:r>
          </w:p>
          <w:p w14:paraId="642F862F"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1) tiekėjas yra įsipareigojęs sumokėti mokesčius, įskaitant socialinio draudimo įmokas ir dėl to laikomas jau įvykdžiusiu šioje dalyje nurodytus įsipareigojimus;</w:t>
            </w:r>
          </w:p>
          <w:p w14:paraId="0E3BABB8"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2) įsiskolinimo suma neviršija 50 Eur (penkiasdešimt eurų);</w:t>
            </w:r>
          </w:p>
          <w:p w14:paraId="223761E0" w14:textId="77777777" w:rsidR="00823A1A" w:rsidRPr="00823A1A" w:rsidRDefault="00823A1A" w:rsidP="00823A1A">
            <w:pPr>
              <w:spacing w:line="252" w:lineRule="auto"/>
              <w:jc w:val="both"/>
              <w:rPr>
                <w:b/>
                <w:bCs/>
                <w:kern w:val="2"/>
                <w:sz w:val="20"/>
                <w14:ligatures w14:val="standardContextual"/>
              </w:rPr>
            </w:pPr>
            <w:r w:rsidRPr="00823A1A">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23A1A">
              <w:rPr>
                <w:bCs/>
                <w:kern w:val="2"/>
                <w:sz w:val="20"/>
                <w14:ligatures w14:val="standardContextual"/>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29269"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lastRenderedPageBreak/>
              <w:t>VPĮ 46 straipsnio 3 dalis</w:t>
            </w:r>
          </w:p>
          <w:p w14:paraId="7AA79D48" w14:textId="77777777" w:rsidR="00823A1A" w:rsidRPr="00823A1A" w:rsidRDefault="00823A1A" w:rsidP="00823A1A">
            <w:pPr>
              <w:spacing w:line="252" w:lineRule="auto"/>
              <w:jc w:val="center"/>
              <w:rPr>
                <w:rFonts w:eastAsia="Arial"/>
                <w:kern w:val="2"/>
                <w:sz w:val="20"/>
                <w:lang w:eastAsia="lt-LT"/>
                <w14:ligatures w14:val="standardContextual"/>
              </w:rPr>
            </w:pPr>
          </w:p>
          <w:p w14:paraId="0B49DCE1"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B51D2" w14:textId="77777777" w:rsidR="00823A1A" w:rsidRPr="00823A1A" w:rsidRDefault="00823A1A" w:rsidP="00823A1A">
            <w:pPr>
              <w:spacing w:line="252" w:lineRule="auto"/>
              <w:jc w:val="both"/>
              <w:rPr>
                <w:b/>
                <w:bCs/>
                <w:kern w:val="2"/>
                <w:sz w:val="20"/>
                <w:lang w:eastAsia="lt-LT"/>
                <w14:ligatures w14:val="standardContextual"/>
              </w:rPr>
            </w:pPr>
            <w:r w:rsidRPr="00823A1A">
              <w:rPr>
                <w:bCs/>
                <w:kern w:val="2"/>
                <w:sz w:val="20"/>
                <w:lang w:eastAsia="lt-LT"/>
                <w14:ligatures w14:val="standardContextual"/>
              </w:rPr>
              <w:t>1) Dėl įsipareigojimų, susijusių su mokesčių mokėjimu, įvykdymo i</w:t>
            </w:r>
            <w:r w:rsidRPr="00823A1A">
              <w:rPr>
                <w:kern w:val="2"/>
                <w:sz w:val="20"/>
                <w14:ligatures w14:val="standardContextual"/>
              </w:rPr>
              <w:t xml:space="preserve">š Lietuvoje įsteigtų subjektų </w:t>
            </w:r>
            <w:r w:rsidRPr="00823A1A">
              <w:rPr>
                <w:bCs/>
                <w:kern w:val="2"/>
                <w:sz w:val="20"/>
                <w:lang w:eastAsia="lt-LT"/>
                <w14:ligatures w14:val="standardContextual"/>
              </w:rPr>
              <w:t>prašoma:</w:t>
            </w:r>
          </w:p>
          <w:p w14:paraId="666EB3F6" w14:textId="77777777" w:rsidR="00823A1A" w:rsidRPr="00823A1A" w:rsidRDefault="00823A1A" w:rsidP="00823A1A">
            <w:pPr>
              <w:widowControl/>
              <w:numPr>
                <w:ilvl w:val="0"/>
                <w:numId w:val="16"/>
              </w:numPr>
              <w:suppressAutoHyphens w:val="0"/>
              <w:autoSpaceDN/>
              <w:spacing w:line="252" w:lineRule="auto"/>
              <w:ind w:left="360"/>
              <w:contextualSpacing/>
              <w:jc w:val="both"/>
              <w:textAlignment w:val="auto"/>
              <w:rPr>
                <w:rFonts w:eastAsia="Times New Roman" w:cs="Times New Roman"/>
                <w:color w:val="00000A"/>
                <w:kern w:val="2"/>
                <w:sz w:val="20"/>
                <w:szCs w:val="24"/>
                <w:lang w:eastAsia="lt-LT"/>
              </w:rPr>
            </w:pPr>
            <w:r w:rsidRPr="00823A1A">
              <w:rPr>
                <w:rFonts w:eastAsia="Times New Roman" w:cs="Times New Roman"/>
                <w:color w:val="00000A"/>
                <w:kern w:val="2"/>
                <w:sz w:val="20"/>
                <w:szCs w:val="24"/>
                <w:lang w:eastAsia="lt-LT"/>
              </w:rPr>
              <w:t>Išrašo iš teismo sprendimo (jei toks yra) arba</w:t>
            </w:r>
          </w:p>
          <w:p w14:paraId="3FFAD9EE" w14:textId="77777777" w:rsidR="00823A1A" w:rsidRPr="00823A1A" w:rsidRDefault="00823A1A" w:rsidP="00823A1A">
            <w:pPr>
              <w:widowControl/>
              <w:numPr>
                <w:ilvl w:val="0"/>
                <w:numId w:val="16"/>
              </w:numPr>
              <w:suppressAutoHyphens w:val="0"/>
              <w:autoSpaceDN/>
              <w:spacing w:line="252" w:lineRule="auto"/>
              <w:ind w:left="360"/>
              <w:contextualSpacing/>
              <w:jc w:val="both"/>
              <w:textAlignment w:val="auto"/>
              <w:rPr>
                <w:rFonts w:eastAsia="Times New Roman" w:cs="Times New Roman"/>
                <w:color w:val="00000A"/>
                <w:kern w:val="2"/>
                <w:sz w:val="20"/>
                <w:szCs w:val="24"/>
                <w:lang w:eastAsia="lt-LT"/>
              </w:rPr>
            </w:pPr>
            <w:r w:rsidRPr="00823A1A">
              <w:rPr>
                <w:rFonts w:eastAsia="Times New Roman" w:cs="Times New Roman"/>
                <w:color w:val="00000A"/>
                <w:kern w:val="2"/>
                <w:sz w:val="20"/>
                <w:szCs w:val="24"/>
                <w:lang w:eastAsia="lt-LT"/>
              </w:rPr>
              <w:t>Valstybinės mokesčių inspekcijos prie Lietuvos Respublikos finansų ministerijos išduoto dokumento</w:t>
            </w:r>
          </w:p>
          <w:p w14:paraId="15875914" w14:textId="77777777" w:rsidR="00823A1A" w:rsidRPr="00823A1A" w:rsidRDefault="00823A1A" w:rsidP="00823A1A">
            <w:pPr>
              <w:widowControl/>
              <w:numPr>
                <w:ilvl w:val="0"/>
                <w:numId w:val="16"/>
              </w:numPr>
              <w:suppressAutoHyphens w:val="0"/>
              <w:autoSpaceDN/>
              <w:spacing w:line="252" w:lineRule="auto"/>
              <w:ind w:left="360"/>
              <w:contextualSpacing/>
              <w:jc w:val="both"/>
              <w:textAlignment w:val="auto"/>
              <w:rPr>
                <w:rFonts w:eastAsia="Times New Roman" w:cs="Times New Roman"/>
                <w:b/>
                <w:bCs/>
                <w:color w:val="00000A"/>
                <w:kern w:val="2"/>
                <w:sz w:val="20"/>
                <w:szCs w:val="24"/>
                <w:lang w:eastAsia="lt-LT"/>
              </w:rPr>
            </w:pPr>
            <w:r w:rsidRPr="00823A1A">
              <w:rPr>
                <w:rFonts w:eastAsia="Times New Roman" w:cs="Times New Roman"/>
                <w:color w:val="00000A"/>
                <w:kern w:val="2"/>
                <w:sz w:val="20"/>
                <w:szCs w:val="24"/>
                <w:lang w:eastAsia="lt-LT"/>
              </w:rPr>
              <w:t>arba valstybės įmonės Registrų centro Lietuvos Respublikos Vyriausybės nustatyta tvarka išduoto dokumento, patvirtinančio jungtinius kompetentingų institucijų tvarkomus duomenis.</w:t>
            </w:r>
          </w:p>
          <w:p w14:paraId="04711109" w14:textId="77777777" w:rsidR="00823A1A" w:rsidRPr="00823A1A" w:rsidRDefault="00823A1A" w:rsidP="00823A1A">
            <w:pPr>
              <w:spacing w:line="252" w:lineRule="auto"/>
              <w:jc w:val="both"/>
              <w:rPr>
                <w:kern w:val="2"/>
                <w:sz w:val="20"/>
                <w:lang w:eastAsia="lt-LT"/>
                <w14:ligatures w14:val="standardContextual"/>
              </w:rPr>
            </w:pPr>
          </w:p>
          <w:p w14:paraId="00A745AA"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14:ligatures w14:val="standardContextual"/>
              </w:rPr>
              <w:t>Iš ne Lietuvoje įsteigtų subjektų reikalaujama:</w:t>
            </w:r>
          </w:p>
          <w:p w14:paraId="2C28317F" w14:textId="77777777" w:rsidR="00823A1A" w:rsidRPr="00823A1A" w:rsidRDefault="00823A1A" w:rsidP="00823A1A">
            <w:pPr>
              <w:widowControl/>
              <w:numPr>
                <w:ilvl w:val="0"/>
                <w:numId w:val="16"/>
              </w:numPr>
              <w:suppressAutoHyphens w:val="0"/>
              <w:autoSpaceDN/>
              <w:spacing w:line="252" w:lineRule="auto"/>
              <w:ind w:left="360"/>
              <w:jc w:val="both"/>
              <w:textAlignment w:val="auto"/>
              <w:rPr>
                <w:b/>
                <w:bCs/>
                <w:kern w:val="2"/>
                <w:sz w:val="20"/>
                <w:lang w:eastAsia="lt-LT"/>
                <w14:ligatures w14:val="standardContextual"/>
              </w:rPr>
            </w:pPr>
            <w:r w:rsidRPr="00823A1A">
              <w:rPr>
                <w:kern w:val="2"/>
                <w:sz w:val="20"/>
                <w:lang w:eastAsia="lt-LT"/>
                <w14:ligatures w14:val="standardContextual"/>
              </w:rPr>
              <w:t>atitinkamos užsienio šalies institucijos dokumento</w:t>
            </w:r>
            <w:r w:rsidRPr="00823A1A">
              <w:rPr>
                <w:kern w:val="2"/>
                <w:vertAlign w:val="superscript"/>
                <w14:ligatures w14:val="standardContextual"/>
              </w:rPr>
              <w:footnoteReference w:id="2"/>
            </w:r>
            <w:r w:rsidRPr="00823A1A">
              <w:rPr>
                <w:kern w:val="2"/>
                <w:sz w:val="20"/>
                <w:lang w:eastAsia="lt-LT"/>
                <w14:ligatures w14:val="standardContextual"/>
              </w:rPr>
              <w:t>.</w:t>
            </w:r>
          </w:p>
          <w:p w14:paraId="1CFFAB75" w14:textId="77777777" w:rsidR="00823A1A" w:rsidRPr="00823A1A" w:rsidRDefault="00823A1A" w:rsidP="00823A1A">
            <w:pPr>
              <w:spacing w:line="252" w:lineRule="auto"/>
              <w:jc w:val="both"/>
              <w:rPr>
                <w:i/>
                <w:iCs/>
                <w:color w:val="000000"/>
                <w:kern w:val="2"/>
                <w:sz w:val="20"/>
                <w:lang w:eastAsia="lt-LT"/>
                <w14:ligatures w14:val="standardContextual"/>
              </w:rPr>
            </w:pPr>
            <w:r w:rsidRPr="00823A1A">
              <w:rPr>
                <w:kern w:val="2"/>
                <w:sz w:val="20"/>
                <w:lang w:eastAsia="lt-LT"/>
                <w14:ligatures w14:val="standardContextual"/>
              </w:rPr>
              <w:t xml:space="preserve">Nurodyti dokumentai turi būti  išduoti ne anksčiau kaip 120 dienų iki </w:t>
            </w:r>
            <w:r w:rsidRPr="00823A1A">
              <w:rPr>
                <w:i/>
                <w:iCs/>
                <w:kern w:val="2"/>
                <w:sz w:val="20"/>
                <w:lang w:eastAsia="lt-LT"/>
                <w14:ligatures w14:val="standardContextual"/>
              </w:rPr>
              <w:t>tos dienos, kai tiekėjas perkančiosios organizacijos prašymu turės pateikti pašalinimo pagrindų nebuvimą patvirtinančius dok</w:t>
            </w:r>
            <w:r w:rsidRPr="00823A1A">
              <w:rPr>
                <w:kern w:val="2"/>
                <w:sz w:val="20"/>
                <w:lang w:eastAsia="lt-LT"/>
                <w14:ligatures w14:val="standardContextual"/>
              </w:rPr>
              <w:t xml:space="preserve">umentus. </w:t>
            </w:r>
            <w:r w:rsidRPr="00823A1A">
              <w:rPr>
                <w:b/>
                <w:bCs/>
                <w:i/>
                <w:iCs/>
                <w:color w:val="000000"/>
                <w:kern w:val="2"/>
                <w:sz w:val="20"/>
                <w:lang w:eastAsia="lt-LT"/>
                <w14:ligatures w14:val="standardContextual"/>
              </w:rPr>
              <w:t>Pavyzdys</w:t>
            </w:r>
            <w:r w:rsidRPr="00823A1A">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7617013" w14:textId="77777777" w:rsidR="00823A1A" w:rsidRPr="00823A1A" w:rsidRDefault="00823A1A" w:rsidP="00823A1A">
            <w:pPr>
              <w:spacing w:line="252" w:lineRule="auto"/>
              <w:jc w:val="both"/>
              <w:rPr>
                <w:i/>
                <w:iCs/>
                <w:color w:val="7030A0"/>
                <w:kern w:val="2"/>
                <w:sz w:val="20"/>
                <w:lang w:eastAsia="lt-LT"/>
                <w14:ligatures w14:val="standardContextual"/>
              </w:rPr>
            </w:pPr>
          </w:p>
          <w:p w14:paraId="10154C74" w14:textId="77777777" w:rsidR="00823A1A" w:rsidRPr="00823A1A" w:rsidRDefault="00823A1A" w:rsidP="00823A1A">
            <w:pPr>
              <w:spacing w:line="252" w:lineRule="auto"/>
              <w:jc w:val="both"/>
              <w:rPr>
                <w:b/>
                <w:bCs/>
                <w:kern w:val="2"/>
                <w:sz w:val="20"/>
                <w:lang w:eastAsia="lt-LT"/>
                <w14:ligatures w14:val="standardContextual"/>
              </w:rPr>
            </w:pPr>
            <w:r w:rsidRPr="00823A1A">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C22BB2C" w14:textId="77777777" w:rsidR="00823A1A" w:rsidRPr="00823A1A" w:rsidRDefault="00823A1A" w:rsidP="00823A1A">
            <w:pPr>
              <w:spacing w:line="252" w:lineRule="auto"/>
              <w:jc w:val="both"/>
              <w:rPr>
                <w:b/>
                <w:bCs/>
                <w:kern w:val="2"/>
                <w:sz w:val="20"/>
                <w:lang w:eastAsia="lt-LT"/>
                <w14:ligatures w14:val="standardContextual"/>
              </w:rPr>
            </w:pPr>
          </w:p>
          <w:p w14:paraId="7B734B94" w14:textId="77777777" w:rsidR="00823A1A" w:rsidRPr="00823A1A" w:rsidRDefault="00823A1A" w:rsidP="00823A1A">
            <w:pPr>
              <w:spacing w:line="252" w:lineRule="auto"/>
              <w:jc w:val="both"/>
              <w:rPr>
                <w:b/>
                <w:bCs/>
                <w:kern w:val="2"/>
                <w:sz w:val="20"/>
                <w:lang w:eastAsia="lt-LT"/>
                <w14:ligatures w14:val="standardContextual"/>
              </w:rPr>
            </w:pPr>
            <w:r w:rsidRPr="00823A1A">
              <w:rPr>
                <w:bCs/>
                <w:kern w:val="2"/>
                <w:sz w:val="20"/>
                <w:lang w:eastAsia="lt-LT"/>
                <w14:ligatures w14:val="standardContextual"/>
              </w:rPr>
              <w:t>2) Dėl įsipareigojimų, susijusių su socialinio draudimo įmokų mokėjimu, įvykdymo i</w:t>
            </w:r>
            <w:r w:rsidRPr="00823A1A">
              <w:rPr>
                <w:kern w:val="2"/>
                <w:sz w:val="20"/>
                <w14:ligatures w14:val="standardContextual"/>
              </w:rPr>
              <w:t xml:space="preserve">š Lietuvoje įsteigtų subjektų </w:t>
            </w:r>
            <w:r w:rsidRPr="00823A1A">
              <w:rPr>
                <w:bCs/>
                <w:kern w:val="2"/>
                <w:sz w:val="20"/>
                <w:lang w:eastAsia="lt-LT"/>
                <w14:ligatures w14:val="standardContextual"/>
              </w:rPr>
              <w:t>prašoma:</w:t>
            </w:r>
          </w:p>
          <w:p w14:paraId="112764FE" w14:textId="77777777" w:rsidR="00823A1A" w:rsidRPr="00823A1A" w:rsidRDefault="00823A1A" w:rsidP="00823A1A">
            <w:pPr>
              <w:spacing w:line="252" w:lineRule="auto"/>
              <w:jc w:val="both"/>
              <w:rPr>
                <w:bCs/>
                <w:kern w:val="2"/>
                <w:sz w:val="20"/>
                <w:lang w:eastAsia="lt-LT"/>
                <w14:ligatures w14:val="standardContextual"/>
              </w:rPr>
            </w:pPr>
            <w:r w:rsidRPr="00823A1A">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23A1A">
                <w:rPr>
                  <w:rFonts w:cs="Times New Roman"/>
                  <w:bCs/>
                  <w:color w:val="0066CC"/>
                  <w:kern w:val="2"/>
                  <w:sz w:val="20"/>
                  <w:u w:val="single"/>
                  <w:lang w:eastAsia="lt-LT"/>
                  <w14:ligatures w14:val="standardContextual"/>
                </w:rPr>
                <w:t>http://draudejai.sodra.lt/draudeju_viesi_duomenys/</w:t>
              </w:r>
            </w:hyperlink>
            <w:r w:rsidRPr="00823A1A">
              <w:rPr>
                <w:bCs/>
                <w:kern w:val="2"/>
                <w:sz w:val="20"/>
                <w:lang w:eastAsia="lt-LT"/>
                <w14:ligatures w14:val="standardContextual"/>
              </w:rPr>
              <w:t>.</w:t>
            </w:r>
          </w:p>
          <w:p w14:paraId="2F5A15A7" w14:textId="77777777" w:rsidR="00823A1A" w:rsidRPr="00823A1A" w:rsidRDefault="00823A1A" w:rsidP="00823A1A">
            <w:pPr>
              <w:spacing w:line="252" w:lineRule="auto"/>
              <w:jc w:val="both"/>
              <w:rPr>
                <w:b/>
                <w:bCs/>
                <w:kern w:val="2"/>
                <w:sz w:val="20"/>
                <w:lang w:eastAsia="lt-LT"/>
                <w14:ligatures w14:val="standardContextual"/>
              </w:rPr>
            </w:pPr>
          </w:p>
          <w:p w14:paraId="2DFD760B"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w:t>
            </w:r>
            <w:r w:rsidRPr="00823A1A">
              <w:rPr>
                <w:kern w:val="2"/>
                <w:sz w:val="20"/>
                <w:lang w:eastAsia="lt-LT"/>
                <w14:ligatures w14:val="standardContextual"/>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65DAF" w14:textId="77777777" w:rsidR="00823A1A" w:rsidRPr="00823A1A" w:rsidRDefault="00823A1A" w:rsidP="00823A1A">
            <w:pPr>
              <w:spacing w:line="252" w:lineRule="auto"/>
              <w:jc w:val="both"/>
              <w:rPr>
                <w:b/>
                <w:bCs/>
                <w:kern w:val="2"/>
                <w:sz w:val="20"/>
                <w:lang w:eastAsia="lt-LT"/>
                <w14:ligatures w14:val="standardContextual"/>
              </w:rPr>
            </w:pPr>
          </w:p>
          <w:p w14:paraId="5C64ECAC"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D8641E" w14:textId="77777777" w:rsidR="00823A1A" w:rsidRPr="00823A1A" w:rsidRDefault="00823A1A" w:rsidP="00823A1A">
            <w:pPr>
              <w:spacing w:line="252" w:lineRule="auto"/>
              <w:jc w:val="both"/>
              <w:rPr>
                <w:b/>
                <w:bCs/>
                <w:kern w:val="2"/>
                <w:sz w:val="20"/>
                <w:lang w:eastAsia="lt-LT"/>
                <w14:ligatures w14:val="standardContextual"/>
              </w:rPr>
            </w:pPr>
          </w:p>
          <w:p w14:paraId="5685A060" w14:textId="77777777" w:rsidR="00823A1A" w:rsidRPr="00823A1A" w:rsidRDefault="00823A1A" w:rsidP="00823A1A">
            <w:pPr>
              <w:spacing w:line="252" w:lineRule="auto"/>
              <w:jc w:val="both"/>
              <w:rPr>
                <w:rFonts w:eastAsia="Yu Mincho"/>
                <w:kern w:val="2"/>
                <w:sz w:val="20"/>
                <w:lang w:eastAsia="lt-LT"/>
                <w14:ligatures w14:val="standardContextual"/>
              </w:rPr>
            </w:pPr>
            <w:r w:rsidRPr="00823A1A">
              <w:rPr>
                <w:kern w:val="2"/>
                <w:sz w:val="20"/>
                <w14:ligatures w14:val="standardContextual"/>
              </w:rPr>
              <w:t>Iš ne Lietuvoje įsteigtų subjektų reikalaujama:</w:t>
            </w:r>
          </w:p>
          <w:p w14:paraId="5F6655AB" w14:textId="77777777" w:rsidR="00823A1A" w:rsidRPr="00823A1A" w:rsidRDefault="00823A1A" w:rsidP="00823A1A">
            <w:pPr>
              <w:widowControl/>
              <w:numPr>
                <w:ilvl w:val="0"/>
                <w:numId w:val="16"/>
              </w:numPr>
              <w:suppressAutoHyphens w:val="0"/>
              <w:autoSpaceDN/>
              <w:spacing w:line="252" w:lineRule="auto"/>
              <w:ind w:left="314"/>
              <w:jc w:val="both"/>
              <w:textAlignment w:val="auto"/>
              <w:rPr>
                <w:b/>
                <w:bCs/>
                <w:kern w:val="2"/>
                <w:sz w:val="20"/>
                <w:lang w:eastAsia="lt-LT"/>
                <w14:ligatures w14:val="standardContextual"/>
              </w:rPr>
            </w:pPr>
            <w:r w:rsidRPr="00823A1A">
              <w:rPr>
                <w:kern w:val="2"/>
                <w:sz w:val="20"/>
                <w:lang w:eastAsia="lt-LT"/>
                <w14:ligatures w14:val="standardContextual"/>
              </w:rPr>
              <w:t>atitinkamos užsienio šalies kompetentingos institucijos dokumento</w:t>
            </w:r>
            <w:r w:rsidRPr="00823A1A">
              <w:rPr>
                <w:kern w:val="2"/>
                <w:vertAlign w:val="superscript"/>
                <w14:ligatures w14:val="standardContextual"/>
              </w:rPr>
              <w:footnoteReference w:id="3"/>
            </w:r>
            <w:r w:rsidRPr="00823A1A">
              <w:rPr>
                <w:kern w:val="2"/>
                <w:sz w:val="20"/>
                <w:lang w:eastAsia="lt-LT"/>
                <w14:ligatures w14:val="standardContextual"/>
              </w:rPr>
              <w:t>.</w:t>
            </w:r>
          </w:p>
          <w:p w14:paraId="73F1764E" w14:textId="77777777" w:rsidR="00823A1A" w:rsidRPr="00823A1A" w:rsidRDefault="00823A1A" w:rsidP="00823A1A">
            <w:pPr>
              <w:spacing w:line="252" w:lineRule="auto"/>
              <w:jc w:val="both"/>
              <w:rPr>
                <w:b/>
                <w:bCs/>
                <w:kern w:val="2"/>
                <w:sz w:val="20"/>
                <w:lang w:eastAsia="lt-LT"/>
                <w14:ligatures w14:val="standardContextual"/>
              </w:rPr>
            </w:pPr>
          </w:p>
          <w:p w14:paraId="115491D7" w14:textId="77777777" w:rsidR="00823A1A" w:rsidRPr="00823A1A" w:rsidRDefault="00823A1A" w:rsidP="00823A1A">
            <w:pPr>
              <w:spacing w:line="252" w:lineRule="auto"/>
              <w:jc w:val="both"/>
              <w:rPr>
                <w:i/>
                <w:iCs/>
                <w:color w:val="7030A0"/>
                <w:kern w:val="2"/>
                <w:sz w:val="20"/>
                <w:lang w:eastAsia="lt-LT"/>
                <w14:ligatures w14:val="standardContextual"/>
              </w:rPr>
            </w:pPr>
            <w:r w:rsidRPr="00823A1A">
              <w:rPr>
                <w:kern w:val="2"/>
                <w:sz w:val="20"/>
                <w:lang w:eastAsia="lt-LT"/>
                <w14:ligatures w14:val="standardContextual"/>
              </w:rPr>
              <w:t xml:space="preserve">Nurodyti dokumentai turi būti  išduoti ne anksčiau kaip 120 dienų iki </w:t>
            </w:r>
            <w:r w:rsidRPr="00823A1A">
              <w:rPr>
                <w:i/>
                <w:iCs/>
                <w:kern w:val="2"/>
                <w:sz w:val="20"/>
                <w:lang w:eastAsia="lt-LT"/>
                <w14:ligatures w14:val="standardContextual"/>
              </w:rPr>
              <w:t>tos dienos, kai tiekėjas perkančiosios organizacijos prašymu turės pateikti pašalinimo pagrindų nebuvimą patvirtinančius dok</w:t>
            </w:r>
            <w:r w:rsidRPr="00823A1A">
              <w:rPr>
                <w:kern w:val="2"/>
                <w:sz w:val="20"/>
                <w:lang w:eastAsia="lt-LT"/>
                <w14:ligatures w14:val="standardContextual"/>
              </w:rPr>
              <w:t xml:space="preserve">umentus. </w:t>
            </w:r>
            <w:r w:rsidRPr="00823A1A">
              <w:rPr>
                <w:b/>
                <w:bCs/>
                <w:i/>
                <w:iCs/>
                <w:color w:val="000000"/>
                <w:kern w:val="2"/>
                <w:sz w:val="20"/>
                <w:lang w:eastAsia="lt-LT"/>
                <w14:ligatures w14:val="standardContextual"/>
              </w:rPr>
              <w:t>Pavyzdys</w:t>
            </w:r>
            <w:r w:rsidRPr="00823A1A">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46B9030" w14:textId="77777777" w:rsidR="00823A1A" w:rsidRPr="00823A1A" w:rsidRDefault="00823A1A" w:rsidP="00823A1A">
            <w:pPr>
              <w:spacing w:line="252" w:lineRule="auto"/>
              <w:jc w:val="both"/>
              <w:rPr>
                <w:b/>
                <w:bCs/>
                <w:kern w:val="2"/>
                <w:sz w:val="20"/>
                <w:lang w:eastAsia="lt-LT"/>
                <w14:ligatures w14:val="standardContextual"/>
              </w:rPr>
            </w:pPr>
          </w:p>
          <w:p w14:paraId="5D876C49"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F520742" w14:textId="77777777" w:rsidR="00823A1A" w:rsidRPr="00823A1A" w:rsidRDefault="00823A1A" w:rsidP="00823A1A">
            <w:pPr>
              <w:spacing w:line="252" w:lineRule="auto"/>
              <w:jc w:val="both"/>
              <w:rPr>
                <w:kern w:val="2"/>
                <w:sz w:val="20"/>
                <w:lang w:eastAsia="lt-LT"/>
                <w14:ligatures w14:val="standardContextual"/>
              </w:rPr>
            </w:pPr>
          </w:p>
          <w:p w14:paraId="78ED478A" w14:textId="77777777" w:rsidR="00823A1A" w:rsidRPr="00823A1A" w:rsidRDefault="00823A1A" w:rsidP="00823A1A">
            <w:pPr>
              <w:spacing w:line="254" w:lineRule="auto"/>
              <w:jc w:val="both"/>
              <w:rPr>
                <w:rFonts w:cs="Times New Roman"/>
                <w:b/>
                <w:bCs/>
                <w:i/>
                <w:iCs/>
                <w:sz w:val="21"/>
                <w:szCs w:val="21"/>
              </w:rPr>
            </w:pPr>
            <w:r w:rsidRPr="00823A1A">
              <w:rPr>
                <w:rFonts w:cs="Times New Roman"/>
                <w:b/>
                <w:bCs/>
                <w:i/>
                <w:iCs/>
                <w:sz w:val="21"/>
                <w:szCs w:val="21"/>
              </w:rPr>
              <w:t>PASTABA.</w:t>
            </w:r>
          </w:p>
          <w:p w14:paraId="41DE6DCC" w14:textId="77777777" w:rsidR="00823A1A" w:rsidRPr="00823A1A" w:rsidRDefault="00823A1A" w:rsidP="00823A1A">
            <w:pPr>
              <w:spacing w:line="254" w:lineRule="auto"/>
              <w:jc w:val="both"/>
              <w:rPr>
                <w:rFonts w:cs="Times New Roman"/>
                <w:b/>
                <w:bCs/>
                <w:sz w:val="21"/>
                <w:szCs w:val="21"/>
              </w:rPr>
            </w:pPr>
            <w:r w:rsidRPr="00823A1A">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D26FDE9" w14:textId="77777777" w:rsidR="00823A1A" w:rsidRPr="00823A1A" w:rsidRDefault="00823A1A" w:rsidP="00823A1A">
            <w:pPr>
              <w:spacing w:line="252" w:lineRule="auto"/>
              <w:jc w:val="both"/>
              <w:rPr>
                <w:b/>
                <w:bCs/>
                <w:kern w:val="2"/>
                <w:sz w:val="20"/>
                <w:lang w:eastAsia="lt-LT"/>
                <w14:ligatures w14:val="standardContextual"/>
              </w:rPr>
            </w:pPr>
          </w:p>
        </w:tc>
      </w:tr>
      <w:tr w:rsidR="00823A1A" w:rsidRPr="00823A1A" w14:paraId="4607D3FD"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0F4F1"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lastRenderedPageBreak/>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B949"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1 punktas</w:t>
            </w:r>
          </w:p>
          <w:p w14:paraId="00FE0967" w14:textId="77777777" w:rsidR="00823A1A" w:rsidRPr="00823A1A" w:rsidRDefault="00823A1A" w:rsidP="00823A1A">
            <w:pPr>
              <w:spacing w:line="252" w:lineRule="auto"/>
              <w:jc w:val="center"/>
              <w:rPr>
                <w:rFonts w:eastAsia="Yu Mincho"/>
                <w:kern w:val="2"/>
                <w:sz w:val="20"/>
                <w:lang w:eastAsia="lt-LT"/>
                <w14:ligatures w14:val="standardContextual"/>
              </w:rPr>
            </w:pPr>
          </w:p>
          <w:p w14:paraId="2CBB6CC4"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lang w:eastAsia="lt-LT"/>
                <w14:ligatures w14:val="standardContextual"/>
              </w:rPr>
              <w:t xml:space="preserve">EBVPD III </w:t>
            </w:r>
            <w:r w:rsidRPr="00823A1A">
              <w:rPr>
                <w:rFonts w:eastAsia="Yu Mincho"/>
                <w:kern w:val="2"/>
                <w:sz w:val="20"/>
                <w:lang w:eastAsia="lt-LT"/>
                <w14:ligatures w14:val="standardContextual"/>
              </w:rPr>
              <w:lastRenderedPageBreak/>
              <w:t>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6576"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lastRenderedPageBreak/>
              <w:t>Iš Lietuvoje įsteigtų subjektų įrodančių dokumentų nereikalaujama. Užtenka pateikto EBVPD.</w:t>
            </w:r>
          </w:p>
          <w:p w14:paraId="4D691F12" w14:textId="77777777" w:rsidR="00823A1A" w:rsidRPr="00823A1A" w:rsidRDefault="00823A1A" w:rsidP="00823A1A">
            <w:pPr>
              <w:spacing w:line="252" w:lineRule="auto"/>
              <w:jc w:val="both"/>
              <w:rPr>
                <w:kern w:val="2"/>
                <w:sz w:val="20"/>
                <w14:ligatures w14:val="standardContextual"/>
              </w:rPr>
            </w:pPr>
          </w:p>
          <w:p w14:paraId="54D9C466" w14:textId="77777777" w:rsidR="00823A1A" w:rsidRPr="00823A1A" w:rsidRDefault="00823A1A" w:rsidP="00823A1A">
            <w:pPr>
              <w:spacing w:line="252" w:lineRule="auto"/>
              <w:jc w:val="both"/>
              <w:rPr>
                <w:bCs/>
                <w:iCs/>
                <w:kern w:val="2"/>
                <w:sz w:val="20"/>
                <w14:ligatures w14:val="standardContextual"/>
              </w:rPr>
            </w:pPr>
          </w:p>
          <w:p w14:paraId="415070E5" w14:textId="77777777" w:rsidR="00823A1A" w:rsidRPr="00823A1A" w:rsidRDefault="00823A1A" w:rsidP="00823A1A">
            <w:pPr>
              <w:spacing w:line="254" w:lineRule="auto"/>
              <w:jc w:val="both"/>
              <w:rPr>
                <w:rFonts w:cs="Times New Roman"/>
                <w:b/>
                <w:bCs/>
                <w:iCs/>
                <w:kern w:val="0"/>
                <w:sz w:val="20"/>
                <w:szCs w:val="20"/>
              </w:rPr>
            </w:pPr>
          </w:p>
        </w:tc>
      </w:tr>
      <w:tr w:rsidR="00823A1A" w:rsidRPr="00823A1A" w14:paraId="56A3F2E4"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C5FBC"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t xml:space="preserve">Tiekėjas pirkimo metu pateko į interesų konflikto situaciją, kaip apibrėžta VPĮ 21 straipsnyje, ir atitinkamos padėties negalima ištaisyti. </w:t>
            </w:r>
          </w:p>
          <w:p w14:paraId="33D18C6F"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54FB3"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2 punktas</w:t>
            </w:r>
          </w:p>
          <w:p w14:paraId="2BCF438C" w14:textId="77777777" w:rsidR="00823A1A" w:rsidRPr="00823A1A" w:rsidRDefault="00823A1A" w:rsidP="00823A1A">
            <w:pPr>
              <w:spacing w:line="252" w:lineRule="auto"/>
              <w:jc w:val="center"/>
              <w:rPr>
                <w:rFonts w:eastAsia="Yu Mincho"/>
                <w:kern w:val="2"/>
                <w:sz w:val="20"/>
                <w:lang w:eastAsia="lt-LT"/>
                <w14:ligatures w14:val="standardContextual"/>
              </w:rPr>
            </w:pPr>
          </w:p>
          <w:p w14:paraId="495F0A35"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5D82"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Iš Lietuvoje įsteigtų subjektų įrodančių dokumentų nereikalaujama. Užtenka pateikto EBVPD.</w:t>
            </w:r>
          </w:p>
          <w:p w14:paraId="416B1E4A" w14:textId="77777777" w:rsidR="00823A1A" w:rsidRPr="00823A1A" w:rsidRDefault="00823A1A" w:rsidP="00823A1A">
            <w:pPr>
              <w:spacing w:line="252" w:lineRule="auto"/>
              <w:jc w:val="both"/>
              <w:rPr>
                <w:bCs/>
                <w:iCs/>
                <w:kern w:val="2"/>
                <w:sz w:val="20"/>
                <w14:ligatures w14:val="standardContextual"/>
              </w:rPr>
            </w:pPr>
          </w:p>
          <w:p w14:paraId="4575E376" w14:textId="77777777" w:rsidR="00823A1A" w:rsidRPr="00823A1A" w:rsidRDefault="00823A1A" w:rsidP="00823A1A">
            <w:pPr>
              <w:spacing w:line="254" w:lineRule="auto"/>
              <w:jc w:val="both"/>
              <w:rPr>
                <w:rFonts w:cs="Times New Roman"/>
                <w:b/>
                <w:bCs/>
                <w:iCs/>
                <w:kern w:val="0"/>
                <w:sz w:val="20"/>
                <w:szCs w:val="20"/>
              </w:rPr>
            </w:pPr>
          </w:p>
        </w:tc>
      </w:tr>
      <w:tr w:rsidR="00823A1A" w:rsidRPr="00823A1A" w14:paraId="45548067"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A0A8A"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37B0"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3 punktas</w:t>
            </w:r>
          </w:p>
          <w:p w14:paraId="315C0F77" w14:textId="77777777" w:rsidR="00823A1A" w:rsidRPr="00823A1A" w:rsidRDefault="00823A1A" w:rsidP="00823A1A">
            <w:pPr>
              <w:spacing w:line="252" w:lineRule="auto"/>
              <w:jc w:val="center"/>
              <w:rPr>
                <w:rFonts w:eastAsia="Yu Mincho"/>
                <w:kern w:val="2"/>
                <w:sz w:val="20"/>
                <w:lang w:eastAsia="lt-LT"/>
                <w14:ligatures w14:val="standardContextual"/>
              </w:rPr>
            </w:pPr>
          </w:p>
          <w:p w14:paraId="33CA085F"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EA91"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Iš Lietuvoje įsteigtų subjektų įrodančių dokumentų nereikalaujama. Užtenka pateikto EBVPD.</w:t>
            </w:r>
          </w:p>
          <w:p w14:paraId="3FC6B682" w14:textId="77777777" w:rsidR="00823A1A" w:rsidRPr="00823A1A" w:rsidRDefault="00823A1A" w:rsidP="00823A1A">
            <w:pPr>
              <w:spacing w:line="254" w:lineRule="auto"/>
              <w:jc w:val="both"/>
              <w:rPr>
                <w:rFonts w:cs="Times New Roman"/>
                <w:b/>
                <w:bCs/>
                <w:iCs/>
                <w:kern w:val="0"/>
                <w:sz w:val="20"/>
                <w:szCs w:val="20"/>
              </w:rPr>
            </w:pPr>
          </w:p>
        </w:tc>
      </w:tr>
      <w:tr w:rsidR="00823A1A" w:rsidRPr="00823A1A" w14:paraId="7A616818"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ECDD4"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BB12C2" w14:textId="77777777" w:rsidR="00823A1A" w:rsidRPr="00823A1A" w:rsidRDefault="00823A1A" w:rsidP="00823A1A">
            <w:pPr>
              <w:spacing w:line="252" w:lineRule="auto"/>
              <w:jc w:val="both"/>
              <w:rPr>
                <w:bCs/>
                <w:kern w:val="2"/>
                <w:sz w:val="20"/>
                <w:lang w:eastAsia="lt-LT"/>
                <w14:ligatures w14:val="standardContextual"/>
              </w:rPr>
            </w:pPr>
            <w:r w:rsidRPr="00823A1A">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B8707" w14:textId="77777777" w:rsidR="00823A1A" w:rsidRPr="00823A1A" w:rsidRDefault="00823A1A" w:rsidP="00823A1A">
            <w:pPr>
              <w:spacing w:line="252" w:lineRule="auto"/>
              <w:jc w:val="both"/>
              <w:rPr>
                <w:bCs/>
                <w:kern w:val="2"/>
                <w:sz w:val="20"/>
                <w:lang w:eastAsia="lt-LT"/>
                <w14:ligatures w14:val="standardContextual"/>
              </w:rPr>
            </w:pPr>
            <w:r w:rsidRPr="00823A1A">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7D668"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4 punktas</w:t>
            </w:r>
          </w:p>
          <w:p w14:paraId="6EB93CD4" w14:textId="77777777" w:rsidR="00823A1A" w:rsidRPr="00823A1A" w:rsidRDefault="00823A1A" w:rsidP="00823A1A">
            <w:pPr>
              <w:spacing w:line="252" w:lineRule="auto"/>
              <w:jc w:val="center"/>
              <w:rPr>
                <w:rFonts w:eastAsia="Yu Mincho"/>
                <w:kern w:val="2"/>
                <w:sz w:val="20"/>
                <w:lang w:eastAsia="lt-LT"/>
                <w14:ligatures w14:val="standardContextual"/>
              </w:rPr>
            </w:pPr>
          </w:p>
          <w:p w14:paraId="535F842E"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B999"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Iš Lietuvoje įsteigtų subjektų įrodančių dokumentų nereikalaujama. Užtenka pateikto EBVPD.</w:t>
            </w:r>
          </w:p>
          <w:p w14:paraId="5702D0BD" w14:textId="77777777" w:rsidR="00823A1A" w:rsidRPr="00823A1A" w:rsidRDefault="00823A1A" w:rsidP="00823A1A">
            <w:pPr>
              <w:spacing w:line="252" w:lineRule="auto"/>
              <w:jc w:val="both"/>
              <w:rPr>
                <w:bCs/>
                <w:iCs/>
                <w:kern w:val="2"/>
                <w:sz w:val="20"/>
                <w14:ligatures w14:val="standardContextual"/>
              </w:rPr>
            </w:pPr>
          </w:p>
          <w:p w14:paraId="220EB84E" w14:textId="77777777" w:rsidR="00823A1A" w:rsidRPr="00823A1A" w:rsidRDefault="00823A1A" w:rsidP="00823A1A">
            <w:pPr>
              <w:spacing w:line="252" w:lineRule="auto"/>
              <w:jc w:val="both"/>
              <w:rPr>
                <w:bCs/>
                <w:iCs/>
                <w:kern w:val="2"/>
                <w:sz w:val="20"/>
                <w14:ligatures w14:val="standardContextual"/>
              </w:rPr>
            </w:pPr>
          </w:p>
          <w:p w14:paraId="29C1536A" w14:textId="77777777" w:rsidR="00823A1A" w:rsidRPr="00823A1A" w:rsidRDefault="00823A1A" w:rsidP="00823A1A">
            <w:pPr>
              <w:spacing w:line="252" w:lineRule="auto"/>
              <w:jc w:val="both"/>
              <w:rPr>
                <w:b/>
                <w:bCs/>
                <w:kern w:val="2"/>
                <w:sz w:val="20"/>
                <w:lang w:eastAsia="lt-LT"/>
                <w14:ligatures w14:val="standardContextual"/>
              </w:rPr>
            </w:pPr>
            <w:r w:rsidRPr="00823A1A">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78A9E37E" w14:textId="77777777" w:rsidR="00823A1A" w:rsidRPr="00823A1A" w:rsidRDefault="00823A1A" w:rsidP="00823A1A">
            <w:pPr>
              <w:spacing w:line="252" w:lineRule="auto"/>
              <w:jc w:val="both"/>
              <w:rPr>
                <w:b/>
                <w:bCs/>
                <w:kern w:val="2"/>
                <w:sz w:val="20"/>
                <w:lang w:eastAsia="lt-LT"/>
                <w14:ligatures w14:val="standardContextual"/>
              </w:rPr>
            </w:pPr>
          </w:p>
          <w:p w14:paraId="28895EBF" w14:textId="77777777" w:rsidR="00823A1A" w:rsidRPr="00823A1A" w:rsidRDefault="00823A1A" w:rsidP="00823A1A">
            <w:pPr>
              <w:spacing w:line="252" w:lineRule="auto"/>
              <w:jc w:val="both"/>
              <w:rPr>
                <w:b/>
                <w:bCs/>
                <w:kern w:val="2"/>
                <w:sz w:val="20"/>
                <w:lang w:eastAsia="lt-LT"/>
                <w14:ligatures w14:val="standardContextual"/>
              </w:rPr>
            </w:pPr>
            <w:hyperlink r:id="rId15" w:history="1">
              <w:r w:rsidRPr="00823A1A">
                <w:rPr>
                  <w:rFonts w:cs="Times New Roman"/>
                  <w:color w:val="0066CC"/>
                  <w:sz w:val="20"/>
                  <w:u w:val="single"/>
                </w:rPr>
                <w:t>https://vpt.lrv.lt/lt/nuorodos/kiti-duomenys/powerbi/melaginga-informacija-pateikusiu-tiekeju-sarasas-3/</w:t>
              </w:r>
            </w:hyperlink>
          </w:p>
          <w:p w14:paraId="39049689" w14:textId="77777777" w:rsidR="00823A1A" w:rsidRPr="00823A1A" w:rsidRDefault="00823A1A" w:rsidP="00823A1A">
            <w:pPr>
              <w:spacing w:line="252" w:lineRule="auto"/>
              <w:jc w:val="both"/>
              <w:rPr>
                <w:b/>
                <w:bCs/>
                <w:kern w:val="2"/>
                <w:sz w:val="20"/>
                <w:lang w:eastAsia="lt-LT"/>
                <w14:ligatures w14:val="standardContextual"/>
              </w:rPr>
            </w:pPr>
          </w:p>
          <w:p w14:paraId="000FD4C0" w14:textId="77777777" w:rsidR="00823A1A" w:rsidRPr="00823A1A" w:rsidRDefault="00823A1A" w:rsidP="00823A1A">
            <w:pPr>
              <w:spacing w:line="254" w:lineRule="auto"/>
              <w:jc w:val="both"/>
              <w:rPr>
                <w:b/>
                <w:bCs/>
                <w:kern w:val="0"/>
                <w:sz w:val="20"/>
                <w:lang w:eastAsia="lt-LT"/>
              </w:rPr>
            </w:pPr>
          </w:p>
        </w:tc>
      </w:tr>
      <w:tr w:rsidR="00823A1A" w:rsidRPr="00823A1A" w14:paraId="139B1C01"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35038"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w:t>
            </w:r>
            <w:r w:rsidRPr="00823A1A">
              <w:rPr>
                <w:kern w:val="2"/>
                <w:sz w:val="20"/>
                <w:lang w:eastAsia="lt-LT"/>
                <w14:ligatures w14:val="standardContextual"/>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91A08"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lastRenderedPageBreak/>
              <w:t>VPĮ 46 straipsnio 4 dalies 5 punktas</w:t>
            </w:r>
          </w:p>
          <w:p w14:paraId="32B88CC2" w14:textId="77777777" w:rsidR="00823A1A" w:rsidRPr="00823A1A" w:rsidRDefault="00823A1A" w:rsidP="00823A1A">
            <w:pPr>
              <w:spacing w:line="252" w:lineRule="auto"/>
              <w:jc w:val="center"/>
              <w:rPr>
                <w:rFonts w:eastAsia="Yu Mincho"/>
                <w:kern w:val="2"/>
                <w:sz w:val="20"/>
                <w:lang w:eastAsia="lt-LT"/>
                <w14:ligatures w14:val="standardContextual"/>
              </w:rPr>
            </w:pPr>
          </w:p>
          <w:p w14:paraId="6CFCBF06"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lastRenderedPageBreak/>
              <w:t>EBVPD</w:t>
            </w:r>
            <w:r w:rsidRPr="00823A1A">
              <w:rPr>
                <w:rFonts w:eastAsia="Arial"/>
                <w:kern w:val="2"/>
                <w:sz w:val="20"/>
                <w:lang w:eastAsia="lt-LT"/>
                <w14:ligatures w14:val="standardContextual"/>
              </w:rPr>
              <w:t xml:space="preserve"> III dalies C15 punktas</w:t>
            </w:r>
          </w:p>
          <w:p w14:paraId="37392D23" w14:textId="77777777" w:rsidR="00823A1A" w:rsidRPr="00823A1A" w:rsidRDefault="00823A1A" w:rsidP="00823A1A">
            <w:pPr>
              <w:spacing w:line="252" w:lineRule="auto"/>
              <w:jc w:val="center"/>
              <w:rPr>
                <w:rFonts w:eastAsia="Yu Mincho"/>
                <w:kern w:val="2"/>
                <w:sz w:val="20"/>
                <w14:ligatures w14:val="standardContextual"/>
              </w:rPr>
            </w:pPr>
          </w:p>
          <w:p w14:paraId="2785572E" w14:textId="77777777" w:rsidR="00823A1A" w:rsidRPr="00823A1A" w:rsidRDefault="00823A1A" w:rsidP="00823A1A">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53C8"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lastRenderedPageBreak/>
              <w:t>Iš Lietuvoje įsteigtų subjektų įrodančių dokumentų nereikalaujama. Užtenka pateikto EBVPD.</w:t>
            </w:r>
          </w:p>
          <w:p w14:paraId="4090F1DA" w14:textId="77777777" w:rsidR="00823A1A" w:rsidRPr="00823A1A" w:rsidRDefault="00823A1A" w:rsidP="00823A1A">
            <w:pPr>
              <w:spacing w:line="252" w:lineRule="auto"/>
              <w:jc w:val="both"/>
              <w:rPr>
                <w:b/>
                <w:bCs/>
                <w:iCs/>
                <w:kern w:val="2"/>
                <w:sz w:val="20"/>
                <w14:ligatures w14:val="standardContextual"/>
              </w:rPr>
            </w:pPr>
          </w:p>
        </w:tc>
      </w:tr>
      <w:tr w:rsidR="00823A1A" w:rsidRPr="00823A1A" w14:paraId="46168F07"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03BE"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325E67"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C48BE"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6 punktas</w:t>
            </w:r>
          </w:p>
          <w:p w14:paraId="155F8B20" w14:textId="77777777" w:rsidR="00823A1A" w:rsidRPr="00823A1A" w:rsidRDefault="00823A1A" w:rsidP="00823A1A">
            <w:pPr>
              <w:spacing w:line="252" w:lineRule="auto"/>
              <w:jc w:val="center"/>
              <w:rPr>
                <w:rFonts w:eastAsia="Yu Mincho"/>
                <w:kern w:val="2"/>
                <w:sz w:val="20"/>
                <w:lang w:eastAsia="lt-LT"/>
                <w14:ligatures w14:val="standardContextual"/>
              </w:rPr>
            </w:pPr>
          </w:p>
          <w:p w14:paraId="0D6905E6"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t>EBVPD</w:t>
            </w:r>
            <w:r w:rsidRPr="00823A1A">
              <w:rPr>
                <w:rFonts w:eastAsia="Arial"/>
                <w:kern w:val="2"/>
                <w:sz w:val="20"/>
                <w:lang w:eastAsia="lt-LT"/>
                <w14:ligatures w14:val="standardContextual"/>
              </w:rPr>
              <w:t xml:space="preserve"> III dalies C14 punktas</w:t>
            </w:r>
          </w:p>
          <w:p w14:paraId="1113EFAC" w14:textId="77777777" w:rsidR="00823A1A" w:rsidRPr="00823A1A" w:rsidRDefault="00823A1A" w:rsidP="00823A1A">
            <w:pPr>
              <w:spacing w:line="252" w:lineRule="auto"/>
              <w:jc w:val="center"/>
              <w:rPr>
                <w:rFonts w:eastAsia="Yu Mincho"/>
                <w:kern w:val="2"/>
                <w:sz w:val="20"/>
                <w14:ligatures w14:val="standardContextual"/>
              </w:rPr>
            </w:pPr>
          </w:p>
          <w:p w14:paraId="44DE45EB" w14:textId="77777777" w:rsidR="00823A1A" w:rsidRPr="00823A1A" w:rsidRDefault="00823A1A" w:rsidP="00823A1A">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D1733"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Iš Lietuvoje įsteigtų subjektų įrodančių dokumentų nereikalaujama. Užtenka pateikto EBVPD.</w:t>
            </w:r>
          </w:p>
          <w:p w14:paraId="42DFB64D" w14:textId="77777777" w:rsidR="00823A1A" w:rsidRPr="00823A1A" w:rsidRDefault="00823A1A" w:rsidP="00823A1A">
            <w:pPr>
              <w:spacing w:line="252" w:lineRule="auto"/>
              <w:jc w:val="both"/>
              <w:rPr>
                <w:bCs/>
                <w:iCs/>
                <w:kern w:val="2"/>
                <w:sz w:val="20"/>
                <w14:ligatures w14:val="standardContextual"/>
              </w:rPr>
            </w:pPr>
          </w:p>
          <w:p w14:paraId="1B617959" w14:textId="77777777" w:rsidR="00823A1A" w:rsidRPr="00823A1A" w:rsidRDefault="00823A1A" w:rsidP="00823A1A">
            <w:pPr>
              <w:spacing w:line="252" w:lineRule="auto"/>
              <w:jc w:val="both"/>
              <w:rPr>
                <w:b/>
                <w:bCs/>
                <w:kern w:val="2"/>
                <w:sz w:val="20"/>
                <w:lang w:eastAsia="lt-LT"/>
                <w14:ligatures w14:val="standardContextual"/>
              </w:rPr>
            </w:pPr>
            <w:r w:rsidRPr="00823A1A">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057908DA" w14:textId="77777777" w:rsidR="00823A1A" w:rsidRPr="00823A1A" w:rsidRDefault="00823A1A" w:rsidP="00823A1A">
            <w:pPr>
              <w:spacing w:line="252" w:lineRule="auto"/>
              <w:jc w:val="both"/>
              <w:rPr>
                <w:kern w:val="2"/>
                <w:sz w:val="20"/>
                <w:lang w:eastAsia="lt-LT"/>
                <w14:ligatures w14:val="standardContextual"/>
              </w:rPr>
            </w:pPr>
          </w:p>
          <w:p w14:paraId="0F554B8B" w14:textId="77777777" w:rsidR="00823A1A" w:rsidRPr="00823A1A" w:rsidRDefault="00823A1A" w:rsidP="00823A1A">
            <w:pPr>
              <w:jc w:val="both"/>
              <w:rPr>
                <w:rFonts w:cs="Times New Roman"/>
                <w:sz w:val="20"/>
                <w:szCs w:val="20"/>
              </w:rPr>
            </w:pPr>
            <w:hyperlink r:id="rId16" w:history="1">
              <w:r w:rsidRPr="00823A1A">
                <w:rPr>
                  <w:rFonts w:cs="Times New Roman"/>
                  <w:color w:val="0066CC"/>
                  <w:sz w:val="20"/>
                  <w:u w:val="single"/>
                </w:rPr>
                <w:t>https://vpt.lrv.lt/lt/nuorodos/kiti-duomenys/powerbi/nepatikimi-tiekejai-1/</w:t>
              </w:r>
            </w:hyperlink>
          </w:p>
          <w:p w14:paraId="563FDDC0" w14:textId="77777777" w:rsidR="00823A1A" w:rsidRPr="00823A1A" w:rsidRDefault="00823A1A" w:rsidP="00823A1A">
            <w:pPr>
              <w:jc w:val="both"/>
              <w:rPr>
                <w:rFonts w:cs="Times New Roman"/>
                <w:sz w:val="20"/>
                <w:szCs w:val="20"/>
              </w:rPr>
            </w:pPr>
          </w:p>
          <w:p w14:paraId="6B2AE8D0" w14:textId="77777777" w:rsidR="00823A1A" w:rsidRPr="00823A1A" w:rsidRDefault="00823A1A" w:rsidP="00823A1A">
            <w:pPr>
              <w:jc w:val="both"/>
              <w:rPr>
                <w:rFonts w:cs="Times New Roman"/>
                <w:sz w:val="20"/>
                <w:szCs w:val="20"/>
              </w:rPr>
            </w:pPr>
            <w:hyperlink r:id="rId17" w:history="1">
              <w:r w:rsidRPr="00823A1A">
                <w:rPr>
                  <w:rFonts w:cs="Times New Roman"/>
                  <w:color w:val="0066CC"/>
                  <w:sz w:val="20"/>
                  <w:u w:val="single"/>
                </w:rPr>
                <w:t>https://vpt.lrv.lt/lt/pasalinimo-pagrindai-1/nepatikimu-koncesininku-sarasas-1/nepatikimu-koncesininku-sarasas/</w:t>
              </w:r>
            </w:hyperlink>
          </w:p>
          <w:p w14:paraId="68325A23" w14:textId="77777777" w:rsidR="00823A1A" w:rsidRPr="00823A1A" w:rsidRDefault="00823A1A" w:rsidP="00823A1A">
            <w:pPr>
              <w:rPr>
                <w:rFonts w:cs="Times New Roman"/>
                <w:bCs/>
                <w:kern w:val="2"/>
                <w:sz w:val="20"/>
                <w:lang w:eastAsia="lt-LT"/>
                <w14:ligatures w14:val="standardContextual"/>
              </w:rPr>
            </w:pPr>
          </w:p>
          <w:p w14:paraId="6EB8E42D" w14:textId="77777777" w:rsidR="00823A1A" w:rsidRPr="00823A1A" w:rsidRDefault="00823A1A" w:rsidP="00823A1A">
            <w:pPr>
              <w:spacing w:line="252" w:lineRule="auto"/>
              <w:jc w:val="both"/>
              <w:rPr>
                <w:b/>
                <w:bCs/>
                <w:kern w:val="2"/>
                <w:sz w:val="20"/>
                <w:lang w:eastAsia="lt-LT"/>
                <w14:ligatures w14:val="standardContextual"/>
              </w:rPr>
            </w:pPr>
          </w:p>
        </w:tc>
      </w:tr>
      <w:tr w:rsidR="00823A1A" w:rsidRPr="00823A1A" w14:paraId="2BE486C9"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9E2F8"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10545B8" w14:textId="77777777" w:rsidR="00823A1A" w:rsidRPr="00823A1A" w:rsidRDefault="00823A1A" w:rsidP="00823A1A">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086D3"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7 punkto a papunktis</w:t>
            </w:r>
          </w:p>
          <w:p w14:paraId="06512479" w14:textId="77777777" w:rsidR="00823A1A" w:rsidRPr="00823A1A" w:rsidRDefault="00823A1A" w:rsidP="00823A1A">
            <w:pPr>
              <w:spacing w:line="252" w:lineRule="auto"/>
              <w:jc w:val="center"/>
              <w:rPr>
                <w:rFonts w:eastAsia="Yu Mincho"/>
                <w:kern w:val="2"/>
                <w:sz w:val="20"/>
                <w:lang w:eastAsia="lt-LT"/>
                <w14:ligatures w14:val="standardContextual"/>
              </w:rPr>
            </w:pPr>
          </w:p>
          <w:p w14:paraId="71F0E4EF"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A0C1" w14:textId="77777777" w:rsidR="00823A1A" w:rsidRPr="00823A1A" w:rsidRDefault="00823A1A" w:rsidP="00823A1A">
            <w:pPr>
              <w:jc w:val="both"/>
              <w:rPr>
                <w:rFonts w:cs="Times New Roman"/>
                <w:sz w:val="20"/>
                <w:szCs w:val="20"/>
              </w:rPr>
            </w:pPr>
            <w:r w:rsidRPr="00823A1A">
              <w:rPr>
                <w:rFonts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23A1A">
              <w:rPr>
                <w:rFonts w:cs="Times New Roman"/>
                <w:b/>
                <w:bCs/>
                <w:sz w:val="20"/>
                <w:szCs w:val="20"/>
              </w:rPr>
              <w:t xml:space="preserve"> </w:t>
            </w:r>
            <w:r w:rsidRPr="00823A1A">
              <w:rPr>
                <w:rFonts w:cs="Times New Roman"/>
                <w:sz w:val="20"/>
                <w:szCs w:val="20"/>
              </w:rPr>
              <w:t>nacionalinėje duomenų bazėje adresu:</w:t>
            </w:r>
          </w:p>
          <w:p w14:paraId="24A2F6BD" w14:textId="77777777" w:rsidR="00823A1A" w:rsidRPr="00823A1A" w:rsidRDefault="00823A1A" w:rsidP="00823A1A">
            <w:pPr>
              <w:jc w:val="both"/>
              <w:rPr>
                <w:rFonts w:cs="Times New Roman"/>
                <w:sz w:val="20"/>
                <w:szCs w:val="20"/>
              </w:rPr>
            </w:pPr>
            <w:r w:rsidRPr="00823A1A">
              <w:rPr>
                <w:rFonts w:cs="Times New Roman"/>
                <w:sz w:val="20"/>
                <w:szCs w:val="20"/>
              </w:rPr>
              <w:t xml:space="preserve"> </w:t>
            </w:r>
            <w:hyperlink r:id="rId18" w:history="1">
              <w:r w:rsidRPr="00823A1A">
                <w:rPr>
                  <w:rFonts w:cs="Times New Roman"/>
                  <w:color w:val="0066CC"/>
                  <w:sz w:val="20"/>
                  <w:u w:val="single"/>
                </w:rPr>
                <w:t>https://www.registrucentras.lt/jar/p/index.php</w:t>
              </w:r>
            </w:hyperlink>
          </w:p>
          <w:p w14:paraId="1AE07659" w14:textId="77777777" w:rsidR="00823A1A" w:rsidRPr="00823A1A" w:rsidRDefault="00823A1A" w:rsidP="00823A1A">
            <w:pPr>
              <w:jc w:val="both"/>
              <w:rPr>
                <w:rFonts w:cs="Times New Roman"/>
                <w:sz w:val="20"/>
                <w:szCs w:val="20"/>
              </w:rPr>
            </w:pPr>
            <w:r w:rsidRPr="00823A1A">
              <w:rPr>
                <w:rFonts w:cs="Times New Roman"/>
                <w:sz w:val="20"/>
                <w:szCs w:val="20"/>
              </w:rPr>
              <w:t>paskelbtą informaciją, taip pat į šiame informaciniame pranešime pateiktą informaciją:</w:t>
            </w:r>
          </w:p>
          <w:p w14:paraId="3028E4F6" w14:textId="77777777" w:rsidR="00823A1A" w:rsidRPr="00823A1A" w:rsidRDefault="00823A1A" w:rsidP="00823A1A">
            <w:pPr>
              <w:jc w:val="both"/>
              <w:rPr>
                <w:rFonts w:cs="Times New Roman"/>
                <w:sz w:val="20"/>
                <w:szCs w:val="20"/>
              </w:rPr>
            </w:pPr>
            <w:hyperlink r:id="rId19" w:history="1">
              <w:r w:rsidRPr="00823A1A">
                <w:rPr>
                  <w:rFonts w:cs="Times New Roman"/>
                  <w:color w:val="0066CC"/>
                  <w:sz w:val="20"/>
                  <w:u w:val="single"/>
                </w:rPr>
                <w:t>https://vpt.lrv.lt/lt/naujienos-3/finansiniu-ataskaitu-nepateikimas-gali-tapti-kliutimi-dalyvauti-viesuosiuose-pirkimuose/</w:t>
              </w:r>
            </w:hyperlink>
          </w:p>
        </w:tc>
      </w:tr>
      <w:tr w:rsidR="00823A1A" w:rsidRPr="00823A1A" w14:paraId="168FC6C0"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3A98E"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t xml:space="preserve">Tiekėjas yra padaręs rimtą profesinį pažeidimą, dėl kurio perkančioji organizacija abejoja tiekėjo sąžiningumu, kai jis (tiekėjas) </w:t>
            </w:r>
            <w:r w:rsidRPr="00823A1A">
              <w:rPr>
                <w:kern w:val="2"/>
                <w:sz w:val="20"/>
                <w:lang w:eastAsia="lt-LT"/>
                <w14:ligatures w14:val="standardContextual"/>
              </w:rPr>
              <w:lastRenderedPageBreak/>
              <w:t>neatitinka minimalių patikimo mokesčių mokėtojo kriterijų, nustatytų Lietuvos Respublikos mokesčių administravimo įstatymo 40</w:t>
            </w:r>
            <w:r w:rsidRPr="00823A1A">
              <w:rPr>
                <w:kern w:val="2"/>
                <w:sz w:val="20"/>
                <w:vertAlign w:val="superscript"/>
                <w:lang w:eastAsia="lt-LT"/>
                <w14:ligatures w14:val="standardContextual"/>
              </w:rPr>
              <w:t>1</w:t>
            </w:r>
            <w:r w:rsidRPr="00823A1A">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C92F1"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lastRenderedPageBreak/>
              <w:t xml:space="preserve">VPĮ 46 straipsnio 4 dalies 7 punkto </w:t>
            </w:r>
            <w:r w:rsidRPr="00823A1A">
              <w:rPr>
                <w:rFonts w:eastAsia="Yu Mincho"/>
                <w:b/>
                <w:bCs/>
                <w:kern w:val="2"/>
                <w:sz w:val="20"/>
                <w:lang w:eastAsia="lt-LT"/>
                <w14:ligatures w14:val="standardContextual"/>
              </w:rPr>
              <w:lastRenderedPageBreak/>
              <w:t>b papunktis</w:t>
            </w:r>
          </w:p>
          <w:p w14:paraId="347DDFD3" w14:textId="77777777" w:rsidR="00823A1A" w:rsidRPr="00823A1A" w:rsidRDefault="00823A1A" w:rsidP="00823A1A">
            <w:pPr>
              <w:spacing w:line="252" w:lineRule="auto"/>
              <w:jc w:val="center"/>
              <w:rPr>
                <w:rFonts w:eastAsia="Yu Mincho"/>
                <w:kern w:val="2"/>
                <w:sz w:val="20"/>
                <w:lang w:eastAsia="lt-LT"/>
                <w14:ligatures w14:val="standardContextual"/>
              </w:rPr>
            </w:pPr>
          </w:p>
          <w:p w14:paraId="5C0064F0"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4061"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lastRenderedPageBreak/>
              <w:t>Iš Lietuvoje įsteigtų subjektų įrodančių dokumentų nereikalaujama. Užtenka pateikto EBVPD.</w:t>
            </w:r>
          </w:p>
          <w:p w14:paraId="610B8002" w14:textId="77777777" w:rsidR="00823A1A" w:rsidRPr="00823A1A" w:rsidRDefault="00823A1A" w:rsidP="00823A1A">
            <w:pPr>
              <w:spacing w:line="252" w:lineRule="auto"/>
              <w:jc w:val="both"/>
              <w:rPr>
                <w:b/>
                <w:bCs/>
                <w:iCs/>
                <w:kern w:val="2"/>
                <w:sz w:val="20"/>
                <w14:ligatures w14:val="standardContextual"/>
              </w:rPr>
            </w:pPr>
          </w:p>
          <w:p w14:paraId="113AC477"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lang w:eastAsia="lt-LT"/>
                <w14:ligatures w14:val="standardContextual"/>
              </w:rPr>
              <w:lastRenderedPageBreak/>
              <w:t>Priimant sprendimus dėl tiekėjo pašalinimo iš pirkimo procedūros šiame punkte nurodytu pašalinimo pagrindu, be kita ko, atsižvelgiama į</w:t>
            </w:r>
            <w:r w:rsidRPr="00823A1A">
              <w:rPr>
                <w:b/>
                <w:bCs/>
                <w:kern w:val="2"/>
                <w:sz w:val="20"/>
                <w:lang w:eastAsia="lt-LT"/>
                <w14:ligatures w14:val="standardContextual"/>
              </w:rPr>
              <w:t xml:space="preserve"> </w:t>
            </w:r>
            <w:r w:rsidRPr="00823A1A">
              <w:rPr>
                <w:kern w:val="2"/>
                <w:sz w:val="20"/>
                <w:lang w:eastAsia="lt-LT"/>
                <w14:ligatures w14:val="standardContextual"/>
              </w:rPr>
              <w:t xml:space="preserve">nacionalinėje duomenų bazėje adresu </w:t>
            </w:r>
            <w:hyperlink r:id="rId20" w:history="1">
              <w:r w:rsidRPr="00823A1A">
                <w:rPr>
                  <w:rFonts w:cs="Times New Roman"/>
                  <w:color w:val="0066CC"/>
                  <w:kern w:val="2"/>
                  <w:sz w:val="20"/>
                  <w:u w:val="single"/>
                  <w:lang w:eastAsia="lt-LT"/>
                  <w14:ligatures w14:val="standardContextual"/>
                </w:rPr>
                <w:t>https://www.vmi.lt/evmi/mokesciu-moketoju-informacija</w:t>
              </w:r>
            </w:hyperlink>
            <w:r w:rsidRPr="00823A1A">
              <w:rPr>
                <w:kern w:val="2"/>
                <w:sz w:val="20"/>
                <w:lang w:eastAsia="lt-LT"/>
                <w14:ligatures w14:val="standardContextual"/>
              </w:rPr>
              <w:t xml:space="preserve"> skelbiamą informaciją.</w:t>
            </w:r>
          </w:p>
        </w:tc>
      </w:tr>
      <w:tr w:rsidR="00823A1A" w:rsidRPr="00823A1A" w14:paraId="2E3362A7"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86C19"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lang w:eastAsia="lt-LT"/>
                <w14:ligatures w14:val="standardContextual"/>
              </w:rPr>
              <w:lastRenderedPageBreak/>
              <w:t xml:space="preserve">Tiekėjas yra padaręs rimtą profesinį pažeidimą, dėl kurio perkančioji organizacija abejoja tiekėjo sąžiningumu, kai jis </w:t>
            </w:r>
            <w:r w:rsidRPr="00823A1A">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7C556" w14:textId="77777777" w:rsidR="00823A1A" w:rsidRPr="00823A1A" w:rsidRDefault="00823A1A" w:rsidP="00823A1A">
            <w:pPr>
              <w:spacing w:line="252" w:lineRule="auto"/>
              <w:jc w:val="center"/>
              <w:rPr>
                <w:rFonts w:eastAsia="Yu Mincho"/>
                <w:b/>
                <w:bCs/>
                <w:kern w:val="2"/>
                <w:sz w:val="20"/>
                <w:lang w:eastAsia="lt-LT"/>
                <w14:ligatures w14:val="standardContextual"/>
              </w:rPr>
            </w:pPr>
            <w:r w:rsidRPr="00823A1A">
              <w:rPr>
                <w:rFonts w:eastAsia="Yu Mincho"/>
                <w:b/>
                <w:bCs/>
                <w:kern w:val="2"/>
                <w:sz w:val="20"/>
                <w:lang w:eastAsia="lt-LT"/>
                <w14:ligatures w14:val="standardContextual"/>
              </w:rPr>
              <w:t>VPĮ 46 straipsnio 4 dalies 7 punkto c papunktis</w:t>
            </w:r>
          </w:p>
          <w:p w14:paraId="518A4E4E" w14:textId="77777777" w:rsidR="00823A1A" w:rsidRPr="00823A1A" w:rsidRDefault="00823A1A" w:rsidP="00823A1A">
            <w:pPr>
              <w:spacing w:line="252" w:lineRule="auto"/>
              <w:jc w:val="center"/>
              <w:rPr>
                <w:rFonts w:eastAsia="Yu Mincho"/>
                <w:kern w:val="2"/>
                <w:sz w:val="20"/>
                <w:lang w:eastAsia="lt-LT"/>
                <w14:ligatures w14:val="standardContextual"/>
              </w:rPr>
            </w:pPr>
          </w:p>
          <w:p w14:paraId="41EAECEA"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F9A08"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Iš Lietuvoje įsteigtų subjektų įrodančių dokumentų nereikalaujama. Užtenka pateikto EBVPD.</w:t>
            </w:r>
          </w:p>
          <w:p w14:paraId="5C151A9E" w14:textId="77777777" w:rsidR="00823A1A" w:rsidRPr="00823A1A" w:rsidRDefault="00823A1A" w:rsidP="00823A1A">
            <w:pPr>
              <w:spacing w:line="252" w:lineRule="auto"/>
              <w:jc w:val="both"/>
              <w:rPr>
                <w:bCs/>
                <w:iCs/>
                <w:kern w:val="2"/>
                <w:sz w:val="20"/>
                <w14:ligatures w14:val="standardContextual"/>
              </w:rPr>
            </w:pPr>
          </w:p>
          <w:p w14:paraId="30AB0707" w14:textId="77777777" w:rsidR="00823A1A" w:rsidRPr="00823A1A" w:rsidRDefault="00823A1A" w:rsidP="00823A1A">
            <w:pPr>
              <w:spacing w:line="252" w:lineRule="auto"/>
              <w:jc w:val="both"/>
              <w:rPr>
                <w:b/>
                <w:bCs/>
                <w:kern w:val="2"/>
                <w:sz w:val="20"/>
                <w14:ligatures w14:val="standardContextual"/>
              </w:rPr>
            </w:pPr>
            <w:r w:rsidRPr="00823A1A">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2C39530A" w14:textId="77777777" w:rsidR="00823A1A" w:rsidRPr="00823A1A" w:rsidRDefault="00823A1A" w:rsidP="00823A1A">
            <w:pPr>
              <w:spacing w:line="252" w:lineRule="auto"/>
              <w:jc w:val="both"/>
              <w:rPr>
                <w:bCs/>
                <w:iCs/>
                <w:kern w:val="2"/>
                <w:sz w:val="20"/>
                <w14:ligatures w14:val="standardContextual"/>
              </w:rPr>
            </w:pPr>
            <w:hyperlink r:id="rId21" w:history="1">
              <w:r w:rsidRPr="00823A1A">
                <w:rPr>
                  <w:rFonts w:cs="Times New Roman"/>
                  <w:color w:val="0066CC"/>
                  <w:kern w:val="2"/>
                  <w:sz w:val="20"/>
                  <w:u w:val="single"/>
                  <w14:ligatures w14:val="standardContextual"/>
                </w:rPr>
                <w:t>https://kt.gov.lt/lt/atviri-duomenys/diskvalifikavimas-is-viesuju-pirkimu</w:t>
              </w:r>
            </w:hyperlink>
            <w:r w:rsidRPr="00823A1A">
              <w:rPr>
                <w:kern w:val="2"/>
                <w:sz w:val="20"/>
                <w14:ligatures w14:val="standardContextual"/>
              </w:rPr>
              <w:t xml:space="preserve"> skelbiamą informaciją. </w:t>
            </w:r>
          </w:p>
        </w:tc>
      </w:tr>
      <w:tr w:rsidR="00823A1A" w:rsidRPr="00823A1A" w14:paraId="73F03702"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C671B" w14:textId="77777777" w:rsidR="00823A1A" w:rsidRPr="00823A1A" w:rsidRDefault="00823A1A" w:rsidP="00823A1A">
            <w:pPr>
              <w:spacing w:line="252" w:lineRule="auto"/>
              <w:jc w:val="both"/>
              <w:rPr>
                <w:bCs/>
                <w:kern w:val="2"/>
                <w:sz w:val="20"/>
                <w:lang w:eastAsia="lt-LT"/>
                <w14:ligatures w14:val="standardContextual"/>
              </w:rPr>
            </w:pPr>
            <w:r w:rsidRPr="00823A1A">
              <w:rPr>
                <w:bCs/>
                <w:kern w:val="2"/>
                <w:sz w:val="20"/>
                <w:lang w:eastAsia="lt-LT"/>
                <w14:ligatures w14:val="standardContextual"/>
              </w:rPr>
              <w:t xml:space="preserve">Tiekėjas </w:t>
            </w:r>
            <w:r w:rsidRPr="00823A1A">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2064"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b/>
                <w:bCs/>
                <w:kern w:val="2"/>
                <w:sz w:val="20"/>
                <w14:ligatures w14:val="standardContextual"/>
              </w:rPr>
              <w:t>VPĮ 46 straipsnio 6 dalies 1 punktas</w:t>
            </w:r>
          </w:p>
          <w:p w14:paraId="68A39543"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kern w:val="2"/>
                <w:sz w:val="20"/>
                <w14:ligatures w14:val="standardContextual"/>
              </w:rPr>
              <w:t>EBVPD III dalies C1, C2, C3 punktai</w:t>
            </w:r>
          </w:p>
          <w:p w14:paraId="66A20B9F" w14:textId="77777777" w:rsidR="00823A1A" w:rsidRPr="00823A1A" w:rsidRDefault="00823A1A" w:rsidP="00823A1A">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4BC42" w14:textId="77777777" w:rsidR="00823A1A" w:rsidRPr="00823A1A" w:rsidRDefault="00823A1A" w:rsidP="00823A1A">
            <w:pPr>
              <w:spacing w:line="252" w:lineRule="auto"/>
              <w:jc w:val="both"/>
              <w:rPr>
                <w:b/>
                <w:bCs/>
                <w:kern w:val="2"/>
                <w:sz w:val="20"/>
                <w:lang w:eastAsia="lt-LT"/>
                <w14:ligatures w14:val="standardContextual"/>
              </w:rPr>
            </w:pPr>
            <w:r w:rsidRPr="00823A1A">
              <w:rPr>
                <w:kern w:val="2"/>
                <w:sz w:val="20"/>
                <w14:ligatures w14:val="standardContextual"/>
              </w:rPr>
              <w:t>Iš Lietuvoje įsteigtų subjektų įrodančių dokumentų nereikalaujama. Užtenka pateikto EBVPD.</w:t>
            </w:r>
          </w:p>
          <w:p w14:paraId="57D72696" w14:textId="77777777" w:rsidR="00823A1A" w:rsidRPr="00823A1A" w:rsidRDefault="00823A1A" w:rsidP="00823A1A">
            <w:pPr>
              <w:spacing w:line="252" w:lineRule="auto"/>
              <w:jc w:val="both"/>
              <w:rPr>
                <w:rFonts w:eastAsia="Yu Mincho"/>
                <w:kern w:val="2"/>
                <w:sz w:val="20"/>
                <w:lang w:eastAsia="lt-LT"/>
                <w14:ligatures w14:val="standardContextual"/>
              </w:rPr>
            </w:pPr>
          </w:p>
        </w:tc>
      </w:tr>
      <w:tr w:rsidR="00823A1A" w:rsidRPr="00823A1A" w14:paraId="7DC7555F"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B44DB"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10D6C96" w14:textId="77777777" w:rsidR="00823A1A" w:rsidRPr="00823A1A" w:rsidRDefault="00823A1A" w:rsidP="00823A1A">
            <w:pPr>
              <w:spacing w:line="252" w:lineRule="auto"/>
              <w:jc w:val="both"/>
              <w:rPr>
                <w:kern w:val="2"/>
                <w:sz w:val="20"/>
                <w:highlight w:val="lightGray"/>
                <w14:ligatures w14:val="standardContextual"/>
              </w:rPr>
            </w:pPr>
            <w:r w:rsidRPr="00823A1A">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86F8"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b/>
                <w:bCs/>
                <w:kern w:val="2"/>
                <w:sz w:val="20"/>
                <w14:ligatures w14:val="standardContextual"/>
              </w:rPr>
              <w:t>VPĮ 46 straipsnio 6 dalies 2 punktas</w:t>
            </w:r>
          </w:p>
          <w:p w14:paraId="54458EB7" w14:textId="77777777" w:rsidR="00823A1A" w:rsidRPr="00823A1A" w:rsidRDefault="00823A1A" w:rsidP="00823A1A">
            <w:pPr>
              <w:spacing w:line="252" w:lineRule="auto"/>
              <w:jc w:val="center"/>
              <w:rPr>
                <w:rFonts w:eastAsia="Yu Mincho"/>
                <w:kern w:val="2"/>
                <w:sz w:val="20"/>
                <w:lang w:eastAsia="lt-LT"/>
                <w14:ligatures w14:val="standardContextual"/>
              </w:rPr>
            </w:pPr>
          </w:p>
          <w:p w14:paraId="0B80EC48"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54BEA" w14:textId="77777777" w:rsidR="00823A1A" w:rsidRPr="00823A1A" w:rsidRDefault="00823A1A" w:rsidP="00823A1A">
            <w:pPr>
              <w:spacing w:line="252" w:lineRule="auto"/>
              <w:jc w:val="both"/>
              <w:rPr>
                <w:kern w:val="2"/>
                <w:sz w:val="20"/>
                <w:lang w:eastAsia="lt-LT"/>
                <w14:ligatures w14:val="standardContextual"/>
              </w:rPr>
            </w:pPr>
            <w:r w:rsidRPr="00823A1A">
              <w:rPr>
                <w:kern w:val="2"/>
                <w:sz w:val="20"/>
                <w14:ligatures w14:val="standardContextual"/>
              </w:rPr>
              <w:t xml:space="preserve">Iš Lietuvoje įsteigtų subjektų įrodančių dokumentų nereikalaujama, užtenka pateikto EBVPD. </w:t>
            </w:r>
            <w:r w:rsidRPr="00823A1A">
              <w:rPr>
                <w:kern w:val="2"/>
                <w:sz w:val="20"/>
                <w:lang w:eastAsia="lt-LT"/>
                <w14:ligatures w14:val="standardContextual"/>
              </w:rPr>
              <w:t>Perkančioji organizacija savarankiškai patikrina duomenis nacionalinėje duomenų bazėje, adresu:</w:t>
            </w:r>
          </w:p>
          <w:p w14:paraId="3C6E2DF8" w14:textId="77777777" w:rsidR="00823A1A" w:rsidRPr="00823A1A" w:rsidRDefault="00823A1A" w:rsidP="00823A1A">
            <w:pPr>
              <w:spacing w:line="252" w:lineRule="auto"/>
              <w:jc w:val="both"/>
              <w:rPr>
                <w:bCs/>
                <w:kern w:val="2"/>
                <w:sz w:val="20"/>
                <w:lang w:eastAsia="lt-LT"/>
                <w14:ligatures w14:val="standardContextual"/>
              </w:rPr>
            </w:pPr>
            <w:hyperlink r:id="rId22" w:history="1">
              <w:r w:rsidRPr="00823A1A">
                <w:rPr>
                  <w:rFonts w:cs="Times New Roman"/>
                  <w:bCs/>
                  <w:color w:val="0066CC"/>
                  <w:kern w:val="2"/>
                  <w:sz w:val="20"/>
                  <w:u w:val="single"/>
                  <w:lang w:eastAsia="lt-LT"/>
                  <w14:ligatures w14:val="standardContextual"/>
                </w:rPr>
                <w:t>https://www.registrucentras.lt/jar/p/</w:t>
              </w:r>
            </w:hyperlink>
            <w:r w:rsidRPr="00823A1A">
              <w:rPr>
                <w:bCs/>
                <w:kern w:val="2"/>
                <w:sz w:val="20"/>
                <w:lang w:eastAsia="lt-LT"/>
                <w14:ligatures w14:val="standardContextual"/>
              </w:rPr>
              <w:t xml:space="preserve">. </w:t>
            </w:r>
          </w:p>
          <w:p w14:paraId="69E6548A" w14:textId="77777777" w:rsidR="00823A1A" w:rsidRPr="00823A1A" w:rsidRDefault="00823A1A" w:rsidP="00823A1A">
            <w:pPr>
              <w:spacing w:line="252" w:lineRule="auto"/>
              <w:jc w:val="both"/>
              <w:rPr>
                <w:b/>
                <w:bCs/>
                <w:kern w:val="2"/>
                <w:sz w:val="20"/>
                <w:highlight w:val="lightGray"/>
                <w:lang w:eastAsia="lt-LT"/>
                <w14:ligatures w14:val="standardContextual"/>
              </w:rPr>
            </w:pPr>
          </w:p>
          <w:p w14:paraId="44461CFB" w14:textId="77777777" w:rsidR="00823A1A" w:rsidRPr="00823A1A" w:rsidRDefault="00823A1A" w:rsidP="00823A1A">
            <w:pPr>
              <w:spacing w:line="252" w:lineRule="auto"/>
              <w:jc w:val="both"/>
              <w:rPr>
                <w:i/>
                <w:iCs/>
                <w:color w:val="000000"/>
                <w:kern w:val="2"/>
                <w:sz w:val="20"/>
                <w:lang w:eastAsia="lt-LT"/>
                <w14:ligatures w14:val="standardContextual"/>
              </w:rPr>
            </w:pPr>
            <w:r w:rsidRPr="00823A1A">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23A1A">
              <w:rPr>
                <w:b/>
                <w:bCs/>
                <w:kern w:val="2"/>
                <w:sz w:val="20"/>
                <w:lang w:eastAsia="lt-LT"/>
                <w14:ligatures w14:val="standardContextual"/>
              </w:rPr>
              <w:t>120 dienų</w:t>
            </w:r>
            <w:r w:rsidRPr="00823A1A">
              <w:rPr>
                <w:kern w:val="2"/>
                <w:sz w:val="20"/>
                <w:lang w:eastAsia="lt-LT"/>
                <w14:ligatures w14:val="standardContextual"/>
              </w:rPr>
              <w:t xml:space="preserve"> iki </w:t>
            </w:r>
            <w:r w:rsidRPr="00823A1A">
              <w:rPr>
                <w:i/>
                <w:iCs/>
                <w:kern w:val="2"/>
                <w:sz w:val="20"/>
                <w:lang w:eastAsia="lt-LT"/>
                <w14:ligatures w14:val="standardContextual"/>
              </w:rPr>
              <w:t>tos dienos, kai tiekėjas perkančiosios organizacijos prašymu turės pateikti pašalinimo pagrindų nebuvimą patvirtinančius dok</w:t>
            </w:r>
            <w:r w:rsidRPr="00823A1A">
              <w:rPr>
                <w:kern w:val="2"/>
                <w:sz w:val="20"/>
                <w:lang w:eastAsia="lt-LT"/>
                <w14:ligatures w14:val="standardContextual"/>
              </w:rPr>
              <w:t xml:space="preserve">umentus. </w:t>
            </w:r>
            <w:r w:rsidRPr="00823A1A">
              <w:rPr>
                <w:b/>
                <w:bCs/>
                <w:i/>
                <w:iCs/>
                <w:color w:val="000000"/>
                <w:kern w:val="2"/>
                <w:sz w:val="20"/>
                <w:lang w:eastAsia="lt-LT"/>
                <w14:ligatures w14:val="standardContextual"/>
              </w:rPr>
              <w:t>Pavyzdys</w:t>
            </w:r>
            <w:r w:rsidRPr="00823A1A">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50D2A3C5" w14:textId="77777777" w:rsidR="00823A1A" w:rsidRPr="00823A1A" w:rsidRDefault="00823A1A" w:rsidP="00823A1A">
            <w:pPr>
              <w:spacing w:line="252" w:lineRule="auto"/>
              <w:jc w:val="both"/>
              <w:rPr>
                <w:kern w:val="2"/>
                <w:sz w:val="20"/>
                <w:lang w:eastAsia="lt-LT"/>
                <w14:ligatures w14:val="standardContextual"/>
              </w:rPr>
            </w:pPr>
          </w:p>
          <w:p w14:paraId="3BE1AD8F" w14:textId="77777777" w:rsidR="00823A1A" w:rsidRPr="00823A1A" w:rsidRDefault="00823A1A" w:rsidP="00823A1A">
            <w:pPr>
              <w:spacing w:line="252" w:lineRule="auto"/>
              <w:jc w:val="both"/>
              <w:rPr>
                <w:b/>
                <w:bCs/>
                <w:kern w:val="2"/>
                <w:sz w:val="20"/>
                <w:highlight w:val="lightGray"/>
                <w:lang w:eastAsia="lt-LT"/>
                <w14:ligatures w14:val="standardContextual"/>
              </w:rPr>
            </w:pPr>
            <w:r w:rsidRPr="00823A1A">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BCC1D7D" w14:textId="77777777" w:rsidR="00823A1A" w:rsidRPr="00823A1A" w:rsidRDefault="00823A1A" w:rsidP="00823A1A">
            <w:pPr>
              <w:spacing w:line="252" w:lineRule="auto"/>
              <w:jc w:val="both"/>
              <w:rPr>
                <w:b/>
                <w:bCs/>
                <w:kern w:val="2"/>
                <w:sz w:val="20"/>
                <w:highlight w:val="lightGray"/>
                <w:lang w:eastAsia="lt-LT"/>
                <w14:ligatures w14:val="standardContextual"/>
              </w:rPr>
            </w:pPr>
          </w:p>
          <w:p w14:paraId="40943CBF" w14:textId="77777777" w:rsidR="00823A1A" w:rsidRPr="00823A1A" w:rsidRDefault="00823A1A" w:rsidP="00823A1A">
            <w:pPr>
              <w:spacing w:line="254" w:lineRule="auto"/>
              <w:jc w:val="both"/>
              <w:rPr>
                <w:rFonts w:cs="Times New Roman"/>
                <w:b/>
                <w:bCs/>
                <w:i/>
                <w:iCs/>
                <w:sz w:val="21"/>
                <w:szCs w:val="21"/>
              </w:rPr>
            </w:pPr>
            <w:r w:rsidRPr="00823A1A">
              <w:rPr>
                <w:rFonts w:cs="Times New Roman"/>
                <w:b/>
                <w:bCs/>
                <w:i/>
                <w:iCs/>
                <w:sz w:val="21"/>
                <w:szCs w:val="21"/>
              </w:rPr>
              <w:t>PASTABA.</w:t>
            </w:r>
          </w:p>
          <w:p w14:paraId="11EB3A4A" w14:textId="77777777" w:rsidR="00823A1A" w:rsidRPr="00823A1A" w:rsidRDefault="00823A1A" w:rsidP="00823A1A">
            <w:pPr>
              <w:spacing w:line="254" w:lineRule="auto"/>
              <w:jc w:val="both"/>
              <w:rPr>
                <w:rFonts w:cs="Times New Roman"/>
                <w:b/>
                <w:bCs/>
                <w:sz w:val="21"/>
                <w:szCs w:val="21"/>
              </w:rPr>
            </w:pPr>
            <w:r w:rsidRPr="00823A1A">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827E6A1" w14:textId="77777777" w:rsidR="00823A1A" w:rsidRPr="00823A1A" w:rsidRDefault="00823A1A" w:rsidP="00823A1A">
            <w:pPr>
              <w:spacing w:line="252" w:lineRule="auto"/>
              <w:jc w:val="both"/>
              <w:rPr>
                <w:b/>
                <w:bCs/>
                <w:kern w:val="2"/>
                <w:sz w:val="20"/>
                <w:highlight w:val="lightGray"/>
                <w:lang w:eastAsia="lt-LT"/>
                <w14:ligatures w14:val="standardContextual"/>
              </w:rPr>
            </w:pPr>
          </w:p>
        </w:tc>
      </w:tr>
      <w:tr w:rsidR="00823A1A" w:rsidRPr="00823A1A" w14:paraId="74DADE27" w14:textId="77777777" w:rsidTr="0054489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32821" w14:textId="77777777" w:rsidR="00823A1A" w:rsidRPr="00823A1A" w:rsidRDefault="00823A1A" w:rsidP="00823A1A">
            <w:pPr>
              <w:spacing w:line="252" w:lineRule="auto"/>
              <w:jc w:val="both"/>
              <w:rPr>
                <w:kern w:val="2"/>
                <w:sz w:val="20"/>
                <w14:ligatures w14:val="standardContextual"/>
              </w:rPr>
            </w:pPr>
            <w:r w:rsidRPr="00823A1A">
              <w:rPr>
                <w:kern w:val="2"/>
                <w:sz w:val="20"/>
                <w14:ligatures w14:val="standardContextual"/>
              </w:rPr>
              <w:t xml:space="preserve">Tiekėjas yra padaręs rimtą profesinį pažeidimą (išskyrus VPĮ 46 straipsnio 4 dalies 7 punkte </w:t>
            </w:r>
            <w:r w:rsidRPr="00823A1A">
              <w:rPr>
                <w:kern w:val="2"/>
                <w:sz w:val="20"/>
                <w14:ligatures w14:val="standardContextual"/>
              </w:rPr>
              <w:lastRenderedPageBreak/>
              <w:t>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75553" w14:textId="77777777" w:rsidR="00823A1A" w:rsidRPr="00823A1A" w:rsidRDefault="00823A1A" w:rsidP="00823A1A">
            <w:pPr>
              <w:spacing w:line="252" w:lineRule="auto"/>
              <w:jc w:val="center"/>
              <w:rPr>
                <w:rFonts w:eastAsia="Yu Mincho"/>
                <w:kern w:val="2"/>
                <w:sz w:val="20"/>
                <w14:ligatures w14:val="standardContextual"/>
              </w:rPr>
            </w:pPr>
            <w:r w:rsidRPr="00823A1A">
              <w:rPr>
                <w:rFonts w:eastAsia="Yu Mincho"/>
                <w:b/>
                <w:bCs/>
                <w:kern w:val="2"/>
                <w:sz w:val="20"/>
                <w14:ligatures w14:val="standardContextual"/>
              </w:rPr>
              <w:lastRenderedPageBreak/>
              <w:t xml:space="preserve">VPĮ 46 straipsnio 6 </w:t>
            </w:r>
            <w:r w:rsidRPr="00823A1A">
              <w:rPr>
                <w:rFonts w:eastAsia="Yu Mincho"/>
                <w:b/>
                <w:bCs/>
                <w:kern w:val="2"/>
                <w:sz w:val="20"/>
                <w14:ligatures w14:val="standardContextual"/>
              </w:rPr>
              <w:lastRenderedPageBreak/>
              <w:t>dalies 3 punktas</w:t>
            </w:r>
          </w:p>
          <w:p w14:paraId="38213B1A" w14:textId="77777777" w:rsidR="00823A1A" w:rsidRPr="00823A1A" w:rsidRDefault="00823A1A" w:rsidP="00823A1A">
            <w:pPr>
              <w:spacing w:line="252" w:lineRule="auto"/>
              <w:jc w:val="center"/>
              <w:rPr>
                <w:rFonts w:eastAsia="Yu Mincho"/>
                <w:kern w:val="2"/>
                <w:sz w:val="20"/>
                <w:lang w:eastAsia="lt-LT"/>
                <w14:ligatures w14:val="standardContextual"/>
              </w:rPr>
            </w:pPr>
          </w:p>
          <w:p w14:paraId="6DE52823" w14:textId="77777777" w:rsidR="00823A1A" w:rsidRPr="00823A1A" w:rsidRDefault="00823A1A" w:rsidP="00823A1A">
            <w:pPr>
              <w:spacing w:line="252" w:lineRule="auto"/>
              <w:jc w:val="center"/>
              <w:rPr>
                <w:rFonts w:eastAsia="Yu Mincho"/>
                <w:kern w:val="2"/>
                <w:sz w:val="20"/>
                <w:lang w:eastAsia="lt-LT"/>
                <w14:ligatures w14:val="standardContextual"/>
              </w:rPr>
            </w:pPr>
            <w:r w:rsidRPr="00823A1A">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1C2CD" w14:textId="77777777" w:rsidR="00823A1A" w:rsidRPr="00823A1A" w:rsidRDefault="00823A1A" w:rsidP="00823A1A">
            <w:pPr>
              <w:spacing w:line="252" w:lineRule="auto"/>
              <w:jc w:val="both"/>
              <w:rPr>
                <w:bCs/>
                <w:iCs/>
                <w:kern w:val="2"/>
                <w:sz w:val="20"/>
                <w14:ligatures w14:val="standardContextual"/>
              </w:rPr>
            </w:pPr>
            <w:r w:rsidRPr="00823A1A">
              <w:rPr>
                <w:kern w:val="2"/>
                <w:sz w:val="20"/>
                <w14:ligatures w14:val="standardContextual"/>
              </w:rPr>
              <w:lastRenderedPageBreak/>
              <w:t>Iš Lietuvoje įsteigtų subjektų įrodančių dokumentų nereikalaujama, užtenka pateikto EBVPD.</w:t>
            </w:r>
          </w:p>
        </w:tc>
      </w:tr>
    </w:tbl>
    <w:p w14:paraId="11E424B3" w14:textId="78609914" w:rsidR="00FC215C" w:rsidRDefault="00FC215C" w:rsidP="00CB5311">
      <w:pPr>
        <w:rPr>
          <w:szCs w:val="24"/>
        </w:rPr>
      </w:pPr>
    </w:p>
    <w:p w14:paraId="2CDD7AFE" w14:textId="77777777" w:rsidR="00FC215C" w:rsidRPr="00345389" w:rsidRDefault="00FC215C" w:rsidP="00CB5311">
      <w:pPr>
        <w:rPr>
          <w:szCs w:val="24"/>
        </w:rPr>
      </w:pPr>
    </w:p>
    <w:p w14:paraId="7A996B0C" w14:textId="77777777" w:rsidR="00CB5311" w:rsidRPr="00345389" w:rsidRDefault="00CB5311" w:rsidP="00CB5311">
      <w:pPr>
        <w:jc w:val="center"/>
        <w:rPr>
          <w:b/>
          <w:szCs w:val="24"/>
        </w:rPr>
      </w:pPr>
      <w:r w:rsidRPr="00345389">
        <w:rPr>
          <w:b/>
          <w:szCs w:val="24"/>
        </w:rPr>
        <w:t>Tiekėjų kvalifikacijos reikalavimai</w:t>
      </w:r>
    </w:p>
    <w:p w14:paraId="6AACB706" w14:textId="77777777" w:rsidR="00CB5311" w:rsidRPr="00345389" w:rsidRDefault="00CB5311" w:rsidP="00CB5311">
      <w:pPr>
        <w:rPr>
          <w:b/>
          <w:szCs w:val="24"/>
        </w:rPr>
      </w:pPr>
    </w:p>
    <w:p w14:paraId="7EF65132" w14:textId="77777777" w:rsidR="00CB5311" w:rsidRPr="00345389" w:rsidRDefault="00CB5311" w:rsidP="00CB5311">
      <w:pPr>
        <w:contextualSpacing/>
        <w:rPr>
          <w:szCs w:val="24"/>
        </w:rPr>
      </w:pPr>
      <w:r w:rsidRPr="00345389">
        <w:rPr>
          <w:szCs w:val="24"/>
        </w:rPr>
        <w:t>33. Tiekėjo kvalifikacija ir, jeigu taikytina, atitiktis kokybės vadybos sistemos ir (arba) aplinkos apsaugos vadybos sistemos standartų reikalavimams turi būti įgyta iki pasiūlymų pateikimo termino pabaigos (susipažinimo su pasiūlymais dienos).</w:t>
      </w:r>
    </w:p>
    <w:p w14:paraId="4A95DA35" w14:textId="77777777" w:rsidR="00CB5311" w:rsidRPr="00345389" w:rsidRDefault="00CB5311" w:rsidP="00CB5311">
      <w:pPr>
        <w:tabs>
          <w:tab w:val="left" w:pos="426"/>
        </w:tabs>
        <w:rPr>
          <w:szCs w:val="24"/>
        </w:rPr>
      </w:pPr>
    </w:p>
    <w:p w14:paraId="0D5BFF41" w14:textId="6F047DFD" w:rsidR="00FC215C" w:rsidRPr="000370A4" w:rsidRDefault="00CB5311" w:rsidP="000370A4">
      <w:pPr>
        <w:tabs>
          <w:tab w:val="left" w:pos="426"/>
        </w:tabs>
        <w:rPr>
          <w:szCs w:val="24"/>
        </w:rPr>
      </w:pPr>
      <w:r w:rsidRPr="00345389">
        <w:rPr>
          <w:szCs w:val="24"/>
        </w:rPr>
        <w:t>33.1. Tiekėjų kvalifikacijos reikalavimai bei reikalaujami dokumentai ir informacija, patvirtinantys šiuos reikalavimus:</w:t>
      </w:r>
      <w:r w:rsidRPr="00345389">
        <w:rPr>
          <w:szCs w:val="24"/>
        </w:rPr>
        <w:tab/>
      </w:r>
    </w:p>
    <w:p w14:paraId="4E0B4070" w14:textId="31CBB5A6" w:rsidR="00B77188" w:rsidRPr="002B69D3" w:rsidRDefault="00B77188" w:rsidP="000370A4">
      <w:pPr>
        <w:pStyle w:val="Standard"/>
        <w:spacing w:line="276" w:lineRule="auto"/>
        <w:rPr>
          <w:szCs w:val="24"/>
        </w:rPr>
      </w:pPr>
      <w:r w:rsidRPr="002B69D3">
        <w:rPr>
          <w:b/>
          <w:bCs/>
          <w:szCs w:val="24"/>
        </w:rPr>
        <w:t xml:space="preserve">1 lentelė. </w:t>
      </w:r>
      <w:r w:rsidR="008612ED">
        <w:rPr>
          <w:b/>
          <w:bCs/>
          <w:szCs w:val="24"/>
        </w:rPr>
        <w:t>Kvalifikacijos</w:t>
      </w:r>
      <w:r w:rsidRPr="002B69D3">
        <w:rPr>
          <w:b/>
          <w:bCs/>
          <w:szCs w:val="24"/>
        </w:rPr>
        <w:t xml:space="preserve"> reikalavimai</w:t>
      </w:r>
    </w:p>
    <w:tbl>
      <w:tblPr>
        <w:tblStyle w:val="Lentelstinklelis"/>
        <w:tblW w:w="0" w:type="auto"/>
        <w:tblLook w:val="04A0" w:firstRow="1" w:lastRow="0" w:firstColumn="1" w:lastColumn="0" w:noHBand="0" w:noVBand="1"/>
      </w:tblPr>
      <w:tblGrid>
        <w:gridCol w:w="816"/>
        <w:gridCol w:w="3949"/>
        <w:gridCol w:w="4596"/>
      </w:tblGrid>
      <w:tr w:rsidR="001411DC" w14:paraId="572969CE" w14:textId="77777777" w:rsidTr="001411DC">
        <w:tc>
          <w:tcPr>
            <w:tcW w:w="9361" w:type="dxa"/>
            <w:gridSpan w:val="3"/>
          </w:tcPr>
          <w:p w14:paraId="0D3F799E" w14:textId="77777777" w:rsidR="001411DC" w:rsidRPr="002C0449" w:rsidRDefault="001411DC" w:rsidP="00FF431B">
            <w:pPr>
              <w:jc w:val="center"/>
              <w:rPr>
                <w:rFonts w:ascii="Times New Roman" w:hAnsi="Times New Roman" w:cs="Times New Roman"/>
                <w:b/>
                <w:sz w:val="24"/>
                <w:szCs w:val="24"/>
              </w:rPr>
            </w:pPr>
            <w:r w:rsidRPr="002C0449">
              <w:rPr>
                <w:rFonts w:ascii="Times New Roman" w:hAnsi="Times New Roman" w:cs="Times New Roman"/>
                <w:b/>
                <w:sz w:val="24"/>
                <w:szCs w:val="24"/>
              </w:rPr>
              <w:t>Teisė verstis veikla</w:t>
            </w:r>
          </w:p>
        </w:tc>
      </w:tr>
      <w:tr w:rsidR="001411DC" w14:paraId="7376BBC9" w14:textId="77777777" w:rsidTr="001411DC">
        <w:tc>
          <w:tcPr>
            <w:tcW w:w="816" w:type="dxa"/>
          </w:tcPr>
          <w:p w14:paraId="6ACCE1A5" w14:textId="475245C5" w:rsidR="001411DC" w:rsidRPr="002C0449" w:rsidRDefault="001411DC" w:rsidP="00FF431B">
            <w:pPr>
              <w:rPr>
                <w:rFonts w:ascii="Times New Roman" w:hAnsi="Times New Roman" w:cs="Times New Roman"/>
                <w:sz w:val="24"/>
                <w:szCs w:val="24"/>
              </w:rPr>
            </w:pPr>
            <w:r w:rsidRPr="002C0449">
              <w:rPr>
                <w:rFonts w:ascii="Times New Roman" w:hAnsi="Times New Roman" w:cs="Times New Roman"/>
                <w:sz w:val="24"/>
                <w:szCs w:val="24"/>
              </w:rPr>
              <w:t>33.1.</w:t>
            </w:r>
            <w:r w:rsidR="000370A4">
              <w:rPr>
                <w:rFonts w:ascii="Times New Roman" w:hAnsi="Times New Roman" w:cs="Times New Roman"/>
                <w:sz w:val="24"/>
                <w:szCs w:val="24"/>
              </w:rPr>
              <w:t>1</w:t>
            </w:r>
            <w:r w:rsidRPr="002C0449">
              <w:rPr>
                <w:rFonts w:ascii="Times New Roman" w:hAnsi="Times New Roman" w:cs="Times New Roman"/>
                <w:sz w:val="24"/>
                <w:szCs w:val="24"/>
              </w:rPr>
              <w:t xml:space="preserve"> </w:t>
            </w:r>
          </w:p>
        </w:tc>
        <w:tc>
          <w:tcPr>
            <w:tcW w:w="3949" w:type="dxa"/>
          </w:tcPr>
          <w:p w14:paraId="50F960AA" w14:textId="77777777" w:rsidR="001411DC" w:rsidRPr="002C0449" w:rsidRDefault="001411DC" w:rsidP="00FF431B">
            <w:pPr>
              <w:tabs>
                <w:tab w:val="left" w:pos="0"/>
                <w:tab w:val="left" w:pos="318"/>
              </w:tabs>
              <w:rPr>
                <w:rFonts w:ascii="Times New Roman" w:hAnsi="Times New Roman" w:cs="Times New Roman"/>
                <w:sz w:val="24"/>
                <w:szCs w:val="24"/>
                <w:shd w:val="clear" w:color="auto" w:fill="FFFFFF"/>
              </w:rPr>
            </w:pPr>
            <w:r w:rsidRPr="00B37F43">
              <w:rPr>
                <w:rFonts w:ascii="Times New Roman" w:hAnsi="Times New Roman" w:cs="Times New Roman"/>
                <w:sz w:val="24"/>
                <w:szCs w:val="24"/>
                <w:shd w:val="clear" w:color="auto" w:fill="FFFFFF"/>
              </w:rPr>
              <w:t>Tiekėjas turi teisę verstis keleivių vežimo autobusais veikla*</w:t>
            </w:r>
          </w:p>
          <w:p w14:paraId="09FE3EFD" w14:textId="77777777" w:rsidR="001411DC" w:rsidRPr="002C0449" w:rsidRDefault="001411DC" w:rsidP="00FF431B">
            <w:pPr>
              <w:tabs>
                <w:tab w:val="left" w:pos="0"/>
                <w:tab w:val="left" w:pos="318"/>
              </w:tabs>
              <w:rPr>
                <w:rFonts w:ascii="Times New Roman" w:hAnsi="Times New Roman" w:cs="Times New Roman"/>
                <w:sz w:val="24"/>
                <w:szCs w:val="24"/>
              </w:rPr>
            </w:pPr>
          </w:p>
          <w:p w14:paraId="79C33298" w14:textId="77777777" w:rsidR="001411DC" w:rsidRPr="002C0449" w:rsidRDefault="001411DC" w:rsidP="00FF431B">
            <w:pPr>
              <w:tabs>
                <w:tab w:val="left" w:pos="0"/>
                <w:tab w:val="left" w:pos="318"/>
              </w:tabs>
              <w:rPr>
                <w:rFonts w:ascii="Times New Roman" w:hAnsi="Times New Roman" w:cs="Times New Roman"/>
                <w:sz w:val="24"/>
                <w:szCs w:val="24"/>
              </w:rPr>
            </w:pPr>
          </w:p>
          <w:p w14:paraId="16C1BD92" w14:textId="06174B50" w:rsidR="001411DC" w:rsidRPr="00334CAB" w:rsidRDefault="001411DC" w:rsidP="00FF431B">
            <w:pPr>
              <w:rPr>
                <w:rFonts w:ascii="Times New Roman" w:hAnsi="Times New Roman" w:cs="Times New Roman"/>
                <w:i/>
                <w:sz w:val="24"/>
                <w:szCs w:val="24"/>
                <w:lang w:eastAsia="lt-LT"/>
              </w:rPr>
            </w:pPr>
            <w:r w:rsidRPr="001411DC">
              <w:rPr>
                <w:rFonts w:ascii="Times New Roman" w:hAnsi="Times New Roman" w:cs="Times New Roman"/>
                <w:i/>
                <w:sz w:val="24"/>
                <w:szCs w:val="24"/>
                <w:lang w:eastAsia="lt-LT"/>
              </w:rPr>
              <w:t>1) jeigu pasiūlymą teikia ūkio subjektų grupė – reikalavimą turi atitikti kiekvienas ūkio subjektų grupės narys (-</w:t>
            </w:r>
            <w:proofErr w:type="spellStart"/>
            <w:r w:rsidRPr="001411DC">
              <w:rPr>
                <w:rFonts w:ascii="Times New Roman" w:hAnsi="Times New Roman" w:cs="Times New Roman"/>
                <w:i/>
                <w:sz w:val="24"/>
                <w:szCs w:val="24"/>
                <w:lang w:eastAsia="lt-LT"/>
              </w:rPr>
              <w:t>iai</w:t>
            </w:r>
            <w:proofErr w:type="spellEnd"/>
            <w:r w:rsidRPr="001411DC">
              <w:rPr>
                <w:rFonts w:ascii="Times New Roman" w:hAnsi="Times New Roman" w:cs="Times New Roman"/>
                <w:i/>
                <w:sz w:val="24"/>
                <w:szCs w:val="24"/>
                <w:lang w:eastAsia="lt-LT"/>
              </w:rPr>
              <w:t>), pagal jų prisiimamus įsipareigojimus pirkimo sutarčiai vykdyti;</w:t>
            </w:r>
          </w:p>
          <w:p w14:paraId="21923952" w14:textId="224C6AE2" w:rsidR="001411DC" w:rsidRPr="00334CAB" w:rsidRDefault="00334CAB" w:rsidP="00334CAB">
            <w:pPr>
              <w:rPr>
                <w:rFonts w:ascii="Times New Roman" w:hAnsi="Times New Roman" w:cs="Times New Roman"/>
                <w:i/>
                <w:iCs/>
                <w:sz w:val="24"/>
                <w:szCs w:val="24"/>
              </w:rPr>
            </w:pPr>
            <w:r w:rsidRPr="00334CAB">
              <w:rPr>
                <w:rFonts w:ascii="Times New Roman" w:eastAsia="Times New Roman" w:hAnsi="Times New Roman" w:cs="Times New Roman"/>
                <w:i/>
                <w:iCs/>
              </w:rPr>
              <w:t>2) tiekėjas gali remtis kitų ūkio subjektų pajėgumais tik tuomet, kai tie subjektai, kurių pajėgumais buvo pasiremta, patys teiks paslaugas, kurioms reikia turėti kompetentingos institucijos licenciją.</w:t>
            </w:r>
          </w:p>
          <w:p w14:paraId="01ADC9DF" w14:textId="77777777" w:rsidR="001411DC" w:rsidRPr="002C0449" w:rsidRDefault="001411DC" w:rsidP="00FF431B">
            <w:pPr>
              <w:rPr>
                <w:rFonts w:ascii="Times New Roman" w:hAnsi="Times New Roman" w:cs="Times New Roman"/>
                <w:sz w:val="24"/>
                <w:szCs w:val="24"/>
              </w:rPr>
            </w:pPr>
          </w:p>
          <w:p w14:paraId="032623A4" w14:textId="77777777" w:rsidR="001411DC" w:rsidRPr="00A477CA" w:rsidRDefault="001411DC" w:rsidP="00FF431B">
            <w:pPr>
              <w:suppressAutoHyphens w:val="0"/>
              <w:jc w:val="both"/>
              <w:rPr>
                <w:rFonts w:ascii="Times New Roman" w:hAnsi="Times New Roman" w:cs="Times New Roman"/>
                <w:sz w:val="20"/>
                <w:szCs w:val="20"/>
              </w:rPr>
            </w:pPr>
            <w:r w:rsidRPr="00A477CA">
              <w:rPr>
                <w:rFonts w:ascii="Times New Roman" w:hAnsi="Times New Roman" w:cs="Times New Roman"/>
                <w:sz w:val="20"/>
                <w:szCs w:val="20"/>
              </w:rPr>
              <w:t>*Reikalaujamos veiklos teisinis pagrindas:</w:t>
            </w:r>
          </w:p>
          <w:p w14:paraId="693203D3" w14:textId="77777777" w:rsidR="001411DC" w:rsidRPr="00A477CA" w:rsidRDefault="001411DC" w:rsidP="00FF431B">
            <w:pPr>
              <w:suppressAutoHyphens w:val="0"/>
              <w:jc w:val="both"/>
              <w:rPr>
                <w:rFonts w:ascii="Times New Roman" w:hAnsi="Times New Roman" w:cs="Times New Roman"/>
                <w:sz w:val="20"/>
                <w:szCs w:val="20"/>
              </w:rPr>
            </w:pPr>
            <w:r w:rsidRPr="00A477CA">
              <w:rPr>
                <w:rFonts w:ascii="Times New Roman" w:hAnsi="Times New Roman" w:cs="Times New Roman"/>
                <w:sz w:val="20"/>
                <w:szCs w:val="20"/>
              </w:rPr>
              <w:t>Lietuvos Respublikos kelių transporto kodekso 8 straipsnis; Lietuvos Respublikos Vyriausybės 2011 m. gruodžio 7 d. nutarimas Nr. 1434 „Dėl Kelių transporto veiklos licencijavimo taisyklių patvirtinimo“.</w:t>
            </w:r>
          </w:p>
          <w:p w14:paraId="3EC99DCC" w14:textId="77777777" w:rsidR="001411DC" w:rsidRPr="002C0449" w:rsidRDefault="001411DC" w:rsidP="00FF431B">
            <w:pPr>
              <w:rPr>
                <w:rFonts w:ascii="Times New Roman" w:hAnsi="Times New Roman" w:cs="Times New Roman"/>
                <w:sz w:val="24"/>
                <w:szCs w:val="24"/>
              </w:rPr>
            </w:pPr>
          </w:p>
        </w:tc>
        <w:tc>
          <w:tcPr>
            <w:tcW w:w="4596" w:type="dxa"/>
          </w:tcPr>
          <w:p w14:paraId="57B77FBD" w14:textId="77777777" w:rsidR="001411DC" w:rsidRPr="002C0449" w:rsidRDefault="001411DC" w:rsidP="00FF431B">
            <w:pPr>
              <w:suppressAutoHyphens w:val="0"/>
              <w:rPr>
                <w:rFonts w:ascii="Times New Roman" w:hAnsi="Times New Roman" w:cs="Times New Roman"/>
                <w:i/>
                <w:iCs/>
                <w:sz w:val="24"/>
                <w:szCs w:val="24"/>
              </w:rPr>
            </w:pPr>
            <w:r w:rsidRPr="002C0449">
              <w:rPr>
                <w:rFonts w:ascii="Times New Roman" w:hAnsi="Times New Roman" w:cs="Times New Roman"/>
                <w:i/>
                <w:iCs/>
                <w:sz w:val="24"/>
                <w:szCs w:val="24"/>
              </w:rPr>
              <w:t>Pateikiami dokumentai:</w:t>
            </w:r>
          </w:p>
          <w:p w14:paraId="35AC4D54" w14:textId="77777777" w:rsidR="001411DC" w:rsidRPr="002C0449" w:rsidRDefault="001411DC" w:rsidP="00FF431B">
            <w:pPr>
              <w:suppressAutoHyphens w:val="0"/>
              <w:jc w:val="both"/>
              <w:rPr>
                <w:rFonts w:ascii="Times New Roman" w:hAnsi="Times New Roman" w:cs="Times New Roman"/>
                <w:sz w:val="24"/>
                <w:szCs w:val="24"/>
              </w:rPr>
            </w:pPr>
            <w:r w:rsidRPr="002C0449">
              <w:rPr>
                <w:rFonts w:ascii="Times New Roman" w:hAnsi="Times New Roman" w:cs="Times New Roman"/>
                <w:sz w:val="24"/>
                <w:szCs w:val="24"/>
              </w:rPr>
              <w:t>Licencija verstis keleivių vežimu autobusais vietinio susisiekimo maršrutais arba licencija verstis keleivių vežimu autobusais vidaus maršrutais, arba Bendrijos licencija.</w:t>
            </w:r>
          </w:p>
          <w:p w14:paraId="2E1F56EC" w14:textId="77777777" w:rsidR="001411DC" w:rsidRPr="002C0449" w:rsidRDefault="001411DC" w:rsidP="00FF431B">
            <w:pPr>
              <w:suppressAutoHyphens w:val="0"/>
              <w:rPr>
                <w:rFonts w:ascii="Times New Roman" w:hAnsi="Times New Roman" w:cs="Times New Roman"/>
                <w:sz w:val="24"/>
                <w:szCs w:val="24"/>
              </w:rPr>
            </w:pPr>
          </w:p>
          <w:p w14:paraId="0356798C" w14:textId="77777777" w:rsidR="001411DC" w:rsidRPr="002C0449" w:rsidRDefault="001411DC" w:rsidP="00FF431B">
            <w:pPr>
              <w:pStyle w:val="Pagrindinistekstas"/>
              <w:ind w:firstLine="0"/>
              <w:rPr>
                <w:rFonts w:ascii="Times New Roman" w:hAnsi="Times New Roman" w:cs="Times New Roman"/>
                <w:sz w:val="24"/>
                <w:szCs w:val="24"/>
              </w:rPr>
            </w:pPr>
            <w:r w:rsidRPr="002C0449">
              <w:rPr>
                <w:rFonts w:ascii="Times New Roman" w:hAnsi="Times New Roman" w:cs="Times New Roman"/>
                <w:sz w:val="24"/>
                <w:szCs w:val="24"/>
              </w:rPr>
              <w:t>Tiekėjai iš užsienio privalo būti licencijuoti Valstybinės kelių transporto inspekcijos prie Susisiekimo ministerijos nustatyta tvarka.</w:t>
            </w:r>
          </w:p>
          <w:p w14:paraId="2781B339" w14:textId="77777777" w:rsidR="001411DC" w:rsidRPr="002C0449" w:rsidRDefault="001411DC" w:rsidP="00FF431B">
            <w:pPr>
              <w:suppressAutoHyphens w:val="0"/>
              <w:jc w:val="both"/>
              <w:rPr>
                <w:rFonts w:ascii="Times New Roman" w:hAnsi="Times New Roman" w:cs="Times New Roman"/>
                <w:strike/>
                <w:sz w:val="24"/>
                <w:szCs w:val="24"/>
              </w:rPr>
            </w:pPr>
            <w:r w:rsidRPr="002C0449">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35C5507F" w14:textId="77777777" w:rsidR="001411DC" w:rsidRPr="002C0449" w:rsidRDefault="001411DC" w:rsidP="00FF431B">
            <w:pPr>
              <w:suppressAutoHyphens w:val="0"/>
              <w:rPr>
                <w:rFonts w:ascii="Times New Roman" w:eastAsia="Times New Roman" w:hAnsi="Times New Roman" w:cs="Times New Roman"/>
                <w:sz w:val="24"/>
                <w:szCs w:val="24"/>
                <w:lang w:eastAsia="lt-LT"/>
              </w:rPr>
            </w:pPr>
          </w:p>
          <w:p w14:paraId="6DADFA37" w14:textId="77777777" w:rsidR="001411DC" w:rsidRPr="002C0449" w:rsidRDefault="001411DC" w:rsidP="00FF431B">
            <w:pPr>
              <w:suppressAutoHyphens w:val="0"/>
              <w:rPr>
                <w:rFonts w:ascii="Times New Roman" w:eastAsia="Times New Roman" w:hAnsi="Times New Roman" w:cs="Times New Roman"/>
                <w:i/>
                <w:iCs/>
                <w:sz w:val="24"/>
                <w:szCs w:val="24"/>
                <w:u w:val="single"/>
                <w:lang w:eastAsia="lt-LT"/>
              </w:rPr>
            </w:pPr>
            <w:r w:rsidRPr="002C0449">
              <w:rPr>
                <w:rFonts w:ascii="Times New Roman" w:eastAsia="Times New Roman" w:hAnsi="Times New Roman" w:cs="Times New Roman"/>
                <w:i/>
                <w:iCs/>
                <w:sz w:val="24"/>
                <w:szCs w:val="24"/>
                <w:u w:val="single"/>
                <w:lang w:eastAsia="lt-LT"/>
              </w:rPr>
              <w:t>Pateikiamos skaitmeninės dokumentų kopijos.</w:t>
            </w:r>
          </w:p>
          <w:p w14:paraId="46650744" w14:textId="77777777" w:rsidR="001411DC" w:rsidRPr="002C0449" w:rsidRDefault="001411DC" w:rsidP="00FF431B">
            <w:pPr>
              <w:suppressAutoHyphens w:val="0"/>
              <w:rPr>
                <w:rFonts w:ascii="Times New Roman" w:hAnsi="Times New Roman" w:cs="Times New Roman"/>
                <w:color w:val="00000A"/>
                <w:sz w:val="24"/>
                <w:szCs w:val="24"/>
                <w:shd w:val="clear" w:color="auto" w:fill="FFFF00"/>
                <w:lang w:eastAsia="zh-CN"/>
              </w:rPr>
            </w:pPr>
          </w:p>
          <w:p w14:paraId="2CD49C23" w14:textId="77777777" w:rsidR="001411DC" w:rsidRPr="002C0449" w:rsidRDefault="001411DC" w:rsidP="00FF431B">
            <w:pPr>
              <w:rPr>
                <w:rFonts w:ascii="Times New Roman" w:hAnsi="Times New Roman" w:cs="Times New Roman"/>
                <w:sz w:val="24"/>
                <w:szCs w:val="24"/>
              </w:rPr>
            </w:pPr>
          </w:p>
        </w:tc>
      </w:tr>
    </w:tbl>
    <w:p w14:paraId="29DECFDD" w14:textId="77777777" w:rsidR="00FB5A8D" w:rsidRDefault="00FB5A8D" w:rsidP="002B69D3">
      <w:pPr>
        <w:pStyle w:val="Body2"/>
        <w:spacing w:line="276" w:lineRule="auto"/>
        <w:ind w:firstLine="737"/>
        <w:rPr>
          <w:rFonts w:cs="Times New Roman"/>
          <w:color w:val="auto"/>
          <w:szCs w:val="24"/>
        </w:rPr>
      </w:pPr>
    </w:p>
    <w:p w14:paraId="0FDF4972" w14:textId="76DE8DB2" w:rsidR="008E77EF" w:rsidRPr="002B69D3" w:rsidRDefault="0070334C" w:rsidP="002B69D3">
      <w:pPr>
        <w:pStyle w:val="Body2"/>
        <w:spacing w:line="276" w:lineRule="auto"/>
        <w:ind w:firstLine="737"/>
        <w:rPr>
          <w:rFonts w:cs="Times New Roman"/>
          <w:color w:val="auto"/>
          <w:szCs w:val="24"/>
        </w:rPr>
      </w:pPr>
      <w:r>
        <w:rPr>
          <w:rFonts w:cs="Times New Roman"/>
          <w:color w:val="auto"/>
          <w:szCs w:val="24"/>
        </w:rPr>
        <w:t>34</w:t>
      </w:r>
      <w:r w:rsidR="00F15AF3" w:rsidRPr="002B69D3">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2B69D3">
        <w:rPr>
          <w:rFonts w:cs="Times New Roman"/>
          <w:i/>
          <w:iCs/>
          <w:color w:val="auto"/>
          <w:szCs w:val="24"/>
        </w:rPr>
        <w:t>Apostille</w:t>
      </w:r>
      <w:proofErr w:type="spellEnd"/>
      <w:r w:rsidR="00F15AF3" w:rsidRPr="002B69D3">
        <w:rPr>
          <w:rFonts w:cs="Times New Roman"/>
          <w:color w:val="auto"/>
          <w:szCs w:val="24"/>
        </w:rPr>
        <w:t xml:space="preserve">) tvarkos aprašo </w:t>
      </w:r>
      <w:r w:rsidR="00F15AF3" w:rsidRPr="002B69D3">
        <w:rPr>
          <w:rFonts w:cs="Times New Roman"/>
          <w:color w:val="auto"/>
          <w:szCs w:val="24"/>
        </w:rPr>
        <w:lastRenderedPageBreak/>
        <w:t>patvirtinimo“ (Žin., 2006, Nr. 118-4477) ir 1961 m. spalio 5 d. Hagos konvencija dėl užsienio valstybėse išduotų dokumentų legalizavimo panaikinimo (Žin., 1997, Nr. 68-1699).</w:t>
      </w:r>
    </w:p>
    <w:p w14:paraId="041148E0" w14:textId="58BCC1D5"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35</w:t>
      </w:r>
      <w:r w:rsidR="00F15AF3" w:rsidRPr="002B69D3">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2B69D3">
        <w:rPr>
          <w:i/>
          <w:color w:val="auto"/>
          <w:szCs w:val="24"/>
        </w:rPr>
        <w:t>(jei tikrinama)</w:t>
      </w:r>
      <w:r w:rsidR="00F15AF3" w:rsidRPr="002B69D3">
        <w:rPr>
          <w:color w:val="auto"/>
          <w:szCs w:val="24"/>
        </w:rPr>
        <w:t>, jeigu tai būtina siekiant užtikrinti tinkamą pirkimo procedūros atlikimą.</w:t>
      </w:r>
    </w:p>
    <w:p w14:paraId="26255E2B" w14:textId="0B154716"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36</w:t>
      </w:r>
      <w:r w:rsidR="00F15AF3" w:rsidRPr="002B69D3">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37</w:t>
      </w:r>
      <w:r w:rsidR="00F15AF3" w:rsidRPr="002B69D3">
        <w:rPr>
          <w:color w:val="auto"/>
          <w:szCs w:val="24"/>
        </w:rPr>
        <w:t xml:space="preserve">. Pateikiant pasiūlyme atitinkamų dokumentų skaitmenines kopijas ir pasiūlymą pasirašant saugiu elektroniniu parašu </w:t>
      </w:r>
      <w:r w:rsidR="00346BDC">
        <w:rPr>
          <w:color w:val="auto"/>
          <w:szCs w:val="24"/>
        </w:rPr>
        <w:t xml:space="preserve">arba įprastu fiziniu parašu </w:t>
      </w:r>
      <w:r w:rsidR="00F15AF3" w:rsidRPr="002B69D3">
        <w:rPr>
          <w:color w:val="auto"/>
          <w:szCs w:val="24"/>
        </w:rPr>
        <w:t>yra deklaruojama, kad kopijos yra tikros.</w:t>
      </w:r>
    </w:p>
    <w:p w14:paraId="7550E377" w14:textId="35017804"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38</w:t>
      </w:r>
      <w:r w:rsidR="00F15AF3" w:rsidRPr="002B69D3">
        <w:rPr>
          <w:color w:val="auto"/>
          <w:szCs w:val="24"/>
        </w:rPr>
        <w:t xml:space="preserve">. </w:t>
      </w:r>
      <w:r w:rsidR="00F15AF3" w:rsidRPr="002B69D3">
        <w:rPr>
          <w:b/>
          <w:i/>
          <w:color w:val="auto"/>
          <w:szCs w:val="24"/>
        </w:rPr>
        <w:t>Kiekvienam subjektui, kurio pajėgumais tiekėjas remiasi, tiekėjas teikia atskirą šio subjekto EBVPD.</w:t>
      </w:r>
    </w:p>
    <w:p w14:paraId="3B33441E" w14:textId="77777777" w:rsidR="008E77EF" w:rsidRPr="002B69D3" w:rsidRDefault="008E77EF" w:rsidP="002B69D3">
      <w:pPr>
        <w:pStyle w:val="Standard"/>
        <w:tabs>
          <w:tab w:val="left" w:pos="709"/>
        </w:tabs>
        <w:spacing w:line="276" w:lineRule="auto"/>
        <w:ind w:firstLine="709"/>
        <w:jc w:val="both"/>
        <w:rPr>
          <w:color w:val="auto"/>
          <w:szCs w:val="24"/>
        </w:rPr>
      </w:pPr>
    </w:p>
    <w:p w14:paraId="46B27D6B" w14:textId="14A2AA32" w:rsidR="00075272" w:rsidRDefault="00C46EA0" w:rsidP="00075272">
      <w:pPr>
        <w:pStyle w:val="Antrat1"/>
        <w:suppressAutoHyphens w:val="0"/>
        <w:overflowPunct w:val="0"/>
        <w:spacing w:before="0" w:after="0" w:line="276" w:lineRule="auto"/>
        <w:ind w:left="360"/>
        <w:rPr>
          <w:b/>
          <w:color w:val="auto"/>
          <w:sz w:val="24"/>
          <w:szCs w:val="24"/>
        </w:rPr>
      </w:pPr>
      <w:r>
        <w:rPr>
          <w:b/>
          <w:color w:val="auto"/>
          <w:sz w:val="24"/>
          <w:szCs w:val="24"/>
        </w:rPr>
        <w:t>I</w:t>
      </w:r>
      <w:r w:rsidR="00075272">
        <w:rPr>
          <w:b/>
          <w:color w:val="auto"/>
          <w:sz w:val="24"/>
          <w:szCs w:val="24"/>
        </w:rPr>
        <w:t>V SKYRIUS</w:t>
      </w:r>
    </w:p>
    <w:p w14:paraId="38C9156E" w14:textId="7F1E410D" w:rsidR="00352D9C" w:rsidRPr="002B69D3" w:rsidRDefault="00F15AF3" w:rsidP="00075272">
      <w:pPr>
        <w:pStyle w:val="Antrat1"/>
        <w:suppressAutoHyphens w:val="0"/>
        <w:overflowPunct w:val="0"/>
        <w:spacing w:before="0" w:after="0" w:line="276" w:lineRule="auto"/>
        <w:ind w:left="360"/>
        <w:rPr>
          <w:b/>
          <w:color w:val="auto"/>
          <w:sz w:val="24"/>
          <w:szCs w:val="24"/>
        </w:rPr>
      </w:pPr>
      <w:r w:rsidRPr="002B69D3">
        <w:rPr>
          <w:b/>
          <w:color w:val="auto"/>
          <w:sz w:val="24"/>
          <w:szCs w:val="24"/>
        </w:rPr>
        <w:t>ŪKIO SUBJEKTŲ GRUPĖS DALYVAVIMAS PIRKIMO PROCEDŪROSE</w:t>
      </w:r>
    </w:p>
    <w:p w14:paraId="1547F155" w14:textId="77777777" w:rsidR="00B83B2B" w:rsidRPr="002B69D3" w:rsidRDefault="00B83B2B" w:rsidP="002B69D3">
      <w:pPr>
        <w:pStyle w:val="Standard"/>
        <w:spacing w:line="276" w:lineRule="auto"/>
        <w:rPr>
          <w:szCs w:val="24"/>
        </w:rPr>
      </w:pPr>
    </w:p>
    <w:p w14:paraId="04021197" w14:textId="44E2D611" w:rsidR="008E77EF" w:rsidRPr="002B69D3" w:rsidRDefault="0029531E" w:rsidP="002B69D3">
      <w:pPr>
        <w:pStyle w:val="Punktas1"/>
        <w:suppressAutoHyphens w:val="0"/>
        <w:overflowPunct w:val="0"/>
        <w:spacing w:line="276" w:lineRule="auto"/>
        <w:ind w:firstLine="720"/>
        <w:rPr>
          <w:color w:val="auto"/>
        </w:rPr>
      </w:pPr>
      <w:r>
        <w:rPr>
          <w:color w:val="auto"/>
        </w:rPr>
        <w:t>38</w:t>
      </w:r>
      <w:r w:rsidR="00F15AF3" w:rsidRPr="002B69D3">
        <w:rPr>
          <w:color w:val="auto"/>
        </w:rPr>
        <w:t xml:space="preserve">. Jei pirkimo procedūrose dalyvauja ūkio subjektų grupė, ji pateikia jungtinės veiklos sutartį arba tinkamai patvirtintą jos kopiją </w:t>
      </w:r>
      <w:r w:rsidR="00F15AF3" w:rsidRPr="002B69D3">
        <w:rPr>
          <w:i/>
          <w:color w:val="auto"/>
        </w:rPr>
        <w:t>(pateikiamas skenuotas dokumentas elektroninėje formoje)</w:t>
      </w:r>
      <w:r w:rsidR="00F15AF3" w:rsidRPr="002B69D3">
        <w:rPr>
          <w:color w:val="auto"/>
        </w:rPr>
        <w:t>. Jungt</w:t>
      </w:r>
      <w:r w:rsidR="00802A7D" w:rsidRPr="002B69D3">
        <w:rPr>
          <w:color w:val="auto"/>
        </w:rPr>
        <w:t>i</w:t>
      </w:r>
      <w:r w:rsidR="00F15AF3" w:rsidRPr="002B69D3">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39</w:t>
      </w:r>
      <w:r w:rsidR="00F15AF3" w:rsidRPr="002B69D3">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40</w:t>
      </w:r>
      <w:r w:rsidR="00F15AF3" w:rsidRPr="002B69D3">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41</w:t>
      </w:r>
      <w:r w:rsidR="00F15AF3" w:rsidRPr="002B69D3">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prieinami (privalo pateikti preliminarias sutartis, ketinimų protokolus ar kitus dokumentus </w:t>
      </w:r>
      <w:r w:rsidR="00F15AF3" w:rsidRPr="002B69D3">
        <w:rPr>
          <w:i/>
          <w:color w:val="auto"/>
          <w:szCs w:val="24"/>
        </w:rPr>
        <w:t>(p</w:t>
      </w:r>
      <w:r w:rsidR="00F15AF3" w:rsidRPr="002B69D3">
        <w:rPr>
          <w:bCs/>
          <w:i/>
          <w:color w:val="auto"/>
          <w:szCs w:val="24"/>
        </w:rPr>
        <w:t>ateikiami skenuoti dokumentai elektroninėje formoje</w:t>
      </w:r>
      <w:r w:rsidR="00F15AF3" w:rsidRPr="002B69D3">
        <w:rPr>
          <w:i/>
          <w:color w:val="auto"/>
          <w:szCs w:val="24"/>
        </w:rPr>
        <w:t>)).</w:t>
      </w:r>
    </w:p>
    <w:p w14:paraId="1166E89F" w14:textId="6FEEDCE6"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42</w:t>
      </w:r>
      <w:r w:rsidR="00F15AF3" w:rsidRPr="002B69D3">
        <w:rPr>
          <w:color w:val="auto"/>
          <w:szCs w:val="24"/>
        </w:rPr>
        <w:t>.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įvykdymo. Subtiekėjai turi atitikti tiekėjų pašalinimo pagrindų nebuvimo reikalavimus (pirkimo sąlygų 1</w:t>
      </w:r>
      <w:r w:rsidR="003C5139" w:rsidRPr="002B69D3">
        <w:rPr>
          <w:color w:val="auto"/>
          <w:szCs w:val="24"/>
        </w:rPr>
        <w:t>7</w:t>
      </w:r>
      <w:r w:rsidR="00F15AF3" w:rsidRPr="002B69D3">
        <w:rPr>
          <w:color w:val="auto"/>
          <w:szCs w:val="24"/>
        </w:rPr>
        <w:t xml:space="preserve"> p.).</w:t>
      </w:r>
    </w:p>
    <w:p w14:paraId="33F6E6FE" w14:textId="422CFDD7" w:rsidR="008E77EF"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43</w:t>
      </w:r>
      <w:r w:rsidR="00F15AF3" w:rsidRPr="002B69D3">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22085FD6" w14:textId="77777777" w:rsidR="00346BDC" w:rsidRPr="002B69D3" w:rsidRDefault="00346BDC" w:rsidP="00C46EA0">
      <w:pPr>
        <w:pStyle w:val="Standard"/>
        <w:tabs>
          <w:tab w:val="left" w:pos="142"/>
          <w:tab w:val="left" w:pos="1134"/>
          <w:tab w:val="left" w:pos="1276"/>
        </w:tabs>
        <w:suppressAutoHyphens w:val="0"/>
        <w:overflowPunct w:val="0"/>
        <w:spacing w:line="276" w:lineRule="auto"/>
        <w:ind w:firstLine="709"/>
        <w:jc w:val="center"/>
        <w:rPr>
          <w:color w:val="auto"/>
          <w:szCs w:val="24"/>
        </w:rPr>
      </w:pPr>
    </w:p>
    <w:p w14:paraId="7EF5B905" w14:textId="3F67FBE2"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lastRenderedPageBreak/>
        <w:t>V SKYRIUS</w:t>
      </w:r>
    </w:p>
    <w:p w14:paraId="36516C1C" w14:textId="77777777" w:rsidR="00352D9C" w:rsidRPr="002B69D3" w:rsidRDefault="00F15AF3" w:rsidP="00C46EA0">
      <w:pPr>
        <w:pStyle w:val="Standard"/>
        <w:tabs>
          <w:tab w:val="left" w:pos="142"/>
          <w:tab w:val="left" w:pos="1134"/>
          <w:tab w:val="left" w:pos="1276"/>
        </w:tabs>
        <w:suppressAutoHyphens w:val="0"/>
        <w:overflowPunct w:val="0"/>
        <w:spacing w:line="276" w:lineRule="auto"/>
        <w:ind w:left="1080"/>
        <w:jc w:val="center"/>
        <w:rPr>
          <w:b/>
          <w:color w:val="auto"/>
          <w:szCs w:val="24"/>
        </w:rPr>
      </w:pPr>
      <w:r w:rsidRPr="002B69D3">
        <w:rPr>
          <w:b/>
          <w:color w:val="auto"/>
          <w:szCs w:val="24"/>
        </w:rPr>
        <w:t>PASIŪLYMŲ RENGIMAS, PATEIKIMAS, KEITIMAS</w:t>
      </w:r>
    </w:p>
    <w:p w14:paraId="6CAD4011" w14:textId="77777777" w:rsidR="00352D9C" w:rsidRPr="002B69D3" w:rsidRDefault="00352D9C" w:rsidP="002B69D3">
      <w:pPr>
        <w:pStyle w:val="Standard"/>
        <w:tabs>
          <w:tab w:val="left" w:pos="142"/>
          <w:tab w:val="left" w:pos="1134"/>
          <w:tab w:val="left" w:pos="1276"/>
        </w:tabs>
        <w:suppressAutoHyphens w:val="0"/>
        <w:overflowPunct w:val="0"/>
        <w:spacing w:line="276" w:lineRule="auto"/>
        <w:ind w:left="360"/>
        <w:rPr>
          <w:b/>
          <w:color w:val="auto"/>
          <w:szCs w:val="24"/>
        </w:rPr>
      </w:pPr>
    </w:p>
    <w:p w14:paraId="4D7FBA78" w14:textId="3F29178B" w:rsidR="008E77EF" w:rsidRPr="002B69D3" w:rsidRDefault="0029531E" w:rsidP="002B69D3">
      <w:pPr>
        <w:pStyle w:val="Punktas1"/>
        <w:spacing w:line="276" w:lineRule="auto"/>
        <w:rPr>
          <w:color w:val="auto"/>
        </w:rPr>
      </w:pPr>
      <w:r>
        <w:rPr>
          <w:bCs w:val="0"/>
          <w:color w:val="auto"/>
          <w:lang w:eastAsia="lt-LT"/>
        </w:rPr>
        <w:t>44</w:t>
      </w:r>
      <w:r w:rsidR="00F15AF3" w:rsidRPr="002B69D3">
        <w:rPr>
          <w:bCs w:val="0"/>
          <w:color w:val="auto"/>
          <w:lang w:eastAsia="lt-LT"/>
        </w:rPr>
        <w:t>.</w:t>
      </w:r>
      <w:r w:rsidR="00412074">
        <w:rPr>
          <w:bCs w:val="0"/>
          <w:color w:val="auto"/>
          <w:lang w:eastAsia="lt-LT"/>
        </w:rPr>
        <w:t xml:space="preserve"> </w:t>
      </w:r>
      <w:r w:rsidR="00F15AF3"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585409E7" w:rsidR="008E77EF" w:rsidRPr="002B69D3" w:rsidRDefault="0029531E" w:rsidP="002B69D3">
      <w:pPr>
        <w:pStyle w:val="Punktas1"/>
        <w:spacing w:line="276" w:lineRule="auto"/>
        <w:rPr>
          <w:color w:val="auto"/>
        </w:rPr>
      </w:pPr>
      <w:r>
        <w:rPr>
          <w:color w:val="auto"/>
        </w:rPr>
        <w:t>45</w:t>
      </w:r>
      <w:r w:rsidR="00F15AF3" w:rsidRPr="002B69D3">
        <w:rPr>
          <w:color w:val="auto"/>
        </w:rPr>
        <w:t>. Pasiūlymas turi būti pateikiamas tik elektroninėmis priemonėmis, naudoja</w:t>
      </w:r>
      <w:r w:rsidR="00827580">
        <w:rPr>
          <w:color w:val="auto"/>
        </w:rPr>
        <w:t xml:space="preserve">nt CVP IS, pasiekiamoje adresu </w:t>
      </w:r>
      <w:hyperlink r:id="rId23" w:history="1">
        <w:r w:rsidR="00827580" w:rsidRPr="002E405A">
          <w:rPr>
            <w:rStyle w:val="Hipersaitas"/>
          </w:rPr>
          <w:t>https://viesiejipirkimai.lt</w:t>
        </w:r>
      </w:hyperlink>
      <w:r w:rsidR="00827580">
        <w:rPr>
          <w:color w:val="auto"/>
        </w:rPr>
        <w:t xml:space="preserve">. </w:t>
      </w:r>
      <w:r w:rsidR="00F15AF3" w:rsidRPr="002B69D3">
        <w:rPr>
          <w:color w:val="auto"/>
        </w:rPr>
        <w:t>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2B69D3">
        <w:rPr>
          <w:color w:val="auto"/>
        </w:rPr>
        <w:t>pdf</w:t>
      </w:r>
      <w:proofErr w:type="spellEnd"/>
      <w:r w:rsidR="00F15AF3" w:rsidRPr="002B69D3">
        <w:rPr>
          <w:color w:val="auto"/>
        </w:rPr>
        <w:t xml:space="preserve">, jpg, </w:t>
      </w:r>
      <w:proofErr w:type="spellStart"/>
      <w:r w:rsidR="00F15AF3" w:rsidRPr="002B69D3">
        <w:rPr>
          <w:color w:val="auto"/>
        </w:rPr>
        <w:t>doc</w:t>
      </w:r>
      <w:proofErr w:type="spellEnd"/>
      <w:r w:rsidR="00F15AF3" w:rsidRPr="002B69D3">
        <w:rPr>
          <w:color w:val="auto"/>
        </w:rPr>
        <w:t xml:space="preserve"> ir kt.).</w:t>
      </w:r>
    </w:p>
    <w:p w14:paraId="76B1C62A" w14:textId="1B1B7897" w:rsidR="008E77EF" w:rsidRPr="002B69D3" w:rsidRDefault="0029531E" w:rsidP="002B69D3">
      <w:pPr>
        <w:pStyle w:val="Punktas1"/>
        <w:spacing w:line="276" w:lineRule="auto"/>
        <w:rPr>
          <w:b/>
          <w:i/>
          <w:color w:val="auto"/>
        </w:rPr>
      </w:pPr>
      <w:r>
        <w:rPr>
          <w:color w:val="auto"/>
        </w:rPr>
        <w:t>46</w:t>
      </w:r>
      <w:r w:rsidR="00F15AF3" w:rsidRPr="002B69D3">
        <w:rPr>
          <w:color w:val="auto"/>
        </w:rPr>
        <w:t xml:space="preserve">. </w:t>
      </w:r>
      <w:r w:rsidR="00F15AF3" w:rsidRPr="002B69D3">
        <w:rPr>
          <w:b/>
          <w:i/>
          <w:color w:val="auto"/>
        </w:rPr>
        <w:t xml:space="preserve">Visas pasiūlymas </w:t>
      </w:r>
      <w:r w:rsidR="00B77188" w:rsidRPr="002B69D3">
        <w:rPr>
          <w:b/>
          <w:i/>
          <w:color w:val="auto"/>
        </w:rPr>
        <w:t>ne</w:t>
      </w:r>
      <w:r w:rsidR="00F15AF3" w:rsidRPr="002B69D3">
        <w:rPr>
          <w:b/>
          <w:i/>
          <w:color w:val="auto"/>
        </w:rPr>
        <w:t>privalo būti tiekėjo pasirašytas saugiu elektroniniu parašu, atitinkančiu Lietuvos Respublikos elektroninio parašo įstatymo nustatytus reikalavimus.</w:t>
      </w:r>
    </w:p>
    <w:p w14:paraId="1D0C2109" w14:textId="63CE6D05" w:rsidR="008E77EF" w:rsidRPr="002B69D3" w:rsidRDefault="0029531E" w:rsidP="002B69D3">
      <w:pPr>
        <w:pStyle w:val="Punktas1"/>
        <w:spacing w:line="276" w:lineRule="auto"/>
        <w:rPr>
          <w:i/>
          <w:color w:val="auto"/>
        </w:rPr>
      </w:pPr>
      <w:r>
        <w:rPr>
          <w:color w:val="auto"/>
        </w:rPr>
        <w:t>47</w:t>
      </w:r>
      <w:r w:rsidR="00F15AF3" w:rsidRPr="002B69D3">
        <w:rPr>
          <w:color w:val="auto"/>
        </w:rPr>
        <w:t>. Tiekėjo pasiūlymas bei kita korespondencija pateikiama lietuvių kalba. Jei atitinkami dokumentai yra išduoti kita kalba, turi būti pateiktas vertimas.</w:t>
      </w:r>
    </w:p>
    <w:p w14:paraId="755C1FC5" w14:textId="3570046C" w:rsidR="008E77EF" w:rsidRPr="002B69D3" w:rsidRDefault="0029531E" w:rsidP="002B69D3">
      <w:pPr>
        <w:pStyle w:val="Punktas1"/>
        <w:spacing w:line="276" w:lineRule="auto"/>
        <w:rPr>
          <w:color w:val="auto"/>
        </w:rPr>
      </w:pPr>
      <w:r>
        <w:rPr>
          <w:color w:val="auto"/>
        </w:rPr>
        <w:t>48</w:t>
      </w:r>
      <w:r w:rsidR="00F15AF3" w:rsidRPr="002B69D3">
        <w:rPr>
          <w:color w:val="auto"/>
        </w:rPr>
        <w:t>. Pasiūlymą sudaro tiekėjo pateiktų duomenų, dokumentų elektroninėje formoje ir atsakymų CVP IS priemonėmis, visuma (perkančioji organizacija pasilieka sau teisę pareikalauti dokumentų originalų), susidedanti iš:</w:t>
      </w:r>
    </w:p>
    <w:p w14:paraId="6A3BD009" w14:textId="5A843F1F" w:rsidR="00144BF8" w:rsidRPr="00FB5A8D" w:rsidRDefault="0029531E" w:rsidP="00EA3BF9">
      <w:pPr>
        <w:tabs>
          <w:tab w:val="left" w:pos="567"/>
        </w:tabs>
        <w:suppressAutoHyphens w:val="0"/>
        <w:spacing w:line="276" w:lineRule="auto"/>
        <w:ind w:firstLine="794"/>
        <w:jc w:val="both"/>
        <w:rPr>
          <w:rFonts w:eastAsia="Times New Roman" w:cs="Times New Roman"/>
          <w:bCs/>
          <w:kern w:val="0"/>
          <w:szCs w:val="20"/>
          <w:lang w:eastAsia="ar-SA"/>
        </w:rPr>
      </w:pPr>
      <w:r>
        <w:rPr>
          <w:bCs/>
          <w:szCs w:val="24"/>
        </w:rPr>
        <w:t>48</w:t>
      </w:r>
      <w:r w:rsidR="000E2223" w:rsidRPr="002B69D3">
        <w:rPr>
          <w:bCs/>
          <w:szCs w:val="24"/>
        </w:rPr>
        <w:t>.1</w:t>
      </w:r>
      <w:r w:rsidR="000E2223" w:rsidRPr="00B36791">
        <w:rPr>
          <w:bCs/>
          <w:szCs w:val="24"/>
        </w:rPr>
        <w:t xml:space="preserve">. </w:t>
      </w:r>
      <w:r w:rsidR="000E2223" w:rsidRPr="00144BF8">
        <w:rPr>
          <w:bCs/>
          <w:szCs w:val="24"/>
        </w:rPr>
        <w:t>užpildyt</w:t>
      </w:r>
      <w:r w:rsidR="00B77188" w:rsidRPr="00144BF8">
        <w:rPr>
          <w:bCs/>
          <w:szCs w:val="24"/>
        </w:rPr>
        <w:t>a</w:t>
      </w:r>
      <w:r w:rsidR="00FB5A8D">
        <w:rPr>
          <w:bCs/>
          <w:szCs w:val="24"/>
        </w:rPr>
        <w:t xml:space="preserve"> </w:t>
      </w:r>
      <w:r w:rsidR="000E2223" w:rsidRPr="00144BF8">
        <w:rPr>
          <w:b/>
          <w:bCs/>
          <w:i/>
          <w:szCs w:val="24"/>
        </w:rPr>
        <w:t>pasiūlymo form</w:t>
      </w:r>
      <w:r w:rsidR="00B77188" w:rsidRPr="00144BF8">
        <w:rPr>
          <w:b/>
          <w:bCs/>
          <w:i/>
          <w:szCs w:val="24"/>
        </w:rPr>
        <w:t>a</w:t>
      </w:r>
      <w:r w:rsidR="00FB5A8D">
        <w:rPr>
          <w:b/>
          <w:bCs/>
          <w:i/>
          <w:szCs w:val="24"/>
        </w:rPr>
        <w:t xml:space="preserve"> </w:t>
      </w:r>
      <w:r w:rsidR="00F15AF3" w:rsidRPr="00144BF8">
        <w:rPr>
          <w:szCs w:val="24"/>
          <w:lang w:eastAsia="lt-LT"/>
        </w:rPr>
        <w:t>pagal šių konkurso sąlygų 1 priedą</w:t>
      </w:r>
      <w:r w:rsidR="00055A92" w:rsidRPr="00144BF8">
        <w:rPr>
          <w:bCs/>
          <w:iCs/>
          <w:szCs w:val="24"/>
        </w:rPr>
        <w:t xml:space="preserve">. </w:t>
      </w:r>
      <w:r w:rsidR="00FB5A8D" w:rsidRPr="00FB5A8D">
        <w:rPr>
          <w:rFonts w:eastAsia="Times New Roman" w:cs="Times New Roman"/>
          <w:kern w:val="0"/>
          <w:szCs w:val="20"/>
          <w:lang w:eastAsia="lt-LT"/>
        </w:rPr>
        <w:t>Kaina turi būti išreikšta ir apskaičiuota taip, kaip nurodyta konkurso sąlygų priede Nr. 1</w:t>
      </w:r>
      <w:r w:rsidR="00FB5A8D" w:rsidRPr="00873EF6">
        <w:rPr>
          <w:rFonts w:eastAsia="Times New Roman" w:cs="Times New Roman"/>
          <w:kern w:val="0"/>
          <w:szCs w:val="20"/>
          <w:lang w:eastAsia="lt-LT"/>
        </w:rPr>
        <w:t>. Paslaugų atlikimo 1 km kaina nurodoma eurais, dviejų skaičių po kablelio tikslumu. Tiekėjas pasiūlyme turi įvertinti (įkainoti) visas rizikas ir galimas išlaidas, reikalingas numatytoms paslaugoms atlikti.</w:t>
      </w:r>
    </w:p>
    <w:p w14:paraId="13A8D2B2" w14:textId="5CD03EE1" w:rsidR="008E77EF" w:rsidRPr="002B69D3"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Pr>
          <w:bCs/>
          <w:color w:val="auto"/>
          <w:szCs w:val="24"/>
        </w:rPr>
        <w:t>48</w:t>
      </w:r>
      <w:r w:rsidR="00F15AF3" w:rsidRPr="002B69D3">
        <w:rPr>
          <w:bCs/>
          <w:color w:val="auto"/>
          <w:szCs w:val="24"/>
        </w:rPr>
        <w:t>.</w:t>
      </w:r>
      <w:r w:rsidR="00B77188" w:rsidRPr="002B69D3">
        <w:rPr>
          <w:bCs/>
          <w:color w:val="auto"/>
          <w:szCs w:val="24"/>
        </w:rPr>
        <w:t>2</w:t>
      </w:r>
      <w:r w:rsidR="00F15AF3" w:rsidRPr="006B761B">
        <w:rPr>
          <w:bCs/>
          <w:color w:val="auto"/>
          <w:szCs w:val="24"/>
        </w:rPr>
        <w:t>.</w:t>
      </w:r>
      <w:r w:rsidR="00F15AF3" w:rsidRPr="002B69D3">
        <w:rPr>
          <w:color w:val="auto"/>
          <w:szCs w:val="24"/>
        </w:rPr>
        <w:t>užpildyt</w:t>
      </w:r>
      <w:r w:rsidR="008D5CC3" w:rsidRPr="002B69D3">
        <w:rPr>
          <w:color w:val="auto"/>
          <w:szCs w:val="24"/>
        </w:rPr>
        <w:t>os</w:t>
      </w:r>
      <w:r w:rsidR="00F15AF3" w:rsidRPr="002B69D3">
        <w:rPr>
          <w:color w:val="auto"/>
          <w:szCs w:val="24"/>
        </w:rPr>
        <w:t xml:space="preserve"> tiekėjo </w:t>
      </w:r>
      <w:r w:rsidR="00F15AF3" w:rsidRPr="002B69D3">
        <w:rPr>
          <w:b/>
          <w:bCs/>
          <w:i/>
          <w:color w:val="auto"/>
          <w:szCs w:val="24"/>
        </w:rPr>
        <w:t>EBVPD</w:t>
      </w:r>
      <w:r w:rsidR="00FB5A8D">
        <w:rPr>
          <w:b/>
          <w:bCs/>
          <w:i/>
          <w:color w:val="auto"/>
          <w:szCs w:val="24"/>
        </w:rPr>
        <w:t xml:space="preserve"> </w:t>
      </w:r>
      <w:r w:rsidR="00F15AF3" w:rsidRPr="002B69D3">
        <w:rPr>
          <w:color w:val="auto"/>
          <w:szCs w:val="24"/>
        </w:rPr>
        <w:t>(jei dalyvauja ūkio subjektų grupės nariai ar subtiekėjai, tiekėjas teikia kiekvienam šiam subjektui atskirą EBVPD)</w:t>
      </w:r>
      <w:r w:rsidR="00856046">
        <w:rPr>
          <w:color w:val="auto"/>
          <w:szCs w:val="24"/>
        </w:rPr>
        <w:t xml:space="preserve"> </w:t>
      </w:r>
      <w:r w:rsidR="00F15AF3" w:rsidRPr="002B69D3">
        <w:rPr>
          <w:color w:val="auto"/>
          <w:szCs w:val="24"/>
        </w:rPr>
        <w:t xml:space="preserve">pagal pirkimo sąlygų </w:t>
      </w:r>
      <w:r w:rsidR="00392B9A">
        <w:rPr>
          <w:color w:val="auto"/>
          <w:szCs w:val="24"/>
        </w:rPr>
        <w:t>4</w:t>
      </w:r>
      <w:r w:rsidR="00F15AF3" w:rsidRPr="002B69D3">
        <w:rPr>
          <w:color w:val="auto"/>
          <w:szCs w:val="24"/>
        </w:rPr>
        <w:t xml:space="preserve"> priedą</w:t>
      </w:r>
      <w:r w:rsidR="00802A7D" w:rsidRPr="002B69D3">
        <w:rPr>
          <w:color w:val="auto"/>
          <w:szCs w:val="24"/>
        </w:rPr>
        <w:t>;</w:t>
      </w:r>
    </w:p>
    <w:p w14:paraId="4EA7BFF2" w14:textId="76D6CD8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3</w:t>
      </w:r>
      <w:r w:rsidR="00F15AF3" w:rsidRPr="002B69D3">
        <w:rPr>
          <w:color w:val="auto"/>
          <w:szCs w:val="24"/>
        </w:rPr>
        <w:t>.</w:t>
      </w:r>
      <w:r w:rsidR="00412074">
        <w:rPr>
          <w:color w:val="auto"/>
          <w:szCs w:val="24"/>
        </w:rPr>
        <w:t xml:space="preserve"> </w:t>
      </w:r>
      <w:r w:rsidR="00F15AF3" w:rsidRPr="002B69D3">
        <w:rPr>
          <w:b/>
          <w:i/>
          <w:color w:val="auto"/>
          <w:szCs w:val="24"/>
        </w:rPr>
        <w:t>įgaliojimo,</w:t>
      </w:r>
      <w:r w:rsidR="00EA3BF9">
        <w:rPr>
          <w:b/>
          <w:i/>
          <w:color w:val="auto"/>
          <w:szCs w:val="24"/>
        </w:rPr>
        <w:t xml:space="preserve"> </w:t>
      </w:r>
      <w:r w:rsidR="00F15AF3" w:rsidRPr="002B69D3">
        <w:rPr>
          <w:color w:val="auto"/>
          <w:szCs w:val="24"/>
        </w:rPr>
        <w:t>suteikiančio teisę pasirašyti pasiūlymą;</w:t>
      </w:r>
    </w:p>
    <w:p w14:paraId="147B731E" w14:textId="5932E90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4</w:t>
      </w:r>
      <w:r w:rsidR="00F15AF3" w:rsidRPr="002B69D3">
        <w:rPr>
          <w:color w:val="auto"/>
          <w:szCs w:val="24"/>
        </w:rPr>
        <w:t xml:space="preserve">. </w:t>
      </w:r>
      <w:r w:rsidR="00F15AF3" w:rsidRPr="002B69D3">
        <w:rPr>
          <w:b/>
          <w:bCs/>
          <w:i/>
          <w:color w:val="auto"/>
          <w:szCs w:val="24"/>
        </w:rPr>
        <w:t>jungtinės veiklos sutarties</w:t>
      </w:r>
      <w:r w:rsidR="00F15AF3" w:rsidRPr="002B69D3">
        <w:rPr>
          <w:color w:val="auto"/>
          <w:szCs w:val="24"/>
        </w:rPr>
        <w:t xml:space="preserve"> (jei bendrą pasiūlymą teikia ūkio subjektų grupė);</w:t>
      </w:r>
    </w:p>
    <w:p w14:paraId="5EFC1552" w14:textId="052C2405" w:rsidR="008E77EF"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Pr>
          <w:color w:val="auto"/>
          <w:szCs w:val="24"/>
        </w:rPr>
        <w:t>49</w:t>
      </w:r>
      <w:r w:rsidR="00F15AF3" w:rsidRPr="002B69D3">
        <w:rPr>
          <w:color w:val="auto"/>
          <w:szCs w:val="24"/>
        </w:rPr>
        <w:t>.</w:t>
      </w:r>
      <w:r w:rsidR="00B77188" w:rsidRPr="002B69D3">
        <w:rPr>
          <w:color w:val="auto"/>
          <w:szCs w:val="24"/>
        </w:rPr>
        <w:t>5</w:t>
      </w:r>
      <w:r w:rsidR="00F15AF3" w:rsidRPr="002B69D3">
        <w:rPr>
          <w:color w:val="auto"/>
          <w:szCs w:val="24"/>
        </w:rPr>
        <w:t>. dokumentų, patvirtinančių, kad t</w:t>
      </w:r>
      <w:r w:rsidR="00F15AF3" w:rsidRPr="002B69D3">
        <w:rPr>
          <w:bCs/>
          <w:color w:val="auto"/>
          <w:szCs w:val="24"/>
        </w:rPr>
        <w:t>iekėjui bus prieinami subtiekėjų, kurių pajėgumais jis ketina remtis, ištekliai (jeigu tiekėjas ketina remtis kitų ūkio subjektų pajėgumais);</w:t>
      </w:r>
    </w:p>
    <w:p w14:paraId="75800691" w14:textId="65CCDFB4" w:rsidR="00DB5AB6" w:rsidRDefault="00473C5E" w:rsidP="002B69D3">
      <w:pPr>
        <w:pStyle w:val="Standard"/>
        <w:tabs>
          <w:tab w:val="left" w:pos="567"/>
          <w:tab w:val="left" w:pos="1134"/>
          <w:tab w:val="left" w:pos="1276"/>
          <w:tab w:val="left" w:pos="1418"/>
        </w:tabs>
        <w:spacing w:line="276" w:lineRule="auto"/>
        <w:ind w:firstLine="709"/>
        <w:jc w:val="both"/>
        <w:rPr>
          <w:color w:val="auto"/>
          <w:szCs w:val="24"/>
          <w:u w:val="single"/>
        </w:rPr>
      </w:pPr>
      <w:r w:rsidRPr="00473C5E">
        <w:rPr>
          <w:color w:val="auto"/>
          <w:szCs w:val="24"/>
          <w:u w:val="single"/>
        </w:rPr>
        <w:t xml:space="preserve">49.6. </w:t>
      </w:r>
      <w:r w:rsidR="00302D5C" w:rsidRPr="00373590">
        <w:rPr>
          <w:b/>
          <w:bCs/>
          <w:color w:val="auto"/>
          <w:szCs w:val="24"/>
          <w:u w:val="single"/>
        </w:rPr>
        <w:t>I</w:t>
      </w:r>
      <w:r w:rsidR="00392B9A">
        <w:rPr>
          <w:b/>
          <w:bCs/>
          <w:color w:val="auto"/>
          <w:szCs w:val="24"/>
          <w:u w:val="single"/>
        </w:rPr>
        <w:t xml:space="preserve"> </w:t>
      </w:r>
      <w:r w:rsidR="00302D5C" w:rsidRPr="00373590">
        <w:rPr>
          <w:b/>
          <w:bCs/>
          <w:color w:val="auto"/>
          <w:szCs w:val="24"/>
          <w:u w:val="single"/>
        </w:rPr>
        <w:t>etape</w:t>
      </w:r>
      <w:r w:rsidR="00302D5C">
        <w:rPr>
          <w:color w:val="auto"/>
          <w:szCs w:val="24"/>
          <w:u w:val="single"/>
        </w:rPr>
        <w:t xml:space="preserve"> </w:t>
      </w:r>
      <w:r w:rsidR="00302D5C" w:rsidRPr="00373590">
        <w:rPr>
          <w:b/>
          <w:iCs/>
          <w:color w:val="auto"/>
          <w:u w:val="single"/>
        </w:rPr>
        <w:t>n</w:t>
      </w:r>
      <w:r w:rsidR="00DB5AB6" w:rsidRPr="00373590">
        <w:rPr>
          <w:b/>
          <w:iCs/>
          <w:color w:val="auto"/>
          <w:u w:val="single"/>
        </w:rPr>
        <w:t>umatomų naudoti autobusų sąrašą, nurodant klasę</w:t>
      </w:r>
      <w:r w:rsidR="007363AF" w:rsidRPr="00373590">
        <w:rPr>
          <w:b/>
          <w:iCs/>
          <w:color w:val="auto"/>
          <w:u w:val="single"/>
        </w:rPr>
        <w:t xml:space="preserve">, </w:t>
      </w:r>
      <w:r w:rsidR="00DB5AB6" w:rsidRPr="00373590">
        <w:rPr>
          <w:b/>
          <w:iCs/>
          <w:color w:val="auto"/>
          <w:u w:val="single"/>
        </w:rPr>
        <w:t>sėdimų vietų skaičių</w:t>
      </w:r>
      <w:r w:rsidR="00022298" w:rsidRPr="00373590">
        <w:rPr>
          <w:b/>
          <w:iCs/>
          <w:color w:val="auto"/>
          <w:u w:val="single"/>
        </w:rPr>
        <w:t xml:space="preserve">, </w:t>
      </w:r>
      <w:r w:rsidR="00DB5AB6" w:rsidRPr="00373590">
        <w:rPr>
          <w:b/>
          <w:iCs/>
          <w:color w:val="auto"/>
          <w:u w:val="single"/>
        </w:rPr>
        <w:t>degalų rūšį</w:t>
      </w:r>
      <w:r w:rsidR="00022298" w:rsidRPr="00373590">
        <w:rPr>
          <w:b/>
          <w:iCs/>
          <w:color w:val="auto"/>
          <w:u w:val="single"/>
        </w:rPr>
        <w:t xml:space="preserve"> ir</w:t>
      </w:r>
      <w:r w:rsidR="00302D5C" w:rsidRPr="00373590">
        <w:rPr>
          <w:b/>
          <w:iCs/>
          <w:color w:val="auto"/>
          <w:u w:val="single"/>
        </w:rPr>
        <w:t xml:space="preserve"> pateikiant jų</w:t>
      </w:r>
      <w:r w:rsidR="00022298" w:rsidRPr="00373590">
        <w:rPr>
          <w:b/>
          <w:iCs/>
          <w:color w:val="auto"/>
          <w:u w:val="single"/>
        </w:rPr>
        <w:t xml:space="preserve"> registracijos liudijimus</w:t>
      </w:r>
      <w:r w:rsidR="00DB5AB6" w:rsidRPr="00373590">
        <w:rPr>
          <w:b/>
          <w:iCs/>
          <w:color w:val="auto"/>
          <w:u w:val="single"/>
        </w:rPr>
        <w:t xml:space="preserve"> (</w:t>
      </w:r>
      <w:r w:rsidR="007363AF" w:rsidRPr="00373590">
        <w:rPr>
          <w:b/>
          <w:iCs/>
          <w:color w:val="auto"/>
          <w:u w:val="single"/>
        </w:rPr>
        <w:t>9</w:t>
      </w:r>
      <w:r w:rsidR="00DB5AB6" w:rsidRPr="00373590">
        <w:rPr>
          <w:b/>
          <w:iCs/>
          <w:color w:val="auto"/>
          <w:u w:val="single"/>
        </w:rPr>
        <w:t xml:space="preserve"> priedas)</w:t>
      </w:r>
      <w:r w:rsidR="00302D5C" w:rsidRPr="00373590">
        <w:rPr>
          <w:b/>
          <w:iCs/>
          <w:color w:val="auto"/>
          <w:u w:val="single"/>
        </w:rPr>
        <w:t>;</w:t>
      </w:r>
    </w:p>
    <w:p w14:paraId="473AA480" w14:textId="13126888" w:rsidR="00473C5E" w:rsidRPr="00473C5E" w:rsidRDefault="00DB5AB6" w:rsidP="002B69D3">
      <w:pPr>
        <w:pStyle w:val="Standard"/>
        <w:tabs>
          <w:tab w:val="left" w:pos="567"/>
          <w:tab w:val="left" w:pos="1134"/>
          <w:tab w:val="left" w:pos="1276"/>
          <w:tab w:val="left" w:pos="1418"/>
        </w:tabs>
        <w:spacing w:line="276" w:lineRule="auto"/>
        <w:ind w:firstLine="709"/>
        <w:jc w:val="both"/>
        <w:rPr>
          <w:bCs/>
          <w:color w:val="auto"/>
          <w:szCs w:val="24"/>
          <w:u w:val="single"/>
        </w:rPr>
      </w:pPr>
      <w:r>
        <w:rPr>
          <w:color w:val="auto"/>
          <w:szCs w:val="24"/>
          <w:u w:val="single"/>
        </w:rPr>
        <w:t xml:space="preserve">49.7. </w:t>
      </w:r>
      <w:r w:rsidR="00473C5E" w:rsidRPr="00473C5E">
        <w:rPr>
          <w:color w:val="auto"/>
          <w:szCs w:val="24"/>
          <w:u w:val="single"/>
        </w:rPr>
        <w:t>Tiekėjo deklaracija dėl atitikties Reglamento nuostatoms juridiniam asmeniui (</w:t>
      </w:r>
      <w:r w:rsidR="007363AF">
        <w:rPr>
          <w:color w:val="auto"/>
          <w:szCs w:val="24"/>
          <w:u w:val="single"/>
        </w:rPr>
        <w:t>8</w:t>
      </w:r>
      <w:r w:rsidR="00473C5E" w:rsidRPr="00473C5E">
        <w:rPr>
          <w:color w:val="auto"/>
          <w:szCs w:val="24"/>
          <w:u w:val="single"/>
        </w:rPr>
        <w:t xml:space="preserve"> priedas);</w:t>
      </w:r>
    </w:p>
    <w:p w14:paraId="49311279" w14:textId="6ED09A39" w:rsidR="00473C5E" w:rsidRPr="00473C5E" w:rsidRDefault="00E14EF7" w:rsidP="00473C5E">
      <w:pPr>
        <w:pStyle w:val="Standard"/>
        <w:tabs>
          <w:tab w:val="left" w:pos="567"/>
          <w:tab w:val="left" w:pos="1134"/>
          <w:tab w:val="left" w:pos="1276"/>
          <w:tab w:val="left" w:pos="1418"/>
        </w:tabs>
        <w:spacing w:line="276" w:lineRule="auto"/>
        <w:ind w:firstLine="709"/>
        <w:jc w:val="both"/>
        <w:rPr>
          <w:bCs/>
          <w:color w:val="auto"/>
          <w:szCs w:val="24"/>
        </w:rPr>
      </w:pPr>
      <w:r>
        <w:rPr>
          <w:color w:val="auto"/>
          <w:szCs w:val="24"/>
          <w:lang w:eastAsia="lt-LT"/>
        </w:rPr>
        <w:t>49</w:t>
      </w:r>
      <w:r w:rsidR="00F15AF3" w:rsidRPr="002B69D3">
        <w:rPr>
          <w:color w:val="auto"/>
          <w:szCs w:val="24"/>
          <w:lang w:eastAsia="lt-LT"/>
        </w:rPr>
        <w:t>.</w:t>
      </w:r>
      <w:r w:rsidR="00473C5E">
        <w:rPr>
          <w:color w:val="auto"/>
          <w:szCs w:val="24"/>
          <w:lang w:eastAsia="lt-LT"/>
        </w:rPr>
        <w:t>7</w:t>
      </w:r>
      <w:r w:rsidR="00F15AF3" w:rsidRPr="002B69D3">
        <w:rPr>
          <w:color w:val="auto"/>
          <w:szCs w:val="24"/>
          <w:lang w:eastAsia="lt-LT"/>
        </w:rPr>
        <w:t>. kitos konkurso sąlygose prašomos informacijos ir (ar) dokumentų</w:t>
      </w:r>
      <w:r w:rsidR="00F15AF3" w:rsidRPr="002B69D3">
        <w:rPr>
          <w:bCs/>
          <w:color w:val="auto"/>
          <w:szCs w:val="24"/>
        </w:rPr>
        <w:t>.</w:t>
      </w:r>
    </w:p>
    <w:p w14:paraId="0BFF8278" w14:textId="53A4C38F" w:rsidR="008E77EF" w:rsidRPr="002B69D3" w:rsidRDefault="00E14EF7" w:rsidP="002B69D3">
      <w:pPr>
        <w:pStyle w:val="Punktas1"/>
        <w:spacing w:line="276" w:lineRule="auto"/>
        <w:rPr>
          <w:color w:val="auto"/>
        </w:rPr>
      </w:pPr>
      <w:r>
        <w:rPr>
          <w:color w:val="auto"/>
        </w:rPr>
        <w:t>50</w:t>
      </w:r>
      <w:r w:rsidR="00F15AF3" w:rsidRPr="002B69D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Pr>
          <w:color w:val="auto"/>
        </w:rPr>
        <w:t xml:space="preserve"> </w:t>
      </w:r>
      <w:r w:rsidR="00F15AF3" w:rsidRPr="002B69D3">
        <w:rPr>
          <w:color w:val="auto"/>
        </w:rPr>
        <w:t>forma, vokuose), ir naudodamasis CVP IS priemonėmis.</w:t>
      </w:r>
    </w:p>
    <w:p w14:paraId="643CF61B" w14:textId="41F4456F" w:rsidR="008E77EF" w:rsidRPr="002B69D3" w:rsidRDefault="00E14EF7" w:rsidP="002B69D3">
      <w:pPr>
        <w:pStyle w:val="Punktas1"/>
        <w:spacing w:line="276" w:lineRule="auto"/>
        <w:rPr>
          <w:color w:val="auto"/>
        </w:rPr>
      </w:pPr>
      <w:r>
        <w:rPr>
          <w:color w:val="auto"/>
        </w:rPr>
        <w:t>51</w:t>
      </w:r>
      <w:r w:rsidR="00F15AF3" w:rsidRPr="002B69D3">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2B69D3" w:rsidRDefault="00E14EF7" w:rsidP="002B69D3">
      <w:pPr>
        <w:pStyle w:val="Punktas1"/>
        <w:spacing w:line="276" w:lineRule="auto"/>
        <w:rPr>
          <w:color w:val="auto"/>
        </w:rPr>
      </w:pPr>
      <w:r>
        <w:rPr>
          <w:color w:val="auto"/>
        </w:rPr>
        <w:t>52</w:t>
      </w:r>
      <w:r w:rsidR="00F15AF3" w:rsidRPr="002B69D3">
        <w:rPr>
          <w:color w:val="auto"/>
        </w:rPr>
        <w:t>. Pasiūlymas turi būti pateiktas iki CVP IS nurodyto pasiūlymų pateikimo termino pabaigos.</w:t>
      </w:r>
    </w:p>
    <w:p w14:paraId="3403CEFC" w14:textId="20B7209B" w:rsidR="008E77EF" w:rsidRPr="00EA3BF9" w:rsidRDefault="00E14EF7" w:rsidP="00EA3BF9">
      <w:pPr>
        <w:pStyle w:val="Punktas1"/>
        <w:spacing w:line="276" w:lineRule="auto"/>
        <w:rPr>
          <w:color w:val="auto"/>
          <w:lang w:val="es-ES_tradnl"/>
        </w:rPr>
      </w:pPr>
      <w:r>
        <w:rPr>
          <w:color w:val="auto"/>
        </w:rPr>
        <w:lastRenderedPageBreak/>
        <w:t>53</w:t>
      </w:r>
      <w:r w:rsidR="00F15AF3" w:rsidRPr="002B69D3">
        <w:rPr>
          <w:color w:val="auto"/>
        </w:rPr>
        <w:t xml:space="preserve">. </w:t>
      </w:r>
      <w:r w:rsidR="00F15AF3" w:rsidRPr="002B69D3">
        <w:rPr>
          <w:b/>
          <w:i/>
          <w:color w:val="auto"/>
        </w:rPr>
        <w:t xml:space="preserve">Tiekėjai pasiūlyme turi nurodyti, kokia pasiūlyme pateikta informacija yra konfidenciali. </w:t>
      </w:r>
      <w:r w:rsidR="00F15AF3" w:rsidRPr="002B69D3">
        <w:rPr>
          <w:color w:val="auto"/>
        </w:rPr>
        <w:t>Konfidencialia informacija gali būti, įskaitant, bet ja neapsiribojant, komercinė (gamybinė</w:t>
      </w:r>
      <w:r w:rsidR="00F15AF3" w:rsidRPr="002B69D3">
        <w:rPr>
          <w:color w:val="auto"/>
          <w:lang w:val="es-ES_tradnl"/>
        </w:rPr>
        <w:t>) paslaptis ir konfidencialieji</w:t>
      </w:r>
      <w:r w:rsidR="00EA3BF9">
        <w:rPr>
          <w:color w:val="auto"/>
          <w:lang w:val="es-ES_tradnl"/>
        </w:rPr>
        <w:t xml:space="preserve"> </w:t>
      </w:r>
      <w:r w:rsidR="00F15AF3" w:rsidRPr="002B69D3">
        <w:rPr>
          <w:color w:val="auto"/>
          <w:lang w:val="es-ES_tradnl"/>
        </w:rPr>
        <w:t>pasi</w:t>
      </w:r>
      <w:proofErr w:type="spellStart"/>
      <w:r w:rsidR="00F15AF3" w:rsidRPr="002B69D3">
        <w:rPr>
          <w:color w:val="auto"/>
        </w:rPr>
        <w:t>ū</w:t>
      </w:r>
      <w:r w:rsidR="005B1E81" w:rsidRPr="002B69D3">
        <w:rPr>
          <w:color w:val="auto"/>
        </w:rPr>
        <w:t>lymų</w:t>
      </w:r>
      <w:proofErr w:type="spellEnd"/>
      <w:r w:rsidR="00F15AF3" w:rsidRPr="002B69D3">
        <w:rPr>
          <w:color w:val="auto"/>
        </w:rPr>
        <w:t xml:space="preserve"> aspektai. Konfidencialia negalima laikyti informacijos</w:t>
      </w:r>
      <w:r w:rsidR="005B1E81" w:rsidRPr="002B69D3">
        <w:rPr>
          <w:color w:val="auto"/>
        </w:rPr>
        <w:t>,</w:t>
      </w:r>
      <w:r w:rsidR="00F15AF3" w:rsidRPr="002B69D3">
        <w:rPr>
          <w:color w:val="auto"/>
        </w:rPr>
        <w:t xml:space="preserve"> nurodytos VPĮ 20 str. 2 d. Tiekėjas neturi teisės nurodyti, kad visa pasiūlyme pateikta informacija yra konfidenciali. Tiekėjas turi aiškiai nurodyti, kokie su pasiūlymu pateikti dokumentai laikytini konfidencialiais. </w:t>
      </w:r>
      <w:r w:rsidR="00F15AF3" w:rsidRPr="002B69D3">
        <w:rPr>
          <w:color w:val="auto"/>
          <w:lang w:val="sv-SE"/>
        </w:rPr>
        <w:t>Perkan</w:t>
      </w:r>
      <w:proofErr w:type="spellStart"/>
      <w:r w:rsidR="00F15AF3" w:rsidRPr="002B69D3">
        <w:rPr>
          <w:color w:val="auto"/>
        </w:rPr>
        <w:t>čioji</w:t>
      </w:r>
      <w:proofErr w:type="spellEnd"/>
      <w:r w:rsidR="00F15AF3" w:rsidRPr="002B69D3">
        <w:rPr>
          <w:color w:val="auto"/>
        </w:rPr>
        <w:t xml:space="preserve"> organizacija, viešojo pirkimo komisija (toliau vadinama – Komisija), jos nariai ar ekspertai ir kiti asmenys negali atskleisti tiekėjo pateiktos informacijos, kurią </w:t>
      </w:r>
      <w:r w:rsidR="00F15AF3" w:rsidRPr="002B69D3">
        <w:rPr>
          <w:color w:val="auto"/>
          <w:lang w:val="nl-NL"/>
        </w:rPr>
        <w:t>tiek</w:t>
      </w:r>
      <w:r w:rsidR="00F15AF3" w:rsidRPr="002B69D3">
        <w:rPr>
          <w:color w:val="auto"/>
        </w:rPr>
        <w:t>ė</w:t>
      </w:r>
      <w:proofErr w:type="spellStart"/>
      <w:r w:rsidR="00F15AF3" w:rsidRPr="002B69D3">
        <w:rPr>
          <w:color w:val="auto"/>
          <w:lang w:val="de-DE"/>
        </w:rPr>
        <w:t>jas</w:t>
      </w:r>
      <w:proofErr w:type="spellEnd"/>
      <w:r w:rsidR="00EA3BF9">
        <w:rPr>
          <w:color w:val="auto"/>
          <w:lang w:val="de-DE"/>
        </w:rPr>
        <w:t xml:space="preserve"> </w:t>
      </w:r>
      <w:proofErr w:type="spellStart"/>
      <w:r w:rsidR="00F15AF3" w:rsidRPr="002B69D3">
        <w:rPr>
          <w:color w:val="auto"/>
          <w:lang w:val="de-DE"/>
        </w:rPr>
        <w:t>nurod</w:t>
      </w:r>
      <w:proofErr w:type="spellEnd"/>
      <w:r w:rsidR="00F15AF3" w:rsidRPr="002B69D3">
        <w:rPr>
          <w:color w:val="auto"/>
        </w:rPr>
        <w:t xml:space="preserve">ė </w:t>
      </w:r>
      <w:r w:rsidR="00F15AF3" w:rsidRPr="002B69D3">
        <w:rPr>
          <w:color w:val="auto"/>
          <w:lang w:val="es-ES_tradnl"/>
        </w:rPr>
        <w:t>kaip konfidenciali</w:t>
      </w:r>
      <w:r w:rsidR="00F15AF3" w:rsidRPr="002B69D3">
        <w:rPr>
          <w:color w:val="auto"/>
        </w:rPr>
        <w:t>ą. Jei tiekėjas nenurodo konfidencialios informacijos, laikoma, kad tokios tiekė</w:t>
      </w:r>
      <w:r w:rsidR="00F15AF3" w:rsidRPr="002B69D3">
        <w:rPr>
          <w:color w:val="auto"/>
          <w:lang w:val="es-ES_tradnl"/>
        </w:rPr>
        <w:t>jo</w:t>
      </w:r>
      <w:r w:rsidR="00EA3BF9">
        <w:rPr>
          <w:color w:val="auto"/>
          <w:lang w:val="es-ES_tradnl"/>
        </w:rPr>
        <w:t xml:space="preserve"> </w:t>
      </w:r>
      <w:r w:rsidR="00F15AF3" w:rsidRPr="002B69D3">
        <w:rPr>
          <w:color w:val="auto"/>
          <w:lang w:val="es-ES_tradnl"/>
        </w:rPr>
        <w:t>pasi</w:t>
      </w:r>
      <w:proofErr w:type="spellStart"/>
      <w:r w:rsidR="00F15AF3" w:rsidRPr="002B69D3">
        <w:rPr>
          <w:color w:val="auto"/>
        </w:rPr>
        <w:t>ūlyme</w:t>
      </w:r>
      <w:proofErr w:type="spellEnd"/>
      <w:r w:rsidR="00F15AF3" w:rsidRPr="002B69D3">
        <w:rPr>
          <w:color w:val="auto"/>
        </w:rPr>
        <w:t xml:space="preserve"> nė</w:t>
      </w:r>
      <w:r w:rsidR="00F15AF3" w:rsidRPr="002B69D3">
        <w:rPr>
          <w:color w:val="auto"/>
          <w:lang w:val="pt-PT"/>
        </w:rPr>
        <w:t>ra.</w:t>
      </w:r>
    </w:p>
    <w:p w14:paraId="11285C3C" w14:textId="1DACC560" w:rsidR="008E77EF" w:rsidRPr="002B69D3" w:rsidRDefault="00E14EF7" w:rsidP="002B69D3">
      <w:pPr>
        <w:pStyle w:val="Times"/>
        <w:spacing w:line="276" w:lineRule="auto"/>
        <w:rPr>
          <w:color w:val="auto"/>
        </w:rPr>
      </w:pPr>
      <w:r>
        <w:rPr>
          <w:color w:val="auto"/>
        </w:rPr>
        <w:t>54</w:t>
      </w:r>
      <w:r w:rsidR="00F15AF3" w:rsidRPr="002B69D3">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Bendra pasiūlymo kaina bus naudojama tik pasiūlymų vertinimui.</w:t>
      </w:r>
    </w:p>
    <w:p w14:paraId="54673699" w14:textId="1623D7C1" w:rsidR="008E77EF" w:rsidRPr="002B69D3" w:rsidRDefault="00E14EF7" w:rsidP="002B69D3">
      <w:pPr>
        <w:pStyle w:val="Times"/>
        <w:spacing w:line="276" w:lineRule="auto"/>
        <w:rPr>
          <w:color w:val="auto"/>
        </w:rPr>
      </w:pPr>
      <w:r>
        <w:rPr>
          <w:color w:val="auto"/>
        </w:rPr>
        <w:t>55</w:t>
      </w:r>
      <w:r w:rsidR="00F15AF3" w:rsidRPr="002B69D3">
        <w:rPr>
          <w:color w:val="auto"/>
        </w:rPr>
        <w:t>. Pasiūlyme visos kainos nurodomos eurais</w:t>
      </w:r>
      <w:r w:rsidR="00F15AF3" w:rsidRPr="002B69D3">
        <w:rPr>
          <w:rStyle w:val="LO-normal"/>
          <w:color w:val="auto"/>
        </w:rPr>
        <w:t>.</w:t>
      </w:r>
      <w:r w:rsidR="00F15AF3" w:rsidRPr="002B69D3">
        <w:rPr>
          <w:color w:val="auto"/>
        </w:rPr>
        <w:t xml:space="preserve"> Bendra pasiūlymo kaina nurodoma su PVM šimtųjų dalių tikslumu (</w:t>
      </w:r>
      <w:r w:rsidR="00F15AF3" w:rsidRPr="002B69D3">
        <w:rPr>
          <w:rStyle w:val="LO-normal"/>
          <w:color w:val="auto"/>
        </w:rPr>
        <w:t>apvalinama turi būti pagal matematines skaičių apvalinimo taisykles, „rodomi</w:t>
      </w:r>
      <w:r w:rsidR="00F15AF3" w:rsidRPr="002B69D3">
        <w:rPr>
          <w:color w:val="auto"/>
        </w:rPr>
        <w:t xml:space="preserve"> du skaičiais po </w:t>
      </w:r>
      <w:r w:rsidR="00F15AF3" w:rsidRPr="002B69D3">
        <w:rPr>
          <w:rStyle w:val="Emfaz"/>
          <w:i w:val="0"/>
          <w:iCs/>
          <w:color w:val="auto"/>
        </w:rPr>
        <w:t>kablelio“</w:t>
      </w:r>
      <w:r w:rsidR="00F15AF3" w:rsidRPr="002B69D3">
        <w:rPr>
          <w:rStyle w:val="LO-normal"/>
          <w:color w:val="auto"/>
        </w:rPr>
        <w:t>).</w:t>
      </w:r>
    </w:p>
    <w:p w14:paraId="16A66C64" w14:textId="5255AF84" w:rsidR="008E77EF" w:rsidRPr="002B69D3" w:rsidRDefault="00E14EF7" w:rsidP="002B69D3">
      <w:pPr>
        <w:pStyle w:val="Times"/>
        <w:spacing w:line="276" w:lineRule="auto"/>
        <w:rPr>
          <w:color w:val="auto"/>
        </w:rPr>
      </w:pPr>
      <w:r>
        <w:rPr>
          <w:color w:val="auto"/>
        </w:rPr>
        <w:t>56</w:t>
      </w:r>
      <w:r w:rsidR="00F15AF3" w:rsidRPr="002B69D3">
        <w:rPr>
          <w:color w:val="auto"/>
        </w:rPr>
        <w:t xml:space="preserve">. Pasiūlyme turi būti nurodytas jo galiojimo terminas. </w:t>
      </w:r>
      <w:proofErr w:type="spellStart"/>
      <w:r w:rsidR="00F15AF3" w:rsidRPr="002B69D3">
        <w:rPr>
          <w:color w:val="auto"/>
        </w:rPr>
        <w:t>Pasiū</w:t>
      </w:r>
      <w:proofErr w:type="spellEnd"/>
      <w:r w:rsidR="00F15AF3" w:rsidRPr="002B69D3">
        <w:rPr>
          <w:color w:val="auto"/>
          <w:lang w:val="it-IT"/>
        </w:rPr>
        <w:t>lymas turi galioti ne trumpiau nei 90 dien</w:t>
      </w:r>
      <w:r w:rsidR="00F15AF3" w:rsidRPr="002B69D3">
        <w:rPr>
          <w:color w:val="auto"/>
        </w:rPr>
        <w:t>ų nuo konkurso pasiūlym</w:t>
      </w:r>
      <w:r w:rsidR="005B1E81" w:rsidRPr="002B69D3">
        <w:rPr>
          <w:color w:val="auto"/>
        </w:rPr>
        <w:t>o</w:t>
      </w:r>
      <w:r w:rsidR="00F15AF3" w:rsidRPr="002B69D3">
        <w:rPr>
          <w:color w:val="auto"/>
          <w:lang w:val="pt-PT"/>
        </w:rPr>
        <w:t>pateikimo termino pabaigos. Jeigu pasi</w:t>
      </w:r>
      <w:proofErr w:type="spellStart"/>
      <w:r w:rsidR="00F15AF3" w:rsidRPr="002B69D3">
        <w:rPr>
          <w:color w:val="auto"/>
        </w:rPr>
        <w:t>ūlyme</w:t>
      </w:r>
      <w:proofErr w:type="spellEnd"/>
      <w:r w:rsidR="00F15AF3" w:rsidRPr="002B69D3">
        <w:rPr>
          <w:color w:val="auto"/>
        </w:rPr>
        <w:t xml:space="preserve"> nenurodytas jo galiojimo laikas, laikoma, kad pasiūlymas galioja tiek, kiek nustatyta pirkimo dokumentuose.</w:t>
      </w:r>
    </w:p>
    <w:p w14:paraId="099905E2" w14:textId="5B96FC02" w:rsidR="008E77EF" w:rsidRPr="002B69D3" w:rsidRDefault="00E14EF7" w:rsidP="002B69D3">
      <w:pPr>
        <w:pStyle w:val="Times"/>
        <w:spacing w:line="276" w:lineRule="auto"/>
        <w:rPr>
          <w:color w:val="auto"/>
        </w:rPr>
      </w:pPr>
      <w:r>
        <w:rPr>
          <w:color w:val="auto"/>
        </w:rPr>
        <w:t>57</w:t>
      </w:r>
      <w:r w:rsidR="00F15AF3" w:rsidRPr="002B69D3">
        <w:rPr>
          <w:color w:val="auto"/>
        </w:rPr>
        <w:t>. Tiekėjo teikiamas pasiūlymas gali būti užšifruojamas. Tiekėjas, nusprendęs pateikti užšifruotą pasiūlymą, turi:</w:t>
      </w:r>
    </w:p>
    <w:p w14:paraId="4E836280" w14:textId="1114B4E3" w:rsidR="008E77EF" w:rsidRPr="00A7272A" w:rsidRDefault="00A7272A" w:rsidP="00A7272A">
      <w:pPr>
        <w:tabs>
          <w:tab w:val="left" w:pos="567"/>
        </w:tabs>
        <w:spacing w:line="276" w:lineRule="auto"/>
        <w:jc w:val="both"/>
        <w:rPr>
          <w:szCs w:val="24"/>
        </w:rPr>
      </w:pPr>
      <w:r>
        <w:tab/>
      </w:r>
      <w:r w:rsidR="00E14EF7" w:rsidRPr="00A73E2E">
        <w:t>57</w:t>
      </w:r>
      <w:r w:rsidR="00F15AF3" w:rsidRPr="00A73E2E">
        <w:t>.1.</w:t>
      </w:r>
      <w:r w:rsidR="00F15AF3" w:rsidRPr="002B69D3">
        <w:t xml:space="preserve"> </w:t>
      </w:r>
      <w:r w:rsidR="00F15AF3" w:rsidRPr="00BD1339">
        <w:rPr>
          <w:b/>
          <w:i/>
          <w:u w:val="single"/>
        </w:rPr>
        <w:t>iki pasiūlymų pateikimo termino pabaigos</w:t>
      </w:r>
      <w:r w:rsidR="00F15AF3" w:rsidRPr="002B69D3">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DD6A7C">
          <w:rPr>
            <w:rStyle w:val="Hipersaitas"/>
            <w:rFonts w:cs="Mangal"/>
          </w:rPr>
          <w:t>https://vpt.lrv.lt/lt/nuorodos/kiti-duomenys/pasiulymu-sifravimas/sifravimo-priemoniu-aprasas/</w:t>
        </w:r>
      </w:hyperlink>
      <w:r w:rsidRPr="00DD6A7C">
        <w:rPr>
          <w:szCs w:val="24"/>
        </w:rPr>
        <w:t>;</w:t>
      </w:r>
    </w:p>
    <w:p w14:paraId="2166B992" w14:textId="074E6833" w:rsidR="008E77EF" w:rsidRPr="002B69D3" w:rsidRDefault="00E14EF7" w:rsidP="002B69D3">
      <w:pPr>
        <w:pStyle w:val="Times"/>
        <w:spacing w:line="276" w:lineRule="auto"/>
        <w:rPr>
          <w:color w:val="auto"/>
        </w:rPr>
      </w:pPr>
      <w:r>
        <w:rPr>
          <w:color w:val="auto"/>
        </w:rPr>
        <w:t>57</w:t>
      </w:r>
      <w:r w:rsidR="00F15AF3" w:rsidRPr="002B69D3">
        <w:rPr>
          <w:color w:val="auto"/>
        </w:rPr>
        <w:t xml:space="preserve">.2. </w:t>
      </w:r>
      <w:r w:rsidR="00F15AF3" w:rsidRPr="00BD1339">
        <w:rPr>
          <w:b/>
          <w:i/>
          <w:color w:val="auto"/>
          <w:u w:val="single"/>
        </w:rPr>
        <w:t>iki pirminio susipažinimo su CVP IS priemonėmis pateiktais pasiūlymais procedūros (posėdžio) pradžios CVP IS susirašinėjimo priemonėmis</w:t>
      </w:r>
      <w:r w:rsidR="00F15AF3" w:rsidRPr="002B69D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0F68DB">
        <w:rPr>
          <w:lang w:eastAsia="lt-LT"/>
        </w:rPr>
        <w:t>perkančiosios organizacijos oficialiu elektroniniu paštu arba raštu</w:t>
      </w:r>
      <w:r w:rsidR="00F15AF3" w:rsidRPr="002B69D3">
        <w:rPr>
          <w:color w:val="auto"/>
        </w:rPr>
        <w:t>. Tokiu atveju tiekėjas turėtų būti aktyvus ir įsitikinti, kad pateiktas slaptažodis laiku pasiekė adresatą (pavyzdžiui, susisiekęs su perkančiosios organizacijos kontaktiniu asmeniu telefonu ir (arba) kitais būdais).</w:t>
      </w:r>
    </w:p>
    <w:p w14:paraId="7CE9CD2F" w14:textId="0054F63E" w:rsidR="008E77EF" w:rsidRPr="002B69D3" w:rsidRDefault="00E14EF7" w:rsidP="002B69D3">
      <w:pPr>
        <w:pStyle w:val="Times"/>
        <w:spacing w:line="276" w:lineRule="auto"/>
        <w:rPr>
          <w:color w:val="auto"/>
        </w:rPr>
      </w:pPr>
      <w:r>
        <w:rPr>
          <w:color w:val="auto"/>
        </w:rPr>
        <w:t>57</w:t>
      </w:r>
      <w:r w:rsidR="00F15AF3" w:rsidRPr="002B69D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71784A" w14:textId="77777777" w:rsidR="008E77EF" w:rsidRPr="002B69D3" w:rsidRDefault="008E77EF" w:rsidP="002B69D3">
      <w:pPr>
        <w:pStyle w:val="Standard"/>
        <w:tabs>
          <w:tab w:val="left" w:pos="1985"/>
        </w:tabs>
        <w:spacing w:line="276" w:lineRule="auto"/>
        <w:ind w:left="851"/>
        <w:jc w:val="both"/>
        <w:rPr>
          <w:color w:val="auto"/>
          <w:szCs w:val="24"/>
          <w:lang w:eastAsia="lt-LT"/>
        </w:rPr>
      </w:pPr>
    </w:p>
    <w:p w14:paraId="1FDB97C5" w14:textId="1336DE07"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t>VI SKYRIUS</w:t>
      </w:r>
    </w:p>
    <w:p w14:paraId="0C207E3C" w14:textId="457E7858" w:rsidR="008E77EF" w:rsidRPr="002B69D3" w:rsidRDefault="00F15AF3" w:rsidP="00C46EA0">
      <w:pPr>
        <w:pStyle w:val="Antrat1"/>
        <w:spacing w:before="0" w:after="0" w:line="276" w:lineRule="auto"/>
        <w:ind w:left="1080"/>
        <w:rPr>
          <w:b/>
          <w:color w:val="auto"/>
          <w:sz w:val="24"/>
          <w:szCs w:val="24"/>
        </w:rPr>
      </w:pPr>
      <w:r w:rsidRPr="002B69D3">
        <w:rPr>
          <w:b/>
          <w:color w:val="auto"/>
          <w:sz w:val="24"/>
          <w:szCs w:val="24"/>
        </w:rPr>
        <w:t>PASIŪLYMŲ GALIOJIMO UŽTIKRINIMAS</w:t>
      </w:r>
    </w:p>
    <w:p w14:paraId="559784FC" w14:textId="77777777" w:rsidR="00352D9C" w:rsidRPr="002B69D3" w:rsidRDefault="00352D9C" w:rsidP="002B69D3">
      <w:pPr>
        <w:pStyle w:val="Standard"/>
        <w:spacing w:line="276" w:lineRule="auto"/>
        <w:ind w:left="1080"/>
        <w:rPr>
          <w:szCs w:val="24"/>
        </w:rPr>
      </w:pPr>
    </w:p>
    <w:p w14:paraId="30D59270" w14:textId="1A090F24" w:rsidR="008E77EF" w:rsidRPr="002B69D3" w:rsidRDefault="00E14EF7" w:rsidP="002B69D3">
      <w:pPr>
        <w:pStyle w:val="Punktas1"/>
        <w:spacing w:line="276" w:lineRule="auto"/>
        <w:rPr>
          <w:color w:val="auto"/>
        </w:rPr>
      </w:pPr>
      <w:r>
        <w:rPr>
          <w:bCs w:val="0"/>
          <w:color w:val="auto"/>
        </w:rPr>
        <w:t>58</w:t>
      </w:r>
      <w:r w:rsidR="00F15AF3" w:rsidRPr="002B69D3">
        <w:rPr>
          <w:bCs w:val="0"/>
          <w:color w:val="auto"/>
        </w:rPr>
        <w:t>.</w:t>
      </w:r>
      <w:r w:rsidR="00133599">
        <w:rPr>
          <w:bCs w:val="0"/>
          <w:color w:val="auto"/>
        </w:rPr>
        <w:t xml:space="preserve"> </w:t>
      </w:r>
      <w:r w:rsidR="00F15AF3" w:rsidRPr="002B69D3">
        <w:rPr>
          <w:color w:val="auto"/>
        </w:rPr>
        <w:t>Perkančioji organizacija nereikalauja pasiūlymo galiojimo užtikrinimo.</w:t>
      </w:r>
    </w:p>
    <w:p w14:paraId="0C5F92D4" w14:textId="77777777" w:rsidR="008E77EF" w:rsidRPr="002B69D3" w:rsidRDefault="008E77EF" w:rsidP="002B69D3">
      <w:pPr>
        <w:pStyle w:val="Standard"/>
        <w:spacing w:line="276" w:lineRule="auto"/>
        <w:ind w:firstLine="851"/>
        <w:jc w:val="both"/>
        <w:rPr>
          <w:b/>
          <w:color w:val="auto"/>
          <w:szCs w:val="24"/>
        </w:rPr>
      </w:pPr>
    </w:p>
    <w:p w14:paraId="5908E6B3" w14:textId="10850B0E" w:rsidR="00C46EA0" w:rsidRDefault="00C46EA0" w:rsidP="0074476F">
      <w:pPr>
        <w:pStyle w:val="Antrat1"/>
        <w:suppressAutoHyphens w:val="0"/>
        <w:overflowPunct w:val="0"/>
        <w:spacing w:before="0" w:after="0" w:line="276" w:lineRule="auto"/>
        <w:ind w:left="360"/>
        <w:rPr>
          <w:b/>
          <w:color w:val="auto"/>
          <w:sz w:val="24"/>
          <w:szCs w:val="24"/>
        </w:rPr>
      </w:pPr>
      <w:r>
        <w:rPr>
          <w:b/>
          <w:color w:val="auto"/>
          <w:sz w:val="24"/>
          <w:szCs w:val="24"/>
        </w:rPr>
        <w:t>VII SKYRIUS</w:t>
      </w:r>
    </w:p>
    <w:p w14:paraId="49909513" w14:textId="77777777" w:rsidR="008E77EF" w:rsidRPr="002B69D3" w:rsidRDefault="00F15AF3" w:rsidP="0074476F">
      <w:pPr>
        <w:pStyle w:val="Antrat1"/>
        <w:spacing w:before="0" w:after="0" w:line="276" w:lineRule="auto"/>
        <w:ind w:left="1080"/>
        <w:rPr>
          <w:b/>
          <w:color w:val="auto"/>
          <w:sz w:val="24"/>
          <w:szCs w:val="24"/>
        </w:rPr>
      </w:pPr>
      <w:r w:rsidRPr="002B69D3">
        <w:rPr>
          <w:b/>
          <w:color w:val="auto"/>
          <w:sz w:val="24"/>
          <w:szCs w:val="24"/>
        </w:rPr>
        <w:t>KONKURSO SĄLYGŲ PAAIŠKINIMAS IR PATIKSLINIMAS</w:t>
      </w:r>
    </w:p>
    <w:p w14:paraId="4AB3CD5F" w14:textId="77777777" w:rsidR="00352D9C" w:rsidRPr="002B69D3" w:rsidRDefault="00352D9C" w:rsidP="002B69D3">
      <w:pPr>
        <w:pStyle w:val="Standard"/>
        <w:spacing w:line="276" w:lineRule="auto"/>
        <w:ind w:left="360"/>
        <w:rPr>
          <w:szCs w:val="24"/>
        </w:rPr>
      </w:pPr>
    </w:p>
    <w:p w14:paraId="6EDA9CAF" w14:textId="56438783" w:rsidR="008E77EF" w:rsidRPr="002B69D3" w:rsidRDefault="00E14EF7" w:rsidP="002B69D3">
      <w:pPr>
        <w:pStyle w:val="Standard"/>
        <w:spacing w:line="276" w:lineRule="auto"/>
        <w:ind w:firstLine="737"/>
        <w:rPr>
          <w:color w:val="auto"/>
          <w:szCs w:val="24"/>
        </w:rPr>
      </w:pPr>
      <w:r>
        <w:rPr>
          <w:color w:val="auto"/>
          <w:szCs w:val="24"/>
        </w:rPr>
        <w:t>59</w:t>
      </w:r>
      <w:r w:rsidR="00F15AF3" w:rsidRPr="002B69D3">
        <w:rPr>
          <w:color w:val="auto"/>
          <w:szCs w:val="24"/>
        </w:rPr>
        <w:t>. Tiekėjas tik CVP IS susirašinėjimo priemonėmis gali prašyti, kad perkančioji organizacija paaiškintų ar pataisytų pirkimo dokumentus.</w:t>
      </w:r>
    </w:p>
    <w:p w14:paraId="53B9EA59" w14:textId="3147A460"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60</w:t>
      </w:r>
      <w:r w:rsidR="00F15AF3" w:rsidRPr="002B69D3">
        <w:rPr>
          <w:rFonts w:cs="Times New Roman"/>
          <w:color w:val="auto"/>
          <w:szCs w:val="24"/>
        </w:rPr>
        <w:t xml:space="preserve">. Perkančioji organizacija atsako tik CVP IS susirašinėjimo priemonėmis į kiekvieną tiekėjo rašytinį prašymą dėl pirkimo dokumentų, jei prašymas yra pateiktas likus ne mažiau </w:t>
      </w:r>
      <w:r w:rsidR="00F15AF3" w:rsidRPr="00D64246">
        <w:rPr>
          <w:rFonts w:cs="Times New Roman"/>
          <w:color w:val="auto"/>
          <w:szCs w:val="24"/>
        </w:rPr>
        <w:t xml:space="preserve">kaip </w:t>
      </w:r>
      <w:r w:rsidR="000E2223" w:rsidRPr="00D64246">
        <w:rPr>
          <w:rFonts w:cs="Times New Roman"/>
          <w:color w:val="auto"/>
          <w:szCs w:val="24"/>
        </w:rPr>
        <w:t>6</w:t>
      </w:r>
      <w:r w:rsidR="00F15AF3" w:rsidRPr="00D64246">
        <w:rPr>
          <w:rFonts w:cs="Times New Roman"/>
          <w:color w:val="auto"/>
          <w:szCs w:val="24"/>
        </w:rPr>
        <w:t xml:space="preserve"> dienoms iki</w:t>
      </w:r>
      <w:r w:rsidR="00F15AF3" w:rsidRPr="002B69D3">
        <w:rPr>
          <w:rFonts w:cs="Times New Roman"/>
          <w:color w:val="auto"/>
          <w:szCs w:val="24"/>
        </w:rPr>
        <w:t xml:space="preserve"> pasiūlymų pateikimo termino pabaigos.</w:t>
      </w:r>
    </w:p>
    <w:p w14:paraId="1E602D14" w14:textId="4FC62EF4"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61</w:t>
      </w:r>
      <w:r w:rsidR="00F15AF3" w:rsidRPr="002B69D3">
        <w:rPr>
          <w:rFonts w:cs="Times New Roman"/>
          <w:color w:val="auto"/>
          <w:szCs w:val="24"/>
        </w:rPr>
        <w:t>. Tiekėjo prašymu, pateiktu tik CVP IS susirašinėjimo priemonėmis</w:t>
      </w:r>
      <w:r w:rsidR="005B1E81" w:rsidRPr="002B69D3">
        <w:rPr>
          <w:rFonts w:cs="Times New Roman"/>
          <w:color w:val="auto"/>
          <w:szCs w:val="24"/>
        </w:rPr>
        <w:t>,</w:t>
      </w:r>
      <w:r w:rsidR="00F15AF3" w:rsidRPr="002B69D3">
        <w:rPr>
          <w:rFonts w:cs="Times New Roman"/>
          <w:color w:val="auto"/>
          <w:szCs w:val="24"/>
        </w:rPr>
        <w:t xml:space="preserve"> papildomi pirkimo dokumentai (paaiškinimai ar pataisymai) pateikiami CVP IS priemonėmis ne vėliau kaip likus </w:t>
      </w:r>
      <w:r w:rsidR="00D64246" w:rsidRPr="004E1F72">
        <w:rPr>
          <w:rFonts w:cs="Times New Roman"/>
          <w:color w:val="auto"/>
          <w:szCs w:val="24"/>
        </w:rPr>
        <w:t>4</w:t>
      </w:r>
      <w:r w:rsidR="00D64246" w:rsidRPr="004E1F72">
        <w:rPr>
          <w:rFonts w:cs="Times New Roman"/>
          <w:color w:val="auto"/>
          <w:szCs w:val="24"/>
          <w:u w:val="single"/>
        </w:rPr>
        <w:t xml:space="preserve"> </w:t>
      </w:r>
      <w:r w:rsidR="00F15AF3" w:rsidRPr="002B69D3">
        <w:rPr>
          <w:rFonts w:cs="Times New Roman"/>
          <w:color w:val="auto"/>
          <w:szCs w:val="24"/>
        </w:rPr>
        <w:t>dienoms iki pasiūlymų pateikimo termino pabaigos, jei jų paprašyta laiku.</w:t>
      </w:r>
      <w:r w:rsidR="00EA3BF9">
        <w:rPr>
          <w:rFonts w:cs="Times New Roman"/>
          <w:color w:val="auto"/>
          <w:szCs w:val="24"/>
        </w:rPr>
        <w:t xml:space="preserve"> </w:t>
      </w:r>
      <w:r w:rsidR="00F15AF3" w:rsidRPr="002B69D3">
        <w:rPr>
          <w:rFonts w:cs="Times New Roman"/>
          <w:color w:val="auto"/>
          <w:szCs w:val="24"/>
        </w:rPr>
        <w:t>Paaiškinimai ar pataisymai yra neatsiejama pirkimo dokumentų dalis.</w:t>
      </w:r>
    </w:p>
    <w:p w14:paraId="6AAE1C73" w14:textId="44CB535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62</w:t>
      </w:r>
      <w:r w:rsidR="00F15AF3" w:rsidRPr="002B69D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63</w:t>
      </w:r>
      <w:r w:rsidR="00F15AF3" w:rsidRPr="002B69D3">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64</w:t>
      </w:r>
      <w:r w:rsidR="00F15AF3" w:rsidRPr="002B69D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65</w:t>
      </w:r>
      <w:r w:rsidR="00F15AF3"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2C00F21A" w14:textId="2CC882BF"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lang w:eastAsia="lt-LT"/>
        </w:rPr>
        <w:t>66</w:t>
      </w:r>
      <w:r w:rsidR="00F15AF3" w:rsidRPr="002B69D3">
        <w:rPr>
          <w:rFonts w:cs="Times New Roman"/>
          <w:color w:val="auto"/>
          <w:szCs w:val="24"/>
          <w:lang w:eastAsia="lt-LT"/>
        </w:rPr>
        <w:t>. Perkančioji organizacija neketina rengti susitikimų su tiekėjais dėl pirkimo dokumentų paaiškinimų.</w:t>
      </w:r>
    </w:p>
    <w:p w14:paraId="3B54A40A" w14:textId="77777777" w:rsidR="008E77EF" w:rsidRPr="002B69D3" w:rsidRDefault="008E77EF" w:rsidP="002B69D3">
      <w:pPr>
        <w:pStyle w:val="Standard"/>
        <w:spacing w:line="276" w:lineRule="auto"/>
        <w:ind w:left="851"/>
        <w:jc w:val="both"/>
        <w:rPr>
          <w:color w:val="auto"/>
          <w:szCs w:val="24"/>
          <w:lang w:eastAsia="lt-LT"/>
        </w:rPr>
      </w:pPr>
    </w:p>
    <w:p w14:paraId="6075D878" w14:textId="72965753"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t>VIII SKYRIUS</w:t>
      </w:r>
    </w:p>
    <w:p w14:paraId="09A6D63F" w14:textId="77777777" w:rsidR="00C46EA0" w:rsidRDefault="00C46EA0" w:rsidP="00C46EA0">
      <w:pPr>
        <w:pStyle w:val="Antrat1"/>
        <w:spacing w:before="0" w:after="0" w:line="276" w:lineRule="auto"/>
        <w:ind w:left="1080"/>
        <w:jc w:val="left"/>
        <w:rPr>
          <w:b/>
          <w:color w:val="auto"/>
          <w:sz w:val="24"/>
          <w:szCs w:val="24"/>
        </w:rPr>
      </w:pPr>
    </w:p>
    <w:p w14:paraId="3925F03F" w14:textId="787D2F61" w:rsidR="008E77EF" w:rsidRPr="002B69D3" w:rsidRDefault="00C46EA0" w:rsidP="00C46EA0">
      <w:pPr>
        <w:pStyle w:val="Antrat1"/>
        <w:spacing w:before="0" w:after="0" w:line="276" w:lineRule="auto"/>
        <w:ind w:left="1080"/>
        <w:jc w:val="left"/>
        <w:rPr>
          <w:b/>
          <w:color w:val="auto"/>
          <w:sz w:val="24"/>
          <w:szCs w:val="24"/>
        </w:rPr>
      </w:pPr>
      <w:r>
        <w:rPr>
          <w:b/>
          <w:color w:val="auto"/>
          <w:sz w:val="24"/>
          <w:szCs w:val="24"/>
        </w:rPr>
        <w:t xml:space="preserve">                  </w:t>
      </w:r>
      <w:r w:rsidR="00F15AF3" w:rsidRPr="002B69D3">
        <w:rPr>
          <w:b/>
          <w:color w:val="auto"/>
          <w:sz w:val="24"/>
          <w:szCs w:val="24"/>
        </w:rPr>
        <w:t>SUSIPAŽINIMAS SU GAUTAIS PASIŪLYMAIS</w:t>
      </w:r>
    </w:p>
    <w:p w14:paraId="7F7E67D7" w14:textId="77777777" w:rsidR="00352D9C" w:rsidRPr="002B69D3" w:rsidRDefault="00352D9C" w:rsidP="002B69D3">
      <w:pPr>
        <w:pStyle w:val="Standard"/>
        <w:spacing w:line="276" w:lineRule="auto"/>
        <w:ind w:left="1080"/>
        <w:rPr>
          <w:szCs w:val="24"/>
        </w:rPr>
      </w:pPr>
    </w:p>
    <w:p w14:paraId="2F62A3D5" w14:textId="140EC04A" w:rsidR="005B1E81" w:rsidRPr="002B69D3" w:rsidRDefault="00E14EF7" w:rsidP="002B69D3">
      <w:pPr>
        <w:pStyle w:val="Punktas1"/>
        <w:spacing w:line="276" w:lineRule="auto"/>
        <w:rPr>
          <w:color w:val="auto"/>
        </w:rPr>
      </w:pPr>
      <w:r>
        <w:rPr>
          <w:color w:val="auto"/>
        </w:rPr>
        <w:t>67</w:t>
      </w:r>
      <w:r w:rsidR="00F15AF3" w:rsidRPr="002B69D3">
        <w:rPr>
          <w:color w:val="auto"/>
        </w:rPr>
        <w:t xml:space="preserve">. Pirminis susipažinimas su CVP IS priemonėmis pateiktais tiekėjų pasiūlymais </w:t>
      </w:r>
      <w:r w:rsidR="005B1E81" w:rsidRPr="002B69D3">
        <w:rPr>
          <w:b/>
          <w:i/>
        </w:rPr>
        <w:t>skelbime apie pirkimą numatytu metu</w:t>
      </w:r>
      <w:r w:rsidR="005B1E81" w:rsidRPr="002B69D3">
        <w:rPr>
          <w:color w:val="auto"/>
        </w:rPr>
        <w:t>.</w:t>
      </w:r>
    </w:p>
    <w:p w14:paraId="7633FE9D" w14:textId="14EC22D9" w:rsidR="008E77EF" w:rsidRPr="002B69D3" w:rsidRDefault="00E14EF7" w:rsidP="00ED29BA">
      <w:pPr>
        <w:pStyle w:val="Punktas1"/>
        <w:spacing w:line="276" w:lineRule="auto"/>
        <w:rPr>
          <w:color w:val="auto"/>
        </w:rPr>
      </w:pPr>
      <w:r>
        <w:rPr>
          <w:color w:val="auto"/>
        </w:rPr>
        <w:t>68</w:t>
      </w:r>
      <w:r w:rsidR="00F15AF3" w:rsidRPr="002B69D3">
        <w:rPr>
          <w:color w:val="auto"/>
        </w:rPr>
        <w:t>. Tiekėjai negali dalyvauti p</w:t>
      </w:r>
      <w:r w:rsidR="00F15AF3" w:rsidRPr="002B69D3">
        <w:rPr>
          <w:color w:val="auto"/>
          <w:lang w:val="it-IT"/>
        </w:rPr>
        <w:t>irminio susipa</w:t>
      </w:r>
      <w:r w:rsidR="00F15AF3" w:rsidRPr="002B69D3">
        <w:rPr>
          <w:color w:val="auto"/>
        </w:rPr>
        <w:t>žinimo su CVP IS priemonė</w:t>
      </w:r>
      <w:r w:rsidR="00F15AF3" w:rsidRPr="002B69D3">
        <w:rPr>
          <w:color w:val="auto"/>
          <w:lang w:val="pt-PT"/>
        </w:rPr>
        <w:t>mis pateiktais pasi</w:t>
      </w:r>
      <w:r w:rsidR="00F15AF3" w:rsidRPr="002B69D3">
        <w:rPr>
          <w:color w:val="auto"/>
        </w:rPr>
        <w:t>ū</w:t>
      </w:r>
      <w:r w:rsidR="00F15AF3" w:rsidRPr="002B69D3">
        <w:rPr>
          <w:color w:val="auto"/>
          <w:lang w:val="pt-PT"/>
        </w:rPr>
        <w:t>lymais proced</w:t>
      </w:r>
      <w:proofErr w:type="spellStart"/>
      <w:r w:rsidR="00F15AF3" w:rsidRPr="002B69D3">
        <w:rPr>
          <w:color w:val="auto"/>
        </w:rPr>
        <w:t>ūroje</w:t>
      </w:r>
      <w:proofErr w:type="spellEnd"/>
      <w:r w:rsidR="00F15AF3" w:rsidRPr="002B69D3">
        <w:rPr>
          <w:color w:val="auto"/>
        </w:rPr>
        <w:t>, k</w:t>
      </w:r>
      <w:r w:rsidR="00F15AF3" w:rsidRPr="002B69D3">
        <w:rPr>
          <w:color w:val="auto"/>
          <w:lang w:val="es-ES_tradnl"/>
        </w:rPr>
        <w:t>omisijos pos</w:t>
      </w:r>
      <w:r w:rsidR="00F15AF3" w:rsidRPr="002B69D3">
        <w:rPr>
          <w:color w:val="auto"/>
        </w:rPr>
        <w:t xml:space="preserve">ėdžiuose, kuriuose atliekamos pasiūlymų nagrinėjimo, </w:t>
      </w:r>
      <w:r w:rsidR="00F15AF3" w:rsidRPr="002B69D3">
        <w:rPr>
          <w:color w:val="auto"/>
          <w:lang w:val="it-IT"/>
        </w:rPr>
        <w:t>vertinimo ir palyginimo proced</w:t>
      </w:r>
      <w:r w:rsidR="00F15AF3" w:rsidRPr="002B69D3">
        <w:rPr>
          <w:color w:val="auto"/>
        </w:rPr>
        <w:t>ū</w:t>
      </w:r>
      <w:r w:rsidR="00F15AF3" w:rsidRPr="002B69D3">
        <w:rPr>
          <w:color w:val="auto"/>
          <w:lang w:val="pt-PT"/>
        </w:rPr>
        <w:t>ros.</w:t>
      </w:r>
      <w:r w:rsidR="00F15AF3" w:rsidRPr="002B69D3">
        <w:rPr>
          <w:color w:val="auto"/>
        </w:rPr>
        <w:t xml:space="preserve"> Komisijos </w:t>
      </w:r>
      <w:proofErr w:type="spellStart"/>
      <w:r w:rsidR="00F15AF3" w:rsidRPr="002B69D3">
        <w:rPr>
          <w:color w:val="auto"/>
        </w:rPr>
        <w:t>posėdž</w:t>
      </w:r>
      <w:proofErr w:type="spellEnd"/>
      <w:r w:rsidR="00F15AF3" w:rsidRPr="002B69D3">
        <w:rPr>
          <w:color w:val="auto"/>
          <w:lang w:val="it-IT"/>
        </w:rPr>
        <w:t>iuose steb</w:t>
      </w:r>
      <w:proofErr w:type="spellStart"/>
      <w:r w:rsidR="00F15AF3" w:rsidRPr="002B69D3">
        <w:rPr>
          <w:color w:val="auto"/>
        </w:rPr>
        <w:t>ėtojai</w:t>
      </w:r>
      <w:proofErr w:type="spellEnd"/>
      <w:r w:rsidR="00F15AF3" w:rsidRPr="002B69D3">
        <w:rPr>
          <w:color w:val="auto"/>
        </w:rPr>
        <w:t xml:space="preserve"> nedalyvauja.</w:t>
      </w:r>
    </w:p>
    <w:p w14:paraId="43BBBDE1" w14:textId="77777777" w:rsidR="008E77EF" w:rsidRPr="002B69D3" w:rsidRDefault="008E77EF" w:rsidP="002B69D3">
      <w:pPr>
        <w:pStyle w:val="Punktas1"/>
        <w:spacing w:line="276" w:lineRule="auto"/>
        <w:rPr>
          <w:color w:val="auto"/>
        </w:rPr>
      </w:pPr>
    </w:p>
    <w:p w14:paraId="4CD13B94" w14:textId="50BFEF95"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t>IX SKYRIUS</w:t>
      </w:r>
    </w:p>
    <w:p w14:paraId="1470297F" w14:textId="11E76DC4" w:rsidR="008E77EF" w:rsidRPr="002B69D3" w:rsidRDefault="00F15AF3" w:rsidP="00C46EA0">
      <w:pPr>
        <w:pStyle w:val="Antrat1"/>
        <w:spacing w:before="0" w:after="0" w:line="276" w:lineRule="auto"/>
        <w:ind w:left="1080"/>
        <w:rPr>
          <w:b/>
          <w:color w:val="auto"/>
          <w:sz w:val="24"/>
          <w:szCs w:val="24"/>
        </w:rPr>
      </w:pPr>
      <w:r w:rsidRPr="002B69D3">
        <w:rPr>
          <w:b/>
          <w:color w:val="auto"/>
          <w:sz w:val="24"/>
          <w:szCs w:val="24"/>
        </w:rPr>
        <w:t>PASIŪLYMŲ NAGRINĖJIMAS</w:t>
      </w:r>
    </w:p>
    <w:p w14:paraId="2DF4AEED" w14:textId="77777777" w:rsidR="00352D9C" w:rsidRPr="002B69D3" w:rsidRDefault="00352D9C" w:rsidP="005D3ECE">
      <w:pPr>
        <w:pStyle w:val="Standard"/>
        <w:spacing w:line="276" w:lineRule="auto"/>
        <w:ind w:left="360"/>
        <w:jc w:val="both"/>
        <w:rPr>
          <w:szCs w:val="24"/>
        </w:rPr>
      </w:pPr>
    </w:p>
    <w:p w14:paraId="12C1E418" w14:textId="4B9C64DA" w:rsidR="005D3ECE" w:rsidRDefault="005D3ECE" w:rsidP="005D3ECE">
      <w:pPr>
        <w:tabs>
          <w:tab w:val="left" w:pos="426"/>
        </w:tabs>
        <w:spacing w:line="276" w:lineRule="auto"/>
        <w:ind w:right="23" w:firstLine="731"/>
        <w:jc w:val="both"/>
        <w:rPr>
          <w:szCs w:val="24"/>
        </w:rPr>
      </w:pPr>
      <w:r>
        <w:rPr>
          <w:szCs w:val="24"/>
        </w:rPr>
        <w:t xml:space="preserve">69. </w:t>
      </w:r>
      <w:r w:rsidRPr="00FC7777">
        <w:rPr>
          <w:szCs w:val="24"/>
        </w:rPr>
        <w:t>Komisija įvertina, ar pasiūlymai atitinka pirkimo dokumentuose nustatytus, su pirkimo objektu nesusijusius, reikalavimus, įskaitant nuostatas dėl alternatyvių pasiūlymų teikimo;</w:t>
      </w:r>
    </w:p>
    <w:p w14:paraId="335839D2" w14:textId="1A983F36" w:rsidR="005D3ECE" w:rsidRDefault="005D3ECE" w:rsidP="005D3ECE">
      <w:pPr>
        <w:tabs>
          <w:tab w:val="left" w:pos="426"/>
          <w:tab w:val="left" w:pos="993"/>
        </w:tabs>
        <w:spacing w:line="276" w:lineRule="auto"/>
        <w:ind w:right="23" w:firstLine="958"/>
        <w:jc w:val="both"/>
        <w:rPr>
          <w:szCs w:val="24"/>
        </w:rPr>
      </w:pPr>
      <w:r>
        <w:rPr>
          <w:szCs w:val="24"/>
        </w:rPr>
        <w:t>69.1. EBVPD tikrinimas:</w:t>
      </w:r>
    </w:p>
    <w:p w14:paraId="5AAF039B" w14:textId="2B8DD1D9" w:rsidR="005D3ECE" w:rsidRDefault="005D3ECE" w:rsidP="005D3ECE">
      <w:pPr>
        <w:pStyle w:val="Sraopastraipa"/>
        <w:tabs>
          <w:tab w:val="left" w:pos="426"/>
        </w:tabs>
        <w:spacing w:line="276" w:lineRule="auto"/>
        <w:ind w:left="0" w:right="23" w:firstLine="1134"/>
        <w:jc w:val="both"/>
      </w:pPr>
      <w:r>
        <w:lastRenderedPageBreak/>
        <w:t xml:space="preserve">69.1.1. jeigu tiekėjas kartu su EBVPD pateikia ir atitiktį reikalavimams įrodančius dokumentus </w:t>
      </w:r>
      <w:r>
        <w:rPr>
          <w:i/>
          <w:iCs/>
        </w:rPr>
        <w:t>(jeigu tikrinama)</w:t>
      </w:r>
      <w:r>
        <w:t xml:space="preserve">, </w:t>
      </w:r>
      <w:bookmarkStart w:id="6" w:name="_Hlk499630517"/>
      <w:r>
        <w:t xml:space="preserve">Perkančioji organizacija </w:t>
      </w:r>
      <w:bookmarkEnd w:id="6"/>
      <w:r>
        <w:t>jų šiame procedūrų etape nevertins;</w:t>
      </w:r>
    </w:p>
    <w:p w14:paraId="072A34BE" w14:textId="73C12369" w:rsidR="005D3ECE" w:rsidRDefault="005D3ECE" w:rsidP="005D3ECE">
      <w:pPr>
        <w:tabs>
          <w:tab w:val="left" w:pos="426"/>
          <w:tab w:val="left" w:pos="1418"/>
          <w:tab w:val="left" w:pos="1560"/>
        </w:tabs>
        <w:spacing w:line="276" w:lineRule="auto"/>
        <w:ind w:right="28" w:firstLine="1134"/>
        <w:jc w:val="both"/>
        <w:rPr>
          <w:szCs w:val="24"/>
        </w:rPr>
      </w:pPr>
      <w:r>
        <w:rPr>
          <w:szCs w:val="24"/>
        </w:rPr>
        <w:t xml:space="preserve">69.1.2. jeigu tiekėjas nėra pateikęs EBVPD (arba pateikęs tik vieno subjekto EBVPD, pavyzdžiui, tiekėjų grupė pateikė tik vieno partnerio EBVPD), </w:t>
      </w:r>
      <w:bookmarkStart w:id="7" w:name="_Hlk499630541"/>
      <w:r>
        <w:rPr>
          <w:szCs w:val="24"/>
        </w:rPr>
        <w:t xml:space="preserve">Perkančioji organizacija </w:t>
      </w:r>
      <w:bookmarkEnd w:id="7"/>
      <w:r>
        <w:rPr>
          <w:szCs w:val="24"/>
        </w:rPr>
        <w:t>kreipsis į tiekėją ir prašys šį dokumentą pateikti per protingą terminą, per kurį tiekėjas spėtų užpildyti EBVPD;</w:t>
      </w:r>
    </w:p>
    <w:p w14:paraId="793611EB" w14:textId="744BE149" w:rsidR="005D3ECE" w:rsidRDefault="005D3ECE" w:rsidP="005D3ECE">
      <w:pPr>
        <w:tabs>
          <w:tab w:val="left" w:pos="426"/>
        </w:tabs>
        <w:spacing w:line="276" w:lineRule="auto"/>
        <w:ind w:right="28" w:firstLine="1134"/>
        <w:jc w:val="both"/>
        <w:rPr>
          <w:szCs w:val="24"/>
        </w:rPr>
      </w:pPr>
      <w:r>
        <w:rPr>
          <w:noProof/>
        </w:rPr>
        <w:drawing>
          <wp:inline distT="0" distB="0" distL="0" distR="0" wp14:anchorId="0F3F8444" wp14:editId="74E26E77">
            <wp:extent cx="9525" cy="9525"/>
            <wp:effectExtent l="0" t="0" r="0" b="0"/>
            <wp:docPr id="145464398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69.1.3. jeigu tiekėjas EBVPD yra pažymėjęs, kad reikalavimo neatitinka (pavyzdžiui, neatitinka kvalifikacijos reikalavimo arba egzistuoja pašalinimo pagrindas, kai tiekėjas nėra nurodęs, kad taiko apsivalymo priemones), Perkančioji organizacija į tokį tiekėją kreipsis paaiškinimo;</w:t>
      </w:r>
    </w:p>
    <w:p w14:paraId="2A5A6DB7" w14:textId="334D2D6A" w:rsidR="005D3ECE" w:rsidRDefault="005D3ECE" w:rsidP="005D3ECE">
      <w:pPr>
        <w:tabs>
          <w:tab w:val="left" w:pos="426"/>
        </w:tabs>
        <w:spacing w:line="276" w:lineRule="auto"/>
        <w:ind w:right="28" w:firstLine="1134"/>
        <w:jc w:val="both"/>
        <w:rPr>
          <w:szCs w:val="24"/>
        </w:rPr>
      </w:pPr>
      <w:r>
        <w:rPr>
          <w:szCs w:val="24"/>
        </w:rPr>
        <w:t>69.1.4. įvertinus EBVPD pateiktą informaciją, Perkančioji organizacija kiekvienam tiekėjui praneša apie jo EBVPD patikrinimo rezultatus ir nurodo sprendimo priežastis;</w:t>
      </w:r>
    </w:p>
    <w:p w14:paraId="6A2FDD5E" w14:textId="59D7BF5A" w:rsidR="005D3ECE" w:rsidRDefault="005D3ECE" w:rsidP="005D3ECE">
      <w:pPr>
        <w:tabs>
          <w:tab w:val="left" w:pos="426"/>
        </w:tabs>
        <w:spacing w:line="276" w:lineRule="auto"/>
        <w:ind w:right="28" w:firstLine="1134"/>
        <w:jc w:val="both"/>
        <w:rPr>
          <w:szCs w:val="24"/>
        </w:rPr>
      </w:pPr>
      <w:r>
        <w:rPr>
          <w:szCs w:val="24"/>
        </w:rPr>
        <w:t>69.1.5. informacija teikiama kiekvienam tiekėjui atskirai per 3 darbo dienas nuo priimto sprendimo dėl EBVPD patikrinimo, o ne nuo pasiūlymų pateikimo termino pabaigos dienos.</w:t>
      </w:r>
    </w:p>
    <w:p w14:paraId="494C61D3" w14:textId="5CBAC552" w:rsidR="005D3ECE" w:rsidRDefault="005D3ECE" w:rsidP="005D3ECE">
      <w:pPr>
        <w:tabs>
          <w:tab w:val="left" w:pos="426"/>
        </w:tabs>
        <w:spacing w:line="276" w:lineRule="auto"/>
        <w:ind w:right="23" w:firstLine="958"/>
        <w:jc w:val="both"/>
        <w:rPr>
          <w:szCs w:val="24"/>
        </w:rPr>
      </w:pPr>
      <w:r>
        <w:rPr>
          <w:szCs w:val="24"/>
        </w:rPr>
        <w:t xml:space="preserve">  69.2. Tiekėjų, kurių EBVPD patvirtina atitiktį keliamiems reikalavimams, pasiūlymai vertinami toliau šia tvarka:</w:t>
      </w:r>
    </w:p>
    <w:p w14:paraId="1251AD1A" w14:textId="7297CACC" w:rsidR="005D3ECE" w:rsidRDefault="005D3ECE" w:rsidP="005D3ECE">
      <w:pPr>
        <w:tabs>
          <w:tab w:val="left" w:pos="426"/>
          <w:tab w:val="left" w:pos="1560"/>
        </w:tabs>
        <w:spacing w:line="276" w:lineRule="auto"/>
        <w:ind w:right="28" w:firstLine="1134"/>
        <w:jc w:val="both"/>
        <w:rPr>
          <w:szCs w:val="24"/>
        </w:rPr>
      </w:pPr>
      <w:r>
        <w:rPr>
          <w:szCs w:val="24"/>
        </w:rPr>
        <w:t>69.2.1. nagrinėja, ar pasiūlymo pateikti dokumentai atitinka pirkimo dokumentuose nustatytus reikalavimus;</w:t>
      </w:r>
    </w:p>
    <w:p w14:paraId="626A82EE" w14:textId="17E5DB37" w:rsidR="005D3ECE" w:rsidRPr="00CD06DD" w:rsidRDefault="005D3ECE" w:rsidP="005D3ECE">
      <w:pPr>
        <w:tabs>
          <w:tab w:val="left" w:pos="426"/>
          <w:tab w:val="left" w:pos="1560"/>
        </w:tabs>
        <w:spacing w:line="276" w:lineRule="auto"/>
        <w:ind w:right="28" w:firstLine="1134"/>
        <w:jc w:val="both"/>
        <w:rPr>
          <w:szCs w:val="24"/>
        </w:rPr>
      </w:pPr>
      <w:r>
        <w:rPr>
          <w:szCs w:val="24"/>
        </w:rPr>
        <w:t xml:space="preserve"> 69.2.2. je</w:t>
      </w:r>
      <w:r w:rsidRPr="00CD06DD">
        <w:rPr>
          <w:szCs w:val="24"/>
        </w:rPr>
        <w:t xml:space="preserv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w:t>
      </w:r>
    </w:p>
    <w:p w14:paraId="2B2DBF0D" w14:textId="63B470E4" w:rsidR="005D3ECE" w:rsidRDefault="005D3ECE" w:rsidP="005D3ECE">
      <w:pPr>
        <w:tabs>
          <w:tab w:val="left" w:pos="426"/>
          <w:tab w:val="left" w:pos="1560"/>
        </w:tabs>
        <w:spacing w:line="276" w:lineRule="auto"/>
        <w:ind w:right="28" w:firstLine="1134"/>
        <w:jc w:val="both"/>
        <w:rPr>
          <w:szCs w:val="24"/>
        </w:rPr>
      </w:pPr>
      <w:r>
        <w:rPr>
          <w:szCs w:val="24"/>
        </w:rPr>
        <w:t xml:space="preserve">69.2.3.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507205B" w14:textId="243ABDC8" w:rsidR="005D3ECE" w:rsidRDefault="005D3ECE" w:rsidP="005D3ECE">
      <w:pPr>
        <w:tabs>
          <w:tab w:val="left" w:pos="426"/>
          <w:tab w:val="left" w:pos="1560"/>
        </w:tabs>
        <w:spacing w:line="276" w:lineRule="auto"/>
        <w:ind w:right="28" w:firstLine="1134"/>
        <w:jc w:val="both"/>
        <w:rPr>
          <w:szCs w:val="24"/>
        </w:rPr>
      </w:pPr>
      <w:r>
        <w:rPr>
          <w:szCs w:val="24"/>
        </w:rPr>
        <w:t>69.2.4.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D70F33D" w14:textId="54309981" w:rsidR="005D3ECE" w:rsidRDefault="005D3ECE" w:rsidP="005D3ECE">
      <w:pPr>
        <w:tabs>
          <w:tab w:val="left" w:pos="426"/>
          <w:tab w:val="left" w:pos="1560"/>
        </w:tabs>
        <w:spacing w:line="276" w:lineRule="auto"/>
        <w:ind w:right="28" w:firstLine="1134"/>
        <w:jc w:val="both"/>
        <w:rPr>
          <w:szCs w:val="24"/>
        </w:rPr>
      </w:pPr>
      <w:r>
        <w:rPr>
          <w:szCs w:val="24"/>
        </w:rPr>
        <w:t>69.2.5.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303D23" w14:textId="27C9C32B" w:rsidR="005D3ECE" w:rsidRDefault="005D3ECE" w:rsidP="005D3ECE">
      <w:pPr>
        <w:tabs>
          <w:tab w:val="left" w:pos="426"/>
          <w:tab w:val="left" w:pos="1560"/>
        </w:tabs>
        <w:spacing w:line="276" w:lineRule="auto"/>
        <w:ind w:right="28" w:firstLine="958"/>
        <w:jc w:val="both"/>
        <w:rPr>
          <w:szCs w:val="24"/>
        </w:rPr>
      </w:pPr>
      <w:r>
        <w:rPr>
          <w:szCs w:val="24"/>
        </w:rPr>
        <w:t>69.3.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2A61041" w14:textId="7F576453" w:rsidR="005D3ECE" w:rsidRDefault="005D3ECE" w:rsidP="005D3ECE">
      <w:pPr>
        <w:tabs>
          <w:tab w:val="left" w:pos="426"/>
          <w:tab w:val="left" w:pos="1560"/>
        </w:tabs>
        <w:spacing w:line="276" w:lineRule="auto"/>
        <w:ind w:right="28" w:firstLine="958"/>
        <w:jc w:val="both"/>
        <w:rPr>
          <w:szCs w:val="24"/>
        </w:rPr>
      </w:pPr>
      <w:r>
        <w:rPr>
          <w:szCs w:val="24"/>
        </w:rPr>
        <w:t xml:space="preserve">69.4. Perkančioji organizacija pasiūlymų vertinimo metu radusi pasiūlyme nurodytos kainos </w:t>
      </w:r>
      <w:r>
        <w:rPr>
          <w:szCs w:val="24"/>
        </w:rPr>
        <w:lastRenderedPageBreak/>
        <w:t>apskaičiavimo klaidų, privalo paprašyti tiekėjų per jos nurodytą terminą ištaisyti pasiūlyme pastebėtas aritmetines klaidas, nekeičiant susipažinimo su pasiūlymais metu užfiksuotos kainos be PVM;</w:t>
      </w:r>
    </w:p>
    <w:p w14:paraId="27CA4B5B" w14:textId="1540D785" w:rsidR="005D3ECE" w:rsidRDefault="005D3ECE" w:rsidP="005D3ECE">
      <w:pPr>
        <w:tabs>
          <w:tab w:val="left" w:pos="426"/>
          <w:tab w:val="left" w:pos="1560"/>
        </w:tabs>
        <w:spacing w:line="276" w:lineRule="auto"/>
        <w:ind w:right="28" w:firstLine="958"/>
        <w:jc w:val="both"/>
        <w:rPr>
          <w:szCs w:val="24"/>
        </w:rPr>
      </w:pPr>
      <w:r>
        <w:rPr>
          <w:szCs w:val="24"/>
        </w:rPr>
        <w:t xml:space="preserve">69.5. Perkančioji organizacija gali nevertinti viso tiekėjo pasiūlymo, jeigu patikrinusi jo dalį nustato, kad, vadovaujantis VPĮ reikalavimais, pasiūlymas turi būti atmestas. </w:t>
      </w:r>
      <w:r>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16B9BAD0" w14:textId="4C516F95" w:rsidR="005D3ECE" w:rsidRDefault="005D3ECE" w:rsidP="005D3ECE">
      <w:pPr>
        <w:tabs>
          <w:tab w:val="left" w:pos="426"/>
          <w:tab w:val="left" w:pos="1560"/>
        </w:tabs>
        <w:spacing w:line="276" w:lineRule="auto"/>
        <w:ind w:right="28" w:firstLine="958"/>
        <w:jc w:val="both"/>
        <w:rPr>
          <w:szCs w:val="24"/>
        </w:rPr>
      </w:pPr>
      <w:r>
        <w:rPr>
          <w:szCs w:val="24"/>
        </w:rPr>
        <w:t>69.6. Atlieka kitus veiksmus, susijusius su pasiūlymų vertinimu.</w:t>
      </w:r>
    </w:p>
    <w:p w14:paraId="6E408A19" w14:textId="1D151C93" w:rsidR="005D3ECE" w:rsidRDefault="005D3ECE" w:rsidP="005D3ECE">
      <w:pPr>
        <w:tabs>
          <w:tab w:val="left" w:pos="426"/>
          <w:tab w:val="left" w:pos="1560"/>
        </w:tabs>
        <w:spacing w:line="276" w:lineRule="auto"/>
        <w:ind w:right="23" w:firstLine="958"/>
        <w:jc w:val="both"/>
        <w:rPr>
          <w:szCs w:val="24"/>
        </w:rPr>
      </w:pPr>
      <w:r>
        <w:rPr>
          <w:szCs w:val="24"/>
        </w:rPr>
        <w:t>69.7. Perkančioji organizacija ekonomiškai naudingiausią pasiūlymą išrenka pagal kainos ar sąnaudų ir kokybės santykį.</w:t>
      </w:r>
    </w:p>
    <w:p w14:paraId="2929DD0A" w14:textId="77777777" w:rsidR="0010460B" w:rsidRDefault="005D3ECE" w:rsidP="005D3ECE">
      <w:pPr>
        <w:tabs>
          <w:tab w:val="left" w:pos="426"/>
          <w:tab w:val="left" w:pos="1560"/>
        </w:tabs>
        <w:spacing w:line="276" w:lineRule="auto"/>
        <w:ind w:right="23" w:firstLine="731"/>
        <w:jc w:val="both"/>
        <w:rPr>
          <w:szCs w:val="24"/>
        </w:rPr>
      </w:pPr>
      <w:r>
        <w:rPr>
          <w:noProof/>
          <w:lang w:val="en-US"/>
        </w:rPr>
        <w:drawing>
          <wp:anchor distT="0" distB="0" distL="114300" distR="114300" simplePos="0" relativeHeight="251673600" behindDoc="0" locked="0" layoutInCell="1" allowOverlap="0" wp14:anchorId="7F64D7C4" wp14:editId="5AB68917">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70.</w:t>
      </w:r>
      <w:r>
        <w:rPr>
          <w:szCs w:val="24"/>
        </w:rPr>
        <w:t xml:space="preserve"> Po pasiūlymo įvertinimo procedūros yra nustatoma pasiūlymų eilė ekonominio naudingumo mažėjimo tvarka.</w:t>
      </w:r>
    </w:p>
    <w:p w14:paraId="3CFEE30C" w14:textId="1FCFFB1A" w:rsidR="005D3ECE" w:rsidRDefault="0010460B" w:rsidP="005D3ECE">
      <w:pPr>
        <w:tabs>
          <w:tab w:val="left" w:pos="426"/>
          <w:tab w:val="left" w:pos="1560"/>
        </w:tabs>
        <w:spacing w:line="276" w:lineRule="auto"/>
        <w:ind w:right="23" w:firstLine="731"/>
        <w:jc w:val="both"/>
        <w:rPr>
          <w:szCs w:val="24"/>
        </w:rPr>
      </w:pPr>
      <w:r>
        <w:rPr>
          <w:szCs w:val="24"/>
        </w:rPr>
        <w:t>71.</w:t>
      </w:r>
      <w:r w:rsidR="005D3ECE">
        <w:rPr>
          <w:szCs w:val="24"/>
        </w:rPr>
        <w:t xml:space="preserve"> Tais atvejais, kai pasiūlymą pateikia tik vienas tiekėjas, pasiūlymo eilė nesudaroma. Tais atvejais, kai kelių tiekėjų pasiūlymų ekonominis naudingumas yra vienodas, </w:t>
      </w:r>
      <w:r w:rsidR="005D3ECE">
        <w:rPr>
          <w:noProof/>
          <w:szCs w:val="24"/>
          <w:lang w:val="en-US"/>
        </w:rPr>
        <w:drawing>
          <wp:inline distT="0" distB="0" distL="0" distR="0" wp14:anchorId="27B6202F" wp14:editId="10FD62F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D3ECE">
        <w:rPr>
          <w:szCs w:val="24"/>
        </w:rPr>
        <w:t>sudarant pasiūlymų eilę pirmesnis į šią eilę įrašomas tiekėjas, kurio pasiūlymas pateiktas anksčiausiai.</w:t>
      </w:r>
    </w:p>
    <w:p w14:paraId="19590C44" w14:textId="36114FFD" w:rsidR="005D3ECE" w:rsidRDefault="005D3ECE" w:rsidP="005D3ECE">
      <w:pPr>
        <w:tabs>
          <w:tab w:val="left" w:pos="426"/>
        </w:tabs>
        <w:spacing w:line="276" w:lineRule="auto"/>
        <w:ind w:firstLine="680"/>
        <w:jc w:val="both"/>
        <w:rPr>
          <w:color w:val="FF0000"/>
          <w:szCs w:val="24"/>
        </w:rPr>
      </w:pPr>
      <w:r>
        <w:rPr>
          <w:szCs w:val="24"/>
        </w:rPr>
        <w:t>7</w:t>
      </w:r>
      <w:r w:rsidR="0010460B">
        <w:rPr>
          <w:szCs w:val="24"/>
        </w:rPr>
        <w:t>2</w:t>
      </w:r>
      <w:r>
        <w:rPr>
          <w:szCs w:val="24"/>
        </w:rPr>
        <w:t xml:space="preserve">. Sudarius pasiūlymų eilę, Perkančioji organizacija galimo laimėtojo prašo per nustatytą protingą terminą pateikti pirkimo sąlygų </w:t>
      </w:r>
      <w:r w:rsidRPr="006308F7">
        <w:rPr>
          <w:szCs w:val="24"/>
        </w:rPr>
        <w:t>3</w:t>
      </w:r>
      <w:r w:rsidR="006308F7" w:rsidRPr="006308F7">
        <w:rPr>
          <w:szCs w:val="24"/>
        </w:rPr>
        <w:t>3.1</w:t>
      </w:r>
      <w:r w:rsidRPr="006308F7">
        <w:rPr>
          <w:szCs w:val="24"/>
        </w:rPr>
        <w:t xml:space="preserve"> </w:t>
      </w:r>
      <w:r>
        <w:rPr>
          <w:szCs w:val="24"/>
        </w:rPr>
        <w:t>punkt</w:t>
      </w:r>
      <w:r w:rsidR="006308F7">
        <w:rPr>
          <w:szCs w:val="24"/>
        </w:rPr>
        <w:t>e</w:t>
      </w:r>
      <w:r>
        <w:rPr>
          <w:szCs w:val="24"/>
        </w:rPr>
        <w:t xml:space="preserve"> nurodytus dokumentus ir patikrina, ar galimas laimėtojas atitinka pirkimo sąlygų 3</w:t>
      </w:r>
      <w:r w:rsidR="006308F7">
        <w:rPr>
          <w:szCs w:val="24"/>
        </w:rPr>
        <w:t xml:space="preserve">3.1 </w:t>
      </w:r>
      <w:r>
        <w:rPr>
          <w:szCs w:val="24"/>
        </w:rPr>
        <w:t>punkt</w:t>
      </w:r>
      <w:r w:rsidR="006308F7">
        <w:rPr>
          <w:szCs w:val="24"/>
        </w:rPr>
        <w:t>e</w:t>
      </w:r>
      <w:r>
        <w:rPr>
          <w:szCs w:val="24"/>
        </w:rPr>
        <w:t xml:space="preserve"> nurodytus kvalifikacijos reikalavimus ir reikalaujamus aplinkos apsaugos vadybos sistemos standartus. Dokumentuose teikiamuose pagal konkurso sąlygų 3</w:t>
      </w:r>
      <w:r w:rsidR="006308F7">
        <w:rPr>
          <w:szCs w:val="24"/>
        </w:rPr>
        <w:t>3</w:t>
      </w:r>
      <w:r>
        <w:rPr>
          <w:szCs w:val="24"/>
        </w:rPr>
        <w:t xml:space="preserve">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4BFCAADB" w14:textId="300C45B8" w:rsidR="007D2A5D" w:rsidRDefault="005D3ECE" w:rsidP="007D2A5D">
      <w:pPr>
        <w:pStyle w:val="Textbody"/>
        <w:spacing w:after="0" w:line="276" w:lineRule="auto"/>
        <w:jc w:val="both"/>
        <w:rPr>
          <w:szCs w:val="24"/>
        </w:rPr>
      </w:pPr>
      <w:r>
        <w:rPr>
          <w:szCs w:val="24"/>
        </w:rPr>
        <w:t>7</w:t>
      </w:r>
      <w:r w:rsidR="0010460B">
        <w:rPr>
          <w:szCs w:val="24"/>
        </w:rPr>
        <w:t>3</w:t>
      </w:r>
      <w:r>
        <w:rPr>
          <w:szCs w:val="24"/>
        </w:rPr>
        <w:t xml:space="preserve">. Sudarius pasiūlymų eilę, </w:t>
      </w:r>
      <w:r w:rsidRPr="00281426">
        <w:rPr>
          <w:szCs w:val="24"/>
        </w:rPr>
        <w:t>Perkanči</w:t>
      </w:r>
      <w:r w:rsidRPr="00B36701">
        <w:rPr>
          <w:szCs w:val="24"/>
        </w:rPr>
        <w:t xml:space="preserve">oji organizacija galimo laimėtojo gali paprašyti per nustatytą protingą terminą pateikti pirkimo sąlygų </w:t>
      </w:r>
      <w:r w:rsidR="00281426">
        <w:rPr>
          <w:szCs w:val="24"/>
        </w:rPr>
        <w:t>32</w:t>
      </w:r>
      <w:r w:rsidRPr="00D95BC7">
        <w:rPr>
          <w:szCs w:val="24"/>
        </w:rPr>
        <w:t xml:space="preserve"> punkte nurodytu</w:t>
      </w:r>
      <w:r>
        <w:rPr>
          <w:szCs w:val="24"/>
        </w:rPr>
        <w:t>s</w:t>
      </w:r>
      <w:r w:rsidRPr="00D95BC7">
        <w:rPr>
          <w:szCs w:val="24"/>
        </w:rPr>
        <w:t xml:space="preserve"> dokumentus ir patikrinti, ar nėra pirkimo sąlygų </w:t>
      </w:r>
      <w:r w:rsidR="00281426">
        <w:rPr>
          <w:szCs w:val="24"/>
        </w:rPr>
        <w:t>32</w:t>
      </w:r>
      <w:r w:rsidRPr="00D95BC7">
        <w:rPr>
          <w:szCs w:val="24"/>
        </w:rPr>
        <w:t xml:space="preserve"> punkte nustatytų pašalinimo pagrindų (pažymų, patvirtinančių tiekėjo pašalinimo pagrindų nebuvimą, perkančioji organizacija gali reikalauti iš tiekėjų tik turėdama pagrįstų abejonių dėl šių tiekėjų patikimumo). </w:t>
      </w:r>
    </w:p>
    <w:p w14:paraId="08385C6E" w14:textId="0DFBD53B" w:rsidR="005D3ECE" w:rsidRDefault="007D2A5D" w:rsidP="007D2A5D">
      <w:pPr>
        <w:pStyle w:val="Textbody"/>
        <w:spacing w:after="0" w:line="276" w:lineRule="auto"/>
        <w:jc w:val="both"/>
        <w:rPr>
          <w:szCs w:val="24"/>
        </w:rPr>
      </w:pPr>
      <w:r>
        <w:rPr>
          <w:szCs w:val="24"/>
        </w:rPr>
        <w:t>7</w:t>
      </w:r>
      <w:r w:rsidR="0010460B">
        <w:rPr>
          <w:szCs w:val="24"/>
        </w:rPr>
        <w:t>4</w:t>
      </w:r>
      <w:r>
        <w:rPr>
          <w:szCs w:val="24"/>
        </w:rPr>
        <w:t xml:space="preserve">. </w:t>
      </w:r>
      <w:r w:rsidR="005D3ECE" w:rsidRPr="00D95BC7">
        <w:rPr>
          <w:szCs w:val="24"/>
        </w:rPr>
        <w:t>Dokumentai</w:t>
      </w:r>
      <w:r w:rsidR="005D3ECE">
        <w:rPr>
          <w:szCs w:val="24"/>
        </w:rPr>
        <w:t xml:space="preserve">, teikiami pagal konkurso sąlygų </w:t>
      </w:r>
      <w:r w:rsidR="00281426">
        <w:rPr>
          <w:szCs w:val="24"/>
        </w:rPr>
        <w:t>32</w:t>
      </w:r>
      <w:r w:rsidR="005D3ECE">
        <w:rPr>
          <w:szCs w:val="24"/>
        </w:rPr>
        <w:t xml:space="preserve"> punkto reikalavimus „Tiekėjų pašalinimo pagrindai“, </w:t>
      </w:r>
      <w:r w:rsidR="005D3ECE" w:rsidRPr="0026799A">
        <w:rPr>
          <w:color w:val="000000"/>
          <w:szCs w:val="24"/>
        </w:rPr>
        <w:t xml:space="preserve">turės būti išduoti ne anksčiau kaip </w:t>
      </w:r>
      <w:r w:rsidR="005D3ECE">
        <w:rPr>
          <w:color w:val="000000"/>
          <w:szCs w:val="24"/>
        </w:rPr>
        <w:t xml:space="preserve">120 ar </w:t>
      </w:r>
      <w:r w:rsidR="005D3ECE" w:rsidRPr="0026799A">
        <w:rPr>
          <w:color w:val="000000"/>
          <w:szCs w:val="24"/>
        </w:rPr>
        <w:t>180 dienų</w:t>
      </w:r>
      <w:r w:rsidR="005D3ECE">
        <w:rPr>
          <w:color w:val="000000"/>
          <w:szCs w:val="24"/>
        </w:rPr>
        <w:t xml:space="preserve"> (žr. „</w:t>
      </w:r>
      <w:r w:rsidR="005D3ECE" w:rsidRPr="00B124D6">
        <w:rPr>
          <w:szCs w:val="24"/>
        </w:rPr>
        <w:t>Tiekėjų pašalinimo pagrindai</w:t>
      </w:r>
      <w:r w:rsidR="005D3ECE">
        <w:rPr>
          <w:szCs w:val="24"/>
        </w:rPr>
        <w:t>“</w:t>
      </w:r>
      <w:r w:rsidR="005D3ECE">
        <w:rPr>
          <w:color w:val="000000"/>
          <w:szCs w:val="24"/>
        </w:rPr>
        <w:t xml:space="preserve"> lentelę)</w:t>
      </w:r>
      <w:r w:rsidR="005D3ECE" w:rsidRPr="0026799A">
        <w:rPr>
          <w:color w:val="000000"/>
          <w:szCs w:val="24"/>
        </w:rPr>
        <w:t xml:space="preserve"> iki tos dienos, kai galimas laimėtojas turės pateikti dokumentus įrodančius, kad nėra tiekėjo pašalinimo pagrindų (</w:t>
      </w:r>
      <w:r w:rsidR="005D3ECE" w:rsidRPr="0026799A">
        <w:rPr>
          <w:i/>
          <w:iCs/>
          <w:color w:val="000000"/>
          <w:szCs w:val="24"/>
        </w:rPr>
        <w:t>jei bus prašoma</w:t>
      </w:r>
      <w:r w:rsidR="005D3ECE" w:rsidRPr="0026799A">
        <w:rPr>
          <w:color w:val="000000"/>
          <w:szCs w:val="24"/>
        </w:rPr>
        <w:t xml:space="preserve">) </w:t>
      </w:r>
      <w:r w:rsidR="005D3ECE" w:rsidRPr="00B124D6">
        <w:rPr>
          <w:szCs w:val="24"/>
        </w:rPr>
        <w:t xml:space="preserve">pagal konkurso sąlygų </w:t>
      </w:r>
      <w:r w:rsidR="00281426">
        <w:rPr>
          <w:szCs w:val="24"/>
        </w:rPr>
        <w:t>32</w:t>
      </w:r>
      <w:r w:rsidR="005D3ECE" w:rsidRPr="00B124D6">
        <w:rPr>
          <w:szCs w:val="24"/>
        </w:rPr>
        <w:t xml:space="preserve"> punkto reikalavimus „Tiekėjų pašalinimo pagrindai“.</w:t>
      </w:r>
      <w:r w:rsidR="005D3ECE">
        <w:rPr>
          <w:szCs w:val="24"/>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B36701">
        <w:rPr>
          <w:szCs w:val="24"/>
        </w:rPr>
        <w:t xml:space="preserve"> </w:t>
      </w:r>
    </w:p>
    <w:p w14:paraId="753EA5A0" w14:textId="6027F68B" w:rsidR="005D3ECE" w:rsidRDefault="005D3ECE" w:rsidP="005D3ECE">
      <w:pPr>
        <w:tabs>
          <w:tab w:val="left" w:pos="426"/>
        </w:tabs>
        <w:spacing w:line="276" w:lineRule="auto"/>
        <w:ind w:right="28" w:firstLine="731"/>
        <w:jc w:val="both"/>
        <w:rPr>
          <w:szCs w:val="24"/>
        </w:rPr>
      </w:pPr>
      <w:r>
        <w:rPr>
          <w:szCs w:val="24"/>
        </w:rPr>
        <w:t>7</w:t>
      </w:r>
      <w:r w:rsidR="0010460B">
        <w:rPr>
          <w:szCs w:val="24"/>
        </w:rPr>
        <w:t>5</w:t>
      </w:r>
      <w:r>
        <w:rPr>
          <w:szCs w:val="24"/>
        </w:rPr>
        <w:t xml:space="preserve">. </w:t>
      </w:r>
      <w:r w:rsidRPr="00752D9A">
        <w:rPr>
          <w:szCs w:val="24"/>
        </w:rPr>
        <w:t xml:space="preserve">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w:t>
      </w:r>
      <w:r w:rsidRPr="00752D9A">
        <w:rPr>
          <w:szCs w:val="24"/>
        </w:rPr>
        <w:lastRenderedPageBreak/>
        <w:t>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p w14:paraId="7B49C453" w14:textId="77777777" w:rsidR="008E77EF" w:rsidRPr="002B69D3" w:rsidRDefault="008E77EF" w:rsidP="002B69D3">
      <w:pPr>
        <w:pStyle w:val="Punktas1"/>
        <w:overflowPunct w:val="0"/>
        <w:spacing w:line="276" w:lineRule="auto"/>
        <w:ind w:firstLine="720"/>
        <w:rPr>
          <w:color w:val="auto"/>
        </w:rPr>
      </w:pPr>
    </w:p>
    <w:p w14:paraId="1B82139F" w14:textId="77777777" w:rsidR="00C46EA0" w:rsidRDefault="00C46EA0" w:rsidP="00C46EA0">
      <w:pPr>
        <w:pStyle w:val="Heading"/>
        <w:overflowPunct w:val="0"/>
        <w:spacing w:line="276" w:lineRule="auto"/>
        <w:ind w:left="1080"/>
        <w:rPr>
          <w:color w:val="auto"/>
          <w:szCs w:val="24"/>
        </w:rPr>
      </w:pPr>
    </w:p>
    <w:p w14:paraId="683776C7" w14:textId="51FC0CA5"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t>X SKYRIUS</w:t>
      </w:r>
    </w:p>
    <w:p w14:paraId="57FDA2EE" w14:textId="6E5705B0" w:rsidR="00352D9C" w:rsidRPr="002B69D3" w:rsidRDefault="00F15AF3" w:rsidP="00C46EA0">
      <w:pPr>
        <w:pStyle w:val="Heading"/>
        <w:overflowPunct w:val="0"/>
        <w:spacing w:line="276" w:lineRule="auto"/>
        <w:ind w:left="1080"/>
        <w:rPr>
          <w:color w:val="auto"/>
          <w:szCs w:val="24"/>
        </w:rPr>
      </w:pPr>
      <w:r w:rsidRPr="002B69D3">
        <w:rPr>
          <w:color w:val="auto"/>
          <w:szCs w:val="24"/>
        </w:rPr>
        <w:t>PASIŪLYMŲ ATMETIMO PRIEŽASTYS</w:t>
      </w:r>
    </w:p>
    <w:p w14:paraId="65FCEB66" w14:textId="6270D762" w:rsidR="008E77EF" w:rsidRPr="002B69D3" w:rsidRDefault="00064FEC" w:rsidP="002B69D3">
      <w:pPr>
        <w:pStyle w:val="Standard"/>
        <w:spacing w:line="276" w:lineRule="auto"/>
        <w:ind w:firstLine="737"/>
        <w:jc w:val="both"/>
        <w:rPr>
          <w:color w:val="auto"/>
          <w:szCs w:val="24"/>
        </w:rPr>
      </w:pPr>
      <w:r>
        <w:rPr>
          <w:color w:val="auto"/>
          <w:szCs w:val="24"/>
        </w:rPr>
        <w:t>76</w:t>
      </w:r>
      <w:r w:rsidR="00F15AF3" w:rsidRPr="002B69D3">
        <w:rPr>
          <w:color w:val="auto"/>
          <w:szCs w:val="24"/>
        </w:rPr>
        <w:t>. Komisija atmeta pasiūlymą, jeigu:</w:t>
      </w:r>
    </w:p>
    <w:p w14:paraId="32DF9587" w14:textId="0C8ED750"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w:t>
      </w:r>
      <w:r w:rsidR="001733CF" w:rsidRPr="002B69D3">
        <w:rPr>
          <w:rFonts w:cs="Times New Roman"/>
          <w:color w:val="auto"/>
          <w:szCs w:val="24"/>
        </w:rPr>
        <w:t>6</w:t>
      </w:r>
      <w:r w:rsidR="00F15AF3" w:rsidRPr="002B69D3">
        <w:rPr>
          <w:rFonts w:cs="Times New Roman"/>
          <w:color w:val="auto"/>
          <w:szCs w:val="24"/>
        </w:rPr>
        <w:t>.1. tiekėjas pasiūlymą ar jo dalį pateikė ne CVP IS priemonėmis;</w:t>
      </w:r>
    </w:p>
    <w:p w14:paraId="46781DFB" w14:textId="6AB90D78"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.2. pasiūlymą pateikęs tiekėjas turi būti pašalinamas iš pirkimo procedūros pagal pirkimo sąlygų </w:t>
      </w:r>
      <w:r>
        <w:rPr>
          <w:rFonts w:cs="Times New Roman"/>
          <w:color w:val="auto"/>
          <w:szCs w:val="24"/>
        </w:rPr>
        <w:t>32</w:t>
      </w:r>
      <w:r w:rsidR="00F15AF3" w:rsidRPr="002B69D3">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4A61FA"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.3. pasiūlymą pateikęs tiekėjas neatitinka pirkimų</w:t>
      </w:r>
      <w:r w:rsidR="00A96B84">
        <w:rPr>
          <w:rFonts w:cs="Times New Roman"/>
          <w:color w:val="auto"/>
          <w:szCs w:val="24"/>
        </w:rPr>
        <w:t xml:space="preserve"> </w:t>
      </w:r>
      <w:r w:rsidR="00F15AF3" w:rsidRPr="002B69D3">
        <w:rPr>
          <w:rFonts w:cs="Times New Roman"/>
          <w:color w:val="auto"/>
          <w:szCs w:val="24"/>
          <w:shd w:val="clear" w:color="auto" w:fill="FFFFFF"/>
        </w:rPr>
        <w:t xml:space="preserve">sąlygų nustatytų </w:t>
      </w:r>
      <w:r w:rsidR="00F15AF3" w:rsidRPr="002B69D3">
        <w:rPr>
          <w:rFonts w:cs="Times New Roman"/>
          <w:color w:val="auto"/>
          <w:szCs w:val="24"/>
        </w:rPr>
        <w:t xml:space="preserve">minimalių kvalifikacijos reikalavimų arba perkančiosios organizacijos prašymu nepateikė ar nepatikslino pateiktų netikslių ar neišsamių </w:t>
      </w:r>
      <w:r w:rsidR="00F15AF3" w:rsidRPr="004A61FA">
        <w:rPr>
          <w:rFonts w:cs="Times New Roman"/>
          <w:color w:val="auto"/>
          <w:szCs w:val="24"/>
        </w:rPr>
        <w:t>duomenų apie atitikimą CVP IS priemonėmis;</w:t>
      </w:r>
    </w:p>
    <w:p w14:paraId="1DDEC233" w14:textId="14AC895A" w:rsidR="00B77188" w:rsidRPr="008E1CBE" w:rsidRDefault="008E1CBE" w:rsidP="008E1CBE">
      <w:pPr>
        <w:pStyle w:val="Sraopastraipa"/>
        <w:overflowPunct/>
        <w:autoSpaceDN/>
        <w:ind w:left="567"/>
        <w:contextualSpacing/>
        <w:jc w:val="both"/>
        <w:textAlignment w:val="auto"/>
      </w:pPr>
      <w:r>
        <w:rPr>
          <w:color w:val="auto"/>
        </w:rPr>
        <w:t xml:space="preserve">   </w:t>
      </w:r>
      <w:r w:rsidR="00064FEC">
        <w:rPr>
          <w:color w:val="auto"/>
        </w:rPr>
        <w:t>76</w:t>
      </w:r>
      <w:r w:rsidR="00F15AF3" w:rsidRPr="00EA3BF9">
        <w:rPr>
          <w:color w:val="auto"/>
        </w:rPr>
        <w:t>.4.</w:t>
      </w:r>
      <w:r w:rsidR="00EA3BF9" w:rsidRPr="00EA3BF9">
        <w:rPr>
          <w:color w:val="auto"/>
        </w:rPr>
        <w:t xml:space="preserve"> </w:t>
      </w: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05CCE856" w14:textId="6361B9B5" w:rsidR="00B51340" w:rsidRPr="002B69D3" w:rsidRDefault="00064FEC" w:rsidP="008E1CBE">
      <w:pPr>
        <w:pStyle w:val="Body2"/>
        <w:spacing w:after="0"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.5. </w:t>
      </w:r>
      <w:r w:rsidR="00B51340" w:rsidRPr="002B69D3">
        <w:rPr>
          <w:rFonts w:cs="Times New Roman"/>
          <w:color w:val="auto"/>
          <w:szCs w:val="24"/>
        </w:rPr>
        <w:t xml:space="preserve">visų dalyvių, kurių pasiūlymai neatmesti dėl kitų priežasčių, buvo pasiūlytos </w:t>
      </w:r>
      <w:r w:rsidR="00B51340">
        <w:rPr>
          <w:rFonts w:cs="Times New Roman"/>
          <w:color w:val="auto"/>
          <w:szCs w:val="24"/>
        </w:rPr>
        <w:t>kainos, viršijančios pirkimui skirtas lėšas</w:t>
      </w:r>
      <w:r w:rsidR="00EA3BF9">
        <w:rPr>
          <w:rFonts w:cs="Times New Roman"/>
          <w:szCs w:val="24"/>
          <w:shd w:val="clear" w:color="auto" w:fill="FFFFFF"/>
        </w:rPr>
        <w:t xml:space="preserve">. </w:t>
      </w:r>
      <w:r w:rsidR="00EA3BF9" w:rsidRPr="00222E6B">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r w:rsidR="00EA3BF9">
        <w:rPr>
          <w:rFonts w:eastAsia="Calibri" w:cs="Times New Roman"/>
          <w:color w:val="auto"/>
          <w:kern w:val="0"/>
          <w:szCs w:val="24"/>
        </w:rPr>
        <w:t>;</w:t>
      </w:r>
    </w:p>
    <w:p w14:paraId="20F9DB80" w14:textId="36EB979C"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423E83E" w14:textId="01291896" w:rsidR="008E77EF" w:rsidRDefault="002A0D45" w:rsidP="00865983">
      <w:pPr>
        <w:widowControl/>
        <w:tabs>
          <w:tab w:val="left" w:pos="426"/>
        </w:tabs>
        <w:suppressAutoHyphens w:val="0"/>
        <w:autoSpaceDN/>
        <w:spacing w:line="276" w:lineRule="auto"/>
        <w:jc w:val="both"/>
        <w:textAlignment w:val="auto"/>
        <w:rPr>
          <w:rFonts w:cs="Times New Roman"/>
          <w:szCs w:val="24"/>
        </w:rPr>
      </w:pPr>
      <w:r>
        <w:rPr>
          <w:rFonts w:cs="Times New Roman"/>
          <w:szCs w:val="24"/>
        </w:rPr>
        <w:t xml:space="preserve">             </w:t>
      </w:r>
    </w:p>
    <w:p w14:paraId="1945C994" w14:textId="77777777" w:rsidR="007A5A19" w:rsidRDefault="007A5A19" w:rsidP="002B69D3">
      <w:pPr>
        <w:pStyle w:val="Body2"/>
        <w:overflowPunct w:val="0"/>
        <w:spacing w:line="276" w:lineRule="auto"/>
        <w:ind w:firstLine="720"/>
        <w:rPr>
          <w:rFonts w:cs="Times New Roman"/>
          <w:color w:val="auto"/>
          <w:szCs w:val="24"/>
        </w:rPr>
      </w:pPr>
    </w:p>
    <w:p w14:paraId="3D190B8F" w14:textId="1949AE49" w:rsidR="00C46EA0" w:rsidRDefault="00C46EA0" w:rsidP="00C46EA0">
      <w:pPr>
        <w:pStyle w:val="Antrat1"/>
        <w:suppressAutoHyphens w:val="0"/>
        <w:overflowPunct w:val="0"/>
        <w:spacing w:before="0" w:after="0" w:line="276" w:lineRule="auto"/>
        <w:ind w:left="360"/>
        <w:rPr>
          <w:b/>
          <w:color w:val="auto"/>
          <w:sz w:val="24"/>
          <w:szCs w:val="24"/>
        </w:rPr>
      </w:pPr>
      <w:r>
        <w:rPr>
          <w:b/>
          <w:color w:val="auto"/>
          <w:sz w:val="24"/>
          <w:szCs w:val="24"/>
        </w:rPr>
        <w:t>XI SKYRIUS</w:t>
      </w:r>
    </w:p>
    <w:p w14:paraId="2C65AF9C" w14:textId="71E36EA8" w:rsidR="007A5A19" w:rsidRDefault="007A5A19" w:rsidP="00C46EA0">
      <w:pPr>
        <w:pStyle w:val="Antrat1"/>
        <w:tabs>
          <w:tab w:val="left" w:pos="567"/>
        </w:tabs>
        <w:spacing w:after="0"/>
        <w:contextualSpacing/>
        <w:rPr>
          <w:b/>
          <w:bCs/>
          <w:sz w:val="24"/>
          <w:szCs w:val="24"/>
        </w:rPr>
      </w:pPr>
      <w:r w:rsidRPr="004E5BD5">
        <w:rPr>
          <w:b/>
          <w:bCs/>
          <w:sz w:val="24"/>
          <w:szCs w:val="24"/>
        </w:rPr>
        <w:t>REIKALAVIMAI, SUSIJĘ SU NACIONALINIU SAUGUMU</w:t>
      </w:r>
    </w:p>
    <w:p w14:paraId="593C334B" w14:textId="77777777" w:rsidR="004E5BD5" w:rsidRPr="004E5BD5" w:rsidRDefault="004E5BD5" w:rsidP="004E5BD5">
      <w:pPr>
        <w:pStyle w:val="Standard"/>
      </w:pPr>
    </w:p>
    <w:p w14:paraId="55FD7720" w14:textId="44AFFE55" w:rsidR="007A5A19" w:rsidRPr="004E5BD5" w:rsidRDefault="00865983" w:rsidP="007A5A19">
      <w:pPr>
        <w:spacing w:line="276" w:lineRule="auto"/>
        <w:ind w:firstLine="567"/>
        <w:jc w:val="both"/>
        <w:rPr>
          <w:rFonts w:cstheme="minorHAnsi"/>
          <w:color w:val="000000" w:themeColor="text1"/>
        </w:rPr>
      </w:pPr>
      <w:r w:rsidRPr="004E5BD5">
        <w:rPr>
          <w:rFonts w:cstheme="minorHAnsi"/>
          <w:color w:val="000000" w:themeColor="text1"/>
        </w:rPr>
        <w:t>77.</w:t>
      </w:r>
      <w:r w:rsidR="007A5A19" w:rsidRPr="004E5BD5">
        <w:rPr>
          <w:rFonts w:cstheme="minorHAnsi"/>
          <w:color w:val="000000" w:themeColor="text1"/>
        </w:rPr>
        <w:t xml:space="preserve"> Pirkimui taikomos Reglamento nuostatos. Kartu su pasiūlymu tiekėjas turi pateikti užpildytą deklaraciją dėl (ne)atitikties Reglamento nuostatoms, kuri pateikta</w:t>
      </w:r>
      <w:r w:rsidR="007E01CF">
        <w:rPr>
          <w:rFonts w:cstheme="minorHAnsi"/>
          <w:color w:val="000000" w:themeColor="text1"/>
        </w:rPr>
        <w:t xml:space="preserve"> konkurso</w:t>
      </w:r>
      <w:r w:rsidR="007A5A19" w:rsidRPr="004E5BD5">
        <w:rPr>
          <w:rFonts w:cstheme="minorHAnsi"/>
          <w:color w:val="000000" w:themeColor="text1"/>
        </w:rPr>
        <w:t xml:space="preserve"> sąlygų </w:t>
      </w:r>
      <w:r w:rsidR="00E7198A">
        <w:rPr>
          <w:rFonts w:cstheme="minorHAnsi"/>
          <w:b/>
          <w:bCs/>
        </w:rPr>
        <w:t>8</w:t>
      </w:r>
      <w:r w:rsidR="007A5A19" w:rsidRPr="004E5BD5">
        <w:rPr>
          <w:rFonts w:cstheme="minorHAnsi"/>
          <w:b/>
          <w:bCs/>
        </w:rPr>
        <w:t xml:space="preserve"> </w:t>
      </w:r>
      <w:r w:rsidR="007A5A19" w:rsidRPr="004E5BD5">
        <w:rPr>
          <w:rFonts w:cstheme="minorHAnsi"/>
          <w:b/>
          <w:bCs/>
          <w:color w:val="000000" w:themeColor="text1"/>
        </w:rPr>
        <w:t xml:space="preserve">priede. </w:t>
      </w:r>
      <w:r w:rsidR="007A5A19" w:rsidRPr="004E5BD5">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77CFE0E9" w14:textId="49028806" w:rsidR="007A5A19" w:rsidRPr="007872CB" w:rsidRDefault="00865983" w:rsidP="007A5A19">
      <w:pPr>
        <w:spacing w:line="276" w:lineRule="auto"/>
        <w:ind w:firstLine="567"/>
        <w:jc w:val="both"/>
        <w:rPr>
          <w:rFonts w:cstheme="minorHAnsi"/>
          <w:color w:val="000000" w:themeColor="text1"/>
        </w:rPr>
      </w:pPr>
      <w:r w:rsidRPr="004E5BD5">
        <w:rPr>
          <w:rFonts w:cstheme="minorHAnsi"/>
          <w:color w:val="000000" w:themeColor="text1"/>
        </w:rPr>
        <w:t xml:space="preserve">78. </w:t>
      </w:r>
      <w:r w:rsidR="007A5A19" w:rsidRPr="004E5BD5">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w:t>
      </w:r>
      <w:r w:rsidR="007A5A19" w:rsidRPr="004E5BD5">
        <w:rPr>
          <w:rFonts w:cstheme="minorHAnsi"/>
          <w:color w:val="000000" w:themeColor="text1"/>
        </w:rPr>
        <w:lastRenderedPageBreak/>
        <w:t>pakeisti kitais, pirkimo sąlygų reikalavimus atitinkančiais, subjektais.</w:t>
      </w:r>
      <w:r w:rsidR="007A5A19">
        <w:rPr>
          <w:rFonts w:cstheme="minorHAnsi"/>
          <w:color w:val="000000" w:themeColor="text1"/>
        </w:rPr>
        <w:t xml:space="preserve"> </w:t>
      </w:r>
    </w:p>
    <w:p w14:paraId="14A38F86" w14:textId="08DD4B35" w:rsidR="005121BF" w:rsidRDefault="005121BF" w:rsidP="005121BF">
      <w:pPr>
        <w:jc w:val="both"/>
        <w:rPr>
          <w:i/>
          <w:iCs/>
          <w:shd w:val="clear" w:color="auto" w:fill="FFFFFF"/>
        </w:rPr>
      </w:pPr>
    </w:p>
    <w:p w14:paraId="00916B78" w14:textId="77777777" w:rsidR="008E77EF" w:rsidRPr="002B69D3" w:rsidRDefault="008E77EF" w:rsidP="002B69D3">
      <w:pPr>
        <w:pStyle w:val="Punktas1"/>
        <w:overflowPunct w:val="0"/>
        <w:spacing w:line="276" w:lineRule="auto"/>
        <w:ind w:firstLine="720"/>
        <w:rPr>
          <w:b/>
          <w:color w:val="auto"/>
        </w:rPr>
      </w:pPr>
    </w:p>
    <w:p w14:paraId="18F4B602" w14:textId="3AF06C9D" w:rsidR="007F32CE" w:rsidRDefault="007F32CE" w:rsidP="007F32CE">
      <w:pPr>
        <w:keepNext/>
        <w:keepLines/>
        <w:jc w:val="center"/>
        <w:rPr>
          <w:b/>
          <w:szCs w:val="24"/>
        </w:rPr>
      </w:pPr>
      <w:r>
        <w:rPr>
          <w:b/>
          <w:szCs w:val="24"/>
        </w:rPr>
        <w:t>XI</w:t>
      </w:r>
      <w:r w:rsidR="00C46EA0">
        <w:rPr>
          <w:b/>
          <w:szCs w:val="24"/>
        </w:rPr>
        <w:t>I</w:t>
      </w:r>
      <w:r>
        <w:rPr>
          <w:b/>
          <w:szCs w:val="24"/>
        </w:rPr>
        <w:t xml:space="preserve"> SKYRIUS</w:t>
      </w:r>
    </w:p>
    <w:p w14:paraId="7EF72B63" w14:textId="77777777" w:rsidR="007F32CE" w:rsidRDefault="007F32CE" w:rsidP="007F32CE">
      <w:pPr>
        <w:ind w:right="41"/>
        <w:jc w:val="center"/>
        <w:rPr>
          <w:b/>
          <w:szCs w:val="24"/>
        </w:rPr>
      </w:pPr>
      <w:r>
        <w:rPr>
          <w:b/>
          <w:szCs w:val="24"/>
        </w:rPr>
        <w:t>EKONOMIŠKAI NAUDINGIAUSIO PASIŪLYMO PAGAL KRITERIJŲ KAINOS AR SĄNAUDŲ IR KOKYBĖS SANTYKĮ VERTINIMAS</w:t>
      </w:r>
    </w:p>
    <w:p w14:paraId="6B486BCC" w14:textId="77777777" w:rsidR="007F32CE" w:rsidRDefault="007F32CE" w:rsidP="007F32CE">
      <w:pPr>
        <w:ind w:right="41"/>
        <w:jc w:val="center"/>
        <w:rPr>
          <w:b/>
          <w:szCs w:val="24"/>
        </w:rPr>
      </w:pPr>
    </w:p>
    <w:p w14:paraId="1F75EA60" w14:textId="4B82E267" w:rsidR="00833042" w:rsidRDefault="00833042" w:rsidP="00833042">
      <w:pPr>
        <w:jc w:val="both"/>
        <w:rPr>
          <w:rFonts w:cs="Times New Roman"/>
          <w:szCs w:val="24"/>
        </w:rPr>
      </w:pPr>
      <w:r w:rsidRPr="00833042">
        <w:rPr>
          <w:rFonts w:cs="Times New Roman"/>
          <w:szCs w:val="24"/>
        </w:rPr>
        <w:t xml:space="preserve">            79. Perkančioji organizacija ekonomiškai naudingiausią pasiūlymą išrenka pagal kainos ir kokybės santykį. Ekonomiškai naudingiausiu pasiūlymu laikomas pasiūlymas, apskaičiuotas pagal šiame priede pateiktus kriterijus bei formules:</w:t>
      </w:r>
    </w:p>
    <w:p w14:paraId="5B48DDD2" w14:textId="77777777" w:rsidR="00291538" w:rsidRDefault="00291538" w:rsidP="00833042">
      <w:pPr>
        <w:jc w:val="both"/>
        <w:rPr>
          <w:rFonts w:cs="Times New Roman"/>
          <w:szCs w:val="24"/>
        </w:rPr>
      </w:pPr>
    </w:p>
    <w:p w14:paraId="790C0B80" w14:textId="77777777" w:rsidR="00291538" w:rsidRPr="00833042" w:rsidRDefault="00291538" w:rsidP="00833042">
      <w:pPr>
        <w:jc w:val="both"/>
        <w:rPr>
          <w:rFonts w:cs="Times New Roman"/>
          <w:szCs w:val="24"/>
        </w:rPr>
      </w:pPr>
    </w:p>
    <w:tbl>
      <w:tblPr>
        <w:tblW w:w="10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9"/>
        <w:gridCol w:w="2836"/>
      </w:tblGrid>
      <w:tr w:rsidR="00833042" w:rsidRPr="00833042" w14:paraId="15046A53" w14:textId="77777777" w:rsidTr="000178CE">
        <w:tc>
          <w:tcPr>
            <w:tcW w:w="7259" w:type="dxa"/>
            <w:tcBorders>
              <w:top w:val="single" w:sz="4" w:space="0" w:color="000000"/>
              <w:left w:val="single" w:sz="4" w:space="0" w:color="000000"/>
              <w:bottom w:val="single" w:sz="4" w:space="0" w:color="000000"/>
              <w:right w:val="single" w:sz="4" w:space="0" w:color="000000"/>
            </w:tcBorders>
            <w:vAlign w:val="center"/>
            <w:hideMark/>
          </w:tcPr>
          <w:p w14:paraId="09AD1D4D" w14:textId="77777777" w:rsidR="00833042" w:rsidRPr="00833042" w:rsidRDefault="00833042" w:rsidP="000178CE">
            <w:pPr>
              <w:jc w:val="center"/>
              <w:rPr>
                <w:b/>
                <w:bCs/>
                <w:szCs w:val="24"/>
              </w:rPr>
            </w:pPr>
            <w:r w:rsidRPr="00833042">
              <w:rPr>
                <w:b/>
                <w:bCs/>
                <w:szCs w:val="24"/>
              </w:rPr>
              <w:t>Vertinimo kriterijai</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5149BDD5" w14:textId="77777777" w:rsidR="00833042" w:rsidRPr="00833042" w:rsidRDefault="00833042" w:rsidP="000178CE">
            <w:pPr>
              <w:ind w:hanging="7"/>
              <w:jc w:val="center"/>
              <w:rPr>
                <w:b/>
                <w:bCs/>
                <w:szCs w:val="24"/>
              </w:rPr>
            </w:pPr>
            <w:r w:rsidRPr="00833042">
              <w:rPr>
                <w:b/>
                <w:bCs/>
                <w:szCs w:val="24"/>
              </w:rPr>
              <w:t>Lyginamasis svoris ekonominio naudingumo įvertinime</w:t>
            </w:r>
          </w:p>
        </w:tc>
      </w:tr>
      <w:tr w:rsidR="00833042" w:rsidRPr="00833042" w14:paraId="0206D827" w14:textId="77777777" w:rsidTr="000178CE">
        <w:tc>
          <w:tcPr>
            <w:tcW w:w="7259" w:type="dxa"/>
            <w:tcBorders>
              <w:top w:val="single" w:sz="4" w:space="0" w:color="000000"/>
              <w:left w:val="single" w:sz="4" w:space="0" w:color="000000"/>
              <w:bottom w:val="single" w:sz="4" w:space="0" w:color="000000"/>
              <w:right w:val="single" w:sz="4" w:space="0" w:color="000000"/>
            </w:tcBorders>
            <w:hideMark/>
          </w:tcPr>
          <w:p w14:paraId="656FB2BD" w14:textId="77777777" w:rsidR="00833042" w:rsidRPr="00833042" w:rsidRDefault="00833042" w:rsidP="000178CE">
            <w:pPr>
              <w:tabs>
                <w:tab w:val="center" w:pos="4153"/>
                <w:tab w:val="right" w:pos="8306"/>
              </w:tabs>
              <w:jc w:val="both"/>
              <w:rPr>
                <w:szCs w:val="24"/>
              </w:rPr>
            </w:pPr>
            <w:r w:rsidRPr="00833042">
              <w:rPr>
                <w:b/>
                <w:szCs w:val="24"/>
              </w:rPr>
              <w:t xml:space="preserve"> Pirmas kriterijus</w:t>
            </w:r>
            <w:r w:rsidRPr="00833042">
              <w:rPr>
                <w:szCs w:val="24"/>
              </w:rPr>
              <w:t xml:space="preserve"> – K</w:t>
            </w:r>
            <w:r w:rsidRPr="00833042">
              <w:rPr>
                <w:bCs/>
                <w:szCs w:val="24"/>
              </w:rPr>
              <w:t>aina (C)</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928EC88" w14:textId="1ECC9C39" w:rsidR="00833042" w:rsidRPr="00833042" w:rsidRDefault="00833042" w:rsidP="000178CE">
            <w:pPr>
              <w:ind w:firstLine="340"/>
              <w:jc w:val="center"/>
              <w:rPr>
                <w:b/>
                <w:bCs/>
                <w:szCs w:val="24"/>
              </w:rPr>
            </w:pPr>
            <w:r w:rsidRPr="00833042">
              <w:rPr>
                <w:b/>
                <w:bCs/>
                <w:szCs w:val="24"/>
              </w:rPr>
              <w:t xml:space="preserve">X = </w:t>
            </w:r>
            <w:r w:rsidR="007E01CF">
              <w:rPr>
                <w:b/>
                <w:bCs/>
                <w:szCs w:val="24"/>
              </w:rPr>
              <w:t>8</w:t>
            </w:r>
            <w:r w:rsidRPr="00833042">
              <w:rPr>
                <w:b/>
                <w:bCs/>
                <w:szCs w:val="24"/>
              </w:rPr>
              <w:t>0</w:t>
            </w:r>
          </w:p>
        </w:tc>
      </w:tr>
      <w:tr w:rsidR="00833042" w:rsidRPr="00833042" w14:paraId="35B05AB0" w14:textId="77777777" w:rsidTr="000178CE">
        <w:tc>
          <w:tcPr>
            <w:tcW w:w="7259" w:type="dxa"/>
            <w:tcBorders>
              <w:top w:val="single" w:sz="4" w:space="0" w:color="000000"/>
              <w:left w:val="single" w:sz="4" w:space="0" w:color="000000"/>
              <w:bottom w:val="single" w:sz="4" w:space="0" w:color="000000"/>
              <w:right w:val="single" w:sz="4" w:space="0" w:color="000000"/>
            </w:tcBorders>
            <w:hideMark/>
          </w:tcPr>
          <w:p w14:paraId="5B9F133A" w14:textId="77777777" w:rsidR="00833042" w:rsidRPr="00833042" w:rsidRDefault="00833042" w:rsidP="000178CE">
            <w:pPr>
              <w:jc w:val="both"/>
              <w:rPr>
                <w:szCs w:val="24"/>
              </w:rPr>
            </w:pPr>
            <w:r w:rsidRPr="00833042">
              <w:rPr>
                <w:b/>
                <w:szCs w:val="24"/>
              </w:rPr>
              <w:t>Antras kriterijus</w:t>
            </w:r>
            <w:r w:rsidRPr="00833042">
              <w:rPr>
                <w:szCs w:val="24"/>
              </w:rPr>
              <w:t xml:space="preserve"> – </w:t>
            </w:r>
            <w:r w:rsidRPr="00833042">
              <w:rPr>
                <w:b/>
                <w:szCs w:val="24"/>
              </w:rPr>
              <w:t>teikiant Paslaugas I etape naudojamų elektrinių autobusų skaičius</w:t>
            </w:r>
            <w:r w:rsidRPr="00833042">
              <w:rPr>
                <w:bCs/>
                <w:szCs w:val="24"/>
              </w:rPr>
              <w:t xml:space="preserve"> </w:t>
            </w:r>
            <w:r w:rsidRPr="00833042">
              <w:rPr>
                <w:szCs w:val="24"/>
              </w:rPr>
              <w:t>(T</w:t>
            </w:r>
            <w:r w:rsidRPr="00833042">
              <w:rPr>
                <w:szCs w:val="24"/>
                <w:vertAlign w:val="subscript"/>
              </w:rPr>
              <w:t>1</w:t>
            </w:r>
            <w:r w:rsidRPr="00833042">
              <w:rPr>
                <w:szCs w:val="24"/>
              </w:rPr>
              <w:t>) (</w:t>
            </w:r>
            <w:r w:rsidRPr="00833042">
              <w:rPr>
                <w:i/>
                <w:iCs/>
                <w:szCs w:val="24"/>
              </w:rPr>
              <w:t>nurodytas tiekėjo pasiūlyme</w:t>
            </w:r>
            <w:r w:rsidRPr="00833042">
              <w:rPr>
                <w:szCs w:val="24"/>
              </w:rPr>
              <w:t>)</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0B187B8" w14:textId="1BA29181" w:rsidR="00833042" w:rsidRPr="00833042" w:rsidRDefault="00833042" w:rsidP="000178CE">
            <w:pPr>
              <w:ind w:firstLine="340"/>
              <w:jc w:val="center"/>
              <w:rPr>
                <w:b/>
                <w:bCs/>
                <w:szCs w:val="24"/>
              </w:rPr>
            </w:pPr>
            <w:r w:rsidRPr="00833042">
              <w:rPr>
                <w:b/>
                <w:bCs/>
                <w:szCs w:val="24"/>
              </w:rPr>
              <w:t>T</w:t>
            </w:r>
            <w:r w:rsidRPr="00833042">
              <w:rPr>
                <w:b/>
                <w:bCs/>
                <w:szCs w:val="24"/>
                <w:vertAlign w:val="subscript"/>
              </w:rPr>
              <w:t xml:space="preserve">1 </w:t>
            </w:r>
            <w:r w:rsidRPr="00833042">
              <w:rPr>
                <w:b/>
                <w:bCs/>
                <w:szCs w:val="24"/>
              </w:rPr>
              <w:t xml:space="preserve">= </w:t>
            </w:r>
            <w:r w:rsidR="007E01CF">
              <w:rPr>
                <w:b/>
                <w:bCs/>
                <w:szCs w:val="24"/>
              </w:rPr>
              <w:t>10</w:t>
            </w:r>
          </w:p>
        </w:tc>
      </w:tr>
      <w:tr w:rsidR="00833042" w:rsidRPr="00833042" w14:paraId="1EB7D7C3" w14:textId="77777777" w:rsidTr="000178CE">
        <w:tc>
          <w:tcPr>
            <w:tcW w:w="7259" w:type="dxa"/>
            <w:tcBorders>
              <w:top w:val="single" w:sz="4" w:space="0" w:color="000000"/>
              <w:left w:val="single" w:sz="4" w:space="0" w:color="000000"/>
              <w:bottom w:val="single" w:sz="4" w:space="0" w:color="000000"/>
              <w:right w:val="single" w:sz="4" w:space="0" w:color="000000"/>
            </w:tcBorders>
            <w:hideMark/>
          </w:tcPr>
          <w:p w14:paraId="4993D84C" w14:textId="77777777" w:rsidR="00833042" w:rsidRPr="00833042" w:rsidRDefault="00833042" w:rsidP="000178CE">
            <w:pPr>
              <w:jc w:val="both"/>
              <w:rPr>
                <w:bCs/>
                <w:szCs w:val="24"/>
              </w:rPr>
            </w:pPr>
            <w:r w:rsidRPr="00833042">
              <w:rPr>
                <w:b/>
                <w:szCs w:val="24"/>
              </w:rPr>
              <w:t xml:space="preserve">Trečias kriterijus – II etapo </w:t>
            </w:r>
            <w:r w:rsidRPr="00833042">
              <w:rPr>
                <w:b/>
                <w:bCs/>
                <w:szCs w:val="24"/>
              </w:rPr>
              <w:t>paslaugų teikimo pradžios terminas</w:t>
            </w:r>
            <w:r w:rsidRPr="00833042">
              <w:rPr>
                <w:szCs w:val="24"/>
              </w:rPr>
              <w:t xml:space="preserve"> </w:t>
            </w:r>
            <w:r w:rsidRPr="00833042">
              <w:rPr>
                <w:bCs/>
                <w:szCs w:val="24"/>
              </w:rPr>
              <w:t>(T</w:t>
            </w:r>
            <w:r w:rsidRPr="00833042">
              <w:rPr>
                <w:bCs/>
                <w:szCs w:val="24"/>
                <w:vertAlign w:val="subscript"/>
                <w:lang w:val="en-US"/>
              </w:rPr>
              <w:t>2</w:t>
            </w:r>
            <w:r w:rsidRPr="00833042">
              <w:rPr>
                <w:bCs/>
                <w:szCs w:val="24"/>
              </w:rPr>
              <w:t xml:space="preserve">) </w:t>
            </w:r>
            <w:r w:rsidRPr="00833042">
              <w:rPr>
                <w:szCs w:val="24"/>
              </w:rPr>
              <w:t>(</w:t>
            </w:r>
            <w:r w:rsidRPr="00833042">
              <w:rPr>
                <w:i/>
                <w:iCs/>
                <w:szCs w:val="24"/>
              </w:rPr>
              <w:t>nurodytas tiekėjo pasiūlyme</w:t>
            </w:r>
            <w:r w:rsidRPr="00833042">
              <w:rPr>
                <w:szCs w:val="24"/>
              </w:rPr>
              <w:t xml:space="preserve">)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47DDB00E" w14:textId="39E51294" w:rsidR="00833042" w:rsidRPr="00833042" w:rsidRDefault="00833042" w:rsidP="000178CE">
            <w:pPr>
              <w:ind w:firstLine="340"/>
              <w:jc w:val="center"/>
              <w:rPr>
                <w:b/>
                <w:bCs/>
                <w:szCs w:val="24"/>
              </w:rPr>
            </w:pPr>
            <w:r w:rsidRPr="00833042">
              <w:rPr>
                <w:b/>
                <w:bCs/>
                <w:szCs w:val="24"/>
              </w:rPr>
              <w:t>T</w:t>
            </w:r>
            <w:r w:rsidRPr="00833042">
              <w:rPr>
                <w:b/>
                <w:bCs/>
                <w:szCs w:val="24"/>
                <w:vertAlign w:val="subscript"/>
                <w:lang w:val="en-US"/>
              </w:rPr>
              <w:t>2</w:t>
            </w:r>
            <w:r w:rsidRPr="00833042">
              <w:rPr>
                <w:b/>
                <w:bCs/>
                <w:szCs w:val="24"/>
              </w:rPr>
              <w:t xml:space="preserve"> = </w:t>
            </w:r>
            <w:r w:rsidR="007E01CF">
              <w:rPr>
                <w:b/>
                <w:bCs/>
                <w:szCs w:val="24"/>
              </w:rPr>
              <w:t>10</w:t>
            </w:r>
          </w:p>
        </w:tc>
      </w:tr>
    </w:tbl>
    <w:p w14:paraId="0DDD230B" w14:textId="77777777" w:rsidR="00833042" w:rsidRPr="00833042" w:rsidRDefault="00833042" w:rsidP="00833042">
      <w:pPr>
        <w:jc w:val="both"/>
        <w:rPr>
          <w:rFonts w:cs="Times New Roman"/>
          <w:szCs w:val="24"/>
        </w:rPr>
      </w:pPr>
    </w:p>
    <w:p w14:paraId="7796103E" w14:textId="08C3A4DC" w:rsidR="00833042" w:rsidRPr="00291538" w:rsidRDefault="00833042" w:rsidP="00291538">
      <w:pPr>
        <w:pStyle w:val="Sraopastraipa"/>
        <w:numPr>
          <w:ilvl w:val="0"/>
          <w:numId w:val="30"/>
        </w:numPr>
        <w:spacing w:line="264" w:lineRule="auto"/>
        <w:jc w:val="both"/>
        <w:textAlignment w:val="auto"/>
      </w:pPr>
      <w:r w:rsidRPr="00291538">
        <w:t>Ekonominis naudingumas (S) apskaičiuojamas sudedant tiekėjo pasiūlymo kainos C ir kitų kriterijų (T) balus:</w:t>
      </w:r>
    </w:p>
    <w:p w14:paraId="52FA2404" w14:textId="77777777" w:rsidR="00833042" w:rsidRPr="00833042" w:rsidRDefault="00833042" w:rsidP="00833042">
      <w:pPr>
        <w:spacing w:line="264" w:lineRule="auto"/>
        <w:ind w:firstLine="709"/>
        <w:rPr>
          <w:rFonts w:cs="Times New Roman"/>
          <w:szCs w:val="24"/>
        </w:rPr>
      </w:pPr>
    </w:p>
    <w:p w14:paraId="61449347" w14:textId="77777777" w:rsidR="00833042" w:rsidRPr="00833042" w:rsidRDefault="00833042" w:rsidP="00833042">
      <w:pPr>
        <w:spacing w:line="264" w:lineRule="auto"/>
        <w:ind w:firstLine="709"/>
        <w:rPr>
          <w:rFonts w:cs="Times New Roman"/>
          <w:szCs w:val="24"/>
          <w:lang w:val="en-US"/>
        </w:rPr>
      </w:pPr>
      <w:r w:rsidRPr="00833042">
        <w:rPr>
          <w:rFonts w:cs="Times New Roman"/>
          <w:szCs w:val="24"/>
        </w:rPr>
        <w:object w:dxaOrig="990" w:dyaOrig="300" w14:anchorId="554D6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9.5pt;height:15pt;visibility:visible;mso-wrap-style:square" o:ole="">
            <v:imagedata r:id="rId27" o:title=""/>
          </v:shape>
          <o:OLEObject Type="Embed" ProgID="Unknown" ShapeID="Object 1" DrawAspect="Content" ObjectID="_1829477720" r:id="rId28"/>
        </w:object>
      </w:r>
    </w:p>
    <w:p w14:paraId="1ED3053A" w14:textId="77777777" w:rsidR="00833042" w:rsidRPr="00833042" w:rsidRDefault="00833042" w:rsidP="00833042">
      <w:pPr>
        <w:spacing w:line="264" w:lineRule="auto"/>
        <w:ind w:firstLine="709"/>
        <w:rPr>
          <w:rFonts w:cs="Times New Roman"/>
          <w:szCs w:val="24"/>
          <w:lang w:val="en-US"/>
        </w:rPr>
      </w:pPr>
    </w:p>
    <w:p w14:paraId="207C5445" w14:textId="724FC976" w:rsidR="00833042" w:rsidRPr="00291538" w:rsidRDefault="00833042" w:rsidP="00291538">
      <w:pPr>
        <w:pStyle w:val="Sraopastraipa"/>
        <w:numPr>
          <w:ilvl w:val="1"/>
          <w:numId w:val="30"/>
        </w:numPr>
        <w:spacing w:line="264" w:lineRule="auto"/>
        <w:jc w:val="both"/>
        <w:textAlignment w:val="auto"/>
      </w:pPr>
      <w:r w:rsidRPr="00291538">
        <w:t>Pasiūlymo kainos (C) balai apskaičiuojami mažiausios pasiūlytos kainos (</w:t>
      </w:r>
      <w:proofErr w:type="spellStart"/>
      <w:r w:rsidRPr="00291538">
        <w:t>C</w:t>
      </w:r>
      <w:r w:rsidRPr="00291538">
        <w:rPr>
          <w:vertAlign w:val="subscript"/>
        </w:rPr>
        <w:t>min</w:t>
      </w:r>
      <w:proofErr w:type="spellEnd"/>
      <w:r w:rsidRPr="00291538">
        <w:t>) ir vertinamo pasiūlymo kainos (</w:t>
      </w:r>
      <w:proofErr w:type="spellStart"/>
      <w:r w:rsidRPr="00291538">
        <w:t>C</w:t>
      </w:r>
      <w:r w:rsidRPr="00291538">
        <w:rPr>
          <w:vertAlign w:val="subscript"/>
        </w:rPr>
        <w:t>p</w:t>
      </w:r>
      <w:proofErr w:type="spellEnd"/>
      <w:r w:rsidRPr="00291538">
        <w:t>) santykį padauginant iš kainos lyginamojo svorio (X):</w:t>
      </w:r>
    </w:p>
    <w:p w14:paraId="5CB99882" w14:textId="77777777" w:rsidR="00833042" w:rsidRPr="00833042" w:rsidRDefault="00833042" w:rsidP="00833042">
      <w:pPr>
        <w:spacing w:line="264" w:lineRule="auto"/>
        <w:ind w:firstLine="709"/>
        <w:rPr>
          <w:rFonts w:cs="Times New Roman"/>
          <w:szCs w:val="24"/>
        </w:rPr>
      </w:pPr>
    </w:p>
    <w:p w14:paraId="571C8AF7" w14:textId="77777777" w:rsidR="00833042" w:rsidRPr="00833042" w:rsidRDefault="00833042" w:rsidP="00833042">
      <w:pPr>
        <w:spacing w:line="264" w:lineRule="auto"/>
        <w:ind w:firstLine="709"/>
        <w:jc w:val="both"/>
        <w:rPr>
          <w:rFonts w:cs="Times New Roman"/>
          <w:szCs w:val="24"/>
        </w:rPr>
      </w:pPr>
      <w:r w:rsidRPr="00833042">
        <w:rPr>
          <w:rFonts w:cs="Times New Roman"/>
          <w:szCs w:val="24"/>
        </w:rPr>
        <w:object w:dxaOrig="1290" w:dyaOrig="765" w14:anchorId="1505ED86">
          <v:shape id="Object 2" o:spid="_x0000_i1026" type="#_x0000_t75" style="width:65.25pt;height:38.25pt;visibility:visible;mso-wrap-style:square" o:ole="">
            <v:imagedata r:id="rId29" o:title=""/>
          </v:shape>
          <o:OLEObject Type="Embed" ProgID="Unknown" ShapeID="Object 2" DrawAspect="Content" ObjectID="_1829477721" r:id="rId30"/>
        </w:object>
      </w:r>
    </w:p>
    <w:p w14:paraId="7D0C1A77" w14:textId="77777777" w:rsidR="00833042" w:rsidRPr="00833042" w:rsidRDefault="00833042" w:rsidP="00833042">
      <w:pPr>
        <w:ind w:firstLine="851"/>
        <w:jc w:val="both"/>
        <w:rPr>
          <w:szCs w:val="24"/>
        </w:rPr>
      </w:pPr>
      <w:r w:rsidRPr="00833042">
        <w:rPr>
          <w:szCs w:val="24"/>
        </w:rPr>
        <w:t>kur:</w:t>
      </w:r>
      <w:r w:rsidRPr="00833042">
        <w:rPr>
          <w:i/>
          <w:szCs w:val="24"/>
        </w:rPr>
        <w:t xml:space="preserve">  </w:t>
      </w:r>
      <w:r w:rsidRPr="00833042">
        <w:rPr>
          <w:iCs/>
          <w:szCs w:val="24"/>
        </w:rPr>
        <w:t xml:space="preserve"> C </w:t>
      </w:r>
      <w:r w:rsidRPr="00833042">
        <w:rPr>
          <w:szCs w:val="24"/>
        </w:rPr>
        <w:t>– konkretaus dalyvio pasiūlymo įvertinimas pagal nurodytą kriterijų (balais);</w:t>
      </w:r>
    </w:p>
    <w:p w14:paraId="54604748" w14:textId="77777777" w:rsidR="00833042" w:rsidRPr="00833042" w:rsidRDefault="00833042" w:rsidP="00833042">
      <w:pPr>
        <w:ind w:firstLine="851"/>
        <w:jc w:val="both"/>
        <w:rPr>
          <w:szCs w:val="24"/>
        </w:rPr>
      </w:pPr>
      <w:proofErr w:type="spellStart"/>
      <w:r w:rsidRPr="00833042">
        <w:rPr>
          <w:iCs/>
          <w:szCs w:val="24"/>
        </w:rPr>
        <w:t>C</w:t>
      </w:r>
      <w:r w:rsidRPr="00833042">
        <w:rPr>
          <w:iCs/>
          <w:szCs w:val="24"/>
          <w:vertAlign w:val="subscript"/>
        </w:rPr>
        <w:t>min</w:t>
      </w:r>
      <w:proofErr w:type="spellEnd"/>
      <w:r w:rsidRPr="00833042">
        <w:rPr>
          <w:i/>
          <w:szCs w:val="24"/>
          <w:vertAlign w:val="subscript"/>
        </w:rPr>
        <w:t xml:space="preserve"> </w:t>
      </w:r>
      <w:r w:rsidRPr="00833042">
        <w:rPr>
          <w:szCs w:val="24"/>
        </w:rPr>
        <w:t>– visų dalyvių pasiūlymuose nurodyta mažiausia kaina (eurais);</w:t>
      </w:r>
    </w:p>
    <w:p w14:paraId="0C9B7F55" w14:textId="77777777" w:rsidR="00833042" w:rsidRPr="00833042" w:rsidRDefault="00833042" w:rsidP="00833042">
      <w:pPr>
        <w:ind w:firstLine="851"/>
        <w:jc w:val="both"/>
        <w:rPr>
          <w:szCs w:val="24"/>
        </w:rPr>
      </w:pPr>
      <w:proofErr w:type="spellStart"/>
      <w:r w:rsidRPr="00833042">
        <w:rPr>
          <w:iCs/>
          <w:szCs w:val="24"/>
        </w:rPr>
        <w:t>C</w:t>
      </w:r>
      <w:r w:rsidRPr="00833042">
        <w:rPr>
          <w:iCs/>
          <w:szCs w:val="24"/>
          <w:vertAlign w:val="subscript"/>
        </w:rPr>
        <w:t>p</w:t>
      </w:r>
      <w:proofErr w:type="spellEnd"/>
      <w:r w:rsidRPr="00833042">
        <w:rPr>
          <w:i/>
          <w:szCs w:val="24"/>
        </w:rPr>
        <w:t xml:space="preserve"> </w:t>
      </w:r>
      <w:r w:rsidRPr="00833042">
        <w:rPr>
          <w:szCs w:val="24"/>
        </w:rPr>
        <w:t xml:space="preserve"> – konkretaus dalyvio pasiūlyta kaina (eurais);</w:t>
      </w:r>
    </w:p>
    <w:p w14:paraId="4470A21E" w14:textId="27E7DD32" w:rsidR="00833042" w:rsidRPr="00833042" w:rsidRDefault="00833042" w:rsidP="00833042">
      <w:pPr>
        <w:spacing w:line="264" w:lineRule="auto"/>
        <w:ind w:firstLine="851"/>
        <w:jc w:val="both"/>
        <w:rPr>
          <w:rFonts w:cs="Times New Roman"/>
          <w:szCs w:val="24"/>
        </w:rPr>
      </w:pPr>
      <w:r w:rsidRPr="00833042">
        <w:rPr>
          <w:rFonts w:cs="Times New Roman"/>
          <w:iCs/>
          <w:szCs w:val="24"/>
        </w:rPr>
        <w:t>X</w:t>
      </w:r>
      <w:r w:rsidRPr="00833042">
        <w:rPr>
          <w:rFonts w:cs="Times New Roman"/>
          <w:szCs w:val="24"/>
        </w:rPr>
        <w:t xml:space="preserve"> – lyginamojo svorio koeficientas, X = </w:t>
      </w:r>
      <w:r w:rsidR="007E01CF">
        <w:rPr>
          <w:rFonts w:cs="Times New Roman"/>
          <w:szCs w:val="24"/>
          <w:lang w:val="en-US"/>
        </w:rPr>
        <w:t>8</w:t>
      </w:r>
      <w:r w:rsidRPr="00833042">
        <w:rPr>
          <w:rFonts w:cs="Times New Roman"/>
          <w:szCs w:val="24"/>
        </w:rPr>
        <w:t>0</w:t>
      </w:r>
      <w:r w:rsidRPr="00833042">
        <w:rPr>
          <w:rFonts w:cs="Times New Roman"/>
          <w:szCs w:val="24"/>
          <w:lang w:val="en-GB"/>
        </w:rPr>
        <w:t>%</w:t>
      </w:r>
      <w:r w:rsidRPr="00833042">
        <w:rPr>
          <w:rFonts w:cs="Times New Roman"/>
          <w:szCs w:val="24"/>
        </w:rPr>
        <w:t>.</w:t>
      </w:r>
    </w:p>
    <w:p w14:paraId="30082241" w14:textId="77777777" w:rsidR="00833042" w:rsidRPr="00833042" w:rsidRDefault="00833042" w:rsidP="00833042">
      <w:pPr>
        <w:spacing w:line="264" w:lineRule="auto"/>
        <w:ind w:firstLine="851"/>
        <w:jc w:val="both"/>
        <w:rPr>
          <w:rFonts w:cs="Times New Roman"/>
          <w:szCs w:val="24"/>
        </w:rPr>
      </w:pPr>
    </w:p>
    <w:p w14:paraId="6139EC52" w14:textId="071ADC97" w:rsidR="00833042" w:rsidRPr="00291538" w:rsidRDefault="00291538" w:rsidP="00291538">
      <w:pPr>
        <w:pStyle w:val="Sraopastraipa"/>
        <w:keepNext/>
        <w:numPr>
          <w:ilvl w:val="1"/>
          <w:numId w:val="30"/>
        </w:numPr>
        <w:tabs>
          <w:tab w:val="left" w:pos="1134"/>
        </w:tabs>
        <w:autoSpaceDN/>
        <w:contextualSpacing/>
        <w:jc w:val="both"/>
        <w:textAlignment w:val="auto"/>
        <w:outlineLvl w:val="1"/>
        <w:rPr>
          <w:bCs/>
        </w:rPr>
      </w:pPr>
      <w:r>
        <w:t xml:space="preserve"> </w:t>
      </w:r>
      <w:r w:rsidR="00833042" w:rsidRPr="00833042">
        <w:t>Kriterijų (T) balai apskaičiuojami sudedant atskirų</w:t>
      </w:r>
      <w:r w:rsidR="00833042" w:rsidRPr="00291538">
        <w:rPr>
          <w:bCs/>
        </w:rPr>
        <w:t xml:space="preserve"> kriterijų balus:</w:t>
      </w:r>
    </w:p>
    <w:p w14:paraId="440A91D2" w14:textId="40AE7AEB" w:rsidR="00291538" w:rsidRDefault="00833042" w:rsidP="00EE2BF2">
      <w:pPr>
        <w:tabs>
          <w:tab w:val="left" w:pos="1134"/>
        </w:tabs>
        <w:ind w:firstLine="851"/>
        <w:jc w:val="both"/>
        <w:rPr>
          <w:szCs w:val="24"/>
          <w:vertAlign w:val="subscript"/>
        </w:rPr>
      </w:pPr>
      <w:r w:rsidRPr="00833042">
        <w:rPr>
          <w:szCs w:val="24"/>
        </w:rPr>
        <w:tab/>
        <w:t>T=T</w:t>
      </w:r>
      <w:r w:rsidRPr="00833042">
        <w:rPr>
          <w:szCs w:val="24"/>
          <w:vertAlign w:val="subscript"/>
        </w:rPr>
        <w:t>1</w:t>
      </w:r>
      <w:r w:rsidRPr="00833042">
        <w:rPr>
          <w:szCs w:val="24"/>
        </w:rPr>
        <w:t>+T</w:t>
      </w:r>
      <w:r w:rsidRPr="00833042">
        <w:rPr>
          <w:szCs w:val="24"/>
          <w:vertAlign w:val="subscript"/>
        </w:rPr>
        <w:t>2</w:t>
      </w:r>
    </w:p>
    <w:p w14:paraId="3C1B4C0F" w14:textId="77777777" w:rsidR="00EE2BF2" w:rsidRPr="00EE2BF2" w:rsidRDefault="00EE2BF2" w:rsidP="00EE2BF2">
      <w:pPr>
        <w:tabs>
          <w:tab w:val="left" w:pos="1134"/>
        </w:tabs>
        <w:ind w:firstLine="851"/>
        <w:jc w:val="both"/>
        <w:rPr>
          <w:szCs w:val="24"/>
          <w:vertAlign w:val="subscript"/>
        </w:rPr>
      </w:pPr>
    </w:p>
    <w:p w14:paraId="5F56B0D1" w14:textId="5CF8C9E6" w:rsidR="00833042" w:rsidRDefault="00291538" w:rsidP="00833042">
      <w:pPr>
        <w:tabs>
          <w:tab w:val="left" w:pos="714"/>
          <w:tab w:val="left" w:pos="851"/>
          <w:tab w:val="left" w:pos="1134"/>
        </w:tabs>
        <w:ind w:firstLine="714"/>
        <w:jc w:val="both"/>
        <w:rPr>
          <w:bCs/>
          <w:szCs w:val="24"/>
        </w:rPr>
      </w:pPr>
      <w:r>
        <w:rPr>
          <w:bCs/>
          <w:szCs w:val="24"/>
        </w:rPr>
        <w:t>80.</w:t>
      </w:r>
      <w:r w:rsidR="00833042" w:rsidRPr="00833042">
        <w:rPr>
          <w:bCs/>
          <w:szCs w:val="24"/>
        </w:rPr>
        <w:t>2.</w:t>
      </w:r>
      <w:r>
        <w:rPr>
          <w:bCs/>
          <w:szCs w:val="24"/>
        </w:rPr>
        <w:t>1</w:t>
      </w:r>
      <w:r w:rsidR="00833042" w:rsidRPr="00833042">
        <w:rPr>
          <w:bCs/>
          <w:szCs w:val="24"/>
        </w:rPr>
        <w:t xml:space="preserve"> </w:t>
      </w:r>
      <w:r w:rsidR="00833042" w:rsidRPr="00833042">
        <w:rPr>
          <w:b/>
          <w:szCs w:val="24"/>
        </w:rPr>
        <w:t>Antro kriterijaus</w:t>
      </w:r>
      <w:r w:rsidR="00833042" w:rsidRPr="00833042">
        <w:rPr>
          <w:b/>
          <w:szCs w:val="24"/>
          <w:vertAlign w:val="subscript"/>
        </w:rPr>
        <w:t xml:space="preserve"> </w:t>
      </w:r>
      <w:r w:rsidR="00833042" w:rsidRPr="00833042">
        <w:rPr>
          <w:b/>
          <w:szCs w:val="24"/>
        </w:rPr>
        <w:t>(T</w:t>
      </w:r>
      <w:r w:rsidR="00833042" w:rsidRPr="00833042">
        <w:rPr>
          <w:b/>
          <w:szCs w:val="24"/>
          <w:vertAlign w:val="subscript"/>
        </w:rPr>
        <w:t>1</w:t>
      </w:r>
      <w:r w:rsidR="00833042" w:rsidRPr="00833042">
        <w:rPr>
          <w:b/>
          <w:szCs w:val="24"/>
        </w:rPr>
        <w:t xml:space="preserve">) – I etapo </w:t>
      </w:r>
      <w:r>
        <w:rPr>
          <w:b/>
          <w:szCs w:val="24"/>
        </w:rPr>
        <w:t>p</w:t>
      </w:r>
      <w:r w:rsidR="00833042" w:rsidRPr="00833042">
        <w:rPr>
          <w:b/>
          <w:szCs w:val="24"/>
        </w:rPr>
        <w:t>aslaugų teikime siūlomų elektrinių autobusų skaičius</w:t>
      </w:r>
      <w:r w:rsidR="00833042" w:rsidRPr="00833042">
        <w:rPr>
          <w:bCs/>
          <w:szCs w:val="24"/>
        </w:rPr>
        <w:t>, balai skiriami:</w:t>
      </w:r>
    </w:p>
    <w:p w14:paraId="055E1FF7" w14:textId="77777777" w:rsidR="00945946" w:rsidRPr="00833042" w:rsidRDefault="00945946" w:rsidP="00833042">
      <w:pPr>
        <w:tabs>
          <w:tab w:val="left" w:pos="714"/>
          <w:tab w:val="left" w:pos="851"/>
          <w:tab w:val="left" w:pos="1134"/>
        </w:tabs>
        <w:ind w:firstLine="714"/>
        <w:jc w:val="both"/>
        <w:rPr>
          <w:bCs/>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8"/>
        <w:gridCol w:w="2552"/>
      </w:tblGrid>
      <w:tr w:rsidR="00945946" w:rsidRPr="00B145C4" w14:paraId="2AAA5119"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0255CF37" w14:textId="77777777" w:rsidR="00945946" w:rsidRPr="00945946" w:rsidRDefault="00945946" w:rsidP="001D5873">
            <w:pPr>
              <w:jc w:val="both"/>
              <w:rPr>
                <w:bCs/>
                <w:szCs w:val="24"/>
              </w:rPr>
            </w:pPr>
            <w:r w:rsidRPr="00945946">
              <w:rPr>
                <w:bCs/>
                <w:szCs w:val="24"/>
              </w:rPr>
              <w:t>Elektriniai autobusai nesiūlomi</w:t>
            </w:r>
          </w:p>
        </w:tc>
        <w:tc>
          <w:tcPr>
            <w:tcW w:w="2552" w:type="dxa"/>
            <w:tcBorders>
              <w:top w:val="single" w:sz="4" w:space="0" w:color="000000"/>
              <w:left w:val="single" w:sz="4" w:space="0" w:color="000000"/>
              <w:bottom w:val="single" w:sz="4" w:space="0" w:color="000000"/>
              <w:right w:val="single" w:sz="4" w:space="0" w:color="000000"/>
            </w:tcBorders>
            <w:vAlign w:val="center"/>
          </w:tcPr>
          <w:p w14:paraId="30FB103A" w14:textId="77777777" w:rsidR="00945946" w:rsidRPr="00945946" w:rsidRDefault="00945946" w:rsidP="001D5873">
            <w:pPr>
              <w:ind w:firstLine="36"/>
              <w:jc w:val="center"/>
              <w:rPr>
                <w:bCs/>
                <w:szCs w:val="24"/>
              </w:rPr>
            </w:pPr>
            <w:r w:rsidRPr="00945946">
              <w:rPr>
                <w:bCs/>
                <w:szCs w:val="24"/>
              </w:rPr>
              <w:t>0</w:t>
            </w:r>
          </w:p>
        </w:tc>
      </w:tr>
      <w:tr w:rsidR="00945946" w:rsidRPr="00B145C4" w14:paraId="2AF5FC06"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62F5F642" w14:textId="77777777" w:rsidR="00945946" w:rsidRPr="00945946" w:rsidRDefault="00945946" w:rsidP="001D5873">
            <w:pPr>
              <w:jc w:val="both"/>
              <w:rPr>
                <w:bCs/>
                <w:szCs w:val="24"/>
              </w:rPr>
            </w:pPr>
            <w:r w:rsidRPr="00945946">
              <w:rPr>
                <w:bCs/>
                <w:szCs w:val="24"/>
              </w:rPr>
              <w:t>Siūlomas 1 elektrinis autobusas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F53B70" w14:textId="77777777" w:rsidR="00945946" w:rsidRPr="00945946" w:rsidRDefault="00945946" w:rsidP="001D5873">
            <w:pPr>
              <w:ind w:firstLine="36"/>
              <w:jc w:val="center"/>
              <w:rPr>
                <w:bCs/>
                <w:szCs w:val="24"/>
              </w:rPr>
            </w:pPr>
            <w:r w:rsidRPr="00945946">
              <w:rPr>
                <w:bCs/>
                <w:szCs w:val="24"/>
              </w:rPr>
              <w:t>2</w:t>
            </w:r>
          </w:p>
        </w:tc>
      </w:tr>
      <w:tr w:rsidR="00945946" w:rsidRPr="00B145C4" w14:paraId="7E64210A"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39D23ED5" w14:textId="65C81E1F" w:rsidR="00945946" w:rsidRPr="00945946" w:rsidRDefault="00945946" w:rsidP="001D5873">
            <w:pPr>
              <w:jc w:val="both"/>
              <w:rPr>
                <w:bCs/>
                <w:szCs w:val="24"/>
              </w:rPr>
            </w:pPr>
            <w:r>
              <w:rPr>
                <w:bCs/>
                <w:szCs w:val="24"/>
              </w:rPr>
              <w:t xml:space="preserve">Siūlomi </w:t>
            </w:r>
            <w:r w:rsidRPr="00945946">
              <w:rPr>
                <w:bCs/>
                <w:szCs w:val="24"/>
              </w:rPr>
              <w:t xml:space="preserve">2 </w:t>
            </w:r>
            <w:r>
              <w:rPr>
                <w:bCs/>
                <w:szCs w:val="24"/>
              </w:rPr>
              <w:t xml:space="preserve">elektriniai </w:t>
            </w:r>
            <w:r w:rsidRPr="00945946">
              <w:rPr>
                <w:bCs/>
                <w:szCs w:val="24"/>
              </w:rPr>
              <w:t xml:space="preserve">autobusai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C14440" w14:textId="77777777" w:rsidR="00945946" w:rsidRPr="00945946" w:rsidRDefault="00945946" w:rsidP="001D5873">
            <w:pPr>
              <w:ind w:firstLine="36"/>
              <w:jc w:val="center"/>
              <w:rPr>
                <w:bCs/>
                <w:szCs w:val="24"/>
              </w:rPr>
            </w:pPr>
            <w:r w:rsidRPr="00945946">
              <w:rPr>
                <w:bCs/>
                <w:szCs w:val="24"/>
              </w:rPr>
              <w:t>4</w:t>
            </w:r>
          </w:p>
        </w:tc>
      </w:tr>
      <w:tr w:rsidR="00945946" w:rsidRPr="00B145C4" w14:paraId="7EF80219"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62547C02" w14:textId="70717B55" w:rsidR="00945946" w:rsidRPr="00945946" w:rsidRDefault="00945946" w:rsidP="001D5873">
            <w:pPr>
              <w:jc w:val="both"/>
              <w:rPr>
                <w:bCs/>
                <w:szCs w:val="24"/>
              </w:rPr>
            </w:pPr>
            <w:r>
              <w:rPr>
                <w:bCs/>
                <w:szCs w:val="24"/>
              </w:rPr>
              <w:t xml:space="preserve">Siūlomi </w:t>
            </w:r>
            <w:r w:rsidRPr="00945946">
              <w:rPr>
                <w:bCs/>
                <w:szCs w:val="24"/>
              </w:rPr>
              <w:t xml:space="preserve">3 </w:t>
            </w:r>
            <w:r>
              <w:rPr>
                <w:bCs/>
                <w:szCs w:val="24"/>
              </w:rPr>
              <w:t xml:space="preserve">elektriniai </w:t>
            </w:r>
            <w:r w:rsidRPr="00945946">
              <w:rPr>
                <w:bCs/>
                <w:szCs w:val="24"/>
              </w:rPr>
              <w:t>autobusai</w:t>
            </w:r>
          </w:p>
        </w:tc>
        <w:tc>
          <w:tcPr>
            <w:tcW w:w="2552" w:type="dxa"/>
            <w:tcBorders>
              <w:top w:val="single" w:sz="4" w:space="0" w:color="000000"/>
              <w:left w:val="single" w:sz="4" w:space="0" w:color="000000"/>
              <w:bottom w:val="single" w:sz="4" w:space="0" w:color="000000"/>
              <w:right w:val="single" w:sz="4" w:space="0" w:color="000000"/>
            </w:tcBorders>
            <w:vAlign w:val="center"/>
          </w:tcPr>
          <w:p w14:paraId="5E2650D6" w14:textId="77777777" w:rsidR="00945946" w:rsidRPr="00945946" w:rsidRDefault="00945946" w:rsidP="001D5873">
            <w:pPr>
              <w:ind w:firstLine="36"/>
              <w:jc w:val="center"/>
              <w:rPr>
                <w:bCs/>
                <w:szCs w:val="24"/>
              </w:rPr>
            </w:pPr>
            <w:r w:rsidRPr="00945946">
              <w:rPr>
                <w:bCs/>
                <w:szCs w:val="24"/>
              </w:rPr>
              <w:t>7</w:t>
            </w:r>
          </w:p>
        </w:tc>
      </w:tr>
      <w:tr w:rsidR="00945946" w:rsidRPr="00B145C4" w14:paraId="0452AF07"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0B75698E" w14:textId="77777777" w:rsidR="00945946" w:rsidRPr="00945946" w:rsidRDefault="00945946" w:rsidP="001D5873">
            <w:pPr>
              <w:jc w:val="both"/>
              <w:rPr>
                <w:bCs/>
                <w:szCs w:val="24"/>
              </w:rPr>
            </w:pPr>
            <w:r w:rsidRPr="00945946">
              <w:rPr>
                <w:bCs/>
                <w:szCs w:val="24"/>
              </w:rPr>
              <w:t>Nuo 4 iki 5 elektrinių autobusų</w:t>
            </w:r>
          </w:p>
        </w:tc>
        <w:tc>
          <w:tcPr>
            <w:tcW w:w="2552" w:type="dxa"/>
            <w:tcBorders>
              <w:top w:val="single" w:sz="4" w:space="0" w:color="000000"/>
              <w:left w:val="single" w:sz="4" w:space="0" w:color="000000"/>
              <w:bottom w:val="single" w:sz="4" w:space="0" w:color="000000"/>
              <w:right w:val="single" w:sz="4" w:space="0" w:color="000000"/>
            </w:tcBorders>
            <w:vAlign w:val="center"/>
          </w:tcPr>
          <w:p w14:paraId="325F126D" w14:textId="77777777" w:rsidR="00945946" w:rsidRPr="00945946" w:rsidRDefault="00945946" w:rsidP="001D5873">
            <w:pPr>
              <w:ind w:firstLine="36"/>
              <w:jc w:val="center"/>
              <w:rPr>
                <w:bCs/>
                <w:szCs w:val="24"/>
              </w:rPr>
            </w:pPr>
            <w:r w:rsidRPr="00945946">
              <w:rPr>
                <w:bCs/>
                <w:szCs w:val="24"/>
              </w:rPr>
              <w:t>10</w:t>
            </w:r>
          </w:p>
        </w:tc>
      </w:tr>
    </w:tbl>
    <w:p w14:paraId="66EB3CBC" w14:textId="77777777" w:rsidR="00833042" w:rsidRPr="00833042" w:rsidRDefault="00833042" w:rsidP="00833042">
      <w:pPr>
        <w:spacing w:after="120"/>
        <w:ind w:firstLine="709"/>
        <w:jc w:val="both"/>
        <w:rPr>
          <w:bCs/>
          <w:szCs w:val="24"/>
        </w:rPr>
      </w:pPr>
    </w:p>
    <w:p w14:paraId="4EE98E3B" w14:textId="0ACCE476" w:rsidR="00833042" w:rsidRPr="00291538" w:rsidRDefault="00291538" w:rsidP="00291538">
      <w:pPr>
        <w:pStyle w:val="Sraopastraipa"/>
        <w:spacing w:after="120"/>
        <w:ind w:left="709"/>
        <w:jc w:val="both"/>
        <w:rPr>
          <w:color w:val="auto"/>
        </w:rPr>
      </w:pPr>
      <w:r w:rsidRPr="00595BFC">
        <w:rPr>
          <w:bCs/>
        </w:rPr>
        <w:lastRenderedPageBreak/>
        <w:t>80.2.2</w:t>
      </w:r>
      <w:r w:rsidR="00833042" w:rsidRPr="00595BFC">
        <w:rPr>
          <w:bCs/>
        </w:rPr>
        <w:t>.</w:t>
      </w:r>
      <w:r>
        <w:rPr>
          <w:b/>
        </w:rPr>
        <w:t xml:space="preserve"> </w:t>
      </w:r>
      <w:r w:rsidR="00833042" w:rsidRPr="00833042">
        <w:rPr>
          <w:b/>
        </w:rPr>
        <w:t>Trečiojo kriterijaus (T</w:t>
      </w:r>
      <w:r w:rsidR="00833042" w:rsidRPr="00833042">
        <w:rPr>
          <w:b/>
          <w:vertAlign w:val="subscript"/>
        </w:rPr>
        <w:t>2</w:t>
      </w:r>
      <w:r w:rsidR="00833042" w:rsidRPr="00833042">
        <w:rPr>
          <w:b/>
        </w:rPr>
        <w:t>) –</w:t>
      </w:r>
      <w:r w:rsidR="00833042" w:rsidRPr="00833042">
        <w:rPr>
          <w:bCs/>
        </w:rPr>
        <w:t xml:space="preserve"> </w:t>
      </w:r>
      <w:r w:rsidR="00C33DF5" w:rsidRPr="00C33DF5">
        <w:rPr>
          <w:b/>
        </w:rPr>
        <w:t>II etapo</w:t>
      </w:r>
      <w:r w:rsidR="00C33DF5">
        <w:rPr>
          <w:bCs/>
        </w:rPr>
        <w:t xml:space="preserve"> </w:t>
      </w:r>
      <w:r w:rsidR="00833042" w:rsidRPr="00833042">
        <w:rPr>
          <w:b/>
          <w:bCs/>
        </w:rPr>
        <w:t>Paslaugų teikimo pradžios terminas</w:t>
      </w:r>
      <w:r w:rsidR="00833042" w:rsidRPr="00833042">
        <w:rPr>
          <w:bCs/>
        </w:rPr>
        <w:t xml:space="preserve">* </w:t>
      </w:r>
      <w:r w:rsidR="00833042" w:rsidRPr="00833042">
        <w:t xml:space="preserve"> </w:t>
      </w:r>
      <w:r w:rsidR="00833042" w:rsidRPr="00833042">
        <w:rPr>
          <w:b/>
          <w:bCs/>
        </w:rPr>
        <w:t>mėnesiais</w:t>
      </w:r>
      <w:r w:rsidR="00833042" w:rsidRPr="00833042">
        <w:rPr>
          <w:color w:val="auto"/>
        </w:rPr>
        <w:t>, balai skiriami: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8"/>
        <w:gridCol w:w="2552"/>
      </w:tblGrid>
      <w:tr w:rsidR="00C33DF5" w:rsidRPr="00B145C4" w14:paraId="4DBB3A8E"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28FA9EC3" w14:textId="77777777" w:rsidR="00C33DF5" w:rsidRPr="00C33DF5" w:rsidRDefault="00C33DF5" w:rsidP="001D5873">
            <w:pPr>
              <w:jc w:val="both"/>
              <w:rPr>
                <w:bCs/>
                <w:szCs w:val="24"/>
              </w:rPr>
            </w:pPr>
            <w:r w:rsidRPr="00C33DF5">
              <w:rPr>
                <w:bCs/>
                <w:szCs w:val="24"/>
              </w:rPr>
              <w:t>Nuo 11 iki 12 mėnesių</w:t>
            </w:r>
          </w:p>
        </w:tc>
        <w:tc>
          <w:tcPr>
            <w:tcW w:w="2552" w:type="dxa"/>
            <w:tcBorders>
              <w:top w:val="single" w:sz="4" w:space="0" w:color="000000"/>
              <w:left w:val="single" w:sz="4" w:space="0" w:color="000000"/>
              <w:bottom w:val="single" w:sz="4" w:space="0" w:color="000000"/>
              <w:right w:val="single" w:sz="4" w:space="0" w:color="000000"/>
            </w:tcBorders>
            <w:vAlign w:val="center"/>
          </w:tcPr>
          <w:p w14:paraId="31A97A07" w14:textId="77777777" w:rsidR="00C33DF5" w:rsidRPr="00C33DF5" w:rsidRDefault="00C33DF5" w:rsidP="001D5873">
            <w:pPr>
              <w:ind w:firstLine="36"/>
              <w:jc w:val="center"/>
              <w:rPr>
                <w:bCs/>
                <w:szCs w:val="24"/>
              </w:rPr>
            </w:pPr>
            <w:r w:rsidRPr="00C33DF5">
              <w:rPr>
                <w:bCs/>
                <w:szCs w:val="24"/>
              </w:rPr>
              <w:t>0</w:t>
            </w:r>
          </w:p>
        </w:tc>
      </w:tr>
      <w:tr w:rsidR="00C33DF5" w:rsidRPr="00B145C4" w14:paraId="0F4CFB66"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22C23586" w14:textId="77777777" w:rsidR="00C33DF5" w:rsidRPr="00C33DF5" w:rsidRDefault="00C33DF5" w:rsidP="001D5873">
            <w:pPr>
              <w:jc w:val="both"/>
              <w:rPr>
                <w:bCs/>
                <w:szCs w:val="24"/>
              </w:rPr>
            </w:pPr>
            <w:r w:rsidRPr="00C33DF5">
              <w:rPr>
                <w:bCs/>
                <w:szCs w:val="24"/>
              </w:rPr>
              <w:t>Nuo 7 iki 10 mėnesių</w:t>
            </w:r>
          </w:p>
        </w:tc>
        <w:tc>
          <w:tcPr>
            <w:tcW w:w="2552" w:type="dxa"/>
            <w:tcBorders>
              <w:top w:val="single" w:sz="4" w:space="0" w:color="000000"/>
              <w:left w:val="single" w:sz="4" w:space="0" w:color="000000"/>
              <w:bottom w:val="single" w:sz="4" w:space="0" w:color="000000"/>
              <w:right w:val="single" w:sz="4" w:space="0" w:color="000000"/>
            </w:tcBorders>
            <w:vAlign w:val="center"/>
          </w:tcPr>
          <w:p w14:paraId="0F8C2AA7" w14:textId="77777777" w:rsidR="00C33DF5" w:rsidRPr="00C33DF5" w:rsidRDefault="00C33DF5" w:rsidP="001D5873">
            <w:pPr>
              <w:ind w:firstLine="36"/>
              <w:jc w:val="center"/>
              <w:rPr>
                <w:bCs/>
                <w:szCs w:val="24"/>
              </w:rPr>
            </w:pPr>
            <w:r w:rsidRPr="00C33DF5">
              <w:rPr>
                <w:bCs/>
                <w:szCs w:val="24"/>
              </w:rPr>
              <w:t>5</w:t>
            </w:r>
          </w:p>
        </w:tc>
      </w:tr>
      <w:tr w:rsidR="00C33DF5" w:rsidRPr="00B145C4" w14:paraId="352EEE4C" w14:textId="77777777" w:rsidTr="001D5873">
        <w:tc>
          <w:tcPr>
            <w:tcW w:w="7258" w:type="dxa"/>
            <w:tcBorders>
              <w:top w:val="single" w:sz="4" w:space="0" w:color="000000"/>
              <w:left w:val="single" w:sz="4" w:space="0" w:color="000000"/>
              <w:bottom w:val="single" w:sz="4" w:space="0" w:color="000000"/>
              <w:right w:val="single" w:sz="4" w:space="0" w:color="000000"/>
            </w:tcBorders>
          </w:tcPr>
          <w:p w14:paraId="17552A69" w14:textId="77777777" w:rsidR="00C33DF5" w:rsidRPr="00C33DF5" w:rsidRDefault="00C33DF5" w:rsidP="001D5873">
            <w:pPr>
              <w:jc w:val="both"/>
              <w:rPr>
                <w:bCs/>
                <w:szCs w:val="24"/>
              </w:rPr>
            </w:pPr>
            <w:r w:rsidRPr="00C33DF5">
              <w:rPr>
                <w:bCs/>
                <w:szCs w:val="24"/>
              </w:rPr>
              <w:t>Nuo 1 iki 6 mėnesių</w:t>
            </w:r>
          </w:p>
        </w:tc>
        <w:tc>
          <w:tcPr>
            <w:tcW w:w="2552" w:type="dxa"/>
            <w:tcBorders>
              <w:top w:val="single" w:sz="4" w:space="0" w:color="000000"/>
              <w:left w:val="single" w:sz="4" w:space="0" w:color="000000"/>
              <w:bottom w:val="single" w:sz="4" w:space="0" w:color="000000"/>
              <w:right w:val="single" w:sz="4" w:space="0" w:color="000000"/>
            </w:tcBorders>
            <w:vAlign w:val="center"/>
          </w:tcPr>
          <w:p w14:paraId="3948B405" w14:textId="77777777" w:rsidR="00C33DF5" w:rsidRPr="00C33DF5" w:rsidRDefault="00C33DF5" w:rsidP="001D5873">
            <w:pPr>
              <w:ind w:firstLine="36"/>
              <w:jc w:val="center"/>
              <w:rPr>
                <w:bCs/>
                <w:szCs w:val="24"/>
              </w:rPr>
            </w:pPr>
            <w:r w:rsidRPr="00C33DF5">
              <w:rPr>
                <w:bCs/>
                <w:szCs w:val="24"/>
              </w:rPr>
              <w:t>10</w:t>
            </w:r>
          </w:p>
        </w:tc>
      </w:tr>
    </w:tbl>
    <w:p w14:paraId="0FD2B772" w14:textId="77777777" w:rsidR="00595BFC" w:rsidRDefault="00595BFC" w:rsidP="00833042">
      <w:pPr>
        <w:tabs>
          <w:tab w:val="left" w:pos="567"/>
          <w:tab w:val="left" w:pos="851"/>
          <w:tab w:val="left" w:pos="1134"/>
        </w:tabs>
        <w:ind w:firstLine="714"/>
        <w:jc w:val="both"/>
        <w:rPr>
          <w:bCs/>
          <w:szCs w:val="24"/>
        </w:rPr>
      </w:pPr>
    </w:p>
    <w:p w14:paraId="67A1EEF9" w14:textId="65DC642D" w:rsidR="00595BFC" w:rsidRDefault="00833042" w:rsidP="001D5677">
      <w:pPr>
        <w:tabs>
          <w:tab w:val="left" w:pos="567"/>
          <w:tab w:val="left" w:pos="851"/>
          <w:tab w:val="left" w:pos="1134"/>
        </w:tabs>
        <w:jc w:val="both"/>
        <w:rPr>
          <w:bCs/>
          <w:sz w:val="22"/>
        </w:rPr>
      </w:pPr>
      <w:r w:rsidRPr="00833042">
        <w:rPr>
          <w:bCs/>
          <w:szCs w:val="24"/>
        </w:rPr>
        <w:t xml:space="preserve"> * </w:t>
      </w:r>
      <w:r w:rsidRPr="00833042">
        <w:rPr>
          <w:b/>
          <w:szCs w:val="24"/>
        </w:rPr>
        <w:t>Paslaugų teikimo pradžios terminas</w:t>
      </w:r>
      <w:r w:rsidRPr="00833042">
        <w:rPr>
          <w:bCs/>
          <w:szCs w:val="24"/>
        </w:rPr>
        <w:t xml:space="preserve"> – </w:t>
      </w:r>
      <w:r w:rsidR="00C33DF5">
        <w:rPr>
          <w:bCs/>
          <w:sz w:val="22"/>
        </w:rPr>
        <w:t xml:space="preserve">tai laikotarpis, skaičiuojamas mėnesiais nuo pirkimo sutarties įsigaliojimo dienos, nurodantis terminą, per kokį laikotarpį (per kiek mėnesių), nuo pirkimo sutarties įsigaliojimo dienos tiekėjas pereis prie II etapo ir pradės teikti keleivių vežimo paslaugas II etape elektriniais autobusais, kuris negali būti ilgesnis nei 12 mėnesių (Techninės specifikacijos </w:t>
      </w:r>
      <w:r w:rsidR="00C33DF5">
        <w:rPr>
          <w:bCs/>
          <w:sz w:val="22"/>
          <w:lang w:val="en-US"/>
        </w:rPr>
        <w:t xml:space="preserve">8 </w:t>
      </w:r>
      <w:r w:rsidR="00C33DF5">
        <w:rPr>
          <w:bCs/>
          <w:sz w:val="22"/>
        </w:rPr>
        <w:t>p.).</w:t>
      </w:r>
    </w:p>
    <w:p w14:paraId="27AEC772" w14:textId="77777777" w:rsidR="001D5677" w:rsidRPr="00833042" w:rsidRDefault="001D5677" w:rsidP="001D5677">
      <w:pPr>
        <w:tabs>
          <w:tab w:val="left" w:pos="567"/>
          <w:tab w:val="left" w:pos="851"/>
          <w:tab w:val="left" w:pos="1134"/>
        </w:tabs>
        <w:jc w:val="both"/>
        <w:rPr>
          <w:bCs/>
          <w:szCs w:val="24"/>
        </w:rPr>
      </w:pPr>
    </w:p>
    <w:p w14:paraId="27CA7105" w14:textId="3CE8D433" w:rsidR="00833042" w:rsidRDefault="00595BFC" w:rsidP="00595BFC">
      <w:pPr>
        <w:pBdr>
          <w:bottom w:val="single" w:sz="12" w:space="7" w:color="auto"/>
        </w:pBdr>
        <w:spacing w:after="120"/>
        <w:ind w:firstLine="714"/>
        <w:jc w:val="both"/>
        <w:rPr>
          <w:szCs w:val="24"/>
        </w:rPr>
      </w:pPr>
      <w:r>
        <w:rPr>
          <w:szCs w:val="24"/>
        </w:rPr>
        <w:t xml:space="preserve">80.2.3 </w:t>
      </w:r>
      <w:r w:rsidR="00833042" w:rsidRPr="00833042">
        <w:rPr>
          <w:szCs w:val="24"/>
        </w:rPr>
        <w:t xml:space="preserve">Tais atvejais, kai kelių dalyvių pasiūlymų ekonominis naudingumas yra vienodas, </w:t>
      </w:r>
      <w:r>
        <w:rPr>
          <w:szCs w:val="24"/>
        </w:rPr>
        <w:t xml:space="preserve">nustatant pasiūlymų eilę, pirmesnis į šią eilę įrašomas dalyvis, kurio pasiūlymas pateiktas anksčiausiai. </w:t>
      </w:r>
    </w:p>
    <w:p w14:paraId="76A441A8" w14:textId="77777777" w:rsidR="00595BFC" w:rsidRDefault="00595BFC" w:rsidP="00595BFC">
      <w:pPr>
        <w:pBdr>
          <w:bottom w:val="single" w:sz="12" w:space="7" w:color="auto"/>
        </w:pBdr>
        <w:spacing w:after="120"/>
        <w:ind w:firstLine="714"/>
        <w:jc w:val="both"/>
        <w:rPr>
          <w:szCs w:val="24"/>
        </w:rPr>
      </w:pPr>
    </w:p>
    <w:p w14:paraId="7711B97E" w14:textId="77777777" w:rsidR="008E77EF" w:rsidRPr="002B69D3" w:rsidRDefault="008E77EF" w:rsidP="002B69D3">
      <w:pPr>
        <w:pStyle w:val="Antrat1"/>
        <w:spacing w:before="0" w:after="0" w:line="276" w:lineRule="auto"/>
        <w:ind w:firstLine="851"/>
        <w:rPr>
          <w:b/>
          <w:color w:val="auto"/>
          <w:sz w:val="24"/>
          <w:szCs w:val="24"/>
        </w:rPr>
      </w:pPr>
    </w:p>
    <w:p w14:paraId="21BFB991" w14:textId="77777777" w:rsidR="000C248A" w:rsidRDefault="00865983" w:rsidP="00865983">
      <w:pPr>
        <w:pStyle w:val="Antrat1"/>
        <w:spacing w:before="0" w:after="0" w:line="276" w:lineRule="auto"/>
        <w:ind w:left="1080"/>
        <w:rPr>
          <w:b/>
          <w:color w:val="auto"/>
          <w:sz w:val="24"/>
          <w:szCs w:val="24"/>
        </w:rPr>
      </w:pPr>
      <w:r>
        <w:rPr>
          <w:b/>
          <w:color w:val="auto"/>
          <w:sz w:val="24"/>
          <w:szCs w:val="24"/>
        </w:rPr>
        <w:t>XII</w:t>
      </w:r>
      <w:r w:rsidR="000C248A">
        <w:rPr>
          <w:b/>
          <w:color w:val="auto"/>
          <w:sz w:val="24"/>
          <w:szCs w:val="24"/>
        </w:rPr>
        <w:t>I SKYRIUS</w:t>
      </w:r>
    </w:p>
    <w:p w14:paraId="7E061A7E" w14:textId="28F6DE6D" w:rsidR="008E77EF" w:rsidRPr="002B69D3" w:rsidRDefault="00865983" w:rsidP="00865983">
      <w:pPr>
        <w:pStyle w:val="Antrat1"/>
        <w:spacing w:before="0" w:after="0" w:line="276" w:lineRule="auto"/>
        <w:ind w:left="1080"/>
        <w:rPr>
          <w:b/>
          <w:color w:val="auto"/>
          <w:sz w:val="24"/>
          <w:szCs w:val="24"/>
        </w:rPr>
      </w:pPr>
      <w:r>
        <w:rPr>
          <w:b/>
          <w:color w:val="auto"/>
          <w:sz w:val="24"/>
          <w:szCs w:val="24"/>
        </w:rPr>
        <w:t xml:space="preserve"> </w:t>
      </w:r>
      <w:r w:rsidR="00F15AF3" w:rsidRPr="002B69D3">
        <w:rPr>
          <w:b/>
          <w:color w:val="auto"/>
          <w:sz w:val="24"/>
          <w:szCs w:val="24"/>
        </w:rPr>
        <w:t>PASIŪLYMŲ EILĖ IR LAIMĖTOJO NUSTATYMAS</w:t>
      </w:r>
    </w:p>
    <w:p w14:paraId="6CC689A2" w14:textId="6498A702" w:rsidR="001D5C24" w:rsidRDefault="001D5C24" w:rsidP="001D5C24">
      <w:pPr>
        <w:ind w:right="41"/>
        <w:rPr>
          <w:b/>
          <w:szCs w:val="24"/>
        </w:rPr>
      </w:pPr>
    </w:p>
    <w:p w14:paraId="179AF56E" w14:textId="69BB2FAD" w:rsidR="001D5C24" w:rsidRDefault="001D5C24" w:rsidP="001D5C24">
      <w:pPr>
        <w:tabs>
          <w:tab w:val="left" w:pos="284"/>
          <w:tab w:val="left" w:pos="426"/>
        </w:tabs>
        <w:spacing w:line="276" w:lineRule="auto"/>
        <w:ind w:right="28" w:firstLine="731"/>
        <w:jc w:val="both"/>
        <w:rPr>
          <w:szCs w:val="24"/>
        </w:rPr>
      </w:pPr>
      <w:r>
        <w:rPr>
          <w:szCs w:val="24"/>
        </w:rPr>
        <w:t>81. Laimėjusiu pasiūlymu pripažįstamas pasiūlymas esantis pasiūlymų eilės pirmoje vietoje Viešųjų pirkimų įstatymo bei šių pirkimo dokumentų nustatyta tvarka.</w:t>
      </w:r>
    </w:p>
    <w:p w14:paraId="2EC62DE4" w14:textId="098821FB" w:rsidR="001D5C24" w:rsidRDefault="001D5C24" w:rsidP="001D5C24">
      <w:pPr>
        <w:tabs>
          <w:tab w:val="left" w:pos="284"/>
          <w:tab w:val="left" w:pos="426"/>
        </w:tabs>
        <w:spacing w:line="276" w:lineRule="auto"/>
        <w:ind w:right="28" w:firstLine="731"/>
        <w:jc w:val="both"/>
        <w:rPr>
          <w:szCs w:val="24"/>
        </w:rPr>
      </w:pPr>
      <w:r>
        <w:rPr>
          <w:szCs w:val="24"/>
        </w:rPr>
        <w:t>8</w:t>
      </w:r>
      <w:r w:rsidR="004F0FDA">
        <w:rPr>
          <w:szCs w:val="24"/>
        </w:rPr>
        <w:t>2</w:t>
      </w:r>
      <w:r>
        <w:rPr>
          <w:szCs w:val="24"/>
        </w:rPr>
        <w:t xml:space="preserve">.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Pr="00501A13">
        <w:rPr>
          <w:szCs w:val="24"/>
        </w:rPr>
        <w:t>VPĮ 58 str. 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3DB4EC3" w14:textId="0ECE669B" w:rsidR="001D5C24" w:rsidRDefault="001D5C24" w:rsidP="001D5C24">
      <w:pPr>
        <w:tabs>
          <w:tab w:val="left" w:pos="284"/>
          <w:tab w:val="left" w:pos="426"/>
        </w:tabs>
        <w:spacing w:line="276" w:lineRule="auto"/>
        <w:ind w:right="28" w:firstLine="731"/>
        <w:jc w:val="both"/>
        <w:rPr>
          <w:szCs w:val="24"/>
        </w:rPr>
      </w:pPr>
      <w:r>
        <w:rPr>
          <w:szCs w:val="24"/>
        </w:rPr>
        <w:t>8</w:t>
      </w:r>
      <w:r w:rsidR="004F0FDA">
        <w:rPr>
          <w:szCs w:val="24"/>
        </w:rPr>
        <w:t>3</w:t>
      </w:r>
      <w:r>
        <w:rPr>
          <w:szCs w:val="24"/>
        </w:rPr>
        <w:t>. Perkančioji organizacija, gavusi suinteresuoto dalyvio raštu pateiktą prašymą, ne vėliau kaip per 15 dienų nuo jo gavimo dienos išsamiai pateikia šią informaciją:</w:t>
      </w:r>
    </w:p>
    <w:p w14:paraId="0F693488" w14:textId="68351A84" w:rsidR="001D5C24" w:rsidRDefault="001D5C24" w:rsidP="001D5C24">
      <w:pPr>
        <w:tabs>
          <w:tab w:val="left" w:pos="851"/>
          <w:tab w:val="left" w:pos="1134"/>
        </w:tabs>
        <w:spacing w:line="276" w:lineRule="auto"/>
        <w:ind w:firstLine="958"/>
        <w:jc w:val="both"/>
        <w:rPr>
          <w:szCs w:val="24"/>
        </w:rPr>
      </w:pPr>
      <w:r>
        <w:rPr>
          <w:szCs w:val="24"/>
        </w:rPr>
        <w:t>8</w:t>
      </w:r>
      <w:r w:rsidR="004F0FDA">
        <w:rPr>
          <w:szCs w:val="24"/>
        </w:rPr>
        <w:t>3</w:t>
      </w:r>
      <w:r>
        <w:rPr>
          <w:szCs w:val="24"/>
        </w:rPr>
        <w:t>.1. dalyviui, kurio pasiūlymas nebuvo atmestas, laimėjusio pasiūlymo charakteristikas ir santykinius pranašumus, dėl kurių šis pasiūlymas buvo pripažintas geriausiu, taip pat šį pasiūlymą pateikusio dalyvio pavadinimą;</w:t>
      </w:r>
    </w:p>
    <w:p w14:paraId="521106E5" w14:textId="3DC8B6A3" w:rsidR="001D5C24" w:rsidRDefault="001D5C24" w:rsidP="001D5C24">
      <w:pPr>
        <w:tabs>
          <w:tab w:val="left" w:pos="851"/>
          <w:tab w:val="left" w:pos="1134"/>
        </w:tabs>
        <w:spacing w:line="276" w:lineRule="auto"/>
        <w:ind w:firstLine="958"/>
        <w:jc w:val="both"/>
        <w:rPr>
          <w:szCs w:val="24"/>
        </w:rPr>
      </w:pPr>
      <w:r>
        <w:rPr>
          <w:szCs w:val="24"/>
        </w:rPr>
        <w:t>8</w:t>
      </w:r>
      <w:r w:rsidR="004F0FDA">
        <w:rPr>
          <w:szCs w:val="24"/>
        </w:rPr>
        <w:t>3</w:t>
      </w:r>
      <w:r>
        <w:rPr>
          <w:szCs w:val="24"/>
        </w:rPr>
        <w:t xml:space="preserve">.2. dalyviui, kurio pasiūlymas buvo atmestas, – pasiūlymo atmetimo priežastis, įskaitant, jeigu taikoma, informaciją apie tai, kad buvo </w:t>
      </w:r>
      <w:r w:rsidRPr="00D95BC7">
        <w:rPr>
          <w:szCs w:val="24"/>
        </w:rPr>
        <w:t xml:space="preserve">remtasi </w:t>
      </w:r>
      <w:r>
        <w:rPr>
          <w:szCs w:val="24"/>
        </w:rPr>
        <w:t>VPĮ</w:t>
      </w:r>
      <w:r w:rsidRPr="00D95BC7">
        <w:rPr>
          <w:szCs w:val="24"/>
        </w:rPr>
        <w:t xml:space="preserve"> 45 straipsnio 4 dalies nuostatomis</w:t>
      </w:r>
      <w:r>
        <w:rPr>
          <w:szCs w:val="24"/>
        </w:rPr>
        <w:t>, o VPĮ 37 straipsnio 6 ir 7 dalyse nurodytais atvejais – taip pat priežastis, dėl kurių priimtas sprendimas dėl nelygiavertiškumo arba sprendimas, kad darbai neatitinka nurodyto rezultatų apibūdinimo ar funkcinių reikalavimų.</w:t>
      </w:r>
    </w:p>
    <w:p w14:paraId="72424F96" w14:textId="6614E0E4" w:rsidR="001D5C24" w:rsidRDefault="001D5C24" w:rsidP="001D5C24">
      <w:pPr>
        <w:tabs>
          <w:tab w:val="left" w:pos="426"/>
        </w:tabs>
        <w:spacing w:line="276" w:lineRule="auto"/>
        <w:ind w:right="28" w:firstLine="731"/>
        <w:jc w:val="both"/>
        <w:rPr>
          <w:szCs w:val="24"/>
        </w:rPr>
      </w:pPr>
      <w:r>
        <w:rPr>
          <w:szCs w:val="24"/>
        </w:rPr>
        <w:t>8</w:t>
      </w:r>
      <w:r w:rsidR="004F0FDA">
        <w:rPr>
          <w:szCs w:val="24"/>
        </w:rPr>
        <w:t>4</w:t>
      </w:r>
      <w:r>
        <w:rPr>
          <w:szCs w:val="24"/>
        </w:rPr>
        <w:t>.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4F429DF" w14:textId="2953FABB" w:rsidR="001D5C24" w:rsidRDefault="001D5C24" w:rsidP="001D5C24">
      <w:pPr>
        <w:spacing w:line="276" w:lineRule="auto"/>
        <w:ind w:left="40" w:right="28" w:firstLine="731"/>
        <w:jc w:val="both"/>
        <w:rPr>
          <w:szCs w:val="24"/>
        </w:rPr>
      </w:pPr>
      <w:r>
        <w:rPr>
          <w:szCs w:val="24"/>
        </w:rPr>
        <w:t>8</w:t>
      </w:r>
      <w:r w:rsidR="004F0FDA">
        <w:rPr>
          <w:szCs w:val="24"/>
        </w:rPr>
        <w:t>5</w:t>
      </w:r>
      <w:r>
        <w:rPr>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val="en-US"/>
        </w:rPr>
        <w:drawing>
          <wp:inline distT="0" distB="0" distL="0" distR="0" wp14:anchorId="3C2A159B" wp14:editId="358BBD17">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Lietuvos Respublikos Vyriausybės nutarimu įgalioti Europos Sąjungos ar atskirų valstybių finansinę paramą administruojantys viešieji juridiniai asmenys, </w:t>
      </w:r>
      <w:r>
        <w:rPr>
          <w:color w:val="000000"/>
        </w:rPr>
        <w:t xml:space="preserve">taip pat Europos </w:t>
      </w:r>
      <w:r>
        <w:rPr>
          <w:color w:val="000000"/>
        </w:rPr>
        <w:lastRenderedPageBreak/>
        <w:t>Sąjungos, atskirų valstybių ar finansinių institucijų finansinę paramą administruojantys ir (ar) audituojantys viešieji juridiniai asmenys, kuriems šie įgaliojimai suteikti Viešojo administravimo įstatymo nustatyta tvarka</w:t>
      </w:r>
      <w:r>
        <w:rPr>
          <w:szCs w:val="24"/>
        </w:rPr>
        <w:t>. Kiti asmenys gali susipažinti tik su pirkimais susijusia informacija, kurią atskleisti leidžia šis įstatymas.</w:t>
      </w:r>
    </w:p>
    <w:p w14:paraId="55F73DEE" w14:textId="7E1E1E75" w:rsidR="001D5C24" w:rsidRDefault="001D5C24" w:rsidP="001D5C24">
      <w:pPr>
        <w:spacing w:line="276" w:lineRule="auto"/>
        <w:ind w:left="34" w:right="28" w:firstLine="731"/>
        <w:jc w:val="both"/>
        <w:rPr>
          <w:szCs w:val="24"/>
        </w:rPr>
      </w:pPr>
      <w:r>
        <w:rPr>
          <w:szCs w:val="24"/>
        </w:rPr>
        <w:t>8</w:t>
      </w:r>
      <w:r w:rsidR="004F0FDA">
        <w:rPr>
          <w:szCs w:val="24"/>
        </w:rPr>
        <w:t>6</w:t>
      </w:r>
      <w:r>
        <w:rPr>
          <w:szCs w:val="24"/>
        </w:rPr>
        <w:t>. Perkančioji organizacija turi pareigą supažindinti suinteresuotus tiekėjus tik su laimėjusio tiekėjo pasiūlymu.</w:t>
      </w:r>
    </w:p>
    <w:p w14:paraId="1EF7B898" w14:textId="090FBF49" w:rsidR="008E77EF" w:rsidRPr="002B69D3" w:rsidRDefault="008E77EF" w:rsidP="001D5C24">
      <w:pPr>
        <w:pStyle w:val="Punktas1"/>
        <w:spacing w:line="276" w:lineRule="auto"/>
        <w:rPr>
          <w:color w:val="auto"/>
        </w:rPr>
      </w:pPr>
    </w:p>
    <w:p w14:paraId="20715206" w14:textId="77777777" w:rsidR="008E77EF" w:rsidRPr="002B69D3" w:rsidRDefault="008E77EF" w:rsidP="002B69D3">
      <w:pPr>
        <w:pStyle w:val="Punktas1"/>
        <w:spacing w:line="276" w:lineRule="auto"/>
        <w:rPr>
          <w:color w:val="auto"/>
        </w:rPr>
      </w:pPr>
    </w:p>
    <w:p w14:paraId="6427ECB2" w14:textId="77777777" w:rsidR="000C248A" w:rsidRDefault="00865983" w:rsidP="00865983">
      <w:pPr>
        <w:pStyle w:val="Antrat1"/>
        <w:spacing w:before="0" w:after="0" w:line="276" w:lineRule="auto"/>
        <w:ind w:left="1080"/>
        <w:rPr>
          <w:b/>
          <w:color w:val="auto"/>
          <w:sz w:val="24"/>
          <w:szCs w:val="24"/>
        </w:rPr>
      </w:pPr>
      <w:r>
        <w:rPr>
          <w:b/>
          <w:color w:val="auto"/>
          <w:sz w:val="24"/>
          <w:szCs w:val="24"/>
        </w:rPr>
        <w:t>XI</w:t>
      </w:r>
      <w:r w:rsidR="000C248A">
        <w:rPr>
          <w:b/>
          <w:color w:val="auto"/>
          <w:sz w:val="24"/>
          <w:szCs w:val="24"/>
        </w:rPr>
        <w:t>V</w:t>
      </w:r>
      <w:r>
        <w:rPr>
          <w:b/>
          <w:color w:val="auto"/>
          <w:sz w:val="24"/>
          <w:szCs w:val="24"/>
        </w:rPr>
        <w:t xml:space="preserve"> </w:t>
      </w:r>
      <w:r w:rsidR="000C248A">
        <w:rPr>
          <w:b/>
          <w:color w:val="auto"/>
          <w:sz w:val="24"/>
          <w:szCs w:val="24"/>
        </w:rPr>
        <w:t>SKYRIUS</w:t>
      </w:r>
    </w:p>
    <w:p w14:paraId="36646980" w14:textId="32B4FBAD" w:rsidR="008E77EF" w:rsidRPr="002B69D3" w:rsidRDefault="00F15AF3" w:rsidP="00865983">
      <w:pPr>
        <w:pStyle w:val="Antrat1"/>
        <w:spacing w:before="0" w:after="0" w:line="276" w:lineRule="auto"/>
        <w:ind w:left="1080"/>
        <w:rPr>
          <w:b/>
          <w:color w:val="auto"/>
          <w:sz w:val="24"/>
          <w:szCs w:val="24"/>
        </w:rPr>
      </w:pPr>
      <w:r w:rsidRPr="002B69D3">
        <w:rPr>
          <w:b/>
          <w:color w:val="auto"/>
          <w:sz w:val="24"/>
          <w:szCs w:val="24"/>
        </w:rPr>
        <w:t>PRETENZIJŲ IR SKUNDŲ NAGRINĖJIMO TVARKA</w:t>
      </w:r>
    </w:p>
    <w:p w14:paraId="45302B9E" w14:textId="77777777" w:rsidR="00352D9C" w:rsidRPr="002B69D3" w:rsidRDefault="00352D9C" w:rsidP="002B69D3">
      <w:pPr>
        <w:pStyle w:val="Standard"/>
        <w:spacing w:line="276" w:lineRule="auto"/>
        <w:ind w:left="360"/>
        <w:rPr>
          <w:szCs w:val="24"/>
        </w:rPr>
      </w:pPr>
    </w:p>
    <w:p w14:paraId="64061740" w14:textId="2B9A48E6" w:rsidR="008E77EF" w:rsidRPr="002B69D3" w:rsidRDefault="00064FEC" w:rsidP="002B69D3">
      <w:pPr>
        <w:pStyle w:val="Punktas1"/>
        <w:spacing w:line="276" w:lineRule="auto"/>
        <w:rPr>
          <w:color w:val="auto"/>
        </w:rPr>
      </w:pPr>
      <w:r>
        <w:rPr>
          <w:bCs w:val="0"/>
          <w:color w:val="auto"/>
        </w:rPr>
        <w:t>87</w:t>
      </w:r>
      <w:r w:rsidR="00F15AF3" w:rsidRPr="002B69D3">
        <w:rPr>
          <w:bCs w:val="0"/>
          <w:color w:val="auto"/>
        </w:rPr>
        <w:t xml:space="preserve">. </w:t>
      </w:r>
      <w:r w:rsidR="00F15AF3"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8B6DDB2" w14:textId="77777777" w:rsidR="003C584A" w:rsidRPr="002B69D3" w:rsidRDefault="003C584A" w:rsidP="002B69D3">
      <w:pPr>
        <w:pStyle w:val="Punktas1"/>
        <w:spacing w:line="276" w:lineRule="auto"/>
        <w:rPr>
          <w:color w:val="auto"/>
        </w:rPr>
      </w:pPr>
    </w:p>
    <w:p w14:paraId="7A63E1A2" w14:textId="77777777" w:rsidR="008E77EF" w:rsidRPr="002B69D3" w:rsidRDefault="008E77EF" w:rsidP="00865983">
      <w:pPr>
        <w:pStyle w:val="Standard"/>
        <w:spacing w:line="276" w:lineRule="auto"/>
        <w:ind w:firstLine="851"/>
        <w:jc w:val="center"/>
        <w:rPr>
          <w:color w:val="auto"/>
          <w:szCs w:val="24"/>
        </w:rPr>
      </w:pPr>
    </w:p>
    <w:p w14:paraId="40BE47F6" w14:textId="77777777" w:rsidR="000C248A" w:rsidRDefault="00865983" w:rsidP="00865983">
      <w:pPr>
        <w:pStyle w:val="Antrat1"/>
        <w:spacing w:before="0" w:after="0" w:line="276" w:lineRule="auto"/>
        <w:ind w:left="1080"/>
        <w:rPr>
          <w:b/>
          <w:color w:val="auto"/>
          <w:sz w:val="24"/>
          <w:szCs w:val="24"/>
        </w:rPr>
      </w:pPr>
      <w:r>
        <w:rPr>
          <w:b/>
          <w:color w:val="auto"/>
          <w:sz w:val="24"/>
          <w:szCs w:val="24"/>
        </w:rPr>
        <w:t>X</w:t>
      </w:r>
      <w:r w:rsidR="000C248A">
        <w:rPr>
          <w:b/>
          <w:color w:val="auto"/>
          <w:sz w:val="24"/>
          <w:szCs w:val="24"/>
        </w:rPr>
        <w:t>V SKYRIUS</w:t>
      </w:r>
    </w:p>
    <w:p w14:paraId="64D3FA3D" w14:textId="7D299ECE" w:rsidR="00352D9C" w:rsidRPr="002B69D3" w:rsidRDefault="00F15AF3" w:rsidP="00865983">
      <w:pPr>
        <w:pStyle w:val="Antrat1"/>
        <w:spacing w:before="0" w:after="0" w:line="276" w:lineRule="auto"/>
        <w:ind w:left="1080"/>
        <w:rPr>
          <w:b/>
          <w:color w:val="auto"/>
          <w:sz w:val="24"/>
          <w:szCs w:val="24"/>
        </w:rPr>
      </w:pPr>
      <w:r w:rsidRPr="002B69D3">
        <w:rPr>
          <w:b/>
          <w:color w:val="auto"/>
          <w:sz w:val="24"/>
          <w:szCs w:val="24"/>
        </w:rPr>
        <w:t>PIRKIMO SUTARTIES SĄLYGOS</w:t>
      </w:r>
    </w:p>
    <w:p w14:paraId="3333CFB3" w14:textId="77777777" w:rsidR="00352D9C" w:rsidRPr="002B69D3" w:rsidRDefault="00352D9C" w:rsidP="002B69D3">
      <w:pPr>
        <w:pStyle w:val="Standard"/>
        <w:spacing w:line="276" w:lineRule="auto"/>
        <w:rPr>
          <w:szCs w:val="24"/>
        </w:rPr>
      </w:pPr>
    </w:p>
    <w:p w14:paraId="65B3E230" w14:textId="411B2DCD" w:rsidR="008E77EF" w:rsidRPr="002B69D3" w:rsidRDefault="00064FEC" w:rsidP="002B69D3">
      <w:pPr>
        <w:pStyle w:val="Punktas1"/>
        <w:spacing w:line="276" w:lineRule="auto"/>
        <w:rPr>
          <w:color w:val="auto"/>
        </w:rPr>
      </w:pPr>
      <w:r>
        <w:rPr>
          <w:bCs w:val="0"/>
          <w:color w:val="auto"/>
        </w:rPr>
        <w:t>88</w:t>
      </w:r>
      <w:r w:rsidR="00F15AF3" w:rsidRPr="002B69D3">
        <w:rPr>
          <w:bCs w:val="0"/>
          <w:color w:val="auto"/>
        </w:rPr>
        <w:t>.</w:t>
      </w:r>
      <w:r>
        <w:rPr>
          <w:bCs w:val="0"/>
          <w:color w:val="auto"/>
        </w:rPr>
        <w:t xml:space="preserve"> </w:t>
      </w:r>
      <w:r w:rsidR="00F15AF3" w:rsidRPr="002B69D3">
        <w:rPr>
          <w:color w:val="auto"/>
        </w:rPr>
        <w:t xml:space="preserve">Perkančioji organizacija pirkimo sutartį siūlo sudaryti tam tiekėjui, kurio pasiūlymas pripažintas laimėjusiu. </w:t>
      </w:r>
      <w:r w:rsidR="00502C67">
        <w:t xml:space="preserve">Pirkimo sutartis sudaroma nedelsiant, bet ne anksčiau, negu pasibaigė atidėjimo terminas, kuris yra 10 darbo dienų. Atidėjimo terminas gali būti netaikomas, kai vienintelis suinteresuotas dalyvis yra tas, su kuriuo sudaroma pirkimo sutartis. </w:t>
      </w:r>
      <w:r w:rsidR="00F15AF3" w:rsidRPr="002B69D3">
        <w:rPr>
          <w:color w:val="auto"/>
        </w:rPr>
        <w:t xml:space="preserve">Sudaroma pirkimo sutartis turi atitikti laimėjusio tiekėjo pasiūlymą ir šias pirkimo sąlygas. </w:t>
      </w:r>
    </w:p>
    <w:p w14:paraId="40F93550" w14:textId="081EBC6D" w:rsidR="0058321F" w:rsidRPr="002B69D3" w:rsidRDefault="00064FEC" w:rsidP="002B69D3">
      <w:pPr>
        <w:pStyle w:val="Punktas1"/>
        <w:spacing w:line="276" w:lineRule="auto"/>
        <w:rPr>
          <w:color w:val="auto"/>
        </w:rPr>
      </w:pPr>
      <w:r>
        <w:rPr>
          <w:color w:val="auto"/>
        </w:rPr>
        <w:t>89</w:t>
      </w:r>
      <w:r w:rsidR="00F15AF3" w:rsidRPr="002B69D3">
        <w:rPr>
          <w:color w:val="auto"/>
        </w:rPr>
        <w:t xml:space="preserve">. </w:t>
      </w:r>
      <w:r w:rsidR="00F15AF3" w:rsidRPr="002B69D3">
        <w:rPr>
          <w:color w:val="auto"/>
          <w:lang w:val="sv-SE"/>
        </w:rPr>
        <w:t>Perkan</w:t>
      </w:r>
      <w:proofErr w:type="spellStart"/>
      <w:r w:rsidR="00F15AF3" w:rsidRPr="002B69D3">
        <w:rPr>
          <w:color w:val="auto"/>
        </w:rPr>
        <w:t>čioji</w:t>
      </w:r>
      <w:proofErr w:type="spellEnd"/>
      <w:r w:rsidR="00F15AF3" w:rsidRPr="002B69D3">
        <w:rPr>
          <w:color w:val="auto"/>
        </w:rPr>
        <w:t xml:space="preserve"> organizacija sudaryti pirkimo sutartį raštu kviečia tą dalyvį, kurio pasiūlymas pripažintas laimėjusiu, kartu jam nurodomas laikas, iki kada reikia atvykti sudaryti pirkimo sutarties.</w:t>
      </w:r>
      <w:r w:rsidR="00502C67">
        <w:rPr>
          <w:color w:val="auto"/>
        </w:rPr>
        <w:t xml:space="preserve"> </w:t>
      </w:r>
      <w:r w:rsidR="00502C67" w:rsidRPr="002B69D3">
        <w:rPr>
          <w:color w:val="auto"/>
        </w:rPr>
        <w:t xml:space="preserve">Pirkimo sutarties projektas pateikiamas </w:t>
      </w:r>
      <w:r w:rsidR="00502C67" w:rsidRPr="002B69D3">
        <w:rPr>
          <w:i/>
          <w:color w:val="auto"/>
          <w:shd w:val="clear" w:color="auto" w:fill="FFFFFF"/>
        </w:rPr>
        <w:t>konkurso sąlygų 3 priede</w:t>
      </w:r>
      <w:r w:rsidR="00502C67" w:rsidRPr="002B69D3">
        <w:rPr>
          <w:color w:val="auto"/>
          <w:shd w:val="clear" w:color="auto" w:fill="FFFFFF"/>
        </w:rPr>
        <w:t xml:space="preserve">. </w:t>
      </w:r>
      <w:r w:rsidR="00502C67">
        <w:rPr>
          <w:b/>
        </w:rPr>
        <w:t>Avansinis mokėjimas nemoka</w:t>
      </w:r>
      <w:r w:rsidR="00502C67" w:rsidRPr="002B69D3">
        <w:rPr>
          <w:b/>
        </w:rPr>
        <w:t>mas.</w:t>
      </w:r>
    </w:p>
    <w:p w14:paraId="3D13583D" w14:textId="13BA24C6" w:rsidR="00502C67" w:rsidRPr="00502C67" w:rsidRDefault="00064FEC" w:rsidP="00502C67">
      <w:pPr>
        <w:pStyle w:val="Pagrindinistekstas"/>
        <w:tabs>
          <w:tab w:val="left" w:pos="426"/>
        </w:tabs>
        <w:spacing w:line="276" w:lineRule="auto"/>
        <w:ind w:firstLine="731"/>
        <w:rPr>
          <w:rFonts w:ascii="Times New Roman" w:hAnsi="Times New Roman" w:cs="Times New Roman"/>
          <w:sz w:val="24"/>
          <w:szCs w:val="24"/>
        </w:rPr>
      </w:pPr>
      <w:r w:rsidRPr="00502C67">
        <w:rPr>
          <w:rFonts w:ascii="Times New Roman" w:hAnsi="Times New Roman" w:cs="Times New Roman"/>
          <w:color w:val="auto"/>
          <w:sz w:val="24"/>
          <w:szCs w:val="24"/>
        </w:rPr>
        <w:t>90.</w:t>
      </w:r>
      <w:r w:rsidR="0058321F" w:rsidRPr="00502C67">
        <w:rPr>
          <w:rFonts w:ascii="Times New Roman" w:hAnsi="Times New Roman" w:cs="Times New Roman"/>
          <w:color w:val="auto"/>
          <w:sz w:val="24"/>
          <w:szCs w:val="24"/>
        </w:rPr>
        <w:t xml:space="preserve"> </w:t>
      </w:r>
      <w:r w:rsidR="00502C67" w:rsidRPr="00502C67">
        <w:rPr>
          <w:rFonts w:ascii="Times New Roman" w:hAnsi="Times New Roman" w:cs="Times New Roman"/>
          <w:sz w:val="24"/>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337F0ACA" w14:textId="2A2CE48B" w:rsidR="008E77EF" w:rsidRPr="002B69D3" w:rsidRDefault="008E77EF" w:rsidP="002B69D3">
      <w:pPr>
        <w:pStyle w:val="Punktas1"/>
        <w:spacing w:line="276" w:lineRule="auto"/>
        <w:rPr>
          <w:color w:val="auto"/>
        </w:rPr>
      </w:pPr>
    </w:p>
    <w:p w14:paraId="2BCDC139" w14:textId="77777777" w:rsidR="008E77EF" w:rsidRPr="002B69D3" w:rsidRDefault="008E77EF" w:rsidP="002B69D3">
      <w:pPr>
        <w:pStyle w:val="Punktas1"/>
        <w:spacing w:line="276" w:lineRule="auto"/>
        <w:rPr>
          <w:color w:val="auto"/>
        </w:rPr>
      </w:pPr>
    </w:p>
    <w:p w14:paraId="6E72CD87" w14:textId="77777777" w:rsidR="000C248A" w:rsidRDefault="00865983" w:rsidP="004967F6">
      <w:pPr>
        <w:pStyle w:val="Antrat1"/>
        <w:spacing w:before="0" w:after="0" w:line="276" w:lineRule="auto"/>
        <w:ind w:left="1080"/>
        <w:rPr>
          <w:b/>
          <w:color w:val="auto"/>
          <w:sz w:val="24"/>
          <w:szCs w:val="24"/>
        </w:rPr>
      </w:pPr>
      <w:r>
        <w:rPr>
          <w:b/>
          <w:color w:val="auto"/>
          <w:sz w:val="24"/>
          <w:szCs w:val="24"/>
        </w:rPr>
        <w:t>XV</w:t>
      </w:r>
      <w:r w:rsidR="000C248A">
        <w:rPr>
          <w:b/>
          <w:color w:val="auto"/>
          <w:sz w:val="24"/>
          <w:szCs w:val="24"/>
        </w:rPr>
        <w:t>I SKYRIUS</w:t>
      </w:r>
    </w:p>
    <w:p w14:paraId="0F7A7962" w14:textId="3CED1607" w:rsidR="00352D9C" w:rsidRPr="002B69D3" w:rsidRDefault="00865983" w:rsidP="004967F6">
      <w:pPr>
        <w:pStyle w:val="Antrat1"/>
        <w:spacing w:before="0" w:after="0" w:line="276" w:lineRule="auto"/>
        <w:ind w:left="1080"/>
        <w:rPr>
          <w:b/>
          <w:color w:val="auto"/>
          <w:sz w:val="24"/>
          <w:szCs w:val="24"/>
        </w:rPr>
      </w:pPr>
      <w:r>
        <w:rPr>
          <w:b/>
          <w:color w:val="auto"/>
          <w:sz w:val="24"/>
          <w:szCs w:val="24"/>
        </w:rPr>
        <w:t xml:space="preserve"> </w:t>
      </w:r>
      <w:r w:rsidR="00F15AF3" w:rsidRPr="002B69D3">
        <w:rPr>
          <w:b/>
          <w:color w:val="auto"/>
          <w:sz w:val="24"/>
          <w:szCs w:val="24"/>
        </w:rPr>
        <w:t>PIRKIMO PROCEDŪRŲ NUTRAUKIMAS</w:t>
      </w:r>
    </w:p>
    <w:p w14:paraId="688F57A0" w14:textId="77777777" w:rsidR="00352D9C" w:rsidRPr="002B69D3" w:rsidRDefault="00352D9C" w:rsidP="002B69D3">
      <w:pPr>
        <w:pStyle w:val="Standard"/>
        <w:spacing w:line="276" w:lineRule="auto"/>
        <w:rPr>
          <w:szCs w:val="24"/>
        </w:rPr>
      </w:pPr>
    </w:p>
    <w:p w14:paraId="5E2189B6" w14:textId="7AEE088F" w:rsidR="008E77EF" w:rsidRPr="002B69D3" w:rsidRDefault="00064FEC" w:rsidP="002B69D3">
      <w:pPr>
        <w:pStyle w:val="Punktas1"/>
        <w:spacing w:line="276" w:lineRule="auto"/>
        <w:ind w:firstLine="720"/>
        <w:rPr>
          <w:color w:val="auto"/>
        </w:rPr>
      </w:pPr>
      <w:r>
        <w:rPr>
          <w:color w:val="auto"/>
        </w:rPr>
        <w:t>91</w:t>
      </w:r>
      <w:r w:rsidR="00F15AF3" w:rsidRPr="002B69D3">
        <w:rPr>
          <w:color w:val="auto"/>
        </w:rPr>
        <w:t>. Perkančioji organizacija bet kuriuo metu iki sutarties sudarymo turi teisę nutraukti pirkimą, jeigu atsirado aplinkybių, kurių nebuvo galima numatyti.</w:t>
      </w:r>
    </w:p>
    <w:p w14:paraId="47ACFD3C" w14:textId="0301FFE6" w:rsidR="008E77EF" w:rsidRPr="002B69D3" w:rsidRDefault="00064FEC" w:rsidP="002B69D3">
      <w:pPr>
        <w:pStyle w:val="Punktas1"/>
        <w:spacing w:line="276" w:lineRule="auto"/>
        <w:ind w:firstLine="720"/>
        <w:rPr>
          <w:color w:val="auto"/>
          <w:lang w:eastAsia="lt-LT"/>
        </w:rPr>
      </w:pPr>
      <w:r>
        <w:rPr>
          <w:color w:val="auto"/>
          <w:lang w:eastAsia="lt-LT"/>
        </w:rPr>
        <w:t>92</w:t>
      </w:r>
      <w:r w:rsidR="00F15AF3" w:rsidRPr="002B69D3">
        <w:rPr>
          <w:color w:val="auto"/>
          <w:lang w:eastAsia="lt-LT"/>
        </w:rPr>
        <w:t>. Perkančioji organizacija neatlygina dalyviams nuostolių, patirtų dėl pirkimo procedūrų nutraukimo.</w:t>
      </w:r>
    </w:p>
    <w:p w14:paraId="527BB2C6" w14:textId="77777777" w:rsidR="008E77EF" w:rsidRPr="002B69D3" w:rsidRDefault="008E77EF" w:rsidP="002B69D3">
      <w:pPr>
        <w:pStyle w:val="Punktas1"/>
        <w:spacing w:line="276" w:lineRule="auto"/>
        <w:rPr>
          <w:color w:val="auto"/>
        </w:rPr>
      </w:pPr>
    </w:p>
    <w:p w14:paraId="7E08E7E2" w14:textId="77777777" w:rsidR="000C248A" w:rsidRDefault="00F15AF3" w:rsidP="002B69D3">
      <w:pPr>
        <w:pStyle w:val="Punktas1"/>
        <w:spacing w:line="276" w:lineRule="auto"/>
        <w:jc w:val="center"/>
        <w:rPr>
          <w:b/>
          <w:color w:val="auto"/>
        </w:rPr>
      </w:pPr>
      <w:r w:rsidRPr="002B69D3">
        <w:rPr>
          <w:b/>
          <w:color w:val="auto"/>
        </w:rPr>
        <w:lastRenderedPageBreak/>
        <w:t>XVI</w:t>
      </w:r>
      <w:r w:rsidR="000C248A">
        <w:rPr>
          <w:b/>
          <w:color w:val="auto"/>
        </w:rPr>
        <w:t>I SKYRIUS</w:t>
      </w:r>
    </w:p>
    <w:p w14:paraId="6E8636CF" w14:textId="3E2DCC71" w:rsidR="008E77EF" w:rsidRPr="002B69D3" w:rsidRDefault="00F15AF3" w:rsidP="002B69D3">
      <w:pPr>
        <w:pStyle w:val="Punktas1"/>
        <w:spacing w:line="276" w:lineRule="auto"/>
        <w:jc w:val="center"/>
        <w:rPr>
          <w:b/>
          <w:color w:val="auto"/>
        </w:rPr>
      </w:pPr>
      <w:r w:rsidRPr="002B69D3">
        <w:rPr>
          <w:b/>
          <w:color w:val="auto"/>
        </w:rPr>
        <w:t xml:space="preserve"> BAIGIAMOSIOS NUOSTATOS</w:t>
      </w:r>
    </w:p>
    <w:p w14:paraId="2DF19E15" w14:textId="77777777" w:rsidR="00352D9C" w:rsidRPr="002B69D3" w:rsidRDefault="00352D9C" w:rsidP="002B69D3">
      <w:pPr>
        <w:pStyle w:val="Punktas1"/>
        <w:spacing w:line="276" w:lineRule="auto"/>
        <w:jc w:val="center"/>
        <w:rPr>
          <w:b/>
          <w:color w:val="auto"/>
        </w:rPr>
      </w:pPr>
    </w:p>
    <w:p w14:paraId="294A6146" w14:textId="2B170972" w:rsidR="008E77EF" w:rsidRPr="002B69D3" w:rsidRDefault="00064FEC" w:rsidP="002B69D3">
      <w:pPr>
        <w:pStyle w:val="Punktas1"/>
        <w:spacing w:line="276" w:lineRule="auto"/>
        <w:rPr>
          <w:color w:val="auto"/>
        </w:rPr>
      </w:pPr>
      <w:r>
        <w:rPr>
          <w:color w:val="auto"/>
        </w:rPr>
        <w:t>93</w:t>
      </w:r>
      <w:r w:rsidR="00F15AF3" w:rsidRPr="002B69D3">
        <w:rPr>
          <w:color w:val="auto"/>
        </w:rPr>
        <w:t>. Pirkimo procedūros, kurios neapibrėžtos šiose pirkimo sąlygose, vykdomos vadovaujantis Viešųjų pirkimų įstatymo ir kitų teisės aktų nuostatomis.</w:t>
      </w:r>
    </w:p>
    <w:p w14:paraId="25828583" w14:textId="1AF2C1A6" w:rsidR="008E77EF" w:rsidRPr="002B69D3" w:rsidRDefault="00064FEC" w:rsidP="002B69D3">
      <w:pPr>
        <w:pStyle w:val="Punktas1"/>
        <w:spacing w:line="276" w:lineRule="auto"/>
        <w:rPr>
          <w:color w:val="auto"/>
        </w:rPr>
      </w:pPr>
      <w:r>
        <w:rPr>
          <w:color w:val="auto"/>
        </w:rPr>
        <w:t>94</w:t>
      </w:r>
      <w:r w:rsidR="00F15AF3" w:rsidRPr="002B69D3">
        <w:rPr>
          <w:color w:val="auto"/>
        </w:rPr>
        <w:t>. Perkančiosios organizacijos atstovo, įgalioto palaikyti tiesioginį ryšį su tiekėjais, kontaktai:</w:t>
      </w:r>
    </w:p>
    <w:p w14:paraId="1B48A638" w14:textId="5141E554" w:rsidR="008E77EF" w:rsidRPr="002B69D3" w:rsidRDefault="00064FEC" w:rsidP="002B69D3">
      <w:pPr>
        <w:widowControl/>
        <w:tabs>
          <w:tab w:val="left" w:pos="709"/>
          <w:tab w:val="left" w:pos="1418"/>
        </w:tabs>
        <w:suppressAutoHyphens w:val="0"/>
        <w:spacing w:line="276" w:lineRule="auto"/>
        <w:ind w:firstLine="1134"/>
        <w:jc w:val="both"/>
        <w:textAlignment w:val="auto"/>
        <w:rPr>
          <w:rFonts w:cs="Times New Roman"/>
          <w:szCs w:val="24"/>
        </w:rPr>
      </w:pPr>
      <w:r>
        <w:rPr>
          <w:rFonts w:eastAsia="Times New Roman" w:cs="Times New Roman"/>
          <w:kern w:val="0"/>
          <w:szCs w:val="24"/>
        </w:rPr>
        <w:t>94</w:t>
      </w:r>
      <w:r w:rsidR="00F15AF3" w:rsidRPr="002B69D3">
        <w:rPr>
          <w:rFonts w:eastAsia="Times New Roman" w:cs="Times New Roman"/>
          <w:kern w:val="0"/>
          <w:szCs w:val="24"/>
        </w:rPr>
        <w:t>.1.</w:t>
      </w:r>
      <w:r w:rsidR="00F15AF3" w:rsidRPr="002B69D3">
        <w:rPr>
          <w:rFonts w:eastAsia="Times New Roman" w:cs="Times New Roman"/>
          <w:b/>
          <w:i/>
          <w:kern w:val="0"/>
          <w:szCs w:val="24"/>
        </w:rPr>
        <w:t xml:space="preserve"> dėl klausimų, susijusių su pirkimo objektu</w:t>
      </w:r>
      <w:r w:rsidR="00F15AF3" w:rsidRPr="002B69D3">
        <w:rPr>
          <w:rFonts w:eastAsia="Times New Roman" w:cs="Times New Roman"/>
          <w:b/>
          <w:kern w:val="0"/>
          <w:szCs w:val="24"/>
        </w:rPr>
        <w:t xml:space="preserve"> – </w:t>
      </w:r>
      <w:r w:rsidR="00BB4B99">
        <w:rPr>
          <w:rFonts w:eastAsia="Times New Roman" w:cs="Times New Roman"/>
          <w:i/>
          <w:kern w:val="0"/>
          <w:szCs w:val="24"/>
        </w:rPr>
        <w:t xml:space="preserve">Milda </w:t>
      </w:r>
      <w:proofErr w:type="spellStart"/>
      <w:r w:rsidR="00BB4B99">
        <w:rPr>
          <w:rFonts w:eastAsia="Times New Roman" w:cs="Times New Roman"/>
          <w:i/>
          <w:kern w:val="0"/>
          <w:szCs w:val="24"/>
        </w:rPr>
        <w:t>Valiuškevičienė</w:t>
      </w:r>
      <w:proofErr w:type="spellEnd"/>
      <w:r w:rsidR="00F15AF3" w:rsidRPr="002B69D3">
        <w:rPr>
          <w:rFonts w:eastAsia="Times New Roman" w:cs="Times New Roman"/>
          <w:i/>
          <w:kern w:val="0"/>
          <w:szCs w:val="24"/>
        </w:rPr>
        <w:t>, Kelmės rajono</w:t>
      </w:r>
      <w:r w:rsidR="00A120B3" w:rsidRPr="002B69D3">
        <w:rPr>
          <w:rFonts w:eastAsia="Times New Roman" w:cs="Times New Roman"/>
          <w:i/>
          <w:kern w:val="0"/>
          <w:szCs w:val="24"/>
        </w:rPr>
        <w:t xml:space="preserve"> sa</w:t>
      </w:r>
      <w:r w:rsidR="00F15AF3" w:rsidRPr="002B69D3">
        <w:rPr>
          <w:rFonts w:eastAsia="Times New Roman" w:cs="Times New Roman"/>
          <w:i/>
          <w:kern w:val="0"/>
          <w:szCs w:val="24"/>
        </w:rPr>
        <w:t xml:space="preserve">vivaldybės administracijos </w:t>
      </w:r>
      <w:r w:rsidR="00823E6D">
        <w:rPr>
          <w:rFonts w:eastAsia="Times New Roman" w:cs="Times New Roman"/>
          <w:i/>
          <w:kern w:val="0"/>
          <w:szCs w:val="24"/>
        </w:rPr>
        <w:t xml:space="preserve">Turto valdymo skyriaus </w:t>
      </w:r>
      <w:r w:rsidR="00BB4B99">
        <w:rPr>
          <w:rFonts w:eastAsia="Times New Roman" w:cs="Times New Roman"/>
          <w:i/>
          <w:kern w:val="0"/>
          <w:szCs w:val="24"/>
        </w:rPr>
        <w:t>vyriausioji specialistė</w:t>
      </w:r>
      <w:r w:rsidR="00F15AF3" w:rsidRPr="002B69D3">
        <w:rPr>
          <w:rFonts w:eastAsia="Times New Roman" w:cs="Times New Roman"/>
          <w:i/>
          <w:kern w:val="0"/>
          <w:szCs w:val="24"/>
        </w:rPr>
        <w:t>,</w:t>
      </w:r>
      <w:r w:rsidR="00823E6D">
        <w:rPr>
          <w:rFonts w:eastAsia="Times New Roman" w:cs="Times New Roman"/>
          <w:i/>
          <w:kern w:val="0"/>
          <w:szCs w:val="24"/>
        </w:rPr>
        <w:t xml:space="preserve"> </w:t>
      </w:r>
      <w:r w:rsidR="00DE62A4" w:rsidRPr="002B69D3">
        <w:rPr>
          <w:rFonts w:eastAsia="Times New Roman" w:cs="Times New Roman"/>
          <w:i/>
          <w:kern w:val="0"/>
          <w:szCs w:val="24"/>
        </w:rPr>
        <w:t xml:space="preserve">tel. </w:t>
      </w:r>
      <w:r w:rsidR="00BB4B99">
        <w:rPr>
          <w:rFonts w:eastAsia="Times New Roman" w:cs="Times New Roman"/>
          <w:i/>
          <w:kern w:val="0"/>
          <w:szCs w:val="24"/>
        </w:rPr>
        <w:t>+370</w:t>
      </w:r>
      <w:r w:rsidR="00D76F02">
        <w:rPr>
          <w:rFonts w:eastAsia="Times New Roman" w:cs="Times New Roman"/>
          <w:i/>
          <w:kern w:val="0"/>
          <w:szCs w:val="24"/>
        </w:rPr>
        <w:t> </w:t>
      </w:r>
      <w:r w:rsidR="00823E6D">
        <w:rPr>
          <w:rFonts w:eastAsia="Times New Roman" w:cs="Times New Roman"/>
          <w:i/>
          <w:kern w:val="0"/>
          <w:szCs w:val="24"/>
        </w:rPr>
        <w:t>6</w:t>
      </w:r>
      <w:r w:rsidR="00BB4B99">
        <w:rPr>
          <w:rFonts w:eastAsia="Times New Roman" w:cs="Times New Roman"/>
          <w:i/>
          <w:kern w:val="0"/>
          <w:szCs w:val="24"/>
        </w:rPr>
        <w:t>66</w:t>
      </w:r>
      <w:r w:rsidR="00D76F02">
        <w:rPr>
          <w:rFonts w:eastAsia="Times New Roman" w:cs="Times New Roman"/>
          <w:i/>
          <w:kern w:val="0"/>
          <w:szCs w:val="24"/>
        </w:rPr>
        <w:t xml:space="preserve"> </w:t>
      </w:r>
      <w:r w:rsidR="00BB4B99">
        <w:rPr>
          <w:rFonts w:eastAsia="Times New Roman" w:cs="Times New Roman"/>
          <w:i/>
          <w:kern w:val="0"/>
          <w:szCs w:val="24"/>
        </w:rPr>
        <w:t>82 422</w:t>
      </w:r>
      <w:r w:rsidR="00F15AF3" w:rsidRPr="002B69D3">
        <w:rPr>
          <w:rFonts w:eastAsia="Times New Roman" w:cs="Times New Roman"/>
          <w:i/>
          <w:kern w:val="0"/>
          <w:szCs w:val="24"/>
        </w:rPr>
        <w:t>, el</w:t>
      </w:r>
      <w:r w:rsidR="00A120B3" w:rsidRPr="002B69D3">
        <w:rPr>
          <w:rFonts w:eastAsia="Times New Roman" w:cs="Times New Roman"/>
          <w:i/>
          <w:kern w:val="0"/>
          <w:szCs w:val="24"/>
        </w:rPr>
        <w:t>.</w:t>
      </w:r>
      <w:r w:rsidR="00823E6D">
        <w:rPr>
          <w:rFonts w:eastAsia="Times New Roman" w:cs="Times New Roman"/>
          <w:i/>
          <w:kern w:val="0"/>
          <w:szCs w:val="24"/>
        </w:rPr>
        <w:t xml:space="preserve"> p. </w:t>
      </w:r>
      <w:proofErr w:type="spellStart"/>
      <w:r w:rsidR="00BB4B99">
        <w:rPr>
          <w:rFonts w:eastAsia="Times New Roman" w:cs="Times New Roman"/>
          <w:i/>
          <w:kern w:val="0"/>
          <w:szCs w:val="24"/>
        </w:rPr>
        <w:t>milda.valiuskeviciene</w:t>
      </w:r>
      <w:r w:rsidR="00863C18">
        <w:rPr>
          <w:rFonts w:eastAsia="Times New Roman" w:cs="Times New Roman"/>
          <w:i/>
          <w:kern w:val="0"/>
          <w:szCs w:val="24"/>
        </w:rPr>
        <w:t>@</w:t>
      </w:r>
      <w:r w:rsidR="00F15AF3" w:rsidRPr="002B69D3">
        <w:rPr>
          <w:rFonts w:eastAsia="Times New Roman" w:cs="Times New Roman"/>
          <w:i/>
          <w:kern w:val="0"/>
          <w:szCs w:val="24"/>
        </w:rPr>
        <w:t>kelme.lt</w:t>
      </w:r>
      <w:proofErr w:type="spellEnd"/>
      <w:r w:rsidR="00F15AF3" w:rsidRPr="002B69D3">
        <w:rPr>
          <w:rFonts w:eastAsia="Times New Roman" w:cs="Times New Roman"/>
          <w:i/>
          <w:kern w:val="0"/>
          <w:szCs w:val="24"/>
        </w:rPr>
        <w:t>;</w:t>
      </w:r>
    </w:p>
    <w:p w14:paraId="4D1D6B97" w14:textId="30373F2F" w:rsidR="00A120B3" w:rsidRPr="002B69D3" w:rsidRDefault="00064FEC" w:rsidP="002B69D3">
      <w:pPr>
        <w:tabs>
          <w:tab w:val="left" w:pos="709"/>
          <w:tab w:val="left" w:pos="993"/>
          <w:tab w:val="num" w:pos="1418"/>
        </w:tabs>
        <w:spacing w:line="276" w:lineRule="auto"/>
        <w:ind w:firstLine="993"/>
        <w:jc w:val="both"/>
        <w:rPr>
          <w:rFonts w:eastAsia="Batang" w:cs="Times New Roman"/>
          <w:i/>
          <w:color w:val="0070C0"/>
          <w:szCs w:val="24"/>
        </w:rPr>
      </w:pPr>
      <w:r>
        <w:rPr>
          <w:rFonts w:eastAsia="Times New Roman" w:cs="Times New Roman"/>
          <w:kern w:val="0"/>
          <w:szCs w:val="24"/>
        </w:rPr>
        <w:t xml:space="preserve">   94.</w:t>
      </w:r>
      <w:r w:rsidR="00F15AF3" w:rsidRPr="002B69D3">
        <w:rPr>
          <w:rFonts w:eastAsia="Times New Roman" w:cs="Times New Roman"/>
          <w:kern w:val="0"/>
          <w:szCs w:val="24"/>
        </w:rPr>
        <w:t>2.</w:t>
      </w:r>
      <w:r w:rsidR="00F15AF3" w:rsidRPr="002B69D3">
        <w:rPr>
          <w:rFonts w:eastAsia="Times New Roman" w:cs="Times New Roman"/>
          <w:b/>
          <w:i/>
          <w:kern w:val="0"/>
          <w:szCs w:val="24"/>
        </w:rPr>
        <w:t xml:space="preserve"> dėl klausimų, susijusių su pirkimo procedūromis</w:t>
      </w:r>
      <w:r w:rsidR="00DA7835">
        <w:rPr>
          <w:rFonts w:eastAsia="Times New Roman" w:cs="Times New Roman"/>
          <w:b/>
          <w:i/>
          <w:kern w:val="0"/>
          <w:szCs w:val="24"/>
        </w:rPr>
        <w:t xml:space="preserve"> </w:t>
      </w:r>
      <w:r w:rsidR="00A120B3" w:rsidRPr="002B69D3">
        <w:rPr>
          <w:rFonts w:eastAsia="Times New Roman" w:cs="Times New Roman"/>
          <w:kern w:val="0"/>
          <w:szCs w:val="24"/>
        </w:rPr>
        <w:t>–</w:t>
      </w:r>
      <w:r w:rsidR="00BB4B99">
        <w:rPr>
          <w:rFonts w:eastAsia="Times New Roman" w:cs="Times New Roman"/>
          <w:i/>
          <w:kern w:val="0"/>
          <w:szCs w:val="24"/>
        </w:rPr>
        <w:t xml:space="preserve"> </w:t>
      </w:r>
      <w:r w:rsidR="00A120B3" w:rsidRPr="002B69D3">
        <w:rPr>
          <w:rFonts w:eastAsia="Batang" w:cs="Times New Roman"/>
          <w:i/>
          <w:szCs w:val="24"/>
        </w:rPr>
        <w:t xml:space="preserve">Viešųjų pirkimų </w:t>
      </w:r>
      <w:r w:rsidR="00BB4B99">
        <w:rPr>
          <w:rFonts w:eastAsia="Batang" w:cs="Times New Roman"/>
          <w:i/>
          <w:szCs w:val="24"/>
        </w:rPr>
        <w:t>skyriaus</w:t>
      </w:r>
      <w:r w:rsidR="007231A3">
        <w:rPr>
          <w:rFonts w:eastAsia="Batang" w:cs="Times New Roman"/>
          <w:i/>
          <w:szCs w:val="24"/>
        </w:rPr>
        <w:t xml:space="preserve"> </w:t>
      </w:r>
      <w:r w:rsidR="00A120B3" w:rsidRPr="002B69D3">
        <w:rPr>
          <w:rFonts w:eastAsia="Batang" w:cs="Times New Roman"/>
          <w:i/>
          <w:szCs w:val="24"/>
        </w:rPr>
        <w:t xml:space="preserve">vyriausioji specialistė </w:t>
      </w:r>
      <w:r w:rsidR="00DA7835">
        <w:rPr>
          <w:rFonts w:eastAsia="Batang" w:cs="Times New Roman"/>
          <w:i/>
          <w:szCs w:val="24"/>
        </w:rPr>
        <w:t>Sigita Maziliauskienė</w:t>
      </w:r>
      <w:r w:rsidR="00A120B3" w:rsidRPr="002B69D3">
        <w:rPr>
          <w:rFonts w:eastAsia="Batang" w:cs="Times New Roman"/>
          <w:i/>
          <w:szCs w:val="24"/>
        </w:rPr>
        <w:t>, Vytauto Didžiojo g. 58, LT</w:t>
      </w:r>
      <w:r w:rsidR="00863C18">
        <w:rPr>
          <w:rFonts w:eastAsia="Batang" w:cs="Times New Roman"/>
          <w:i/>
          <w:szCs w:val="24"/>
        </w:rPr>
        <w:t>-86143 Kelmė, 109 kab., tel.</w:t>
      </w:r>
      <w:r w:rsidR="00D76F02">
        <w:rPr>
          <w:rFonts w:eastAsia="Batang" w:cs="Times New Roman"/>
          <w:i/>
          <w:szCs w:val="24"/>
        </w:rPr>
        <w:t xml:space="preserve"> </w:t>
      </w:r>
      <w:r w:rsidR="00BB4B99">
        <w:rPr>
          <w:rFonts w:eastAsia="Batang" w:cs="Times New Roman"/>
          <w:i/>
          <w:szCs w:val="24"/>
        </w:rPr>
        <w:t>0 (427) 69 154</w:t>
      </w:r>
      <w:r w:rsidR="00A120B3" w:rsidRPr="002B69D3">
        <w:rPr>
          <w:rFonts w:eastAsia="Batang" w:cs="Times New Roman"/>
          <w:i/>
          <w:szCs w:val="24"/>
        </w:rPr>
        <w:t>, el.</w:t>
      </w:r>
      <w:r w:rsidR="00DA7835">
        <w:rPr>
          <w:rFonts w:eastAsia="Batang" w:cs="Times New Roman"/>
          <w:i/>
          <w:szCs w:val="24"/>
        </w:rPr>
        <w:t xml:space="preserve"> </w:t>
      </w:r>
      <w:r w:rsidR="00A120B3" w:rsidRPr="002B69D3">
        <w:rPr>
          <w:rFonts w:eastAsia="Batang" w:cs="Times New Roman"/>
          <w:i/>
          <w:szCs w:val="24"/>
        </w:rPr>
        <w:t>p</w:t>
      </w:r>
      <w:r w:rsidR="00A120B3" w:rsidRPr="002B69D3">
        <w:rPr>
          <w:rFonts w:eastAsia="Batang" w:cs="Times New Roman"/>
          <w:i/>
          <w:color w:val="0070C0"/>
          <w:szCs w:val="24"/>
        </w:rPr>
        <w:t xml:space="preserve">. </w:t>
      </w:r>
      <w:proofErr w:type="spellStart"/>
      <w:r w:rsidR="00DA7835">
        <w:rPr>
          <w:rFonts w:eastAsia="Batang" w:cs="Times New Roman"/>
          <w:i/>
          <w:szCs w:val="24"/>
        </w:rPr>
        <w:t>sigita.maziliauskiene</w:t>
      </w:r>
      <w:r w:rsidR="00A120B3" w:rsidRPr="002B69D3">
        <w:rPr>
          <w:rFonts w:eastAsia="Batang" w:cs="Times New Roman"/>
          <w:i/>
          <w:szCs w:val="24"/>
        </w:rPr>
        <w:t>@kelme.lt</w:t>
      </w:r>
      <w:proofErr w:type="spellEnd"/>
      <w:r w:rsidR="00A120B3" w:rsidRPr="002B69D3">
        <w:rPr>
          <w:rFonts w:eastAsia="Batang" w:cs="Times New Roman"/>
          <w:i/>
          <w:color w:val="385623"/>
          <w:szCs w:val="24"/>
        </w:rPr>
        <w:t>.</w:t>
      </w:r>
    </w:p>
    <w:p w14:paraId="7CB55100" w14:textId="77777777" w:rsidR="008E77EF" w:rsidRPr="002B69D3" w:rsidRDefault="008E77EF" w:rsidP="002B69D3">
      <w:pPr>
        <w:widowControl/>
        <w:tabs>
          <w:tab w:val="left" w:pos="709"/>
          <w:tab w:val="left" w:pos="1418"/>
        </w:tabs>
        <w:suppressAutoHyphens w:val="0"/>
        <w:spacing w:line="276" w:lineRule="auto"/>
        <w:ind w:firstLine="1134"/>
        <w:jc w:val="both"/>
        <w:textAlignment w:val="auto"/>
        <w:rPr>
          <w:rFonts w:cs="Times New Roman"/>
          <w:szCs w:val="24"/>
        </w:rPr>
      </w:pPr>
    </w:p>
    <w:p w14:paraId="52F16256" w14:textId="77777777" w:rsidR="00C278AD" w:rsidRPr="00AF6122" w:rsidRDefault="00F15AF3" w:rsidP="00AF6122">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sidR="000A5FE2">
        <w:rPr>
          <w:rFonts w:cs="Times New Roman"/>
          <w:szCs w:val="24"/>
        </w:rPr>
        <w:t>______________________________</w:t>
      </w:r>
      <w:r w:rsidRPr="002B69D3">
        <w:rPr>
          <w:rFonts w:cs="Times New Roman"/>
          <w:szCs w:val="24"/>
        </w:rPr>
        <w:t>_________________</w:t>
      </w:r>
    </w:p>
    <w:p w14:paraId="11566878" w14:textId="77777777" w:rsidR="00C278AD" w:rsidRPr="002B69D3" w:rsidRDefault="00C278AD" w:rsidP="00B814DE">
      <w:pPr>
        <w:pStyle w:val="Punktas1"/>
        <w:spacing w:line="276" w:lineRule="auto"/>
        <w:ind w:firstLine="0"/>
        <w:rPr>
          <w:color w:val="auto"/>
        </w:rPr>
      </w:pPr>
    </w:p>
    <w:p w14:paraId="3AF2744C" w14:textId="77777777" w:rsidR="006B38B8" w:rsidRDefault="006B38B8" w:rsidP="002B69D3">
      <w:pPr>
        <w:spacing w:line="276" w:lineRule="auto"/>
        <w:jc w:val="right"/>
        <w:rPr>
          <w:rFonts w:cs="Times New Roman"/>
          <w:szCs w:val="24"/>
        </w:rPr>
      </w:pPr>
    </w:p>
    <w:p w14:paraId="02646400" w14:textId="51E21598" w:rsidR="006B38B8" w:rsidRDefault="006B38B8" w:rsidP="002B69D3">
      <w:pPr>
        <w:spacing w:line="276" w:lineRule="auto"/>
        <w:jc w:val="right"/>
        <w:rPr>
          <w:rFonts w:cs="Times New Roman"/>
          <w:szCs w:val="24"/>
        </w:rPr>
      </w:pPr>
    </w:p>
    <w:p w14:paraId="69633CD0" w14:textId="1F20EB2E" w:rsidR="00823E6D" w:rsidRDefault="00823E6D" w:rsidP="002B69D3">
      <w:pPr>
        <w:spacing w:line="276" w:lineRule="auto"/>
        <w:jc w:val="right"/>
        <w:rPr>
          <w:rFonts w:cs="Times New Roman"/>
          <w:szCs w:val="24"/>
        </w:rPr>
      </w:pPr>
    </w:p>
    <w:p w14:paraId="4CEB019A" w14:textId="6EA94C21" w:rsidR="00823E6D" w:rsidRDefault="00823E6D" w:rsidP="002B69D3">
      <w:pPr>
        <w:spacing w:line="276" w:lineRule="auto"/>
        <w:jc w:val="right"/>
        <w:rPr>
          <w:rFonts w:cs="Times New Roman"/>
          <w:szCs w:val="24"/>
        </w:rPr>
      </w:pPr>
    </w:p>
    <w:p w14:paraId="6FDA905C" w14:textId="2EE11BB9" w:rsidR="00823E6D" w:rsidRDefault="00823E6D" w:rsidP="002B69D3">
      <w:pPr>
        <w:spacing w:line="276" w:lineRule="auto"/>
        <w:jc w:val="right"/>
        <w:rPr>
          <w:rFonts w:cs="Times New Roman"/>
          <w:szCs w:val="24"/>
        </w:rPr>
      </w:pPr>
    </w:p>
    <w:p w14:paraId="0CF15D41" w14:textId="2293404F" w:rsidR="00823E6D" w:rsidRDefault="00823E6D" w:rsidP="002B69D3">
      <w:pPr>
        <w:spacing w:line="276" w:lineRule="auto"/>
        <w:jc w:val="right"/>
        <w:rPr>
          <w:rFonts w:cs="Times New Roman"/>
          <w:szCs w:val="24"/>
        </w:rPr>
      </w:pPr>
    </w:p>
    <w:p w14:paraId="0616EB4C" w14:textId="384D78DC" w:rsidR="00823E6D" w:rsidRDefault="00823E6D" w:rsidP="002B69D3">
      <w:pPr>
        <w:spacing w:line="276" w:lineRule="auto"/>
        <w:jc w:val="right"/>
        <w:rPr>
          <w:rFonts w:cs="Times New Roman"/>
          <w:szCs w:val="24"/>
        </w:rPr>
      </w:pPr>
    </w:p>
    <w:p w14:paraId="0F2256E2" w14:textId="336BD01A" w:rsidR="00823E6D" w:rsidRDefault="00823E6D" w:rsidP="002B69D3">
      <w:pPr>
        <w:spacing w:line="276" w:lineRule="auto"/>
        <w:jc w:val="right"/>
        <w:rPr>
          <w:rFonts w:cs="Times New Roman"/>
          <w:szCs w:val="24"/>
        </w:rPr>
      </w:pPr>
    </w:p>
    <w:p w14:paraId="4A1B5188" w14:textId="1513B151" w:rsidR="00823E6D" w:rsidRDefault="00823E6D" w:rsidP="002B69D3">
      <w:pPr>
        <w:spacing w:line="276" w:lineRule="auto"/>
        <w:jc w:val="right"/>
        <w:rPr>
          <w:rFonts w:cs="Times New Roman"/>
          <w:szCs w:val="24"/>
        </w:rPr>
      </w:pPr>
    </w:p>
    <w:p w14:paraId="2F861AE9" w14:textId="46C3361C" w:rsidR="00823E6D" w:rsidRDefault="00823E6D" w:rsidP="002B69D3">
      <w:pPr>
        <w:spacing w:line="276" w:lineRule="auto"/>
        <w:jc w:val="right"/>
        <w:rPr>
          <w:rFonts w:cs="Times New Roman"/>
          <w:szCs w:val="24"/>
        </w:rPr>
      </w:pPr>
    </w:p>
    <w:p w14:paraId="49FFA55D" w14:textId="6F77CEC7" w:rsidR="00823E6D" w:rsidRDefault="00823E6D" w:rsidP="002B69D3">
      <w:pPr>
        <w:spacing w:line="276" w:lineRule="auto"/>
        <w:jc w:val="right"/>
        <w:rPr>
          <w:rFonts w:cs="Times New Roman"/>
          <w:szCs w:val="24"/>
        </w:rPr>
      </w:pPr>
    </w:p>
    <w:p w14:paraId="62449B02" w14:textId="7CFB7929" w:rsidR="00823E6D" w:rsidRDefault="00823E6D" w:rsidP="002B69D3">
      <w:pPr>
        <w:spacing w:line="276" w:lineRule="auto"/>
        <w:jc w:val="right"/>
        <w:rPr>
          <w:rFonts w:cs="Times New Roman"/>
          <w:szCs w:val="24"/>
        </w:rPr>
      </w:pPr>
    </w:p>
    <w:p w14:paraId="56640724" w14:textId="5672C39F" w:rsidR="00823E6D" w:rsidRDefault="00823E6D" w:rsidP="002B69D3">
      <w:pPr>
        <w:spacing w:line="276" w:lineRule="auto"/>
        <w:jc w:val="right"/>
        <w:rPr>
          <w:rFonts w:cs="Times New Roman"/>
          <w:szCs w:val="24"/>
        </w:rPr>
      </w:pPr>
    </w:p>
    <w:p w14:paraId="0BC798E9" w14:textId="0341D693" w:rsidR="00823E6D" w:rsidRDefault="00823E6D" w:rsidP="002B69D3">
      <w:pPr>
        <w:spacing w:line="276" w:lineRule="auto"/>
        <w:jc w:val="right"/>
        <w:rPr>
          <w:rFonts w:cs="Times New Roman"/>
          <w:szCs w:val="24"/>
        </w:rPr>
      </w:pPr>
    </w:p>
    <w:p w14:paraId="0FD17429" w14:textId="7162098F" w:rsidR="00823E6D" w:rsidRDefault="00823E6D" w:rsidP="002B69D3">
      <w:pPr>
        <w:spacing w:line="276" w:lineRule="auto"/>
        <w:jc w:val="right"/>
        <w:rPr>
          <w:rFonts w:cs="Times New Roman"/>
          <w:szCs w:val="24"/>
        </w:rPr>
      </w:pPr>
    </w:p>
    <w:p w14:paraId="59159A6D" w14:textId="2CD21B98" w:rsidR="00823E6D" w:rsidRDefault="00823E6D" w:rsidP="002B69D3">
      <w:pPr>
        <w:spacing w:line="276" w:lineRule="auto"/>
        <w:jc w:val="right"/>
        <w:rPr>
          <w:rFonts w:cs="Times New Roman"/>
          <w:szCs w:val="24"/>
        </w:rPr>
      </w:pPr>
    </w:p>
    <w:p w14:paraId="13796173" w14:textId="329C3A57" w:rsidR="00823E6D" w:rsidRDefault="00823E6D" w:rsidP="002B69D3">
      <w:pPr>
        <w:spacing w:line="276" w:lineRule="auto"/>
        <w:jc w:val="right"/>
        <w:rPr>
          <w:rFonts w:cs="Times New Roman"/>
          <w:szCs w:val="24"/>
        </w:rPr>
      </w:pPr>
    </w:p>
    <w:p w14:paraId="7B452356" w14:textId="1B692E10" w:rsidR="00823E6D" w:rsidRDefault="00823E6D" w:rsidP="002D3039">
      <w:pPr>
        <w:spacing w:line="276" w:lineRule="auto"/>
        <w:rPr>
          <w:rFonts w:cs="Times New Roman"/>
          <w:szCs w:val="24"/>
        </w:rPr>
      </w:pPr>
    </w:p>
    <w:p w14:paraId="2D18E757" w14:textId="2F6FD20B" w:rsidR="00133599" w:rsidRDefault="00133599" w:rsidP="002D3039">
      <w:pPr>
        <w:spacing w:line="276" w:lineRule="auto"/>
        <w:rPr>
          <w:rFonts w:cs="Times New Roman"/>
          <w:szCs w:val="24"/>
        </w:rPr>
      </w:pPr>
    </w:p>
    <w:p w14:paraId="6FD9B6E0" w14:textId="0B40D68B" w:rsidR="00133599" w:rsidRDefault="00133599" w:rsidP="002D3039">
      <w:pPr>
        <w:spacing w:line="276" w:lineRule="auto"/>
        <w:rPr>
          <w:rFonts w:cs="Times New Roman"/>
          <w:szCs w:val="24"/>
        </w:rPr>
      </w:pPr>
    </w:p>
    <w:p w14:paraId="79D413FF" w14:textId="77777777" w:rsidR="00160633" w:rsidRDefault="00160633" w:rsidP="006A70B6">
      <w:pPr>
        <w:spacing w:line="276" w:lineRule="auto"/>
        <w:rPr>
          <w:rFonts w:cs="Times New Roman"/>
          <w:szCs w:val="24"/>
        </w:rPr>
      </w:pPr>
    </w:p>
    <w:p w14:paraId="57D213A8" w14:textId="77777777" w:rsidR="005228A4" w:rsidRDefault="005228A4" w:rsidP="002B69D3">
      <w:pPr>
        <w:spacing w:line="276" w:lineRule="auto"/>
        <w:jc w:val="right"/>
        <w:rPr>
          <w:rFonts w:cs="Times New Roman"/>
          <w:szCs w:val="24"/>
        </w:rPr>
      </w:pPr>
    </w:p>
    <w:p w14:paraId="50E923AA" w14:textId="77777777" w:rsidR="000C248A" w:rsidRDefault="000C248A" w:rsidP="002B69D3">
      <w:pPr>
        <w:spacing w:line="276" w:lineRule="auto"/>
        <w:jc w:val="right"/>
        <w:rPr>
          <w:rFonts w:cs="Times New Roman"/>
          <w:szCs w:val="24"/>
        </w:rPr>
      </w:pPr>
    </w:p>
    <w:p w14:paraId="6DDD6361" w14:textId="77777777" w:rsidR="000C248A" w:rsidRDefault="000C248A" w:rsidP="002B69D3">
      <w:pPr>
        <w:spacing w:line="276" w:lineRule="auto"/>
        <w:jc w:val="right"/>
        <w:rPr>
          <w:rFonts w:cs="Times New Roman"/>
          <w:szCs w:val="24"/>
        </w:rPr>
      </w:pPr>
    </w:p>
    <w:p w14:paraId="179E576E" w14:textId="77777777" w:rsidR="000C248A" w:rsidRDefault="000C248A" w:rsidP="002B69D3">
      <w:pPr>
        <w:spacing w:line="276" w:lineRule="auto"/>
        <w:jc w:val="right"/>
        <w:rPr>
          <w:rFonts w:cs="Times New Roman"/>
          <w:szCs w:val="24"/>
        </w:rPr>
      </w:pPr>
    </w:p>
    <w:p w14:paraId="26B4800A" w14:textId="77777777" w:rsidR="000C248A" w:rsidRDefault="000C248A" w:rsidP="002B69D3">
      <w:pPr>
        <w:spacing w:line="276" w:lineRule="auto"/>
        <w:jc w:val="right"/>
        <w:rPr>
          <w:rFonts w:cs="Times New Roman"/>
          <w:szCs w:val="24"/>
        </w:rPr>
      </w:pPr>
    </w:p>
    <w:p w14:paraId="33AD4C32" w14:textId="77777777" w:rsidR="000C248A" w:rsidRDefault="000C248A" w:rsidP="002B69D3">
      <w:pPr>
        <w:spacing w:line="276" w:lineRule="auto"/>
        <w:jc w:val="right"/>
        <w:rPr>
          <w:rFonts w:cs="Times New Roman"/>
          <w:szCs w:val="24"/>
        </w:rPr>
      </w:pPr>
    </w:p>
    <w:p w14:paraId="2BFBBB13" w14:textId="77777777" w:rsidR="000C248A" w:rsidRDefault="000C248A" w:rsidP="002B69D3">
      <w:pPr>
        <w:spacing w:line="276" w:lineRule="auto"/>
        <w:jc w:val="right"/>
        <w:rPr>
          <w:rFonts w:cs="Times New Roman"/>
          <w:szCs w:val="24"/>
        </w:rPr>
      </w:pPr>
    </w:p>
    <w:p w14:paraId="29AA96F5" w14:textId="77777777" w:rsidR="000C248A" w:rsidRDefault="000C248A" w:rsidP="002B69D3">
      <w:pPr>
        <w:spacing w:line="276" w:lineRule="auto"/>
        <w:jc w:val="right"/>
        <w:rPr>
          <w:rFonts w:cs="Times New Roman"/>
          <w:szCs w:val="24"/>
        </w:rPr>
      </w:pPr>
    </w:p>
    <w:p w14:paraId="674DDC62" w14:textId="77777777" w:rsidR="000C248A" w:rsidRDefault="000C248A" w:rsidP="002B69D3">
      <w:pPr>
        <w:spacing w:line="276" w:lineRule="auto"/>
        <w:jc w:val="right"/>
        <w:rPr>
          <w:rFonts w:cs="Times New Roman"/>
          <w:szCs w:val="24"/>
        </w:rPr>
      </w:pPr>
    </w:p>
    <w:p w14:paraId="48AE62F1" w14:textId="77777777" w:rsidR="000C248A" w:rsidRDefault="000C248A" w:rsidP="002B69D3">
      <w:pPr>
        <w:spacing w:line="276" w:lineRule="auto"/>
        <w:jc w:val="right"/>
        <w:rPr>
          <w:rFonts w:cs="Times New Roman"/>
          <w:szCs w:val="24"/>
        </w:rPr>
      </w:pPr>
    </w:p>
    <w:p w14:paraId="30415F11" w14:textId="77777777" w:rsidR="000C248A" w:rsidRDefault="000C248A" w:rsidP="002B69D3">
      <w:pPr>
        <w:spacing w:line="276" w:lineRule="auto"/>
        <w:jc w:val="right"/>
        <w:rPr>
          <w:rFonts w:cs="Times New Roman"/>
          <w:szCs w:val="24"/>
        </w:rPr>
      </w:pPr>
    </w:p>
    <w:p w14:paraId="3F03DE5A" w14:textId="77777777" w:rsidR="000C248A" w:rsidRDefault="000C248A" w:rsidP="002B69D3">
      <w:pPr>
        <w:spacing w:line="276" w:lineRule="auto"/>
        <w:jc w:val="right"/>
        <w:rPr>
          <w:rFonts w:cs="Times New Roman"/>
          <w:szCs w:val="24"/>
        </w:rPr>
      </w:pPr>
    </w:p>
    <w:p w14:paraId="52467260" w14:textId="77777777" w:rsidR="000C248A" w:rsidRDefault="000C248A" w:rsidP="002B69D3">
      <w:pPr>
        <w:spacing w:line="276" w:lineRule="auto"/>
        <w:jc w:val="right"/>
        <w:rPr>
          <w:rFonts w:cs="Times New Roman"/>
          <w:szCs w:val="24"/>
        </w:rPr>
      </w:pPr>
    </w:p>
    <w:p w14:paraId="6BBE0773" w14:textId="3BC12594" w:rsidR="00B9236B" w:rsidRDefault="00BD0E55" w:rsidP="002B69D3">
      <w:pPr>
        <w:spacing w:line="276" w:lineRule="auto"/>
        <w:jc w:val="right"/>
        <w:rPr>
          <w:rFonts w:cs="Times New Roman"/>
          <w:szCs w:val="24"/>
        </w:rPr>
      </w:pPr>
      <w:r w:rsidRPr="002B69D3">
        <w:rPr>
          <w:rFonts w:cs="Times New Roman"/>
          <w:szCs w:val="24"/>
        </w:rPr>
        <w:t>Konkurso sąlygų 1</w:t>
      </w:r>
      <w:r w:rsidR="00B9236B" w:rsidRPr="002B69D3">
        <w:rPr>
          <w:rFonts w:cs="Times New Roman"/>
          <w:szCs w:val="24"/>
        </w:rPr>
        <w:t xml:space="preserve"> priedas</w:t>
      </w:r>
    </w:p>
    <w:p w14:paraId="49137F45" w14:textId="77777777" w:rsidR="003772CC" w:rsidRDefault="003772CC" w:rsidP="003772CC">
      <w:pPr>
        <w:shd w:val="clear" w:color="auto" w:fill="FFFFFF"/>
        <w:jc w:val="right"/>
        <w:rPr>
          <w:b/>
          <w:bCs/>
          <w:color w:val="000000"/>
        </w:rPr>
      </w:pPr>
    </w:p>
    <w:p w14:paraId="6B425A66" w14:textId="77777777" w:rsidR="006B7581" w:rsidRPr="00A87F72" w:rsidRDefault="006B7581" w:rsidP="00A87F72">
      <w:pPr>
        <w:spacing w:line="276" w:lineRule="auto"/>
        <w:jc w:val="center"/>
        <w:rPr>
          <w:rFonts w:cs="Times New Roman"/>
          <w:b/>
          <w:bCs/>
          <w:szCs w:val="24"/>
        </w:rPr>
      </w:pPr>
    </w:p>
    <w:p w14:paraId="44CD7FEB" w14:textId="70B8F783" w:rsidR="00650CBE" w:rsidRPr="00A87F72" w:rsidRDefault="00A87F72" w:rsidP="00A87F72">
      <w:pPr>
        <w:spacing w:line="276" w:lineRule="auto"/>
        <w:jc w:val="center"/>
        <w:rPr>
          <w:rFonts w:cs="Times New Roman"/>
          <w:b/>
          <w:bCs/>
          <w:szCs w:val="24"/>
        </w:rPr>
      </w:pPr>
      <w:r w:rsidRPr="00A87F72">
        <w:rPr>
          <w:rFonts w:cs="Times New Roman"/>
          <w:b/>
          <w:bCs/>
          <w:szCs w:val="24"/>
        </w:rPr>
        <w:t>PASIŪLYMO FORMA</w:t>
      </w:r>
    </w:p>
    <w:p w14:paraId="1D4C68AB" w14:textId="77777777" w:rsidR="00A87F72" w:rsidRPr="00216AF5" w:rsidRDefault="00A87F72" w:rsidP="00A87F72">
      <w:pPr>
        <w:jc w:val="center"/>
        <w:rPr>
          <w:i/>
          <w:color w:val="000000"/>
          <w:lang w:eastAsia="lt-LT"/>
        </w:rPr>
      </w:pPr>
      <w:r w:rsidRPr="006E7996">
        <w:rPr>
          <w:i/>
          <w:color w:val="000000"/>
          <w:lang w:eastAsia="lt-LT"/>
        </w:rPr>
        <w:t>(Pateikiama atskir</w:t>
      </w:r>
      <w:r>
        <w:rPr>
          <w:i/>
          <w:color w:val="000000"/>
          <w:lang w:eastAsia="lt-LT"/>
        </w:rPr>
        <w:t>ame</w:t>
      </w:r>
      <w:r w:rsidRPr="006E7996">
        <w:rPr>
          <w:i/>
          <w:color w:val="000000"/>
          <w:lang w:eastAsia="lt-LT"/>
        </w:rPr>
        <w:t xml:space="preserve"> fail</w:t>
      </w:r>
      <w:r>
        <w:rPr>
          <w:i/>
          <w:color w:val="000000"/>
          <w:lang w:eastAsia="lt-LT"/>
        </w:rPr>
        <w:t>e</w:t>
      </w:r>
      <w:r w:rsidRPr="006E7996">
        <w:rPr>
          <w:i/>
          <w:color w:val="000000"/>
          <w:lang w:eastAsia="lt-LT"/>
        </w:rPr>
        <w:t xml:space="preserve"> CVP IS)</w:t>
      </w:r>
    </w:p>
    <w:p w14:paraId="46ED6BC6" w14:textId="77777777" w:rsidR="00A87F72" w:rsidRDefault="00A87F72" w:rsidP="00AF6430">
      <w:pPr>
        <w:spacing w:line="276" w:lineRule="auto"/>
        <w:rPr>
          <w:rFonts w:cs="Times New Roman"/>
          <w:szCs w:val="24"/>
        </w:rPr>
      </w:pPr>
    </w:p>
    <w:p w14:paraId="188EAF6A" w14:textId="77777777" w:rsidR="00650CBE" w:rsidRDefault="00650CBE" w:rsidP="009A30C0">
      <w:pPr>
        <w:spacing w:line="276" w:lineRule="auto"/>
        <w:jc w:val="right"/>
        <w:rPr>
          <w:rFonts w:cs="Times New Roman"/>
          <w:szCs w:val="24"/>
        </w:rPr>
      </w:pPr>
    </w:p>
    <w:p w14:paraId="006EF007" w14:textId="0BA48EB0" w:rsidR="00F50C85" w:rsidRDefault="00A87F72" w:rsidP="00A87F72">
      <w:pPr>
        <w:spacing w:line="276" w:lineRule="auto"/>
        <w:jc w:val="right"/>
        <w:rPr>
          <w:rFonts w:cs="Times New Roman"/>
          <w:szCs w:val="24"/>
        </w:rPr>
      </w:pPr>
      <w:r>
        <w:rPr>
          <w:noProof/>
          <w:szCs w:val="24"/>
          <w:lang w:eastAsia="zh-CN"/>
        </w:rPr>
        <mc:AlternateContent>
          <mc:Choice Requires="wps">
            <w:drawing>
              <wp:anchor distT="0" distB="0" distL="114300" distR="114300" simplePos="0" relativeHeight="251675648" behindDoc="0" locked="0" layoutInCell="1" allowOverlap="1" wp14:anchorId="5FB15FC2" wp14:editId="32B375B0">
                <wp:simplePos x="0" y="0"/>
                <wp:positionH relativeFrom="margin">
                  <wp:posOffset>0</wp:posOffset>
                </wp:positionH>
                <wp:positionV relativeFrom="paragraph">
                  <wp:posOffset>0</wp:posOffset>
                </wp:positionV>
                <wp:extent cx="5695950" cy="38100"/>
                <wp:effectExtent l="0" t="0" r="19050" b="19050"/>
                <wp:wrapNone/>
                <wp:docPr id="755740897" name="Tiesioji jungtis 1"/>
                <wp:cNvGraphicFramePr/>
                <a:graphic xmlns:a="http://schemas.openxmlformats.org/drawingml/2006/main">
                  <a:graphicData uri="http://schemas.microsoft.com/office/word/2010/wordprocessingShape">
                    <wps:wsp>
                      <wps:cNvCnPr/>
                      <wps:spPr>
                        <a:xfrm flipV="1">
                          <a:off x="0" y="0"/>
                          <a:ext cx="5695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FF179" id="Tiesioji jungtis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" strokecolor="black [3200]" strokeweight=".5pt">
                <v:stroke joinstyle="miter"/>
                <w10:wrap anchorx="margin"/>
              </v:line>
            </w:pict>
          </mc:Fallback>
        </mc:AlternateContent>
      </w:r>
      <w:r w:rsidR="001B086B">
        <w:rPr>
          <w:rFonts w:cs="Times New Roman"/>
          <w:szCs w:val="24"/>
        </w:rPr>
        <w:t xml:space="preserve">   </w:t>
      </w:r>
    </w:p>
    <w:p w14:paraId="7C19FCFB" w14:textId="78EB92E2" w:rsidR="001B086B" w:rsidRPr="00F50C85" w:rsidRDefault="001B086B" w:rsidP="009A30C0">
      <w:pPr>
        <w:spacing w:line="276" w:lineRule="auto"/>
        <w:jc w:val="right"/>
        <w:rPr>
          <w:rFonts w:cs="Times New Roman"/>
          <w:iCs/>
          <w:szCs w:val="24"/>
        </w:rPr>
      </w:pPr>
      <w:r w:rsidRPr="00F50C85">
        <w:rPr>
          <w:rFonts w:cs="Times New Roman"/>
          <w:iCs/>
          <w:szCs w:val="24"/>
        </w:rPr>
        <w:t>Konkurso sąlygų 2 priedas</w:t>
      </w:r>
    </w:p>
    <w:p w14:paraId="0C0B27BE" w14:textId="77777777" w:rsidR="004900E7" w:rsidRDefault="004900E7" w:rsidP="002B69D3">
      <w:pPr>
        <w:spacing w:line="276" w:lineRule="auto"/>
        <w:jc w:val="right"/>
        <w:rPr>
          <w:rFonts w:cs="Times New Roman"/>
          <w:szCs w:val="24"/>
        </w:rPr>
      </w:pPr>
    </w:p>
    <w:p w14:paraId="23004F8F" w14:textId="77777777" w:rsidR="004900E7" w:rsidRDefault="004900E7" w:rsidP="002B69D3">
      <w:pPr>
        <w:spacing w:line="276" w:lineRule="auto"/>
        <w:jc w:val="right"/>
        <w:rPr>
          <w:rFonts w:cs="Times New Roman"/>
          <w:szCs w:val="24"/>
        </w:rPr>
      </w:pPr>
    </w:p>
    <w:p w14:paraId="5DF8E8E1" w14:textId="0AB739A9" w:rsidR="001B086B" w:rsidRDefault="00216AF5" w:rsidP="001B086B">
      <w:pPr>
        <w:pStyle w:val="Punktas1"/>
        <w:spacing w:line="276" w:lineRule="auto"/>
        <w:jc w:val="center"/>
        <w:rPr>
          <w:b/>
          <w:color w:val="auto"/>
        </w:rPr>
      </w:pPr>
      <w:r>
        <w:rPr>
          <w:b/>
          <w:color w:val="auto"/>
        </w:rPr>
        <w:t>TECHNINĖ SPECIFIKACIJA</w:t>
      </w:r>
    </w:p>
    <w:p w14:paraId="310AE7F7" w14:textId="77777777" w:rsidR="00C278AD" w:rsidRPr="002B69D3" w:rsidRDefault="00C278AD" w:rsidP="001B086B">
      <w:pPr>
        <w:pStyle w:val="Punktas1"/>
        <w:spacing w:line="276" w:lineRule="auto"/>
        <w:jc w:val="center"/>
        <w:rPr>
          <w:b/>
          <w:color w:val="auto"/>
        </w:rPr>
      </w:pPr>
    </w:p>
    <w:p w14:paraId="7F7A410E" w14:textId="78C01AD7" w:rsidR="004900E7" w:rsidRPr="00216AF5" w:rsidRDefault="00C278AD" w:rsidP="00216AF5">
      <w:pPr>
        <w:jc w:val="center"/>
        <w:rPr>
          <w:i/>
          <w:color w:val="000000"/>
          <w:lang w:eastAsia="lt-LT"/>
        </w:rPr>
      </w:pPr>
      <w:r w:rsidRPr="006E7996">
        <w:rPr>
          <w:i/>
          <w:color w:val="000000"/>
          <w:lang w:eastAsia="lt-LT"/>
        </w:rPr>
        <w:t>(Pateikiama atskir</w:t>
      </w:r>
      <w:r w:rsidR="005A378B">
        <w:rPr>
          <w:i/>
          <w:color w:val="000000"/>
          <w:lang w:eastAsia="lt-LT"/>
        </w:rPr>
        <w:t>am</w:t>
      </w:r>
      <w:r w:rsidR="00C22003">
        <w:rPr>
          <w:i/>
          <w:color w:val="000000"/>
          <w:lang w:eastAsia="lt-LT"/>
        </w:rPr>
        <w:t>e</w:t>
      </w:r>
      <w:r w:rsidRPr="006E7996">
        <w:rPr>
          <w:i/>
          <w:color w:val="000000"/>
          <w:lang w:eastAsia="lt-LT"/>
        </w:rPr>
        <w:t xml:space="preserve"> fail</w:t>
      </w:r>
      <w:r w:rsidR="00C22003">
        <w:rPr>
          <w:i/>
          <w:color w:val="000000"/>
          <w:lang w:eastAsia="lt-LT"/>
        </w:rPr>
        <w:t>e</w:t>
      </w:r>
      <w:r w:rsidRPr="006E7996">
        <w:rPr>
          <w:i/>
          <w:color w:val="000000"/>
          <w:lang w:eastAsia="lt-LT"/>
        </w:rPr>
        <w:t xml:space="preserve"> CVP IS)</w:t>
      </w:r>
    </w:p>
    <w:p w14:paraId="59968380" w14:textId="322BC563" w:rsidR="00A11793" w:rsidRDefault="00216AF5" w:rsidP="00216AF5">
      <w:pPr>
        <w:spacing w:line="276" w:lineRule="auto"/>
        <w:rPr>
          <w:rFonts w:cs="Times New Roman"/>
          <w:szCs w:val="24"/>
        </w:rPr>
      </w:pPr>
      <w:r>
        <w:rPr>
          <w:noProof/>
          <w:szCs w:val="24"/>
          <w:lang w:eastAsia="zh-CN"/>
        </w:rPr>
        <mc:AlternateContent>
          <mc:Choice Requires="wps">
            <w:drawing>
              <wp:anchor distT="0" distB="0" distL="114300" distR="114300" simplePos="0" relativeHeight="251669504" behindDoc="0" locked="0" layoutInCell="1" allowOverlap="1" wp14:anchorId="07969CDE" wp14:editId="26EC3073">
                <wp:simplePos x="0" y="0"/>
                <wp:positionH relativeFrom="margin">
                  <wp:align>center</wp:align>
                </wp:positionH>
                <wp:positionV relativeFrom="paragraph">
                  <wp:posOffset>200660</wp:posOffset>
                </wp:positionV>
                <wp:extent cx="5695950" cy="38100"/>
                <wp:effectExtent l="0" t="0" r="19050" b="19050"/>
                <wp:wrapNone/>
                <wp:docPr id="1587573970" name="Tiesioji jungtis 1"/>
                <wp:cNvGraphicFramePr/>
                <a:graphic xmlns:a="http://schemas.openxmlformats.org/drawingml/2006/main">
                  <a:graphicData uri="http://schemas.microsoft.com/office/word/2010/wordprocessingShape">
                    <wps:wsp>
                      <wps:cNvCnPr/>
                      <wps:spPr>
                        <a:xfrm flipV="1">
                          <a:off x="0" y="0"/>
                          <a:ext cx="5695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D12DF" id="Tiesioji jungtis 1"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8pt" to="4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" strokecolor="black [3200]" strokeweight=".5pt">
                <v:stroke joinstyle="miter"/>
                <w10:wrap anchorx="margin"/>
              </v:line>
            </w:pict>
          </mc:Fallback>
        </mc:AlternateContent>
      </w:r>
    </w:p>
    <w:p w14:paraId="1E04A63A" w14:textId="77777777" w:rsidR="00216AF5" w:rsidRDefault="00216AF5" w:rsidP="006E7996">
      <w:pPr>
        <w:jc w:val="right"/>
        <w:rPr>
          <w:rFonts w:cs="Times New Roman"/>
          <w:szCs w:val="24"/>
        </w:rPr>
      </w:pPr>
    </w:p>
    <w:p w14:paraId="50B0F81B" w14:textId="4267AA7F" w:rsidR="00C22003" w:rsidRDefault="009746F6" w:rsidP="006E7996">
      <w:pPr>
        <w:jc w:val="right"/>
        <w:rPr>
          <w:rFonts w:cs="Times New Roman"/>
          <w:szCs w:val="24"/>
        </w:rPr>
      </w:pPr>
      <w:r>
        <w:rPr>
          <w:rFonts w:cs="Times New Roman"/>
          <w:szCs w:val="24"/>
        </w:rPr>
        <w:t>Konkurso sąlygų 3 priedas</w:t>
      </w:r>
    </w:p>
    <w:p w14:paraId="5FBDCDD9" w14:textId="77777777" w:rsidR="00942568" w:rsidRDefault="00942568" w:rsidP="006E7996">
      <w:pPr>
        <w:jc w:val="right"/>
        <w:rPr>
          <w:rFonts w:cs="Times New Roman"/>
          <w:szCs w:val="24"/>
        </w:rPr>
      </w:pPr>
    </w:p>
    <w:p w14:paraId="495579D7" w14:textId="185DB9AF" w:rsidR="00942568" w:rsidRPr="00216AF5" w:rsidRDefault="00F50C85" w:rsidP="00942568">
      <w:pPr>
        <w:jc w:val="center"/>
        <w:rPr>
          <w:rFonts w:eastAsia="Times New Roman" w:cs="Times New Roman"/>
          <w:b/>
          <w:bCs/>
          <w:color w:val="000000"/>
          <w:szCs w:val="24"/>
        </w:rPr>
      </w:pPr>
      <w:r w:rsidRPr="00216AF5">
        <w:rPr>
          <w:rFonts w:eastAsia="Times New Roman" w:cs="Times New Roman"/>
          <w:b/>
          <w:bCs/>
          <w:color w:val="000000"/>
          <w:szCs w:val="24"/>
        </w:rPr>
        <w:t>SUTARTIES PROJEKTAS</w:t>
      </w:r>
    </w:p>
    <w:p w14:paraId="03788A8B" w14:textId="77777777" w:rsidR="00216AF5" w:rsidRPr="00216AF5" w:rsidRDefault="00216AF5" w:rsidP="00216AF5">
      <w:pPr>
        <w:jc w:val="center"/>
        <w:rPr>
          <w:i/>
          <w:color w:val="000000"/>
          <w:lang w:eastAsia="lt-LT"/>
        </w:rPr>
      </w:pPr>
      <w:r w:rsidRPr="006E7996">
        <w:rPr>
          <w:i/>
          <w:color w:val="000000"/>
          <w:lang w:eastAsia="lt-LT"/>
        </w:rPr>
        <w:t>(Pateikiama atskir</w:t>
      </w:r>
      <w:r>
        <w:rPr>
          <w:i/>
          <w:color w:val="000000"/>
          <w:lang w:eastAsia="lt-LT"/>
        </w:rPr>
        <w:t>ame</w:t>
      </w:r>
      <w:r w:rsidRPr="006E7996">
        <w:rPr>
          <w:i/>
          <w:color w:val="000000"/>
          <w:lang w:eastAsia="lt-LT"/>
        </w:rPr>
        <w:t xml:space="preserve"> fail</w:t>
      </w:r>
      <w:r>
        <w:rPr>
          <w:i/>
          <w:color w:val="000000"/>
          <w:lang w:eastAsia="lt-LT"/>
        </w:rPr>
        <w:t>e</w:t>
      </w:r>
      <w:r w:rsidRPr="006E7996">
        <w:rPr>
          <w:i/>
          <w:color w:val="000000"/>
          <w:lang w:eastAsia="lt-LT"/>
        </w:rPr>
        <w:t xml:space="preserve"> CVP IS)</w:t>
      </w:r>
    </w:p>
    <w:p w14:paraId="6EFFFBE9" w14:textId="5A810900" w:rsidR="008E3F8D" w:rsidRDefault="00216AF5" w:rsidP="00991BD9">
      <w:pPr>
        <w:rPr>
          <w:szCs w:val="24"/>
          <w:lang w:eastAsia="zh-CN"/>
        </w:rPr>
      </w:pPr>
      <w:r>
        <w:rPr>
          <w:noProof/>
          <w:szCs w:val="24"/>
          <w:lang w:eastAsia="zh-CN"/>
        </w:rPr>
        <mc:AlternateContent>
          <mc:Choice Requires="wps">
            <w:drawing>
              <wp:anchor distT="0" distB="0" distL="114300" distR="114300" simplePos="0" relativeHeight="251671552" behindDoc="0" locked="0" layoutInCell="1" allowOverlap="1" wp14:anchorId="25CC6789" wp14:editId="23432E5A">
                <wp:simplePos x="0" y="0"/>
                <wp:positionH relativeFrom="margin">
                  <wp:align>center</wp:align>
                </wp:positionH>
                <wp:positionV relativeFrom="paragraph">
                  <wp:posOffset>165735</wp:posOffset>
                </wp:positionV>
                <wp:extent cx="5695950" cy="38100"/>
                <wp:effectExtent l="0" t="0" r="19050" b="19050"/>
                <wp:wrapNone/>
                <wp:docPr id="1681258041" name="Tiesioji jungtis 1"/>
                <wp:cNvGraphicFramePr/>
                <a:graphic xmlns:a="http://schemas.openxmlformats.org/drawingml/2006/main">
                  <a:graphicData uri="http://schemas.microsoft.com/office/word/2010/wordprocessingShape">
                    <wps:wsp>
                      <wps:cNvCnPr/>
                      <wps:spPr>
                        <a:xfrm flipV="1">
                          <a:off x="0" y="0"/>
                          <a:ext cx="5695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AA0AF" id="Tiesioji jungtis 1" o:spid="_x0000_s1026"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05pt" to="44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" strokecolor="black [3200]" strokeweight=".5pt">
                <v:stroke joinstyle="miter"/>
                <w10:wrap anchorx="margin"/>
              </v:line>
            </w:pict>
          </mc:Fallback>
        </mc:AlternateContent>
      </w:r>
    </w:p>
    <w:p w14:paraId="7ECAC087" w14:textId="2CB5EE3B" w:rsidR="008E3F8D" w:rsidRPr="00991BD9" w:rsidRDefault="008E3F8D" w:rsidP="00991BD9">
      <w:pPr>
        <w:rPr>
          <w:szCs w:val="24"/>
          <w:lang w:eastAsia="zh-CN"/>
        </w:rPr>
      </w:pPr>
    </w:p>
    <w:p w14:paraId="76F6343F" w14:textId="5E3F4607" w:rsidR="00991BD9" w:rsidRDefault="00991BD9" w:rsidP="00991BD9">
      <w:pPr>
        <w:rPr>
          <w:b/>
          <w:bCs/>
          <w:szCs w:val="24"/>
        </w:rPr>
      </w:pPr>
    </w:p>
    <w:p w14:paraId="3C6E5F2C" w14:textId="102A260D" w:rsidR="00991BD9" w:rsidRDefault="00991BD9" w:rsidP="00991BD9">
      <w:pPr>
        <w:jc w:val="right"/>
        <w:rPr>
          <w:szCs w:val="24"/>
          <w:lang w:eastAsia="zh-CN"/>
        </w:rPr>
      </w:pPr>
      <w:r>
        <w:rPr>
          <w:szCs w:val="24"/>
          <w:lang w:eastAsia="zh-CN"/>
        </w:rPr>
        <w:t xml:space="preserve">Konkurso sąlygų </w:t>
      </w:r>
      <w:r w:rsidR="009746F6">
        <w:rPr>
          <w:szCs w:val="24"/>
          <w:lang w:eastAsia="zh-CN"/>
        </w:rPr>
        <w:t>4</w:t>
      </w:r>
      <w:r w:rsidR="00133599">
        <w:rPr>
          <w:szCs w:val="24"/>
          <w:lang w:eastAsia="zh-CN"/>
        </w:rPr>
        <w:t xml:space="preserve"> </w:t>
      </w:r>
      <w:r>
        <w:rPr>
          <w:szCs w:val="24"/>
          <w:lang w:eastAsia="zh-CN"/>
        </w:rPr>
        <w:t>priedas</w:t>
      </w:r>
    </w:p>
    <w:p w14:paraId="176CC702" w14:textId="431B6654" w:rsidR="00991BD9" w:rsidRDefault="00991BD9" w:rsidP="00991BD9">
      <w:pPr>
        <w:jc w:val="right"/>
        <w:rPr>
          <w:szCs w:val="24"/>
          <w:lang w:eastAsia="zh-CN"/>
        </w:rPr>
      </w:pPr>
    </w:p>
    <w:p w14:paraId="3C25B91F" w14:textId="77777777" w:rsidR="00991BD9" w:rsidRPr="002B6AB1" w:rsidRDefault="00991BD9" w:rsidP="00991BD9">
      <w:pPr>
        <w:pStyle w:val="Betarp"/>
        <w:spacing w:line="276" w:lineRule="auto"/>
        <w:jc w:val="center"/>
        <w:rPr>
          <w:b/>
        </w:rPr>
      </w:pPr>
      <w:r w:rsidRPr="004F0F1D">
        <w:rPr>
          <w:b/>
        </w:rPr>
        <w:t>EUROPOS BENDRASIS VIEŠŲJŲ PIRKIMŲ DOKUMENTAS (EBVPD)</w:t>
      </w:r>
    </w:p>
    <w:p w14:paraId="0E3BBD05" w14:textId="77777777" w:rsidR="00991BD9" w:rsidRPr="006E7996" w:rsidRDefault="00991BD9" w:rsidP="00991BD9">
      <w:pPr>
        <w:jc w:val="center"/>
        <w:rPr>
          <w:i/>
          <w:color w:val="000000"/>
          <w:lang w:eastAsia="lt-LT"/>
        </w:rPr>
      </w:pPr>
      <w:r w:rsidRPr="006E7996">
        <w:rPr>
          <w:i/>
          <w:color w:val="000000"/>
          <w:lang w:eastAsia="lt-LT"/>
        </w:rPr>
        <w:t>(Pateikiama atskirame faile CVP IS)</w:t>
      </w:r>
    </w:p>
    <w:p w14:paraId="0D316CC0" w14:textId="2E66D70E" w:rsidR="00991BD9" w:rsidRDefault="00991BD9" w:rsidP="00991BD9">
      <w:pPr>
        <w:jc w:val="right"/>
        <w:rPr>
          <w:szCs w:val="24"/>
          <w:lang w:eastAsia="zh-CN"/>
        </w:rPr>
      </w:pPr>
    </w:p>
    <w:p w14:paraId="14DF4EA6" w14:textId="55D8EFA0" w:rsidR="00AF6430" w:rsidRDefault="00AF6430" w:rsidP="00FD45E9">
      <w:pPr>
        <w:rPr>
          <w:szCs w:val="24"/>
          <w:lang w:eastAsia="zh-CN"/>
        </w:rPr>
      </w:pPr>
    </w:p>
    <w:p w14:paraId="79999BEE" w14:textId="2F51E386" w:rsidR="00426E9E" w:rsidRDefault="00FD45E9" w:rsidP="0058276A">
      <w:pPr>
        <w:jc w:val="right"/>
        <w:rPr>
          <w:szCs w:val="24"/>
          <w:lang w:eastAsia="zh-CN"/>
        </w:rPr>
      </w:pPr>
      <w:r>
        <w:rPr>
          <w:noProof/>
          <w:szCs w:val="24"/>
          <w:lang w:eastAsia="zh-CN"/>
        </w:rPr>
        <mc:AlternateContent>
          <mc:Choice Requires="wps">
            <w:drawing>
              <wp:anchor distT="0" distB="0" distL="114300" distR="114300" simplePos="0" relativeHeight="251659264" behindDoc="0" locked="0" layoutInCell="1" allowOverlap="1" wp14:anchorId="3B600EB4" wp14:editId="2A925E93">
                <wp:simplePos x="0" y="0"/>
                <wp:positionH relativeFrom="column">
                  <wp:posOffset>261620</wp:posOffset>
                </wp:positionH>
                <wp:positionV relativeFrom="paragraph">
                  <wp:posOffset>74930</wp:posOffset>
                </wp:positionV>
                <wp:extent cx="5695950" cy="38100"/>
                <wp:effectExtent l="0" t="0" r="19050" b="19050"/>
                <wp:wrapNone/>
                <wp:docPr id="1133168029" name="Tiesioji jungtis 1"/>
                <wp:cNvGraphicFramePr/>
                <a:graphic xmlns:a="http://schemas.openxmlformats.org/drawingml/2006/main">
                  <a:graphicData uri="http://schemas.microsoft.com/office/word/2010/wordprocessingShape">
                    <wps:wsp>
                      <wps:cNvCnPr/>
                      <wps:spPr>
                        <a:xfrm flipV="1">
                          <a:off x="0" y="0"/>
                          <a:ext cx="5695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C7EDA"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pt,5.9pt" to="469.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" strokecolor="black [3200]" strokeweight=".5pt">
                <v:stroke joinstyle="miter"/>
              </v:line>
            </w:pict>
          </mc:Fallback>
        </mc:AlternateContent>
      </w:r>
    </w:p>
    <w:p w14:paraId="4A2C6BD6" w14:textId="23091AB2" w:rsidR="00426E9E" w:rsidRDefault="00426E9E" w:rsidP="00FD45E9">
      <w:pPr>
        <w:rPr>
          <w:szCs w:val="24"/>
          <w:lang w:eastAsia="zh-CN"/>
        </w:rPr>
      </w:pPr>
    </w:p>
    <w:p w14:paraId="0426D16E" w14:textId="49154F30" w:rsidR="00426E9E" w:rsidRDefault="00426E9E" w:rsidP="00991BD9">
      <w:pPr>
        <w:jc w:val="right"/>
        <w:rPr>
          <w:szCs w:val="24"/>
          <w:lang w:eastAsia="zh-CN"/>
        </w:rPr>
      </w:pPr>
    </w:p>
    <w:p w14:paraId="164E302E" w14:textId="5BC59B80" w:rsidR="00426E9E" w:rsidRDefault="00426E9E" w:rsidP="00426E9E">
      <w:pPr>
        <w:jc w:val="right"/>
        <w:rPr>
          <w:szCs w:val="24"/>
          <w:lang w:eastAsia="zh-CN"/>
        </w:rPr>
      </w:pPr>
      <w:r>
        <w:rPr>
          <w:szCs w:val="24"/>
          <w:lang w:eastAsia="zh-CN"/>
        </w:rPr>
        <w:t xml:space="preserve">Konkurso sąlygų </w:t>
      </w:r>
      <w:r w:rsidR="0058276A">
        <w:rPr>
          <w:szCs w:val="24"/>
          <w:lang w:eastAsia="zh-CN"/>
        </w:rPr>
        <w:t>5</w:t>
      </w:r>
      <w:r>
        <w:rPr>
          <w:szCs w:val="24"/>
          <w:lang w:eastAsia="zh-CN"/>
        </w:rPr>
        <w:t xml:space="preserve"> priedas</w:t>
      </w:r>
    </w:p>
    <w:p w14:paraId="509B23C2" w14:textId="77777777" w:rsidR="00426E9E" w:rsidRDefault="00426E9E" w:rsidP="00426E9E">
      <w:pPr>
        <w:jc w:val="right"/>
        <w:rPr>
          <w:szCs w:val="24"/>
          <w:lang w:eastAsia="zh-CN"/>
        </w:rPr>
      </w:pPr>
    </w:p>
    <w:p w14:paraId="6AB7BB84" w14:textId="0396066C" w:rsidR="00426E9E" w:rsidRPr="002B6AB1" w:rsidRDefault="00426E9E" w:rsidP="00426E9E">
      <w:pPr>
        <w:pStyle w:val="Betarp"/>
        <w:spacing w:line="276" w:lineRule="auto"/>
        <w:jc w:val="center"/>
        <w:rPr>
          <w:b/>
        </w:rPr>
      </w:pPr>
      <w:r>
        <w:rPr>
          <w:b/>
        </w:rPr>
        <w:t>KELMĖS RAJONO SAVIVALDYBĖS TARYBOS SPRENDIMAS</w:t>
      </w:r>
    </w:p>
    <w:p w14:paraId="25A1A254" w14:textId="77777777" w:rsidR="00426E9E" w:rsidRPr="006E7996" w:rsidRDefault="00426E9E" w:rsidP="00426E9E">
      <w:pPr>
        <w:jc w:val="center"/>
        <w:rPr>
          <w:i/>
          <w:color w:val="000000"/>
          <w:lang w:eastAsia="lt-LT"/>
        </w:rPr>
      </w:pPr>
      <w:r w:rsidRPr="006E7996">
        <w:rPr>
          <w:i/>
          <w:color w:val="000000"/>
          <w:lang w:eastAsia="lt-LT"/>
        </w:rPr>
        <w:t>(Pateikiama atskirame faile CVP IS)</w:t>
      </w:r>
    </w:p>
    <w:p w14:paraId="0B86BA99" w14:textId="4AB136F4" w:rsidR="00465E99" w:rsidRDefault="00465E99" w:rsidP="00FD45E9">
      <w:pPr>
        <w:rPr>
          <w:szCs w:val="24"/>
          <w:lang w:eastAsia="zh-CN"/>
        </w:rPr>
      </w:pPr>
    </w:p>
    <w:p w14:paraId="797FB3B8" w14:textId="67B97C73" w:rsidR="00465E99" w:rsidRDefault="00FD45E9" w:rsidP="00FD45E9">
      <w:pPr>
        <w:jc w:val="right"/>
        <w:rPr>
          <w:szCs w:val="24"/>
          <w:lang w:eastAsia="zh-CN"/>
        </w:rPr>
      </w:pPr>
      <w:r>
        <w:rPr>
          <w:noProof/>
          <w:szCs w:val="24"/>
          <w:lang w:eastAsia="zh-CN"/>
        </w:rPr>
        <mc:AlternateContent>
          <mc:Choice Requires="wps">
            <w:drawing>
              <wp:anchor distT="0" distB="0" distL="114300" distR="114300" simplePos="0" relativeHeight="251663360" behindDoc="0" locked="0" layoutInCell="1" allowOverlap="1" wp14:anchorId="0F39AB31" wp14:editId="32693FDB">
                <wp:simplePos x="0" y="0"/>
                <wp:positionH relativeFrom="margin">
                  <wp:posOffset>0</wp:posOffset>
                </wp:positionH>
                <wp:positionV relativeFrom="paragraph">
                  <wp:posOffset>0</wp:posOffset>
                </wp:positionV>
                <wp:extent cx="6276975" cy="28575"/>
                <wp:effectExtent l="0" t="0" r="28575" b="28575"/>
                <wp:wrapNone/>
                <wp:docPr id="232165421" name="Tiesioji jungtis 1"/>
                <wp:cNvGraphicFramePr/>
                <a:graphic xmlns:a="http://schemas.openxmlformats.org/drawingml/2006/main">
                  <a:graphicData uri="http://schemas.microsoft.com/office/word/2010/wordprocessingShape">
                    <wps:wsp>
                      <wps:cNvCnPr/>
                      <wps:spPr>
                        <a:xfrm flipV="1">
                          <a:off x="0" y="0"/>
                          <a:ext cx="62769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5EF2B4" id="Tiesioji jungtis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" strokecolor="windowText" strokeweight=".5pt">
                <v:stroke joinstyle="miter"/>
                <w10:wrap anchorx="margin"/>
              </v:line>
            </w:pict>
          </mc:Fallback>
        </mc:AlternateContent>
      </w:r>
    </w:p>
    <w:p w14:paraId="022F046E" w14:textId="4FA77D93" w:rsidR="00FD45E9" w:rsidRDefault="00FD45E9" w:rsidP="00FD45E9">
      <w:pPr>
        <w:jc w:val="right"/>
        <w:rPr>
          <w:szCs w:val="24"/>
          <w:lang w:eastAsia="zh-CN"/>
        </w:rPr>
      </w:pPr>
      <w:r w:rsidRPr="00465E99">
        <w:rPr>
          <w:szCs w:val="24"/>
          <w:lang w:eastAsia="zh-CN"/>
        </w:rPr>
        <w:t xml:space="preserve">Konkurso sąlygų </w:t>
      </w:r>
      <w:r w:rsidR="0058276A">
        <w:rPr>
          <w:szCs w:val="24"/>
          <w:lang w:eastAsia="zh-CN"/>
        </w:rPr>
        <w:t>6</w:t>
      </w:r>
      <w:r w:rsidRPr="00465E99">
        <w:rPr>
          <w:szCs w:val="24"/>
          <w:lang w:eastAsia="zh-CN"/>
        </w:rPr>
        <w:t xml:space="preserve"> priedas</w:t>
      </w:r>
    </w:p>
    <w:p w14:paraId="60C99E7D" w14:textId="77777777" w:rsidR="00FD45E9" w:rsidRPr="00465E99" w:rsidRDefault="00FD45E9" w:rsidP="00FD45E9">
      <w:pPr>
        <w:jc w:val="right"/>
        <w:rPr>
          <w:szCs w:val="24"/>
          <w:lang w:eastAsia="zh-CN"/>
        </w:rPr>
      </w:pPr>
    </w:p>
    <w:p w14:paraId="0A3565AA" w14:textId="51E83B64" w:rsidR="00465E99" w:rsidRDefault="00FD45E9" w:rsidP="00FD45E9">
      <w:pPr>
        <w:pStyle w:val="Standard"/>
        <w:jc w:val="center"/>
        <w:rPr>
          <w:b/>
          <w:bCs/>
          <w:color w:val="auto"/>
          <w:szCs w:val="24"/>
        </w:rPr>
      </w:pPr>
      <w:r w:rsidRPr="00465E99">
        <w:rPr>
          <w:b/>
          <w:bCs/>
          <w:color w:val="auto"/>
          <w:szCs w:val="24"/>
        </w:rPr>
        <w:t>APTARNAVIMO MOKESČIO KELMĖS AUTOBUSŲ STOTYJE ĮKAINIAI</w:t>
      </w:r>
    </w:p>
    <w:p w14:paraId="3CBE49EE" w14:textId="77777777" w:rsidR="00B4101B" w:rsidRPr="006E7996" w:rsidRDefault="00B4101B" w:rsidP="00B4101B">
      <w:pPr>
        <w:jc w:val="center"/>
        <w:rPr>
          <w:i/>
          <w:color w:val="000000"/>
          <w:lang w:eastAsia="lt-LT"/>
        </w:rPr>
      </w:pPr>
      <w:r w:rsidRPr="006E7996">
        <w:rPr>
          <w:i/>
          <w:color w:val="000000"/>
          <w:lang w:eastAsia="lt-LT"/>
        </w:rPr>
        <w:t>(Pateikiama atskirame faile CVP IS)</w:t>
      </w:r>
    </w:p>
    <w:p w14:paraId="5E8F5BB6" w14:textId="77777777" w:rsidR="00B4101B" w:rsidRPr="00FD45E9" w:rsidRDefault="00B4101B" w:rsidP="00FD45E9">
      <w:pPr>
        <w:pStyle w:val="Standard"/>
        <w:jc w:val="center"/>
        <w:rPr>
          <w:b/>
          <w:bCs/>
          <w:color w:val="auto"/>
          <w:szCs w:val="24"/>
        </w:rPr>
      </w:pPr>
    </w:p>
    <w:p w14:paraId="6D7E5133" w14:textId="21FDFC61" w:rsidR="00465E99" w:rsidRDefault="00465E99" w:rsidP="00991BD9">
      <w:pPr>
        <w:jc w:val="right"/>
        <w:rPr>
          <w:szCs w:val="24"/>
          <w:lang w:eastAsia="zh-CN"/>
        </w:rPr>
      </w:pPr>
    </w:p>
    <w:p w14:paraId="0FB63640" w14:textId="553B4F95" w:rsidR="00465E99" w:rsidRDefault="00FD45E9" w:rsidP="00FD45E9">
      <w:pPr>
        <w:jc w:val="center"/>
        <w:rPr>
          <w:szCs w:val="24"/>
          <w:lang w:eastAsia="zh-CN"/>
        </w:rPr>
      </w:pPr>
      <w:r>
        <w:rPr>
          <w:noProof/>
          <w:szCs w:val="24"/>
          <w:lang w:eastAsia="zh-CN"/>
        </w:rPr>
        <mc:AlternateContent>
          <mc:Choice Requires="wps">
            <w:drawing>
              <wp:anchor distT="0" distB="0" distL="114300" distR="114300" simplePos="0" relativeHeight="251665408" behindDoc="0" locked="0" layoutInCell="1" allowOverlap="1" wp14:anchorId="5DE7C576" wp14:editId="1F8F2E9D">
                <wp:simplePos x="0" y="0"/>
                <wp:positionH relativeFrom="margin">
                  <wp:posOffset>0</wp:posOffset>
                </wp:positionH>
                <wp:positionV relativeFrom="paragraph">
                  <wp:posOffset>-635</wp:posOffset>
                </wp:positionV>
                <wp:extent cx="6276975" cy="28575"/>
                <wp:effectExtent l="0" t="0" r="28575" b="28575"/>
                <wp:wrapNone/>
                <wp:docPr id="1885496277" name="Tiesioji jungtis 1"/>
                <wp:cNvGraphicFramePr/>
                <a:graphic xmlns:a="http://schemas.openxmlformats.org/drawingml/2006/main">
                  <a:graphicData uri="http://schemas.microsoft.com/office/word/2010/wordprocessingShape">
                    <wps:wsp>
                      <wps:cNvCnPr/>
                      <wps:spPr>
                        <a:xfrm flipV="1">
                          <a:off x="0" y="0"/>
                          <a:ext cx="62769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49F2FE" id="Tiesioji jungtis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" strokecolor="windowText" strokeweight=".5pt">
                <v:stroke joinstyle="miter"/>
                <w10:wrap anchorx="margin"/>
              </v:line>
            </w:pict>
          </mc:Fallback>
        </mc:AlternateContent>
      </w:r>
    </w:p>
    <w:p w14:paraId="2484ACD2" w14:textId="1BA6BF08" w:rsidR="00FD45E9" w:rsidRDefault="00FD45E9" w:rsidP="00FD45E9">
      <w:pPr>
        <w:jc w:val="right"/>
        <w:rPr>
          <w:szCs w:val="24"/>
          <w:lang w:eastAsia="zh-CN"/>
        </w:rPr>
      </w:pPr>
      <w:r w:rsidRPr="00465E99">
        <w:rPr>
          <w:szCs w:val="24"/>
          <w:lang w:eastAsia="zh-CN"/>
        </w:rPr>
        <w:lastRenderedPageBreak/>
        <w:t xml:space="preserve">Konkurso sąlygų </w:t>
      </w:r>
      <w:r w:rsidR="0058276A">
        <w:rPr>
          <w:szCs w:val="24"/>
          <w:lang w:eastAsia="zh-CN"/>
        </w:rPr>
        <w:t>7</w:t>
      </w:r>
      <w:r w:rsidRPr="00465E99">
        <w:rPr>
          <w:szCs w:val="24"/>
          <w:lang w:eastAsia="zh-CN"/>
        </w:rPr>
        <w:t xml:space="preserve"> priedas</w:t>
      </w:r>
    </w:p>
    <w:p w14:paraId="10E6A884" w14:textId="77777777" w:rsidR="00FD45E9" w:rsidRPr="00465E99" w:rsidRDefault="00FD45E9" w:rsidP="00FD45E9">
      <w:pPr>
        <w:jc w:val="right"/>
        <w:rPr>
          <w:szCs w:val="24"/>
          <w:lang w:eastAsia="zh-CN"/>
        </w:rPr>
      </w:pPr>
    </w:p>
    <w:p w14:paraId="7BDB9A94" w14:textId="77777777" w:rsidR="00FD45E9" w:rsidRDefault="00FD45E9" w:rsidP="00FD45E9">
      <w:pPr>
        <w:jc w:val="center"/>
        <w:rPr>
          <w:b/>
          <w:bCs/>
          <w:szCs w:val="24"/>
          <w:lang w:eastAsia="zh-CN"/>
        </w:rPr>
      </w:pPr>
      <w:r w:rsidRPr="00EA3C76">
        <w:rPr>
          <w:b/>
          <w:bCs/>
          <w:szCs w:val="24"/>
          <w:lang w:eastAsia="zh-CN"/>
        </w:rPr>
        <w:t>MARŠRUTAI LEIDIMAMS</w:t>
      </w:r>
    </w:p>
    <w:p w14:paraId="6DD35774" w14:textId="77777777" w:rsidR="00B4101B" w:rsidRPr="006E7996" w:rsidRDefault="00B4101B" w:rsidP="00B4101B">
      <w:pPr>
        <w:jc w:val="center"/>
        <w:rPr>
          <w:i/>
          <w:color w:val="000000"/>
          <w:lang w:eastAsia="lt-LT"/>
        </w:rPr>
      </w:pPr>
      <w:r w:rsidRPr="006E7996">
        <w:rPr>
          <w:i/>
          <w:color w:val="000000"/>
          <w:lang w:eastAsia="lt-LT"/>
        </w:rPr>
        <w:t>(Pateikiama atskirame faile CVP IS)</w:t>
      </w:r>
    </w:p>
    <w:p w14:paraId="54A234E0" w14:textId="77777777" w:rsidR="00B4101B" w:rsidRPr="00EA3C76" w:rsidRDefault="00B4101B" w:rsidP="00FD45E9">
      <w:pPr>
        <w:jc w:val="center"/>
        <w:rPr>
          <w:b/>
          <w:bCs/>
          <w:szCs w:val="24"/>
          <w:lang w:eastAsia="zh-CN"/>
        </w:rPr>
      </w:pPr>
    </w:p>
    <w:p w14:paraId="257CDA91" w14:textId="77777777" w:rsidR="00FD45E9" w:rsidRDefault="00FD45E9" w:rsidP="00FD45E9">
      <w:pPr>
        <w:jc w:val="center"/>
        <w:rPr>
          <w:szCs w:val="24"/>
          <w:lang w:eastAsia="zh-CN"/>
        </w:rPr>
      </w:pPr>
    </w:p>
    <w:p w14:paraId="55186762" w14:textId="77777777" w:rsidR="00FD45E9" w:rsidRDefault="00FD45E9" w:rsidP="00991BD9">
      <w:pPr>
        <w:jc w:val="right"/>
        <w:rPr>
          <w:szCs w:val="24"/>
          <w:lang w:eastAsia="zh-CN"/>
        </w:rPr>
      </w:pPr>
    </w:p>
    <w:p w14:paraId="22D7C865" w14:textId="41D9A193" w:rsidR="00FD45E9" w:rsidRDefault="00FD45E9" w:rsidP="00991BD9">
      <w:pPr>
        <w:jc w:val="right"/>
        <w:rPr>
          <w:szCs w:val="24"/>
          <w:lang w:eastAsia="zh-CN"/>
        </w:rPr>
      </w:pPr>
      <w:r>
        <w:rPr>
          <w:noProof/>
          <w:szCs w:val="24"/>
          <w:lang w:eastAsia="zh-CN"/>
        </w:rPr>
        <mc:AlternateContent>
          <mc:Choice Requires="wps">
            <w:drawing>
              <wp:anchor distT="0" distB="0" distL="114300" distR="114300" simplePos="0" relativeHeight="251667456" behindDoc="0" locked="0" layoutInCell="1" allowOverlap="1" wp14:anchorId="78DF9F97" wp14:editId="35FA6170">
                <wp:simplePos x="0" y="0"/>
                <wp:positionH relativeFrom="margin">
                  <wp:posOffset>0</wp:posOffset>
                </wp:positionH>
                <wp:positionV relativeFrom="paragraph">
                  <wp:posOffset>0</wp:posOffset>
                </wp:positionV>
                <wp:extent cx="6276975" cy="28575"/>
                <wp:effectExtent l="0" t="0" r="28575" b="28575"/>
                <wp:wrapNone/>
                <wp:docPr id="650933942" name="Tiesioji jungtis 1"/>
                <wp:cNvGraphicFramePr/>
                <a:graphic xmlns:a="http://schemas.openxmlformats.org/drawingml/2006/main">
                  <a:graphicData uri="http://schemas.microsoft.com/office/word/2010/wordprocessingShape">
                    <wps:wsp>
                      <wps:cNvCnPr/>
                      <wps:spPr>
                        <a:xfrm flipV="1">
                          <a:off x="0" y="0"/>
                          <a:ext cx="62769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F6821" id="Tiesioji jungtis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" strokecolor="windowText" strokeweight=".5pt">
                <v:stroke joinstyle="miter"/>
                <w10:wrap anchorx="margin"/>
              </v:line>
            </w:pict>
          </mc:Fallback>
        </mc:AlternateContent>
      </w:r>
    </w:p>
    <w:p w14:paraId="30BFBB8D" w14:textId="51CD9FAD" w:rsidR="00FD45E9" w:rsidRDefault="00FD45E9" w:rsidP="00FD45E9">
      <w:pPr>
        <w:jc w:val="right"/>
        <w:rPr>
          <w:szCs w:val="24"/>
          <w:lang w:eastAsia="zh-CN"/>
        </w:rPr>
      </w:pPr>
      <w:r w:rsidRPr="00465E99">
        <w:rPr>
          <w:szCs w:val="24"/>
          <w:lang w:eastAsia="zh-CN"/>
        </w:rPr>
        <w:t xml:space="preserve">Konkurso sąlygų </w:t>
      </w:r>
      <w:r w:rsidR="0058276A">
        <w:rPr>
          <w:szCs w:val="24"/>
          <w:lang w:eastAsia="zh-CN"/>
        </w:rPr>
        <w:t>8</w:t>
      </w:r>
      <w:r w:rsidRPr="00465E99">
        <w:rPr>
          <w:szCs w:val="24"/>
          <w:lang w:eastAsia="zh-CN"/>
        </w:rPr>
        <w:t xml:space="preserve"> priedas</w:t>
      </w:r>
    </w:p>
    <w:p w14:paraId="375AC837" w14:textId="77777777" w:rsidR="00FD45E9" w:rsidRDefault="00FD45E9" w:rsidP="008E3F8D">
      <w:pPr>
        <w:rPr>
          <w:b/>
          <w:bCs/>
          <w:szCs w:val="24"/>
          <w:lang w:eastAsia="zh-CN"/>
        </w:rPr>
      </w:pPr>
    </w:p>
    <w:p w14:paraId="19042D17" w14:textId="2BA27552" w:rsidR="00465E99" w:rsidRDefault="00FD45E9" w:rsidP="00FD45E9">
      <w:pPr>
        <w:jc w:val="center"/>
        <w:rPr>
          <w:b/>
          <w:bCs/>
          <w:szCs w:val="24"/>
          <w:lang w:eastAsia="zh-CN"/>
        </w:rPr>
      </w:pPr>
      <w:r w:rsidRPr="00FD45E9">
        <w:rPr>
          <w:b/>
          <w:bCs/>
          <w:szCs w:val="24"/>
          <w:lang w:eastAsia="zh-CN"/>
        </w:rPr>
        <w:t>TIEKĖJO ATITIKTIES DEKLARACIJA</w:t>
      </w:r>
    </w:p>
    <w:p w14:paraId="5A5035FA" w14:textId="77777777" w:rsidR="00B4101B" w:rsidRPr="006E7996" w:rsidRDefault="00B4101B" w:rsidP="00B4101B">
      <w:pPr>
        <w:jc w:val="center"/>
        <w:rPr>
          <w:i/>
          <w:color w:val="000000"/>
          <w:lang w:eastAsia="lt-LT"/>
        </w:rPr>
      </w:pPr>
      <w:r w:rsidRPr="006E7996">
        <w:rPr>
          <w:i/>
          <w:color w:val="000000"/>
          <w:lang w:eastAsia="lt-LT"/>
        </w:rPr>
        <w:t>(Pateikiama atskirame faile CVP IS)</w:t>
      </w:r>
    </w:p>
    <w:p w14:paraId="2183DA08" w14:textId="77777777" w:rsidR="00B4101B" w:rsidRPr="00FD45E9" w:rsidRDefault="00B4101B" w:rsidP="00FD45E9">
      <w:pPr>
        <w:jc w:val="center"/>
        <w:rPr>
          <w:b/>
          <w:bCs/>
          <w:szCs w:val="24"/>
          <w:lang w:eastAsia="zh-CN"/>
        </w:rPr>
      </w:pPr>
    </w:p>
    <w:p w14:paraId="252D5ED7" w14:textId="589C347F" w:rsidR="00465E99" w:rsidRDefault="00465E99" w:rsidP="00991BD9">
      <w:pPr>
        <w:jc w:val="right"/>
        <w:rPr>
          <w:szCs w:val="24"/>
          <w:lang w:eastAsia="zh-CN"/>
        </w:rPr>
      </w:pPr>
    </w:p>
    <w:p w14:paraId="7B96D688" w14:textId="64B11CE9" w:rsidR="00465E99" w:rsidRDefault="00465E99" w:rsidP="00991BD9">
      <w:pPr>
        <w:jc w:val="right"/>
        <w:rPr>
          <w:szCs w:val="24"/>
          <w:lang w:eastAsia="zh-CN"/>
        </w:rPr>
      </w:pPr>
    </w:p>
    <w:p w14:paraId="79AEFA12" w14:textId="0116AE41" w:rsidR="00465E99" w:rsidRDefault="00B4101B" w:rsidP="00991BD9">
      <w:pPr>
        <w:jc w:val="right"/>
        <w:rPr>
          <w:szCs w:val="24"/>
          <w:lang w:eastAsia="zh-CN"/>
        </w:rPr>
      </w:pPr>
      <w:r>
        <w:rPr>
          <w:noProof/>
          <w:szCs w:val="24"/>
          <w:lang w:eastAsia="zh-CN"/>
        </w:rPr>
        <mc:AlternateContent>
          <mc:Choice Requires="wps">
            <w:drawing>
              <wp:anchor distT="0" distB="0" distL="114300" distR="114300" simplePos="0" relativeHeight="251677696" behindDoc="0" locked="0" layoutInCell="1" allowOverlap="1" wp14:anchorId="5E279DB9" wp14:editId="30DA9F32">
                <wp:simplePos x="0" y="0"/>
                <wp:positionH relativeFrom="margin">
                  <wp:posOffset>0</wp:posOffset>
                </wp:positionH>
                <wp:positionV relativeFrom="paragraph">
                  <wp:posOffset>-635</wp:posOffset>
                </wp:positionV>
                <wp:extent cx="6276975" cy="28575"/>
                <wp:effectExtent l="0" t="0" r="28575" b="28575"/>
                <wp:wrapNone/>
                <wp:docPr id="534468951" name="Tiesioji jungtis 1"/>
                <wp:cNvGraphicFramePr/>
                <a:graphic xmlns:a="http://schemas.openxmlformats.org/drawingml/2006/main">
                  <a:graphicData uri="http://schemas.microsoft.com/office/word/2010/wordprocessingShape">
                    <wps:wsp>
                      <wps:cNvCnPr/>
                      <wps:spPr>
                        <a:xfrm flipV="1">
                          <a:off x="0" y="0"/>
                          <a:ext cx="6276975"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D55E31" id="Tiesioji jungtis 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" strokecolor="windowText" strokeweight=".5pt">
                <v:stroke joinstyle="miter"/>
                <w10:wrap anchorx="margin"/>
              </v:line>
            </w:pict>
          </mc:Fallback>
        </mc:AlternateContent>
      </w:r>
    </w:p>
    <w:p w14:paraId="0373DC64" w14:textId="0EDAA7B9" w:rsidR="00465E99" w:rsidRDefault="00465E99" w:rsidP="000528DB">
      <w:pPr>
        <w:jc w:val="center"/>
        <w:rPr>
          <w:szCs w:val="24"/>
          <w:lang w:eastAsia="zh-CN"/>
        </w:rPr>
      </w:pPr>
    </w:p>
    <w:p w14:paraId="75610AF1" w14:textId="26EDBC3C" w:rsidR="00465E99" w:rsidRDefault="00465E99" w:rsidP="00991BD9">
      <w:pPr>
        <w:jc w:val="right"/>
        <w:rPr>
          <w:szCs w:val="24"/>
          <w:lang w:eastAsia="zh-CN"/>
        </w:rPr>
      </w:pPr>
    </w:p>
    <w:p w14:paraId="54558258" w14:textId="4A5A7A09" w:rsidR="00B4101B" w:rsidRDefault="00B4101B" w:rsidP="00B4101B">
      <w:pPr>
        <w:jc w:val="right"/>
        <w:rPr>
          <w:szCs w:val="24"/>
          <w:lang w:eastAsia="zh-CN"/>
        </w:rPr>
      </w:pPr>
      <w:r w:rsidRPr="00465E99">
        <w:rPr>
          <w:szCs w:val="24"/>
          <w:lang w:eastAsia="zh-CN"/>
        </w:rPr>
        <w:t xml:space="preserve">Konkurso sąlygų </w:t>
      </w:r>
      <w:r>
        <w:rPr>
          <w:szCs w:val="24"/>
          <w:lang w:eastAsia="zh-CN"/>
        </w:rPr>
        <w:t>9</w:t>
      </w:r>
      <w:r w:rsidRPr="00465E99">
        <w:rPr>
          <w:szCs w:val="24"/>
          <w:lang w:eastAsia="zh-CN"/>
        </w:rPr>
        <w:t xml:space="preserve"> priedas</w:t>
      </w:r>
    </w:p>
    <w:p w14:paraId="6F765CC2" w14:textId="77777777" w:rsidR="00B4101B" w:rsidRDefault="00B4101B" w:rsidP="00B4101B">
      <w:pPr>
        <w:rPr>
          <w:b/>
          <w:bCs/>
          <w:szCs w:val="24"/>
          <w:lang w:eastAsia="zh-CN"/>
        </w:rPr>
      </w:pPr>
    </w:p>
    <w:p w14:paraId="53B108D7" w14:textId="49ACF7EC" w:rsidR="00465E99" w:rsidRDefault="00465E99" w:rsidP="00B4101B">
      <w:pPr>
        <w:rPr>
          <w:szCs w:val="24"/>
          <w:lang w:eastAsia="zh-CN"/>
        </w:rPr>
      </w:pPr>
    </w:p>
    <w:p w14:paraId="0BAFEE15" w14:textId="0AC51001" w:rsidR="00465E99" w:rsidRPr="00B4101B" w:rsidRDefault="00B4101B" w:rsidP="00B4101B">
      <w:pPr>
        <w:jc w:val="center"/>
        <w:rPr>
          <w:b/>
          <w:bCs/>
          <w:szCs w:val="24"/>
        </w:rPr>
      </w:pPr>
      <w:r w:rsidRPr="00B4101B">
        <w:rPr>
          <w:b/>
          <w:bCs/>
          <w:szCs w:val="24"/>
        </w:rPr>
        <w:t>TRANSPORTO PRIEMONIŲ SĄRAŠAS</w:t>
      </w:r>
    </w:p>
    <w:p w14:paraId="7450059B" w14:textId="77777777" w:rsidR="00B4101B" w:rsidRPr="006E7996" w:rsidRDefault="00B4101B" w:rsidP="00B4101B">
      <w:pPr>
        <w:jc w:val="center"/>
        <w:rPr>
          <w:i/>
          <w:color w:val="000000"/>
          <w:lang w:eastAsia="lt-LT"/>
        </w:rPr>
      </w:pPr>
      <w:r w:rsidRPr="006E7996">
        <w:rPr>
          <w:i/>
          <w:color w:val="000000"/>
          <w:lang w:eastAsia="lt-LT"/>
        </w:rPr>
        <w:t>(Pateikiama atskirame faile CVP IS)</w:t>
      </w:r>
    </w:p>
    <w:p w14:paraId="227B6EA2" w14:textId="77777777" w:rsidR="00B4101B" w:rsidRDefault="00B4101B" w:rsidP="00991BD9">
      <w:pPr>
        <w:jc w:val="right"/>
        <w:rPr>
          <w:szCs w:val="24"/>
          <w:lang w:eastAsia="zh-CN"/>
        </w:rPr>
      </w:pPr>
    </w:p>
    <w:p w14:paraId="6B3CB7DA" w14:textId="3FD59083" w:rsidR="00465E99" w:rsidRDefault="00465E99" w:rsidP="00991BD9">
      <w:pPr>
        <w:jc w:val="right"/>
        <w:rPr>
          <w:szCs w:val="24"/>
          <w:lang w:eastAsia="zh-CN"/>
        </w:rPr>
      </w:pPr>
    </w:p>
    <w:p w14:paraId="7F15D8FD" w14:textId="0432553B" w:rsidR="000C2077" w:rsidRDefault="000C2077" w:rsidP="00991BD9">
      <w:pPr>
        <w:jc w:val="right"/>
        <w:rPr>
          <w:szCs w:val="24"/>
          <w:lang w:eastAsia="zh-CN"/>
        </w:rPr>
      </w:pPr>
    </w:p>
    <w:p w14:paraId="19FC5A87" w14:textId="0129B953" w:rsidR="000C2077" w:rsidRDefault="000C2077" w:rsidP="00991BD9">
      <w:pPr>
        <w:jc w:val="right"/>
        <w:rPr>
          <w:szCs w:val="24"/>
          <w:lang w:eastAsia="zh-CN"/>
        </w:rPr>
      </w:pPr>
    </w:p>
    <w:p w14:paraId="38B7552F" w14:textId="6C4BB01C" w:rsidR="000C2077" w:rsidRDefault="000C2077" w:rsidP="00991BD9">
      <w:pPr>
        <w:jc w:val="right"/>
        <w:rPr>
          <w:szCs w:val="24"/>
          <w:lang w:eastAsia="zh-CN"/>
        </w:rPr>
      </w:pPr>
    </w:p>
    <w:p w14:paraId="2EB004C7" w14:textId="31B421A2" w:rsidR="000C2077" w:rsidRDefault="000C2077" w:rsidP="00991BD9">
      <w:pPr>
        <w:jc w:val="right"/>
        <w:rPr>
          <w:szCs w:val="24"/>
          <w:lang w:eastAsia="zh-CN"/>
        </w:rPr>
      </w:pPr>
    </w:p>
    <w:p w14:paraId="18D4E89B" w14:textId="77777777" w:rsidR="00EA3C76" w:rsidRDefault="00EA3C76" w:rsidP="00EA3C76">
      <w:pPr>
        <w:rPr>
          <w:szCs w:val="24"/>
          <w:lang w:eastAsia="zh-CN"/>
        </w:rPr>
      </w:pPr>
    </w:p>
    <w:sectPr w:rsidR="00EA3C76" w:rsidSect="0026632A">
      <w:headerReference w:type="default" r:id="rId32"/>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CDBD" w14:textId="77777777" w:rsidR="00FB3A7C" w:rsidRDefault="00FB3A7C">
      <w:r>
        <w:separator/>
      </w:r>
    </w:p>
  </w:endnote>
  <w:endnote w:type="continuationSeparator" w:id="0">
    <w:p w14:paraId="6A93A78B" w14:textId="77777777" w:rsidR="00FB3A7C" w:rsidRDefault="00FB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4D0C" w14:textId="77777777" w:rsidR="00FB3A7C" w:rsidRDefault="00FB3A7C">
      <w:r>
        <w:rPr>
          <w:color w:val="000000"/>
        </w:rPr>
        <w:separator/>
      </w:r>
    </w:p>
  </w:footnote>
  <w:footnote w:type="continuationSeparator" w:id="0">
    <w:p w14:paraId="75629046" w14:textId="77777777" w:rsidR="00FB3A7C" w:rsidRDefault="00FB3A7C">
      <w:r>
        <w:continuationSeparator/>
      </w:r>
    </w:p>
  </w:footnote>
  <w:footnote w:id="1">
    <w:p w14:paraId="0B897A67" w14:textId="77777777" w:rsidR="0054489C" w:rsidRPr="00DD6A7C" w:rsidRDefault="0054489C" w:rsidP="00823A1A">
      <w:pPr>
        <w:pStyle w:val="Puslapioinaostekstas"/>
        <w:jc w:val="both"/>
        <w:rPr>
          <w:rFonts w:cs="Times New Roman"/>
          <w:i/>
          <w:iCs/>
          <w:sz w:val="20"/>
          <w:szCs w:val="20"/>
        </w:rPr>
      </w:pPr>
      <w:r w:rsidRPr="00DD6A7C">
        <w:rPr>
          <w:rStyle w:val="Puslapioinaosnuoroda"/>
          <w:rFonts w:eastAsia="Yu Mincho"/>
          <w:i/>
          <w:iCs/>
          <w:sz w:val="20"/>
        </w:rPr>
        <w:footnoteRef/>
      </w:r>
      <w:r w:rsidRPr="00DD6A7C">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97B30" w14:textId="77777777" w:rsidR="0054489C" w:rsidRPr="00DD6A7C" w:rsidRDefault="0054489C" w:rsidP="00823A1A">
      <w:pPr>
        <w:pStyle w:val="Puslapioinaostekstas"/>
        <w:numPr>
          <w:ilvl w:val="0"/>
          <w:numId w:val="23"/>
        </w:numPr>
        <w:jc w:val="both"/>
        <w:rPr>
          <w:rFonts w:eastAsia="Yu Mincho" w:cs="Times New Roman"/>
          <w:i/>
          <w:iCs/>
          <w:sz w:val="20"/>
          <w:szCs w:val="20"/>
        </w:rPr>
      </w:pPr>
      <w:r w:rsidRPr="00DD6A7C">
        <w:rPr>
          <w:rFonts w:eastAsia="Yu Mincho" w:cs="Times New Roman"/>
          <w:i/>
          <w:iCs/>
          <w:sz w:val="20"/>
          <w:szCs w:val="20"/>
        </w:rPr>
        <w:t xml:space="preserve">priesaikos deklaracija; </w:t>
      </w:r>
    </w:p>
    <w:p w14:paraId="3667BC00" w14:textId="77777777" w:rsidR="0054489C" w:rsidRPr="00DD6A7C" w:rsidRDefault="0054489C" w:rsidP="00823A1A">
      <w:pPr>
        <w:pStyle w:val="Puslapioinaostekstas"/>
        <w:numPr>
          <w:ilvl w:val="0"/>
          <w:numId w:val="23"/>
        </w:numPr>
        <w:jc w:val="both"/>
        <w:rPr>
          <w:rFonts w:eastAsia="Yu Mincho" w:cs="Times New Roman"/>
        </w:rPr>
      </w:pPr>
      <w:r w:rsidRPr="00DD6A7C">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4A4247E" w14:textId="77777777" w:rsidR="0054489C" w:rsidRPr="00DD6A7C" w:rsidRDefault="0054489C" w:rsidP="00823A1A">
      <w:pPr>
        <w:pStyle w:val="Puslapioinaostekstas"/>
        <w:jc w:val="both"/>
        <w:rPr>
          <w:rFonts w:cs="Times New Roman"/>
          <w:i/>
          <w:iCs/>
          <w:sz w:val="20"/>
          <w:szCs w:val="20"/>
        </w:rPr>
      </w:pPr>
      <w:r w:rsidRPr="00DD6A7C">
        <w:rPr>
          <w:rStyle w:val="Puslapioinaosnuoroda"/>
          <w:rFonts w:eastAsia="Yu Mincho"/>
          <w:sz w:val="20"/>
        </w:rPr>
        <w:footnoteRef/>
      </w:r>
      <w:r w:rsidRPr="00DD6A7C">
        <w:rPr>
          <w:rFonts w:eastAsia="Yu Mincho" w:cs="Times New Roman"/>
          <w:sz w:val="20"/>
          <w:szCs w:val="20"/>
        </w:rPr>
        <w:t xml:space="preserve"> </w:t>
      </w:r>
      <w:r w:rsidRPr="00DD6A7C">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8BD1A" w14:textId="77777777" w:rsidR="0054489C" w:rsidRPr="00DD6A7C" w:rsidRDefault="0054489C" w:rsidP="00823A1A">
      <w:pPr>
        <w:pStyle w:val="Puslapioinaostekstas"/>
        <w:numPr>
          <w:ilvl w:val="0"/>
          <w:numId w:val="24"/>
        </w:numPr>
        <w:jc w:val="both"/>
        <w:rPr>
          <w:rFonts w:eastAsia="Yu Mincho" w:cs="Times New Roman"/>
          <w:i/>
          <w:iCs/>
          <w:sz w:val="20"/>
          <w:szCs w:val="20"/>
        </w:rPr>
      </w:pPr>
      <w:r w:rsidRPr="00DD6A7C">
        <w:rPr>
          <w:rFonts w:eastAsia="Yu Mincho" w:cs="Times New Roman"/>
          <w:i/>
          <w:iCs/>
          <w:sz w:val="20"/>
          <w:szCs w:val="20"/>
        </w:rPr>
        <w:t xml:space="preserve">priesaikos deklaracija; </w:t>
      </w:r>
    </w:p>
    <w:p w14:paraId="181B8BA7" w14:textId="77777777" w:rsidR="0054489C" w:rsidRPr="00DD6A7C" w:rsidRDefault="0054489C" w:rsidP="00823A1A">
      <w:pPr>
        <w:pStyle w:val="Puslapioinaostekstas"/>
        <w:numPr>
          <w:ilvl w:val="0"/>
          <w:numId w:val="24"/>
        </w:numPr>
        <w:jc w:val="both"/>
        <w:rPr>
          <w:rFonts w:eastAsia="Yu Mincho" w:cs="Times New Roman"/>
          <w:sz w:val="20"/>
          <w:szCs w:val="20"/>
        </w:rPr>
      </w:pPr>
      <w:r w:rsidRPr="00DD6A7C">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C94D26" w14:textId="77777777" w:rsidR="0054489C" w:rsidRPr="00DD6A7C" w:rsidRDefault="0054489C" w:rsidP="00823A1A">
      <w:pPr>
        <w:pStyle w:val="Puslapioinaostekstas"/>
        <w:jc w:val="both"/>
        <w:rPr>
          <w:rFonts w:cs="Times New Roman"/>
          <w:i/>
          <w:iCs/>
          <w:sz w:val="20"/>
          <w:szCs w:val="20"/>
        </w:rPr>
      </w:pPr>
      <w:r w:rsidRPr="00DD6A7C">
        <w:rPr>
          <w:rStyle w:val="Puslapioinaosnuoroda"/>
          <w:rFonts w:eastAsia="Yu Mincho"/>
          <w:sz w:val="20"/>
        </w:rPr>
        <w:footnoteRef/>
      </w:r>
      <w:r w:rsidRPr="00DD6A7C">
        <w:rPr>
          <w:rFonts w:eastAsia="Yu Mincho" w:cs="Times New Roman"/>
          <w:sz w:val="20"/>
          <w:szCs w:val="20"/>
        </w:rPr>
        <w:t xml:space="preserve"> </w:t>
      </w:r>
      <w:r w:rsidRPr="00DD6A7C">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18F96" w14:textId="77777777" w:rsidR="0054489C" w:rsidRPr="00DD6A7C" w:rsidRDefault="0054489C" w:rsidP="00823A1A">
      <w:pPr>
        <w:pStyle w:val="Puslapioinaostekstas"/>
        <w:numPr>
          <w:ilvl w:val="0"/>
          <w:numId w:val="25"/>
        </w:numPr>
        <w:jc w:val="both"/>
        <w:rPr>
          <w:rFonts w:eastAsia="Yu Mincho" w:cs="Times New Roman"/>
          <w:i/>
          <w:iCs/>
          <w:sz w:val="20"/>
          <w:szCs w:val="20"/>
        </w:rPr>
      </w:pPr>
      <w:r w:rsidRPr="00DD6A7C">
        <w:rPr>
          <w:rFonts w:eastAsia="Yu Mincho" w:cs="Times New Roman"/>
          <w:i/>
          <w:iCs/>
          <w:sz w:val="20"/>
          <w:szCs w:val="20"/>
        </w:rPr>
        <w:t xml:space="preserve">priesaikos deklaracija; </w:t>
      </w:r>
    </w:p>
    <w:p w14:paraId="2D0E2CCF" w14:textId="77777777" w:rsidR="0054489C" w:rsidRPr="00246F9E" w:rsidRDefault="0054489C" w:rsidP="00823A1A">
      <w:pPr>
        <w:pStyle w:val="Puslapioinaostekstas"/>
        <w:numPr>
          <w:ilvl w:val="0"/>
          <w:numId w:val="25"/>
        </w:numPr>
        <w:jc w:val="both"/>
        <w:rPr>
          <w:rFonts w:eastAsia="Yu Mincho" w:cs="Times New Roman"/>
        </w:rPr>
      </w:pPr>
      <w:r w:rsidRPr="00DD6A7C">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5A10B1" w14:textId="77777777" w:rsidR="008E1CBE" w:rsidRPr="001601DD" w:rsidRDefault="008E1CBE" w:rsidP="008E1CBE">
      <w:pPr>
        <w:pStyle w:val="Puslapioinaostekstas"/>
      </w:pPr>
      <w:r>
        <w:rPr>
          <w:rStyle w:val="Puslapioinaosnuoroda"/>
        </w:rPr>
        <w:footnoteRef/>
      </w:r>
      <w:r w:rsidRPr="00662EFA">
        <w:t xml:space="preserve"> </w:t>
      </w:r>
      <w:hyperlink r:id="rId1" w:history="1">
        <w:r w:rsidRPr="004967F6">
          <w:rPr>
            <w:rStyle w:val="Hipersaitas"/>
            <w:spacing w:val="2"/>
            <w:shd w:val="clear" w:color="auto" w:fill="FFFFFF"/>
          </w:rPr>
          <w:t>Pasiūlymų patikslinimo, papildymo ar paaiškinimo taisyklės</w:t>
        </w:r>
      </w:hyperlink>
      <w:r w:rsidRPr="004967F6">
        <w:rPr>
          <w:rFonts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54489C" w:rsidRDefault="0054489C">
    <w:pPr>
      <w:pStyle w:val="Antrats"/>
      <w:jc w:val="center"/>
    </w:pPr>
    <w:r>
      <w:fldChar w:fldCharType="begin"/>
    </w:r>
    <w:r>
      <w:instrText xml:space="preserve"> PAGE </w:instrText>
    </w:r>
    <w:r>
      <w:fldChar w:fldCharType="separate"/>
    </w:r>
    <w:r w:rsidR="00827580">
      <w:rPr>
        <w:noProof/>
      </w:rPr>
      <w:t>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73FCB"/>
    <w:multiLevelType w:val="hybridMultilevel"/>
    <w:tmpl w:val="CD828360"/>
    <w:lvl w:ilvl="0" w:tplc="646ABF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C7A44"/>
    <w:multiLevelType w:val="multilevel"/>
    <w:tmpl w:val="ED661E18"/>
    <w:lvl w:ilvl="0">
      <w:start w:val="1"/>
      <w:numFmt w:val="decimal"/>
      <w:lvlText w:val="%1."/>
      <w:lvlJc w:val="left"/>
      <w:pPr>
        <w:ind w:left="927" w:hanging="360"/>
      </w:pPr>
      <w:rPr>
        <w:rFonts w:hint="default"/>
        <w:b w:val="0"/>
      </w:rPr>
    </w:lvl>
    <w:lvl w:ilvl="1">
      <w:start w:val="1"/>
      <w:numFmt w:val="decimal"/>
      <w:isLgl/>
      <w:lvlText w:val="%1.%2."/>
      <w:lvlJc w:val="left"/>
      <w:pPr>
        <w:ind w:left="1077"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C222806"/>
    <w:multiLevelType w:val="multilevel"/>
    <w:tmpl w:val="B59A5488"/>
    <w:lvl w:ilvl="0">
      <w:start w:val="1"/>
      <w:numFmt w:val="decimal"/>
      <w:lvlText w:val="%1."/>
      <w:lvlJc w:val="left"/>
      <w:pPr>
        <w:ind w:left="3087" w:hanging="960"/>
      </w:pPr>
    </w:lvl>
    <w:lvl w:ilvl="1">
      <w:start w:val="1"/>
      <w:numFmt w:val="decimal"/>
      <w:isLgl/>
      <w:lvlText w:val="%1.%2."/>
      <w:lvlJc w:val="left"/>
      <w:pPr>
        <w:ind w:left="1130" w:hanging="42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6" w15:restartNumberingAfterBreak="0">
    <w:nsid w:val="11244808"/>
    <w:multiLevelType w:val="multilevel"/>
    <w:tmpl w:val="532ADE42"/>
    <w:lvl w:ilvl="0">
      <w:start w:val="1"/>
      <w:numFmt w:val="decimal"/>
      <w:lvlText w:val="%1."/>
      <w:lvlJc w:val="left"/>
      <w:pPr>
        <w:ind w:left="720" w:hanging="360"/>
      </w:pPr>
      <w:rPr>
        <w:rFonts w:hint="default"/>
      </w:rPr>
    </w:lvl>
    <w:lvl w:ilvl="1">
      <w:start w:val="1"/>
      <w:numFmt w:val="decimal"/>
      <w:isLgl/>
      <w:lvlText w:val="%1.%2."/>
      <w:lvlJc w:val="left"/>
      <w:pPr>
        <w:ind w:left="1189" w:hanging="48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7"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E6D7656"/>
    <w:multiLevelType w:val="hybridMultilevel"/>
    <w:tmpl w:val="36BC4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6B0716"/>
    <w:multiLevelType w:val="multilevel"/>
    <w:tmpl w:val="28B4F1B0"/>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10A7719"/>
    <w:multiLevelType w:val="multilevel"/>
    <w:tmpl w:val="83783836"/>
    <w:lvl w:ilvl="0">
      <w:start w:val="10"/>
      <w:numFmt w:val="decimal"/>
      <w:lvlText w:val="%1."/>
      <w:lvlJc w:val="left"/>
      <w:pPr>
        <w:ind w:left="660" w:hanging="660"/>
      </w:pPr>
      <w:rPr>
        <w:rFonts w:hint="default"/>
        <w:i/>
      </w:rPr>
    </w:lvl>
    <w:lvl w:ilvl="1">
      <w:start w:val="1"/>
      <w:numFmt w:val="decimal"/>
      <w:lvlText w:val="%1.%2."/>
      <w:lvlJc w:val="left"/>
      <w:pPr>
        <w:ind w:left="840" w:hanging="660"/>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1"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8F67CED"/>
    <w:multiLevelType w:val="multilevel"/>
    <w:tmpl w:val="057E1672"/>
    <w:lvl w:ilvl="0">
      <w:start w:val="10"/>
      <w:numFmt w:val="decimal"/>
      <w:lvlText w:val="%1."/>
      <w:lvlJc w:val="left"/>
      <w:pPr>
        <w:ind w:left="840" w:hanging="840"/>
      </w:pPr>
      <w:rPr>
        <w:rFonts w:hint="default"/>
        <w:i/>
        <w:u w:val="single"/>
      </w:rPr>
    </w:lvl>
    <w:lvl w:ilvl="1">
      <w:start w:val="1"/>
      <w:numFmt w:val="decimal"/>
      <w:lvlText w:val="%1.%2."/>
      <w:lvlJc w:val="left"/>
      <w:pPr>
        <w:ind w:left="960" w:hanging="840"/>
      </w:pPr>
      <w:rPr>
        <w:rFonts w:hint="default"/>
        <w:i/>
        <w:u w:val="single"/>
      </w:rPr>
    </w:lvl>
    <w:lvl w:ilvl="2">
      <w:start w:val="1"/>
      <w:numFmt w:val="decimal"/>
      <w:lvlText w:val="%1.%2.%3."/>
      <w:lvlJc w:val="left"/>
      <w:pPr>
        <w:ind w:left="1080" w:hanging="840"/>
      </w:pPr>
      <w:rPr>
        <w:rFonts w:hint="default"/>
        <w:i/>
        <w:u w:val="single"/>
      </w:rPr>
    </w:lvl>
    <w:lvl w:ilvl="3">
      <w:start w:val="1"/>
      <w:numFmt w:val="decimal"/>
      <w:lvlText w:val="%1.%2.%3.%4."/>
      <w:lvlJc w:val="left"/>
      <w:pPr>
        <w:ind w:left="1200" w:hanging="840"/>
      </w:pPr>
      <w:rPr>
        <w:rFonts w:hint="default"/>
        <w:i/>
        <w:u w:val="single"/>
      </w:rPr>
    </w:lvl>
    <w:lvl w:ilvl="4">
      <w:start w:val="1"/>
      <w:numFmt w:val="decimal"/>
      <w:lvlText w:val="%1.%2.%3.%4.%5."/>
      <w:lvlJc w:val="left"/>
      <w:pPr>
        <w:ind w:left="1560" w:hanging="1080"/>
      </w:pPr>
      <w:rPr>
        <w:rFonts w:hint="default"/>
        <w:i/>
        <w:u w:val="single"/>
      </w:rPr>
    </w:lvl>
    <w:lvl w:ilvl="5">
      <w:start w:val="1"/>
      <w:numFmt w:val="decimal"/>
      <w:lvlText w:val="%1.%2.%3.%4.%5.%6."/>
      <w:lvlJc w:val="left"/>
      <w:pPr>
        <w:ind w:left="1680" w:hanging="1080"/>
      </w:pPr>
      <w:rPr>
        <w:rFonts w:hint="default"/>
        <w:i/>
        <w:u w:val="single"/>
      </w:rPr>
    </w:lvl>
    <w:lvl w:ilvl="6">
      <w:start w:val="1"/>
      <w:numFmt w:val="decimal"/>
      <w:lvlText w:val="%1.%2.%3.%4.%5.%6.%7."/>
      <w:lvlJc w:val="left"/>
      <w:pPr>
        <w:ind w:left="2160" w:hanging="1440"/>
      </w:pPr>
      <w:rPr>
        <w:rFonts w:hint="default"/>
        <w:i/>
        <w:u w:val="single"/>
      </w:rPr>
    </w:lvl>
    <w:lvl w:ilvl="7">
      <w:start w:val="1"/>
      <w:numFmt w:val="decimal"/>
      <w:lvlText w:val="%1.%2.%3.%4.%5.%6.%7.%8."/>
      <w:lvlJc w:val="left"/>
      <w:pPr>
        <w:ind w:left="2280" w:hanging="1440"/>
      </w:pPr>
      <w:rPr>
        <w:rFonts w:hint="default"/>
        <w:i/>
        <w:u w:val="single"/>
      </w:rPr>
    </w:lvl>
    <w:lvl w:ilvl="8">
      <w:start w:val="1"/>
      <w:numFmt w:val="decimal"/>
      <w:lvlText w:val="%1.%2.%3.%4.%5.%6.%7.%8.%9."/>
      <w:lvlJc w:val="left"/>
      <w:pPr>
        <w:ind w:left="2760" w:hanging="1800"/>
      </w:pPr>
      <w:rPr>
        <w:rFonts w:hint="default"/>
        <w:i/>
        <w:u w:val="single"/>
      </w:rPr>
    </w:lvl>
  </w:abstractNum>
  <w:abstractNum w:abstractNumId="13" w15:restartNumberingAfterBreak="0">
    <w:nsid w:val="3D162E1C"/>
    <w:multiLevelType w:val="multilevel"/>
    <w:tmpl w:val="68888644"/>
    <w:lvl w:ilvl="0">
      <w:start w:val="1"/>
      <w:numFmt w:val="decimal"/>
      <w:lvlText w:val="%1."/>
      <w:lvlJc w:val="left"/>
      <w:pPr>
        <w:ind w:left="720" w:hanging="360"/>
      </w:pPr>
      <w:rPr>
        <w:b w:val="0"/>
        <w:color w:val="auto"/>
      </w:rPr>
    </w:lvl>
    <w:lvl w:ilvl="1">
      <w:start w:val="1"/>
      <w:numFmt w:val="decimal"/>
      <w:isLgl/>
      <w:lvlText w:val="%1.%2."/>
      <w:lvlJc w:val="left"/>
      <w:pPr>
        <w:ind w:left="987" w:hanging="420"/>
      </w:pPr>
      <w:rPr>
        <w:color w:val="auto"/>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571509F"/>
    <w:multiLevelType w:val="hybridMultilevel"/>
    <w:tmpl w:val="0778091E"/>
    <w:lvl w:ilvl="0" w:tplc="F1C222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6834A0"/>
    <w:multiLevelType w:val="multilevel"/>
    <w:tmpl w:val="F6CEE26E"/>
    <w:lvl w:ilvl="0">
      <w:start w:val="8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8" w15:restartNumberingAfterBreak="0">
    <w:nsid w:val="4E7F10D3"/>
    <w:multiLevelType w:val="multilevel"/>
    <w:tmpl w:val="4E880CF8"/>
    <w:lvl w:ilvl="0">
      <w:start w:val="10"/>
      <w:numFmt w:val="decimal"/>
      <w:lvlText w:val="%1."/>
      <w:lvlJc w:val="left"/>
      <w:pPr>
        <w:ind w:left="660" w:hanging="660"/>
      </w:pPr>
      <w:rPr>
        <w:rFonts w:hint="default"/>
        <w:i/>
      </w:rPr>
    </w:lvl>
    <w:lvl w:ilvl="1">
      <w:start w:val="1"/>
      <w:numFmt w:val="decimal"/>
      <w:lvlText w:val="%1.%2."/>
      <w:lvlJc w:val="left"/>
      <w:pPr>
        <w:ind w:left="840" w:hanging="660"/>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A45968"/>
    <w:multiLevelType w:val="multilevel"/>
    <w:tmpl w:val="8C946AE6"/>
    <w:lvl w:ilvl="0">
      <w:start w:val="10"/>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num w:numId="1" w16cid:durableId="406726261">
    <w:abstractNumId w:val="14"/>
  </w:num>
  <w:num w:numId="2" w16cid:durableId="1840342038">
    <w:abstractNumId w:val="24"/>
  </w:num>
  <w:num w:numId="3" w16cid:durableId="1062292140">
    <w:abstractNumId w:val="7"/>
  </w:num>
  <w:num w:numId="4" w16cid:durableId="1386879591">
    <w:abstractNumId w:val="17"/>
  </w:num>
  <w:num w:numId="5" w16cid:durableId="774785137">
    <w:abstractNumId w:val="15"/>
  </w:num>
  <w:num w:numId="6" w16cid:durableId="1343357214">
    <w:abstractNumId w:val="19"/>
  </w:num>
  <w:num w:numId="7" w16cid:durableId="859702843">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992366342">
    <w:abstractNumId w:val="4"/>
  </w:num>
  <w:num w:numId="9" w16cid:durableId="380984883">
    <w:abstractNumId w:val="0"/>
  </w:num>
  <w:num w:numId="10" w16cid:durableId="1809394088">
    <w:abstractNumId w:val="11"/>
  </w:num>
  <w:num w:numId="11" w16cid:durableId="82039268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133110">
    <w:abstractNumId w:val="6"/>
  </w:num>
  <w:num w:numId="13" w16cid:durableId="837041150">
    <w:abstractNumId w:val="2"/>
  </w:num>
  <w:num w:numId="14" w16cid:durableId="1777676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9632755">
    <w:abstractNumId w:val="29"/>
  </w:num>
  <w:num w:numId="16" w16cid:durableId="1737505284">
    <w:abstractNumId w:val="22"/>
  </w:num>
  <w:num w:numId="17" w16cid:durableId="1688672117">
    <w:abstractNumId w:val="26"/>
  </w:num>
  <w:num w:numId="18" w16cid:durableId="956832173">
    <w:abstractNumId w:val="23"/>
  </w:num>
  <w:num w:numId="19" w16cid:durableId="666787927">
    <w:abstractNumId w:val="25"/>
  </w:num>
  <w:num w:numId="20" w16cid:durableId="81420800">
    <w:abstractNumId w:val="1"/>
  </w:num>
  <w:num w:numId="21" w16cid:durableId="1428502933">
    <w:abstractNumId w:val="28"/>
  </w:num>
  <w:num w:numId="22" w16cid:durableId="284313721">
    <w:abstractNumId w:val="13"/>
  </w:num>
  <w:num w:numId="23" w16cid:durableId="1845392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345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178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159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9018184">
    <w:abstractNumId w:val="27"/>
  </w:num>
  <w:num w:numId="28" w16cid:durableId="275260347">
    <w:abstractNumId w:val="21"/>
  </w:num>
  <w:num w:numId="29" w16cid:durableId="732315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4078683">
    <w:abstractNumId w:val="16"/>
  </w:num>
  <w:num w:numId="31" w16cid:durableId="1856651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8423325">
    <w:abstractNumId w:val="8"/>
  </w:num>
  <w:num w:numId="33" w16cid:durableId="1709069424">
    <w:abstractNumId w:val="5"/>
  </w:num>
  <w:num w:numId="34" w16cid:durableId="90734659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314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3293352">
    <w:abstractNumId w:val="10"/>
  </w:num>
  <w:num w:numId="37" w16cid:durableId="2107995894">
    <w:abstractNumId w:val="18"/>
  </w:num>
  <w:num w:numId="38" w16cid:durableId="146600287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EF"/>
    <w:rsid w:val="00000B6B"/>
    <w:rsid w:val="00001B28"/>
    <w:rsid w:val="00007A94"/>
    <w:rsid w:val="000207C6"/>
    <w:rsid w:val="00022298"/>
    <w:rsid w:val="000251A3"/>
    <w:rsid w:val="00032089"/>
    <w:rsid w:val="0003680A"/>
    <w:rsid w:val="000370A4"/>
    <w:rsid w:val="00043554"/>
    <w:rsid w:val="00043A8C"/>
    <w:rsid w:val="00043BC6"/>
    <w:rsid w:val="00045608"/>
    <w:rsid w:val="000468F4"/>
    <w:rsid w:val="0005197E"/>
    <w:rsid w:val="000528DB"/>
    <w:rsid w:val="00053035"/>
    <w:rsid w:val="00055A92"/>
    <w:rsid w:val="00062925"/>
    <w:rsid w:val="00064FEC"/>
    <w:rsid w:val="00065C30"/>
    <w:rsid w:val="000739F5"/>
    <w:rsid w:val="00075272"/>
    <w:rsid w:val="00084FFB"/>
    <w:rsid w:val="0009065F"/>
    <w:rsid w:val="000A2E08"/>
    <w:rsid w:val="000A5FE2"/>
    <w:rsid w:val="000A6A32"/>
    <w:rsid w:val="000C1734"/>
    <w:rsid w:val="000C2077"/>
    <w:rsid w:val="000C248A"/>
    <w:rsid w:val="000D2931"/>
    <w:rsid w:val="000D56C1"/>
    <w:rsid w:val="000E2223"/>
    <w:rsid w:val="000E5579"/>
    <w:rsid w:val="000E5810"/>
    <w:rsid w:val="000E752A"/>
    <w:rsid w:val="00100974"/>
    <w:rsid w:val="00102AE7"/>
    <w:rsid w:val="0010381D"/>
    <w:rsid w:val="0010460B"/>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11DC"/>
    <w:rsid w:val="0014133D"/>
    <w:rsid w:val="00144BF8"/>
    <w:rsid w:val="00147C75"/>
    <w:rsid w:val="00155200"/>
    <w:rsid w:val="00155EB4"/>
    <w:rsid w:val="001564E9"/>
    <w:rsid w:val="00160633"/>
    <w:rsid w:val="0017127C"/>
    <w:rsid w:val="00172395"/>
    <w:rsid w:val="001733CF"/>
    <w:rsid w:val="00173665"/>
    <w:rsid w:val="00175167"/>
    <w:rsid w:val="0017675D"/>
    <w:rsid w:val="00177560"/>
    <w:rsid w:val="00180BA8"/>
    <w:rsid w:val="00181FAC"/>
    <w:rsid w:val="00187341"/>
    <w:rsid w:val="00195C31"/>
    <w:rsid w:val="001A1127"/>
    <w:rsid w:val="001A25BE"/>
    <w:rsid w:val="001A2CA9"/>
    <w:rsid w:val="001A4924"/>
    <w:rsid w:val="001A51B3"/>
    <w:rsid w:val="001B086B"/>
    <w:rsid w:val="001C19C6"/>
    <w:rsid w:val="001C7064"/>
    <w:rsid w:val="001C7531"/>
    <w:rsid w:val="001D5677"/>
    <w:rsid w:val="001D5C24"/>
    <w:rsid w:val="001D6479"/>
    <w:rsid w:val="001E34A1"/>
    <w:rsid w:val="001E6AD7"/>
    <w:rsid w:val="001F232F"/>
    <w:rsid w:val="00216AF5"/>
    <w:rsid w:val="00221174"/>
    <w:rsid w:val="00221F6E"/>
    <w:rsid w:val="00224169"/>
    <w:rsid w:val="0023447B"/>
    <w:rsid w:val="002356C2"/>
    <w:rsid w:val="0023732B"/>
    <w:rsid w:val="00244F9C"/>
    <w:rsid w:val="002467F2"/>
    <w:rsid w:val="00247487"/>
    <w:rsid w:val="00252EFE"/>
    <w:rsid w:val="00253C7D"/>
    <w:rsid w:val="00263FB0"/>
    <w:rsid w:val="00265921"/>
    <w:rsid w:val="0026632A"/>
    <w:rsid w:val="00272FAF"/>
    <w:rsid w:val="00276C7A"/>
    <w:rsid w:val="00277ADA"/>
    <w:rsid w:val="00281426"/>
    <w:rsid w:val="00282DE8"/>
    <w:rsid w:val="002870CD"/>
    <w:rsid w:val="0029040E"/>
    <w:rsid w:val="002909DD"/>
    <w:rsid w:val="00291538"/>
    <w:rsid w:val="00293073"/>
    <w:rsid w:val="0029531E"/>
    <w:rsid w:val="00295DC5"/>
    <w:rsid w:val="002A0D45"/>
    <w:rsid w:val="002A6243"/>
    <w:rsid w:val="002A6F49"/>
    <w:rsid w:val="002B0291"/>
    <w:rsid w:val="002B40E5"/>
    <w:rsid w:val="002B69D3"/>
    <w:rsid w:val="002C3F34"/>
    <w:rsid w:val="002C602C"/>
    <w:rsid w:val="002D014A"/>
    <w:rsid w:val="002D279B"/>
    <w:rsid w:val="002D2ADC"/>
    <w:rsid w:val="002D3039"/>
    <w:rsid w:val="002D644D"/>
    <w:rsid w:val="00302D5C"/>
    <w:rsid w:val="00303D6C"/>
    <w:rsid w:val="00305A4B"/>
    <w:rsid w:val="0031013D"/>
    <w:rsid w:val="00312F7E"/>
    <w:rsid w:val="00320F04"/>
    <w:rsid w:val="003259A3"/>
    <w:rsid w:val="00334CAB"/>
    <w:rsid w:val="003366C2"/>
    <w:rsid w:val="00341A82"/>
    <w:rsid w:val="00346BDC"/>
    <w:rsid w:val="00352B04"/>
    <w:rsid w:val="00352D9C"/>
    <w:rsid w:val="00352DB8"/>
    <w:rsid w:val="0036053A"/>
    <w:rsid w:val="003606C8"/>
    <w:rsid w:val="00360D64"/>
    <w:rsid w:val="00361788"/>
    <w:rsid w:val="00370C68"/>
    <w:rsid w:val="00370FB1"/>
    <w:rsid w:val="0037131C"/>
    <w:rsid w:val="00371C08"/>
    <w:rsid w:val="00373590"/>
    <w:rsid w:val="003772CC"/>
    <w:rsid w:val="00383872"/>
    <w:rsid w:val="00384002"/>
    <w:rsid w:val="00392B9A"/>
    <w:rsid w:val="00397DD5"/>
    <w:rsid w:val="003A14B8"/>
    <w:rsid w:val="003A3BAC"/>
    <w:rsid w:val="003A6D70"/>
    <w:rsid w:val="003B320D"/>
    <w:rsid w:val="003B5232"/>
    <w:rsid w:val="003B6ED2"/>
    <w:rsid w:val="003C0B10"/>
    <w:rsid w:val="003C1CBF"/>
    <w:rsid w:val="003C346E"/>
    <w:rsid w:val="003C464F"/>
    <w:rsid w:val="003C5139"/>
    <w:rsid w:val="003C584A"/>
    <w:rsid w:val="003C74BF"/>
    <w:rsid w:val="003D27A9"/>
    <w:rsid w:val="003D6D5A"/>
    <w:rsid w:val="003E0D55"/>
    <w:rsid w:val="003F2BB9"/>
    <w:rsid w:val="003F7AF1"/>
    <w:rsid w:val="004065D0"/>
    <w:rsid w:val="00410013"/>
    <w:rsid w:val="00410DC6"/>
    <w:rsid w:val="00412074"/>
    <w:rsid w:val="00413184"/>
    <w:rsid w:val="00417921"/>
    <w:rsid w:val="00421871"/>
    <w:rsid w:val="00422B07"/>
    <w:rsid w:val="00424A63"/>
    <w:rsid w:val="00425C42"/>
    <w:rsid w:val="00426E9E"/>
    <w:rsid w:val="004341BD"/>
    <w:rsid w:val="0043683A"/>
    <w:rsid w:val="004516D8"/>
    <w:rsid w:val="00451A2F"/>
    <w:rsid w:val="00460FA5"/>
    <w:rsid w:val="00465E99"/>
    <w:rsid w:val="0046765D"/>
    <w:rsid w:val="004713F2"/>
    <w:rsid w:val="00473C5E"/>
    <w:rsid w:val="0047663B"/>
    <w:rsid w:val="004900E7"/>
    <w:rsid w:val="00493FC1"/>
    <w:rsid w:val="004967F6"/>
    <w:rsid w:val="004A10E0"/>
    <w:rsid w:val="004A1E65"/>
    <w:rsid w:val="004A61FA"/>
    <w:rsid w:val="004D057D"/>
    <w:rsid w:val="004E0B7B"/>
    <w:rsid w:val="004E1F72"/>
    <w:rsid w:val="004E5BD5"/>
    <w:rsid w:val="004F0FDA"/>
    <w:rsid w:val="00502C67"/>
    <w:rsid w:val="00502EC7"/>
    <w:rsid w:val="00506BCF"/>
    <w:rsid w:val="005113BD"/>
    <w:rsid w:val="005113F4"/>
    <w:rsid w:val="005121BF"/>
    <w:rsid w:val="00512921"/>
    <w:rsid w:val="0051377A"/>
    <w:rsid w:val="00515F2F"/>
    <w:rsid w:val="0052102B"/>
    <w:rsid w:val="005228A4"/>
    <w:rsid w:val="005274BB"/>
    <w:rsid w:val="00530FA4"/>
    <w:rsid w:val="005431E5"/>
    <w:rsid w:val="0054489C"/>
    <w:rsid w:val="00550A8D"/>
    <w:rsid w:val="00551A61"/>
    <w:rsid w:val="00554953"/>
    <w:rsid w:val="005558D6"/>
    <w:rsid w:val="0055637F"/>
    <w:rsid w:val="00557862"/>
    <w:rsid w:val="005716F8"/>
    <w:rsid w:val="0058276A"/>
    <w:rsid w:val="0058321F"/>
    <w:rsid w:val="005916BC"/>
    <w:rsid w:val="005928D3"/>
    <w:rsid w:val="00595BFC"/>
    <w:rsid w:val="005975D5"/>
    <w:rsid w:val="005A378B"/>
    <w:rsid w:val="005A5ADF"/>
    <w:rsid w:val="005B1E81"/>
    <w:rsid w:val="005B1FD7"/>
    <w:rsid w:val="005B60CA"/>
    <w:rsid w:val="005C65A2"/>
    <w:rsid w:val="005D0409"/>
    <w:rsid w:val="005D17D3"/>
    <w:rsid w:val="005D2DD6"/>
    <w:rsid w:val="005D3ECE"/>
    <w:rsid w:val="005D7FEA"/>
    <w:rsid w:val="005E2059"/>
    <w:rsid w:val="005E7059"/>
    <w:rsid w:val="005F0111"/>
    <w:rsid w:val="005F0C7A"/>
    <w:rsid w:val="00607735"/>
    <w:rsid w:val="00611494"/>
    <w:rsid w:val="00613652"/>
    <w:rsid w:val="00620D1B"/>
    <w:rsid w:val="00630030"/>
    <w:rsid w:val="006308F7"/>
    <w:rsid w:val="00634010"/>
    <w:rsid w:val="00647C59"/>
    <w:rsid w:val="00650CBE"/>
    <w:rsid w:val="006536D6"/>
    <w:rsid w:val="00653E03"/>
    <w:rsid w:val="00655288"/>
    <w:rsid w:val="00656CDC"/>
    <w:rsid w:val="00670CE5"/>
    <w:rsid w:val="006717CE"/>
    <w:rsid w:val="00680F21"/>
    <w:rsid w:val="00681AFA"/>
    <w:rsid w:val="00681B55"/>
    <w:rsid w:val="006842AA"/>
    <w:rsid w:val="00686885"/>
    <w:rsid w:val="006919D3"/>
    <w:rsid w:val="006956C4"/>
    <w:rsid w:val="00696220"/>
    <w:rsid w:val="006A70B6"/>
    <w:rsid w:val="006B24F1"/>
    <w:rsid w:val="006B38B8"/>
    <w:rsid w:val="006B3AED"/>
    <w:rsid w:val="006B6F09"/>
    <w:rsid w:val="006B7581"/>
    <w:rsid w:val="006B761B"/>
    <w:rsid w:val="006C4238"/>
    <w:rsid w:val="006C734E"/>
    <w:rsid w:val="006D0AC1"/>
    <w:rsid w:val="006D2589"/>
    <w:rsid w:val="006E7996"/>
    <w:rsid w:val="006F0472"/>
    <w:rsid w:val="006F7DE1"/>
    <w:rsid w:val="0070334C"/>
    <w:rsid w:val="0070345A"/>
    <w:rsid w:val="00704D53"/>
    <w:rsid w:val="00705413"/>
    <w:rsid w:val="007078C5"/>
    <w:rsid w:val="00713A14"/>
    <w:rsid w:val="007140FC"/>
    <w:rsid w:val="00714994"/>
    <w:rsid w:val="00715398"/>
    <w:rsid w:val="007231A3"/>
    <w:rsid w:val="00726E0D"/>
    <w:rsid w:val="00730202"/>
    <w:rsid w:val="00730267"/>
    <w:rsid w:val="0073289A"/>
    <w:rsid w:val="007349D7"/>
    <w:rsid w:val="007363AF"/>
    <w:rsid w:val="00737A05"/>
    <w:rsid w:val="007412D8"/>
    <w:rsid w:val="00741FCB"/>
    <w:rsid w:val="0074476F"/>
    <w:rsid w:val="007520FA"/>
    <w:rsid w:val="0075376D"/>
    <w:rsid w:val="007538C3"/>
    <w:rsid w:val="00762375"/>
    <w:rsid w:val="007640A2"/>
    <w:rsid w:val="0076414D"/>
    <w:rsid w:val="00764C52"/>
    <w:rsid w:val="00767E8A"/>
    <w:rsid w:val="00770508"/>
    <w:rsid w:val="00771415"/>
    <w:rsid w:val="00771680"/>
    <w:rsid w:val="00771D3E"/>
    <w:rsid w:val="007754AC"/>
    <w:rsid w:val="007836AF"/>
    <w:rsid w:val="007A3CBE"/>
    <w:rsid w:val="007A5A19"/>
    <w:rsid w:val="007A72AC"/>
    <w:rsid w:val="007C4A07"/>
    <w:rsid w:val="007C5F1C"/>
    <w:rsid w:val="007C647E"/>
    <w:rsid w:val="007D033E"/>
    <w:rsid w:val="007D2A5D"/>
    <w:rsid w:val="007D50E8"/>
    <w:rsid w:val="007E01CF"/>
    <w:rsid w:val="007E25C7"/>
    <w:rsid w:val="007E4D1F"/>
    <w:rsid w:val="007E5BD5"/>
    <w:rsid w:val="007E6457"/>
    <w:rsid w:val="007F32CE"/>
    <w:rsid w:val="007F40F1"/>
    <w:rsid w:val="008028D1"/>
    <w:rsid w:val="00802A7D"/>
    <w:rsid w:val="0080415F"/>
    <w:rsid w:val="00823A1A"/>
    <w:rsid w:val="00823E6D"/>
    <w:rsid w:val="00827580"/>
    <w:rsid w:val="008304AD"/>
    <w:rsid w:val="0083072D"/>
    <w:rsid w:val="00831449"/>
    <w:rsid w:val="00833042"/>
    <w:rsid w:val="008415CC"/>
    <w:rsid w:val="00841DAE"/>
    <w:rsid w:val="00842083"/>
    <w:rsid w:val="00843B71"/>
    <w:rsid w:val="00844565"/>
    <w:rsid w:val="0084551A"/>
    <w:rsid w:val="008518D3"/>
    <w:rsid w:val="00856046"/>
    <w:rsid w:val="008612ED"/>
    <w:rsid w:val="00863C18"/>
    <w:rsid w:val="00865983"/>
    <w:rsid w:val="00872F2D"/>
    <w:rsid w:val="00873EF6"/>
    <w:rsid w:val="00875229"/>
    <w:rsid w:val="00881264"/>
    <w:rsid w:val="00881591"/>
    <w:rsid w:val="00883B75"/>
    <w:rsid w:val="00885309"/>
    <w:rsid w:val="008955F8"/>
    <w:rsid w:val="008A4E69"/>
    <w:rsid w:val="008A4F21"/>
    <w:rsid w:val="008A6025"/>
    <w:rsid w:val="008A7BDA"/>
    <w:rsid w:val="008B56D4"/>
    <w:rsid w:val="008B7E75"/>
    <w:rsid w:val="008C2110"/>
    <w:rsid w:val="008C6967"/>
    <w:rsid w:val="008D1C57"/>
    <w:rsid w:val="008D401A"/>
    <w:rsid w:val="008D5CC3"/>
    <w:rsid w:val="008E1CBE"/>
    <w:rsid w:val="008E3F8D"/>
    <w:rsid w:val="008E4150"/>
    <w:rsid w:val="008E77EF"/>
    <w:rsid w:val="008F1153"/>
    <w:rsid w:val="008F1EA5"/>
    <w:rsid w:val="008F7A5F"/>
    <w:rsid w:val="008F7ABE"/>
    <w:rsid w:val="0090163C"/>
    <w:rsid w:val="00904241"/>
    <w:rsid w:val="009072CF"/>
    <w:rsid w:val="009139DC"/>
    <w:rsid w:val="00914F94"/>
    <w:rsid w:val="00916890"/>
    <w:rsid w:val="00921299"/>
    <w:rsid w:val="00930CFF"/>
    <w:rsid w:val="00937A0A"/>
    <w:rsid w:val="009403DA"/>
    <w:rsid w:val="00942568"/>
    <w:rsid w:val="00943545"/>
    <w:rsid w:val="009452D8"/>
    <w:rsid w:val="00945946"/>
    <w:rsid w:val="00954BB0"/>
    <w:rsid w:val="00963904"/>
    <w:rsid w:val="00964073"/>
    <w:rsid w:val="00967505"/>
    <w:rsid w:val="009746F6"/>
    <w:rsid w:val="00986770"/>
    <w:rsid w:val="00991BD9"/>
    <w:rsid w:val="00992476"/>
    <w:rsid w:val="009943AE"/>
    <w:rsid w:val="00997E69"/>
    <w:rsid w:val="009A2ABB"/>
    <w:rsid w:val="009A30C0"/>
    <w:rsid w:val="009A5E54"/>
    <w:rsid w:val="009A71E4"/>
    <w:rsid w:val="009B0EB7"/>
    <w:rsid w:val="009B1A54"/>
    <w:rsid w:val="009B65B9"/>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0C9B"/>
    <w:rsid w:val="00A10F25"/>
    <w:rsid w:val="00A11793"/>
    <w:rsid w:val="00A120B3"/>
    <w:rsid w:val="00A15D0A"/>
    <w:rsid w:val="00A34D5D"/>
    <w:rsid w:val="00A46CC9"/>
    <w:rsid w:val="00A477CA"/>
    <w:rsid w:val="00A515A9"/>
    <w:rsid w:val="00A61DED"/>
    <w:rsid w:val="00A71593"/>
    <w:rsid w:val="00A71910"/>
    <w:rsid w:val="00A71B94"/>
    <w:rsid w:val="00A7272A"/>
    <w:rsid w:val="00A73591"/>
    <w:rsid w:val="00A737A6"/>
    <w:rsid w:val="00A73E2E"/>
    <w:rsid w:val="00A768C9"/>
    <w:rsid w:val="00A837A2"/>
    <w:rsid w:val="00A83BE0"/>
    <w:rsid w:val="00A848EA"/>
    <w:rsid w:val="00A86D0B"/>
    <w:rsid w:val="00A8748E"/>
    <w:rsid w:val="00A87F72"/>
    <w:rsid w:val="00A9137A"/>
    <w:rsid w:val="00A952F4"/>
    <w:rsid w:val="00A95D55"/>
    <w:rsid w:val="00A96498"/>
    <w:rsid w:val="00A9659E"/>
    <w:rsid w:val="00A96B84"/>
    <w:rsid w:val="00A9729B"/>
    <w:rsid w:val="00AA6CDF"/>
    <w:rsid w:val="00AB346B"/>
    <w:rsid w:val="00AB6DA8"/>
    <w:rsid w:val="00AC09A6"/>
    <w:rsid w:val="00AD1841"/>
    <w:rsid w:val="00AE72A4"/>
    <w:rsid w:val="00AE7DAF"/>
    <w:rsid w:val="00AF0B9A"/>
    <w:rsid w:val="00AF533A"/>
    <w:rsid w:val="00AF6122"/>
    <w:rsid w:val="00AF6430"/>
    <w:rsid w:val="00AF755F"/>
    <w:rsid w:val="00AF7DC7"/>
    <w:rsid w:val="00AF7EDE"/>
    <w:rsid w:val="00B12D17"/>
    <w:rsid w:val="00B132B5"/>
    <w:rsid w:val="00B36701"/>
    <w:rsid w:val="00B36791"/>
    <w:rsid w:val="00B37F43"/>
    <w:rsid w:val="00B4003E"/>
    <w:rsid w:val="00B4101B"/>
    <w:rsid w:val="00B410C5"/>
    <w:rsid w:val="00B42A9D"/>
    <w:rsid w:val="00B44DF9"/>
    <w:rsid w:val="00B51340"/>
    <w:rsid w:val="00B55496"/>
    <w:rsid w:val="00B60395"/>
    <w:rsid w:val="00B60ED0"/>
    <w:rsid w:val="00B624C0"/>
    <w:rsid w:val="00B630CD"/>
    <w:rsid w:val="00B639B2"/>
    <w:rsid w:val="00B64794"/>
    <w:rsid w:val="00B66578"/>
    <w:rsid w:val="00B76F9F"/>
    <w:rsid w:val="00B77188"/>
    <w:rsid w:val="00B814DE"/>
    <w:rsid w:val="00B8219D"/>
    <w:rsid w:val="00B83B2B"/>
    <w:rsid w:val="00B84D32"/>
    <w:rsid w:val="00B90073"/>
    <w:rsid w:val="00B905F5"/>
    <w:rsid w:val="00B9236B"/>
    <w:rsid w:val="00B96EDE"/>
    <w:rsid w:val="00BA5850"/>
    <w:rsid w:val="00BB4A3E"/>
    <w:rsid w:val="00BB4B99"/>
    <w:rsid w:val="00BC75A1"/>
    <w:rsid w:val="00BD0E55"/>
    <w:rsid w:val="00BD1339"/>
    <w:rsid w:val="00BD2FAB"/>
    <w:rsid w:val="00BD3956"/>
    <w:rsid w:val="00BE2DEF"/>
    <w:rsid w:val="00BF06D2"/>
    <w:rsid w:val="00BF1F09"/>
    <w:rsid w:val="00BF2BAF"/>
    <w:rsid w:val="00BF2ED5"/>
    <w:rsid w:val="00BF526D"/>
    <w:rsid w:val="00BF5A12"/>
    <w:rsid w:val="00C13514"/>
    <w:rsid w:val="00C15337"/>
    <w:rsid w:val="00C22003"/>
    <w:rsid w:val="00C278AD"/>
    <w:rsid w:val="00C33DF5"/>
    <w:rsid w:val="00C350A4"/>
    <w:rsid w:val="00C36BC7"/>
    <w:rsid w:val="00C36E87"/>
    <w:rsid w:val="00C433EE"/>
    <w:rsid w:val="00C4595E"/>
    <w:rsid w:val="00C46EA0"/>
    <w:rsid w:val="00C526C8"/>
    <w:rsid w:val="00C610E6"/>
    <w:rsid w:val="00C657A4"/>
    <w:rsid w:val="00C66287"/>
    <w:rsid w:val="00C6758F"/>
    <w:rsid w:val="00C72531"/>
    <w:rsid w:val="00C7441A"/>
    <w:rsid w:val="00C745FB"/>
    <w:rsid w:val="00C7704D"/>
    <w:rsid w:val="00C85AA7"/>
    <w:rsid w:val="00C85BDB"/>
    <w:rsid w:val="00C93C35"/>
    <w:rsid w:val="00C95EC8"/>
    <w:rsid w:val="00CA1E75"/>
    <w:rsid w:val="00CA3DD8"/>
    <w:rsid w:val="00CB0119"/>
    <w:rsid w:val="00CB0D6A"/>
    <w:rsid w:val="00CB5311"/>
    <w:rsid w:val="00CC3D6D"/>
    <w:rsid w:val="00CC7189"/>
    <w:rsid w:val="00CD470F"/>
    <w:rsid w:val="00CD637A"/>
    <w:rsid w:val="00CE7556"/>
    <w:rsid w:val="00CF0856"/>
    <w:rsid w:val="00D061EB"/>
    <w:rsid w:val="00D15EF7"/>
    <w:rsid w:val="00D16DCD"/>
    <w:rsid w:val="00D26574"/>
    <w:rsid w:val="00D26900"/>
    <w:rsid w:val="00D40144"/>
    <w:rsid w:val="00D477EA"/>
    <w:rsid w:val="00D5322E"/>
    <w:rsid w:val="00D53582"/>
    <w:rsid w:val="00D54A6F"/>
    <w:rsid w:val="00D5517B"/>
    <w:rsid w:val="00D62469"/>
    <w:rsid w:val="00D64246"/>
    <w:rsid w:val="00D711B5"/>
    <w:rsid w:val="00D73F62"/>
    <w:rsid w:val="00D76F02"/>
    <w:rsid w:val="00D813BC"/>
    <w:rsid w:val="00D9494B"/>
    <w:rsid w:val="00D96690"/>
    <w:rsid w:val="00DA59DD"/>
    <w:rsid w:val="00DA6382"/>
    <w:rsid w:val="00DA68D3"/>
    <w:rsid w:val="00DA7835"/>
    <w:rsid w:val="00DB1ADF"/>
    <w:rsid w:val="00DB5AB6"/>
    <w:rsid w:val="00DB622B"/>
    <w:rsid w:val="00DC66B2"/>
    <w:rsid w:val="00DE01D3"/>
    <w:rsid w:val="00DE15D9"/>
    <w:rsid w:val="00DE4241"/>
    <w:rsid w:val="00DE62A4"/>
    <w:rsid w:val="00DE7F09"/>
    <w:rsid w:val="00DF39FE"/>
    <w:rsid w:val="00E065D1"/>
    <w:rsid w:val="00E06E16"/>
    <w:rsid w:val="00E12E67"/>
    <w:rsid w:val="00E13478"/>
    <w:rsid w:val="00E14EF7"/>
    <w:rsid w:val="00E212F4"/>
    <w:rsid w:val="00E27D81"/>
    <w:rsid w:val="00E417D9"/>
    <w:rsid w:val="00E45B14"/>
    <w:rsid w:val="00E474D4"/>
    <w:rsid w:val="00E52E90"/>
    <w:rsid w:val="00E554B4"/>
    <w:rsid w:val="00E55810"/>
    <w:rsid w:val="00E55CFE"/>
    <w:rsid w:val="00E640E6"/>
    <w:rsid w:val="00E65A2B"/>
    <w:rsid w:val="00E67669"/>
    <w:rsid w:val="00E7198A"/>
    <w:rsid w:val="00E7563E"/>
    <w:rsid w:val="00E75D4A"/>
    <w:rsid w:val="00E90872"/>
    <w:rsid w:val="00E91FAE"/>
    <w:rsid w:val="00E95E00"/>
    <w:rsid w:val="00EA1722"/>
    <w:rsid w:val="00EA3BF9"/>
    <w:rsid w:val="00EA3C76"/>
    <w:rsid w:val="00EA7618"/>
    <w:rsid w:val="00EB1FC2"/>
    <w:rsid w:val="00EB3BC8"/>
    <w:rsid w:val="00EB6160"/>
    <w:rsid w:val="00EC3CEB"/>
    <w:rsid w:val="00ED29BA"/>
    <w:rsid w:val="00ED3754"/>
    <w:rsid w:val="00ED5C32"/>
    <w:rsid w:val="00ED6DA9"/>
    <w:rsid w:val="00EE2BF2"/>
    <w:rsid w:val="00EE6105"/>
    <w:rsid w:val="00EF1397"/>
    <w:rsid w:val="00EF3C64"/>
    <w:rsid w:val="00F02DB5"/>
    <w:rsid w:val="00F13036"/>
    <w:rsid w:val="00F13E99"/>
    <w:rsid w:val="00F15AF3"/>
    <w:rsid w:val="00F16A5C"/>
    <w:rsid w:val="00F20CED"/>
    <w:rsid w:val="00F306D9"/>
    <w:rsid w:val="00F31E3B"/>
    <w:rsid w:val="00F33755"/>
    <w:rsid w:val="00F360A1"/>
    <w:rsid w:val="00F40203"/>
    <w:rsid w:val="00F42096"/>
    <w:rsid w:val="00F46E9E"/>
    <w:rsid w:val="00F46EA6"/>
    <w:rsid w:val="00F50C85"/>
    <w:rsid w:val="00F52585"/>
    <w:rsid w:val="00F55876"/>
    <w:rsid w:val="00F63626"/>
    <w:rsid w:val="00F83F67"/>
    <w:rsid w:val="00F96E5C"/>
    <w:rsid w:val="00FA1293"/>
    <w:rsid w:val="00FA4AD8"/>
    <w:rsid w:val="00FA5D86"/>
    <w:rsid w:val="00FB3A7C"/>
    <w:rsid w:val="00FB5A8D"/>
    <w:rsid w:val="00FB762E"/>
    <w:rsid w:val="00FB7A15"/>
    <w:rsid w:val="00FB7B9F"/>
    <w:rsid w:val="00FC215C"/>
    <w:rsid w:val="00FD45E9"/>
    <w:rsid w:val="00FD4FE7"/>
    <w:rsid w:val="00FD62CB"/>
    <w:rsid w:val="00FE44B6"/>
    <w:rsid w:val="00FE4E5E"/>
    <w:rsid w:val="00FE65E2"/>
    <w:rsid w:val="00FF20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basedOn w:val="Standard"/>
    <w:next w:val="Standard"/>
    <w:rsid w:val="0026632A"/>
    <w:pPr>
      <w:keepNext/>
      <w:spacing w:before="360" w:after="360"/>
      <w:jc w:val="center"/>
      <w:outlineLvl w:val="0"/>
    </w:pPr>
    <w:rPr>
      <w:sz w:val="28"/>
    </w:rPr>
  </w:style>
  <w:style w:type="paragraph" w:styleId="Antrat2">
    <w:name w:val="heading 2"/>
    <w:basedOn w:val="Standard"/>
    <w:next w:val="Standard"/>
    <w:rsid w:val="0026632A"/>
    <w:pPr>
      <w:jc w:val="both"/>
      <w:outlineLvl w:val="1"/>
    </w:pPr>
  </w:style>
  <w:style w:type="paragraph" w:styleId="Antrat3">
    <w:name w:val="heading 3"/>
    <w:basedOn w:val="Standard"/>
    <w:next w:val="Standard"/>
    <w:rsid w:val="0026632A"/>
    <w:pPr>
      <w:keepNext/>
      <w:jc w:val="both"/>
      <w:outlineLvl w:val="2"/>
    </w:pPr>
  </w:style>
  <w:style w:type="paragraph" w:styleId="Antrat4">
    <w:name w:val="heading 4"/>
    <w:basedOn w:val="Standard"/>
    <w:next w:val="Standard"/>
    <w:rsid w:val="0026632A"/>
    <w:pPr>
      <w:keepNext/>
      <w:outlineLvl w:val="3"/>
    </w:pPr>
    <w:rPr>
      <w:b/>
      <w:sz w:val="44"/>
    </w:rPr>
  </w:style>
  <w:style w:type="paragraph" w:styleId="Antrat5">
    <w:name w:val="heading 5"/>
    <w:basedOn w:val="Standard"/>
    <w:next w:val="Standard"/>
    <w:rsid w:val="0026632A"/>
    <w:pPr>
      <w:keepNext/>
      <w:outlineLvl w:val="4"/>
    </w:pPr>
    <w:rPr>
      <w:b/>
      <w:sz w:val="40"/>
    </w:rPr>
  </w:style>
  <w:style w:type="paragraph" w:styleId="Antrat6">
    <w:name w:val="heading 6"/>
    <w:basedOn w:val="Standard"/>
    <w:next w:val="Standard"/>
    <w:rsid w:val="0026632A"/>
    <w:pPr>
      <w:keepNext/>
      <w:outlineLvl w:val="5"/>
    </w:pPr>
    <w:rPr>
      <w:b/>
      <w:sz w:val="36"/>
    </w:rPr>
  </w:style>
  <w:style w:type="paragraph" w:styleId="Antrat7">
    <w:name w:val="heading 7"/>
    <w:basedOn w:val="Standard"/>
    <w:next w:val="Standard"/>
    <w:rsid w:val="0026632A"/>
    <w:pPr>
      <w:keepNext/>
      <w:outlineLvl w:val="6"/>
    </w:pPr>
    <w:rPr>
      <w:sz w:val="48"/>
    </w:rPr>
  </w:style>
  <w:style w:type="paragraph" w:styleId="Antrat8">
    <w:name w:val="heading 8"/>
    <w:basedOn w:val="Standard"/>
    <w:next w:val="Standard"/>
    <w:rsid w:val="0026632A"/>
    <w:pPr>
      <w:keepNext/>
      <w:outlineLvl w:val="7"/>
    </w:pPr>
    <w:rPr>
      <w:b/>
      <w:sz w:val="18"/>
    </w:rPr>
  </w:style>
  <w:style w:type="paragraph" w:styleId="Antrat9">
    <w:name w:val="heading 9"/>
    <w:basedOn w:val="Standard"/>
    <w:next w:val="Standard"/>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uiPriority w:val="99"/>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link w:val="PagrindinistekstasDiagrama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uiPriority w:val="99"/>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Bullet EY,List Paragraph1,List Paragraph2,Numbering,ERP-List Paragraph,List Paragraph11,List Paragraph Red,Sąrašo pastraipa.Bullet,Lentele,Lente"/>
    <w:basedOn w:val="Standard"/>
    <w:uiPriority w:val="72"/>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link w:val="PaantratDiagrama"/>
    <w:uiPriority w:val="11"/>
    <w:qFormat/>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rsid w:val="0026632A"/>
    <w:rPr>
      <w:rFonts w:cs="Times New Roman"/>
      <w:i/>
    </w:rPr>
  </w:style>
  <w:style w:type="character" w:customStyle="1" w:styleId="Antrat2Diagrama">
    <w:name w:val="Antraštė 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uiPriority w:val="9"/>
    <w:rsid w:val="0026632A"/>
    <w:rPr>
      <w:sz w:val="28"/>
    </w:rPr>
  </w:style>
  <w:style w:type="character" w:customStyle="1" w:styleId="Antrat3Diagrama">
    <w:name w:val="Antraštė 3 Diagrama"/>
    <w:rsid w:val="0026632A"/>
    <w:rPr>
      <w:sz w:val="24"/>
    </w:rPr>
  </w:style>
  <w:style w:type="character" w:customStyle="1" w:styleId="Antrat4Diagrama">
    <w:name w:val="Antraštė 4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rsid w:val="0026632A"/>
    <w:rPr>
      <w:sz w:val="24"/>
    </w:rPr>
  </w:style>
  <w:style w:type="character" w:customStyle="1" w:styleId="Pagrindiniotekstotrauka2Diagrama">
    <w:name w:val="Pagrindinio teksto įtrauka 2 Diagrama"/>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uiPriority w:val="99"/>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Bullet EY Diagrama,List Paragraph1 Diagrama,List Paragraph2 Diagrama"/>
    <w:uiPriority w:val="72"/>
    <w:qFormat/>
    <w:rsid w:val="0026632A"/>
    <w:rPr>
      <w:rFonts w:eastAsia="Times New Roman" w:cs="Times New Roman"/>
      <w:color w:val="00000A"/>
      <w:szCs w:val="24"/>
    </w:rPr>
  </w:style>
  <w:style w:type="paragraph" w:styleId="Betarp">
    <w:name w:val="No Spacing"/>
    <w:link w:val="BetarpDiagrama"/>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uiPriority w:val="39"/>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character" w:customStyle="1" w:styleId="read-only-custom-display">
    <w:name w:val="read-only-custom-display"/>
    <w:basedOn w:val="Numatytasispastraiposriftas"/>
    <w:rsid w:val="00341A82"/>
  </w:style>
  <w:style w:type="character" w:styleId="Perirtashipersaitas">
    <w:name w:val="FollowedHyperlink"/>
    <w:basedOn w:val="Numatytasispastraiposriftas"/>
    <w:uiPriority w:val="99"/>
    <w:semiHidden/>
    <w:unhideWhenUsed/>
    <w:rsid w:val="00827580"/>
    <w:rPr>
      <w:color w:val="954F72" w:themeColor="followedHyperlink"/>
      <w:u w:val="single"/>
    </w:rPr>
  </w:style>
  <w:style w:type="character" w:customStyle="1" w:styleId="cf01">
    <w:name w:val="cf01"/>
    <w:basedOn w:val="Numatytasispastraiposriftas"/>
    <w:rsid w:val="005121BF"/>
    <w:rPr>
      <w:rFonts w:ascii="Segoe UI" w:hAnsi="Segoe UI" w:cs="Segoe UI" w:hint="default"/>
      <w:sz w:val="18"/>
      <w:szCs w:val="18"/>
    </w:rPr>
  </w:style>
  <w:style w:type="character" w:customStyle="1" w:styleId="PaantratDiagrama">
    <w:name w:val="Paantraštė Diagrama"/>
    <w:basedOn w:val="Numatytasispastraiposriftas"/>
    <w:link w:val="Paantrat"/>
    <w:uiPriority w:val="11"/>
    <w:rsid w:val="006A70B6"/>
    <w:rPr>
      <w:rFonts w:ascii="Cambria" w:eastAsia="Cambria" w:hAnsi="Cambria" w:cs="Cambria"/>
      <w:color w:val="00000A"/>
      <w:szCs w:val="24"/>
      <w:lang w:eastAsia="zh-CN"/>
    </w:rPr>
  </w:style>
  <w:style w:type="character" w:customStyle="1" w:styleId="BetarpDiagrama">
    <w:name w:val="Be tarpų Diagrama"/>
    <w:basedOn w:val="Numatytasispastraiposriftas"/>
    <w:link w:val="Betarp"/>
    <w:uiPriority w:val="1"/>
    <w:locked/>
    <w:rsid w:val="0009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sifravimo-priemoniu-aprasa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10" Type="http://schemas.openxmlformats.org/officeDocument/2006/relationships/hyperlink" Target="https://www.e-tar.lt/portal/lt/legalAct/b5c313d0986d11eb9fecb5ecd3bd711c/asr"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4.wmf"/><Relationship Id="rId30" Type="http://schemas.openxmlformats.org/officeDocument/2006/relationships/oleObject" Target="embeddings/oleObject2.bin"/><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DDC9-E594-411F-942D-40252CAA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26</Pages>
  <Words>50654</Words>
  <Characters>28873</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79369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Sigita Maziliauskienė</cp:lastModifiedBy>
  <cp:revision>129</cp:revision>
  <cp:lastPrinted>2026-01-09T12:45:00Z</cp:lastPrinted>
  <dcterms:created xsi:type="dcterms:W3CDTF">2026-01-02T11:42:00Z</dcterms:created>
  <dcterms:modified xsi:type="dcterms:W3CDTF">2026-01-09T13:29:00Z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