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94B3CEA" w14:textId="77777777" w:rsidR="00130D52" w:rsidRDefault="00130D52">
      <w:pPr>
        <w:widowControl w:val="0"/>
        <w:pBdr>
          <w:top w:val="nil"/>
          <w:left w:val="nil"/>
          <w:bottom w:val="nil"/>
          <w:right w:val="nil"/>
          <w:between w:val="nil"/>
        </w:pBdr>
        <w:tabs>
          <w:tab w:val="left" w:pos="567"/>
          <w:tab w:val="left" w:pos="851"/>
        </w:tabs>
        <w:jc w:val="center"/>
        <w:rPr>
          <w:b/>
          <w:bCs/>
          <w:caps/>
          <w:kern w:val="2"/>
          <w:szCs w:val="24"/>
        </w:rPr>
      </w:pPr>
    </w:p>
    <w:p w14:paraId="70A4AC74" w14:textId="77777777" w:rsidR="00130D52" w:rsidRDefault="00130D52" w:rsidP="00130D52">
      <w:pPr>
        <w:widowControl w:val="0"/>
        <w:pBdr>
          <w:top w:val="nil"/>
          <w:left w:val="nil"/>
          <w:bottom w:val="nil"/>
          <w:right w:val="nil"/>
          <w:between w:val="nil"/>
        </w:pBdr>
        <w:tabs>
          <w:tab w:val="left" w:pos="567"/>
          <w:tab w:val="left" w:pos="851"/>
        </w:tabs>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37CC2C1C" w:rsidR="005A5832" w:rsidRDefault="00144546" w:rsidP="00144546">
      <w:pPr>
        <w:rPr>
          <w:szCs w:val="24"/>
        </w:rPr>
      </w:pPr>
      <w:r>
        <w:rPr>
          <w:szCs w:val="24"/>
        </w:rPr>
        <w:t>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27ADD095" w:rsidR="005A5832" w:rsidRDefault="009860B4">
            <w:pPr>
              <w:jc w:val="both"/>
              <w:rPr>
                <w:kern w:val="2"/>
                <w:szCs w:val="24"/>
              </w:rPr>
            </w:pPr>
            <w:r>
              <w:rPr>
                <w:b/>
                <w14:ligatures w14:val="standardContextual"/>
              </w:rPr>
              <w:t>ELEKTRINIS</w:t>
            </w:r>
            <w:r w:rsidR="008C6768" w:rsidRPr="008C6768">
              <w:rPr>
                <w:b/>
                <w14:ligatures w14:val="standardContextual"/>
              </w:rPr>
              <w:t xml:space="preserve"> AUTOBUS</w:t>
            </w:r>
            <w:r w:rsidR="008C6768">
              <w:rPr>
                <w:b/>
                <w14:ligatures w14:val="standardContextual"/>
              </w:rPr>
              <w:t>AS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7777777" w:rsidR="005A5832" w:rsidRDefault="005A5832">
            <w:pPr>
              <w:jc w:val="center"/>
              <w:rPr>
                <w:kern w:val="2"/>
                <w:szCs w:val="24"/>
              </w:rPr>
            </w:pP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7777777" w:rsidR="005A5832" w:rsidRDefault="005A5832">
            <w:pPr>
              <w:jc w:val="center"/>
              <w:rPr>
                <w:kern w:val="2"/>
                <w:szCs w:val="24"/>
              </w:rPr>
            </w:pP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7777777" w:rsidR="005A5832" w:rsidRDefault="005A5832">
            <w:pPr>
              <w:jc w:val="center"/>
              <w:rPr>
                <w:kern w:val="2"/>
                <w:szCs w:val="24"/>
              </w:rPr>
            </w:pP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7777777" w:rsidR="005A5832" w:rsidRDefault="005A5832">
            <w:pPr>
              <w:jc w:val="center"/>
              <w:rPr>
                <w:kern w:val="2"/>
                <w:szCs w:val="24"/>
              </w:rPr>
            </w:pP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7777777" w:rsidR="005A5832" w:rsidRDefault="005A5832">
            <w:pPr>
              <w:jc w:val="center"/>
              <w:rPr>
                <w:kern w:val="2"/>
                <w:szCs w:val="24"/>
              </w:rPr>
            </w:pP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77777777" w:rsidR="005A5832" w:rsidRDefault="005A5832">
            <w:pPr>
              <w:jc w:val="center"/>
              <w:rPr>
                <w:kern w:val="2"/>
                <w:szCs w:val="24"/>
              </w:rPr>
            </w:pP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77777777" w:rsidR="005A5832" w:rsidRDefault="005A5832">
            <w:pPr>
              <w:jc w:val="center"/>
              <w:rPr>
                <w:kern w:val="2"/>
                <w:szCs w:val="24"/>
              </w:rPr>
            </w:pP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77777777" w:rsidR="005A5832" w:rsidRDefault="005A5832">
            <w:pPr>
              <w:jc w:val="center"/>
              <w:rPr>
                <w:kern w:val="2"/>
                <w:szCs w:val="24"/>
              </w:rPr>
            </w:pP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3923A01F" w:rsidR="005A5832" w:rsidRDefault="00A10867" w:rsidP="00B23C33">
            <w:pPr>
              <w:jc w:val="both"/>
              <w:rPr>
                <w:color w:val="000000"/>
                <w:kern w:val="2"/>
                <w:szCs w:val="24"/>
              </w:rPr>
            </w:pPr>
            <w:r>
              <w:rPr>
                <w:kern w:val="2"/>
                <w:szCs w:val="24"/>
              </w:rPr>
              <w:t xml:space="preserve">Tiekėjas įsipareigoja Sutartyje numatytomis sąlygomis perduoti Pirkėjui </w:t>
            </w:r>
            <w:r w:rsidR="005D2AA0" w:rsidRPr="005D2AA0">
              <w:rPr>
                <w:b/>
                <w:bCs/>
                <w:kern w:val="2"/>
                <w:szCs w:val="24"/>
              </w:rPr>
              <w:t>elektrinį</w:t>
            </w:r>
            <w:r w:rsidR="001F2B04">
              <w:rPr>
                <w:b/>
                <w:bCs/>
                <w:kern w:val="2"/>
                <w:szCs w:val="24"/>
              </w:rPr>
              <w:t xml:space="preserve"> autobusą</w:t>
            </w:r>
            <w:r w:rsidR="00E12062" w:rsidRPr="00E12062">
              <w:rPr>
                <w:b/>
                <w:bCs/>
                <w:kern w:val="2"/>
                <w:szCs w:val="24"/>
              </w:rPr>
              <w:t xml:space="preserve"> </w:t>
            </w:r>
            <w:r>
              <w:rPr>
                <w:color w:val="000000"/>
                <w:kern w:val="2"/>
                <w:szCs w:val="24"/>
              </w:rPr>
              <w:t>(toliau – Prekės).</w:t>
            </w:r>
          </w:p>
          <w:p w14:paraId="24700FA6" w14:textId="1EF05D64" w:rsidR="005A5832" w:rsidRDefault="00A10867" w:rsidP="00B23C33">
            <w:pPr>
              <w:jc w:val="both"/>
              <w:rPr>
                <w:color w:val="000000"/>
                <w:kern w:val="2"/>
                <w:szCs w:val="24"/>
              </w:rPr>
            </w:pPr>
            <w:r>
              <w:rPr>
                <w:color w:val="000000"/>
                <w:kern w:val="2"/>
                <w:szCs w:val="24"/>
              </w:rPr>
              <w:t xml:space="preserve">Išsamus Prekių aprašymas ir kiti reikalavimai tiekiamoms Prekėms nustatyti Sutarties priede Nr. </w:t>
            </w:r>
            <w:r w:rsidR="005009A7" w:rsidRPr="00190BEA">
              <w:rPr>
                <w:b/>
                <w:bCs/>
                <w:color w:val="000000"/>
                <w:kern w:val="2"/>
                <w:szCs w:val="24"/>
              </w:rPr>
              <w:t>1</w:t>
            </w:r>
            <w:r w:rsidRPr="00190BEA">
              <w:rPr>
                <w:b/>
                <w:bCs/>
                <w:color w:val="000000"/>
                <w:kern w:val="2"/>
                <w:szCs w:val="24"/>
              </w:rPr>
              <w:t xml:space="preserve"> „Techninė specifikacija“</w:t>
            </w:r>
            <w:r>
              <w:rPr>
                <w:color w:val="000000"/>
                <w:kern w:val="2"/>
                <w:szCs w:val="24"/>
              </w:rPr>
              <w:t xml:space="preserve"> (toliau – Techninė specifikacija) ir Sutarties priede </w:t>
            </w:r>
            <w:r w:rsidRPr="00190BEA">
              <w:rPr>
                <w:b/>
                <w:bCs/>
                <w:color w:val="000000"/>
                <w:kern w:val="2"/>
                <w:szCs w:val="24"/>
              </w:rPr>
              <w:t xml:space="preserve">Nr. </w:t>
            </w:r>
            <w:r w:rsidR="005009A7" w:rsidRPr="00190BEA">
              <w:rPr>
                <w:b/>
                <w:bCs/>
                <w:color w:val="000000"/>
                <w:kern w:val="2"/>
                <w:szCs w:val="24"/>
              </w:rPr>
              <w:t>2</w:t>
            </w:r>
            <w:r w:rsidRPr="00190BEA">
              <w:rPr>
                <w:b/>
                <w:bCs/>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6D970B78" w:rsidR="005A5832" w:rsidRDefault="00C159A4">
            <w:pPr>
              <w:rPr>
                <w:kern w:val="2"/>
                <w:szCs w:val="24"/>
              </w:rPr>
            </w:pPr>
            <w:r w:rsidRPr="00C159A4">
              <w:rPr>
                <w:kern w:val="2"/>
                <w:szCs w:val="24"/>
              </w:rPr>
              <w:t xml:space="preserve">Pirkimas dalinai finansuojamas ES finansuojamo projekto „UAB „Pakruojo autotransporto“ viešojo transporto priemonių parko atnaujinimas, siekiant naudoti visai netaršias transporto priemones“ lėšomis </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09362863" w14:textId="77777777" w:rsidR="001E4290" w:rsidRDefault="001E4290" w:rsidP="001E4290">
            <w:pPr>
              <w:rPr>
                <w:b/>
                <w:bCs/>
                <w:kern w:val="2"/>
                <w:szCs w:val="24"/>
              </w:rPr>
            </w:pPr>
            <w:r>
              <w:rPr>
                <w:b/>
                <w:bCs/>
                <w:kern w:val="2"/>
                <w:szCs w:val="24"/>
              </w:rPr>
              <w:t>4.1. Prekių pristatymo terminas, kai Prekės pristatomos vienu kartu</w:t>
            </w:r>
          </w:p>
          <w:p w14:paraId="1533394B" w14:textId="2DE01945" w:rsidR="005A5832" w:rsidRDefault="005A5832">
            <w:pPr>
              <w:rPr>
                <w:b/>
                <w:bCs/>
                <w:kern w:val="2"/>
                <w:szCs w:val="24"/>
              </w:rPr>
            </w:pPr>
          </w:p>
        </w:tc>
        <w:tc>
          <w:tcPr>
            <w:tcW w:w="6831" w:type="dxa"/>
            <w:gridSpan w:val="2"/>
          </w:tcPr>
          <w:p w14:paraId="45ABDAB3" w14:textId="0EF0A15E" w:rsidR="00747AC2" w:rsidRPr="003D7F38" w:rsidRDefault="00747AC2" w:rsidP="00747AC2">
            <w:pPr>
              <w:rPr>
                <w:kern w:val="2"/>
                <w:szCs w:val="24"/>
              </w:rPr>
            </w:pPr>
            <w:r w:rsidRPr="004A67E9">
              <w:rPr>
                <w:kern w:val="2"/>
                <w:szCs w:val="24"/>
              </w:rPr>
              <w:t xml:space="preserve">Tiekėjas Prekes (visą Prekių kiekį) įsipareigoja pristatyti </w:t>
            </w:r>
            <w:r w:rsidRPr="004A67E9">
              <w:rPr>
                <w:b/>
                <w:bCs/>
                <w:kern w:val="2"/>
                <w:szCs w:val="24"/>
              </w:rPr>
              <w:t>ne vėliau kaip per</w:t>
            </w:r>
            <w:r w:rsidRPr="004A67E9">
              <w:rPr>
                <w:kern w:val="2"/>
                <w:szCs w:val="24"/>
              </w:rPr>
              <w:t xml:space="preserve"> </w:t>
            </w:r>
            <w:r w:rsidR="009561F1">
              <w:rPr>
                <w:kern w:val="2"/>
                <w:szCs w:val="24"/>
              </w:rPr>
              <w:t>12 (dvylika) mėnesių</w:t>
            </w:r>
            <w:r w:rsidRPr="004A67E9">
              <w:rPr>
                <w:kern w:val="2"/>
                <w:szCs w:val="24"/>
              </w:rPr>
              <w:t xml:space="preserve"> nuo Sutarties įsigaliojimo dienos šiuo adresu: </w:t>
            </w:r>
            <w:r w:rsidR="004A67E9" w:rsidRPr="004A67E9">
              <w:rPr>
                <w:kern w:val="2"/>
                <w:szCs w:val="24"/>
              </w:rPr>
              <w:t>Statybininkų g. 9, LT-83163 Pakruojis</w:t>
            </w:r>
            <w:r w:rsidR="003D7F38" w:rsidRPr="003D7F38">
              <w:rPr>
                <w:kern w:val="2"/>
                <w:szCs w:val="24"/>
              </w:rPr>
              <w:t>.</w:t>
            </w:r>
          </w:p>
          <w:p w14:paraId="3DB1E775" w14:textId="6C3C67FD" w:rsidR="005A5832" w:rsidRDefault="005A5832" w:rsidP="00D4724B">
            <w:pPr>
              <w:jc w:val="both"/>
              <w:rPr>
                <w:color w:val="4472C4"/>
                <w:kern w:val="2"/>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0675A6D7" w:rsidR="005A5832" w:rsidRDefault="00C8643E" w:rsidP="00190BEA">
            <w:pPr>
              <w:jc w:val="both"/>
              <w:rPr>
                <w:kern w:val="2"/>
                <w:szCs w:val="24"/>
              </w:rPr>
            </w:pPr>
            <w:r>
              <w:rPr>
                <w:kern w:val="2"/>
                <w:szCs w:val="24"/>
              </w:rPr>
              <w:t>Netaikoma</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18C519AB" w:rsidR="005A5832" w:rsidRDefault="0084680C" w:rsidP="00190BEA">
            <w:pPr>
              <w:jc w:val="both"/>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000A14E6" w:rsidR="005A5832" w:rsidRDefault="0084680C" w:rsidP="00190BEA">
            <w:pPr>
              <w:jc w:val="both"/>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7FE2D71" w14:textId="77777777" w:rsidR="000038AC" w:rsidRDefault="00A10867">
            <w:pPr>
              <w:rPr>
                <w:kern w:val="2"/>
                <w:szCs w:val="24"/>
              </w:rPr>
            </w:pPr>
            <w:r>
              <w:rPr>
                <w:kern w:val="2"/>
                <w:szCs w:val="24"/>
              </w:rPr>
              <w:t xml:space="preserve">Kartu su Prekėmis pateikiami šie dokumentai: </w:t>
            </w:r>
          </w:p>
          <w:p w14:paraId="0A7D4980" w14:textId="66A55D7D" w:rsidR="00E37055" w:rsidRPr="00190BEA" w:rsidRDefault="00E37055">
            <w:pPr>
              <w:rPr>
                <w:b/>
                <w:bCs/>
                <w:kern w:val="2"/>
                <w:szCs w:val="24"/>
              </w:rPr>
            </w:pPr>
            <w:r w:rsidRPr="00190BEA">
              <w:rPr>
                <w:b/>
                <w:bCs/>
                <w:kern w:val="2"/>
                <w:szCs w:val="24"/>
              </w:rPr>
              <w:t xml:space="preserve">Prekės techninė </w:t>
            </w:r>
            <w:r w:rsidR="0084680C">
              <w:rPr>
                <w:b/>
                <w:bCs/>
                <w:kern w:val="2"/>
                <w:szCs w:val="24"/>
              </w:rPr>
              <w:t>dokumentacija</w:t>
            </w:r>
            <w:r w:rsidR="00231170">
              <w:rPr>
                <w:b/>
                <w:bCs/>
                <w:kern w:val="2"/>
                <w:szCs w:val="24"/>
              </w:rPr>
              <w:t xml:space="preserve"> pagal </w:t>
            </w:r>
            <w:r w:rsidR="004634AD">
              <w:rPr>
                <w:b/>
                <w:bCs/>
                <w:kern w:val="2"/>
                <w:szCs w:val="24"/>
              </w:rPr>
              <w:t xml:space="preserve">techninės specifikacijos </w:t>
            </w:r>
            <w:r w:rsidR="009E66A5">
              <w:rPr>
                <w:b/>
                <w:bCs/>
                <w:kern w:val="2"/>
                <w:szCs w:val="24"/>
              </w:rPr>
              <w:t xml:space="preserve">(autobuso techninė dokumentacija) 30. p., </w:t>
            </w:r>
            <w:r w:rsidR="00035FAF">
              <w:rPr>
                <w:b/>
                <w:bCs/>
                <w:kern w:val="2"/>
                <w:szCs w:val="24"/>
              </w:rPr>
              <w:t xml:space="preserve">32.2 p. </w:t>
            </w:r>
            <w:r w:rsidR="004634AD">
              <w:rPr>
                <w:b/>
                <w:bCs/>
                <w:kern w:val="2"/>
                <w:szCs w:val="24"/>
              </w:rPr>
              <w:t>reikalavimus</w:t>
            </w:r>
            <w:r w:rsidRPr="00190BEA">
              <w:rPr>
                <w:b/>
                <w:bCs/>
                <w:kern w:val="2"/>
                <w:szCs w:val="24"/>
              </w:rPr>
              <w:t>;</w:t>
            </w:r>
          </w:p>
          <w:p w14:paraId="490E4054" w14:textId="7351F23D" w:rsidR="00231170" w:rsidRPr="00190BEA" w:rsidRDefault="00A10867">
            <w:pPr>
              <w:rPr>
                <w:b/>
                <w:bCs/>
                <w:kern w:val="2"/>
                <w:szCs w:val="24"/>
              </w:rPr>
            </w:pPr>
            <w:r w:rsidRPr="00190BEA">
              <w:rPr>
                <w:b/>
                <w:bCs/>
                <w:kern w:val="2"/>
                <w:szCs w:val="24"/>
              </w:rPr>
              <w:t>Prekių perdavimo-priėmimo aktas</w:t>
            </w:r>
            <w:r w:rsidR="00897E1C">
              <w:rPr>
                <w:b/>
                <w:bCs/>
                <w:kern w:val="2"/>
                <w:szCs w:val="24"/>
              </w:rPr>
              <w:t>.</w:t>
            </w:r>
          </w:p>
          <w:p w14:paraId="63043AC8" w14:textId="581B77ED" w:rsidR="005A5832" w:rsidRDefault="00A10867" w:rsidP="006751C1">
            <w:pPr>
              <w:jc w:val="both"/>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44B57E9" w14:textId="590C3875" w:rsidR="005A5832" w:rsidRDefault="00A10867">
            <w:pPr>
              <w:rPr>
                <w:kern w:val="2"/>
                <w:szCs w:val="24"/>
              </w:rPr>
            </w:pPr>
            <w:r>
              <w:rPr>
                <w:kern w:val="2"/>
                <w:szCs w:val="24"/>
              </w:rPr>
              <w:t>Fiksuoto</w:t>
            </w:r>
            <w:r w:rsidR="000C7418">
              <w:rPr>
                <w:kern w:val="2"/>
                <w:szCs w:val="24"/>
              </w:rPr>
              <w:t>s</w:t>
            </w:r>
            <w:r>
              <w:rPr>
                <w:kern w:val="2"/>
                <w:szCs w:val="24"/>
              </w:rPr>
              <w:t xml:space="preserve"> </w:t>
            </w:r>
            <w:r w:rsidR="000C7418">
              <w:rPr>
                <w:kern w:val="2"/>
                <w:szCs w:val="24"/>
              </w:rPr>
              <w:t>kainos</w:t>
            </w:r>
            <w:r>
              <w:rPr>
                <w:kern w:val="2"/>
                <w:szCs w:val="24"/>
              </w:rPr>
              <w:t xml:space="preserve"> kainodara</w:t>
            </w:r>
          </w:p>
          <w:p w14:paraId="7403D0A1" w14:textId="596F1191" w:rsidR="005A5832" w:rsidRDefault="005A5832">
            <w:pPr>
              <w:rPr>
                <w:color w:val="4472C4"/>
                <w:kern w:val="2"/>
              </w:rPr>
            </w:pPr>
          </w:p>
        </w:tc>
      </w:tr>
      <w:tr w:rsidR="00E018F5" w14:paraId="5ED65FA3" w14:textId="77777777">
        <w:trPr>
          <w:trHeight w:val="300"/>
        </w:trPr>
        <w:tc>
          <w:tcPr>
            <w:tcW w:w="2704" w:type="dxa"/>
            <w:gridSpan w:val="2"/>
          </w:tcPr>
          <w:p w14:paraId="107BEDA3" w14:textId="11D4CABD" w:rsidR="00E018F5" w:rsidRPr="00E018F5" w:rsidRDefault="00E018F5" w:rsidP="00E018F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61DD860C" w14:textId="77777777" w:rsidR="00E578C1" w:rsidRDefault="00E578C1" w:rsidP="00E578C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A6C69B5" w14:textId="77777777" w:rsidR="00E578C1" w:rsidRDefault="00E578C1" w:rsidP="00E578C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C1FF514" w14:textId="77777777" w:rsidR="00E578C1" w:rsidRDefault="00E578C1" w:rsidP="00E578C1">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8D21757" w14:textId="710A0689" w:rsidR="00E018F5" w:rsidRPr="00E578C1" w:rsidRDefault="00E578C1" w:rsidP="00E578C1">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E018F5" w14:paraId="1C19A028" w14:textId="77777777">
        <w:trPr>
          <w:trHeight w:val="300"/>
        </w:trPr>
        <w:tc>
          <w:tcPr>
            <w:tcW w:w="2704" w:type="dxa"/>
            <w:gridSpan w:val="2"/>
          </w:tcPr>
          <w:p w14:paraId="0ED0CBB4" w14:textId="77777777" w:rsidR="00E018F5" w:rsidRPr="00782B57" w:rsidRDefault="00E018F5" w:rsidP="00E018F5">
            <w:pPr>
              <w:rPr>
                <w:b/>
                <w:bCs/>
                <w:kern w:val="2"/>
                <w:szCs w:val="24"/>
              </w:rPr>
            </w:pPr>
            <w:r w:rsidRPr="00782B57">
              <w:rPr>
                <w:b/>
                <w:bCs/>
                <w:kern w:val="2"/>
                <w:szCs w:val="24"/>
              </w:rPr>
              <w:lastRenderedPageBreak/>
              <w:t xml:space="preserve">5.3. Sutarties kainos / įkainių perskaičiavimas taikant </w:t>
            </w:r>
            <w:r w:rsidRPr="00782B57">
              <w:rPr>
                <w:b/>
                <w:bCs/>
                <w:kern w:val="2"/>
                <w:szCs w:val="24"/>
                <w:u w:val="single"/>
              </w:rPr>
              <w:t>peržiūros</w:t>
            </w:r>
            <w:r w:rsidRPr="00782B57">
              <w:rPr>
                <w:b/>
                <w:bCs/>
                <w:kern w:val="2"/>
                <w:szCs w:val="24"/>
              </w:rPr>
              <w:t xml:space="preserve"> taisykles</w:t>
            </w:r>
          </w:p>
          <w:p w14:paraId="1A3B6652" w14:textId="77777777" w:rsidR="00E018F5" w:rsidRPr="00782B57" w:rsidRDefault="00E018F5" w:rsidP="00E018F5">
            <w:pPr>
              <w:rPr>
                <w:kern w:val="2"/>
                <w:szCs w:val="24"/>
              </w:rPr>
            </w:pPr>
          </w:p>
        </w:tc>
        <w:tc>
          <w:tcPr>
            <w:tcW w:w="6831" w:type="dxa"/>
            <w:gridSpan w:val="2"/>
          </w:tcPr>
          <w:p w14:paraId="00D41BAE" w14:textId="71F77F8E" w:rsidR="00E018F5" w:rsidRPr="00430FE5" w:rsidRDefault="00E018F5" w:rsidP="00E018F5">
            <w:pPr>
              <w:rPr>
                <w:kern w:val="2"/>
                <w:szCs w:val="24"/>
              </w:rPr>
            </w:pPr>
            <w:r w:rsidRPr="00430FE5">
              <w:rPr>
                <w:kern w:val="2"/>
                <w:szCs w:val="24"/>
              </w:rPr>
              <w:t xml:space="preserve">Sutarties </w:t>
            </w:r>
            <w:r w:rsidR="00664078" w:rsidRPr="00430FE5">
              <w:rPr>
                <w:kern w:val="2"/>
                <w:szCs w:val="24"/>
              </w:rPr>
              <w:t xml:space="preserve">kaina </w:t>
            </w:r>
            <w:r w:rsidRPr="00430FE5">
              <w:rPr>
                <w:kern w:val="2"/>
                <w:szCs w:val="24"/>
              </w:rPr>
              <w:t>bus perskaičiuojam</w:t>
            </w:r>
            <w:r w:rsidR="00664078" w:rsidRPr="00430FE5">
              <w:rPr>
                <w:kern w:val="2"/>
                <w:szCs w:val="24"/>
              </w:rPr>
              <w:t>a</w:t>
            </w:r>
            <w:r w:rsidRPr="00430FE5">
              <w:rPr>
                <w:kern w:val="2"/>
                <w:szCs w:val="24"/>
              </w:rPr>
              <w:t>:</w:t>
            </w:r>
          </w:p>
          <w:p w14:paraId="56B501CC" w14:textId="77777777" w:rsidR="00DA5DB7" w:rsidRPr="00430FE5" w:rsidRDefault="00E018F5" w:rsidP="00E018F5">
            <w:pPr>
              <w:rPr>
                <w:kern w:val="2"/>
                <w:szCs w:val="24"/>
              </w:rPr>
            </w:pPr>
            <w:r w:rsidRPr="00430FE5">
              <w:rPr>
                <w:kern w:val="2"/>
                <w:szCs w:val="24"/>
              </w:rPr>
              <w:t>5.3.1. dėl PVM tarifo pasikeitimo</w:t>
            </w:r>
            <w:r w:rsidR="00DA5DB7" w:rsidRPr="00430FE5">
              <w:rPr>
                <w:kern w:val="2"/>
                <w:szCs w:val="24"/>
              </w:rPr>
              <w:t>;</w:t>
            </w:r>
          </w:p>
          <w:p w14:paraId="33BE06DA" w14:textId="3B468A7E" w:rsidR="00E018F5" w:rsidRPr="00430FE5" w:rsidRDefault="00166B62" w:rsidP="00E018F5">
            <w:pPr>
              <w:rPr>
                <w:kern w:val="2"/>
                <w:szCs w:val="24"/>
              </w:rPr>
            </w:pPr>
            <w:r w:rsidRPr="00430FE5">
              <w:rPr>
                <w:kern w:val="2"/>
                <w:szCs w:val="24"/>
              </w:rPr>
              <w:t>5.3.2. dėl kainų lygio pokyčio</w:t>
            </w:r>
          </w:p>
        </w:tc>
      </w:tr>
      <w:tr w:rsidR="00E018F5" w14:paraId="44043A28" w14:textId="77777777">
        <w:trPr>
          <w:trHeight w:val="300"/>
        </w:trPr>
        <w:tc>
          <w:tcPr>
            <w:tcW w:w="2704" w:type="dxa"/>
            <w:gridSpan w:val="2"/>
          </w:tcPr>
          <w:p w14:paraId="1E21D289" w14:textId="77777777" w:rsidR="00E018F5" w:rsidRDefault="00E018F5" w:rsidP="00E018F5">
            <w:pPr>
              <w:rPr>
                <w:b/>
                <w:bCs/>
                <w:kern w:val="2"/>
                <w:szCs w:val="24"/>
              </w:rPr>
            </w:pPr>
            <w:r>
              <w:rPr>
                <w:b/>
                <w:bCs/>
                <w:kern w:val="2"/>
                <w:szCs w:val="24"/>
              </w:rPr>
              <w:t>5.3.1. Sutarties kainos / įkainių peržiūra dėl PVM tarifo pasikeitimo</w:t>
            </w:r>
          </w:p>
        </w:tc>
        <w:tc>
          <w:tcPr>
            <w:tcW w:w="6831" w:type="dxa"/>
            <w:gridSpan w:val="2"/>
          </w:tcPr>
          <w:p w14:paraId="1296877F" w14:textId="2CDAB6F8" w:rsidR="00E018F5" w:rsidRDefault="00E018F5" w:rsidP="00E018F5">
            <w:pPr>
              <w:jc w:val="both"/>
              <w:rPr>
                <w:kern w:val="2"/>
                <w:szCs w:val="24"/>
              </w:rPr>
            </w:pPr>
            <w:r>
              <w:rPr>
                <w:kern w:val="2"/>
                <w:szCs w:val="24"/>
              </w:rPr>
              <w:t xml:space="preserve">Jeigu Sutarties vykdymo metu pasikeičia PVM mokėjimą reglamentuojantys teisės aktai, darantys tiesioginę įtaką Tiekėjo tiekiamų Prekių Sutartyje </w:t>
            </w:r>
            <w:r w:rsidR="00664078">
              <w:rPr>
                <w:kern w:val="2"/>
                <w:szCs w:val="24"/>
              </w:rPr>
              <w:t>nurodytai kainai</w:t>
            </w:r>
            <w:r>
              <w:rPr>
                <w:kern w:val="2"/>
                <w:szCs w:val="24"/>
              </w:rPr>
              <w:t xml:space="preserve">, Sutarties </w:t>
            </w:r>
            <w:r w:rsidR="00664078">
              <w:rPr>
                <w:kern w:val="2"/>
                <w:szCs w:val="24"/>
              </w:rPr>
              <w:t xml:space="preserve">kaina </w:t>
            </w:r>
            <w:r>
              <w:rPr>
                <w:kern w:val="2"/>
                <w:szCs w:val="24"/>
              </w:rPr>
              <w:t>perskaičiuojam</w:t>
            </w:r>
            <w:r w:rsidR="00664078">
              <w:rPr>
                <w:kern w:val="2"/>
                <w:szCs w:val="24"/>
              </w:rPr>
              <w:t>a</w:t>
            </w:r>
            <w:r>
              <w:rPr>
                <w:kern w:val="2"/>
                <w:szCs w:val="24"/>
              </w:rPr>
              <w:t xml:space="preserve"> nekeičiant Prekių </w:t>
            </w:r>
            <w:r w:rsidR="00664078">
              <w:rPr>
                <w:kern w:val="2"/>
                <w:szCs w:val="24"/>
              </w:rPr>
              <w:t xml:space="preserve">kainos </w:t>
            </w:r>
            <w:r>
              <w:rPr>
                <w:kern w:val="2"/>
                <w:szCs w:val="24"/>
              </w:rPr>
              <w:t xml:space="preserve">be PVM. </w:t>
            </w:r>
          </w:p>
          <w:p w14:paraId="33D8CFAE" w14:textId="77777777" w:rsidR="00E018F5" w:rsidRDefault="00E018F5" w:rsidP="00E018F5">
            <w:pPr>
              <w:rPr>
                <w:kern w:val="2"/>
                <w:szCs w:val="24"/>
              </w:rPr>
            </w:pPr>
          </w:p>
          <w:p w14:paraId="22F59FE8" w14:textId="79052439" w:rsidR="00E018F5" w:rsidRPr="00DB35B6" w:rsidRDefault="00E018F5" w:rsidP="00E018F5">
            <w:pPr>
              <w:jc w:val="both"/>
              <w:rPr>
                <w:color w:val="FF0000"/>
                <w:kern w:val="2"/>
              </w:rPr>
            </w:pPr>
            <w:r>
              <w:rPr>
                <w:kern w:val="2"/>
              </w:rPr>
              <w:t xml:space="preserve">Perskaičiavimas įforminamas Susitarimu ne vėliau kaip per </w:t>
            </w:r>
            <w:r w:rsidRPr="0040349D">
              <w:rPr>
                <w:b/>
                <w:bCs/>
                <w:kern w:val="2"/>
              </w:rPr>
              <w:t>10 darbo dienų</w:t>
            </w:r>
            <w:r w:rsidRPr="0040349D">
              <w:rPr>
                <w:kern w:val="2"/>
              </w:rPr>
              <w:t xml:space="preserve"> </w:t>
            </w:r>
            <w:r>
              <w:rPr>
                <w:kern w:val="2"/>
              </w:rPr>
              <w:t xml:space="preserve">nuo PVM mokėjimą reglamentuojančių teisės aktų pasikeitimo, kuris tampa neatskiriama Sutarties dalimi. Perskaičiuotas Sutarties įkainis taikomas už tą Prekių dalį, kurios bus tiekiamos </w:t>
            </w:r>
            <w:r w:rsidRPr="006F0984">
              <w:rPr>
                <w:kern w:val="2"/>
              </w:rPr>
              <w:t>nuo Šalių pasirašyto Susitarimo įsigaliojimo dienos.</w:t>
            </w:r>
          </w:p>
        </w:tc>
      </w:tr>
      <w:tr w:rsidR="00E018F5" w14:paraId="5D8E4D4D" w14:textId="77777777">
        <w:trPr>
          <w:trHeight w:val="300"/>
        </w:trPr>
        <w:tc>
          <w:tcPr>
            <w:tcW w:w="2704" w:type="dxa"/>
            <w:gridSpan w:val="2"/>
          </w:tcPr>
          <w:p w14:paraId="7137F72E" w14:textId="77777777" w:rsidR="00E018F5" w:rsidRDefault="00E018F5" w:rsidP="00E018F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6AB429" w14:textId="02FC4FA8" w:rsidR="00E018F5" w:rsidRPr="008D686A" w:rsidRDefault="00E018F5" w:rsidP="00E018F5">
            <w:pPr>
              <w:rPr>
                <w:kern w:val="2"/>
                <w:szCs w:val="24"/>
              </w:rPr>
            </w:pPr>
            <w:r>
              <w:rPr>
                <w:kern w:val="2"/>
                <w:szCs w:val="24"/>
              </w:rPr>
              <w:t>Netaikoma</w:t>
            </w:r>
          </w:p>
        </w:tc>
      </w:tr>
      <w:tr w:rsidR="00E018F5" w14:paraId="06597448" w14:textId="77777777">
        <w:trPr>
          <w:trHeight w:val="300"/>
        </w:trPr>
        <w:tc>
          <w:tcPr>
            <w:tcW w:w="2704" w:type="dxa"/>
            <w:gridSpan w:val="2"/>
          </w:tcPr>
          <w:p w14:paraId="37387CF5" w14:textId="77777777" w:rsidR="00E018F5" w:rsidRDefault="00E018F5" w:rsidP="00E018F5">
            <w:pPr>
              <w:rPr>
                <w:b/>
                <w:bCs/>
                <w:kern w:val="2"/>
                <w:szCs w:val="24"/>
              </w:rPr>
            </w:pPr>
            <w:r>
              <w:rPr>
                <w:b/>
                <w:bCs/>
                <w:kern w:val="2"/>
                <w:szCs w:val="24"/>
              </w:rPr>
              <w:t>5.3.3. Sutarties kainos / įkainių peržiūra dėl kainų lygio pokyčio</w:t>
            </w:r>
          </w:p>
          <w:p w14:paraId="68CA6F47" w14:textId="38BCAA47" w:rsidR="00E018F5" w:rsidRPr="00090216" w:rsidRDefault="00E018F5" w:rsidP="00E018F5">
            <w:pPr>
              <w:rPr>
                <w:b/>
                <w:bCs/>
                <w:kern w:val="2"/>
                <w:szCs w:val="24"/>
              </w:rPr>
            </w:pPr>
          </w:p>
        </w:tc>
        <w:tc>
          <w:tcPr>
            <w:tcW w:w="6831" w:type="dxa"/>
            <w:gridSpan w:val="2"/>
          </w:tcPr>
          <w:p w14:paraId="0DFAF728" w14:textId="1B4854BF" w:rsidR="00DE3D28" w:rsidRPr="00C0573B" w:rsidRDefault="00DE3D28" w:rsidP="00DE3D28">
            <w:pPr>
              <w:rPr>
                <w:kern w:val="2"/>
                <w:szCs w:val="24"/>
              </w:rPr>
            </w:pPr>
            <w:r w:rsidRPr="00C0573B">
              <w:rPr>
                <w:kern w:val="2"/>
                <w:szCs w:val="24"/>
              </w:rPr>
              <w:t>5.3.3.1 Bet kuri Sutarties šalis Sutarties galiojimo metu turi teisę inicijuoti Sutarties kainos peržiūrą (keitimą) ne anksčiau kaip po 6 (šešių) mėn. nuo Sutarties įsigaliojimo dienos (jeigu peržiūra jau buvo atlikta – nuo Susitarimo dėl paskutinio perskaičiavimo pagal šį Specialiųjų sąlygų punktą įsigaliojimo dienos). Sutarties peržiūra atliekama ne rečiau kaip kas 6 (šešis) mėn.</w:t>
            </w:r>
          </w:p>
          <w:p w14:paraId="6FE86E81" w14:textId="1178E0B5" w:rsidR="00DE3D28" w:rsidRPr="00C0573B" w:rsidRDefault="00DE3D28" w:rsidP="00DE3D28">
            <w:pPr>
              <w:rPr>
                <w:kern w:val="2"/>
                <w:szCs w:val="24"/>
                <w:shd w:val="clear" w:color="auto" w:fill="FFFFFF"/>
              </w:rPr>
            </w:pPr>
            <w:r w:rsidRPr="00C0573B">
              <w:rPr>
                <w:kern w:val="2"/>
                <w:szCs w:val="24"/>
              </w:rPr>
              <w:t>5.3.3.2. Sutarties k</w:t>
            </w:r>
            <w:r w:rsidRPr="00C0573B">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42E434D0" w14:textId="26D0E972" w:rsidR="00DE3D28" w:rsidRPr="00C0573B" w:rsidRDefault="00DE3D28" w:rsidP="00DE3D28">
            <w:pPr>
              <w:rPr>
                <w:kern w:val="2"/>
                <w:szCs w:val="24"/>
                <w:shd w:val="clear" w:color="auto" w:fill="FFFFFF"/>
              </w:rPr>
            </w:pPr>
            <w:r w:rsidRPr="00C0573B">
              <w:rPr>
                <w:kern w:val="2"/>
                <w:szCs w:val="24"/>
              </w:rPr>
              <w:t xml:space="preserve">5.3.3.3. </w:t>
            </w:r>
            <w:r w:rsidRPr="00C0573B">
              <w:rPr>
                <w:kern w:val="2"/>
                <w:szCs w:val="24"/>
                <w:shd w:val="clear" w:color="auto" w:fill="FFFFFF"/>
              </w:rPr>
              <w:t>Jeigu Prekių tiekimas vėluoja dėl Tiekėjo kaltės, uždelstų pristatyti Prekių kaina nėra perskaičiuojami dėl kainų lygio kilimo (negali būti didinami).</w:t>
            </w:r>
          </w:p>
          <w:p w14:paraId="47CAE368" w14:textId="13FAACC5" w:rsidR="00DE3D28" w:rsidRPr="00C0573B" w:rsidRDefault="00DE3D28" w:rsidP="00DE3D28">
            <w:pPr>
              <w:rPr>
                <w:kern w:val="2"/>
                <w:szCs w:val="24"/>
                <w:shd w:val="clear" w:color="auto" w:fill="FFFFFF"/>
              </w:rPr>
            </w:pPr>
            <w:r w:rsidRPr="00C0573B">
              <w:rPr>
                <w:kern w:val="2"/>
                <w:szCs w:val="24"/>
              </w:rPr>
              <w:t xml:space="preserve">5.3.3.4. </w:t>
            </w:r>
            <w:r w:rsidR="00334165" w:rsidRPr="00C0573B">
              <w:rPr>
                <w:kern w:val="2"/>
                <w:szCs w:val="24"/>
              </w:rPr>
              <w:t>Atlikdamos Sutarties kainos peržiūrą Šalys vadovaujasi Valstybės duomenų agentūros viešai Oficialiosios statistikos portale paskelbtais Rodiklių duomenų bazės https://osp.stat.gov.lt/statistiniu-rodikliu-analize#/ duomenimis. Iš kitos Šalies nereikalaujama pateikti oficialaus Valstybės duomenų agentūros ar kitos institucijos išduoto dokumento ar patvirtinimo.</w:t>
            </w:r>
            <w:r w:rsidRPr="00C0573B">
              <w:rPr>
                <w:kern w:val="2"/>
                <w:szCs w:val="24"/>
                <w:shd w:val="clear" w:color="auto" w:fill="FFFFFF"/>
              </w:rPr>
              <w:t>.</w:t>
            </w:r>
          </w:p>
          <w:p w14:paraId="4D82F06F" w14:textId="1877DE7B" w:rsidR="00DE3D28" w:rsidRPr="00C0573B" w:rsidRDefault="00DE3D28" w:rsidP="00DE3D28">
            <w:pPr>
              <w:rPr>
                <w:kern w:val="2"/>
                <w:szCs w:val="24"/>
                <w:shd w:val="clear" w:color="auto" w:fill="FFFFFF"/>
              </w:rPr>
            </w:pPr>
            <w:r w:rsidRPr="00C0573B">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34EC27E" w14:textId="77A45381" w:rsidR="00DE3D28" w:rsidRPr="00C0573B" w:rsidRDefault="00DE3D28" w:rsidP="00DE3D28">
            <w:pPr>
              <w:rPr>
                <w:kern w:val="2"/>
                <w:szCs w:val="24"/>
                <w:shd w:val="clear" w:color="auto" w:fill="FFFFFF"/>
              </w:rPr>
            </w:pPr>
            <w:r w:rsidRPr="00C0573B">
              <w:rPr>
                <w:kern w:val="2"/>
                <w:szCs w:val="24"/>
                <w:shd w:val="clear" w:color="auto" w:fill="FFFFFF"/>
              </w:rPr>
              <w:t>5.3.3.6. Nauja Sutarties kaina apskaičiuojami pagal žemiau pateiktą formulę:</w:t>
            </w:r>
          </w:p>
          <w:p w14:paraId="6F883263" w14:textId="35DF5BA0" w:rsidR="00DE3D28" w:rsidRPr="00C0573B" w:rsidRDefault="00324C57" w:rsidP="00DE3D28">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DE3D28" w:rsidRPr="00C0573B">
              <w:rPr>
                <w:kern w:val="2"/>
                <w:szCs w:val="24"/>
              </w:rPr>
              <w:t>, kur a – kaina (Eur be PVM)) (jei peržiūra jau buvo atlikta, tai po paskutinio perskaičiavimo) </w:t>
            </w:r>
          </w:p>
          <w:p w14:paraId="5701FF44" w14:textId="657323E7" w:rsidR="00DE3D28" w:rsidRPr="00C0573B" w:rsidRDefault="00DE3D28" w:rsidP="00DE3D28">
            <w:pPr>
              <w:jc w:val="both"/>
              <w:textAlignment w:val="baseline"/>
              <w:rPr>
                <w:kern w:val="2"/>
                <w:szCs w:val="24"/>
              </w:rPr>
            </w:pPr>
            <w:r w:rsidRPr="00C0573B">
              <w:rPr>
                <w:kern w:val="2"/>
                <w:szCs w:val="24"/>
              </w:rPr>
              <w:t>a</w:t>
            </w:r>
            <w:r w:rsidRPr="00C0573B">
              <w:rPr>
                <w:kern w:val="2"/>
                <w:szCs w:val="24"/>
                <w:vertAlign w:val="subscript"/>
              </w:rPr>
              <w:t>1</w:t>
            </w:r>
            <w:r w:rsidRPr="00C0573B">
              <w:rPr>
                <w:kern w:val="2"/>
                <w:szCs w:val="24"/>
              </w:rPr>
              <w:t xml:space="preserve"> – perskaičiuota (pakeista) kaina (Eur be PVM) </w:t>
            </w:r>
          </w:p>
          <w:p w14:paraId="02AAC4ED" w14:textId="65F2C9C7" w:rsidR="00DE3D28" w:rsidRPr="00C0573B" w:rsidRDefault="00DE3D28" w:rsidP="00DE3D28">
            <w:pPr>
              <w:jc w:val="both"/>
              <w:textAlignment w:val="baseline"/>
              <w:rPr>
                <w:kern w:val="2"/>
                <w:szCs w:val="24"/>
              </w:rPr>
            </w:pPr>
            <w:r w:rsidRPr="00C0573B">
              <w:rPr>
                <w:kern w:val="2"/>
                <w:szCs w:val="24"/>
              </w:rPr>
              <w:t xml:space="preserve">k – </w:t>
            </w:r>
            <w:r w:rsidR="00442D9B" w:rsidRPr="00C0573B">
              <w:rPr>
                <w:kern w:val="2"/>
                <w:szCs w:val="24"/>
              </w:rPr>
              <w:t>pagal vartotojų kainų indeksą (pasirinkti grupę 071 „Transporto priemonių įsigijimas“, naudojama Vartotojų kainų indeksai - Vartotojų kainų indeksai (2015 m. – 100)) apskaičiuotas Vartojimo prekių ir paslaugų kainų pokytis (padidėjimas arba sumažėjimas) (%). „k“ reikšmė skaičiuojama pagal formulę:</w:t>
            </w:r>
          </w:p>
          <w:p w14:paraId="6C5156D1" w14:textId="77777777" w:rsidR="00DE3D28" w:rsidRPr="00C0573B" w:rsidRDefault="00DE3D28" w:rsidP="00DE3D28">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C0573B">
              <w:rPr>
                <w:kern w:val="2"/>
                <w:szCs w:val="24"/>
              </w:rPr>
              <w:t>, (proc.) kur</w:t>
            </w:r>
          </w:p>
          <w:p w14:paraId="7641E4D4" w14:textId="77777777" w:rsidR="00D139EE" w:rsidRPr="00C0573B" w:rsidRDefault="00DE3D28" w:rsidP="00D139EE">
            <w:pPr>
              <w:jc w:val="both"/>
              <w:textAlignment w:val="baseline"/>
              <w:rPr>
                <w:kern w:val="2"/>
                <w:szCs w:val="24"/>
              </w:rPr>
            </w:pPr>
            <w:proofErr w:type="spellStart"/>
            <w:r w:rsidRPr="00C0573B">
              <w:rPr>
                <w:kern w:val="2"/>
                <w:szCs w:val="24"/>
              </w:rPr>
              <w:t>Ind</w:t>
            </w:r>
            <w:r w:rsidRPr="00C0573B">
              <w:rPr>
                <w:kern w:val="2"/>
                <w:szCs w:val="24"/>
                <w:vertAlign w:val="subscript"/>
              </w:rPr>
              <w:t>naujausias</w:t>
            </w:r>
            <w:proofErr w:type="spellEnd"/>
            <w:r w:rsidRPr="00C0573B">
              <w:rPr>
                <w:kern w:val="2"/>
                <w:szCs w:val="24"/>
              </w:rPr>
              <w:t xml:space="preserve"> – </w:t>
            </w:r>
            <w:r w:rsidR="00D139EE" w:rsidRPr="00C0573B">
              <w:rPr>
                <w:kern w:val="2"/>
                <w:szCs w:val="24"/>
              </w:rPr>
              <w:t>kreipimosi dėl kainos / įkainių peržiūros išsiuntimo kitai šaliai dieną paskelbtas naujausias vartojimo prekių ir paslaugų indeksas (pasirinkti 071 „Transporto priemonių įsigijimas“).</w:t>
            </w:r>
          </w:p>
          <w:p w14:paraId="4DAA0D95" w14:textId="4488C2EB" w:rsidR="00DE3D28" w:rsidRPr="00C0573B" w:rsidRDefault="00D139EE" w:rsidP="00DE3D28">
            <w:pPr>
              <w:rPr>
                <w:kern w:val="2"/>
                <w:szCs w:val="24"/>
              </w:rPr>
            </w:pPr>
            <w:proofErr w:type="spellStart"/>
            <w:r w:rsidRPr="00C0573B">
              <w:rPr>
                <w:kern w:val="2"/>
                <w:szCs w:val="24"/>
              </w:rPr>
              <w:t>Indpradžia</w:t>
            </w:r>
            <w:proofErr w:type="spellEnd"/>
            <w:r w:rsidRPr="00C0573B">
              <w:rPr>
                <w:kern w:val="2"/>
                <w:szCs w:val="24"/>
              </w:rPr>
              <w:t xml:space="preserve"> – laikotarpio pradžios datos (mėnesio) vartojimo prekių ir paslaugų indeksas (pasirinkti 071 „Transporto priemonių įsigijimas“).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D7DD9B" w14:textId="739F1493" w:rsidR="00DE3D28" w:rsidRPr="006305A3" w:rsidRDefault="00DE3D28" w:rsidP="00DE3D28">
            <w:pPr>
              <w:rPr>
                <w:kern w:val="2"/>
                <w:szCs w:val="24"/>
                <w:shd w:val="clear" w:color="auto" w:fill="FFFFFF"/>
              </w:rPr>
            </w:pPr>
            <w:r w:rsidRPr="006305A3">
              <w:rPr>
                <w:kern w:val="2"/>
                <w:szCs w:val="24"/>
              </w:rPr>
              <w:t xml:space="preserve">5.3.3.7. </w:t>
            </w:r>
            <w:r w:rsidRPr="006305A3">
              <w:rPr>
                <w:kern w:val="2"/>
                <w:szCs w:val="24"/>
                <w:shd w:val="clear" w:color="auto" w:fill="FFFFFF"/>
              </w:rPr>
              <w:t xml:space="preserve">Skaičiavimams indeksų reikšmės imamos </w:t>
            </w:r>
            <w:r w:rsidRPr="006305A3">
              <w:rPr>
                <w:b/>
                <w:bCs/>
                <w:kern w:val="2"/>
                <w:szCs w:val="24"/>
                <w:shd w:val="clear" w:color="auto" w:fill="FFFFFF"/>
              </w:rPr>
              <w:t>keturių</w:t>
            </w:r>
            <w:r w:rsidRPr="006305A3">
              <w:rPr>
                <w:kern w:val="2"/>
                <w:szCs w:val="24"/>
                <w:shd w:val="clear" w:color="auto" w:fill="FFFFFF"/>
              </w:rPr>
              <w:t xml:space="preserve"> skaitmenų po kablelio tikslumu. Apskaičiuotas pokytis (k) tolimesniems skaičiavimams naudojamas suapvalinus iki </w:t>
            </w:r>
            <w:r w:rsidRPr="006305A3">
              <w:rPr>
                <w:b/>
                <w:bCs/>
                <w:kern w:val="2"/>
                <w:szCs w:val="24"/>
                <w:shd w:val="clear" w:color="auto" w:fill="FFFFFF"/>
              </w:rPr>
              <w:t>vieno</w:t>
            </w:r>
            <w:r w:rsidRPr="006305A3">
              <w:rPr>
                <w:kern w:val="2"/>
                <w:szCs w:val="24"/>
                <w:shd w:val="clear" w:color="auto" w:fill="FFFFFF"/>
              </w:rPr>
              <w:t xml:space="preserve"> skaitmens po kablelio, o apskaičiuotas įkainis „a</w:t>
            </w:r>
            <w:r w:rsidRPr="006305A3">
              <w:rPr>
                <w:kern w:val="2"/>
                <w:szCs w:val="24"/>
                <w:shd w:val="clear" w:color="auto" w:fill="FFFFFF"/>
                <w:vertAlign w:val="subscript"/>
              </w:rPr>
              <w:t>1</w:t>
            </w:r>
            <w:r w:rsidRPr="006305A3">
              <w:rPr>
                <w:kern w:val="2"/>
                <w:szCs w:val="24"/>
                <w:shd w:val="clear" w:color="auto" w:fill="FFFFFF"/>
              </w:rPr>
              <w:t xml:space="preserve">“ suapvalinamas iki </w:t>
            </w:r>
            <w:r w:rsidRPr="006305A3">
              <w:rPr>
                <w:b/>
                <w:bCs/>
                <w:kern w:val="2"/>
                <w:szCs w:val="24"/>
                <w:shd w:val="clear" w:color="auto" w:fill="FFFFFF"/>
              </w:rPr>
              <w:t xml:space="preserve">dviejų </w:t>
            </w:r>
            <w:r w:rsidRPr="006305A3">
              <w:rPr>
                <w:kern w:val="2"/>
                <w:szCs w:val="24"/>
                <w:shd w:val="clear" w:color="auto" w:fill="FFFFFF"/>
              </w:rPr>
              <w:t>skaitmenų po kablelio.</w:t>
            </w:r>
          </w:p>
          <w:p w14:paraId="675D39EE" w14:textId="6A769EC2" w:rsidR="00DE3D28" w:rsidRPr="006305A3" w:rsidRDefault="00DE3D28" w:rsidP="00DE3D28">
            <w:pPr>
              <w:rPr>
                <w:kern w:val="2"/>
                <w:szCs w:val="24"/>
                <w:shd w:val="clear" w:color="auto" w:fill="FFFFFF"/>
              </w:rPr>
            </w:pPr>
            <w:r w:rsidRPr="006305A3">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w:t>
            </w:r>
            <w:r w:rsidRPr="00C0573B">
              <w:rPr>
                <w:kern w:val="2"/>
                <w:szCs w:val="24"/>
                <w:shd w:val="clear" w:color="auto" w:fill="FFFFFF"/>
              </w:rPr>
              <w:t>Pr</w:t>
            </w:r>
            <w:r w:rsidRPr="006305A3">
              <w:rPr>
                <w:kern w:val="2"/>
                <w:szCs w:val="24"/>
                <w:shd w:val="clear" w:color="auto" w:fill="FFFFFF"/>
              </w:rPr>
              <w:t xml:space="preserve">ekių sąrašą su kiekiais, Indekso reikšmes su nuorodomis į viešus šaltinius Valstybės duomenų agentūros Oficialiosios statistikos portale arba </w:t>
            </w:r>
            <w:r w:rsidRPr="00C0573B">
              <w:rPr>
                <w:kern w:val="2"/>
                <w:szCs w:val="24"/>
                <w:bdr w:val="none" w:sz="0" w:space="0" w:color="auto" w:frame="1"/>
              </w:rPr>
              <w:t>kitus oficialius šaltinių duomenis</w:t>
            </w:r>
            <w:r w:rsidRPr="006305A3">
              <w:rPr>
                <w:kern w:val="2"/>
                <w:szCs w:val="24"/>
                <w:shd w:val="clear" w:color="auto" w:fill="FFFFFF"/>
              </w:rPr>
              <w:t>. Prašyme Šalis neturi teisės nurodyti kito Indekso ar prašyti perskaičiavimo pagal kitą Indeksą nei nurodytas šioje procedūroje.</w:t>
            </w:r>
          </w:p>
          <w:p w14:paraId="7E844942" w14:textId="1A59A337" w:rsidR="00DE3D28" w:rsidRPr="006305A3" w:rsidRDefault="00DE3D28" w:rsidP="00DE3D28">
            <w:pPr>
              <w:rPr>
                <w:kern w:val="2"/>
                <w:szCs w:val="24"/>
                <w:shd w:val="clear" w:color="auto" w:fill="FFFFFF"/>
              </w:rPr>
            </w:pPr>
            <w:r w:rsidRPr="006305A3">
              <w:rPr>
                <w:kern w:val="2"/>
                <w:szCs w:val="24"/>
                <w:shd w:val="clear" w:color="auto" w:fill="FFFFFF"/>
              </w:rPr>
              <w:t>5</w:t>
            </w:r>
            <w:r w:rsidRPr="00C0573B">
              <w:rPr>
                <w:kern w:val="2"/>
                <w:szCs w:val="24"/>
              </w:rPr>
              <w:t xml:space="preserve">.3.3.9. </w:t>
            </w:r>
            <w:r w:rsidRPr="006305A3">
              <w:rPr>
                <w:kern w:val="2"/>
                <w:szCs w:val="24"/>
                <w:shd w:val="clear" w:color="auto" w:fill="FFFFFF"/>
              </w:rPr>
              <w:t xml:space="preserve">Susitarimas turi būti sudarytas per </w:t>
            </w:r>
            <w:r w:rsidR="003E7764" w:rsidRPr="006305A3">
              <w:rPr>
                <w:kern w:val="2"/>
                <w:szCs w:val="24"/>
                <w:shd w:val="clear" w:color="auto" w:fill="FFFFFF"/>
              </w:rPr>
              <w:t>10 darbo dienų</w:t>
            </w:r>
            <w:r w:rsidRPr="006305A3">
              <w:rPr>
                <w:kern w:val="2"/>
                <w:szCs w:val="24"/>
                <w:shd w:val="clear" w:color="auto" w:fill="FFFFFF"/>
              </w:rPr>
              <w:t xml:space="preserve"> nuo Šalies pateikto tinkamo prašymo perskaičiuoti S</w:t>
            </w:r>
            <w:r w:rsidRPr="00C0573B">
              <w:rPr>
                <w:kern w:val="2"/>
                <w:szCs w:val="24"/>
              </w:rPr>
              <w:t xml:space="preserve">utarties </w:t>
            </w:r>
            <w:r w:rsidRPr="006305A3">
              <w:rPr>
                <w:kern w:val="2"/>
                <w:szCs w:val="24"/>
                <w:shd w:val="clear" w:color="auto" w:fill="FFFFFF"/>
              </w:rPr>
              <w:t>kainą gavimo dienos.</w:t>
            </w:r>
          </w:p>
          <w:p w14:paraId="33FB5519" w14:textId="77777777" w:rsidR="00DE3D28" w:rsidRPr="006305A3" w:rsidRDefault="00DE3D28" w:rsidP="00DE3D28">
            <w:pPr>
              <w:rPr>
                <w:kern w:val="2"/>
                <w:szCs w:val="24"/>
                <w:bdr w:val="none" w:sz="0" w:space="0" w:color="auto" w:frame="1"/>
              </w:rPr>
            </w:pPr>
            <w:r w:rsidRPr="006305A3">
              <w:rPr>
                <w:kern w:val="2"/>
                <w:szCs w:val="24"/>
                <w:shd w:val="clear" w:color="auto" w:fill="FFFFFF"/>
              </w:rPr>
              <w:lastRenderedPageBreak/>
              <w:t xml:space="preserve">5.3.3.10. </w:t>
            </w:r>
            <w:r w:rsidRPr="006305A3">
              <w:rPr>
                <w:kern w:val="2"/>
                <w:szCs w:val="24"/>
                <w:bdr w:val="none" w:sz="0" w:space="0" w:color="auto" w:frame="1"/>
              </w:rPr>
              <w:t>Susitarimu Šalys neturi teisės keisti procedūroje nurodytos tvarkos ar kitų Sutarties nuostatų, išskyrus, jei keitimas atliekamas pagal VPĮ nuostatas.</w:t>
            </w:r>
          </w:p>
          <w:p w14:paraId="0AD0C670" w14:textId="02914911" w:rsidR="00E018F5" w:rsidRPr="00C0573B" w:rsidRDefault="00E018F5" w:rsidP="00E018F5">
            <w:pPr>
              <w:rPr>
                <w:kern w:val="2"/>
                <w:szCs w:val="24"/>
              </w:rPr>
            </w:pPr>
          </w:p>
        </w:tc>
      </w:tr>
      <w:tr w:rsidR="00E018F5" w14:paraId="5B4D0978" w14:textId="77777777">
        <w:trPr>
          <w:trHeight w:val="300"/>
        </w:trPr>
        <w:tc>
          <w:tcPr>
            <w:tcW w:w="2704" w:type="dxa"/>
            <w:gridSpan w:val="2"/>
          </w:tcPr>
          <w:p w14:paraId="30CEAD79" w14:textId="77777777" w:rsidR="00E018F5" w:rsidRDefault="00E018F5" w:rsidP="00E018F5">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E018F5" w:rsidRDefault="00E018F5" w:rsidP="00E018F5">
            <w:pPr>
              <w:rPr>
                <w:kern w:val="2"/>
                <w:szCs w:val="24"/>
              </w:rPr>
            </w:pPr>
            <w:r>
              <w:rPr>
                <w:kern w:val="2"/>
                <w:szCs w:val="24"/>
              </w:rPr>
              <w:t>Netaikoma</w:t>
            </w:r>
          </w:p>
          <w:p w14:paraId="7893DB32" w14:textId="3361F724" w:rsidR="00E018F5" w:rsidRDefault="00E018F5" w:rsidP="00E018F5">
            <w:pPr>
              <w:rPr>
                <w:kern w:val="2"/>
                <w:szCs w:val="24"/>
              </w:rPr>
            </w:pPr>
          </w:p>
        </w:tc>
      </w:tr>
      <w:tr w:rsidR="00E018F5" w14:paraId="56777FC9" w14:textId="77777777">
        <w:trPr>
          <w:trHeight w:val="300"/>
        </w:trPr>
        <w:tc>
          <w:tcPr>
            <w:tcW w:w="2704" w:type="dxa"/>
            <w:gridSpan w:val="2"/>
          </w:tcPr>
          <w:p w14:paraId="3571279F" w14:textId="77777777" w:rsidR="00E018F5" w:rsidRDefault="00E018F5" w:rsidP="00E018F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E018F5" w:rsidRDefault="00E018F5" w:rsidP="00E018F5">
            <w:pPr>
              <w:rPr>
                <w:kern w:val="2"/>
                <w:szCs w:val="24"/>
              </w:rPr>
            </w:pPr>
            <w:r>
              <w:rPr>
                <w:kern w:val="2"/>
                <w:szCs w:val="24"/>
              </w:rPr>
              <w:t>Netaikoma</w:t>
            </w:r>
          </w:p>
          <w:p w14:paraId="5FBC50E0" w14:textId="1A1D9229" w:rsidR="00E018F5" w:rsidRDefault="00E018F5" w:rsidP="00E018F5">
            <w:pPr>
              <w:rPr>
                <w:kern w:val="2"/>
                <w:szCs w:val="24"/>
              </w:rPr>
            </w:pPr>
          </w:p>
        </w:tc>
      </w:tr>
      <w:tr w:rsidR="00E018F5" w14:paraId="1DFF763B" w14:textId="77777777">
        <w:trPr>
          <w:trHeight w:val="300"/>
        </w:trPr>
        <w:tc>
          <w:tcPr>
            <w:tcW w:w="2704" w:type="dxa"/>
            <w:gridSpan w:val="2"/>
          </w:tcPr>
          <w:p w14:paraId="416E16C3" w14:textId="77777777" w:rsidR="00E018F5" w:rsidRDefault="00E018F5" w:rsidP="00E018F5">
            <w:pPr>
              <w:rPr>
                <w:b/>
                <w:bCs/>
                <w:kern w:val="2"/>
                <w:szCs w:val="24"/>
              </w:rPr>
            </w:pPr>
            <w:r>
              <w:rPr>
                <w:b/>
                <w:bCs/>
                <w:kern w:val="2"/>
                <w:szCs w:val="24"/>
              </w:rPr>
              <w:t>5.5. Atsiskaitymo su Tiekėju terminas ir tvarka</w:t>
            </w:r>
          </w:p>
        </w:tc>
        <w:tc>
          <w:tcPr>
            <w:tcW w:w="6831" w:type="dxa"/>
            <w:gridSpan w:val="2"/>
          </w:tcPr>
          <w:p w14:paraId="5D1F8A09" w14:textId="222FE609" w:rsidR="00E018F5" w:rsidRPr="00C06143" w:rsidRDefault="0072607F" w:rsidP="00E018F5">
            <w:pPr>
              <w:jc w:val="both"/>
              <w:rPr>
                <w:kern w:val="2"/>
                <w:szCs w:val="24"/>
              </w:rPr>
            </w:pPr>
            <w:r>
              <w:rPr>
                <w:kern w:val="2"/>
                <w:szCs w:val="24"/>
              </w:rPr>
              <w:t xml:space="preserve">Pirkėjas apmoka </w:t>
            </w:r>
            <w:r w:rsidRPr="0072607F">
              <w:rPr>
                <w:kern w:val="2"/>
                <w:szCs w:val="24"/>
              </w:rPr>
              <w:t>30% Sutarties vertės per 30 dienų nuo transporto priemonių priėmimo – perdavimo akto pasirašymo dienos (abiejų šalių) ir tinkamai pateiktos sąskaitos faktūros</w:t>
            </w:r>
            <w:r w:rsidR="002D5B55">
              <w:rPr>
                <w:kern w:val="2"/>
                <w:szCs w:val="24"/>
              </w:rPr>
              <w:t xml:space="preserve"> per sąskaitų administravimo bendrąją informacinę sistemą (SABIS)</w:t>
            </w:r>
            <w:r w:rsidRPr="0072607F">
              <w:rPr>
                <w:kern w:val="2"/>
                <w:szCs w:val="24"/>
              </w:rPr>
              <w:t xml:space="preserve"> dienos.</w:t>
            </w:r>
            <w:r w:rsidR="007333E6">
              <w:rPr>
                <w:kern w:val="2"/>
                <w:szCs w:val="24"/>
              </w:rPr>
              <w:t xml:space="preserve"> </w:t>
            </w:r>
            <w:r w:rsidR="00C06143">
              <w:rPr>
                <w:kern w:val="2"/>
                <w:szCs w:val="24"/>
              </w:rPr>
              <w:t xml:space="preserve">Pirkėjas apmoka </w:t>
            </w:r>
            <w:r w:rsidR="00C06143" w:rsidRPr="00683622">
              <w:rPr>
                <w:lang w:eastAsia="lt-LT"/>
              </w:rPr>
              <w:t xml:space="preserve">70% Sutarties vertės per 60 kalendorinių dienų nuo transporto priemonių priėmimo – perdavimo akto pasirašymo dienos (abiejų šalių) ir tinkamai pateiktos sąskaitos faktūros </w:t>
            </w:r>
            <w:r w:rsidR="002D5B55">
              <w:rPr>
                <w:lang w:eastAsia="lt-LT"/>
              </w:rPr>
              <w:t xml:space="preserve"> per SABIS </w:t>
            </w:r>
            <w:r w:rsidR="00C06143" w:rsidRPr="00683622">
              <w:rPr>
                <w:lang w:eastAsia="lt-LT"/>
              </w:rPr>
              <w:t>dienos.</w:t>
            </w:r>
          </w:p>
        </w:tc>
      </w:tr>
      <w:tr w:rsidR="00E018F5" w14:paraId="44D73415" w14:textId="77777777">
        <w:trPr>
          <w:trHeight w:val="300"/>
        </w:trPr>
        <w:tc>
          <w:tcPr>
            <w:tcW w:w="2704" w:type="dxa"/>
            <w:gridSpan w:val="2"/>
          </w:tcPr>
          <w:p w14:paraId="6C676BAE" w14:textId="77777777" w:rsidR="00E018F5" w:rsidRDefault="00E018F5" w:rsidP="00E018F5">
            <w:pPr>
              <w:rPr>
                <w:b/>
                <w:bCs/>
                <w:kern w:val="2"/>
                <w:szCs w:val="24"/>
              </w:rPr>
            </w:pPr>
            <w:r>
              <w:rPr>
                <w:b/>
                <w:bCs/>
                <w:kern w:val="2"/>
                <w:szCs w:val="24"/>
              </w:rPr>
              <w:t>5.6. Avansas</w:t>
            </w:r>
          </w:p>
        </w:tc>
        <w:tc>
          <w:tcPr>
            <w:tcW w:w="6831" w:type="dxa"/>
            <w:gridSpan w:val="2"/>
          </w:tcPr>
          <w:p w14:paraId="1B952C75" w14:textId="2DF6F040" w:rsidR="00E018F5" w:rsidRPr="007E7CD2" w:rsidRDefault="00E018F5" w:rsidP="00E018F5">
            <w:pPr>
              <w:rPr>
                <w:kern w:val="2"/>
                <w:szCs w:val="24"/>
              </w:rPr>
            </w:pPr>
            <w:r>
              <w:rPr>
                <w:kern w:val="2"/>
                <w:szCs w:val="24"/>
              </w:rPr>
              <w:t>Netaikoma</w:t>
            </w:r>
          </w:p>
        </w:tc>
      </w:tr>
      <w:tr w:rsidR="00E018F5" w14:paraId="390513CB" w14:textId="77777777">
        <w:trPr>
          <w:trHeight w:val="300"/>
        </w:trPr>
        <w:tc>
          <w:tcPr>
            <w:tcW w:w="2704" w:type="dxa"/>
            <w:gridSpan w:val="2"/>
          </w:tcPr>
          <w:p w14:paraId="0EF5F095" w14:textId="77777777" w:rsidR="00E018F5" w:rsidRDefault="00E018F5" w:rsidP="00E018F5">
            <w:pPr>
              <w:rPr>
                <w:b/>
                <w:bCs/>
                <w:kern w:val="2"/>
                <w:szCs w:val="24"/>
              </w:rPr>
            </w:pPr>
            <w:r>
              <w:rPr>
                <w:b/>
                <w:bCs/>
                <w:kern w:val="2"/>
                <w:szCs w:val="24"/>
              </w:rPr>
              <w:t>5.7. Avanso užtikrinimas</w:t>
            </w:r>
          </w:p>
        </w:tc>
        <w:tc>
          <w:tcPr>
            <w:tcW w:w="6831" w:type="dxa"/>
            <w:gridSpan w:val="2"/>
          </w:tcPr>
          <w:p w14:paraId="0C1B4DA3" w14:textId="77777777" w:rsidR="00E018F5" w:rsidRDefault="00E018F5" w:rsidP="00E018F5">
            <w:pPr>
              <w:rPr>
                <w:kern w:val="2"/>
                <w:szCs w:val="24"/>
              </w:rPr>
            </w:pPr>
            <w:r>
              <w:rPr>
                <w:kern w:val="2"/>
                <w:szCs w:val="24"/>
              </w:rPr>
              <w:t>Netaikoma</w:t>
            </w:r>
          </w:p>
          <w:p w14:paraId="5B2F19FE" w14:textId="28C8E646" w:rsidR="00E018F5" w:rsidRDefault="00E018F5" w:rsidP="00E018F5">
            <w:pPr>
              <w:rPr>
                <w:kern w:val="2"/>
                <w:szCs w:val="24"/>
              </w:rPr>
            </w:pPr>
            <w:r>
              <w:rPr>
                <w:color w:val="000000"/>
                <w:kern w:val="2"/>
                <w:szCs w:val="24"/>
                <w:shd w:val="clear" w:color="auto" w:fill="FFFFFF"/>
              </w:rPr>
              <w:t xml:space="preserve"> </w:t>
            </w:r>
          </w:p>
        </w:tc>
      </w:tr>
      <w:tr w:rsidR="00E018F5" w14:paraId="16A66D78" w14:textId="77777777">
        <w:trPr>
          <w:trHeight w:val="300"/>
        </w:trPr>
        <w:tc>
          <w:tcPr>
            <w:tcW w:w="9535" w:type="dxa"/>
            <w:gridSpan w:val="4"/>
          </w:tcPr>
          <w:p w14:paraId="12D52984" w14:textId="77777777" w:rsidR="00E018F5" w:rsidRDefault="00E018F5" w:rsidP="00E018F5">
            <w:pPr>
              <w:jc w:val="center"/>
              <w:rPr>
                <w:b/>
                <w:bCs/>
                <w:kern w:val="2"/>
                <w:szCs w:val="24"/>
              </w:rPr>
            </w:pPr>
            <w:r>
              <w:rPr>
                <w:b/>
                <w:bCs/>
                <w:kern w:val="2"/>
                <w:szCs w:val="24"/>
              </w:rPr>
              <w:t>6. PREKIŲ KOKYBĖ IR GARANTINIAI ĮSIPAREIGOJIMAI</w:t>
            </w:r>
          </w:p>
        </w:tc>
      </w:tr>
      <w:tr w:rsidR="00E018F5" w14:paraId="6D983174" w14:textId="77777777">
        <w:trPr>
          <w:trHeight w:val="300"/>
        </w:trPr>
        <w:tc>
          <w:tcPr>
            <w:tcW w:w="2704" w:type="dxa"/>
            <w:gridSpan w:val="2"/>
          </w:tcPr>
          <w:p w14:paraId="09C25722" w14:textId="77777777" w:rsidR="00E018F5" w:rsidRDefault="00E018F5" w:rsidP="00E018F5">
            <w:pPr>
              <w:rPr>
                <w:b/>
                <w:bCs/>
                <w:kern w:val="2"/>
                <w:szCs w:val="24"/>
              </w:rPr>
            </w:pPr>
            <w:r>
              <w:rPr>
                <w:b/>
                <w:bCs/>
                <w:kern w:val="2"/>
                <w:szCs w:val="24"/>
              </w:rPr>
              <w:t>6.1. Garantinis terminas</w:t>
            </w:r>
          </w:p>
        </w:tc>
        <w:tc>
          <w:tcPr>
            <w:tcW w:w="6831" w:type="dxa"/>
            <w:gridSpan w:val="2"/>
          </w:tcPr>
          <w:p w14:paraId="42F2AEBC" w14:textId="773DAEEC" w:rsidR="00AE594D" w:rsidRPr="001A5A71" w:rsidRDefault="00151A01" w:rsidP="00E018F5">
            <w:pPr>
              <w:rPr>
                <w:kern w:val="2"/>
                <w:szCs w:val="24"/>
              </w:rPr>
            </w:pPr>
            <w:r w:rsidRPr="006305A3">
              <w:rPr>
                <w:rStyle w:val="cf01"/>
                <w:rFonts w:ascii="Times New Roman" w:hAnsi="Times New Roman" w:cs="Times New Roman"/>
                <w:sz w:val="24"/>
                <w:szCs w:val="24"/>
              </w:rPr>
              <w:t>Transporto priemonės agregatų ir detalių garantija – ne trumpesnė nei 2 (du) metai (arba tiekėjo nurodytas ilgesnis terminas) arba ne mažiau kaip 200000 km.</w:t>
            </w:r>
            <w:r w:rsidR="001A5A71">
              <w:rPr>
                <w:rStyle w:val="cf01"/>
                <w:rFonts w:ascii="Times New Roman" w:hAnsi="Times New Roman" w:cs="Times New Roman"/>
                <w:sz w:val="24"/>
                <w:szCs w:val="24"/>
              </w:rPr>
              <w:t xml:space="preserve"> </w:t>
            </w:r>
            <w:r w:rsidRPr="006305A3">
              <w:rPr>
                <w:rStyle w:val="cf01"/>
                <w:rFonts w:ascii="Times New Roman" w:hAnsi="Times New Roman" w:cs="Times New Roman"/>
                <w:sz w:val="24"/>
                <w:szCs w:val="24"/>
              </w:rPr>
              <w:t>ridos, priklausomai nuo to, kuri nuostata pirma sueis, nuo autobusų pristatymo, patvirtinto pasirašytu perdavimo - priėmimo aktu, dienos</w:t>
            </w:r>
            <w:r w:rsidR="006305A3">
              <w:rPr>
                <w:rStyle w:val="cf01"/>
                <w:rFonts w:ascii="Times New Roman" w:hAnsi="Times New Roman" w:cs="Times New Roman"/>
                <w:sz w:val="24"/>
                <w:szCs w:val="24"/>
              </w:rPr>
              <w:t xml:space="preserve">. </w:t>
            </w:r>
            <w:r w:rsidR="00F9414F" w:rsidRPr="001A5A71">
              <w:rPr>
                <w:kern w:val="2"/>
                <w:szCs w:val="24"/>
              </w:rPr>
              <w:t xml:space="preserve">Akumuliatorių (baterijų) garantija – ne trumpesnė nei 5 (penki) metai </w:t>
            </w:r>
            <w:r w:rsidR="00F9414F" w:rsidRPr="001A5A71">
              <w:rPr>
                <w:i/>
                <w:iCs/>
                <w:kern w:val="2"/>
                <w:szCs w:val="24"/>
              </w:rPr>
              <w:t>(arba tiekėjo nurodytas ilgesnis terminas</w:t>
            </w:r>
            <w:r w:rsidR="00F9414F" w:rsidRPr="001A5A71">
              <w:rPr>
                <w:kern w:val="2"/>
                <w:szCs w:val="24"/>
              </w:rPr>
              <w:t>) su ridos iki 320 000 km apribojimu, skaičiuojant nuo autobusų pristatymo, patvirtinto pasirašytu perdavimo - priėmimo aktu, dienos. Garantijos laikotarpiu traukos baterijos talpa turi būti ne mažesnė kaip 80 proc.</w:t>
            </w:r>
          </w:p>
          <w:p w14:paraId="05935FD9" w14:textId="38C61737" w:rsidR="00E018F5" w:rsidRPr="001A5A71" w:rsidRDefault="00445DD8" w:rsidP="00E018F5">
            <w:pPr>
              <w:rPr>
                <w:kern w:val="2"/>
                <w:szCs w:val="24"/>
              </w:rPr>
            </w:pPr>
            <w:r w:rsidRPr="001A5A71">
              <w:rPr>
                <w:kern w:val="2"/>
                <w:szCs w:val="24"/>
              </w:rPr>
              <w:t xml:space="preserve">Garantija kėbului ir jo dangai, stiklams (savaiminiai įtrūkimai, lūžiai, deformacija, korozija) – 8 (aštuoni) metai be ridos apribojimo </w:t>
            </w:r>
            <w:r w:rsidRPr="001A5A71">
              <w:rPr>
                <w:i/>
                <w:iCs/>
                <w:kern w:val="2"/>
                <w:szCs w:val="24"/>
              </w:rPr>
              <w:t>(arba tiekėjo nurodytas ilgesnis terminas</w:t>
            </w:r>
            <w:r w:rsidRPr="001A5A71">
              <w:rPr>
                <w:kern w:val="2"/>
                <w:szCs w:val="24"/>
              </w:rPr>
              <w:t xml:space="preserve">) nuo autobusų pristatymo, patvirtinto pasirašytu perdavimo - priėmimo aktu, dienos. Garantija netaikoma natūraliam nusidėvėjimui. </w:t>
            </w:r>
          </w:p>
          <w:p w14:paraId="016FD07A" w14:textId="68D6CECD" w:rsidR="00445DD8" w:rsidRPr="001A5A71" w:rsidRDefault="00D621DE" w:rsidP="00E018F5">
            <w:pPr>
              <w:rPr>
                <w:kern w:val="2"/>
                <w:szCs w:val="24"/>
              </w:rPr>
            </w:pPr>
            <w:r w:rsidRPr="001A5A71">
              <w:rPr>
                <w:kern w:val="2"/>
                <w:szCs w:val="24"/>
              </w:rPr>
              <w:t>Garantija dažytų paviršių kokybei (netaikoma natūraliam nusidėvėjimui), salono dangai, sėdynių apmušalams, taip pat važiuoklei (nuo lūžių ar korozijos) – 8</w:t>
            </w:r>
            <w:r w:rsidR="00151A01" w:rsidRPr="001A5A71">
              <w:rPr>
                <w:kern w:val="2"/>
                <w:szCs w:val="24"/>
              </w:rPr>
              <w:t xml:space="preserve"> </w:t>
            </w:r>
            <w:r w:rsidRPr="001A5A71">
              <w:rPr>
                <w:kern w:val="2"/>
                <w:szCs w:val="24"/>
              </w:rPr>
              <w:t xml:space="preserve">(aštuoni) metai be ridos </w:t>
            </w:r>
            <w:r w:rsidRPr="001A5A71">
              <w:rPr>
                <w:kern w:val="2"/>
                <w:szCs w:val="24"/>
              </w:rPr>
              <w:lastRenderedPageBreak/>
              <w:t>apribojimo (arba tiekėjo nurodytas ilgesnis terminas) nuo autobusų pristatymo, patvirtinto pasirašytu perdavimo - priėmimo aktu, dienos.</w:t>
            </w:r>
          </w:p>
          <w:p w14:paraId="563941A5" w14:textId="0D8752E5" w:rsidR="007D4404" w:rsidRPr="001A5A71" w:rsidRDefault="007D4404" w:rsidP="00E018F5">
            <w:pPr>
              <w:rPr>
                <w:kern w:val="2"/>
                <w:szCs w:val="24"/>
              </w:rPr>
            </w:pPr>
            <w:r w:rsidRPr="001A5A71">
              <w:rPr>
                <w:kern w:val="2"/>
                <w:szCs w:val="24"/>
              </w:rPr>
              <w:t>Garantijos laikotarpiu naujai pakeistoms detalėms suteikiama nauja garantija nuo pakeitimo datos iki transporto priemonės garantijos pabaigos, bet ne trumpesnė nei 6 mėnesių.</w:t>
            </w:r>
          </w:p>
        </w:tc>
      </w:tr>
      <w:tr w:rsidR="00E018F5" w14:paraId="7DD6C03C" w14:textId="77777777">
        <w:trPr>
          <w:trHeight w:val="300"/>
        </w:trPr>
        <w:tc>
          <w:tcPr>
            <w:tcW w:w="2704" w:type="dxa"/>
            <w:gridSpan w:val="2"/>
          </w:tcPr>
          <w:p w14:paraId="02AE192B" w14:textId="77777777" w:rsidR="00E018F5" w:rsidRDefault="00E018F5" w:rsidP="00E018F5">
            <w:pPr>
              <w:rPr>
                <w:b/>
                <w:bCs/>
                <w:kern w:val="2"/>
                <w:szCs w:val="24"/>
              </w:rPr>
            </w:pPr>
            <w:r>
              <w:rPr>
                <w:b/>
                <w:bCs/>
                <w:kern w:val="2"/>
                <w:szCs w:val="24"/>
              </w:rPr>
              <w:lastRenderedPageBreak/>
              <w:t>6.2. Garantinė priežiūra</w:t>
            </w:r>
          </w:p>
        </w:tc>
        <w:tc>
          <w:tcPr>
            <w:tcW w:w="6831" w:type="dxa"/>
            <w:gridSpan w:val="2"/>
          </w:tcPr>
          <w:p w14:paraId="338C9FBD" w14:textId="5241571F" w:rsidR="00E018F5" w:rsidRPr="001A5A71" w:rsidRDefault="0065381E" w:rsidP="00E018F5">
            <w:pPr>
              <w:rPr>
                <w:kern w:val="2"/>
                <w:szCs w:val="24"/>
              </w:rPr>
            </w:pPr>
            <w:r w:rsidRPr="001A5A71">
              <w:rPr>
                <w:kern w:val="2"/>
                <w:szCs w:val="24"/>
              </w:rPr>
              <w:t xml:space="preserve">Tiekėjas įsipareigoja garantiniu laikotarpiu užtikrinti atsiradusių </w:t>
            </w:r>
            <w:r w:rsidR="007F55CC" w:rsidRPr="001A5A71">
              <w:rPr>
                <w:kern w:val="2"/>
                <w:szCs w:val="24"/>
              </w:rPr>
              <w:t xml:space="preserve">smulkių </w:t>
            </w:r>
            <w:r w:rsidRPr="001A5A71">
              <w:rPr>
                <w:kern w:val="2"/>
                <w:szCs w:val="24"/>
              </w:rPr>
              <w:t xml:space="preserve">gedimų (defektų) pašalinimą ne ilgiau nei per </w:t>
            </w:r>
            <w:r w:rsidR="006F2EDE" w:rsidRPr="001A5A71">
              <w:rPr>
                <w:kern w:val="2"/>
                <w:szCs w:val="24"/>
              </w:rPr>
              <w:t>5</w:t>
            </w:r>
            <w:r w:rsidRPr="001A5A71">
              <w:rPr>
                <w:kern w:val="2"/>
                <w:szCs w:val="24"/>
              </w:rPr>
              <w:t xml:space="preserve"> darbo dienas nuo užsakymo pateikimo dienos.</w:t>
            </w:r>
          </w:p>
          <w:p w14:paraId="38B38B99" w14:textId="4D5F51F6" w:rsidR="006F2EDE" w:rsidRPr="001A5A71" w:rsidRDefault="006F2EDE" w:rsidP="00E018F5">
            <w:pPr>
              <w:rPr>
                <w:kern w:val="2"/>
                <w:szCs w:val="24"/>
              </w:rPr>
            </w:pPr>
            <w:r w:rsidRPr="006305A3">
              <w:rPr>
                <w:szCs w:val="24"/>
              </w:rPr>
              <w:t xml:space="preserve">Tiekėjas įsipareigoja užtikrinti, kad garantiniu laikotarpiu numatytas techninis </w:t>
            </w:r>
            <w:r w:rsidRPr="009F41A6">
              <w:rPr>
                <w:szCs w:val="24"/>
              </w:rPr>
              <w:t>aptarnavimas bus  atliktas ne ilgiau nei per 3 darbo</w:t>
            </w:r>
            <w:r w:rsidRPr="006305A3">
              <w:rPr>
                <w:szCs w:val="24"/>
              </w:rPr>
              <w:t xml:space="preserve"> dienas nuo užsakymo pateikimo dienos.</w:t>
            </w:r>
          </w:p>
          <w:p w14:paraId="2365B6A2" w14:textId="77777777" w:rsidR="0065381E" w:rsidRPr="001A5A71" w:rsidRDefault="00566E73" w:rsidP="00E018F5">
            <w:pPr>
              <w:rPr>
                <w:kern w:val="2"/>
                <w:szCs w:val="24"/>
              </w:rPr>
            </w:pPr>
            <w:r w:rsidRPr="001A5A71">
              <w:rPr>
                <w:kern w:val="2"/>
                <w:szCs w:val="24"/>
              </w:rPr>
              <w:t>Tiekėjas įsipareigoja pagrindinių autobuso agregatų (akumuliatorinės baterijos, elektros varikliai, reduktoriai, vairo stiprintuvai, stabdžių stiprintuvai, oro kompresoriai, kondicionieriai, salono šildymo įrenginiai, aušinimo skysčio siurbliai) remontą ir pakeitimą atlikti ne ilgiau nei per trumpiausią įmanomą abipusiu susitarimu suderintą terminą, bet ne ilgiau nei per 20 darbo dienų.</w:t>
            </w:r>
          </w:p>
          <w:p w14:paraId="600818D1" w14:textId="3EABEEB2" w:rsidR="006F2EDE" w:rsidRPr="006305A3" w:rsidRDefault="006F2EDE" w:rsidP="00E018F5">
            <w:pPr>
              <w:rPr>
                <w:szCs w:val="24"/>
              </w:rPr>
            </w:pPr>
            <w:r w:rsidRPr="006305A3">
              <w:rPr>
                <w:szCs w:val="24"/>
              </w:rPr>
              <w:t>Tiekėjas ar jo įgaliotas atstovas privalo užtikrinti transporto priemonės gamintojo numatytą techninių  aptarnavimų periodiškumą ir priežiūrą tiekėjo nurodytame autoservise. Pasirašant prikimo sutartį pateikiamas dokumentas nurodantis aptarnavimų periodiškumą.</w:t>
            </w:r>
          </w:p>
          <w:p w14:paraId="744DF20A" w14:textId="59E53F79" w:rsidR="006F2EDE" w:rsidRPr="006305A3" w:rsidRDefault="006F2EDE" w:rsidP="00E018F5">
            <w:pPr>
              <w:rPr>
                <w:szCs w:val="24"/>
              </w:rPr>
            </w:pPr>
            <w:r w:rsidRPr="006305A3">
              <w:rPr>
                <w:szCs w:val="24"/>
              </w:rPr>
              <w:t>Jeigu serviso įmonė, kur vyksta garantinių autobusų remontas (garantinis aptarnavimas) yra didesniu kaip 200 km atstumu nuo Pirkėjo registruotos buveinės, autobuso gabenimą į remontą vykdo Tiekėjas savo sąskaita.</w:t>
            </w:r>
          </w:p>
          <w:p w14:paraId="41878007" w14:textId="32694E5F" w:rsidR="006F2EDE" w:rsidRPr="001A5A71" w:rsidRDefault="006F2EDE" w:rsidP="00E018F5">
            <w:pPr>
              <w:rPr>
                <w:kern w:val="2"/>
                <w:szCs w:val="24"/>
              </w:rPr>
            </w:pPr>
            <w:r w:rsidRPr="006305A3">
              <w:rPr>
                <w:szCs w:val="24"/>
              </w:rPr>
              <w:t>Garantijos laikotarpiu naujai pakeistoms detalėms suteikiama nauja garantija nuo pakeitimo datos iki transporto priemonės garantijos pabaigos, bet ne trumpesnė nei 6 mėnesių.</w:t>
            </w:r>
          </w:p>
          <w:p w14:paraId="7F305FC3" w14:textId="7B4032F6" w:rsidR="00C70CD7" w:rsidRPr="001A5A71" w:rsidRDefault="003B30E4" w:rsidP="00E018F5">
            <w:pPr>
              <w:rPr>
                <w:kern w:val="2"/>
                <w:szCs w:val="24"/>
                <w:highlight w:val="yellow"/>
              </w:rPr>
            </w:pPr>
            <w:r w:rsidRPr="00421355">
              <w:rPr>
                <w:rStyle w:val="cf01"/>
                <w:rFonts w:ascii="Times New Roman" w:hAnsi="Times New Roman" w:cs="Times New Roman"/>
                <w:sz w:val="24"/>
                <w:szCs w:val="24"/>
              </w:rPr>
              <w:t>Prekių trūkumų nustatymo bei šalinimo tvarka nustatyta Bendrųjų sąlygų 7 skyriuje</w:t>
            </w:r>
          </w:p>
        </w:tc>
      </w:tr>
      <w:tr w:rsidR="00E018F5" w14:paraId="4EE15A55" w14:textId="77777777">
        <w:trPr>
          <w:trHeight w:val="300"/>
        </w:trPr>
        <w:tc>
          <w:tcPr>
            <w:tcW w:w="9535" w:type="dxa"/>
            <w:gridSpan w:val="4"/>
          </w:tcPr>
          <w:p w14:paraId="3299BC80" w14:textId="77777777" w:rsidR="00E018F5" w:rsidRDefault="00E018F5" w:rsidP="00E018F5">
            <w:pPr>
              <w:jc w:val="center"/>
              <w:rPr>
                <w:b/>
                <w:bCs/>
                <w:kern w:val="2"/>
                <w:szCs w:val="24"/>
              </w:rPr>
            </w:pPr>
            <w:r>
              <w:rPr>
                <w:b/>
                <w:bCs/>
                <w:kern w:val="2"/>
                <w:szCs w:val="24"/>
              </w:rPr>
              <w:t>7. SUTARTIES VYKDYMUI PASITELKIAMI SUBTIEKĖJAI</w:t>
            </w:r>
          </w:p>
        </w:tc>
      </w:tr>
      <w:tr w:rsidR="00E018F5" w14:paraId="6AD8FB63" w14:textId="77777777">
        <w:trPr>
          <w:trHeight w:val="300"/>
        </w:trPr>
        <w:tc>
          <w:tcPr>
            <w:tcW w:w="2704" w:type="dxa"/>
            <w:gridSpan w:val="2"/>
          </w:tcPr>
          <w:p w14:paraId="365354EF" w14:textId="77777777" w:rsidR="00E018F5" w:rsidRDefault="00E018F5" w:rsidP="00E018F5">
            <w:pPr>
              <w:rPr>
                <w:b/>
                <w:bCs/>
                <w:kern w:val="2"/>
                <w:szCs w:val="24"/>
              </w:rPr>
            </w:pPr>
            <w:r>
              <w:rPr>
                <w:b/>
                <w:bCs/>
                <w:kern w:val="2"/>
                <w:szCs w:val="24"/>
              </w:rPr>
              <w:t>Sutarties vykdymui pasitelkiami subtiekėjai ir (ar) specialistai</w:t>
            </w:r>
          </w:p>
        </w:tc>
        <w:tc>
          <w:tcPr>
            <w:tcW w:w="6831" w:type="dxa"/>
            <w:gridSpan w:val="2"/>
          </w:tcPr>
          <w:p w14:paraId="100A011A" w14:textId="53747634" w:rsidR="00E018F5" w:rsidRDefault="00E018F5" w:rsidP="00E018F5">
            <w:pPr>
              <w:jc w:val="both"/>
              <w:rPr>
                <w:b/>
                <w:bCs/>
                <w:kern w:val="2"/>
                <w:szCs w:val="24"/>
              </w:rPr>
            </w:pPr>
            <w:r>
              <w:rPr>
                <w:kern w:val="2"/>
                <w:szCs w:val="24"/>
              </w:rPr>
              <w:t xml:space="preserve">Sutarties vykdymui pasitelkiami subtiekėjai ir (ar) specialistai yra nurodyti Sutarties priede Nr. </w:t>
            </w:r>
            <w:r w:rsidRPr="006F0984">
              <w:rPr>
                <w:b/>
                <w:bCs/>
                <w:kern w:val="2"/>
                <w:szCs w:val="24"/>
              </w:rPr>
              <w:t>3</w:t>
            </w:r>
            <w:r>
              <w:rPr>
                <w:kern w:val="2"/>
                <w:szCs w:val="24"/>
              </w:rPr>
              <w:t xml:space="preserve"> „Sutarties vykdymui pasitelkiami subtiekėjai ir (ar) specialistai“</w:t>
            </w:r>
          </w:p>
        </w:tc>
      </w:tr>
      <w:tr w:rsidR="00E018F5" w14:paraId="70E51143" w14:textId="77777777">
        <w:trPr>
          <w:trHeight w:val="300"/>
        </w:trPr>
        <w:tc>
          <w:tcPr>
            <w:tcW w:w="9535" w:type="dxa"/>
            <w:gridSpan w:val="4"/>
          </w:tcPr>
          <w:p w14:paraId="213106F8" w14:textId="77777777" w:rsidR="00E018F5" w:rsidRDefault="00E018F5" w:rsidP="00E018F5">
            <w:pPr>
              <w:jc w:val="center"/>
              <w:rPr>
                <w:b/>
                <w:bCs/>
                <w:kern w:val="2"/>
                <w:szCs w:val="24"/>
              </w:rPr>
            </w:pPr>
            <w:r>
              <w:rPr>
                <w:b/>
                <w:bCs/>
                <w:kern w:val="2"/>
                <w:szCs w:val="24"/>
              </w:rPr>
              <w:t>8. PRIEVOLIŲ PAGAL SUTARTĮ ĮVYKDYMO UŽTIKRINIMAS</w:t>
            </w:r>
          </w:p>
        </w:tc>
      </w:tr>
      <w:tr w:rsidR="00E018F5" w14:paraId="4FC00A5A" w14:textId="77777777">
        <w:trPr>
          <w:trHeight w:val="300"/>
        </w:trPr>
        <w:tc>
          <w:tcPr>
            <w:tcW w:w="2704" w:type="dxa"/>
            <w:gridSpan w:val="2"/>
          </w:tcPr>
          <w:p w14:paraId="1ED427E2" w14:textId="77777777" w:rsidR="00E018F5" w:rsidRDefault="00E018F5" w:rsidP="00E018F5">
            <w:pPr>
              <w:rPr>
                <w:b/>
                <w:bCs/>
                <w:kern w:val="2"/>
                <w:szCs w:val="24"/>
              </w:rPr>
            </w:pPr>
            <w:r>
              <w:rPr>
                <w:b/>
                <w:bCs/>
                <w:kern w:val="2"/>
                <w:szCs w:val="24"/>
              </w:rPr>
              <w:t>8.1. Prievolių pagal Sutartį įvykdymo užtikrinimas</w:t>
            </w:r>
          </w:p>
        </w:tc>
        <w:tc>
          <w:tcPr>
            <w:tcW w:w="6831" w:type="dxa"/>
            <w:gridSpan w:val="2"/>
          </w:tcPr>
          <w:p w14:paraId="4C0ADC59" w14:textId="32659310" w:rsidR="00E018F5" w:rsidRDefault="00E018F5" w:rsidP="00E018F5">
            <w:pPr>
              <w:rPr>
                <w:kern w:val="2"/>
                <w:szCs w:val="24"/>
              </w:rPr>
            </w:pPr>
            <w:r>
              <w:rPr>
                <w:kern w:val="2"/>
                <w:szCs w:val="24"/>
              </w:rPr>
              <w:t>Prievolių pagal Sutartį įvykdymas užtikrinamas:</w:t>
            </w:r>
          </w:p>
          <w:p w14:paraId="62561B88" w14:textId="77777777" w:rsidR="00762E14" w:rsidRPr="00762E14" w:rsidRDefault="00762E14" w:rsidP="00762E14">
            <w:pPr>
              <w:rPr>
                <w:kern w:val="2"/>
                <w:szCs w:val="24"/>
              </w:rPr>
            </w:pPr>
            <w:r w:rsidRPr="00762E14">
              <w:rPr>
                <w:kern w:val="2"/>
                <w:szCs w:val="24"/>
              </w:rPr>
              <w:t>Netesybomis (delspinigiais, bauda);</w:t>
            </w:r>
          </w:p>
          <w:p w14:paraId="1C6B16D6" w14:textId="77777777" w:rsidR="00762E14" w:rsidRPr="00762E14" w:rsidRDefault="00762E14" w:rsidP="00762E14">
            <w:pPr>
              <w:rPr>
                <w:kern w:val="2"/>
                <w:szCs w:val="24"/>
              </w:rPr>
            </w:pPr>
            <w:r w:rsidRPr="00762E14">
              <w:rPr>
                <w:kern w:val="2"/>
                <w:szCs w:val="24"/>
              </w:rPr>
              <w:t>Pirmo pareikalavimo banko garantija;</w:t>
            </w:r>
          </w:p>
          <w:p w14:paraId="3DDC83FB" w14:textId="4A81FB12" w:rsidR="00E018F5" w:rsidRDefault="00762E14" w:rsidP="00762E14">
            <w:pPr>
              <w:rPr>
                <w:kern w:val="2"/>
                <w:szCs w:val="24"/>
              </w:rPr>
            </w:pPr>
            <w:r w:rsidRPr="00762E14">
              <w:rPr>
                <w:kern w:val="2"/>
                <w:szCs w:val="24"/>
              </w:rPr>
              <w:t>Draudimo bendrovės laidavimo draudimu</w:t>
            </w:r>
            <w:r w:rsidR="008C13C9">
              <w:rPr>
                <w:kern w:val="2"/>
                <w:szCs w:val="24"/>
              </w:rPr>
              <w:t>.</w:t>
            </w:r>
          </w:p>
        </w:tc>
      </w:tr>
      <w:tr w:rsidR="00E018F5" w14:paraId="440514AB" w14:textId="77777777">
        <w:trPr>
          <w:trHeight w:val="300"/>
        </w:trPr>
        <w:tc>
          <w:tcPr>
            <w:tcW w:w="2704" w:type="dxa"/>
            <w:gridSpan w:val="2"/>
          </w:tcPr>
          <w:p w14:paraId="1559F431" w14:textId="77777777" w:rsidR="00E018F5" w:rsidRDefault="00E018F5" w:rsidP="00E018F5">
            <w:pPr>
              <w:rPr>
                <w:b/>
                <w:bCs/>
                <w:kern w:val="2"/>
                <w:szCs w:val="24"/>
              </w:rPr>
            </w:pPr>
            <w:r>
              <w:rPr>
                <w:b/>
                <w:bCs/>
                <w:kern w:val="2"/>
                <w:szCs w:val="24"/>
              </w:rPr>
              <w:t xml:space="preserve">8.2. Sutarties įvykdymo užtikrinimo pateikimas </w:t>
            </w:r>
          </w:p>
        </w:tc>
        <w:tc>
          <w:tcPr>
            <w:tcW w:w="6831" w:type="dxa"/>
            <w:gridSpan w:val="2"/>
          </w:tcPr>
          <w:p w14:paraId="60874911" w14:textId="67F0DA6E" w:rsidR="00E018F5" w:rsidRDefault="002038E9" w:rsidP="00E018F5">
            <w:pPr>
              <w:rPr>
                <w:kern w:val="2"/>
                <w:szCs w:val="24"/>
              </w:rPr>
            </w:pPr>
            <w:r w:rsidRPr="002038E9">
              <w:rPr>
                <w:kern w:val="2"/>
                <w:szCs w:val="24"/>
              </w:rPr>
              <w:t xml:space="preserve">Tiekėjas ne vėliau kaip per 10 (dešimt) darbo dienų nuo Sutarties pasirašymo dienos turi pateikti Pirkėjui </w:t>
            </w:r>
            <w:r w:rsidR="009219B8">
              <w:rPr>
                <w:kern w:val="2"/>
                <w:szCs w:val="24"/>
              </w:rPr>
              <w:t xml:space="preserve">12500,00 Eur (dvylikos tūkstančių penkių šimtų eurų 0 ct) </w:t>
            </w:r>
            <w:r w:rsidR="00C42B9C">
              <w:rPr>
                <w:kern w:val="2"/>
                <w:szCs w:val="24"/>
              </w:rPr>
              <w:t>dydžio</w:t>
            </w:r>
            <w:r w:rsidRPr="002038E9">
              <w:rPr>
                <w:kern w:val="2"/>
                <w:szCs w:val="24"/>
              </w:rPr>
              <w:t xml:space="preserve"> pirmo pareikalavimo </w:t>
            </w:r>
            <w:r w:rsidRPr="002038E9">
              <w:rPr>
                <w:kern w:val="2"/>
                <w:szCs w:val="24"/>
              </w:rPr>
              <w:lastRenderedPageBreak/>
              <w:t xml:space="preserve">banko garantiją arba draudimo bendrovės laidavimo draudimo raštą atitinkančius Bendrųjų sąlygų 10 skyriaus reikalavimus. </w:t>
            </w:r>
          </w:p>
          <w:p w14:paraId="031E7F44" w14:textId="0536BC64" w:rsidR="0045659A" w:rsidRDefault="003B30E4" w:rsidP="00E018F5">
            <w:pPr>
              <w:rPr>
                <w:kern w:val="2"/>
                <w:szCs w:val="24"/>
              </w:rPr>
            </w:pPr>
            <w:r>
              <w:rPr>
                <w:kern w:val="2"/>
                <w:szCs w:val="24"/>
              </w:rPr>
              <w:t>Sutarties įvykdymo užtikrinimas turi apimti tiesioginių nuostolių atlyginimą.</w:t>
            </w:r>
          </w:p>
        </w:tc>
      </w:tr>
      <w:tr w:rsidR="00E018F5" w14:paraId="3EE8B150" w14:textId="77777777">
        <w:trPr>
          <w:trHeight w:val="300"/>
        </w:trPr>
        <w:tc>
          <w:tcPr>
            <w:tcW w:w="9535" w:type="dxa"/>
            <w:gridSpan w:val="4"/>
          </w:tcPr>
          <w:p w14:paraId="11F6AA1C" w14:textId="77777777" w:rsidR="00E018F5" w:rsidRDefault="00E018F5" w:rsidP="00E018F5">
            <w:pPr>
              <w:ind w:firstLine="720"/>
              <w:jc w:val="center"/>
              <w:rPr>
                <w:b/>
                <w:bCs/>
                <w:kern w:val="2"/>
                <w:szCs w:val="24"/>
              </w:rPr>
            </w:pPr>
            <w:r>
              <w:rPr>
                <w:b/>
                <w:bCs/>
                <w:kern w:val="2"/>
                <w:szCs w:val="24"/>
              </w:rPr>
              <w:lastRenderedPageBreak/>
              <w:t>9. ŠALIŲ ATSAKOMYBĖ</w:t>
            </w:r>
            <w:r>
              <w:rPr>
                <w:b/>
                <w:bCs/>
                <w:kern w:val="2"/>
                <w:szCs w:val="24"/>
              </w:rPr>
              <w:tab/>
            </w:r>
          </w:p>
        </w:tc>
      </w:tr>
      <w:tr w:rsidR="00E018F5" w14:paraId="7476CD9F" w14:textId="77777777">
        <w:trPr>
          <w:trHeight w:val="300"/>
        </w:trPr>
        <w:tc>
          <w:tcPr>
            <w:tcW w:w="2704" w:type="dxa"/>
            <w:gridSpan w:val="2"/>
          </w:tcPr>
          <w:p w14:paraId="7FE72C4A" w14:textId="77777777" w:rsidR="00E018F5" w:rsidRDefault="00E018F5" w:rsidP="00E018F5">
            <w:pPr>
              <w:rPr>
                <w:b/>
                <w:bCs/>
                <w:kern w:val="2"/>
                <w:szCs w:val="24"/>
              </w:rPr>
            </w:pPr>
            <w:r>
              <w:rPr>
                <w:b/>
                <w:bCs/>
                <w:kern w:val="2"/>
                <w:szCs w:val="24"/>
              </w:rPr>
              <w:t>9.1. Pirkėjui taikomos netesybos už mokėjimų pagal Sutartį vėlavimą</w:t>
            </w:r>
          </w:p>
        </w:tc>
        <w:tc>
          <w:tcPr>
            <w:tcW w:w="6831" w:type="dxa"/>
            <w:gridSpan w:val="2"/>
          </w:tcPr>
          <w:p w14:paraId="46137B87" w14:textId="4F1624A9" w:rsidR="00E018F5" w:rsidRPr="00F30018" w:rsidRDefault="00E018F5" w:rsidP="00E018F5">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E33A2">
              <w:rPr>
                <w:kern w:val="2"/>
                <w:szCs w:val="24"/>
              </w:rPr>
              <w:t>0,0</w:t>
            </w:r>
            <w:r w:rsidR="006F2EDE">
              <w:rPr>
                <w:kern w:val="2"/>
                <w:szCs w:val="24"/>
              </w:rPr>
              <w:t>2</w:t>
            </w:r>
            <w:r w:rsidRPr="007E33A2">
              <w:rPr>
                <w:kern w:val="2"/>
                <w:szCs w:val="24"/>
              </w:rPr>
              <w:t xml:space="preserve"> (</w:t>
            </w:r>
            <w:r w:rsidR="006F2EDE">
              <w:rPr>
                <w:kern w:val="2"/>
                <w:szCs w:val="24"/>
              </w:rPr>
              <w:t>dvi</w:t>
            </w:r>
            <w:r w:rsidR="006F2EDE" w:rsidRPr="007E33A2">
              <w:rPr>
                <w:kern w:val="2"/>
                <w:szCs w:val="24"/>
              </w:rPr>
              <w:t xml:space="preserve"> </w:t>
            </w:r>
            <w:r w:rsidRPr="007E33A2">
              <w:rPr>
                <w:kern w:val="2"/>
                <w:szCs w:val="24"/>
              </w:rPr>
              <w:t xml:space="preserve">šimtosios) procento </w:t>
            </w:r>
            <w:r>
              <w:rPr>
                <w:color w:val="000000"/>
                <w:kern w:val="2"/>
                <w:szCs w:val="24"/>
              </w:rPr>
              <w:t xml:space="preserve">dydžio delspinigius nuo neapmokėtos sumos be PVM už kiekvieną vėlavimo </w:t>
            </w:r>
            <w:r w:rsidRPr="007E33A2">
              <w:rPr>
                <w:kern w:val="2"/>
                <w:szCs w:val="24"/>
              </w:rPr>
              <w:t>dieną. </w:t>
            </w:r>
          </w:p>
        </w:tc>
      </w:tr>
      <w:tr w:rsidR="00E018F5" w14:paraId="30B33F12" w14:textId="77777777">
        <w:trPr>
          <w:trHeight w:val="300"/>
        </w:trPr>
        <w:tc>
          <w:tcPr>
            <w:tcW w:w="2704" w:type="dxa"/>
            <w:gridSpan w:val="2"/>
          </w:tcPr>
          <w:p w14:paraId="0CBB35F7" w14:textId="77777777" w:rsidR="00E018F5" w:rsidRDefault="00E018F5" w:rsidP="00E018F5">
            <w:pPr>
              <w:rPr>
                <w:b/>
                <w:bCs/>
                <w:kern w:val="2"/>
                <w:szCs w:val="24"/>
              </w:rPr>
            </w:pPr>
            <w:r>
              <w:rPr>
                <w:b/>
                <w:bCs/>
                <w:kern w:val="2"/>
                <w:szCs w:val="24"/>
              </w:rPr>
              <w:t>9.2. Tiekėjui taikomos netesybos</w:t>
            </w:r>
          </w:p>
        </w:tc>
        <w:tc>
          <w:tcPr>
            <w:tcW w:w="6831" w:type="dxa"/>
            <w:gridSpan w:val="2"/>
          </w:tcPr>
          <w:p w14:paraId="0511F91C" w14:textId="3FA30152" w:rsidR="00E018F5" w:rsidRDefault="00E018F5" w:rsidP="00E018F5">
            <w:pPr>
              <w:jc w:val="both"/>
              <w:rPr>
                <w:color w:val="000000"/>
                <w:kern w:val="2"/>
                <w:szCs w:val="24"/>
              </w:rPr>
            </w:pPr>
            <w:r>
              <w:rPr>
                <w:color w:val="000000"/>
                <w:kern w:val="2"/>
                <w:szCs w:val="24"/>
              </w:rPr>
              <w:t>9</w:t>
            </w:r>
            <w:r w:rsidRPr="00090216">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7E33A2">
              <w:rPr>
                <w:kern w:val="2"/>
                <w:szCs w:val="24"/>
              </w:rPr>
              <w:t>0,0</w:t>
            </w:r>
            <w:r w:rsidR="003B30E4">
              <w:rPr>
                <w:kern w:val="2"/>
                <w:szCs w:val="24"/>
              </w:rPr>
              <w:t>2</w:t>
            </w:r>
            <w:r w:rsidRPr="007E33A2">
              <w:rPr>
                <w:kern w:val="2"/>
                <w:szCs w:val="24"/>
              </w:rPr>
              <w:t xml:space="preserve"> (</w:t>
            </w:r>
            <w:r w:rsidR="003B30E4">
              <w:rPr>
                <w:kern w:val="2"/>
                <w:szCs w:val="24"/>
              </w:rPr>
              <w:t>dvi</w:t>
            </w:r>
            <w:r w:rsidR="003B30E4" w:rsidRPr="007E33A2">
              <w:rPr>
                <w:kern w:val="2"/>
                <w:szCs w:val="24"/>
              </w:rPr>
              <w:t xml:space="preserve"> </w:t>
            </w:r>
            <w:r w:rsidRPr="007E33A2">
              <w:rPr>
                <w:kern w:val="2"/>
                <w:szCs w:val="24"/>
              </w:rPr>
              <w:t>šimtosios) procento  </w:t>
            </w:r>
            <w:r>
              <w:rPr>
                <w:color w:val="000000"/>
                <w:kern w:val="2"/>
                <w:szCs w:val="24"/>
              </w:rPr>
              <w:t xml:space="preserve">dydžio delspinigius už kiekvieną uždelstą </w:t>
            </w:r>
            <w:r w:rsidRPr="007E33A2">
              <w:rPr>
                <w:kern w:val="2"/>
                <w:szCs w:val="24"/>
              </w:rPr>
              <w:t xml:space="preserve">dieną </w:t>
            </w:r>
            <w:r>
              <w:rPr>
                <w:color w:val="000000"/>
                <w:kern w:val="2"/>
                <w:szCs w:val="24"/>
              </w:rPr>
              <w:t>nuo laiku neperduotų Prekių ar Prekių, turinčių trūkumų, kainos be PVM. </w:t>
            </w:r>
          </w:p>
          <w:p w14:paraId="7907862C" w14:textId="60032BB3" w:rsidR="00E018F5" w:rsidRDefault="00E018F5" w:rsidP="00E018F5">
            <w:pPr>
              <w:jc w:val="both"/>
              <w:rPr>
                <w:b/>
                <w:bCs/>
                <w:kern w:val="2"/>
                <w:szCs w:val="24"/>
              </w:rPr>
            </w:pPr>
            <w:r>
              <w:rPr>
                <w:color w:val="000000"/>
                <w:kern w:val="2"/>
                <w:szCs w:val="24"/>
              </w:rPr>
              <w:t>9.2.2.</w:t>
            </w:r>
            <w:r w:rsidRPr="00090216">
              <w:rPr>
                <w:color w:val="000000"/>
                <w:kern w:val="2"/>
                <w:szCs w:val="24"/>
              </w:rPr>
              <w:t xml:space="preserve"> </w:t>
            </w:r>
            <w:r>
              <w:rPr>
                <w:color w:val="000000"/>
                <w:kern w:val="2"/>
                <w:szCs w:val="24"/>
              </w:rPr>
              <w:t xml:space="preserve">Tiekėjas privalo sumokėti Pirkėjui netesybas per </w:t>
            </w:r>
            <w:r w:rsidRPr="007E33A2">
              <w:rPr>
                <w:b/>
                <w:bCs/>
                <w:kern w:val="2"/>
                <w:szCs w:val="24"/>
              </w:rPr>
              <w:t>30</w:t>
            </w:r>
            <w:r>
              <w:rPr>
                <w:color w:val="000000"/>
                <w:kern w:val="2"/>
                <w:szCs w:val="24"/>
              </w:rPr>
              <w:t xml:space="preserve"> dienų nuo Pirkėjo pareikalavimo. </w:t>
            </w:r>
          </w:p>
        </w:tc>
      </w:tr>
      <w:tr w:rsidR="00E018F5" w14:paraId="6C7F8BB5" w14:textId="77777777">
        <w:trPr>
          <w:trHeight w:val="300"/>
        </w:trPr>
        <w:tc>
          <w:tcPr>
            <w:tcW w:w="2704" w:type="dxa"/>
            <w:gridSpan w:val="2"/>
          </w:tcPr>
          <w:p w14:paraId="67875D65" w14:textId="77777777" w:rsidR="00E018F5" w:rsidRDefault="00E018F5" w:rsidP="00E018F5">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0D9BB07E" w:rsidR="00E018F5" w:rsidRDefault="00E018F5" w:rsidP="00E018F5">
            <w:pPr>
              <w:jc w:val="both"/>
              <w:rPr>
                <w:kern w:val="2"/>
                <w:szCs w:val="24"/>
              </w:rPr>
            </w:pPr>
            <w:r>
              <w:rPr>
                <w:kern w:val="2"/>
                <w:szCs w:val="24"/>
              </w:rPr>
              <w:t xml:space="preserve">Nutraukus Sutartį dėl esminio Sutarties pažeidimo, nustatyto Sutarties </w:t>
            </w:r>
            <w:r w:rsidR="00892AC1">
              <w:rPr>
                <w:kern w:val="2"/>
                <w:szCs w:val="24"/>
              </w:rPr>
              <w:t xml:space="preserve">Specialiųjų </w:t>
            </w:r>
            <w:r>
              <w:rPr>
                <w:kern w:val="2"/>
                <w:szCs w:val="24"/>
              </w:rPr>
              <w:t>sąlyg</w:t>
            </w:r>
            <w:r w:rsidR="00892AC1">
              <w:rPr>
                <w:kern w:val="2"/>
                <w:szCs w:val="24"/>
              </w:rPr>
              <w:t>ų</w:t>
            </w:r>
            <w:r w:rsidR="00495CBC">
              <w:rPr>
                <w:kern w:val="2"/>
                <w:szCs w:val="24"/>
              </w:rPr>
              <w:t xml:space="preserve"> </w:t>
            </w:r>
            <w:r w:rsidR="00495CBC" w:rsidRPr="000F6C3F">
              <w:rPr>
                <w:kern w:val="2"/>
                <w:szCs w:val="24"/>
              </w:rPr>
              <w:t>11.2 p.</w:t>
            </w:r>
            <w:r>
              <w:rPr>
                <w:kern w:val="2"/>
                <w:szCs w:val="24"/>
              </w:rPr>
              <w:t xml:space="preserve">, </w:t>
            </w:r>
            <w:r w:rsidR="00D914AD">
              <w:rPr>
                <w:kern w:val="2"/>
                <w:szCs w:val="24"/>
              </w:rPr>
              <w:t xml:space="preserve">Pirkėjas </w:t>
            </w:r>
            <w:r w:rsidR="00B94C2E">
              <w:rPr>
                <w:kern w:val="2"/>
                <w:szCs w:val="24"/>
              </w:rPr>
              <w:t>įgyja teisę</w:t>
            </w:r>
            <w:r w:rsidR="00D914AD">
              <w:rPr>
                <w:kern w:val="2"/>
                <w:szCs w:val="24"/>
              </w:rPr>
              <w:t xml:space="preserve"> </w:t>
            </w:r>
            <w:r w:rsidR="00CE415E">
              <w:rPr>
                <w:kern w:val="2"/>
                <w:szCs w:val="24"/>
              </w:rPr>
              <w:t>pasinaudo</w:t>
            </w:r>
            <w:r w:rsidR="00B94C2E">
              <w:rPr>
                <w:kern w:val="2"/>
                <w:szCs w:val="24"/>
              </w:rPr>
              <w:t>ti</w:t>
            </w:r>
            <w:r w:rsidR="00CE415E">
              <w:rPr>
                <w:kern w:val="2"/>
                <w:szCs w:val="24"/>
              </w:rPr>
              <w:t xml:space="preserve"> </w:t>
            </w:r>
            <w:r w:rsidR="00DA4624">
              <w:rPr>
                <w:kern w:val="2"/>
                <w:szCs w:val="24"/>
              </w:rPr>
              <w:t>S</w:t>
            </w:r>
            <w:r w:rsidR="007727B2">
              <w:rPr>
                <w:kern w:val="2"/>
                <w:szCs w:val="24"/>
              </w:rPr>
              <w:t>utarties</w:t>
            </w:r>
            <w:r w:rsidR="00DA4624">
              <w:rPr>
                <w:kern w:val="2"/>
                <w:szCs w:val="24"/>
              </w:rPr>
              <w:t xml:space="preserve"> specialiųjų sąlygų 8.2 p. </w:t>
            </w:r>
            <w:r w:rsidR="003A35BF">
              <w:rPr>
                <w:kern w:val="2"/>
                <w:szCs w:val="24"/>
              </w:rPr>
              <w:t>numatytu</w:t>
            </w:r>
            <w:r w:rsidR="00CE415E">
              <w:rPr>
                <w:kern w:val="2"/>
                <w:szCs w:val="24"/>
              </w:rPr>
              <w:t xml:space="preserve"> </w:t>
            </w:r>
            <w:r w:rsidR="007727B2">
              <w:rPr>
                <w:kern w:val="2"/>
                <w:szCs w:val="24"/>
              </w:rPr>
              <w:t>sutarties įvykdymo užtikrinimu</w:t>
            </w:r>
            <w:r w:rsidR="00405583">
              <w:rPr>
                <w:kern w:val="2"/>
                <w:szCs w:val="24"/>
              </w:rPr>
              <w:t>.</w:t>
            </w:r>
          </w:p>
        </w:tc>
      </w:tr>
      <w:tr w:rsidR="00E018F5" w14:paraId="564B5C28" w14:textId="77777777">
        <w:trPr>
          <w:trHeight w:val="300"/>
        </w:trPr>
        <w:tc>
          <w:tcPr>
            <w:tcW w:w="2704" w:type="dxa"/>
            <w:gridSpan w:val="2"/>
          </w:tcPr>
          <w:p w14:paraId="741F8926" w14:textId="77777777" w:rsidR="00E018F5" w:rsidRDefault="00E018F5" w:rsidP="00E018F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E018F5" w:rsidRDefault="00E018F5" w:rsidP="00E018F5">
            <w:pPr>
              <w:rPr>
                <w:color w:val="000000"/>
                <w:kern w:val="2"/>
                <w:szCs w:val="24"/>
              </w:rPr>
            </w:pPr>
            <w:r>
              <w:rPr>
                <w:color w:val="000000"/>
                <w:kern w:val="2"/>
                <w:szCs w:val="24"/>
              </w:rPr>
              <w:t>Netaikoma</w:t>
            </w:r>
          </w:p>
          <w:p w14:paraId="26B058CC" w14:textId="77777777" w:rsidR="00E018F5" w:rsidRDefault="00E018F5" w:rsidP="00E018F5">
            <w:pPr>
              <w:rPr>
                <w:kern w:val="2"/>
                <w:szCs w:val="24"/>
              </w:rPr>
            </w:pPr>
          </w:p>
        </w:tc>
      </w:tr>
      <w:tr w:rsidR="00E018F5" w14:paraId="135FBF19" w14:textId="77777777">
        <w:trPr>
          <w:trHeight w:val="300"/>
        </w:trPr>
        <w:tc>
          <w:tcPr>
            <w:tcW w:w="2704" w:type="dxa"/>
            <w:gridSpan w:val="2"/>
          </w:tcPr>
          <w:p w14:paraId="241B4067" w14:textId="77777777" w:rsidR="00E018F5" w:rsidRDefault="00E018F5" w:rsidP="00E018F5">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E018F5" w:rsidRDefault="00E018F5" w:rsidP="00E018F5">
            <w:pPr>
              <w:rPr>
                <w:color w:val="000000"/>
                <w:kern w:val="2"/>
                <w:szCs w:val="24"/>
              </w:rPr>
            </w:pPr>
            <w:r>
              <w:rPr>
                <w:color w:val="000000"/>
                <w:kern w:val="2"/>
                <w:szCs w:val="24"/>
              </w:rPr>
              <w:t>Netaikoma</w:t>
            </w:r>
          </w:p>
          <w:p w14:paraId="08E9FB70" w14:textId="7F190AF8" w:rsidR="00E018F5" w:rsidRDefault="00E018F5" w:rsidP="00E018F5">
            <w:pPr>
              <w:rPr>
                <w:color w:val="4472C4"/>
                <w:kern w:val="2"/>
                <w:szCs w:val="24"/>
              </w:rPr>
            </w:pPr>
          </w:p>
        </w:tc>
      </w:tr>
      <w:tr w:rsidR="00E018F5" w14:paraId="410DF044" w14:textId="77777777">
        <w:trPr>
          <w:trHeight w:val="300"/>
        </w:trPr>
        <w:tc>
          <w:tcPr>
            <w:tcW w:w="2704" w:type="dxa"/>
            <w:gridSpan w:val="2"/>
          </w:tcPr>
          <w:p w14:paraId="5B32D987" w14:textId="77777777" w:rsidR="00E018F5" w:rsidRDefault="00E018F5" w:rsidP="00E018F5">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B99E28E" w:rsidR="00E018F5" w:rsidRPr="009B0A00" w:rsidRDefault="004E1075" w:rsidP="00E018F5">
            <w:pPr>
              <w:rPr>
                <w:color w:val="4472C4"/>
                <w:kern w:val="2"/>
                <w:szCs w:val="24"/>
              </w:rPr>
            </w:pPr>
            <w:r w:rsidRPr="00421355">
              <w:rPr>
                <w:rStyle w:val="cf01"/>
                <w:rFonts w:ascii="Times New Roman" w:hAnsi="Times New Roman" w:cs="Times New Roman"/>
                <w:sz w:val="24"/>
                <w:szCs w:val="24"/>
              </w:rPr>
              <w:t>Taikoma 2000 (dviejų tūkstančių) Eurų dydžio bauda.</w:t>
            </w:r>
          </w:p>
        </w:tc>
      </w:tr>
      <w:tr w:rsidR="00E018F5" w14:paraId="2EDA0580" w14:textId="77777777">
        <w:trPr>
          <w:trHeight w:val="300"/>
        </w:trPr>
        <w:tc>
          <w:tcPr>
            <w:tcW w:w="2704" w:type="dxa"/>
            <w:gridSpan w:val="2"/>
          </w:tcPr>
          <w:p w14:paraId="4EC72603" w14:textId="77777777" w:rsidR="00E018F5" w:rsidRDefault="00E018F5" w:rsidP="00E018F5">
            <w:pPr>
              <w:rPr>
                <w:b/>
                <w:bCs/>
                <w:kern w:val="2"/>
                <w:szCs w:val="24"/>
              </w:rPr>
            </w:pPr>
            <w:r>
              <w:rPr>
                <w:b/>
                <w:bCs/>
                <w:kern w:val="2"/>
                <w:szCs w:val="24"/>
              </w:rPr>
              <w:lastRenderedPageBreak/>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72BBEFF3" w:rsidR="00E018F5" w:rsidRDefault="004D698A" w:rsidP="00E018F5">
            <w:pPr>
              <w:rPr>
                <w:color w:val="4472C4"/>
                <w:kern w:val="2"/>
                <w:szCs w:val="24"/>
              </w:rPr>
            </w:pPr>
            <w:r w:rsidRPr="004D698A">
              <w:rPr>
                <w:kern w:val="2"/>
                <w:szCs w:val="24"/>
              </w:rPr>
              <w:t>Tiekėjui nesilaikant ekonominio naudingumo kriterijų, kurių pagrindu jo pasiūlymas buvo nustatytas laimėjusiu, už kiekvieno kriterijaus nustatytą nesilaikymą, Tiekėjui taikoma 500 (penkių šimtų) eurų be PVM bauda.</w:t>
            </w:r>
          </w:p>
        </w:tc>
      </w:tr>
      <w:tr w:rsidR="00E018F5" w14:paraId="5D59CB2B" w14:textId="77777777">
        <w:trPr>
          <w:trHeight w:val="300"/>
        </w:trPr>
        <w:tc>
          <w:tcPr>
            <w:tcW w:w="2704" w:type="dxa"/>
            <w:gridSpan w:val="2"/>
          </w:tcPr>
          <w:p w14:paraId="7D11CAE0" w14:textId="77777777" w:rsidR="00E018F5" w:rsidRPr="00090216" w:rsidRDefault="00E018F5" w:rsidP="00E018F5">
            <w:pPr>
              <w:rPr>
                <w:b/>
                <w:bCs/>
                <w:kern w:val="2"/>
                <w:szCs w:val="24"/>
              </w:rPr>
            </w:pPr>
            <w:r w:rsidRPr="00090216">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26E8A18C" w:rsidR="00E018F5" w:rsidRDefault="00E018F5" w:rsidP="004D698A">
            <w:pPr>
              <w:rPr>
                <w:color w:val="4472C4"/>
                <w:kern w:val="2"/>
                <w:szCs w:val="24"/>
              </w:rPr>
            </w:pPr>
            <w:r>
              <w:rPr>
                <w:kern w:val="2"/>
                <w:szCs w:val="24"/>
              </w:rPr>
              <w:t>Netaikoma</w:t>
            </w:r>
            <w:r w:rsidR="008763EC">
              <w:rPr>
                <w:kern w:val="2"/>
                <w:szCs w:val="24"/>
              </w:rPr>
              <w:t xml:space="preserve"> </w:t>
            </w:r>
          </w:p>
        </w:tc>
      </w:tr>
      <w:tr w:rsidR="00E018F5" w14:paraId="5A9144E8" w14:textId="77777777">
        <w:trPr>
          <w:trHeight w:val="300"/>
        </w:trPr>
        <w:tc>
          <w:tcPr>
            <w:tcW w:w="2704" w:type="dxa"/>
            <w:gridSpan w:val="2"/>
          </w:tcPr>
          <w:p w14:paraId="58D4292E" w14:textId="77777777" w:rsidR="00E018F5" w:rsidRDefault="00E018F5" w:rsidP="00E018F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7E20B16" w14:textId="77777777" w:rsidR="00E018F5" w:rsidRDefault="00E018F5" w:rsidP="00E018F5">
            <w:pPr>
              <w:rPr>
                <w:kern w:val="2"/>
                <w:szCs w:val="24"/>
              </w:rPr>
            </w:pPr>
            <w:r>
              <w:rPr>
                <w:kern w:val="2"/>
                <w:szCs w:val="24"/>
              </w:rPr>
              <w:t>Netaikoma</w:t>
            </w:r>
          </w:p>
          <w:p w14:paraId="5E3CB8FA" w14:textId="45AA0DD9" w:rsidR="00E018F5" w:rsidRDefault="00E018F5" w:rsidP="00E018F5">
            <w:pPr>
              <w:rPr>
                <w:color w:val="4472C4"/>
                <w:kern w:val="2"/>
                <w:szCs w:val="24"/>
              </w:rPr>
            </w:pPr>
          </w:p>
        </w:tc>
      </w:tr>
      <w:tr w:rsidR="00E018F5" w14:paraId="259B2F59" w14:textId="77777777">
        <w:trPr>
          <w:trHeight w:val="300"/>
        </w:trPr>
        <w:tc>
          <w:tcPr>
            <w:tcW w:w="9535" w:type="dxa"/>
            <w:gridSpan w:val="4"/>
          </w:tcPr>
          <w:p w14:paraId="120D5C50" w14:textId="77777777" w:rsidR="00E018F5" w:rsidRDefault="00E018F5" w:rsidP="00E018F5">
            <w:pPr>
              <w:jc w:val="center"/>
              <w:rPr>
                <w:b/>
                <w:bCs/>
                <w:kern w:val="2"/>
                <w:szCs w:val="24"/>
              </w:rPr>
            </w:pPr>
            <w:r>
              <w:rPr>
                <w:b/>
                <w:bCs/>
                <w:kern w:val="2"/>
                <w:szCs w:val="24"/>
              </w:rPr>
              <w:t>10. SUTARTIES GALIOJIMAS IR KEITIMAS</w:t>
            </w:r>
          </w:p>
        </w:tc>
      </w:tr>
      <w:tr w:rsidR="00E018F5" w14:paraId="4F6C640F" w14:textId="77777777">
        <w:trPr>
          <w:trHeight w:val="300"/>
        </w:trPr>
        <w:tc>
          <w:tcPr>
            <w:tcW w:w="2704" w:type="dxa"/>
            <w:gridSpan w:val="2"/>
          </w:tcPr>
          <w:p w14:paraId="4D742B58" w14:textId="77777777" w:rsidR="00E018F5" w:rsidRDefault="00E018F5" w:rsidP="00E018F5">
            <w:pPr>
              <w:rPr>
                <w:b/>
                <w:bCs/>
                <w:kern w:val="2"/>
                <w:szCs w:val="24"/>
              </w:rPr>
            </w:pPr>
            <w:r>
              <w:rPr>
                <w:b/>
                <w:bCs/>
                <w:kern w:val="2"/>
                <w:szCs w:val="24"/>
              </w:rPr>
              <w:t>10.1. Sutarties sudarymas ir įsigaliojimas</w:t>
            </w:r>
          </w:p>
        </w:tc>
        <w:tc>
          <w:tcPr>
            <w:tcW w:w="6831" w:type="dxa"/>
            <w:gridSpan w:val="2"/>
          </w:tcPr>
          <w:p w14:paraId="02FD323B" w14:textId="75FA4185" w:rsidR="00E018F5" w:rsidRDefault="00E018F5" w:rsidP="00E018F5">
            <w:pPr>
              <w:jc w:val="both"/>
              <w:rPr>
                <w:kern w:val="2"/>
                <w:szCs w:val="24"/>
              </w:rPr>
            </w:pPr>
            <w:r>
              <w:rPr>
                <w:kern w:val="2"/>
                <w:szCs w:val="24"/>
              </w:rPr>
              <w:t xml:space="preserve">Ši Sutartis laikoma sudaryta ir įsigalioja nuo Sutarties pasirašymo </w:t>
            </w:r>
            <w:r w:rsidR="00FF2A73">
              <w:rPr>
                <w:kern w:val="2"/>
                <w:szCs w:val="24"/>
              </w:rPr>
              <w:t>ir sutarties įvykdymo užtikrinimo pateikimo dienos</w:t>
            </w:r>
            <w:r>
              <w:rPr>
                <w:kern w:val="2"/>
                <w:szCs w:val="24"/>
              </w:rPr>
              <w:t>.</w:t>
            </w:r>
          </w:p>
          <w:p w14:paraId="792D06D7" w14:textId="0C109479" w:rsidR="00E018F5" w:rsidRDefault="00E018F5" w:rsidP="00E018F5">
            <w:pPr>
              <w:jc w:val="both"/>
              <w:rPr>
                <w:color w:val="4472C4"/>
                <w:kern w:val="2"/>
                <w:szCs w:val="24"/>
              </w:rPr>
            </w:pPr>
            <w:r>
              <w:rPr>
                <w:color w:val="000000"/>
                <w:kern w:val="2"/>
                <w:szCs w:val="24"/>
              </w:rPr>
              <w:t xml:space="preserve">Sutartis galioja iki visiško prievolių įvykdymo, </w:t>
            </w:r>
            <w:r w:rsidRPr="00737E23">
              <w:rPr>
                <w:kern w:val="2"/>
                <w:szCs w:val="24"/>
              </w:rPr>
              <w:t xml:space="preserve">bet jos terminas negali būti ilgesnis kaip </w:t>
            </w:r>
            <w:r w:rsidR="009B79EE">
              <w:rPr>
                <w:b/>
                <w:bCs/>
                <w:kern w:val="2"/>
                <w:szCs w:val="24"/>
              </w:rPr>
              <w:t>1</w:t>
            </w:r>
            <w:r w:rsidR="00097F66">
              <w:rPr>
                <w:b/>
                <w:bCs/>
                <w:kern w:val="2"/>
                <w:szCs w:val="24"/>
              </w:rPr>
              <w:t>8</w:t>
            </w:r>
            <w:r w:rsidRPr="00737E23">
              <w:rPr>
                <w:b/>
                <w:bCs/>
                <w:kern w:val="2"/>
                <w:szCs w:val="24"/>
              </w:rPr>
              <w:t xml:space="preserve"> (</w:t>
            </w:r>
            <w:r w:rsidR="00097F66">
              <w:rPr>
                <w:b/>
                <w:bCs/>
                <w:kern w:val="2"/>
                <w:szCs w:val="24"/>
              </w:rPr>
              <w:t>aštuoni</w:t>
            </w:r>
            <w:r w:rsidR="009B79EE">
              <w:rPr>
                <w:b/>
                <w:bCs/>
                <w:kern w:val="2"/>
                <w:szCs w:val="24"/>
              </w:rPr>
              <w:t>olika</w:t>
            </w:r>
            <w:r w:rsidRPr="00737E23">
              <w:rPr>
                <w:b/>
                <w:bCs/>
                <w:kern w:val="2"/>
                <w:szCs w:val="24"/>
              </w:rPr>
              <w:t>) mėnesi</w:t>
            </w:r>
            <w:r w:rsidR="009B79EE">
              <w:rPr>
                <w:b/>
                <w:bCs/>
                <w:kern w:val="2"/>
                <w:szCs w:val="24"/>
              </w:rPr>
              <w:t>ų</w:t>
            </w:r>
            <w:r w:rsidRPr="00737E23">
              <w:rPr>
                <w:b/>
                <w:bCs/>
                <w:kern w:val="2"/>
                <w:szCs w:val="24"/>
              </w:rPr>
              <w:t>.</w:t>
            </w:r>
          </w:p>
        </w:tc>
      </w:tr>
      <w:tr w:rsidR="00E018F5" w14:paraId="3AC5F97E" w14:textId="77777777">
        <w:trPr>
          <w:trHeight w:val="300"/>
        </w:trPr>
        <w:tc>
          <w:tcPr>
            <w:tcW w:w="2704" w:type="dxa"/>
            <w:gridSpan w:val="2"/>
          </w:tcPr>
          <w:p w14:paraId="0C477A54" w14:textId="77777777" w:rsidR="00E018F5" w:rsidRDefault="00E018F5" w:rsidP="00E018F5">
            <w:pPr>
              <w:rPr>
                <w:b/>
                <w:bCs/>
                <w:kern w:val="2"/>
                <w:szCs w:val="24"/>
              </w:rPr>
            </w:pPr>
            <w:r>
              <w:rPr>
                <w:b/>
                <w:bCs/>
                <w:kern w:val="2"/>
                <w:szCs w:val="24"/>
              </w:rPr>
              <w:t>10.2. Sutarties galiojimo termino pratęsimas</w:t>
            </w:r>
          </w:p>
        </w:tc>
        <w:tc>
          <w:tcPr>
            <w:tcW w:w="6831" w:type="dxa"/>
            <w:gridSpan w:val="2"/>
          </w:tcPr>
          <w:p w14:paraId="24CF2B89" w14:textId="7380F376" w:rsidR="00E018F5" w:rsidRDefault="00E018F5" w:rsidP="00E018F5">
            <w:pPr>
              <w:rPr>
                <w:kern w:val="2"/>
                <w:szCs w:val="24"/>
              </w:rPr>
            </w:pPr>
            <w:r>
              <w:rPr>
                <w:kern w:val="2"/>
                <w:szCs w:val="24"/>
              </w:rPr>
              <w:t>Netaikoma</w:t>
            </w:r>
          </w:p>
        </w:tc>
      </w:tr>
      <w:tr w:rsidR="00E018F5" w14:paraId="3E00E7BF" w14:textId="77777777">
        <w:trPr>
          <w:trHeight w:val="300"/>
        </w:trPr>
        <w:tc>
          <w:tcPr>
            <w:tcW w:w="9535" w:type="dxa"/>
            <w:gridSpan w:val="4"/>
          </w:tcPr>
          <w:p w14:paraId="58011EA1" w14:textId="77777777" w:rsidR="00E018F5" w:rsidRDefault="00E018F5" w:rsidP="00E018F5">
            <w:pPr>
              <w:jc w:val="center"/>
              <w:rPr>
                <w:b/>
                <w:bCs/>
                <w:kern w:val="2"/>
                <w:szCs w:val="24"/>
              </w:rPr>
            </w:pPr>
            <w:r>
              <w:rPr>
                <w:b/>
                <w:bCs/>
                <w:kern w:val="2"/>
                <w:szCs w:val="24"/>
              </w:rPr>
              <w:t>11. SUTARTIES NUTRAUKIMAS</w:t>
            </w:r>
          </w:p>
        </w:tc>
      </w:tr>
      <w:tr w:rsidR="00E018F5" w14:paraId="6E59D0C1" w14:textId="77777777">
        <w:trPr>
          <w:trHeight w:val="300"/>
        </w:trPr>
        <w:tc>
          <w:tcPr>
            <w:tcW w:w="2532" w:type="dxa"/>
          </w:tcPr>
          <w:p w14:paraId="43C75B62" w14:textId="77777777" w:rsidR="00E018F5" w:rsidRDefault="00E018F5" w:rsidP="00E018F5">
            <w:pPr>
              <w:rPr>
                <w:b/>
                <w:bCs/>
                <w:kern w:val="2"/>
                <w:szCs w:val="24"/>
              </w:rPr>
            </w:pPr>
            <w:r>
              <w:rPr>
                <w:b/>
                <w:bCs/>
                <w:kern w:val="2"/>
                <w:szCs w:val="24"/>
              </w:rPr>
              <w:t>11.1. Sutarties nutraukimo pagrindai</w:t>
            </w:r>
          </w:p>
        </w:tc>
        <w:tc>
          <w:tcPr>
            <w:tcW w:w="7003" w:type="dxa"/>
            <w:gridSpan w:val="3"/>
          </w:tcPr>
          <w:p w14:paraId="3EFF973D" w14:textId="78A86173" w:rsidR="00E018F5" w:rsidRPr="001A38B3" w:rsidRDefault="00E018F5" w:rsidP="00E018F5">
            <w:pPr>
              <w:jc w:val="both"/>
              <w:rPr>
                <w:kern w:val="2"/>
                <w:szCs w:val="24"/>
              </w:rPr>
            </w:pPr>
            <w:r>
              <w:rPr>
                <w:kern w:val="2"/>
                <w:szCs w:val="24"/>
              </w:rPr>
              <w:t>Sutartis gali būti nutraukiama rašytiniu Šalių susitarimu arba vienašališkai, Bendrosiose sąlygose nustatyta tvarka.</w:t>
            </w:r>
          </w:p>
        </w:tc>
      </w:tr>
      <w:tr w:rsidR="00E018F5" w14:paraId="0767D708" w14:textId="77777777">
        <w:trPr>
          <w:trHeight w:val="300"/>
        </w:trPr>
        <w:tc>
          <w:tcPr>
            <w:tcW w:w="2532" w:type="dxa"/>
          </w:tcPr>
          <w:p w14:paraId="06AA74E7" w14:textId="77777777" w:rsidR="00E018F5" w:rsidRDefault="00E018F5" w:rsidP="00E018F5">
            <w:pPr>
              <w:rPr>
                <w:b/>
                <w:bCs/>
                <w:kern w:val="2"/>
                <w:szCs w:val="24"/>
              </w:rPr>
            </w:pPr>
            <w:r>
              <w:rPr>
                <w:b/>
                <w:bCs/>
                <w:kern w:val="2"/>
                <w:szCs w:val="24"/>
              </w:rPr>
              <w:t>11.2. Esminiai Sutarties pažeidimai</w:t>
            </w:r>
          </w:p>
          <w:p w14:paraId="54536DE6" w14:textId="77777777" w:rsidR="00E018F5" w:rsidRDefault="00E018F5" w:rsidP="00E018F5">
            <w:pPr>
              <w:rPr>
                <w:b/>
                <w:bCs/>
                <w:kern w:val="2"/>
                <w:szCs w:val="24"/>
              </w:rPr>
            </w:pPr>
          </w:p>
        </w:tc>
        <w:tc>
          <w:tcPr>
            <w:tcW w:w="7003" w:type="dxa"/>
            <w:gridSpan w:val="3"/>
          </w:tcPr>
          <w:p w14:paraId="24E0ED1C" w14:textId="7312684A" w:rsidR="00E018F5" w:rsidRPr="007E33A2" w:rsidRDefault="00E018F5" w:rsidP="00E018F5">
            <w:pPr>
              <w:jc w:val="both"/>
              <w:rPr>
                <w:kern w:val="2"/>
                <w:szCs w:val="24"/>
              </w:rPr>
            </w:pPr>
            <w:r w:rsidRPr="007E33A2">
              <w:rPr>
                <w:kern w:val="2"/>
                <w:szCs w:val="24"/>
              </w:rPr>
              <w:t>11.2.1. jeigu Tiekėjas nevykdo prisiimtų įsipareigojimų už Sutartyje nustatyt</w:t>
            </w:r>
            <w:r w:rsidR="00B5793C">
              <w:rPr>
                <w:kern w:val="2"/>
                <w:szCs w:val="24"/>
              </w:rPr>
              <w:t>ą</w:t>
            </w:r>
            <w:r w:rsidRPr="007E33A2">
              <w:rPr>
                <w:kern w:val="2"/>
                <w:szCs w:val="24"/>
              </w:rPr>
              <w:t xml:space="preserve"> kain</w:t>
            </w:r>
            <w:r w:rsidR="00B5793C">
              <w:rPr>
                <w:kern w:val="2"/>
                <w:szCs w:val="24"/>
              </w:rPr>
              <w:t>ą</w:t>
            </w:r>
            <w:r w:rsidRPr="007E33A2">
              <w:rPr>
                <w:kern w:val="2"/>
                <w:szCs w:val="24"/>
              </w:rPr>
              <w:t>;</w:t>
            </w:r>
          </w:p>
          <w:p w14:paraId="15023340" w14:textId="62248601" w:rsidR="00AF7C71" w:rsidRPr="003444F3" w:rsidRDefault="00E018F5" w:rsidP="00AF7C71">
            <w:pPr>
              <w:spacing w:line="257" w:lineRule="auto"/>
              <w:jc w:val="both"/>
              <w:rPr>
                <w:rFonts w:eastAsia="Arial"/>
                <w:kern w:val="2"/>
                <w:szCs w:val="24"/>
              </w:rPr>
            </w:pPr>
            <w:r w:rsidRPr="007E33A2">
              <w:rPr>
                <w:rFonts w:eastAsia="Arial"/>
                <w:kern w:val="2"/>
                <w:szCs w:val="24"/>
                <w:lang w:val="lt"/>
              </w:rPr>
              <w:t>11.2.2.</w:t>
            </w:r>
            <w:r w:rsidR="00AF7C71" w:rsidRPr="00AF7C71">
              <w:rPr>
                <w:rFonts w:eastAsia="Arial"/>
                <w:kern w:val="2"/>
                <w:szCs w:val="24"/>
                <w:lang w:val="lt"/>
              </w:rPr>
              <w:t xml:space="preserve">jeigu Tiekėjas nepateikia Sutarties įvykdymo užtikrinimo pratęsimo ilgiau kaip </w:t>
            </w:r>
            <w:r w:rsidR="00FF2A73">
              <w:rPr>
                <w:rFonts w:eastAsia="Arial"/>
                <w:kern w:val="2"/>
                <w:szCs w:val="24"/>
                <w:lang w:val="lt"/>
              </w:rPr>
              <w:t>1</w:t>
            </w:r>
            <w:r w:rsidR="00AF7C71" w:rsidRPr="00AF7C71">
              <w:rPr>
                <w:rFonts w:eastAsia="Arial"/>
                <w:kern w:val="2"/>
                <w:szCs w:val="24"/>
                <w:lang w:val="lt"/>
              </w:rPr>
              <w:t>0 (dešimt) dienų nuo galiojančio Sutarties įvykdymo užtikrinimo termino pabaigos Bendrosiose sąlygose nustatyta tvarka (išskyrus pirminį Sutarties įvykdymo užtikrinimą);</w:t>
            </w:r>
          </w:p>
          <w:p w14:paraId="32EE725E" w14:textId="1428C0D5" w:rsidR="00AF7C71" w:rsidRDefault="00AF7C71" w:rsidP="00AF7C71">
            <w:pPr>
              <w:spacing w:line="257" w:lineRule="auto"/>
              <w:jc w:val="both"/>
              <w:rPr>
                <w:rFonts w:eastAsia="Arial"/>
                <w:kern w:val="2"/>
                <w:szCs w:val="24"/>
                <w:lang w:val="lt"/>
              </w:rPr>
            </w:pPr>
            <w:r w:rsidRPr="00AF7C71">
              <w:rPr>
                <w:rFonts w:eastAsia="Arial"/>
                <w:kern w:val="2"/>
                <w:szCs w:val="24"/>
                <w:lang w:val="lt"/>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605C7B">
              <w:rPr>
                <w:rFonts w:eastAsia="Arial"/>
                <w:kern w:val="2"/>
                <w:szCs w:val="24"/>
                <w:lang w:val="lt"/>
              </w:rPr>
              <w:t>9</w:t>
            </w:r>
            <w:r w:rsidR="00A718AA">
              <w:rPr>
                <w:rFonts w:eastAsia="Arial"/>
                <w:kern w:val="2"/>
                <w:szCs w:val="24"/>
                <w:lang w:val="lt"/>
              </w:rPr>
              <w:t>0 (</w:t>
            </w:r>
            <w:r w:rsidR="00605C7B">
              <w:rPr>
                <w:rFonts w:eastAsia="Arial"/>
                <w:kern w:val="2"/>
                <w:szCs w:val="24"/>
                <w:lang w:val="lt"/>
              </w:rPr>
              <w:t>devyn</w:t>
            </w:r>
            <w:r w:rsidR="00A718AA">
              <w:rPr>
                <w:rFonts w:eastAsia="Arial"/>
                <w:kern w:val="2"/>
                <w:szCs w:val="24"/>
                <w:lang w:val="lt"/>
              </w:rPr>
              <w:t>iasdešimt)</w:t>
            </w:r>
            <w:r w:rsidRPr="00AF7C71">
              <w:rPr>
                <w:rFonts w:eastAsia="Arial"/>
                <w:kern w:val="2"/>
                <w:szCs w:val="24"/>
                <w:lang w:val="lt"/>
              </w:rPr>
              <w:t xml:space="preserve"> dienų neištaiso pažeidimų;</w:t>
            </w:r>
          </w:p>
          <w:p w14:paraId="6089ACDD" w14:textId="5080DA1C" w:rsidR="00E018F5" w:rsidRPr="007E33A2" w:rsidRDefault="00A718AA" w:rsidP="00E018F5">
            <w:pPr>
              <w:spacing w:line="257" w:lineRule="auto"/>
              <w:jc w:val="both"/>
              <w:rPr>
                <w:rFonts w:eastAsia="Arial"/>
                <w:kern w:val="2"/>
                <w:szCs w:val="24"/>
                <w:lang w:val="lt"/>
              </w:rPr>
            </w:pPr>
            <w:r>
              <w:rPr>
                <w:rFonts w:eastAsia="Arial"/>
                <w:kern w:val="2"/>
                <w:szCs w:val="24"/>
                <w:lang w:val="lt"/>
              </w:rPr>
              <w:t xml:space="preserve">11.2.4. </w:t>
            </w:r>
            <w:r w:rsidR="00E018F5" w:rsidRPr="007E33A2">
              <w:rPr>
                <w:rFonts w:eastAsia="Arial"/>
                <w:kern w:val="2"/>
                <w:szCs w:val="24"/>
                <w:lang w:val="lt"/>
              </w:rPr>
              <w:t xml:space="preserve">jeigu Tiekėjas </w:t>
            </w:r>
            <w:r w:rsidR="00E018F5" w:rsidRPr="00E13886">
              <w:rPr>
                <w:rFonts w:eastAsia="Arial"/>
                <w:kern w:val="2"/>
                <w:szCs w:val="24"/>
                <w:lang w:val="lt"/>
              </w:rPr>
              <w:t>nesilaiko Sutartyje nustatytų Prekių tiekimo terminų</w:t>
            </w:r>
            <w:r w:rsidR="001B032F" w:rsidRPr="00E13886">
              <w:rPr>
                <w:rFonts w:eastAsia="Arial"/>
                <w:kern w:val="2"/>
                <w:szCs w:val="24"/>
                <w:lang w:val="lt"/>
              </w:rPr>
              <w:t xml:space="preserve"> - </w:t>
            </w:r>
            <w:r w:rsidR="00E018F5" w:rsidRPr="00E13886">
              <w:rPr>
                <w:rFonts w:eastAsia="Arial"/>
                <w:kern w:val="2"/>
                <w:szCs w:val="24"/>
                <w:lang w:val="lt"/>
              </w:rPr>
              <w:t xml:space="preserve"> </w:t>
            </w:r>
            <w:r w:rsidR="001B032F" w:rsidRPr="00E13886">
              <w:rPr>
                <w:rFonts w:eastAsia="Arial"/>
                <w:kern w:val="2"/>
                <w:szCs w:val="24"/>
                <w:lang w:val="lt"/>
              </w:rPr>
              <w:t xml:space="preserve">vėluoja pristatyti Prekes daugiau nei </w:t>
            </w:r>
            <w:r>
              <w:rPr>
                <w:rFonts w:eastAsia="Arial"/>
                <w:kern w:val="2"/>
                <w:szCs w:val="24"/>
                <w:lang w:val="lt"/>
              </w:rPr>
              <w:t>9</w:t>
            </w:r>
            <w:r w:rsidR="00BF24CE" w:rsidRPr="00E13886">
              <w:rPr>
                <w:rFonts w:eastAsia="Arial"/>
                <w:kern w:val="2"/>
                <w:szCs w:val="24"/>
                <w:lang w:val="lt"/>
              </w:rPr>
              <w:t>0 (</w:t>
            </w:r>
            <w:r>
              <w:rPr>
                <w:rFonts w:eastAsia="Arial"/>
                <w:kern w:val="2"/>
                <w:szCs w:val="24"/>
                <w:lang w:val="lt"/>
              </w:rPr>
              <w:t>devyn</w:t>
            </w:r>
            <w:r w:rsidR="00BF24CE" w:rsidRPr="00E13886">
              <w:rPr>
                <w:rFonts w:eastAsia="Arial"/>
                <w:kern w:val="2"/>
                <w:szCs w:val="24"/>
                <w:lang w:val="lt"/>
              </w:rPr>
              <w:t>iasdešimt) dienų</w:t>
            </w:r>
            <w:r w:rsidR="00E018F5" w:rsidRPr="00E13886">
              <w:rPr>
                <w:rFonts w:eastAsia="Arial"/>
                <w:kern w:val="2"/>
                <w:szCs w:val="24"/>
                <w:lang w:val="lt"/>
              </w:rPr>
              <w:t>;</w:t>
            </w:r>
          </w:p>
          <w:p w14:paraId="13636D62" w14:textId="6BB1B8BD" w:rsidR="00E018F5" w:rsidRPr="007E33A2" w:rsidRDefault="00E018F5" w:rsidP="00E018F5">
            <w:pPr>
              <w:tabs>
                <w:tab w:val="left" w:pos="567"/>
                <w:tab w:val="left" w:pos="851"/>
                <w:tab w:val="left" w:pos="992"/>
                <w:tab w:val="left" w:pos="1134"/>
              </w:tabs>
              <w:spacing w:line="257" w:lineRule="auto"/>
              <w:jc w:val="both"/>
              <w:rPr>
                <w:rFonts w:eastAsia="Arial"/>
                <w:kern w:val="2"/>
                <w:szCs w:val="24"/>
                <w:lang w:val="lt"/>
              </w:rPr>
            </w:pPr>
            <w:r w:rsidRPr="007E33A2">
              <w:rPr>
                <w:rFonts w:eastAsia="Arial"/>
                <w:kern w:val="2"/>
                <w:szCs w:val="24"/>
                <w:lang w:val="lt"/>
              </w:rPr>
              <w:t>11.2.</w:t>
            </w:r>
            <w:r w:rsidR="001E51DB">
              <w:rPr>
                <w:rFonts w:eastAsia="Arial"/>
                <w:kern w:val="2"/>
                <w:szCs w:val="24"/>
                <w:lang w:val="lt"/>
              </w:rPr>
              <w:t>5</w:t>
            </w:r>
            <w:r w:rsidRPr="007E33A2">
              <w:rPr>
                <w:rFonts w:eastAsia="Arial"/>
                <w:kern w:val="2"/>
                <w:szCs w:val="24"/>
                <w:lang w:val="lt"/>
              </w:rPr>
              <w:t>. Tiekėjas pažeidžia Prekių pristatymo terminus ir dėl Prekių pristatymo vėlavimo Prekės tampa nebereikalingos;</w:t>
            </w:r>
          </w:p>
          <w:p w14:paraId="4198364C" w14:textId="23A7CC9A" w:rsidR="00E018F5" w:rsidRPr="00312B64" w:rsidRDefault="00E018F5" w:rsidP="00E018F5">
            <w:pPr>
              <w:tabs>
                <w:tab w:val="left" w:pos="567"/>
                <w:tab w:val="left" w:pos="851"/>
                <w:tab w:val="left" w:pos="992"/>
                <w:tab w:val="left" w:pos="1134"/>
              </w:tabs>
              <w:spacing w:line="257" w:lineRule="auto"/>
              <w:jc w:val="both"/>
              <w:rPr>
                <w:rFonts w:eastAsia="Arial"/>
                <w:color w:val="FF0000"/>
                <w:kern w:val="2"/>
                <w:szCs w:val="24"/>
                <w:lang w:val="lt"/>
              </w:rPr>
            </w:pPr>
            <w:r w:rsidRPr="007E33A2">
              <w:rPr>
                <w:rFonts w:eastAsia="Arial"/>
                <w:kern w:val="2"/>
                <w:szCs w:val="24"/>
                <w:lang w:val="lt"/>
              </w:rPr>
              <w:t>11.2.</w:t>
            </w:r>
            <w:r w:rsidR="001E51DB">
              <w:rPr>
                <w:rFonts w:eastAsia="Arial"/>
                <w:kern w:val="2"/>
                <w:szCs w:val="24"/>
                <w:lang w:val="lt"/>
              </w:rPr>
              <w:t>6</w:t>
            </w:r>
            <w:r w:rsidRPr="007E33A2">
              <w:rPr>
                <w:rFonts w:eastAsia="Arial"/>
                <w:kern w:val="2"/>
                <w:szCs w:val="24"/>
                <w:lang w:val="lt"/>
              </w:rPr>
              <w:t>. Tiekėjas pažeidžia šios Sutarties nuostatas, reglamentuojančias konkurenciją, intelektinės nuosavybės ar konfidencialios informacijos valdymą.</w:t>
            </w:r>
          </w:p>
        </w:tc>
      </w:tr>
      <w:tr w:rsidR="00E018F5" w14:paraId="62F6599E" w14:textId="77777777">
        <w:trPr>
          <w:trHeight w:val="300"/>
        </w:trPr>
        <w:tc>
          <w:tcPr>
            <w:tcW w:w="9535" w:type="dxa"/>
            <w:gridSpan w:val="4"/>
          </w:tcPr>
          <w:p w14:paraId="35B10415" w14:textId="77777777" w:rsidR="00E018F5" w:rsidRDefault="00E018F5" w:rsidP="00E018F5">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E018F5" w14:paraId="294326FE" w14:textId="77777777">
        <w:trPr>
          <w:trHeight w:val="300"/>
        </w:trPr>
        <w:tc>
          <w:tcPr>
            <w:tcW w:w="2532" w:type="dxa"/>
          </w:tcPr>
          <w:p w14:paraId="1FD8E0E3" w14:textId="77777777" w:rsidR="00E018F5" w:rsidRDefault="00E018F5" w:rsidP="00E018F5">
            <w:pPr>
              <w:rPr>
                <w:b/>
                <w:bCs/>
                <w:kern w:val="2"/>
                <w:szCs w:val="24"/>
              </w:rPr>
            </w:pPr>
            <w:r>
              <w:rPr>
                <w:b/>
                <w:bCs/>
                <w:kern w:val="2"/>
                <w:szCs w:val="24"/>
              </w:rPr>
              <w:t>12.1. Aplinkosauginių kriterijų nustatymo teisinis pagrindas</w:t>
            </w:r>
          </w:p>
        </w:tc>
        <w:tc>
          <w:tcPr>
            <w:tcW w:w="7003" w:type="dxa"/>
            <w:gridSpan w:val="3"/>
          </w:tcPr>
          <w:p w14:paraId="5E3819D0" w14:textId="25021E54" w:rsidR="00E018F5" w:rsidRPr="008C6768" w:rsidRDefault="00E018F5" w:rsidP="00E018F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9021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7E33A2">
              <w:rPr>
                <w:b/>
                <w:bCs/>
                <w:kern w:val="2"/>
                <w:szCs w:val="24"/>
                <w:shd w:val="clear" w:color="auto" w:fill="FFFFFF"/>
              </w:rPr>
              <w:t>4.</w:t>
            </w:r>
            <w:r w:rsidR="00B02AAD">
              <w:rPr>
                <w:b/>
                <w:bCs/>
                <w:kern w:val="2"/>
                <w:szCs w:val="24"/>
                <w:shd w:val="clear" w:color="auto" w:fill="FFFFFF"/>
              </w:rPr>
              <w:t>1</w:t>
            </w:r>
            <w:r w:rsidRPr="007E33A2">
              <w:rPr>
                <w:kern w:val="2"/>
                <w:szCs w:val="24"/>
                <w:shd w:val="clear" w:color="auto" w:fill="FFFFFF"/>
              </w:rPr>
              <w:t xml:space="preserve">  </w:t>
            </w:r>
            <w:r>
              <w:rPr>
                <w:color w:val="000000"/>
                <w:kern w:val="2"/>
                <w:szCs w:val="24"/>
                <w:shd w:val="clear" w:color="auto" w:fill="FFFFFF"/>
              </w:rPr>
              <w:t>papunkčiu.</w:t>
            </w:r>
            <w:r w:rsidR="00862869">
              <w:t xml:space="preserve"> </w:t>
            </w:r>
            <w:r w:rsidR="00862869" w:rsidRPr="00862869">
              <w:rPr>
                <w:color w:val="000000"/>
                <w:kern w:val="2"/>
                <w:szCs w:val="24"/>
                <w:shd w:val="clear" w:color="auto" w:fill="FFFFFF"/>
              </w:rPr>
              <w:t>Kriterijai nustatyti Techninėje specifikacijoje</w:t>
            </w:r>
            <w:r w:rsidR="00862869">
              <w:rPr>
                <w:color w:val="000000"/>
                <w:kern w:val="2"/>
                <w:szCs w:val="24"/>
                <w:shd w:val="clear" w:color="auto" w:fill="FFFFFF"/>
              </w:rPr>
              <w:t>.</w:t>
            </w:r>
            <w:r>
              <w:rPr>
                <w:color w:val="000000"/>
                <w:kern w:val="2"/>
                <w:szCs w:val="24"/>
              </w:rPr>
              <w:t> </w:t>
            </w:r>
          </w:p>
        </w:tc>
      </w:tr>
      <w:tr w:rsidR="00E018F5" w14:paraId="3A212E51" w14:textId="77777777">
        <w:trPr>
          <w:trHeight w:val="300"/>
        </w:trPr>
        <w:tc>
          <w:tcPr>
            <w:tcW w:w="2532" w:type="dxa"/>
          </w:tcPr>
          <w:p w14:paraId="103B9D5E" w14:textId="77777777" w:rsidR="00E018F5" w:rsidRDefault="00E018F5" w:rsidP="00E018F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642DA47F" w14:textId="1464F723" w:rsidR="00E018F5" w:rsidRPr="007E33A2" w:rsidRDefault="0072508C" w:rsidP="00E018F5">
            <w:pPr>
              <w:rPr>
                <w:kern w:val="2"/>
                <w:szCs w:val="24"/>
              </w:rPr>
            </w:pPr>
            <w:r>
              <w:rPr>
                <w:kern w:val="2"/>
                <w:szCs w:val="24"/>
              </w:rPr>
              <w:t>Netaikoma</w:t>
            </w:r>
          </w:p>
          <w:p w14:paraId="35E55601" w14:textId="781FB8F5" w:rsidR="00E018F5" w:rsidRDefault="00E018F5" w:rsidP="00E018F5">
            <w:pPr>
              <w:rPr>
                <w:color w:val="008080"/>
                <w:szCs w:val="24"/>
              </w:rPr>
            </w:pPr>
          </w:p>
        </w:tc>
      </w:tr>
      <w:tr w:rsidR="00E018F5" w14:paraId="366952D4" w14:textId="77777777">
        <w:trPr>
          <w:trHeight w:val="300"/>
        </w:trPr>
        <w:tc>
          <w:tcPr>
            <w:tcW w:w="2532" w:type="dxa"/>
          </w:tcPr>
          <w:p w14:paraId="25FABDFB" w14:textId="77777777" w:rsidR="00E018F5" w:rsidRDefault="00E018F5" w:rsidP="00E018F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E018F5" w:rsidRDefault="00E018F5" w:rsidP="00E018F5">
            <w:pPr>
              <w:rPr>
                <w:kern w:val="2"/>
                <w:szCs w:val="24"/>
              </w:rPr>
            </w:pPr>
            <w:r>
              <w:rPr>
                <w:kern w:val="2"/>
                <w:szCs w:val="24"/>
              </w:rPr>
              <w:t>Netaikoma</w:t>
            </w:r>
          </w:p>
          <w:p w14:paraId="69FD5316" w14:textId="17BD8434" w:rsidR="00E018F5" w:rsidRDefault="00E018F5" w:rsidP="00E018F5">
            <w:pPr>
              <w:rPr>
                <w:szCs w:val="24"/>
              </w:rPr>
            </w:pPr>
          </w:p>
        </w:tc>
      </w:tr>
      <w:tr w:rsidR="00E018F5" w14:paraId="3484BE57" w14:textId="77777777">
        <w:trPr>
          <w:trHeight w:val="300"/>
        </w:trPr>
        <w:tc>
          <w:tcPr>
            <w:tcW w:w="2532" w:type="dxa"/>
          </w:tcPr>
          <w:p w14:paraId="019B4EB5" w14:textId="77777777" w:rsidR="00E018F5" w:rsidRDefault="00E018F5" w:rsidP="00E018F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33C83A8A" w:rsidR="00E018F5" w:rsidRDefault="00E018F5" w:rsidP="00E018F5">
            <w:pPr>
              <w:rPr>
                <w:kern w:val="2"/>
                <w:szCs w:val="24"/>
              </w:rPr>
            </w:pPr>
            <w:r>
              <w:rPr>
                <w:kern w:val="2"/>
                <w:szCs w:val="24"/>
              </w:rPr>
              <w:t>Netaikoma</w:t>
            </w:r>
          </w:p>
          <w:p w14:paraId="0EA03E5A" w14:textId="621CFC78" w:rsidR="00E018F5" w:rsidRDefault="00E018F5" w:rsidP="00E018F5">
            <w:pPr>
              <w:rPr>
                <w:kern w:val="2"/>
                <w:szCs w:val="24"/>
              </w:rPr>
            </w:pPr>
          </w:p>
        </w:tc>
      </w:tr>
      <w:tr w:rsidR="00E018F5" w14:paraId="248F77FB" w14:textId="77777777">
        <w:trPr>
          <w:trHeight w:val="300"/>
        </w:trPr>
        <w:tc>
          <w:tcPr>
            <w:tcW w:w="2532" w:type="dxa"/>
          </w:tcPr>
          <w:p w14:paraId="6386D98F" w14:textId="77777777" w:rsidR="00E018F5" w:rsidRDefault="00E018F5" w:rsidP="00E018F5">
            <w:pPr>
              <w:rPr>
                <w:b/>
                <w:bCs/>
                <w:kern w:val="2"/>
                <w:szCs w:val="24"/>
              </w:rPr>
            </w:pPr>
            <w:r>
              <w:rPr>
                <w:b/>
                <w:bCs/>
                <w:kern w:val="2"/>
                <w:szCs w:val="24"/>
              </w:rPr>
              <w:t>12.5. Su perkamomis Prekėmis susiję socialiniai kriterijai</w:t>
            </w:r>
          </w:p>
        </w:tc>
        <w:tc>
          <w:tcPr>
            <w:tcW w:w="7003" w:type="dxa"/>
            <w:gridSpan w:val="3"/>
          </w:tcPr>
          <w:p w14:paraId="78104E0E" w14:textId="53853D67" w:rsidR="00E018F5" w:rsidRPr="006059A1" w:rsidRDefault="00BB2556" w:rsidP="001351C7">
            <w:pPr>
              <w:rPr>
                <w:color w:val="000000"/>
                <w:kern w:val="2"/>
                <w:szCs w:val="24"/>
                <w:shd w:val="clear" w:color="auto" w:fill="FFFFFF"/>
              </w:rPr>
            </w:pPr>
            <w:r w:rsidRPr="006059A1">
              <w:rPr>
                <w:color w:val="000000"/>
                <w:kern w:val="2"/>
                <w:szCs w:val="24"/>
                <w:shd w:val="clear" w:color="auto" w:fill="FFFFFF"/>
              </w:rPr>
              <w:t>Vykdant Sutartį turi būti laikomasi Horizontaliųjų principų reikalavim</w:t>
            </w:r>
            <w:r w:rsidR="006059A1">
              <w:rPr>
                <w:color w:val="000000"/>
                <w:kern w:val="2"/>
                <w:szCs w:val="24"/>
                <w:shd w:val="clear" w:color="auto" w:fill="FFFFFF"/>
              </w:rPr>
              <w:t>ų</w:t>
            </w:r>
            <w:r w:rsidRPr="006059A1">
              <w:rPr>
                <w:color w:val="000000"/>
                <w:kern w:val="2"/>
                <w:szCs w:val="24"/>
                <w:shd w:val="clear" w:color="auto" w:fill="FFFFFF"/>
              </w:rPr>
              <w:t>: darnaus vystymosi, įskaitant reikšmingos žalos nedarymo principą; lygių galimybių ir</w:t>
            </w:r>
            <w:r w:rsidR="00C54064">
              <w:rPr>
                <w:color w:val="000000"/>
                <w:kern w:val="2"/>
                <w:szCs w:val="24"/>
                <w:shd w:val="clear" w:color="auto" w:fill="FFFFFF"/>
              </w:rPr>
              <w:t xml:space="preserve"> </w:t>
            </w:r>
            <w:r w:rsidRPr="00BB2556">
              <w:rPr>
                <w:color w:val="000000"/>
                <w:kern w:val="2"/>
                <w:szCs w:val="24"/>
                <w:shd w:val="clear" w:color="auto" w:fill="FFFFFF"/>
              </w:rPr>
              <w:t>nediskriminavimo (dėl lyties, rasės, tautybės, pilietybės, kalbos, kilmės, socialinės padėties, tikėjimo, įsitikinimų ar pažiūrų, amžiaus, lytinės orientacijos, etninės priklausomybės,</w:t>
            </w:r>
            <w:r w:rsidR="00C54064">
              <w:rPr>
                <w:color w:val="000000"/>
                <w:kern w:val="2"/>
                <w:szCs w:val="24"/>
                <w:shd w:val="clear" w:color="auto" w:fill="FFFFFF"/>
              </w:rPr>
              <w:t xml:space="preserve"> </w:t>
            </w:r>
            <w:r w:rsidRPr="00BB2556">
              <w:rPr>
                <w:color w:val="000000"/>
                <w:kern w:val="2"/>
                <w:szCs w:val="24"/>
                <w:shd w:val="clear" w:color="auto" w:fill="FFFFFF"/>
              </w:rPr>
              <w:t>religijos, negalios ar kt.), įskaitant prieinamumo visiems reikalavimo užtikrinimą ir atsižvelgiama į</w:t>
            </w:r>
            <w:r w:rsidR="001351C7">
              <w:rPr>
                <w:color w:val="000000"/>
                <w:kern w:val="2"/>
                <w:szCs w:val="24"/>
                <w:shd w:val="clear" w:color="auto" w:fill="FFFFFF"/>
              </w:rPr>
              <w:t xml:space="preserve"> </w:t>
            </w:r>
            <w:r w:rsidRPr="006059A1">
              <w:rPr>
                <w:color w:val="000000"/>
                <w:kern w:val="2"/>
                <w:szCs w:val="24"/>
                <w:shd w:val="clear" w:color="auto" w:fill="FFFFFF"/>
              </w:rPr>
              <w:t>Jungtinių Tautų neįgaliųjų teisių konvencijos nuostatas.</w:t>
            </w:r>
            <w:r w:rsidR="00AA72D0">
              <w:rPr>
                <w:color w:val="000000"/>
                <w:kern w:val="2"/>
                <w:szCs w:val="24"/>
                <w:shd w:val="clear" w:color="auto" w:fill="FFFFFF"/>
              </w:rPr>
              <w:t xml:space="preserve"> Pristačius prekę, pateikti įrodymus, kad Tiekėjas turi patvirtintą Lygių galimybių ir nediskriminavimo politiką, ir jos laikosi.</w:t>
            </w:r>
          </w:p>
        </w:tc>
      </w:tr>
      <w:tr w:rsidR="00E018F5" w14:paraId="3AC4F975" w14:textId="77777777">
        <w:trPr>
          <w:trHeight w:val="300"/>
        </w:trPr>
        <w:tc>
          <w:tcPr>
            <w:tcW w:w="9535" w:type="dxa"/>
            <w:gridSpan w:val="4"/>
          </w:tcPr>
          <w:p w14:paraId="2EFAACA1" w14:textId="77777777" w:rsidR="00E018F5" w:rsidRDefault="00E018F5" w:rsidP="00E018F5">
            <w:pPr>
              <w:jc w:val="center"/>
              <w:rPr>
                <w:b/>
                <w:bCs/>
                <w:kern w:val="2"/>
                <w:szCs w:val="24"/>
              </w:rPr>
            </w:pPr>
            <w:r>
              <w:rPr>
                <w:b/>
                <w:bCs/>
                <w:kern w:val="2"/>
                <w:szCs w:val="24"/>
              </w:rPr>
              <w:t xml:space="preserve">13. BENDRŲJŲ SĄLYGŲ PAKEITIMAI IR PAPILDYMAI </w:t>
            </w:r>
          </w:p>
          <w:p w14:paraId="61BD6B29" w14:textId="77777777" w:rsidR="00E018F5" w:rsidRDefault="00E018F5" w:rsidP="00E018F5">
            <w:pPr>
              <w:jc w:val="center"/>
              <w:rPr>
                <w:kern w:val="2"/>
                <w:szCs w:val="24"/>
              </w:rPr>
            </w:pPr>
            <w:r>
              <w:rPr>
                <w:kern w:val="2"/>
                <w:szCs w:val="24"/>
              </w:rPr>
              <w:t xml:space="preserve">(jeigu būtina dėl konkretaus Sutarties dalyko specifikos) </w:t>
            </w:r>
          </w:p>
        </w:tc>
      </w:tr>
      <w:tr w:rsidR="00E018F5" w14:paraId="1A3B3FB7" w14:textId="77777777">
        <w:trPr>
          <w:trHeight w:val="300"/>
        </w:trPr>
        <w:tc>
          <w:tcPr>
            <w:tcW w:w="2532" w:type="dxa"/>
          </w:tcPr>
          <w:p w14:paraId="31A2D71F" w14:textId="77777777" w:rsidR="00E018F5" w:rsidRDefault="00E018F5" w:rsidP="00E018F5">
            <w:pPr>
              <w:rPr>
                <w:b/>
                <w:bCs/>
                <w:kern w:val="2"/>
                <w:szCs w:val="24"/>
              </w:rPr>
            </w:pPr>
            <w:r>
              <w:rPr>
                <w:b/>
                <w:bCs/>
                <w:kern w:val="2"/>
                <w:szCs w:val="24"/>
              </w:rPr>
              <w:t xml:space="preserve">13.1. </w:t>
            </w:r>
          </w:p>
        </w:tc>
        <w:tc>
          <w:tcPr>
            <w:tcW w:w="7003" w:type="dxa"/>
            <w:gridSpan w:val="3"/>
          </w:tcPr>
          <w:p w14:paraId="1F805B4C" w14:textId="4AFFC93E" w:rsidR="00E018F5" w:rsidRDefault="00E018F5" w:rsidP="00E018F5">
            <w:pPr>
              <w:rPr>
                <w:kern w:val="2"/>
                <w:szCs w:val="24"/>
              </w:rPr>
            </w:pPr>
            <w:r w:rsidRPr="007E33A2">
              <w:rPr>
                <w:kern w:val="2"/>
                <w:szCs w:val="24"/>
              </w:rPr>
              <w:t>Bendrosios sąlygos nekeičiamos</w:t>
            </w:r>
          </w:p>
        </w:tc>
      </w:tr>
      <w:tr w:rsidR="00E018F5" w14:paraId="2D51BD24" w14:textId="77777777">
        <w:trPr>
          <w:trHeight w:val="300"/>
        </w:trPr>
        <w:tc>
          <w:tcPr>
            <w:tcW w:w="9535" w:type="dxa"/>
            <w:gridSpan w:val="4"/>
          </w:tcPr>
          <w:p w14:paraId="0785A684" w14:textId="77777777" w:rsidR="00E018F5" w:rsidRDefault="00E018F5" w:rsidP="00E018F5">
            <w:pPr>
              <w:jc w:val="center"/>
              <w:rPr>
                <w:b/>
                <w:bCs/>
                <w:kern w:val="2"/>
                <w:szCs w:val="24"/>
              </w:rPr>
            </w:pPr>
            <w:r>
              <w:rPr>
                <w:b/>
                <w:bCs/>
                <w:kern w:val="2"/>
                <w:szCs w:val="24"/>
              </w:rPr>
              <w:t>14. SUTARTIES PRIEDAI</w:t>
            </w:r>
          </w:p>
        </w:tc>
      </w:tr>
      <w:tr w:rsidR="00E018F5" w14:paraId="2EEAB97F" w14:textId="77777777">
        <w:trPr>
          <w:trHeight w:val="300"/>
        </w:trPr>
        <w:tc>
          <w:tcPr>
            <w:tcW w:w="2532" w:type="dxa"/>
          </w:tcPr>
          <w:p w14:paraId="33D1E7D8" w14:textId="77777777" w:rsidR="00E018F5" w:rsidRDefault="00E018F5" w:rsidP="00E018F5">
            <w:pPr>
              <w:jc w:val="center"/>
              <w:rPr>
                <w:b/>
                <w:bCs/>
                <w:kern w:val="2"/>
                <w:szCs w:val="24"/>
              </w:rPr>
            </w:pPr>
            <w:r>
              <w:rPr>
                <w:b/>
                <w:bCs/>
                <w:kern w:val="2"/>
                <w:szCs w:val="24"/>
              </w:rPr>
              <w:t>14.1. Priedas Nr. 1</w:t>
            </w:r>
          </w:p>
        </w:tc>
        <w:tc>
          <w:tcPr>
            <w:tcW w:w="7003" w:type="dxa"/>
            <w:gridSpan w:val="3"/>
          </w:tcPr>
          <w:p w14:paraId="16B8142D" w14:textId="2A0238D7" w:rsidR="00E018F5" w:rsidRPr="007E33A2" w:rsidRDefault="00E018F5" w:rsidP="00E018F5">
            <w:pPr>
              <w:rPr>
                <w:kern w:val="2"/>
                <w:szCs w:val="24"/>
              </w:rPr>
            </w:pPr>
            <w:r w:rsidRPr="007E33A2">
              <w:rPr>
                <w:kern w:val="2"/>
                <w:szCs w:val="24"/>
              </w:rPr>
              <w:t>Techninė specifikacija</w:t>
            </w:r>
          </w:p>
        </w:tc>
      </w:tr>
      <w:tr w:rsidR="00E018F5" w14:paraId="0153FAD0" w14:textId="77777777">
        <w:trPr>
          <w:trHeight w:val="300"/>
        </w:trPr>
        <w:tc>
          <w:tcPr>
            <w:tcW w:w="2532" w:type="dxa"/>
          </w:tcPr>
          <w:p w14:paraId="7DDB0AFC" w14:textId="77777777" w:rsidR="00E018F5" w:rsidRDefault="00E018F5" w:rsidP="00E018F5">
            <w:pPr>
              <w:jc w:val="center"/>
              <w:rPr>
                <w:b/>
                <w:bCs/>
                <w:kern w:val="2"/>
                <w:szCs w:val="24"/>
              </w:rPr>
            </w:pPr>
            <w:r>
              <w:rPr>
                <w:b/>
                <w:bCs/>
                <w:kern w:val="2"/>
                <w:szCs w:val="24"/>
              </w:rPr>
              <w:t>14.2. Priedas Nr. 2</w:t>
            </w:r>
          </w:p>
        </w:tc>
        <w:tc>
          <w:tcPr>
            <w:tcW w:w="7003" w:type="dxa"/>
            <w:gridSpan w:val="3"/>
          </w:tcPr>
          <w:p w14:paraId="57415B2F" w14:textId="78B8EB08" w:rsidR="00E018F5" w:rsidRPr="007E33A2" w:rsidRDefault="00E018F5" w:rsidP="00E018F5">
            <w:pPr>
              <w:rPr>
                <w:kern w:val="2"/>
                <w:szCs w:val="24"/>
              </w:rPr>
            </w:pPr>
            <w:r w:rsidRPr="007E33A2">
              <w:rPr>
                <w:kern w:val="2"/>
                <w:szCs w:val="24"/>
              </w:rPr>
              <w:t>Tiekėjo pasiūlymas</w:t>
            </w:r>
          </w:p>
        </w:tc>
      </w:tr>
      <w:tr w:rsidR="00E018F5" w14:paraId="24AAAD54" w14:textId="77777777">
        <w:trPr>
          <w:trHeight w:val="300"/>
        </w:trPr>
        <w:tc>
          <w:tcPr>
            <w:tcW w:w="2532" w:type="dxa"/>
          </w:tcPr>
          <w:p w14:paraId="0DC99DC9" w14:textId="77777777" w:rsidR="00E018F5" w:rsidRDefault="00E018F5" w:rsidP="00E018F5">
            <w:pPr>
              <w:jc w:val="center"/>
              <w:rPr>
                <w:b/>
                <w:bCs/>
                <w:kern w:val="2"/>
                <w:szCs w:val="24"/>
              </w:rPr>
            </w:pPr>
            <w:r>
              <w:rPr>
                <w:b/>
                <w:bCs/>
                <w:kern w:val="2"/>
                <w:szCs w:val="24"/>
              </w:rPr>
              <w:t>14.3. Priedas Nr. 3</w:t>
            </w:r>
          </w:p>
        </w:tc>
        <w:tc>
          <w:tcPr>
            <w:tcW w:w="7003" w:type="dxa"/>
            <w:gridSpan w:val="3"/>
          </w:tcPr>
          <w:p w14:paraId="0AB6DF8C" w14:textId="2D89A186" w:rsidR="00E018F5" w:rsidRPr="007E33A2" w:rsidRDefault="00E018F5" w:rsidP="00E018F5">
            <w:pPr>
              <w:rPr>
                <w:kern w:val="2"/>
                <w:szCs w:val="24"/>
              </w:rPr>
            </w:pPr>
            <w:r w:rsidRPr="007E33A2">
              <w:rPr>
                <w:kern w:val="2"/>
                <w:szCs w:val="24"/>
              </w:rPr>
              <w:t>Sutarties vykdymui pasitelkiami subtiekėjai ir (ar) specialistai</w:t>
            </w:r>
          </w:p>
        </w:tc>
      </w:tr>
      <w:tr w:rsidR="00E018F5" w14:paraId="297D1F65" w14:textId="77777777">
        <w:trPr>
          <w:trHeight w:val="300"/>
        </w:trPr>
        <w:tc>
          <w:tcPr>
            <w:tcW w:w="2532" w:type="dxa"/>
          </w:tcPr>
          <w:p w14:paraId="42C838D5" w14:textId="77777777" w:rsidR="00E018F5" w:rsidRDefault="00E018F5" w:rsidP="00E018F5">
            <w:pPr>
              <w:jc w:val="center"/>
              <w:rPr>
                <w:b/>
                <w:bCs/>
                <w:kern w:val="2"/>
                <w:szCs w:val="24"/>
              </w:rPr>
            </w:pPr>
            <w:r>
              <w:rPr>
                <w:b/>
                <w:bCs/>
                <w:kern w:val="2"/>
                <w:szCs w:val="24"/>
              </w:rPr>
              <w:t>14.4. Priedas Nr. 4</w:t>
            </w:r>
          </w:p>
        </w:tc>
        <w:tc>
          <w:tcPr>
            <w:tcW w:w="7003" w:type="dxa"/>
            <w:gridSpan w:val="3"/>
          </w:tcPr>
          <w:p w14:paraId="16392640" w14:textId="77777777" w:rsidR="00E018F5" w:rsidRDefault="00E018F5" w:rsidP="00E018F5">
            <w:pPr>
              <w:jc w:val="center"/>
              <w:rPr>
                <w:b/>
                <w:bCs/>
                <w:kern w:val="2"/>
                <w:szCs w:val="24"/>
              </w:rPr>
            </w:pPr>
          </w:p>
        </w:tc>
      </w:tr>
      <w:tr w:rsidR="00E018F5" w14:paraId="1FC5E948" w14:textId="77777777">
        <w:trPr>
          <w:trHeight w:val="300"/>
        </w:trPr>
        <w:tc>
          <w:tcPr>
            <w:tcW w:w="2532" w:type="dxa"/>
          </w:tcPr>
          <w:p w14:paraId="402A3DBC" w14:textId="77777777" w:rsidR="00E018F5" w:rsidRDefault="00E018F5" w:rsidP="00E018F5">
            <w:pPr>
              <w:jc w:val="center"/>
              <w:rPr>
                <w:b/>
                <w:bCs/>
                <w:kern w:val="2"/>
                <w:szCs w:val="24"/>
              </w:rPr>
            </w:pPr>
            <w:r>
              <w:rPr>
                <w:b/>
                <w:bCs/>
                <w:kern w:val="2"/>
                <w:szCs w:val="24"/>
              </w:rPr>
              <w:lastRenderedPageBreak/>
              <w:t>14.5. Priedas Nr. 5</w:t>
            </w:r>
          </w:p>
        </w:tc>
        <w:tc>
          <w:tcPr>
            <w:tcW w:w="7003" w:type="dxa"/>
            <w:gridSpan w:val="3"/>
          </w:tcPr>
          <w:p w14:paraId="2F8F192F" w14:textId="77777777" w:rsidR="00E018F5" w:rsidRDefault="00E018F5" w:rsidP="00E018F5">
            <w:pPr>
              <w:jc w:val="center"/>
              <w:rPr>
                <w:b/>
                <w:bCs/>
                <w:kern w:val="2"/>
                <w:szCs w:val="24"/>
              </w:rPr>
            </w:pPr>
          </w:p>
        </w:tc>
      </w:tr>
      <w:tr w:rsidR="00E018F5" w14:paraId="584DB3DF" w14:textId="77777777">
        <w:tc>
          <w:tcPr>
            <w:tcW w:w="9535" w:type="dxa"/>
            <w:gridSpan w:val="4"/>
          </w:tcPr>
          <w:p w14:paraId="06933465" w14:textId="77777777" w:rsidR="00E018F5" w:rsidRDefault="00E018F5" w:rsidP="00E018F5">
            <w:pPr>
              <w:jc w:val="center"/>
              <w:rPr>
                <w:b/>
                <w:bCs/>
                <w:kern w:val="2"/>
                <w:szCs w:val="24"/>
              </w:rPr>
            </w:pPr>
            <w:r>
              <w:rPr>
                <w:b/>
                <w:bCs/>
                <w:kern w:val="2"/>
                <w:szCs w:val="24"/>
              </w:rPr>
              <w:t>15. ŠALIŲ ATSTOVŲ PARAŠAI</w:t>
            </w:r>
          </w:p>
        </w:tc>
      </w:tr>
      <w:tr w:rsidR="00E018F5" w14:paraId="298A2569" w14:textId="77777777">
        <w:tc>
          <w:tcPr>
            <w:tcW w:w="4788" w:type="dxa"/>
            <w:gridSpan w:val="3"/>
          </w:tcPr>
          <w:p w14:paraId="37FA6028" w14:textId="77777777" w:rsidR="00E018F5" w:rsidRDefault="00E018F5" w:rsidP="00E018F5">
            <w:pPr>
              <w:jc w:val="center"/>
              <w:rPr>
                <w:b/>
                <w:bCs/>
                <w:kern w:val="2"/>
                <w:szCs w:val="24"/>
              </w:rPr>
            </w:pPr>
            <w:r>
              <w:rPr>
                <w:b/>
                <w:bCs/>
                <w:kern w:val="2"/>
                <w:szCs w:val="24"/>
              </w:rPr>
              <w:t>PIRKĖJAS</w:t>
            </w:r>
          </w:p>
        </w:tc>
        <w:tc>
          <w:tcPr>
            <w:tcW w:w="4747" w:type="dxa"/>
          </w:tcPr>
          <w:p w14:paraId="1B47B8D3" w14:textId="77777777" w:rsidR="00E018F5" w:rsidRDefault="00E018F5" w:rsidP="00E018F5">
            <w:pPr>
              <w:jc w:val="center"/>
              <w:rPr>
                <w:b/>
                <w:bCs/>
                <w:kern w:val="2"/>
                <w:szCs w:val="24"/>
              </w:rPr>
            </w:pPr>
            <w:r>
              <w:rPr>
                <w:b/>
                <w:bCs/>
                <w:kern w:val="2"/>
                <w:szCs w:val="24"/>
              </w:rPr>
              <w:t>TIEKĖJAS</w:t>
            </w:r>
          </w:p>
        </w:tc>
      </w:tr>
      <w:tr w:rsidR="00E018F5" w14:paraId="0C351979" w14:textId="77777777">
        <w:tc>
          <w:tcPr>
            <w:tcW w:w="4788" w:type="dxa"/>
            <w:gridSpan w:val="3"/>
          </w:tcPr>
          <w:p w14:paraId="33C9EDCF" w14:textId="77777777" w:rsidR="00E018F5" w:rsidRDefault="00E018F5" w:rsidP="00E018F5">
            <w:pPr>
              <w:jc w:val="center"/>
              <w:rPr>
                <w:color w:val="4472C4"/>
                <w:kern w:val="2"/>
                <w:szCs w:val="24"/>
              </w:rPr>
            </w:pPr>
            <w:r>
              <w:rPr>
                <w:color w:val="4472C4"/>
                <w:kern w:val="2"/>
                <w:szCs w:val="24"/>
              </w:rPr>
              <w:t>(nurodomos atstovo pareigos, vardas, pavardė)</w:t>
            </w:r>
          </w:p>
        </w:tc>
        <w:tc>
          <w:tcPr>
            <w:tcW w:w="4747" w:type="dxa"/>
          </w:tcPr>
          <w:p w14:paraId="64B4EEAC" w14:textId="77777777" w:rsidR="00E018F5" w:rsidRDefault="00E018F5" w:rsidP="00E018F5">
            <w:pPr>
              <w:jc w:val="center"/>
              <w:rPr>
                <w:b/>
                <w:bCs/>
                <w:kern w:val="2"/>
                <w:szCs w:val="24"/>
              </w:rPr>
            </w:pPr>
            <w:r>
              <w:rPr>
                <w:color w:val="4472C4"/>
                <w:kern w:val="2"/>
                <w:szCs w:val="24"/>
              </w:rPr>
              <w:t>(nurodomos atstovo pareigos, vardas, pavardė)</w:t>
            </w:r>
          </w:p>
        </w:tc>
      </w:tr>
      <w:tr w:rsidR="00E018F5" w14:paraId="0B2E258F" w14:textId="77777777">
        <w:tc>
          <w:tcPr>
            <w:tcW w:w="4788" w:type="dxa"/>
            <w:gridSpan w:val="3"/>
          </w:tcPr>
          <w:p w14:paraId="6C1EFA64" w14:textId="77777777" w:rsidR="00E018F5" w:rsidRDefault="00E018F5" w:rsidP="00E018F5">
            <w:pPr>
              <w:jc w:val="center"/>
              <w:rPr>
                <w:b/>
                <w:bCs/>
                <w:color w:val="4472C4"/>
                <w:kern w:val="2"/>
                <w:szCs w:val="24"/>
              </w:rPr>
            </w:pPr>
          </w:p>
          <w:p w14:paraId="7B78BA72" w14:textId="77777777" w:rsidR="00E018F5" w:rsidRDefault="00E018F5" w:rsidP="00E018F5">
            <w:pPr>
              <w:jc w:val="center"/>
              <w:rPr>
                <w:b/>
                <w:bCs/>
                <w:color w:val="4472C4"/>
                <w:kern w:val="2"/>
                <w:szCs w:val="24"/>
              </w:rPr>
            </w:pPr>
            <w:r>
              <w:rPr>
                <w:b/>
                <w:bCs/>
                <w:color w:val="4472C4"/>
                <w:kern w:val="2"/>
                <w:szCs w:val="24"/>
              </w:rPr>
              <w:t>(parašas)</w:t>
            </w:r>
          </w:p>
          <w:p w14:paraId="6195ABD0" w14:textId="77777777" w:rsidR="00E018F5" w:rsidRDefault="00E018F5" w:rsidP="00E018F5">
            <w:pPr>
              <w:jc w:val="center"/>
              <w:rPr>
                <w:b/>
                <w:bCs/>
                <w:color w:val="4472C4"/>
                <w:kern w:val="2"/>
                <w:szCs w:val="24"/>
              </w:rPr>
            </w:pPr>
          </w:p>
          <w:p w14:paraId="45ED22E7" w14:textId="77777777" w:rsidR="00E018F5" w:rsidRDefault="00E018F5" w:rsidP="00E018F5">
            <w:pPr>
              <w:jc w:val="center"/>
              <w:rPr>
                <w:b/>
                <w:bCs/>
                <w:color w:val="4472C4"/>
                <w:kern w:val="2"/>
                <w:szCs w:val="24"/>
              </w:rPr>
            </w:pPr>
          </w:p>
        </w:tc>
        <w:tc>
          <w:tcPr>
            <w:tcW w:w="4747" w:type="dxa"/>
          </w:tcPr>
          <w:p w14:paraId="3560D7AD" w14:textId="77777777" w:rsidR="00E018F5" w:rsidRDefault="00E018F5" w:rsidP="00E018F5">
            <w:pPr>
              <w:jc w:val="center"/>
              <w:rPr>
                <w:b/>
                <w:bCs/>
                <w:color w:val="4472C4"/>
                <w:kern w:val="2"/>
                <w:szCs w:val="24"/>
              </w:rPr>
            </w:pPr>
          </w:p>
          <w:p w14:paraId="5F3EE6EE" w14:textId="77777777" w:rsidR="00E018F5" w:rsidRDefault="00E018F5" w:rsidP="00E018F5">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DC164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6D864" w14:textId="77777777" w:rsidR="00F21394" w:rsidRDefault="00F21394">
      <w:pPr>
        <w:rPr>
          <w:kern w:val="2"/>
          <w:sz w:val="22"/>
          <w:szCs w:val="22"/>
          <w:lang w:val="en-US"/>
        </w:rPr>
      </w:pPr>
      <w:r>
        <w:rPr>
          <w:kern w:val="2"/>
          <w:sz w:val="22"/>
          <w:szCs w:val="22"/>
          <w:lang w:val="en-US"/>
        </w:rPr>
        <w:separator/>
      </w:r>
    </w:p>
  </w:endnote>
  <w:endnote w:type="continuationSeparator" w:id="0">
    <w:p w14:paraId="46D76565" w14:textId="77777777" w:rsidR="00F21394" w:rsidRDefault="00F21394">
      <w:pPr>
        <w:rPr>
          <w:kern w:val="2"/>
          <w:sz w:val="22"/>
          <w:szCs w:val="22"/>
          <w:lang w:val="en-US"/>
        </w:rPr>
      </w:pPr>
      <w:r>
        <w:rPr>
          <w:kern w:val="2"/>
          <w:sz w:val="22"/>
          <w:szCs w:val="22"/>
          <w:lang w:val="en-US"/>
        </w:rPr>
        <w:continuationSeparator/>
      </w:r>
    </w:p>
  </w:endnote>
  <w:endnote w:type="continuationNotice" w:id="1">
    <w:p w14:paraId="1932854D" w14:textId="77777777" w:rsidR="00F21394" w:rsidRDefault="00F213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2AA24" w14:textId="77777777" w:rsidR="00F21394" w:rsidRDefault="00F21394">
      <w:pPr>
        <w:rPr>
          <w:kern w:val="2"/>
          <w:sz w:val="22"/>
          <w:szCs w:val="22"/>
          <w:lang w:val="en-US"/>
        </w:rPr>
      </w:pPr>
      <w:r>
        <w:rPr>
          <w:kern w:val="2"/>
          <w:sz w:val="22"/>
          <w:szCs w:val="22"/>
          <w:lang w:val="en-US"/>
        </w:rPr>
        <w:separator/>
      </w:r>
    </w:p>
  </w:footnote>
  <w:footnote w:type="continuationSeparator" w:id="0">
    <w:p w14:paraId="03615925" w14:textId="77777777" w:rsidR="00F21394" w:rsidRDefault="00F21394">
      <w:pPr>
        <w:rPr>
          <w:kern w:val="2"/>
          <w:sz w:val="22"/>
          <w:szCs w:val="22"/>
          <w:lang w:val="en-US"/>
        </w:rPr>
      </w:pPr>
      <w:r>
        <w:rPr>
          <w:kern w:val="2"/>
          <w:sz w:val="22"/>
          <w:szCs w:val="22"/>
          <w:lang w:val="en-US"/>
        </w:rPr>
        <w:continuationSeparator/>
      </w:r>
    </w:p>
  </w:footnote>
  <w:footnote w:type="continuationNotice" w:id="1">
    <w:p w14:paraId="1256997D" w14:textId="77777777" w:rsidR="00F21394" w:rsidRDefault="00F2139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877C3">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3337A"/>
    <w:multiLevelType w:val="multilevel"/>
    <w:tmpl w:val="79204E0C"/>
    <w:lvl w:ilvl="0">
      <w:start w:val="1"/>
      <w:numFmt w:val="decimal"/>
      <w:lvlText w:val="%1."/>
      <w:lvlJc w:val="left"/>
      <w:pPr>
        <w:ind w:left="36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47A5552B"/>
    <w:multiLevelType w:val="hybridMultilevel"/>
    <w:tmpl w:val="3FE8FA40"/>
    <w:lvl w:ilvl="0" w:tplc="184EF1FE">
      <w:start w:val="1"/>
      <w:numFmt w:val="bullet"/>
      <w:lvlText w:val=""/>
      <w:lvlJc w:val="left"/>
      <w:pPr>
        <w:ind w:left="1440" w:hanging="360"/>
      </w:pPr>
      <w:rPr>
        <w:rFonts w:ascii="Symbol" w:hAnsi="Symbol"/>
      </w:rPr>
    </w:lvl>
    <w:lvl w:ilvl="1" w:tplc="332C76AE">
      <w:start w:val="1"/>
      <w:numFmt w:val="bullet"/>
      <w:lvlText w:val=""/>
      <w:lvlJc w:val="left"/>
      <w:pPr>
        <w:ind w:left="1440" w:hanging="360"/>
      </w:pPr>
      <w:rPr>
        <w:rFonts w:ascii="Symbol" w:hAnsi="Symbol"/>
      </w:rPr>
    </w:lvl>
    <w:lvl w:ilvl="2" w:tplc="66D8C18A">
      <w:start w:val="1"/>
      <w:numFmt w:val="bullet"/>
      <w:lvlText w:val=""/>
      <w:lvlJc w:val="left"/>
      <w:pPr>
        <w:ind w:left="1440" w:hanging="360"/>
      </w:pPr>
      <w:rPr>
        <w:rFonts w:ascii="Symbol" w:hAnsi="Symbol"/>
      </w:rPr>
    </w:lvl>
    <w:lvl w:ilvl="3" w:tplc="8744E50C">
      <w:start w:val="1"/>
      <w:numFmt w:val="bullet"/>
      <w:lvlText w:val=""/>
      <w:lvlJc w:val="left"/>
      <w:pPr>
        <w:ind w:left="1440" w:hanging="360"/>
      </w:pPr>
      <w:rPr>
        <w:rFonts w:ascii="Symbol" w:hAnsi="Symbol"/>
      </w:rPr>
    </w:lvl>
    <w:lvl w:ilvl="4" w:tplc="9108574A">
      <w:start w:val="1"/>
      <w:numFmt w:val="bullet"/>
      <w:lvlText w:val=""/>
      <w:lvlJc w:val="left"/>
      <w:pPr>
        <w:ind w:left="1440" w:hanging="360"/>
      </w:pPr>
      <w:rPr>
        <w:rFonts w:ascii="Symbol" w:hAnsi="Symbol"/>
      </w:rPr>
    </w:lvl>
    <w:lvl w:ilvl="5" w:tplc="368AA320">
      <w:start w:val="1"/>
      <w:numFmt w:val="bullet"/>
      <w:lvlText w:val=""/>
      <w:lvlJc w:val="left"/>
      <w:pPr>
        <w:ind w:left="1440" w:hanging="360"/>
      </w:pPr>
      <w:rPr>
        <w:rFonts w:ascii="Symbol" w:hAnsi="Symbol"/>
      </w:rPr>
    </w:lvl>
    <w:lvl w:ilvl="6" w:tplc="B49E9E9C">
      <w:start w:val="1"/>
      <w:numFmt w:val="bullet"/>
      <w:lvlText w:val=""/>
      <w:lvlJc w:val="left"/>
      <w:pPr>
        <w:ind w:left="1440" w:hanging="360"/>
      </w:pPr>
      <w:rPr>
        <w:rFonts w:ascii="Symbol" w:hAnsi="Symbol"/>
      </w:rPr>
    </w:lvl>
    <w:lvl w:ilvl="7" w:tplc="5868203A">
      <w:start w:val="1"/>
      <w:numFmt w:val="bullet"/>
      <w:lvlText w:val=""/>
      <w:lvlJc w:val="left"/>
      <w:pPr>
        <w:ind w:left="1440" w:hanging="360"/>
      </w:pPr>
      <w:rPr>
        <w:rFonts w:ascii="Symbol" w:hAnsi="Symbol"/>
      </w:rPr>
    </w:lvl>
    <w:lvl w:ilvl="8" w:tplc="AA9216A8">
      <w:start w:val="1"/>
      <w:numFmt w:val="bullet"/>
      <w:lvlText w:val=""/>
      <w:lvlJc w:val="left"/>
      <w:pPr>
        <w:ind w:left="1440" w:hanging="360"/>
      </w:pPr>
      <w:rPr>
        <w:rFonts w:ascii="Symbol" w:hAnsi="Symbol"/>
      </w:rPr>
    </w:lvl>
  </w:abstractNum>
  <w:num w:numId="1" w16cid:durableId="1750343253">
    <w:abstractNumId w:val="0"/>
  </w:num>
  <w:num w:numId="2" w16cid:durableId="1213271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AB"/>
    <w:rsid w:val="000038AC"/>
    <w:rsid w:val="000279F7"/>
    <w:rsid w:val="00035FAF"/>
    <w:rsid w:val="000577E0"/>
    <w:rsid w:val="00060593"/>
    <w:rsid w:val="00064555"/>
    <w:rsid w:val="00080388"/>
    <w:rsid w:val="00090216"/>
    <w:rsid w:val="000930A3"/>
    <w:rsid w:val="00097F66"/>
    <w:rsid w:val="000B18F4"/>
    <w:rsid w:val="000C7418"/>
    <w:rsid w:val="000C78AD"/>
    <w:rsid w:val="000F6C3F"/>
    <w:rsid w:val="001007C3"/>
    <w:rsid w:val="00130D52"/>
    <w:rsid w:val="001321C6"/>
    <w:rsid w:val="001351C7"/>
    <w:rsid w:val="00144546"/>
    <w:rsid w:val="00151A01"/>
    <w:rsid w:val="00161722"/>
    <w:rsid w:val="00162FF3"/>
    <w:rsid w:val="00166B62"/>
    <w:rsid w:val="00180352"/>
    <w:rsid w:val="00190BEA"/>
    <w:rsid w:val="00191328"/>
    <w:rsid w:val="00194EC3"/>
    <w:rsid w:val="001A38B3"/>
    <w:rsid w:val="001A5A71"/>
    <w:rsid w:val="001B032F"/>
    <w:rsid w:val="001B15E8"/>
    <w:rsid w:val="001C0924"/>
    <w:rsid w:val="001C42DF"/>
    <w:rsid w:val="001C5A45"/>
    <w:rsid w:val="001E04EF"/>
    <w:rsid w:val="001E4290"/>
    <w:rsid w:val="001E51DB"/>
    <w:rsid w:val="001F2B04"/>
    <w:rsid w:val="002038E9"/>
    <w:rsid w:val="002049A1"/>
    <w:rsid w:val="00220072"/>
    <w:rsid w:val="00231170"/>
    <w:rsid w:val="00237C2B"/>
    <w:rsid w:val="0024264A"/>
    <w:rsid w:val="00250036"/>
    <w:rsid w:val="00286606"/>
    <w:rsid w:val="002A02CA"/>
    <w:rsid w:val="002A3E95"/>
    <w:rsid w:val="002D5B55"/>
    <w:rsid w:val="00307DA4"/>
    <w:rsid w:val="00312B64"/>
    <w:rsid w:val="00324C57"/>
    <w:rsid w:val="00334165"/>
    <w:rsid w:val="0034345C"/>
    <w:rsid w:val="003444F3"/>
    <w:rsid w:val="003942D7"/>
    <w:rsid w:val="00397C7C"/>
    <w:rsid w:val="003A35BF"/>
    <w:rsid w:val="003B30E4"/>
    <w:rsid w:val="003D7F38"/>
    <w:rsid w:val="003E7764"/>
    <w:rsid w:val="0040349D"/>
    <w:rsid w:val="00404D4C"/>
    <w:rsid w:val="00405583"/>
    <w:rsid w:val="00421355"/>
    <w:rsid w:val="00430FE5"/>
    <w:rsid w:val="00442D9B"/>
    <w:rsid w:val="00445DD8"/>
    <w:rsid w:val="00446A45"/>
    <w:rsid w:val="0045659A"/>
    <w:rsid w:val="004634AD"/>
    <w:rsid w:val="004939F3"/>
    <w:rsid w:val="00495CBC"/>
    <w:rsid w:val="004A67E9"/>
    <w:rsid w:val="004B5832"/>
    <w:rsid w:val="004D5838"/>
    <w:rsid w:val="004D698A"/>
    <w:rsid w:val="004E1075"/>
    <w:rsid w:val="004E2220"/>
    <w:rsid w:val="004F478C"/>
    <w:rsid w:val="005009A7"/>
    <w:rsid w:val="005310AE"/>
    <w:rsid w:val="00545428"/>
    <w:rsid w:val="00566E73"/>
    <w:rsid w:val="00572EE1"/>
    <w:rsid w:val="00576F33"/>
    <w:rsid w:val="005868D1"/>
    <w:rsid w:val="005904CE"/>
    <w:rsid w:val="005A5832"/>
    <w:rsid w:val="005B7A1D"/>
    <w:rsid w:val="005C3DAC"/>
    <w:rsid w:val="005C7FA2"/>
    <w:rsid w:val="005D2AA0"/>
    <w:rsid w:val="005E41A7"/>
    <w:rsid w:val="005F5B23"/>
    <w:rsid w:val="006059A1"/>
    <w:rsid w:val="00605C7B"/>
    <w:rsid w:val="006221FB"/>
    <w:rsid w:val="006305A3"/>
    <w:rsid w:val="006422DC"/>
    <w:rsid w:val="006466EB"/>
    <w:rsid w:val="0065381E"/>
    <w:rsid w:val="00664078"/>
    <w:rsid w:val="00666C38"/>
    <w:rsid w:val="006751C1"/>
    <w:rsid w:val="00693159"/>
    <w:rsid w:val="006A0414"/>
    <w:rsid w:val="006B114D"/>
    <w:rsid w:val="006D1E0A"/>
    <w:rsid w:val="006E5643"/>
    <w:rsid w:val="006E7B4C"/>
    <w:rsid w:val="006F0984"/>
    <w:rsid w:val="006F2EDE"/>
    <w:rsid w:val="00714C62"/>
    <w:rsid w:val="00720F7B"/>
    <w:rsid w:val="0072508C"/>
    <w:rsid w:val="0072607F"/>
    <w:rsid w:val="00730817"/>
    <w:rsid w:val="007333E6"/>
    <w:rsid w:val="00737E23"/>
    <w:rsid w:val="00745815"/>
    <w:rsid w:val="00747AC2"/>
    <w:rsid w:val="00762E14"/>
    <w:rsid w:val="007727B2"/>
    <w:rsid w:val="00782B57"/>
    <w:rsid w:val="00784C1E"/>
    <w:rsid w:val="00786B4D"/>
    <w:rsid w:val="00787A0D"/>
    <w:rsid w:val="007B1294"/>
    <w:rsid w:val="007B2958"/>
    <w:rsid w:val="007D4404"/>
    <w:rsid w:val="007D490B"/>
    <w:rsid w:val="007D77E8"/>
    <w:rsid w:val="007E33A2"/>
    <w:rsid w:val="007E7CD2"/>
    <w:rsid w:val="007F55CC"/>
    <w:rsid w:val="008021D5"/>
    <w:rsid w:val="00827638"/>
    <w:rsid w:val="0083646F"/>
    <w:rsid w:val="0084680C"/>
    <w:rsid w:val="00850804"/>
    <w:rsid w:val="00861E5F"/>
    <w:rsid w:val="00862869"/>
    <w:rsid w:val="008763EC"/>
    <w:rsid w:val="00892AC1"/>
    <w:rsid w:val="00897E1C"/>
    <w:rsid w:val="008C13C9"/>
    <w:rsid w:val="008C6768"/>
    <w:rsid w:val="008C6B17"/>
    <w:rsid w:val="008D14E1"/>
    <w:rsid w:val="008D686A"/>
    <w:rsid w:val="00920FFD"/>
    <w:rsid w:val="009219B8"/>
    <w:rsid w:val="00941FAF"/>
    <w:rsid w:val="009561F1"/>
    <w:rsid w:val="00965A15"/>
    <w:rsid w:val="009847E9"/>
    <w:rsid w:val="009860B4"/>
    <w:rsid w:val="00987BA9"/>
    <w:rsid w:val="00993E99"/>
    <w:rsid w:val="009B0A00"/>
    <w:rsid w:val="009B79EE"/>
    <w:rsid w:val="009C1A6C"/>
    <w:rsid w:val="009C7896"/>
    <w:rsid w:val="009E66A5"/>
    <w:rsid w:val="009F41A6"/>
    <w:rsid w:val="00A02A30"/>
    <w:rsid w:val="00A10867"/>
    <w:rsid w:val="00A13035"/>
    <w:rsid w:val="00A3510C"/>
    <w:rsid w:val="00A35759"/>
    <w:rsid w:val="00A62AC5"/>
    <w:rsid w:val="00A718AA"/>
    <w:rsid w:val="00A80C55"/>
    <w:rsid w:val="00AA72D0"/>
    <w:rsid w:val="00AD4F8F"/>
    <w:rsid w:val="00AE3F9A"/>
    <w:rsid w:val="00AE594D"/>
    <w:rsid w:val="00AF0DD8"/>
    <w:rsid w:val="00AF7C71"/>
    <w:rsid w:val="00B02AAD"/>
    <w:rsid w:val="00B05CFB"/>
    <w:rsid w:val="00B1447E"/>
    <w:rsid w:val="00B147F2"/>
    <w:rsid w:val="00B23C33"/>
    <w:rsid w:val="00B324F4"/>
    <w:rsid w:val="00B36B84"/>
    <w:rsid w:val="00B42B97"/>
    <w:rsid w:val="00B5793C"/>
    <w:rsid w:val="00B70103"/>
    <w:rsid w:val="00B74B37"/>
    <w:rsid w:val="00B877C3"/>
    <w:rsid w:val="00B92BDB"/>
    <w:rsid w:val="00B94C2E"/>
    <w:rsid w:val="00B95766"/>
    <w:rsid w:val="00B95D78"/>
    <w:rsid w:val="00BB2556"/>
    <w:rsid w:val="00BC5C0F"/>
    <w:rsid w:val="00BF24CE"/>
    <w:rsid w:val="00BF3973"/>
    <w:rsid w:val="00C0573B"/>
    <w:rsid w:val="00C06143"/>
    <w:rsid w:val="00C07626"/>
    <w:rsid w:val="00C159A4"/>
    <w:rsid w:val="00C16C77"/>
    <w:rsid w:val="00C25A84"/>
    <w:rsid w:val="00C348D9"/>
    <w:rsid w:val="00C42B9C"/>
    <w:rsid w:val="00C47E82"/>
    <w:rsid w:val="00C54064"/>
    <w:rsid w:val="00C5546E"/>
    <w:rsid w:val="00C65531"/>
    <w:rsid w:val="00C70CD7"/>
    <w:rsid w:val="00C8643E"/>
    <w:rsid w:val="00C91F69"/>
    <w:rsid w:val="00C93BF7"/>
    <w:rsid w:val="00C94A7A"/>
    <w:rsid w:val="00CA0C48"/>
    <w:rsid w:val="00CD7764"/>
    <w:rsid w:val="00CE415E"/>
    <w:rsid w:val="00D00720"/>
    <w:rsid w:val="00D139EE"/>
    <w:rsid w:val="00D37649"/>
    <w:rsid w:val="00D402B0"/>
    <w:rsid w:val="00D4528C"/>
    <w:rsid w:val="00D4724B"/>
    <w:rsid w:val="00D621DE"/>
    <w:rsid w:val="00D914AD"/>
    <w:rsid w:val="00DA4624"/>
    <w:rsid w:val="00DA5AE0"/>
    <w:rsid w:val="00DA5DB7"/>
    <w:rsid w:val="00DA7667"/>
    <w:rsid w:val="00DB178E"/>
    <w:rsid w:val="00DB35B6"/>
    <w:rsid w:val="00DC0540"/>
    <w:rsid w:val="00DC164A"/>
    <w:rsid w:val="00DC5F04"/>
    <w:rsid w:val="00DE3D28"/>
    <w:rsid w:val="00E018F5"/>
    <w:rsid w:val="00E12062"/>
    <w:rsid w:val="00E13886"/>
    <w:rsid w:val="00E14D42"/>
    <w:rsid w:val="00E21584"/>
    <w:rsid w:val="00E21D30"/>
    <w:rsid w:val="00E37055"/>
    <w:rsid w:val="00E473D1"/>
    <w:rsid w:val="00E578C1"/>
    <w:rsid w:val="00E63C01"/>
    <w:rsid w:val="00E777DB"/>
    <w:rsid w:val="00E84105"/>
    <w:rsid w:val="00E84A92"/>
    <w:rsid w:val="00EC6F03"/>
    <w:rsid w:val="00ED393E"/>
    <w:rsid w:val="00F21394"/>
    <w:rsid w:val="00F30018"/>
    <w:rsid w:val="00F36300"/>
    <w:rsid w:val="00F5231E"/>
    <w:rsid w:val="00F9414F"/>
    <w:rsid w:val="00F943FA"/>
    <w:rsid w:val="00FC60B0"/>
    <w:rsid w:val="00FD4DC1"/>
    <w:rsid w:val="00FE5663"/>
    <w:rsid w:val="00FF114C"/>
    <w:rsid w:val="00FF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CD7764"/>
  </w:style>
  <w:style w:type="character" w:styleId="Hyperlink">
    <w:name w:val="Hyperlink"/>
    <w:basedOn w:val="DefaultParagraphFont"/>
    <w:unhideWhenUsed/>
    <w:rsid w:val="00C65531"/>
    <w:rPr>
      <w:color w:val="0563C1" w:themeColor="hyperlink"/>
      <w:u w:val="single"/>
    </w:rPr>
  </w:style>
  <w:style w:type="character" w:customStyle="1" w:styleId="UnresolvedMention1">
    <w:name w:val="Unresolved Mention1"/>
    <w:basedOn w:val="DefaultParagraphFont"/>
    <w:uiPriority w:val="99"/>
    <w:semiHidden/>
    <w:unhideWhenUsed/>
    <w:rsid w:val="00C65531"/>
    <w:rPr>
      <w:color w:val="605E5C"/>
      <w:shd w:val="clear" w:color="auto" w:fill="E1DFDD"/>
    </w:rPr>
  </w:style>
  <w:style w:type="character" w:styleId="CommentReference">
    <w:name w:val="annotation reference"/>
    <w:basedOn w:val="DefaultParagraphFont"/>
    <w:uiPriority w:val="99"/>
    <w:semiHidden/>
    <w:unhideWhenUsed/>
    <w:rsid w:val="00941FAF"/>
    <w:rPr>
      <w:sz w:val="16"/>
      <w:szCs w:val="16"/>
    </w:rPr>
  </w:style>
  <w:style w:type="paragraph" w:styleId="CommentText">
    <w:name w:val="annotation text"/>
    <w:basedOn w:val="Normal"/>
    <w:link w:val="CommentTextChar"/>
    <w:uiPriority w:val="99"/>
    <w:unhideWhenUsed/>
    <w:rsid w:val="00941FAF"/>
    <w:rPr>
      <w:sz w:val="20"/>
    </w:rPr>
  </w:style>
  <w:style w:type="character" w:customStyle="1" w:styleId="CommentTextChar">
    <w:name w:val="Comment Text Char"/>
    <w:basedOn w:val="DefaultParagraphFont"/>
    <w:link w:val="CommentText"/>
    <w:uiPriority w:val="99"/>
    <w:rsid w:val="00941FAF"/>
    <w:rPr>
      <w:sz w:val="20"/>
    </w:rPr>
  </w:style>
  <w:style w:type="paragraph" w:styleId="CommentSubject">
    <w:name w:val="annotation subject"/>
    <w:basedOn w:val="CommentText"/>
    <w:next w:val="CommentText"/>
    <w:link w:val="CommentSubjectChar"/>
    <w:semiHidden/>
    <w:unhideWhenUsed/>
    <w:rsid w:val="00941FAF"/>
    <w:rPr>
      <w:b/>
      <w:bCs/>
    </w:rPr>
  </w:style>
  <w:style w:type="character" w:customStyle="1" w:styleId="CommentSubjectChar">
    <w:name w:val="Comment Subject Char"/>
    <w:basedOn w:val="CommentTextChar"/>
    <w:link w:val="CommentSubject"/>
    <w:semiHidden/>
    <w:rsid w:val="00941FAF"/>
    <w:rPr>
      <w:b/>
      <w:bCs/>
      <w:sz w:val="20"/>
    </w:rPr>
  </w:style>
  <w:style w:type="character" w:styleId="UnresolvedMention">
    <w:name w:val="Unresolved Mention"/>
    <w:basedOn w:val="DefaultParagraphFont"/>
    <w:uiPriority w:val="99"/>
    <w:semiHidden/>
    <w:unhideWhenUsed/>
    <w:rsid w:val="003444F3"/>
    <w:rPr>
      <w:color w:val="605E5C"/>
      <w:shd w:val="clear" w:color="auto" w:fill="E1DFDD"/>
    </w:rPr>
  </w:style>
  <w:style w:type="character" w:customStyle="1" w:styleId="cf01">
    <w:name w:val="cf01"/>
    <w:basedOn w:val="DefaultParagraphFont"/>
    <w:rsid w:val="006F2EDE"/>
    <w:rPr>
      <w:rFonts w:ascii="Segoe UI" w:hAnsi="Segoe UI" w:cs="Segoe UI" w:hint="default"/>
      <w:sz w:val="18"/>
      <w:szCs w:val="18"/>
    </w:rPr>
  </w:style>
  <w:style w:type="paragraph" w:styleId="Header">
    <w:name w:val="header"/>
    <w:basedOn w:val="Normal"/>
    <w:link w:val="HeaderChar"/>
    <w:semiHidden/>
    <w:unhideWhenUsed/>
    <w:rsid w:val="00405583"/>
    <w:pPr>
      <w:tabs>
        <w:tab w:val="center" w:pos="4680"/>
        <w:tab w:val="right" w:pos="9360"/>
      </w:tabs>
    </w:pPr>
  </w:style>
  <w:style w:type="character" w:customStyle="1" w:styleId="HeaderChar">
    <w:name w:val="Header Char"/>
    <w:basedOn w:val="DefaultParagraphFont"/>
    <w:link w:val="Header"/>
    <w:semiHidden/>
    <w:rsid w:val="00405583"/>
  </w:style>
  <w:style w:type="paragraph" w:styleId="Footer">
    <w:name w:val="footer"/>
    <w:basedOn w:val="Normal"/>
    <w:link w:val="FooterChar"/>
    <w:semiHidden/>
    <w:unhideWhenUsed/>
    <w:rsid w:val="00405583"/>
    <w:pPr>
      <w:tabs>
        <w:tab w:val="center" w:pos="4680"/>
        <w:tab w:val="right" w:pos="9360"/>
      </w:tabs>
    </w:pPr>
  </w:style>
  <w:style w:type="character" w:customStyle="1" w:styleId="FooterChar">
    <w:name w:val="Footer Char"/>
    <w:basedOn w:val="DefaultParagraphFont"/>
    <w:link w:val="Footer"/>
    <w:semiHidden/>
    <w:rsid w:val="00405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995B5F17-05E1-47E9-B8E9-1491D700B67E}">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2821</Words>
  <Characters>16083</Characters>
  <DocSecurity>0</DocSecurity>
  <Lines>134</Lines>
  <Paragraphs>37</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18867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2024-11-13T13:16:00Z</dcterms:created>
  <dcterms:modified xsi:type="dcterms:W3CDTF">2024-12-20T11:08:00Z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