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6EA1" w:rsidRDefault="00AA75FE" w:rsidP="00E07CE5">
      <w:pPr>
        <w:jc w:val="center"/>
        <w:rPr>
          <w:rFonts w:ascii="Times New Roman" w:hAnsi="Times New Roman" w:cs="Times New Roman"/>
          <w:b/>
          <w:lang w:val="lt-LT"/>
        </w:rPr>
      </w:pPr>
      <w:r>
        <w:rPr>
          <w:rFonts w:ascii="Times New Roman" w:hAnsi="Times New Roman" w:cs="Times New Roman"/>
          <w:b/>
          <w:lang w:val="lt-LT"/>
        </w:rPr>
        <w:t>MOKYKLINIŲ BALDŲ</w:t>
      </w:r>
      <w:r w:rsidRPr="00684942">
        <w:rPr>
          <w:rFonts w:ascii="Times New Roman" w:hAnsi="Times New Roman" w:cs="Times New Roman"/>
          <w:b/>
          <w:lang w:val="lt-LT"/>
        </w:rPr>
        <w:t xml:space="preserve"> </w:t>
      </w:r>
      <w:r>
        <w:rPr>
          <w:rFonts w:ascii="Times New Roman" w:hAnsi="Times New Roman" w:cs="Times New Roman"/>
          <w:b/>
          <w:lang w:val="lt-LT"/>
        </w:rPr>
        <w:t xml:space="preserve">TECHNINĖ </w:t>
      </w:r>
      <w:r w:rsidRPr="00684942">
        <w:rPr>
          <w:rFonts w:ascii="Times New Roman" w:hAnsi="Times New Roman" w:cs="Times New Roman"/>
          <w:b/>
          <w:lang w:val="lt-LT"/>
        </w:rPr>
        <w:t>SPECIFIKACIJA</w:t>
      </w:r>
    </w:p>
    <w:p w:rsidR="00F24C00" w:rsidRDefault="00F24C00" w:rsidP="00E07CE5">
      <w:pPr>
        <w:jc w:val="center"/>
        <w:rPr>
          <w:rFonts w:ascii="Times New Roman" w:hAnsi="Times New Roman" w:cs="Times New Roman"/>
          <w:b/>
          <w:lang w:val="lt-LT"/>
        </w:rPr>
      </w:pPr>
    </w:p>
    <w:p w:rsidR="00F24C00" w:rsidRDefault="00F24C00" w:rsidP="00F24C00">
      <w:pPr>
        <w:spacing w:after="0" w:line="240" w:lineRule="auto"/>
        <w:rPr>
          <w:rFonts w:ascii="Times New Roman" w:hAnsi="Times New Roman" w:cs="Times New Roman"/>
          <w:b/>
          <w:lang w:val="lt-LT"/>
        </w:rPr>
      </w:pPr>
      <w:r>
        <w:rPr>
          <w:rFonts w:ascii="Times New Roman" w:hAnsi="Times New Roman" w:cs="Times New Roman"/>
          <w:b/>
        </w:rPr>
        <w:t xml:space="preserve">1. </w:t>
      </w:r>
      <w:r w:rsidRPr="00AA75FE">
        <w:rPr>
          <w:rFonts w:ascii="Times New Roman" w:hAnsi="Times New Roman" w:cs="Times New Roman"/>
          <w:b/>
          <w:lang w:val="lt-LT"/>
        </w:rPr>
        <w:t>Pirkimo objektas</w:t>
      </w:r>
      <w:r w:rsidRPr="00AA75FE">
        <w:rPr>
          <w:rFonts w:ascii="Times New Roman" w:hAnsi="Times New Roman" w:cs="Times New Roman"/>
          <w:lang w:val="lt-LT"/>
        </w:rPr>
        <w:t>:</w:t>
      </w:r>
      <w:r w:rsidRPr="00AA75FE">
        <w:rPr>
          <w:rFonts w:ascii="Times New Roman" w:hAnsi="Times New Roman" w:cs="Times New Roman"/>
          <w:b/>
          <w:bCs/>
          <w:lang w:val="lt-LT"/>
        </w:rPr>
        <w:t xml:space="preserve"> </w:t>
      </w:r>
      <w:r w:rsidR="00F27BB6" w:rsidRPr="00AA75FE">
        <w:rPr>
          <w:rFonts w:ascii="Times New Roman" w:hAnsi="Times New Roman" w:cs="Times New Roman"/>
          <w:lang w:val="lt-LT"/>
        </w:rPr>
        <w:t>Mokyklinių baldų pirkimas</w:t>
      </w:r>
      <w:r w:rsidRPr="00AA75FE">
        <w:rPr>
          <w:rFonts w:ascii="Times New Roman" w:hAnsi="Times New Roman" w:cs="Times New Roman"/>
          <w:lang w:val="lt-LT"/>
        </w:rPr>
        <w:t xml:space="preserve"> (toliau - Baldai).</w:t>
      </w:r>
    </w:p>
    <w:p w:rsidR="00F24C00" w:rsidRPr="006978CA" w:rsidRDefault="00F24C00" w:rsidP="00F24C00">
      <w:pPr>
        <w:pStyle w:val="Sraopastraipa"/>
        <w:spacing w:after="0" w:line="240" w:lineRule="auto"/>
        <w:ind w:left="0"/>
        <w:jc w:val="both"/>
        <w:rPr>
          <w:rFonts w:ascii="Times New Roman" w:hAnsi="Times New Roman" w:cs="Times New Roman"/>
        </w:rPr>
      </w:pPr>
      <w:r>
        <w:rPr>
          <w:rFonts w:ascii="Times New Roman" w:hAnsi="Times New Roman" w:cs="Times New Roman"/>
          <w:b/>
        </w:rPr>
        <w:t>2. Baldai</w:t>
      </w:r>
      <w:r w:rsidRPr="006978CA">
        <w:rPr>
          <w:rFonts w:ascii="Times New Roman" w:hAnsi="Times New Roman" w:cs="Times New Roman"/>
          <w:b/>
        </w:rPr>
        <w:t xml:space="preserve"> įsigyjam</w:t>
      </w:r>
      <w:r>
        <w:rPr>
          <w:rFonts w:ascii="Times New Roman" w:hAnsi="Times New Roman" w:cs="Times New Roman"/>
          <w:b/>
        </w:rPr>
        <w:t>i</w:t>
      </w:r>
      <w:r w:rsidRPr="006978CA">
        <w:rPr>
          <w:rFonts w:ascii="Times New Roman" w:hAnsi="Times New Roman" w:cs="Times New Roman"/>
          <w:b/>
        </w:rPr>
        <w:t>:</w:t>
      </w:r>
      <w:r w:rsidRPr="006978CA">
        <w:rPr>
          <w:rFonts w:ascii="Times New Roman" w:hAnsi="Times New Roman" w:cs="Times New Roman"/>
        </w:rPr>
        <w:t xml:space="preserve"> įgyvendinant projektą „Tūkstantmečio mokyklos II“ Nr. 10-012-P-0001.</w:t>
      </w:r>
    </w:p>
    <w:p w:rsidR="00F24C00" w:rsidRDefault="00F24C00" w:rsidP="00F24C00">
      <w:pPr>
        <w:pStyle w:val="Sraopastraipa"/>
        <w:spacing w:after="0" w:line="240" w:lineRule="auto"/>
        <w:ind w:left="0"/>
        <w:jc w:val="both"/>
        <w:rPr>
          <w:rFonts w:ascii="Times New Roman" w:hAnsi="Times New Roman" w:cs="Times New Roman"/>
        </w:rPr>
      </w:pPr>
      <w:r>
        <w:rPr>
          <w:rFonts w:ascii="Times New Roman" w:hAnsi="Times New Roman" w:cs="Times New Roman"/>
          <w:b/>
        </w:rPr>
        <w:t xml:space="preserve">3. </w:t>
      </w:r>
      <w:r w:rsidRPr="006978CA">
        <w:rPr>
          <w:rFonts w:ascii="Times New Roman" w:hAnsi="Times New Roman" w:cs="Times New Roman"/>
          <w:b/>
        </w:rPr>
        <w:t>Užsakovas:</w:t>
      </w:r>
      <w:r w:rsidRPr="006978CA">
        <w:rPr>
          <w:rFonts w:ascii="Times New Roman" w:hAnsi="Times New Roman" w:cs="Times New Roman"/>
        </w:rPr>
        <w:t xml:space="preserve"> Kalvarijos gimnazija, J. Basanavičiaus g. 16, Kalvarija LT69202.</w:t>
      </w:r>
    </w:p>
    <w:p w:rsidR="00F24C00" w:rsidRDefault="00F24C00" w:rsidP="00F24C00">
      <w:pPr>
        <w:pStyle w:val="Sraopastraipa"/>
        <w:spacing w:after="0" w:line="240" w:lineRule="auto"/>
        <w:ind w:left="0"/>
        <w:jc w:val="both"/>
        <w:rPr>
          <w:rFonts w:ascii="Times New Roman" w:hAnsi="Times New Roman" w:cs="Times New Roman"/>
        </w:rPr>
      </w:pPr>
      <w:r w:rsidRPr="00F24C00">
        <w:rPr>
          <w:rFonts w:ascii="Times New Roman" w:hAnsi="Times New Roman" w:cs="Times New Roman"/>
          <w:b/>
        </w:rPr>
        <w:t xml:space="preserve">4. Pristatymas: </w:t>
      </w:r>
      <w:r>
        <w:rPr>
          <w:rFonts w:ascii="Times New Roman" w:hAnsi="Times New Roman" w:cs="Times New Roman"/>
        </w:rPr>
        <w:t>Baldai turi būti pristatyti į gimnaziją ne vėliau, kaip per 30 darbo dienų nuo sutarties pasirašymo datos, kai sutartį pasirašo antra šalis.</w:t>
      </w:r>
    </w:p>
    <w:p w:rsidR="00F24C00" w:rsidRDefault="00886D7C" w:rsidP="00F24C00">
      <w:pPr>
        <w:pStyle w:val="Sraopastraipa"/>
        <w:spacing w:after="0" w:line="240" w:lineRule="auto"/>
        <w:ind w:left="0"/>
        <w:jc w:val="both"/>
        <w:rPr>
          <w:rFonts w:ascii="Times New Roman" w:hAnsi="Times New Roman" w:cs="Times New Roman"/>
        </w:rPr>
      </w:pPr>
      <w:r w:rsidRPr="00886D7C">
        <w:rPr>
          <w:rFonts w:ascii="Times New Roman" w:hAnsi="Times New Roman" w:cs="Times New Roman"/>
          <w:b/>
        </w:rPr>
        <w:t xml:space="preserve">5. </w:t>
      </w:r>
      <w:r w:rsidR="00F24C00" w:rsidRPr="00886D7C">
        <w:rPr>
          <w:rFonts w:ascii="Times New Roman" w:hAnsi="Times New Roman" w:cs="Times New Roman"/>
          <w:b/>
        </w:rPr>
        <w:t>Baldų perdavimas:</w:t>
      </w:r>
      <w:r w:rsidR="00F24C00">
        <w:rPr>
          <w:rFonts w:ascii="Times New Roman" w:hAnsi="Times New Roman" w:cs="Times New Roman"/>
        </w:rPr>
        <w:t xml:space="preserve"> Baldų perdavimas įforminamas priėmimo-perdavimo aktu.</w:t>
      </w:r>
    </w:p>
    <w:p w:rsidR="00F27BB6" w:rsidRDefault="00F27BB6" w:rsidP="00F24C00">
      <w:pPr>
        <w:pStyle w:val="Sraopastraipa"/>
        <w:spacing w:after="0" w:line="240" w:lineRule="auto"/>
        <w:ind w:left="0"/>
        <w:jc w:val="both"/>
        <w:rPr>
          <w:rFonts w:ascii="Times New Roman" w:hAnsi="Times New Roman" w:cs="Times New Roman"/>
        </w:rPr>
      </w:pPr>
      <w:r>
        <w:rPr>
          <w:rFonts w:ascii="Times New Roman" w:hAnsi="Times New Roman" w:cs="Times New Roman"/>
        </w:rPr>
        <w:t>6</w:t>
      </w:r>
      <w:r w:rsidR="003959B5">
        <w:rPr>
          <w:rFonts w:ascii="Times New Roman" w:hAnsi="Times New Roman" w:cs="Times New Roman"/>
        </w:rPr>
        <w:t xml:space="preserve">. </w:t>
      </w:r>
      <w:r w:rsidR="00CC2CCA" w:rsidRPr="00CC2CCA">
        <w:rPr>
          <w:rFonts w:ascii="Times New Roman" w:hAnsi="Times New Roman" w:cs="Times New Roman"/>
        </w:rPr>
        <w:t>P</w:t>
      </w:r>
      <w:r>
        <w:rPr>
          <w:rFonts w:ascii="Times New Roman" w:hAnsi="Times New Roman" w:cs="Times New Roman"/>
        </w:rPr>
        <w:t>ristatant baldus p</w:t>
      </w:r>
      <w:r w:rsidR="00CC2CCA" w:rsidRPr="00CC2CCA">
        <w:rPr>
          <w:rFonts w:ascii="Times New Roman" w:hAnsi="Times New Roman" w:cs="Times New Roman"/>
        </w:rPr>
        <w:t>rivaloma pridėti suri</w:t>
      </w:r>
      <w:r>
        <w:rPr>
          <w:rFonts w:ascii="Times New Roman" w:hAnsi="Times New Roman" w:cs="Times New Roman"/>
        </w:rPr>
        <w:t>nkimo / montavimo instrukcijas ar kitus dokumentus</w:t>
      </w:r>
    </w:p>
    <w:p w:rsidR="00CC2CCA" w:rsidRDefault="00F27BB6" w:rsidP="00262CC8">
      <w:pPr>
        <w:pStyle w:val="Sraopastraipa"/>
        <w:spacing w:after="0" w:line="240" w:lineRule="auto"/>
        <w:ind w:left="0"/>
        <w:jc w:val="both"/>
        <w:rPr>
          <w:rFonts w:ascii="Times New Roman" w:hAnsi="Times New Roman" w:cs="Times New Roman"/>
        </w:rPr>
      </w:pPr>
      <w:r>
        <w:rPr>
          <w:rFonts w:ascii="Times New Roman" w:hAnsi="Times New Roman" w:cs="Times New Roman"/>
        </w:rPr>
        <w:t xml:space="preserve">7. </w:t>
      </w:r>
      <w:r w:rsidR="003959B5" w:rsidRPr="003959B5">
        <w:rPr>
          <w:rFonts w:ascii="Times New Roman" w:hAnsi="Times New Roman" w:cs="Times New Roman"/>
        </w:rPr>
        <w:t xml:space="preserve">Baldai turi būti skirti </w:t>
      </w:r>
      <w:r>
        <w:rPr>
          <w:rFonts w:ascii="Times New Roman" w:hAnsi="Times New Roman" w:cs="Times New Roman"/>
        </w:rPr>
        <w:t xml:space="preserve">vyresnių klasių </w:t>
      </w:r>
      <w:r w:rsidR="003959B5" w:rsidRPr="003959B5">
        <w:rPr>
          <w:rFonts w:ascii="Times New Roman" w:hAnsi="Times New Roman" w:cs="Times New Roman"/>
        </w:rPr>
        <w:t xml:space="preserve">mokiniams, kurių ūgis diapazone 150 – 190 cm ir </w:t>
      </w:r>
      <w:r>
        <w:rPr>
          <w:rFonts w:ascii="Times New Roman" w:hAnsi="Times New Roman" w:cs="Times New Roman"/>
        </w:rPr>
        <w:t xml:space="preserve">turi </w:t>
      </w:r>
      <w:r w:rsidR="003959B5" w:rsidRPr="003959B5">
        <w:rPr>
          <w:rFonts w:ascii="Times New Roman" w:hAnsi="Times New Roman" w:cs="Times New Roman"/>
        </w:rPr>
        <w:t xml:space="preserve">atitikti EN 1729 nustatytą ne </w:t>
      </w:r>
      <w:r>
        <w:rPr>
          <w:rFonts w:ascii="Times New Roman" w:hAnsi="Times New Roman" w:cs="Times New Roman"/>
        </w:rPr>
        <w:t>mažesnį kaip 5–7</w:t>
      </w:r>
      <w:r w:rsidR="003959B5" w:rsidRPr="003959B5">
        <w:rPr>
          <w:rFonts w:ascii="Times New Roman" w:hAnsi="Times New Roman" w:cs="Times New Roman"/>
        </w:rPr>
        <w:t xml:space="preserve"> dydį bei HN 21:2017 keliamus reikalavimus.</w:t>
      </w:r>
    </w:p>
    <w:p w:rsidR="007D0818" w:rsidRPr="00F27BB6" w:rsidRDefault="00F27BB6" w:rsidP="00262CC8">
      <w:pPr>
        <w:spacing w:after="0" w:line="240" w:lineRule="auto"/>
        <w:jc w:val="both"/>
        <w:rPr>
          <w:rFonts w:ascii="Times New Roman" w:hAnsi="Times New Roman" w:cs="Times New Roman"/>
          <w:color w:val="00B0F0"/>
        </w:rPr>
      </w:pPr>
      <w:r>
        <w:rPr>
          <w:rFonts w:ascii="Times New Roman" w:hAnsi="Times New Roman" w:cs="Times New Roman"/>
        </w:rPr>
        <w:t>8</w:t>
      </w:r>
      <w:r w:rsidRPr="00C00EF3">
        <w:rPr>
          <w:rFonts w:ascii="Times New Roman" w:hAnsi="Times New Roman" w:cs="Times New Roman"/>
          <w:lang w:val="lt-LT"/>
        </w:rPr>
        <w:t xml:space="preserve">. </w:t>
      </w:r>
      <w:r w:rsidR="007D0818" w:rsidRPr="00C00EF3">
        <w:rPr>
          <w:rFonts w:ascii="Times New Roman" w:hAnsi="Times New Roman" w:cs="Times New Roman"/>
          <w:lang w:val="lt-LT"/>
        </w:rPr>
        <w:t xml:space="preserve">Baldai turi būti </w:t>
      </w:r>
      <w:r w:rsidR="007D0818" w:rsidRPr="00C00EF3">
        <w:rPr>
          <w:rFonts w:ascii="Times New Roman" w:hAnsi="Times New Roman" w:cs="Times New Roman"/>
          <w:b/>
          <w:bCs/>
          <w:lang w:val="lt-LT"/>
        </w:rPr>
        <w:t>tvirti, ilgaamžiai, lengvai remontuojami</w:t>
      </w:r>
      <w:r w:rsidR="007D0818" w:rsidRPr="00C00EF3">
        <w:rPr>
          <w:rFonts w:ascii="Times New Roman" w:hAnsi="Times New Roman" w:cs="Times New Roman"/>
          <w:lang w:val="lt-LT"/>
        </w:rPr>
        <w:t xml:space="preserve">, su pakeičiamomis detalėmis </w:t>
      </w:r>
      <w:r w:rsidR="007D0818" w:rsidRPr="00C00EF3">
        <w:rPr>
          <w:rFonts w:ascii="Times New Roman" w:hAnsi="Times New Roman" w:cs="Times New Roman"/>
          <w:color w:val="00B0F0"/>
          <w:lang w:val="lt-LT"/>
        </w:rPr>
        <w:t>(pateikiamas tiekėjo rašytinis patvirtinimas).</w:t>
      </w:r>
    </w:p>
    <w:p w:rsidR="0036027A" w:rsidRPr="0036027A" w:rsidRDefault="00F27BB6" w:rsidP="00262CC8">
      <w:pPr>
        <w:pStyle w:val="Sraopastraipa"/>
        <w:spacing w:after="0" w:line="240" w:lineRule="auto"/>
        <w:ind w:left="0"/>
        <w:jc w:val="both"/>
        <w:rPr>
          <w:rFonts w:ascii="Times New Roman" w:hAnsi="Times New Roman" w:cs="Times New Roman"/>
        </w:rPr>
      </w:pPr>
      <w:r>
        <w:rPr>
          <w:rFonts w:ascii="Times New Roman" w:hAnsi="Times New Roman" w:cs="Times New Roman"/>
        </w:rPr>
        <w:t xml:space="preserve">9. </w:t>
      </w:r>
      <w:r w:rsidR="00BD209C" w:rsidRPr="0036027A">
        <w:rPr>
          <w:rFonts w:ascii="Times New Roman" w:hAnsi="Times New Roman" w:cs="Times New Roman"/>
        </w:rPr>
        <w:t xml:space="preserve">Jeigu techninėje specifikacijoje ir (ar) kituose pridedamuose dokumentuose apibūdinant pirkimo objektą </w:t>
      </w:r>
      <w:r w:rsidR="0036027A" w:rsidRPr="0036027A">
        <w:rPr>
          <w:rFonts w:ascii="Times New Roman" w:hAnsi="Times New Roman" w:cs="Times New Roman"/>
        </w:rPr>
        <w:t>iš pateiktų duomenų būtų galima daryti prielaidą apie konkrečius pirkimo objekto modelius ar tiekimo šaltinius, konkrečius technologinius procesus ar prekių ženklus, patentus, tipus, konkrečią kilmę ar gamybą, laikoma, kad jie yra tik orientaciniai</w:t>
      </w:r>
      <w:r w:rsidR="004D15C1">
        <w:rPr>
          <w:rFonts w:ascii="Times New Roman" w:hAnsi="Times New Roman" w:cs="Times New Roman"/>
        </w:rPr>
        <w:t xml:space="preserve"> ir </w:t>
      </w:r>
      <w:r w:rsidR="00CC2CCA" w:rsidRPr="00262CC8">
        <w:rPr>
          <w:rFonts w:ascii="Times New Roman" w:hAnsi="Times New Roman" w:cs="Times New Roman"/>
        </w:rPr>
        <w:t>pateikta su žodžiais „arba lygiavertis</w:t>
      </w:r>
      <w:r w:rsidR="00CC2CCA">
        <w:rPr>
          <w:rFonts w:ascii="Times New Roman" w:hAnsi="Times New Roman" w:cs="Times New Roman"/>
          <w:lang w:val="en-GB"/>
        </w:rPr>
        <w:t xml:space="preserve">“ </w:t>
      </w:r>
      <w:proofErr w:type="spellStart"/>
      <w:r w:rsidR="0036027A" w:rsidRPr="0036027A">
        <w:rPr>
          <w:rFonts w:ascii="Times New Roman" w:hAnsi="Times New Roman" w:cs="Times New Roman"/>
        </w:rPr>
        <w:t>t.y</w:t>
      </w:r>
      <w:proofErr w:type="spellEnd"/>
      <w:r w:rsidR="0036027A" w:rsidRPr="0036027A">
        <w:rPr>
          <w:rFonts w:ascii="Times New Roman" w:hAnsi="Times New Roman" w:cs="Times New Roman"/>
        </w:rPr>
        <w:t>. tiekėjas gali siūlyti lygiaverčius baldus, medžiagiškumą, dokumentaciją ir pan., tačiau tai privalo atitikti pirkimo sąlygose nustatytas technines specifikacijas. Lygiavertiškumo atitiktį įrodo tiekėjas.</w:t>
      </w:r>
    </w:p>
    <w:p w:rsidR="0036027A" w:rsidRDefault="0036027A" w:rsidP="00F24C00">
      <w:pPr>
        <w:pStyle w:val="Sraopastraipa"/>
        <w:spacing w:after="0" w:line="240" w:lineRule="auto"/>
        <w:ind w:left="0"/>
        <w:jc w:val="both"/>
        <w:rPr>
          <w:rFonts w:ascii="Times New Roman" w:hAnsi="Times New Roman" w:cs="Times New Roman"/>
          <w:lang w:val="en-GB"/>
        </w:rPr>
      </w:pPr>
    </w:p>
    <w:p w:rsidR="0017164D" w:rsidRDefault="00F27BB6" w:rsidP="0017164D">
      <w:pPr>
        <w:pStyle w:val="Sraopastraipa"/>
        <w:ind w:left="0"/>
        <w:jc w:val="both"/>
        <w:rPr>
          <w:rFonts w:ascii="Times New Roman" w:hAnsi="Times New Roman" w:cs="Times New Roman"/>
          <w:bCs/>
        </w:rPr>
      </w:pPr>
      <w:r>
        <w:rPr>
          <w:rFonts w:ascii="Times New Roman" w:hAnsi="Times New Roman" w:cs="Times New Roman"/>
          <w:b/>
          <w:bCs/>
        </w:rPr>
        <w:t xml:space="preserve">10. </w:t>
      </w:r>
      <w:r w:rsidR="00F24C00" w:rsidRPr="00450BDF">
        <w:rPr>
          <w:rFonts w:ascii="Times New Roman" w:hAnsi="Times New Roman" w:cs="Times New Roman"/>
          <w:b/>
          <w:bCs/>
        </w:rPr>
        <w:t>Aplinkosauginiai kriterijai</w:t>
      </w:r>
      <w:r w:rsidR="00F24C00" w:rsidRPr="00450BDF">
        <w:rPr>
          <w:rFonts w:ascii="Times New Roman" w:hAnsi="Times New Roman" w:cs="Times New Roman"/>
          <w:bCs/>
        </w:rPr>
        <w:t>: nustatomi vadovaujantis Aplinkos apsaug</w:t>
      </w:r>
      <w:bookmarkStart w:id="0" w:name="_GoBack"/>
      <w:bookmarkEnd w:id="0"/>
      <w:r w:rsidR="00F24C00" w:rsidRPr="00450BDF">
        <w:rPr>
          <w:rFonts w:ascii="Times New Roman" w:hAnsi="Times New Roman" w:cs="Times New Roman"/>
          <w:bCs/>
        </w:rPr>
        <w:t>os kriterijų taikymo, vykdant žaliuosius pirkimus, tvarkos aprašo, patvirtinto 2011 m. birželio 28 d. įsakymu D1-508 „Dėl Aplinkos apsaugos kriterijų taikymo, vykdant žaliuosius pirkimus, tvarkos aprašo patvirtinimo“</w:t>
      </w:r>
      <w:r w:rsidR="0017164D">
        <w:rPr>
          <w:rFonts w:ascii="Times New Roman" w:hAnsi="Times New Roman" w:cs="Times New Roman"/>
          <w:bCs/>
        </w:rPr>
        <w:t xml:space="preserve"> </w:t>
      </w:r>
      <w:r w:rsidR="0017164D" w:rsidRPr="002B1A08">
        <w:rPr>
          <w:rFonts w:ascii="Times New Roman" w:hAnsi="Times New Roman" w:cs="Times New Roman"/>
          <w:bCs/>
        </w:rPr>
        <w:t>4.1. p. 1 priedo VII skyriaus ,,Baldai‘‘ 7.1. p.</w:t>
      </w:r>
      <w:r w:rsidR="0017164D">
        <w:rPr>
          <w:rFonts w:ascii="Times New Roman" w:hAnsi="Times New Roman" w:cs="Times New Roman"/>
          <w:bCs/>
        </w:rPr>
        <w:t xml:space="preserve"> ,,</w:t>
      </w:r>
      <w:r w:rsidR="0017164D" w:rsidRPr="0017164D">
        <w:rPr>
          <w:rFonts w:ascii="Times New Roman" w:hAnsi="Times New Roman" w:cs="Times New Roman"/>
          <w:bCs/>
        </w:rPr>
        <w:t>ne mažiau kaip 80 proc. balduose naudojamos medienos, medienos medžiagų ir gaminių turi būti iš miškų, sertifikuotų naudojant FSC ar PEFC miškų sertifikavimo sistemas arba lyg</w:t>
      </w:r>
      <w:r w:rsidR="0017164D">
        <w:rPr>
          <w:rFonts w:ascii="Times New Roman" w:hAnsi="Times New Roman" w:cs="Times New Roman"/>
          <w:bCs/>
        </w:rPr>
        <w:t>iavertes sertifikavimo sistemas‘‘ (</w:t>
      </w:r>
      <w:r w:rsidR="0017164D" w:rsidRPr="00D82902">
        <w:rPr>
          <w:rFonts w:ascii="Times New Roman" w:hAnsi="Times New Roman" w:cs="Times New Roman"/>
          <w:bCs/>
          <w:color w:val="00B0F0"/>
        </w:rPr>
        <w:t xml:space="preserve">Pateikiama: FSC®100 arba PEFC, arba kitas darnaus miškų </w:t>
      </w:r>
      <w:r w:rsidR="00D82902">
        <w:rPr>
          <w:rFonts w:ascii="Times New Roman" w:hAnsi="Times New Roman" w:cs="Times New Roman"/>
          <w:bCs/>
          <w:color w:val="00B0F0"/>
        </w:rPr>
        <w:t>ūkio standarto sertifikatas</w:t>
      </w:r>
      <w:r w:rsidR="0017164D" w:rsidRPr="00D82902">
        <w:rPr>
          <w:rFonts w:ascii="Times New Roman" w:hAnsi="Times New Roman" w:cs="Times New Roman"/>
          <w:bCs/>
          <w:color w:val="00B0F0"/>
        </w:rPr>
        <w:t xml:space="preserve"> arba Pripažintos įstaigos arba paskelbtosios (notifikuotos)  instituci</w:t>
      </w:r>
      <w:r w:rsidR="00D82902">
        <w:rPr>
          <w:rFonts w:ascii="Times New Roman" w:hAnsi="Times New Roman" w:cs="Times New Roman"/>
          <w:bCs/>
          <w:color w:val="00B0F0"/>
        </w:rPr>
        <w:t xml:space="preserve">jos atlikto bandymo protokolas arba </w:t>
      </w:r>
      <w:r w:rsidR="0017164D" w:rsidRPr="00D82902">
        <w:rPr>
          <w:rFonts w:ascii="Times New Roman" w:hAnsi="Times New Roman" w:cs="Times New Roman"/>
          <w:bCs/>
          <w:color w:val="00B0F0"/>
        </w:rPr>
        <w:t>tyrimų ataskaita ar pažyma, arba kiti lygiaverčiai įrodymai</w:t>
      </w:r>
      <w:r w:rsidR="007A7079">
        <w:rPr>
          <w:rFonts w:ascii="Times New Roman" w:hAnsi="Times New Roman" w:cs="Times New Roman"/>
          <w:bCs/>
          <w:color w:val="00B0F0"/>
        </w:rPr>
        <w:t xml:space="preserve">) </w:t>
      </w:r>
      <w:r w:rsidR="007A7079" w:rsidRPr="007A7079">
        <w:rPr>
          <w:rFonts w:ascii="Times New Roman" w:hAnsi="Times New Roman" w:cs="Times New Roman"/>
          <w:bCs/>
        </w:rPr>
        <w:t xml:space="preserve">ir pateikiami sutarties specialiosios dalies </w:t>
      </w:r>
      <w:r w:rsidR="007A7079">
        <w:rPr>
          <w:rFonts w:ascii="Times New Roman" w:hAnsi="Times New Roman" w:cs="Times New Roman"/>
          <w:bCs/>
        </w:rPr>
        <w:t>12 skyriuje.</w:t>
      </w:r>
    </w:p>
    <w:p w:rsidR="0017164D" w:rsidRDefault="0017164D" w:rsidP="00F24C00">
      <w:pPr>
        <w:pStyle w:val="Sraopastraipa"/>
        <w:ind w:left="0"/>
        <w:jc w:val="both"/>
        <w:rPr>
          <w:rFonts w:ascii="Times New Roman" w:hAnsi="Times New Roman" w:cs="Times New Roman"/>
          <w:bCs/>
        </w:rPr>
      </w:pPr>
    </w:p>
    <w:tbl>
      <w:tblPr>
        <w:tblStyle w:val="Lentelstinklelis"/>
        <w:tblW w:w="10060" w:type="dxa"/>
        <w:tblLook w:val="04A0" w:firstRow="1" w:lastRow="0" w:firstColumn="1" w:lastColumn="0" w:noHBand="0" w:noVBand="1"/>
      </w:tblPr>
      <w:tblGrid>
        <w:gridCol w:w="1826"/>
        <w:gridCol w:w="815"/>
        <w:gridCol w:w="7419"/>
      </w:tblGrid>
      <w:tr w:rsidR="00CC2CCA" w:rsidTr="00CC2CCA">
        <w:tc>
          <w:tcPr>
            <w:tcW w:w="1826" w:type="dxa"/>
          </w:tcPr>
          <w:p w:rsidR="00CC2CCA" w:rsidRPr="00F22BAF" w:rsidRDefault="00CC2CCA" w:rsidP="00F22BAF">
            <w:pPr>
              <w:jc w:val="center"/>
              <w:rPr>
                <w:rFonts w:ascii="Times New Roman" w:hAnsi="Times New Roman" w:cs="Times New Roman"/>
                <w:b/>
                <w:lang w:val="lt-LT"/>
              </w:rPr>
            </w:pPr>
            <w:r w:rsidRPr="00F22BAF">
              <w:rPr>
                <w:rFonts w:ascii="Times New Roman" w:hAnsi="Times New Roman" w:cs="Times New Roman"/>
                <w:b/>
                <w:lang w:val="lt-LT"/>
              </w:rPr>
              <w:t>Prekės pavadinimas</w:t>
            </w:r>
          </w:p>
        </w:tc>
        <w:tc>
          <w:tcPr>
            <w:tcW w:w="815" w:type="dxa"/>
          </w:tcPr>
          <w:p w:rsidR="00CC2CCA" w:rsidRPr="00F22BAF" w:rsidRDefault="00CC2CCA" w:rsidP="00322308">
            <w:pPr>
              <w:jc w:val="center"/>
              <w:rPr>
                <w:rFonts w:ascii="Times New Roman" w:hAnsi="Times New Roman" w:cs="Times New Roman"/>
                <w:b/>
                <w:lang w:val="lt-LT"/>
              </w:rPr>
            </w:pPr>
            <w:r w:rsidRPr="00F22BAF">
              <w:rPr>
                <w:rFonts w:ascii="Times New Roman" w:hAnsi="Times New Roman" w:cs="Times New Roman"/>
                <w:b/>
                <w:lang w:val="lt-LT"/>
              </w:rPr>
              <w:t xml:space="preserve">Kiekis </w:t>
            </w:r>
            <w:r>
              <w:rPr>
                <w:rFonts w:ascii="Times New Roman" w:hAnsi="Times New Roman" w:cs="Times New Roman"/>
                <w:b/>
                <w:lang w:val="lt-LT"/>
              </w:rPr>
              <w:t>vnt.</w:t>
            </w:r>
          </w:p>
        </w:tc>
        <w:tc>
          <w:tcPr>
            <w:tcW w:w="7419" w:type="dxa"/>
          </w:tcPr>
          <w:p w:rsidR="00CC2CCA" w:rsidRPr="00F22BAF" w:rsidRDefault="00CC2CCA" w:rsidP="00F22BAF">
            <w:pPr>
              <w:jc w:val="center"/>
              <w:rPr>
                <w:rFonts w:ascii="Times New Roman" w:hAnsi="Times New Roman" w:cs="Times New Roman"/>
                <w:b/>
                <w:lang w:val="lt-LT"/>
              </w:rPr>
            </w:pPr>
            <w:r w:rsidRPr="00F22BAF">
              <w:rPr>
                <w:rFonts w:ascii="Times New Roman" w:hAnsi="Times New Roman" w:cs="Times New Roman"/>
                <w:b/>
                <w:lang w:val="lt-LT"/>
              </w:rPr>
              <w:t>Trumpas aprašymas</w:t>
            </w:r>
          </w:p>
        </w:tc>
      </w:tr>
      <w:tr w:rsidR="00CC2CCA" w:rsidTr="00CC2CCA">
        <w:tc>
          <w:tcPr>
            <w:tcW w:w="1826" w:type="dxa"/>
          </w:tcPr>
          <w:p w:rsidR="00CC2CCA" w:rsidRPr="00001759" w:rsidRDefault="00CC2CCA" w:rsidP="00015245">
            <w:pPr>
              <w:rPr>
                <w:rFonts w:ascii="Times New Roman" w:hAnsi="Times New Roman" w:cs="Times New Roman"/>
                <w:lang w:val="lt-LT"/>
              </w:rPr>
            </w:pPr>
            <w:r>
              <w:rPr>
                <w:rFonts w:ascii="Times New Roman" w:hAnsi="Times New Roman" w:cs="Times New Roman"/>
                <w:lang w:val="lt-LT"/>
              </w:rPr>
              <w:t>Mokinio stalas</w:t>
            </w:r>
          </w:p>
        </w:tc>
        <w:tc>
          <w:tcPr>
            <w:tcW w:w="815" w:type="dxa"/>
          </w:tcPr>
          <w:p w:rsidR="00CC2CCA" w:rsidRPr="003E6332" w:rsidRDefault="001A2444" w:rsidP="00015245">
            <w:pPr>
              <w:jc w:val="center"/>
              <w:rPr>
                <w:rFonts w:ascii="Times New Roman" w:hAnsi="Times New Roman" w:cs="Times New Roman"/>
                <w:lang w:val="lt-LT"/>
              </w:rPr>
            </w:pPr>
            <w:r>
              <w:rPr>
                <w:rFonts w:ascii="Times New Roman" w:hAnsi="Times New Roman" w:cs="Times New Roman"/>
                <w:lang w:val="lt-LT"/>
              </w:rPr>
              <w:t>300</w:t>
            </w:r>
          </w:p>
        </w:tc>
        <w:tc>
          <w:tcPr>
            <w:tcW w:w="7419" w:type="dxa"/>
          </w:tcPr>
          <w:p w:rsidR="00A730A4" w:rsidRDefault="00B0457B" w:rsidP="00015245">
            <w:pPr>
              <w:jc w:val="both"/>
              <w:rPr>
                <w:rFonts w:ascii="Times New Roman" w:hAnsi="Times New Roman" w:cs="Times New Roman"/>
                <w:lang w:val="lt-LT"/>
              </w:rPr>
            </w:pPr>
            <w:r w:rsidRPr="00B0457B">
              <w:rPr>
                <w:rFonts w:ascii="Times New Roman" w:hAnsi="Times New Roman" w:cs="Times New Roman"/>
                <w:lang w:val="lt-LT"/>
              </w:rPr>
              <w:t>Mokinio stalas turi būti vienvietis, reguliuojamo aukščio ir skirtas vyresnio amžiaus vaikams</w:t>
            </w:r>
            <w:r>
              <w:rPr>
                <w:rFonts w:ascii="Times New Roman" w:hAnsi="Times New Roman" w:cs="Times New Roman"/>
                <w:lang w:val="lt-LT"/>
              </w:rPr>
              <w:t>.</w:t>
            </w:r>
          </w:p>
          <w:p w:rsidR="00B0457B" w:rsidRDefault="006D3A29" w:rsidP="00015245">
            <w:pPr>
              <w:jc w:val="both"/>
              <w:rPr>
                <w:rFonts w:ascii="Times New Roman" w:hAnsi="Times New Roman" w:cs="Times New Roman"/>
                <w:lang w:val="lt-LT"/>
              </w:rPr>
            </w:pPr>
            <w:r>
              <w:rPr>
                <w:rFonts w:ascii="Times New Roman" w:hAnsi="Times New Roman" w:cs="Times New Roman"/>
                <w:lang w:val="lt-LT"/>
              </w:rPr>
              <w:t>Stalo r</w:t>
            </w:r>
            <w:r w:rsidR="002B74A5">
              <w:rPr>
                <w:rFonts w:ascii="Times New Roman" w:hAnsi="Times New Roman" w:cs="Times New Roman"/>
                <w:lang w:val="lt-LT"/>
              </w:rPr>
              <w:t xml:space="preserve">eguliavimo aukštis fiksuojamas varžtais ir turi </w:t>
            </w:r>
            <w:r>
              <w:rPr>
                <w:rFonts w:ascii="Times New Roman" w:hAnsi="Times New Roman" w:cs="Times New Roman"/>
                <w:lang w:val="lt-LT"/>
              </w:rPr>
              <w:t xml:space="preserve">keltis/leistis </w:t>
            </w:r>
            <w:r w:rsidRPr="006D3A29">
              <w:rPr>
                <w:rFonts w:ascii="Times New Roman" w:hAnsi="Times New Roman" w:cs="Times New Roman"/>
                <w:lang w:val="lt-LT"/>
              </w:rPr>
              <w:t>ne mažiau kaip trijose padėtyse</w:t>
            </w:r>
            <w:r w:rsidR="003B7D94">
              <w:rPr>
                <w:rFonts w:ascii="Times New Roman" w:hAnsi="Times New Roman" w:cs="Times New Roman"/>
                <w:lang w:val="lt-LT"/>
              </w:rPr>
              <w:t xml:space="preserve"> </w:t>
            </w:r>
            <w:r w:rsidR="002B74A5">
              <w:rPr>
                <w:rFonts w:ascii="Times New Roman" w:hAnsi="Times New Roman" w:cs="Times New Roman"/>
                <w:lang w:val="lt-LT"/>
              </w:rPr>
              <w:t>būti patikimas bei neleidžiantis stalviršiui smukti žemyn ar kilti aukštyn neatsukus varžto.</w:t>
            </w:r>
          </w:p>
          <w:p w:rsidR="005725EE" w:rsidRDefault="003B7D94" w:rsidP="00015245">
            <w:pPr>
              <w:jc w:val="both"/>
              <w:rPr>
                <w:rFonts w:ascii="Times New Roman" w:hAnsi="Times New Roman" w:cs="Times New Roman"/>
                <w:lang w:val="lt-LT"/>
              </w:rPr>
            </w:pPr>
            <w:r>
              <w:rPr>
                <w:rFonts w:ascii="Times New Roman" w:hAnsi="Times New Roman" w:cs="Times New Roman"/>
                <w:lang w:val="lt-LT"/>
              </w:rPr>
              <w:t>A</w:t>
            </w:r>
            <w:r w:rsidR="0028432E">
              <w:rPr>
                <w:rFonts w:ascii="Times New Roman" w:hAnsi="Times New Roman" w:cs="Times New Roman"/>
                <w:lang w:val="lt-LT"/>
              </w:rPr>
              <w:t>ukštis reguliuojamas nuo 5</w:t>
            </w:r>
            <w:r w:rsidRPr="003B7D94">
              <w:rPr>
                <w:rFonts w:ascii="Times New Roman" w:hAnsi="Times New Roman" w:cs="Times New Roman"/>
                <w:lang w:val="lt-LT"/>
              </w:rPr>
              <w:t xml:space="preserve"> iki 7 lygio</w:t>
            </w:r>
            <w:r w:rsidR="00545302">
              <w:rPr>
                <w:rFonts w:ascii="Times New Roman" w:hAnsi="Times New Roman" w:cs="Times New Roman"/>
                <w:lang w:val="lt-LT"/>
              </w:rPr>
              <w:t xml:space="preserve"> pagal LST </w:t>
            </w:r>
            <w:r w:rsidR="00FC7C94">
              <w:rPr>
                <w:rFonts w:ascii="Times New Roman" w:hAnsi="Times New Roman" w:cs="Times New Roman"/>
                <w:lang w:val="lt-LT"/>
              </w:rPr>
              <w:t>EN</w:t>
            </w:r>
            <w:r w:rsidRPr="003B7D94">
              <w:rPr>
                <w:rFonts w:ascii="Times New Roman" w:hAnsi="Times New Roman" w:cs="Times New Roman"/>
                <w:lang w:val="lt-LT"/>
              </w:rPr>
              <w:t xml:space="preserve"> 1729 reikalavimus.</w:t>
            </w:r>
          </w:p>
          <w:p w:rsidR="00A730A4" w:rsidRDefault="00CC2CCA" w:rsidP="00015245">
            <w:pPr>
              <w:jc w:val="both"/>
              <w:rPr>
                <w:lang w:val="lt-LT"/>
              </w:rPr>
            </w:pPr>
            <w:r w:rsidRPr="001E1270">
              <w:rPr>
                <w:rFonts w:ascii="Times New Roman" w:hAnsi="Times New Roman" w:cs="Times New Roman"/>
                <w:lang w:val="lt-LT"/>
              </w:rPr>
              <w:t>S</w:t>
            </w:r>
            <w:r w:rsidR="00545088">
              <w:rPr>
                <w:rFonts w:ascii="Times New Roman" w:hAnsi="Times New Roman" w:cs="Times New Roman"/>
                <w:lang w:val="lt-LT"/>
              </w:rPr>
              <w:t>talo s</w:t>
            </w:r>
            <w:r w:rsidRPr="001E1270">
              <w:rPr>
                <w:rFonts w:ascii="Times New Roman" w:hAnsi="Times New Roman" w:cs="Times New Roman"/>
                <w:lang w:val="lt-LT"/>
              </w:rPr>
              <w:t>talviršis turi būti pagamintas iš ne mažiau, kaip 18 mm storio MDF plokštės arba kitos lygiavertės medžiagos.</w:t>
            </w:r>
            <w:r w:rsidRPr="00FB26BE">
              <w:rPr>
                <w:lang w:val="lt-LT"/>
              </w:rPr>
              <w:t xml:space="preserve"> </w:t>
            </w:r>
          </w:p>
          <w:p w:rsidR="00061D3D" w:rsidRPr="002B1A08" w:rsidRDefault="00061D3D" w:rsidP="00015245">
            <w:pPr>
              <w:jc w:val="both"/>
              <w:rPr>
                <w:rFonts w:ascii="Times New Roman" w:hAnsi="Times New Roman" w:cs="Times New Roman"/>
                <w:lang w:val="lt-LT"/>
              </w:rPr>
            </w:pPr>
            <w:r w:rsidRPr="002B1A08">
              <w:rPr>
                <w:rFonts w:ascii="Times New Roman" w:hAnsi="Times New Roman" w:cs="Times New Roman"/>
                <w:lang w:val="lt-LT"/>
              </w:rPr>
              <w:t>Stalviršis turi būti</w:t>
            </w:r>
            <w:r w:rsidR="008C1087" w:rsidRPr="002B1A08">
              <w:rPr>
                <w:rFonts w:ascii="Times New Roman" w:hAnsi="Times New Roman" w:cs="Times New Roman"/>
                <w:lang w:val="lt-LT"/>
              </w:rPr>
              <w:t xml:space="preserve"> lygus vientisas be papildomų išėmimų ar įdubų ar papildomų ertmių rašymo priemonėms laikyti.</w:t>
            </w:r>
          </w:p>
          <w:p w:rsidR="00DE62A9" w:rsidRDefault="00061D3D" w:rsidP="00015245">
            <w:pPr>
              <w:jc w:val="both"/>
              <w:rPr>
                <w:rFonts w:ascii="Times New Roman" w:hAnsi="Times New Roman" w:cs="Times New Roman"/>
                <w:lang w:val="lt-LT"/>
              </w:rPr>
            </w:pPr>
            <w:r w:rsidRPr="00061D3D">
              <w:rPr>
                <w:rFonts w:ascii="Times New Roman" w:hAnsi="Times New Roman" w:cs="Times New Roman"/>
                <w:lang w:val="lt-LT"/>
              </w:rPr>
              <w:t xml:space="preserve">Stalviršio kraštai turi būti  užapvalinti </w:t>
            </w:r>
            <w:r w:rsidR="00080597">
              <w:rPr>
                <w:rFonts w:ascii="Times New Roman" w:hAnsi="Times New Roman" w:cs="Times New Roman"/>
                <w:lang w:val="lt-LT"/>
              </w:rPr>
              <w:t>be aštrių briaunų</w:t>
            </w:r>
            <w:r w:rsidR="002B1A08">
              <w:rPr>
                <w:rFonts w:ascii="Times New Roman" w:hAnsi="Times New Roman" w:cs="Times New Roman"/>
                <w:lang w:val="lt-LT"/>
              </w:rPr>
              <w:t>, saugūs</w:t>
            </w:r>
            <w:r w:rsidR="00080597">
              <w:rPr>
                <w:rFonts w:ascii="Times New Roman" w:hAnsi="Times New Roman" w:cs="Times New Roman"/>
                <w:lang w:val="lt-LT"/>
              </w:rPr>
              <w:t xml:space="preserve"> </w:t>
            </w:r>
            <w:r w:rsidR="002B1A08">
              <w:rPr>
                <w:rFonts w:ascii="Times New Roman" w:hAnsi="Times New Roman" w:cs="Times New Roman"/>
                <w:lang w:val="lt-LT"/>
              </w:rPr>
              <w:t xml:space="preserve">ir </w:t>
            </w:r>
            <w:r w:rsidRPr="00061D3D">
              <w:rPr>
                <w:rFonts w:ascii="Times New Roman" w:hAnsi="Times New Roman" w:cs="Times New Roman"/>
                <w:lang w:val="lt-LT"/>
              </w:rPr>
              <w:t xml:space="preserve">aplieti </w:t>
            </w:r>
            <w:r>
              <w:rPr>
                <w:rFonts w:ascii="Times New Roman" w:hAnsi="Times New Roman" w:cs="Times New Roman"/>
                <w:lang w:val="lt-LT"/>
              </w:rPr>
              <w:t xml:space="preserve">besiūle </w:t>
            </w:r>
            <w:r w:rsidRPr="00061D3D">
              <w:rPr>
                <w:rFonts w:ascii="Times New Roman" w:hAnsi="Times New Roman" w:cs="Times New Roman"/>
                <w:lang w:val="lt-LT"/>
              </w:rPr>
              <w:t>ne mažiau 2 mm. storio polimerine arba kita lygiaverte danga</w:t>
            </w:r>
            <w:r w:rsidR="00DE62A9">
              <w:rPr>
                <w:rFonts w:ascii="Times New Roman" w:hAnsi="Times New Roman" w:cs="Times New Roman"/>
                <w:lang w:val="lt-LT"/>
              </w:rPr>
              <w:t>.</w:t>
            </w:r>
          </w:p>
          <w:p w:rsidR="00540E15" w:rsidRDefault="00DE62A9" w:rsidP="00015245">
            <w:pPr>
              <w:jc w:val="both"/>
              <w:rPr>
                <w:rFonts w:ascii="Times New Roman" w:hAnsi="Times New Roman" w:cs="Times New Roman"/>
                <w:lang w:val="lt-LT"/>
              </w:rPr>
            </w:pPr>
            <w:r>
              <w:rPr>
                <w:rFonts w:ascii="Times New Roman" w:hAnsi="Times New Roman" w:cs="Times New Roman"/>
                <w:lang w:val="lt-LT"/>
              </w:rPr>
              <w:t>Briaunos spalva gali būti pilka, geltona, mėlyna</w:t>
            </w:r>
            <w:r w:rsidR="00F27BB6">
              <w:rPr>
                <w:rFonts w:ascii="Times New Roman" w:hAnsi="Times New Roman" w:cs="Times New Roman"/>
                <w:lang w:val="lt-LT"/>
              </w:rPr>
              <w:t>, žalia (derinama su U</w:t>
            </w:r>
            <w:r>
              <w:rPr>
                <w:rFonts w:ascii="Times New Roman" w:hAnsi="Times New Roman" w:cs="Times New Roman"/>
                <w:lang w:val="lt-LT"/>
              </w:rPr>
              <w:t>žsakovu)</w:t>
            </w:r>
            <w:r w:rsidR="00061D3D">
              <w:rPr>
                <w:rFonts w:ascii="Times New Roman" w:hAnsi="Times New Roman" w:cs="Times New Roman"/>
                <w:lang w:val="lt-LT"/>
              </w:rPr>
              <w:t>.</w:t>
            </w:r>
          </w:p>
          <w:p w:rsidR="00DE62A9" w:rsidRPr="00F27BB6" w:rsidRDefault="00DE62A9" w:rsidP="00DE62A9">
            <w:pPr>
              <w:jc w:val="both"/>
              <w:rPr>
                <w:rFonts w:ascii="Times New Roman" w:hAnsi="Times New Roman" w:cs="Times New Roman"/>
                <w:lang w:val="lt-LT"/>
              </w:rPr>
            </w:pPr>
            <w:r w:rsidRPr="00F27BB6">
              <w:rPr>
                <w:rFonts w:ascii="Times New Roman" w:hAnsi="Times New Roman" w:cs="Times New Roman"/>
                <w:lang w:val="lt-LT"/>
              </w:rPr>
              <w:t>St</w:t>
            </w:r>
            <w:r w:rsidR="00B65CBB" w:rsidRPr="00F27BB6">
              <w:rPr>
                <w:rFonts w:ascii="Times New Roman" w:hAnsi="Times New Roman" w:cs="Times New Roman"/>
                <w:lang w:val="lt-LT"/>
              </w:rPr>
              <w:t xml:space="preserve">alviršio </w:t>
            </w:r>
            <w:r w:rsidR="00FC7C94">
              <w:rPr>
                <w:rFonts w:ascii="Times New Roman" w:hAnsi="Times New Roman" w:cs="Times New Roman"/>
                <w:lang w:val="lt-LT"/>
              </w:rPr>
              <w:t>ilgis</w:t>
            </w:r>
            <w:r w:rsidR="00B2694D" w:rsidRPr="00F27BB6">
              <w:rPr>
                <w:rFonts w:ascii="Times New Roman" w:hAnsi="Times New Roman" w:cs="Times New Roman"/>
                <w:lang w:val="lt-LT"/>
              </w:rPr>
              <w:t xml:space="preserve"> ne mažiau 70</w:t>
            </w:r>
            <w:r w:rsidR="009F53E2">
              <w:rPr>
                <w:rFonts w:ascii="Times New Roman" w:hAnsi="Times New Roman" w:cs="Times New Roman"/>
                <w:lang w:val="lt-LT"/>
              </w:rPr>
              <w:t>0 mm ir ne daugiau 73</w:t>
            </w:r>
            <w:r w:rsidR="00751852" w:rsidRPr="00F27BB6">
              <w:rPr>
                <w:rFonts w:ascii="Times New Roman" w:hAnsi="Times New Roman" w:cs="Times New Roman"/>
                <w:lang w:val="lt-LT"/>
              </w:rPr>
              <w:t xml:space="preserve">0 mm. </w:t>
            </w:r>
            <w:r w:rsidR="00FC7C94">
              <w:rPr>
                <w:rFonts w:ascii="Times New Roman" w:hAnsi="Times New Roman" w:cs="Times New Roman"/>
                <w:lang w:val="lt-LT"/>
              </w:rPr>
              <w:t>Ploti</w:t>
            </w:r>
            <w:r w:rsidR="00751852" w:rsidRPr="00F27BB6">
              <w:rPr>
                <w:rFonts w:ascii="Times New Roman" w:hAnsi="Times New Roman" w:cs="Times New Roman"/>
                <w:lang w:val="lt-LT"/>
              </w:rPr>
              <w:t xml:space="preserve">s ne mažiau </w:t>
            </w:r>
            <w:r w:rsidR="009F53E2">
              <w:rPr>
                <w:rFonts w:ascii="Times New Roman" w:hAnsi="Times New Roman" w:cs="Times New Roman"/>
                <w:lang w:val="lt-LT"/>
              </w:rPr>
              <w:t>46</w:t>
            </w:r>
            <w:r w:rsidRPr="00F27BB6">
              <w:rPr>
                <w:rFonts w:ascii="Times New Roman" w:hAnsi="Times New Roman" w:cs="Times New Roman"/>
                <w:lang w:val="lt-LT"/>
              </w:rPr>
              <w:t>0</w:t>
            </w:r>
            <w:r w:rsidR="00751852" w:rsidRPr="00F27BB6">
              <w:rPr>
                <w:rFonts w:ascii="Times New Roman" w:hAnsi="Times New Roman" w:cs="Times New Roman"/>
                <w:lang w:val="lt-LT"/>
              </w:rPr>
              <w:t xml:space="preserve"> mm ir ne daugiau </w:t>
            </w:r>
            <w:r w:rsidR="00B2694D" w:rsidRPr="00F27BB6">
              <w:rPr>
                <w:rFonts w:ascii="Times New Roman" w:hAnsi="Times New Roman" w:cs="Times New Roman"/>
                <w:lang w:val="lt-LT"/>
              </w:rPr>
              <w:t>51</w:t>
            </w:r>
            <w:r w:rsidR="00B65CBB" w:rsidRPr="00F27BB6">
              <w:rPr>
                <w:rFonts w:ascii="Times New Roman" w:hAnsi="Times New Roman" w:cs="Times New Roman"/>
                <w:lang w:val="lt-LT"/>
              </w:rPr>
              <w:t>0</w:t>
            </w:r>
            <w:r w:rsidRPr="00F27BB6">
              <w:rPr>
                <w:rFonts w:ascii="Times New Roman" w:hAnsi="Times New Roman" w:cs="Times New Roman"/>
                <w:lang w:val="lt-LT"/>
              </w:rPr>
              <w:t xml:space="preserve"> mm </w:t>
            </w:r>
          </w:p>
          <w:p w:rsidR="00A730A4" w:rsidRDefault="00540E15" w:rsidP="00015245">
            <w:pPr>
              <w:jc w:val="both"/>
              <w:rPr>
                <w:rFonts w:ascii="Times New Roman" w:hAnsi="Times New Roman" w:cs="Times New Roman"/>
                <w:lang w:val="lt-LT"/>
              </w:rPr>
            </w:pPr>
            <w:r w:rsidRPr="00540E15">
              <w:rPr>
                <w:rFonts w:ascii="Times New Roman" w:hAnsi="Times New Roman" w:cs="Times New Roman"/>
                <w:lang w:val="lt-LT"/>
              </w:rPr>
              <w:t>Stalviršio spalva šviesiai pilka, pilka, balta arba lygiavertė.</w:t>
            </w:r>
          </w:p>
          <w:p w:rsidR="00DE62A9" w:rsidRDefault="00DE62A9" w:rsidP="00015245">
            <w:pPr>
              <w:jc w:val="both"/>
              <w:rPr>
                <w:rFonts w:ascii="Times New Roman" w:hAnsi="Times New Roman" w:cs="Times New Roman"/>
                <w:lang w:val="lt-LT"/>
              </w:rPr>
            </w:pPr>
            <w:r>
              <w:rPr>
                <w:rFonts w:ascii="Times New Roman" w:hAnsi="Times New Roman" w:cs="Times New Roman"/>
                <w:lang w:val="lt-LT"/>
              </w:rPr>
              <w:t>Stalviršio forma: keturkampa.</w:t>
            </w:r>
          </w:p>
          <w:p w:rsidR="009C7C00" w:rsidRDefault="009C7C00" w:rsidP="00015245">
            <w:pPr>
              <w:jc w:val="both"/>
              <w:rPr>
                <w:rFonts w:ascii="Times New Roman" w:hAnsi="Times New Roman" w:cs="Times New Roman"/>
                <w:lang w:val="lt-LT"/>
              </w:rPr>
            </w:pPr>
            <w:r>
              <w:rPr>
                <w:rFonts w:ascii="Times New Roman" w:hAnsi="Times New Roman" w:cs="Times New Roman"/>
                <w:lang w:val="lt-LT"/>
              </w:rPr>
              <w:t xml:space="preserve">Po stalviršiu turi būtį įrengta metalinė lentynėlė </w:t>
            </w:r>
            <w:r w:rsidR="00E80C20">
              <w:rPr>
                <w:rFonts w:ascii="Times New Roman" w:hAnsi="Times New Roman" w:cs="Times New Roman"/>
                <w:lang w:val="lt-LT"/>
              </w:rPr>
              <w:t>daiktams pasidėti.</w:t>
            </w:r>
          </w:p>
          <w:p w:rsidR="000B3FFA" w:rsidRDefault="000B3FFA" w:rsidP="00015245">
            <w:pPr>
              <w:jc w:val="both"/>
              <w:rPr>
                <w:rFonts w:ascii="Times New Roman" w:hAnsi="Times New Roman" w:cs="Times New Roman"/>
                <w:lang w:val="lt-LT"/>
              </w:rPr>
            </w:pPr>
            <w:r w:rsidRPr="000B3FFA">
              <w:rPr>
                <w:rFonts w:ascii="Times New Roman" w:hAnsi="Times New Roman" w:cs="Times New Roman"/>
                <w:lang w:val="lt-LT"/>
              </w:rPr>
              <w:t xml:space="preserve">Stalo kojos turi būti pagamintos iš ne plonesnio kaip 1,4 mm storio metalo. </w:t>
            </w:r>
          </w:p>
          <w:p w:rsidR="00DE62A9" w:rsidRDefault="000B3FFA" w:rsidP="00015245">
            <w:pPr>
              <w:jc w:val="both"/>
              <w:rPr>
                <w:rFonts w:ascii="Times New Roman" w:hAnsi="Times New Roman" w:cs="Times New Roman"/>
                <w:lang w:val="lt-LT"/>
              </w:rPr>
            </w:pPr>
            <w:r w:rsidRPr="000B3FFA">
              <w:rPr>
                <w:rFonts w:ascii="Times New Roman" w:hAnsi="Times New Roman" w:cs="Times New Roman"/>
                <w:lang w:val="lt-LT"/>
              </w:rPr>
              <w:t>Forma keturkampa arba ovalo.</w:t>
            </w:r>
          </w:p>
          <w:p w:rsidR="00DE62A9" w:rsidRDefault="000B3FFA" w:rsidP="00015245">
            <w:pPr>
              <w:jc w:val="both"/>
              <w:rPr>
                <w:rFonts w:ascii="Times New Roman" w:hAnsi="Times New Roman" w:cs="Times New Roman"/>
                <w:lang w:val="lt-LT"/>
              </w:rPr>
            </w:pPr>
            <w:r>
              <w:rPr>
                <w:rFonts w:ascii="Times New Roman" w:hAnsi="Times New Roman" w:cs="Times New Roman"/>
                <w:lang w:val="lt-LT"/>
              </w:rPr>
              <w:t xml:space="preserve">Stalo kojų spalva pilka. </w:t>
            </w:r>
            <w:r w:rsidR="001E1214">
              <w:rPr>
                <w:rFonts w:ascii="Times New Roman" w:hAnsi="Times New Roman" w:cs="Times New Roman"/>
                <w:lang w:val="lt-LT"/>
              </w:rPr>
              <w:t>Dažyta milteliniu arba lygiaverčiu būdu.</w:t>
            </w:r>
          </w:p>
          <w:p w:rsidR="001E1214" w:rsidRDefault="00F31551" w:rsidP="00015245">
            <w:pPr>
              <w:jc w:val="both"/>
              <w:rPr>
                <w:rFonts w:ascii="Times New Roman" w:hAnsi="Times New Roman" w:cs="Times New Roman"/>
                <w:lang w:val="lt-LT"/>
              </w:rPr>
            </w:pPr>
            <w:r>
              <w:rPr>
                <w:rFonts w:ascii="Times New Roman" w:hAnsi="Times New Roman" w:cs="Times New Roman"/>
                <w:lang w:val="lt-LT"/>
              </w:rPr>
              <w:t xml:space="preserve">Stalo </w:t>
            </w:r>
            <w:r w:rsidR="00271167">
              <w:rPr>
                <w:rFonts w:ascii="Times New Roman" w:hAnsi="Times New Roman" w:cs="Times New Roman"/>
                <w:lang w:val="lt-LT"/>
              </w:rPr>
              <w:t>šonuose turi būti sumontuoti</w:t>
            </w:r>
            <w:r>
              <w:rPr>
                <w:rFonts w:ascii="Times New Roman" w:hAnsi="Times New Roman" w:cs="Times New Roman"/>
                <w:lang w:val="lt-LT"/>
              </w:rPr>
              <w:t xml:space="preserve"> </w:t>
            </w:r>
            <w:r w:rsidR="00271167">
              <w:rPr>
                <w:rFonts w:ascii="Times New Roman" w:hAnsi="Times New Roman" w:cs="Times New Roman"/>
                <w:lang w:val="lt-LT"/>
              </w:rPr>
              <w:t>kabliukai</w:t>
            </w:r>
            <w:r>
              <w:rPr>
                <w:rFonts w:ascii="Times New Roman" w:hAnsi="Times New Roman" w:cs="Times New Roman"/>
                <w:lang w:val="lt-LT"/>
              </w:rPr>
              <w:t xml:space="preserve"> kuprinei pasikabinti.</w:t>
            </w:r>
          </w:p>
          <w:p w:rsidR="009C7C00" w:rsidRDefault="009035B1" w:rsidP="00015245">
            <w:pPr>
              <w:jc w:val="both"/>
              <w:rPr>
                <w:rFonts w:ascii="Times New Roman" w:hAnsi="Times New Roman" w:cs="Times New Roman"/>
                <w:lang w:val="lt-LT"/>
              </w:rPr>
            </w:pPr>
            <w:r w:rsidRPr="009035B1">
              <w:rPr>
                <w:rFonts w:ascii="Times New Roman" w:hAnsi="Times New Roman" w:cs="Times New Roman"/>
                <w:lang w:val="lt-LT"/>
              </w:rPr>
              <w:lastRenderedPageBreak/>
              <w:t xml:space="preserve">Stalo kojų apačioje turi būti sumontuoti plastikiniai </w:t>
            </w:r>
            <w:r w:rsidR="00BD00C6">
              <w:rPr>
                <w:rFonts w:ascii="Times New Roman" w:hAnsi="Times New Roman" w:cs="Times New Roman"/>
                <w:lang w:val="lt-LT"/>
              </w:rPr>
              <w:t>arba lygiaverčiai reguliuojami padukai</w:t>
            </w:r>
            <w:r w:rsidRPr="009035B1">
              <w:rPr>
                <w:rFonts w:ascii="Times New Roman" w:hAnsi="Times New Roman" w:cs="Times New Roman"/>
                <w:lang w:val="lt-LT"/>
              </w:rPr>
              <w:t xml:space="preserve">. </w:t>
            </w:r>
          </w:p>
          <w:p w:rsidR="009C7C00" w:rsidRDefault="009C7C00" w:rsidP="00015245">
            <w:pPr>
              <w:jc w:val="both"/>
              <w:rPr>
                <w:rFonts w:ascii="Times New Roman" w:hAnsi="Times New Roman" w:cs="Times New Roman"/>
                <w:lang w:val="lt-LT"/>
              </w:rPr>
            </w:pPr>
            <w:r>
              <w:rPr>
                <w:rFonts w:ascii="Times New Roman" w:hAnsi="Times New Roman" w:cs="Times New Roman"/>
                <w:lang w:val="lt-LT"/>
              </w:rPr>
              <w:t>Stalo kojos turi būti sujungtos metaliniu skersiniu, kad užtikrinti stabilesnę konstrukciją.</w:t>
            </w:r>
          </w:p>
          <w:p w:rsidR="000B3FFA" w:rsidRDefault="009C7C00" w:rsidP="00015245">
            <w:pPr>
              <w:jc w:val="both"/>
              <w:rPr>
                <w:rFonts w:ascii="Times New Roman" w:hAnsi="Times New Roman" w:cs="Times New Roman"/>
                <w:lang w:val="lt-LT"/>
              </w:rPr>
            </w:pPr>
            <w:r>
              <w:rPr>
                <w:rFonts w:ascii="Times New Roman" w:hAnsi="Times New Roman" w:cs="Times New Roman"/>
                <w:lang w:val="lt-LT"/>
              </w:rPr>
              <w:t>Mokinio stalas</w:t>
            </w:r>
            <w:r w:rsidR="009035B1" w:rsidRPr="009035B1">
              <w:rPr>
                <w:rFonts w:ascii="Times New Roman" w:hAnsi="Times New Roman" w:cs="Times New Roman"/>
                <w:lang w:val="lt-LT"/>
              </w:rPr>
              <w:t xml:space="preserve"> turi būti stabilus, konstrukcija sumontuota taip, kad užtikrintų ilgalaikį, bet patogų naudojimą</w:t>
            </w:r>
            <w:r w:rsidR="009035B1">
              <w:rPr>
                <w:rFonts w:ascii="Times New Roman" w:hAnsi="Times New Roman" w:cs="Times New Roman"/>
                <w:lang w:val="lt-LT"/>
              </w:rPr>
              <w:t>.</w:t>
            </w:r>
          </w:p>
          <w:p w:rsidR="009035B1" w:rsidRDefault="00CC2CCA" w:rsidP="001E1270">
            <w:pPr>
              <w:jc w:val="both"/>
              <w:rPr>
                <w:rFonts w:ascii="Times New Roman" w:hAnsi="Times New Roman" w:cs="Times New Roman"/>
              </w:rPr>
            </w:pPr>
            <w:r>
              <w:rPr>
                <w:rFonts w:ascii="Times New Roman" w:hAnsi="Times New Roman" w:cs="Times New Roman"/>
                <w:lang w:val="lt-LT"/>
              </w:rPr>
              <w:t>G</w:t>
            </w:r>
            <w:r w:rsidR="009035B1">
              <w:rPr>
                <w:rFonts w:ascii="Times New Roman" w:hAnsi="Times New Roman" w:cs="Times New Roman"/>
                <w:lang w:val="lt-LT"/>
              </w:rPr>
              <w:t xml:space="preserve">arantija ne mažesnė kaip </w:t>
            </w:r>
            <w:r w:rsidR="003B7D94">
              <w:rPr>
                <w:rFonts w:ascii="Times New Roman" w:hAnsi="Times New Roman" w:cs="Times New Roman"/>
                <w:lang w:val="lt-LT"/>
              </w:rPr>
              <w:t>36</w:t>
            </w:r>
            <w:r>
              <w:rPr>
                <w:rFonts w:ascii="Times New Roman" w:hAnsi="Times New Roman" w:cs="Times New Roman"/>
                <w:lang w:val="lt-LT"/>
              </w:rPr>
              <w:t xml:space="preserve"> mėn.</w:t>
            </w:r>
            <w:r w:rsidRPr="00015245">
              <w:rPr>
                <w:rFonts w:ascii="Times New Roman" w:hAnsi="Times New Roman" w:cs="Times New Roman"/>
              </w:rPr>
              <w:t xml:space="preserve"> </w:t>
            </w:r>
          </w:p>
          <w:p w:rsidR="00CC2CCA" w:rsidRPr="00262CC8" w:rsidRDefault="00CC2CCA" w:rsidP="001E1270">
            <w:pPr>
              <w:jc w:val="both"/>
              <w:rPr>
                <w:rFonts w:ascii="Times New Roman" w:hAnsi="Times New Roman" w:cs="Times New Roman"/>
                <w:lang w:val="lt-LT"/>
              </w:rPr>
            </w:pPr>
            <w:r w:rsidRPr="00262CC8">
              <w:rPr>
                <w:rFonts w:ascii="Times New Roman" w:hAnsi="Times New Roman" w:cs="Times New Roman"/>
                <w:color w:val="2E74B5" w:themeColor="accent1" w:themeShade="BF"/>
                <w:lang w:val="lt-LT"/>
              </w:rPr>
              <w:t>Mokinio stalas turi būti sertifikuotas sta</w:t>
            </w:r>
            <w:r w:rsidR="00652854" w:rsidRPr="00262CC8">
              <w:rPr>
                <w:rFonts w:ascii="Times New Roman" w:hAnsi="Times New Roman" w:cs="Times New Roman"/>
                <w:color w:val="2E74B5" w:themeColor="accent1" w:themeShade="BF"/>
                <w:lang w:val="lt-LT"/>
              </w:rPr>
              <w:t>ndartu EN 1729 – 1 arba EN 1729 – 2 arba lygiaverčiu (</w:t>
            </w:r>
            <w:r w:rsidR="00751BB6" w:rsidRPr="00262CC8">
              <w:rPr>
                <w:rFonts w:ascii="Times New Roman" w:hAnsi="Times New Roman" w:cs="Times New Roman"/>
                <w:color w:val="2E74B5" w:themeColor="accent1" w:themeShade="BF"/>
                <w:lang w:val="lt-LT"/>
              </w:rPr>
              <w:t xml:space="preserve">Dokumentas </w:t>
            </w:r>
            <w:r w:rsidR="00652854" w:rsidRPr="00262CC8">
              <w:rPr>
                <w:rFonts w:ascii="Times New Roman" w:hAnsi="Times New Roman" w:cs="Times New Roman"/>
                <w:color w:val="2E74B5" w:themeColor="accent1" w:themeShade="BF"/>
                <w:lang w:val="lt-LT"/>
              </w:rPr>
              <w:t>pateikiama</w:t>
            </w:r>
            <w:r w:rsidR="00751BB6" w:rsidRPr="00262CC8">
              <w:rPr>
                <w:rFonts w:ascii="Times New Roman" w:hAnsi="Times New Roman" w:cs="Times New Roman"/>
                <w:color w:val="2E74B5" w:themeColor="accent1" w:themeShade="BF"/>
                <w:lang w:val="lt-LT"/>
              </w:rPr>
              <w:t>s</w:t>
            </w:r>
            <w:r w:rsidR="00652854" w:rsidRPr="00262CC8">
              <w:rPr>
                <w:rFonts w:ascii="Times New Roman" w:hAnsi="Times New Roman" w:cs="Times New Roman"/>
                <w:color w:val="2E74B5" w:themeColor="accent1" w:themeShade="BF"/>
                <w:lang w:val="lt-LT"/>
              </w:rPr>
              <w:t xml:space="preserve"> pasiūlymo teikimo metu).</w:t>
            </w:r>
          </w:p>
        </w:tc>
      </w:tr>
      <w:tr w:rsidR="00CC2CCA" w:rsidRPr="003357BB" w:rsidTr="00262CC8">
        <w:trPr>
          <w:trHeight w:val="5777"/>
        </w:trPr>
        <w:tc>
          <w:tcPr>
            <w:tcW w:w="1826" w:type="dxa"/>
          </w:tcPr>
          <w:p w:rsidR="00CC2CCA" w:rsidRDefault="00CC2CCA" w:rsidP="00015245">
            <w:pPr>
              <w:rPr>
                <w:rFonts w:ascii="Times New Roman" w:hAnsi="Times New Roman" w:cs="Times New Roman"/>
                <w:lang w:val="lt-LT"/>
              </w:rPr>
            </w:pPr>
            <w:r>
              <w:rPr>
                <w:rFonts w:ascii="Times New Roman" w:hAnsi="Times New Roman" w:cs="Times New Roman"/>
                <w:lang w:val="lt-LT"/>
              </w:rPr>
              <w:lastRenderedPageBreak/>
              <w:t>Mokinio kėdė</w:t>
            </w:r>
          </w:p>
        </w:tc>
        <w:tc>
          <w:tcPr>
            <w:tcW w:w="815" w:type="dxa"/>
          </w:tcPr>
          <w:p w:rsidR="00CC2CCA" w:rsidRPr="003E6332" w:rsidRDefault="008C1087" w:rsidP="00015245">
            <w:pPr>
              <w:jc w:val="center"/>
              <w:rPr>
                <w:rFonts w:ascii="Times New Roman" w:hAnsi="Times New Roman" w:cs="Times New Roman"/>
                <w:lang w:val="lt-LT"/>
              </w:rPr>
            </w:pPr>
            <w:r>
              <w:rPr>
                <w:rFonts w:ascii="Times New Roman" w:hAnsi="Times New Roman" w:cs="Times New Roman"/>
                <w:lang w:val="lt-LT"/>
              </w:rPr>
              <w:t>300</w:t>
            </w:r>
          </w:p>
        </w:tc>
        <w:tc>
          <w:tcPr>
            <w:tcW w:w="7419" w:type="dxa"/>
          </w:tcPr>
          <w:p w:rsidR="004240E5" w:rsidRDefault="00CC2CCA" w:rsidP="004240E5">
            <w:pPr>
              <w:jc w:val="both"/>
              <w:rPr>
                <w:rFonts w:ascii="Times New Roman" w:hAnsi="Times New Roman" w:cs="Times New Roman"/>
                <w:color w:val="000000"/>
                <w:lang w:val="lt-LT"/>
              </w:rPr>
            </w:pPr>
            <w:r w:rsidRPr="003A047F">
              <w:rPr>
                <w:rFonts w:ascii="Times New Roman" w:hAnsi="Times New Roman" w:cs="Times New Roman"/>
                <w:color w:val="000000"/>
                <w:lang w:val="lt-LT"/>
              </w:rPr>
              <w:t>Mokyklinė kėdė</w:t>
            </w:r>
            <w:r w:rsidR="003B7D94">
              <w:rPr>
                <w:rFonts w:ascii="Times New Roman" w:hAnsi="Times New Roman" w:cs="Times New Roman"/>
                <w:color w:val="000000"/>
                <w:lang w:val="lt-LT"/>
              </w:rPr>
              <w:t xml:space="preserve"> turi būti</w:t>
            </w:r>
            <w:r w:rsidRPr="003A047F">
              <w:rPr>
                <w:rFonts w:ascii="Times New Roman" w:hAnsi="Times New Roman" w:cs="Times New Roman"/>
                <w:color w:val="000000"/>
                <w:lang w:val="lt-LT"/>
              </w:rPr>
              <w:t xml:space="preserve"> reguliuojamo aukščio.</w:t>
            </w:r>
          </w:p>
          <w:p w:rsidR="004240E5" w:rsidRDefault="004240E5" w:rsidP="004240E5">
            <w:pPr>
              <w:jc w:val="both"/>
              <w:rPr>
                <w:rFonts w:ascii="Times New Roman" w:hAnsi="Times New Roman" w:cs="Times New Roman"/>
                <w:lang w:val="pl-PL"/>
              </w:rPr>
            </w:pPr>
            <w:r>
              <w:rPr>
                <w:rFonts w:ascii="Times New Roman" w:hAnsi="Times New Roman" w:cs="Times New Roman"/>
                <w:lang w:val="pl-PL"/>
              </w:rPr>
              <w:t xml:space="preserve">Kėdė </w:t>
            </w:r>
            <w:proofErr w:type="spellStart"/>
            <w:r>
              <w:rPr>
                <w:rFonts w:ascii="Times New Roman" w:hAnsi="Times New Roman" w:cs="Times New Roman"/>
                <w:lang w:val="pl-PL"/>
              </w:rPr>
              <w:t>turi</w:t>
            </w:r>
            <w:proofErr w:type="spellEnd"/>
            <w:r>
              <w:rPr>
                <w:rFonts w:ascii="Times New Roman" w:hAnsi="Times New Roman" w:cs="Times New Roman"/>
                <w:lang w:val="pl-PL"/>
              </w:rPr>
              <w:t xml:space="preserve"> </w:t>
            </w:r>
            <w:proofErr w:type="spellStart"/>
            <w:r>
              <w:rPr>
                <w:rFonts w:ascii="Times New Roman" w:hAnsi="Times New Roman" w:cs="Times New Roman"/>
                <w:lang w:val="pl-PL"/>
              </w:rPr>
              <w:t>būti</w:t>
            </w:r>
            <w:proofErr w:type="spellEnd"/>
            <w:r>
              <w:rPr>
                <w:rFonts w:ascii="Times New Roman" w:hAnsi="Times New Roman" w:cs="Times New Roman"/>
                <w:lang w:val="pl-PL"/>
              </w:rPr>
              <w:t xml:space="preserve"> stabili.</w:t>
            </w:r>
          </w:p>
          <w:p w:rsidR="00351058" w:rsidRDefault="00CC2CCA" w:rsidP="001E1270">
            <w:pPr>
              <w:jc w:val="both"/>
              <w:rPr>
                <w:rFonts w:ascii="Times New Roman" w:hAnsi="Times New Roman" w:cs="Times New Roman"/>
                <w:color w:val="000000"/>
                <w:lang w:val="lt-LT"/>
              </w:rPr>
            </w:pPr>
            <w:r w:rsidRPr="003A047F">
              <w:rPr>
                <w:rFonts w:ascii="Times New Roman" w:hAnsi="Times New Roman" w:cs="Times New Roman"/>
                <w:color w:val="000000"/>
                <w:lang w:val="lt-LT"/>
              </w:rPr>
              <w:t>Kėdės sėdim</w:t>
            </w:r>
            <w:r w:rsidR="003B7D94">
              <w:rPr>
                <w:rFonts w:ascii="Times New Roman" w:hAnsi="Times New Roman" w:cs="Times New Roman"/>
                <w:color w:val="000000"/>
                <w:lang w:val="lt-LT"/>
              </w:rPr>
              <w:t xml:space="preserve">oji dalis ir nugarėlė </w:t>
            </w:r>
            <w:r w:rsidR="00351058">
              <w:rPr>
                <w:rFonts w:ascii="Times New Roman" w:hAnsi="Times New Roman" w:cs="Times New Roman"/>
                <w:color w:val="000000"/>
                <w:lang w:val="lt-LT"/>
              </w:rPr>
              <w:t xml:space="preserve">turi būti </w:t>
            </w:r>
            <w:r w:rsidR="003B7D94">
              <w:rPr>
                <w:rFonts w:ascii="Times New Roman" w:hAnsi="Times New Roman" w:cs="Times New Roman"/>
                <w:color w:val="000000"/>
                <w:lang w:val="lt-LT"/>
              </w:rPr>
              <w:t>pagaminta</w:t>
            </w:r>
            <w:r w:rsidRPr="003A047F">
              <w:rPr>
                <w:rFonts w:ascii="Times New Roman" w:hAnsi="Times New Roman" w:cs="Times New Roman"/>
                <w:color w:val="000000"/>
                <w:lang w:val="lt-LT"/>
              </w:rPr>
              <w:t xml:space="preserve"> iš vientiso,</w:t>
            </w:r>
            <w:r w:rsidR="003B7D94">
              <w:rPr>
                <w:rFonts w:ascii="Times New Roman" w:hAnsi="Times New Roman" w:cs="Times New Roman"/>
                <w:color w:val="000000"/>
                <w:lang w:val="lt-LT"/>
              </w:rPr>
              <w:t xml:space="preserve"> </w:t>
            </w:r>
            <w:r w:rsidR="00351058">
              <w:rPr>
                <w:rFonts w:ascii="Times New Roman" w:hAnsi="Times New Roman" w:cs="Times New Roman"/>
                <w:color w:val="000000"/>
                <w:lang w:val="lt-LT"/>
              </w:rPr>
              <w:t xml:space="preserve">daugiasluoksnio </w:t>
            </w:r>
            <w:r w:rsidR="003B7D94">
              <w:rPr>
                <w:rFonts w:ascii="Times New Roman" w:hAnsi="Times New Roman" w:cs="Times New Roman"/>
                <w:color w:val="000000"/>
                <w:lang w:val="lt-LT"/>
              </w:rPr>
              <w:t>išlenkto polipropileno ar</w:t>
            </w:r>
            <w:r w:rsidRPr="003A047F">
              <w:rPr>
                <w:rFonts w:ascii="Times New Roman" w:hAnsi="Times New Roman" w:cs="Times New Roman"/>
                <w:color w:val="000000"/>
                <w:lang w:val="lt-LT"/>
              </w:rPr>
              <w:t xml:space="preserve"> lygiavertės medžiagos.</w:t>
            </w:r>
          </w:p>
          <w:p w:rsidR="00351058" w:rsidRDefault="00351058" w:rsidP="00351058">
            <w:pPr>
              <w:jc w:val="both"/>
              <w:rPr>
                <w:rFonts w:ascii="Times New Roman" w:hAnsi="Times New Roman" w:cs="Times New Roman"/>
                <w:color w:val="000000"/>
                <w:lang w:val="lt-LT"/>
              </w:rPr>
            </w:pPr>
            <w:r w:rsidRPr="00351058">
              <w:rPr>
                <w:rFonts w:ascii="Times New Roman" w:hAnsi="Times New Roman" w:cs="Times New Roman"/>
                <w:color w:val="000000"/>
                <w:lang w:val="lt-LT"/>
              </w:rPr>
              <w:t>Sėdint</w:t>
            </w:r>
            <w:r>
              <w:rPr>
                <w:rFonts w:ascii="Times New Roman" w:hAnsi="Times New Roman" w:cs="Times New Roman"/>
                <w:color w:val="000000"/>
                <w:lang w:val="lt-LT"/>
              </w:rPr>
              <w:t xml:space="preserve"> </w:t>
            </w:r>
            <w:r w:rsidRPr="00351058">
              <w:rPr>
                <w:rFonts w:ascii="Times New Roman" w:hAnsi="Times New Roman" w:cs="Times New Roman"/>
                <w:color w:val="000000"/>
                <w:lang w:val="lt-LT"/>
              </w:rPr>
              <w:t>atlošo dalis neturi lankstytis (amortizuoti), turi išlikti stabili ir tvirtai laikyti nugarą</w:t>
            </w:r>
            <w:r>
              <w:rPr>
                <w:rFonts w:ascii="Times New Roman" w:hAnsi="Times New Roman" w:cs="Times New Roman"/>
                <w:color w:val="000000"/>
                <w:lang w:val="lt-LT"/>
              </w:rPr>
              <w:t>.</w:t>
            </w:r>
          </w:p>
          <w:p w:rsidR="00351058" w:rsidRDefault="00CC2CCA" w:rsidP="001E1270">
            <w:pPr>
              <w:jc w:val="both"/>
              <w:rPr>
                <w:rFonts w:ascii="Times New Roman" w:hAnsi="Times New Roman" w:cs="Times New Roman"/>
                <w:color w:val="000000"/>
                <w:lang w:val="lt-LT"/>
              </w:rPr>
            </w:pPr>
            <w:r w:rsidRPr="003A047F">
              <w:rPr>
                <w:rFonts w:ascii="Times New Roman" w:hAnsi="Times New Roman" w:cs="Times New Roman"/>
                <w:color w:val="000000"/>
                <w:lang w:val="lt-LT"/>
              </w:rPr>
              <w:t xml:space="preserve">Sėdynės paviršius turi būti atsparus įbrėžimams ir lengvai valomas. </w:t>
            </w:r>
          </w:p>
          <w:p w:rsidR="00CC2CCA" w:rsidRDefault="00CC2CCA" w:rsidP="001E1270">
            <w:pPr>
              <w:jc w:val="both"/>
              <w:rPr>
                <w:rFonts w:ascii="Times New Roman" w:hAnsi="Times New Roman" w:cs="Times New Roman"/>
                <w:color w:val="000000"/>
                <w:lang w:val="lt-LT"/>
              </w:rPr>
            </w:pPr>
            <w:r w:rsidRPr="003A047F">
              <w:rPr>
                <w:rFonts w:ascii="Times New Roman" w:hAnsi="Times New Roman" w:cs="Times New Roman"/>
                <w:color w:val="000000"/>
                <w:lang w:val="lt-LT"/>
              </w:rPr>
              <w:t>Kėdės atlošo viršuje turi būti pagaminta ovalios ar kitokios formos kiaurymė patogiam kėdės paėmimui.</w:t>
            </w:r>
          </w:p>
          <w:p w:rsidR="002E51FA" w:rsidRDefault="002E51FA" w:rsidP="002E51FA">
            <w:pPr>
              <w:jc w:val="both"/>
              <w:rPr>
                <w:rFonts w:ascii="Times New Roman" w:hAnsi="Times New Roman" w:cs="Times New Roman"/>
                <w:color w:val="000000"/>
                <w:lang w:val="lt-LT"/>
              </w:rPr>
            </w:pPr>
            <w:r>
              <w:rPr>
                <w:rFonts w:ascii="Times New Roman" w:hAnsi="Times New Roman" w:cs="Times New Roman"/>
                <w:color w:val="000000"/>
                <w:lang w:val="lt-LT"/>
              </w:rPr>
              <w:t>S</w:t>
            </w:r>
            <w:r w:rsidRPr="003A047F">
              <w:rPr>
                <w:rFonts w:ascii="Times New Roman" w:hAnsi="Times New Roman" w:cs="Times New Roman"/>
                <w:color w:val="000000"/>
                <w:lang w:val="lt-LT"/>
              </w:rPr>
              <w:t xml:space="preserve">ėdimosios dalies plotis </w:t>
            </w:r>
            <w:r>
              <w:rPr>
                <w:rFonts w:ascii="Times New Roman" w:hAnsi="Times New Roman" w:cs="Times New Roman"/>
                <w:color w:val="000000"/>
                <w:lang w:val="lt-LT"/>
              </w:rPr>
              <w:t>ne mažiau 420 cm ir ne daugiau 450 mm. G</w:t>
            </w:r>
            <w:r w:rsidRPr="003A047F">
              <w:rPr>
                <w:rFonts w:ascii="Times New Roman" w:hAnsi="Times New Roman" w:cs="Times New Roman"/>
                <w:color w:val="000000"/>
                <w:lang w:val="lt-LT"/>
              </w:rPr>
              <w:t xml:space="preserve">ylis </w:t>
            </w:r>
            <w:r>
              <w:rPr>
                <w:rFonts w:ascii="Times New Roman" w:hAnsi="Times New Roman" w:cs="Times New Roman"/>
                <w:color w:val="000000"/>
                <w:lang w:val="lt-LT"/>
              </w:rPr>
              <w:t>ne mažiau 360</w:t>
            </w:r>
            <w:r w:rsidRPr="003A047F">
              <w:rPr>
                <w:rFonts w:ascii="Times New Roman" w:hAnsi="Times New Roman" w:cs="Times New Roman"/>
                <w:color w:val="000000"/>
                <w:lang w:val="lt-LT"/>
              </w:rPr>
              <w:t xml:space="preserve"> mm.</w:t>
            </w:r>
            <w:r>
              <w:rPr>
                <w:rFonts w:ascii="Times New Roman" w:hAnsi="Times New Roman" w:cs="Times New Roman"/>
                <w:color w:val="000000"/>
                <w:lang w:val="lt-LT"/>
              </w:rPr>
              <w:t xml:space="preserve"> ir ne daugiau </w:t>
            </w:r>
            <w:r w:rsidRPr="003A047F">
              <w:rPr>
                <w:rFonts w:ascii="Times New Roman" w:hAnsi="Times New Roman" w:cs="Times New Roman"/>
                <w:lang w:val="lt-LT"/>
              </w:rPr>
              <w:t xml:space="preserve"> </w:t>
            </w:r>
            <w:r>
              <w:rPr>
                <w:rFonts w:ascii="Times New Roman" w:hAnsi="Times New Roman" w:cs="Times New Roman"/>
                <w:color w:val="000000"/>
                <w:lang w:val="lt-LT"/>
              </w:rPr>
              <w:t>400 mm</w:t>
            </w:r>
            <w:r w:rsidRPr="003A047F">
              <w:rPr>
                <w:rFonts w:ascii="Times New Roman" w:hAnsi="Times New Roman" w:cs="Times New Roman"/>
                <w:color w:val="000000"/>
                <w:lang w:val="lt-LT"/>
              </w:rPr>
              <w:t>.</w:t>
            </w:r>
          </w:p>
          <w:p w:rsidR="00361448" w:rsidRDefault="00CC2CCA" w:rsidP="001E1270">
            <w:pPr>
              <w:jc w:val="both"/>
              <w:rPr>
                <w:rFonts w:ascii="Times New Roman" w:hAnsi="Times New Roman" w:cs="Times New Roman"/>
                <w:color w:val="000000"/>
                <w:lang w:val="lt-LT"/>
              </w:rPr>
            </w:pPr>
            <w:r w:rsidRPr="003A047F">
              <w:rPr>
                <w:rFonts w:ascii="Times New Roman" w:hAnsi="Times New Roman" w:cs="Times New Roman"/>
                <w:color w:val="000000"/>
                <w:lang w:val="lt-LT"/>
              </w:rPr>
              <w:t xml:space="preserve">Kėdės sėdimosios </w:t>
            </w:r>
            <w:r w:rsidR="002E51FA">
              <w:rPr>
                <w:rFonts w:ascii="Times New Roman" w:hAnsi="Times New Roman" w:cs="Times New Roman"/>
                <w:color w:val="000000"/>
                <w:lang w:val="lt-LT"/>
              </w:rPr>
              <w:t>nugarėlės</w:t>
            </w:r>
            <w:r w:rsidRPr="003A047F">
              <w:rPr>
                <w:rFonts w:ascii="Times New Roman" w:hAnsi="Times New Roman" w:cs="Times New Roman"/>
                <w:color w:val="000000"/>
                <w:lang w:val="lt-LT"/>
              </w:rPr>
              <w:t xml:space="preserve"> aukštis </w:t>
            </w:r>
            <w:r w:rsidR="002E51FA">
              <w:rPr>
                <w:rFonts w:ascii="Times New Roman" w:hAnsi="Times New Roman" w:cs="Times New Roman"/>
                <w:color w:val="000000"/>
                <w:lang w:val="lt-LT"/>
              </w:rPr>
              <w:t>ne mažiau 370 mm ir ne daugiau 420 mm.</w:t>
            </w:r>
          </w:p>
          <w:p w:rsidR="002E51FA" w:rsidRDefault="002E51FA" w:rsidP="001E1270">
            <w:pPr>
              <w:jc w:val="both"/>
              <w:rPr>
                <w:rFonts w:ascii="Times New Roman" w:hAnsi="Times New Roman" w:cs="Times New Roman"/>
                <w:color w:val="000000"/>
                <w:lang w:val="lt-LT"/>
              </w:rPr>
            </w:pPr>
            <w:r w:rsidRPr="00F27BB6">
              <w:rPr>
                <w:rFonts w:ascii="Times New Roman" w:hAnsi="Times New Roman" w:cs="Times New Roman"/>
                <w:color w:val="000000"/>
                <w:lang w:val="lt-LT"/>
              </w:rPr>
              <w:t>K</w:t>
            </w:r>
            <w:r w:rsidR="004240E5" w:rsidRPr="00F27BB6">
              <w:rPr>
                <w:rFonts w:ascii="Times New Roman" w:hAnsi="Times New Roman" w:cs="Times New Roman"/>
                <w:color w:val="000000"/>
                <w:lang w:val="lt-LT"/>
              </w:rPr>
              <w:t>ėdės aukštis 40</w:t>
            </w:r>
            <w:r w:rsidRPr="00F27BB6">
              <w:rPr>
                <w:rFonts w:ascii="Times New Roman" w:hAnsi="Times New Roman" w:cs="Times New Roman"/>
                <w:color w:val="000000"/>
                <w:lang w:val="lt-LT"/>
              </w:rPr>
              <w:t xml:space="preserve">0 mm </w:t>
            </w:r>
            <w:r w:rsidR="00E62284" w:rsidRPr="00F27BB6">
              <w:rPr>
                <w:rFonts w:ascii="Times New Roman" w:hAnsi="Times New Roman" w:cs="Times New Roman"/>
                <w:color w:val="000000"/>
                <w:lang w:val="lt-LT"/>
              </w:rPr>
              <w:t>–</w:t>
            </w:r>
            <w:r w:rsidRPr="00F27BB6">
              <w:rPr>
                <w:rFonts w:ascii="Times New Roman" w:hAnsi="Times New Roman" w:cs="Times New Roman"/>
                <w:color w:val="000000"/>
                <w:lang w:val="lt-LT"/>
              </w:rPr>
              <w:t xml:space="preserve"> </w:t>
            </w:r>
            <w:r w:rsidR="00E62284" w:rsidRPr="00F27BB6">
              <w:rPr>
                <w:rFonts w:ascii="Times New Roman" w:hAnsi="Times New Roman" w:cs="Times New Roman"/>
                <w:color w:val="000000"/>
                <w:lang w:val="lt-LT"/>
              </w:rPr>
              <w:t>510 mm</w:t>
            </w:r>
          </w:p>
          <w:p w:rsidR="00CC2CCA" w:rsidRPr="003A047F" w:rsidRDefault="00CC2CCA" w:rsidP="001E1270">
            <w:pPr>
              <w:jc w:val="both"/>
              <w:rPr>
                <w:rFonts w:ascii="Times New Roman" w:hAnsi="Times New Roman" w:cs="Times New Roman"/>
                <w:color w:val="000000"/>
                <w:lang w:val="lt-LT"/>
              </w:rPr>
            </w:pPr>
            <w:r w:rsidRPr="003A047F">
              <w:rPr>
                <w:rFonts w:ascii="Times New Roman" w:hAnsi="Times New Roman" w:cs="Times New Roman"/>
                <w:color w:val="000000"/>
                <w:lang w:val="lt-LT"/>
              </w:rPr>
              <w:t xml:space="preserve">Kėdės rėmas turi būti pagamintas iš ovalo </w:t>
            </w:r>
            <w:r w:rsidR="005730D3">
              <w:rPr>
                <w:rFonts w:ascii="Times New Roman" w:hAnsi="Times New Roman" w:cs="Times New Roman"/>
                <w:color w:val="000000"/>
                <w:lang w:val="lt-LT"/>
              </w:rPr>
              <w:t xml:space="preserve">ar keturkampio </w:t>
            </w:r>
            <w:r w:rsidRPr="003A047F">
              <w:rPr>
                <w:rFonts w:ascii="Times New Roman" w:hAnsi="Times New Roman" w:cs="Times New Roman"/>
                <w:color w:val="000000"/>
                <w:lang w:val="lt-LT"/>
              </w:rPr>
              <w:t>formos metalo profilio</w:t>
            </w:r>
            <w:r w:rsidR="002B1A08">
              <w:rPr>
                <w:rFonts w:ascii="Times New Roman" w:hAnsi="Times New Roman" w:cs="Times New Roman"/>
                <w:color w:val="000000"/>
                <w:lang w:val="lt-LT"/>
              </w:rPr>
              <w:t>, kai jo storis ne mažiau 1,4</w:t>
            </w:r>
            <w:r w:rsidR="00E62284">
              <w:rPr>
                <w:rFonts w:ascii="Times New Roman" w:hAnsi="Times New Roman" w:cs="Times New Roman"/>
                <w:color w:val="000000"/>
                <w:lang w:val="lt-LT"/>
              </w:rPr>
              <w:t xml:space="preserve"> mm</w:t>
            </w:r>
            <w:r w:rsidRPr="003A047F">
              <w:rPr>
                <w:rFonts w:ascii="Times New Roman" w:hAnsi="Times New Roman" w:cs="Times New Roman"/>
                <w:color w:val="000000"/>
                <w:lang w:val="lt-LT"/>
              </w:rPr>
              <w:t xml:space="preserve">. </w:t>
            </w:r>
          </w:p>
          <w:p w:rsidR="00CC2CCA" w:rsidRPr="003A047F" w:rsidRDefault="00CC2CCA" w:rsidP="00C5457A">
            <w:pPr>
              <w:jc w:val="both"/>
              <w:rPr>
                <w:rFonts w:ascii="Times New Roman" w:hAnsi="Times New Roman" w:cs="Times New Roman"/>
                <w:color w:val="000000"/>
                <w:lang w:val="lt-LT"/>
              </w:rPr>
            </w:pPr>
            <w:r w:rsidRPr="003A047F">
              <w:rPr>
                <w:rFonts w:ascii="Times New Roman" w:hAnsi="Times New Roman" w:cs="Times New Roman"/>
                <w:color w:val="000000"/>
                <w:lang w:val="lt-LT"/>
              </w:rPr>
              <w:t xml:space="preserve">Kėdės </w:t>
            </w:r>
            <w:r w:rsidR="00361448">
              <w:rPr>
                <w:rFonts w:ascii="Times New Roman" w:hAnsi="Times New Roman" w:cs="Times New Roman"/>
                <w:color w:val="000000"/>
                <w:lang w:val="lt-LT"/>
              </w:rPr>
              <w:t xml:space="preserve">sėdimosios dalies </w:t>
            </w:r>
            <w:r w:rsidRPr="003A047F">
              <w:rPr>
                <w:rFonts w:ascii="Times New Roman" w:hAnsi="Times New Roman" w:cs="Times New Roman"/>
                <w:color w:val="000000"/>
                <w:lang w:val="lt-LT"/>
              </w:rPr>
              <w:t xml:space="preserve">spalvą turi būti galima pasirinkti iš nemažiau kaip 5 spalvų. </w:t>
            </w:r>
          </w:p>
          <w:p w:rsidR="00361448" w:rsidRDefault="00CC2CCA" w:rsidP="00C5457A">
            <w:pPr>
              <w:jc w:val="both"/>
              <w:rPr>
                <w:rFonts w:ascii="Times New Roman" w:hAnsi="Times New Roman" w:cs="Times New Roman"/>
                <w:lang w:val="pl-PL"/>
              </w:rPr>
            </w:pPr>
            <w:r w:rsidRPr="003A047F">
              <w:rPr>
                <w:rFonts w:ascii="Times New Roman" w:hAnsi="Times New Roman" w:cs="Times New Roman"/>
                <w:color w:val="000000"/>
                <w:lang w:val="lt-LT"/>
              </w:rPr>
              <w:t>Kėdės kojos nudažytos milteliniu būdu pilka spalva.</w:t>
            </w:r>
            <w:r w:rsidRPr="003357BB">
              <w:rPr>
                <w:rFonts w:ascii="Times New Roman" w:hAnsi="Times New Roman" w:cs="Times New Roman"/>
                <w:lang w:val="pl-PL"/>
              </w:rPr>
              <w:t xml:space="preserve"> </w:t>
            </w:r>
          </w:p>
          <w:p w:rsidR="00E62284" w:rsidRPr="00262CC8" w:rsidRDefault="004240E5" w:rsidP="00C5457A">
            <w:pPr>
              <w:jc w:val="both"/>
              <w:rPr>
                <w:rFonts w:ascii="Times New Roman" w:hAnsi="Times New Roman" w:cs="Times New Roman"/>
                <w:lang w:val="lt-LT"/>
              </w:rPr>
            </w:pPr>
            <w:r w:rsidRPr="00262CC8">
              <w:rPr>
                <w:rFonts w:ascii="Times New Roman" w:hAnsi="Times New Roman" w:cs="Times New Roman"/>
                <w:lang w:val="lt-LT"/>
              </w:rPr>
              <w:t>Kėdės</w:t>
            </w:r>
            <w:r w:rsidR="00E62284" w:rsidRPr="00262CC8">
              <w:rPr>
                <w:rFonts w:ascii="Times New Roman" w:hAnsi="Times New Roman" w:cs="Times New Roman"/>
                <w:lang w:val="lt-LT"/>
              </w:rPr>
              <w:t xml:space="preserve"> kojų apačioje turi būti sumontuoti plastikiniai arba lygiaverčiai padukai.</w:t>
            </w:r>
          </w:p>
          <w:p w:rsidR="000021D6" w:rsidRPr="00262CC8" w:rsidRDefault="000021D6" w:rsidP="00C5457A">
            <w:pPr>
              <w:jc w:val="both"/>
              <w:rPr>
                <w:rFonts w:ascii="Times New Roman" w:hAnsi="Times New Roman" w:cs="Times New Roman"/>
                <w:lang w:val="lt-LT"/>
              </w:rPr>
            </w:pPr>
            <w:r w:rsidRPr="00262CC8">
              <w:rPr>
                <w:rFonts w:ascii="Times New Roman" w:hAnsi="Times New Roman" w:cs="Times New Roman"/>
                <w:lang w:val="lt-LT"/>
              </w:rPr>
              <w:t>Garantija ne mažiau-36 mėn.</w:t>
            </w:r>
          </w:p>
          <w:p w:rsidR="00CC2CCA" w:rsidRDefault="00CC2CCA" w:rsidP="00C5457A">
            <w:pPr>
              <w:jc w:val="both"/>
              <w:rPr>
                <w:rFonts w:ascii="Times New Roman" w:hAnsi="Times New Roman" w:cs="Times New Roman"/>
                <w:lang w:val="lt-LT"/>
              </w:rPr>
            </w:pPr>
            <w:r w:rsidRPr="00F27BB6">
              <w:rPr>
                <w:rFonts w:ascii="Times New Roman" w:hAnsi="Times New Roman" w:cs="Times New Roman"/>
                <w:color w:val="00B0F0"/>
              </w:rPr>
              <w:t xml:space="preserve">Mokinio </w:t>
            </w:r>
            <w:r w:rsidRPr="00262CC8">
              <w:rPr>
                <w:rFonts w:ascii="Times New Roman" w:hAnsi="Times New Roman" w:cs="Times New Roman"/>
                <w:color w:val="00B0F0"/>
                <w:lang w:val="lt-LT"/>
              </w:rPr>
              <w:t>kėdė turi būti sertifikuota sta</w:t>
            </w:r>
            <w:r w:rsidR="00F27BB6" w:rsidRPr="00262CC8">
              <w:rPr>
                <w:rFonts w:ascii="Times New Roman" w:hAnsi="Times New Roman" w:cs="Times New Roman"/>
                <w:color w:val="00B0F0"/>
                <w:lang w:val="lt-LT"/>
              </w:rPr>
              <w:t>ndartu EN 1729 – 1, EN 1729 – 2 arba lygiaverčiu. (Dokumentas pateikiamas pasiūlymo teikimo metu)</w:t>
            </w:r>
            <w:r w:rsidRPr="00F27BB6">
              <w:rPr>
                <w:rFonts w:ascii="Times New Roman" w:hAnsi="Times New Roman" w:cs="Times New Roman"/>
                <w:color w:val="00B0F0"/>
              </w:rPr>
              <w:t xml:space="preserve"> </w:t>
            </w:r>
          </w:p>
        </w:tc>
      </w:tr>
      <w:tr w:rsidR="00CC2CCA" w:rsidRPr="005F56B1" w:rsidTr="00CC2CCA">
        <w:tc>
          <w:tcPr>
            <w:tcW w:w="1826" w:type="dxa"/>
          </w:tcPr>
          <w:p w:rsidR="00CC2CCA" w:rsidRDefault="00CC2CCA" w:rsidP="00015245">
            <w:pPr>
              <w:rPr>
                <w:rFonts w:ascii="Times New Roman" w:hAnsi="Times New Roman" w:cs="Times New Roman"/>
                <w:lang w:val="lt-LT"/>
              </w:rPr>
            </w:pPr>
            <w:r>
              <w:rPr>
                <w:rFonts w:ascii="Times New Roman" w:hAnsi="Times New Roman" w:cs="Times New Roman"/>
                <w:lang w:val="lt-LT"/>
              </w:rPr>
              <w:t>Stalas mokytojui</w:t>
            </w:r>
          </w:p>
        </w:tc>
        <w:tc>
          <w:tcPr>
            <w:tcW w:w="815" w:type="dxa"/>
          </w:tcPr>
          <w:p w:rsidR="00CC2CCA" w:rsidRPr="003E6332" w:rsidRDefault="00397317" w:rsidP="00015245">
            <w:pPr>
              <w:jc w:val="center"/>
              <w:rPr>
                <w:rFonts w:ascii="Times New Roman" w:hAnsi="Times New Roman" w:cs="Times New Roman"/>
                <w:lang w:val="lt-LT"/>
              </w:rPr>
            </w:pPr>
            <w:r>
              <w:rPr>
                <w:rFonts w:ascii="Times New Roman" w:hAnsi="Times New Roman" w:cs="Times New Roman"/>
                <w:lang w:val="lt-LT"/>
              </w:rPr>
              <w:t>11</w:t>
            </w:r>
          </w:p>
        </w:tc>
        <w:tc>
          <w:tcPr>
            <w:tcW w:w="7419" w:type="dxa"/>
          </w:tcPr>
          <w:p w:rsidR="005C0501" w:rsidRDefault="00CC2CCA" w:rsidP="00B2063E">
            <w:pPr>
              <w:jc w:val="both"/>
              <w:rPr>
                <w:rFonts w:ascii="Times New Roman" w:hAnsi="Times New Roman" w:cs="Times New Roman"/>
                <w:color w:val="000000"/>
                <w:lang w:val="lt-LT"/>
              </w:rPr>
            </w:pPr>
            <w:r w:rsidRPr="003A047F">
              <w:rPr>
                <w:rFonts w:ascii="Times New Roman" w:hAnsi="Times New Roman" w:cs="Times New Roman"/>
                <w:color w:val="000000"/>
                <w:lang w:val="lt-LT"/>
              </w:rPr>
              <w:t>Kampinis mokytojo stalas L</w:t>
            </w:r>
            <w:r w:rsidR="00400467">
              <w:rPr>
                <w:rFonts w:ascii="Times New Roman" w:hAnsi="Times New Roman" w:cs="Times New Roman"/>
                <w:color w:val="000000"/>
                <w:lang w:val="lt-LT"/>
              </w:rPr>
              <w:t xml:space="preserve"> arba lenktos</w:t>
            </w:r>
            <w:r w:rsidRPr="003A047F">
              <w:rPr>
                <w:rFonts w:ascii="Times New Roman" w:hAnsi="Times New Roman" w:cs="Times New Roman"/>
                <w:color w:val="000000"/>
                <w:lang w:val="lt-LT"/>
              </w:rPr>
              <w:t xml:space="preserve"> formos.</w:t>
            </w:r>
          </w:p>
          <w:p w:rsidR="005C0501" w:rsidRDefault="00CC2CCA" w:rsidP="00B2063E">
            <w:pPr>
              <w:jc w:val="both"/>
              <w:rPr>
                <w:rFonts w:ascii="Times New Roman" w:hAnsi="Times New Roman" w:cs="Times New Roman"/>
                <w:color w:val="000000"/>
                <w:lang w:val="lt-LT"/>
              </w:rPr>
            </w:pPr>
            <w:r w:rsidRPr="003A047F">
              <w:rPr>
                <w:rFonts w:ascii="Times New Roman" w:hAnsi="Times New Roman" w:cs="Times New Roman"/>
                <w:color w:val="000000"/>
                <w:lang w:val="lt-LT"/>
              </w:rPr>
              <w:t xml:space="preserve">Stalviršis turi būti pagamintas iš ne plonesnės kaip 25 mm MDF </w:t>
            </w:r>
            <w:r w:rsidR="005C0501">
              <w:rPr>
                <w:rFonts w:ascii="Times New Roman" w:hAnsi="Times New Roman" w:cs="Times New Roman"/>
                <w:color w:val="000000"/>
                <w:lang w:val="lt-LT"/>
              </w:rPr>
              <w:t xml:space="preserve">arba lygiavertės </w:t>
            </w:r>
            <w:r w:rsidRPr="003A047F">
              <w:rPr>
                <w:rFonts w:ascii="Times New Roman" w:hAnsi="Times New Roman" w:cs="Times New Roman"/>
                <w:color w:val="000000"/>
                <w:lang w:val="lt-LT"/>
              </w:rPr>
              <w:t>plokštės.</w:t>
            </w:r>
          </w:p>
          <w:p w:rsidR="001B6BA5" w:rsidRDefault="001B6BA5" w:rsidP="00B2063E">
            <w:pPr>
              <w:jc w:val="both"/>
              <w:rPr>
                <w:rFonts w:ascii="Times New Roman" w:hAnsi="Times New Roman" w:cs="Times New Roman"/>
                <w:color w:val="000000"/>
                <w:lang w:val="lt-LT"/>
              </w:rPr>
            </w:pPr>
            <w:r>
              <w:rPr>
                <w:rFonts w:ascii="Times New Roman" w:hAnsi="Times New Roman" w:cs="Times New Roman"/>
                <w:color w:val="000000"/>
                <w:lang w:val="lt-LT"/>
              </w:rPr>
              <w:t>Stalviršis turi būti pilkos, šviesiai pilkos ar baltos spalvos.</w:t>
            </w:r>
          </w:p>
          <w:p w:rsidR="005C0501" w:rsidRDefault="00CC2CCA" w:rsidP="00B2063E">
            <w:pPr>
              <w:jc w:val="both"/>
              <w:rPr>
                <w:rFonts w:ascii="Times New Roman" w:hAnsi="Times New Roman" w:cs="Times New Roman"/>
                <w:color w:val="000000"/>
                <w:lang w:val="lt-LT"/>
              </w:rPr>
            </w:pPr>
            <w:r w:rsidRPr="003A047F">
              <w:rPr>
                <w:rFonts w:ascii="Times New Roman" w:hAnsi="Times New Roman" w:cs="Times New Roman"/>
                <w:color w:val="000000"/>
                <w:lang w:val="lt-LT"/>
              </w:rPr>
              <w:t xml:space="preserve">Stalviršio kraštai turi būti laminuoti ne plonesne kaip 1mm </w:t>
            </w:r>
            <w:r w:rsidR="005C0501">
              <w:rPr>
                <w:rFonts w:ascii="Times New Roman" w:hAnsi="Times New Roman" w:cs="Times New Roman"/>
                <w:color w:val="000000"/>
                <w:lang w:val="lt-LT"/>
              </w:rPr>
              <w:t>PVC</w:t>
            </w:r>
            <w:r w:rsidR="005C0501" w:rsidRPr="003A047F">
              <w:rPr>
                <w:rFonts w:ascii="Times New Roman" w:hAnsi="Times New Roman" w:cs="Times New Roman"/>
                <w:color w:val="000000"/>
                <w:lang w:val="lt-LT"/>
              </w:rPr>
              <w:t xml:space="preserve"> </w:t>
            </w:r>
            <w:r w:rsidR="005C0501">
              <w:rPr>
                <w:rFonts w:ascii="Times New Roman" w:hAnsi="Times New Roman" w:cs="Times New Roman"/>
                <w:color w:val="000000"/>
                <w:lang w:val="lt-LT"/>
              </w:rPr>
              <w:t>juosta.</w:t>
            </w:r>
          </w:p>
          <w:p w:rsidR="00F43445" w:rsidRDefault="00F43445" w:rsidP="00B2063E">
            <w:pPr>
              <w:jc w:val="both"/>
              <w:rPr>
                <w:rFonts w:ascii="Times New Roman" w:hAnsi="Times New Roman" w:cs="Times New Roman"/>
                <w:color w:val="000000"/>
                <w:lang w:val="lt-LT"/>
              </w:rPr>
            </w:pPr>
            <w:r>
              <w:rPr>
                <w:rFonts w:ascii="Times New Roman" w:hAnsi="Times New Roman" w:cs="Times New Roman"/>
                <w:color w:val="000000"/>
                <w:lang w:val="lt-LT"/>
              </w:rPr>
              <w:t>Juostos spalvą turi būti galima pasirinkti iš ne mažiau 5 spalvų.</w:t>
            </w:r>
          </w:p>
          <w:p w:rsidR="00CC2CCA" w:rsidRPr="003A047F" w:rsidRDefault="00CC2CCA" w:rsidP="00B2063E">
            <w:pPr>
              <w:jc w:val="both"/>
              <w:rPr>
                <w:rFonts w:ascii="Times New Roman" w:hAnsi="Times New Roman" w:cs="Times New Roman"/>
                <w:lang w:val="lt-LT"/>
              </w:rPr>
            </w:pPr>
            <w:r w:rsidRPr="003A047F">
              <w:rPr>
                <w:rFonts w:ascii="Times New Roman" w:hAnsi="Times New Roman" w:cs="Times New Roman"/>
                <w:lang w:val="lt-LT"/>
              </w:rPr>
              <w:t xml:space="preserve">Priekinė stalo dalis </w:t>
            </w:r>
            <w:r w:rsidR="005C0501">
              <w:rPr>
                <w:rFonts w:ascii="Times New Roman" w:hAnsi="Times New Roman" w:cs="Times New Roman"/>
                <w:lang w:val="lt-LT"/>
              </w:rPr>
              <w:t xml:space="preserve">turi būti </w:t>
            </w:r>
            <w:r w:rsidRPr="003A047F">
              <w:rPr>
                <w:rFonts w:ascii="Times New Roman" w:hAnsi="Times New Roman" w:cs="Times New Roman"/>
                <w:lang w:val="lt-LT"/>
              </w:rPr>
              <w:t xml:space="preserve">uždengta </w:t>
            </w:r>
            <w:r w:rsidR="00400467">
              <w:rPr>
                <w:rFonts w:ascii="Times New Roman" w:hAnsi="Times New Roman" w:cs="Times New Roman"/>
                <w:lang w:val="lt-LT"/>
              </w:rPr>
              <w:t xml:space="preserve">ne plonesne kaip 16 mm MDF arba lygiaverte </w:t>
            </w:r>
            <w:r w:rsidRPr="003A047F">
              <w:rPr>
                <w:rFonts w:ascii="Times New Roman" w:hAnsi="Times New Roman" w:cs="Times New Roman"/>
                <w:lang w:val="lt-LT"/>
              </w:rPr>
              <w:t>plokšte.</w:t>
            </w:r>
            <w:r w:rsidR="00F43445">
              <w:rPr>
                <w:rFonts w:ascii="Times New Roman" w:hAnsi="Times New Roman" w:cs="Times New Roman"/>
                <w:lang w:val="lt-LT"/>
              </w:rPr>
              <w:t xml:space="preserve"> Plokštės spalva deranti su stalviršio spalva.</w:t>
            </w:r>
          </w:p>
          <w:p w:rsidR="00CC2CCA" w:rsidRPr="003A047F" w:rsidRDefault="00CC2CCA" w:rsidP="00B2063E">
            <w:pPr>
              <w:jc w:val="both"/>
              <w:rPr>
                <w:rFonts w:ascii="Times New Roman" w:hAnsi="Times New Roman" w:cs="Times New Roman"/>
                <w:color w:val="000000"/>
                <w:lang w:val="lt-LT"/>
              </w:rPr>
            </w:pPr>
            <w:r w:rsidRPr="003A047F">
              <w:rPr>
                <w:rFonts w:ascii="Times New Roman" w:hAnsi="Times New Roman" w:cs="Times New Roman"/>
                <w:color w:val="000000"/>
                <w:lang w:val="lt-LT"/>
              </w:rPr>
              <w:t>Stalviršyje turi būti įrengta anga, skirta laidams pravesti.</w:t>
            </w:r>
          </w:p>
          <w:p w:rsidR="00400467" w:rsidRDefault="00400467" w:rsidP="00B2063E">
            <w:pPr>
              <w:jc w:val="both"/>
              <w:rPr>
                <w:rFonts w:ascii="Times New Roman" w:hAnsi="Times New Roman" w:cs="Times New Roman"/>
                <w:color w:val="000000"/>
                <w:lang w:val="lt-LT"/>
              </w:rPr>
            </w:pPr>
            <w:r>
              <w:rPr>
                <w:rFonts w:ascii="Times New Roman" w:hAnsi="Times New Roman" w:cs="Times New Roman"/>
                <w:color w:val="000000"/>
                <w:lang w:val="lt-LT"/>
              </w:rPr>
              <w:t xml:space="preserve">Po stalviršiu </w:t>
            </w:r>
            <w:r w:rsidRPr="003A047F">
              <w:rPr>
                <w:rFonts w:ascii="Times New Roman" w:hAnsi="Times New Roman" w:cs="Times New Roman"/>
                <w:color w:val="000000"/>
                <w:lang w:val="lt-LT"/>
              </w:rPr>
              <w:t>(iš priek</w:t>
            </w:r>
            <w:r>
              <w:rPr>
                <w:rFonts w:ascii="Times New Roman" w:hAnsi="Times New Roman" w:cs="Times New Roman"/>
                <w:color w:val="000000"/>
                <w:lang w:val="lt-LT"/>
              </w:rPr>
              <w:t>io žiūrint kairėje pusėje) turi būti įrengta spintelė kurios apačioje sumontuotos 4 metalinės arba lygiavertės kojelės.</w:t>
            </w:r>
          </w:p>
          <w:p w:rsidR="001B6BA5" w:rsidRDefault="00400467" w:rsidP="00B2063E">
            <w:pPr>
              <w:jc w:val="both"/>
              <w:rPr>
                <w:rFonts w:ascii="Times New Roman" w:hAnsi="Times New Roman" w:cs="Times New Roman"/>
                <w:color w:val="000000"/>
                <w:lang w:val="lt-LT"/>
              </w:rPr>
            </w:pPr>
            <w:r>
              <w:rPr>
                <w:rFonts w:ascii="Times New Roman" w:hAnsi="Times New Roman" w:cs="Times New Roman"/>
                <w:color w:val="000000"/>
                <w:lang w:val="lt-LT"/>
              </w:rPr>
              <w:t>Spintelę</w:t>
            </w:r>
            <w:r w:rsidR="00CC2CCA" w:rsidRPr="003A047F">
              <w:rPr>
                <w:rFonts w:ascii="Times New Roman" w:hAnsi="Times New Roman" w:cs="Times New Roman"/>
                <w:color w:val="000000"/>
                <w:lang w:val="lt-LT"/>
              </w:rPr>
              <w:t xml:space="preserve"> turi sudaryti vienų durų uždaroma</w:t>
            </w:r>
            <w:r w:rsidR="00CC2CCA">
              <w:rPr>
                <w:rFonts w:ascii="Times New Roman" w:hAnsi="Times New Roman" w:cs="Times New Roman"/>
                <w:color w:val="000000"/>
                <w:lang w:val="lt-LT"/>
              </w:rPr>
              <w:t xml:space="preserve"> </w:t>
            </w:r>
            <w:r w:rsidR="00CC2CCA" w:rsidRPr="003A047F">
              <w:rPr>
                <w:rFonts w:ascii="Times New Roman" w:hAnsi="Times New Roman" w:cs="Times New Roman"/>
                <w:color w:val="000000"/>
                <w:lang w:val="lt-LT"/>
              </w:rPr>
              <w:t xml:space="preserve">spintelė. </w:t>
            </w:r>
            <w:r w:rsidR="001B6BA5">
              <w:rPr>
                <w:rFonts w:ascii="Times New Roman" w:hAnsi="Times New Roman" w:cs="Times New Roman"/>
                <w:color w:val="000000"/>
                <w:lang w:val="lt-LT"/>
              </w:rPr>
              <w:t xml:space="preserve">Jos viršuje turi būti įrengtas stalčius, o viduje 2 lentynėlės dokumentams susidėti. </w:t>
            </w:r>
          </w:p>
          <w:p w:rsidR="001B6BA5" w:rsidRDefault="00CC2CCA" w:rsidP="00B2063E">
            <w:pPr>
              <w:jc w:val="both"/>
              <w:rPr>
                <w:rFonts w:ascii="Times New Roman" w:hAnsi="Times New Roman" w:cs="Times New Roman"/>
                <w:color w:val="000000"/>
                <w:lang w:val="lt-LT"/>
              </w:rPr>
            </w:pPr>
            <w:r w:rsidRPr="003A047F">
              <w:rPr>
                <w:rFonts w:ascii="Times New Roman" w:hAnsi="Times New Roman" w:cs="Times New Roman"/>
                <w:color w:val="000000"/>
                <w:lang w:val="lt-LT"/>
              </w:rPr>
              <w:t xml:space="preserve">Šalia turi būti sumontuotos ne mažiau kaip 2 atviros lentynėlės. </w:t>
            </w:r>
          </w:p>
          <w:p w:rsidR="001B6BA5" w:rsidRDefault="00CC2CCA" w:rsidP="00B2063E">
            <w:pPr>
              <w:jc w:val="both"/>
              <w:rPr>
                <w:rFonts w:ascii="Times New Roman" w:hAnsi="Times New Roman" w:cs="Times New Roman"/>
                <w:color w:val="000000"/>
                <w:lang w:val="lt-LT"/>
              </w:rPr>
            </w:pPr>
            <w:r w:rsidRPr="003A047F">
              <w:rPr>
                <w:rFonts w:ascii="Times New Roman" w:hAnsi="Times New Roman" w:cs="Times New Roman"/>
                <w:color w:val="000000"/>
                <w:lang w:val="lt-LT"/>
              </w:rPr>
              <w:t xml:space="preserve">Spintelės rėmas turi būti pagamintas iš neplonesnės, kaip 16 mm MDF </w:t>
            </w:r>
            <w:r w:rsidR="001B6BA5">
              <w:rPr>
                <w:rFonts w:ascii="Times New Roman" w:hAnsi="Times New Roman" w:cs="Times New Roman"/>
                <w:color w:val="000000"/>
                <w:lang w:val="lt-LT"/>
              </w:rPr>
              <w:t xml:space="preserve">arba lygiavertės </w:t>
            </w:r>
            <w:r w:rsidRPr="003A047F">
              <w:rPr>
                <w:rFonts w:ascii="Times New Roman" w:hAnsi="Times New Roman" w:cs="Times New Roman"/>
                <w:color w:val="000000"/>
                <w:lang w:val="lt-LT"/>
              </w:rPr>
              <w:t xml:space="preserve">plokštės. </w:t>
            </w:r>
          </w:p>
          <w:p w:rsidR="001B6BA5" w:rsidRDefault="00CC2CCA" w:rsidP="00B2063E">
            <w:pPr>
              <w:jc w:val="both"/>
              <w:rPr>
                <w:rFonts w:ascii="Times New Roman" w:hAnsi="Times New Roman" w:cs="Times New Roman"/>
                <w:color w:val="000000"/>
                <w:lang w:val="lt-LT"/>
              </w:rPr>
            </w:pPr>
            <w:r w:rsidRPr="003A047F">
              <w:rPr>
                <w:rFonts w:ascii="Times New Roman" w:hAnsi="Times New Roman" w:cs="Times New Roman"/>
                <w:color w:val="000000"/>
                <w:lang w:val="lt-LT"/>
              </w:rPr>
              <w:t xml:space="preserve">Stalo orientaciniai matmenys turi būti </w:t>
            </w:r>
            <w:r w:rsidR="001B6BA5">
              <w:rPr>
                <w:rFonts w:ascii="Times New Roman" w:hAnsi="Times New Roman" w:cs="Times New Roman"/>
                <w:color w:val="000000"/>
                <w:lang w:val="lt-LT"/>
              </w:rPr>
              <w:t xml:space="preserve">ne mažiau </w:t>
            </w:r>
            <w:r w:rsidRPr="003A047F">
              <w:rPr>
                <w:rFonts w:ascii="Times New Roman" w:hAnsi="Times New Roman" w:cs="Times New Roman"/>
                <w:color w:val="000000"/>
                <w:lang w:val="lt-LT"/>
              </w:rPr>
              <w:t>1400</w:t>
            </w:r>
            <w:r w:rsidR="001B6BA5">
              <w:rPr>
                <w:rFonts w:ascii="Times New Roman" w:hAnsi="Times New Roman" w:cs="Times New Roman"/>
                <w:color w:val="000000"/>
                <w:lang w:val="lt-LT"/>
              </w:rPr>
              <w:t xml:space="preserve"> </w:t>
            </w:r>
            <w:r w:rsidRPr="003A047F">
              <w:rPr>
                <w:rFonts w:ascii="Times New Roman" w:hAnsi="Times New Roman" w:cs="Times New Roman"/>
                <w:color w:val="000000"/>
                <w:lang w:val="lt-LT"/>
              </w:rPr>
              <w:t xml:space="preserve"> x 1400 mm ( ± 20 mm)., </w:t>
            </w:r>
            <w:r w:rsidR="001B6BA5">
              <w:rPr>
                <w:rFonts w:ascii="Times New Roman" w:hAnsi="Times New Roman" w:cs="Times New Roman"/>
                <w:color w:val="000000"/>
                <w:lang w:val="lt-LT"/>
              </w:rPr>
              <w:t>Stalo aukštis 750 - 760 mm</w:t>
            </w:r>
            <w:r w:rsidRPr="003A047F">
              <w:rPr>
                <w:rFonts w:ascii="Times New Roman" w:hAnsi="Times New Roman" w:cs="Times New Roman"/>
                <w:color w:val="000000"/>
                <w:lang w:val="lt-LT"/>
              </w:rPr>
              <w:t>.</w:t>
            </w:r>
          </w:p>
          <w:p w:rsidR="00CC2CCA" w:rsidRPr="003A047F" w:rsidRDefault="001B6BA5" w:rsidP="00B2063E">
            <w:pPr>
              <w:jc w:val="both"/>
              <w:rPr>
                <w:rFonts w:ascii="Times New Roman" w:hAnsi="Times New Roman" w:cs="Times New Roman"/>
                <w:color w:val="000000"/>
                <w:lang w:val="lt-LT"/>
              </w:rPr>
            </w:pPr>
            <w:r>
              <w:rPr>
                <w:rFonts w:ascii="Times New Roman" w:hAnsi="Times New Roman" w:cs="Times New Roman"/>
                <w:color w:val="000000"/>
                <w:lang w:val="lt-LT"/>
              </w:rPr>
              <w:t xml:space="preserve">Stalo dešinėje pusėje (žiūrint iš priekio) turi būti sumontuotos 2 </w:t>
            </w:r>
            <w:r w:rsidRPr="001B6BA5">
              <w:rPr>
                <w:rFonts w:ascii="Times New Roman" w:hAnsi="Times New Roman" w:cs="Times New Roman"/>
                <w:color w:val="000000"/>
                <w:lang w:val="lt-LT"/>
              </w:rPr>
              <w:t>metalo profilio</w:t>
            </w:r>
            <w:r>
              <w:rPr>
                <w:rFonts w:ascii="Times New Roman" w:hAnsi="Times New Roman" w:cs="Times New Roman"/>
                <w:color w:val="000000"/>
                <w:lang w:val="lt-LT"/>
              </w:rPr>
              <w:t xml:space="preserve"> kojos kurios tvirtinasi prie stalviršio , kai metalo</w:t>
            </w:r>
            <w:r w:rsidRPr="001B6BA5">
              <w:rPr>
                <w:rFonts w:ascii="Times New Roman" w:hAnsi="Times New Roman" w:cs="Times New Roman"/>
                <w:color w:val="000000"/>
                <w:lang w:val="lt-LT"/>
              </w:rPr>
              <w:t xml:space="preserve"> storis </w:t>
            </w:r>
            <w:r>
              <w:rPr>
                <w:rFonts w:ascii="Times New Roman" w:hAnsi="Times New Roman" w:cs="Times New Roman"/>
                <w:color w:val="000000"/>
                <w:lang w:val="lt-LT"/>
              </w:rPr>
              <w:t xml:space="preserve">ne plonesnis kaip </w:t>
            </w:r>
            <w:r w:rsidRPr="001B6BA5">
              <w:rPr>
                <w:rFonts w:ascii="Times New Roman" w:hAnsi="Times New Roman" w:cs="Times New Roman"/>
                <w:color w:val="000000"/>
                <w:lang w:val="lt-LT"/>
              </w:rPr>
              <w:t xml:space="preserve"> 1,4 mm</w:t>
            </w:r>
            <w:r w:rsidR="00CC2CCA" w:rsidRPr="003A047F">
              <w:rPr>
                <w:rFonts w:ascii="Times New Roman" w:hAnsi="Times New Roman" w:cs="Times New Roman"/>
                <w:color w:val="000000"/>
                <w:lang w:val="lt-LT"/>
              </w:rPr>
              <w:t xml:space="preserve"> </w:t>
            </w:r>
          </w:p>
          <w:p w:rsidR="00635364" w:rsidRDefault="00CC2CCA" w:rsidP="00B2063E">
            <w:pPr>
              <w:jc w:val="both"/>
              <w:rPr>
                <w:rFonts w:ascii="Times New Roman" w:hAnsi="Times New Roman" w:cs="Times New Roman"/>
                <w:color w:val="000000"/>
                <w:lang w:val="lt-LT"/>
              </w:rPr>
            </w:pPr>
            <w:r w:rsidRPr="003A047F">
              <w:rPr>
                <w:rFonts w:ascii="Times New Roman" w:hAnsi="Times New Roman" w:cs="Times New Roman"/>
                <w:color w:val="000000"/>
                <w:lang w:val="lt-LT"/>
              </w:rPr>
              <w:t>Stalo rėmas turi būti pagamintas iš keturkampio formos metalo profilio</w:t>
            </w:r>
            <w:r w:rsidR="00635364">
              <w:rPr>
                <w:rFonts w:ascii="Times New Roman" w:hAnsi="Times New Roman" w:cs="Times New Roman"/>
                <w:color w:val="000000"/>
                <w:lang w:val="lt-LT"/>
              </w:rPr>
              <w:t xml:space="preserve"> prie kurio tvirtinsis stalviršis ir kojos</w:t>
            </w:r>
            <w:r w:rsidRPr="003A047F">
              <w:rPr>
                <w:rFonts w:ascii="Times New Roman" w:hAnsi="Times New Roman" w:cs="Times New Roman"/>
                <w:color w:val="000000"/>
                <w:lang w:val="lt-LT"/>
              </w:rPr>
              <w:t xml:space="preserve">. </w:t>
            </w:r>
          </w:p>
          <w:p w:rsidR="00CC2CCA" w:rsidRPr="003A047F" w:rsidRDefault="00CC2CCA" w:rsidP="00B2063E">
            <w:pPr>
              <w:jc w:val="both"/>
              <w:rPr>
                <w:rFonts w:ascii="Times New Roman" w:hAnsi="Times New Roman" w:cs="Times New Roman"/>
                <w:color w:val="000000"/>
                <w:lang w:val="lt-LT"/>
              </w:rPr>
            </w:pPr>
            <w:r w:rsidRPr="003A047F">
              <w:rPr>
                <w:rFonts w:ascii="Times New Roman" w:hAnsi="Times New Roman" w:cs="Times New Roman"/>
                <w:color w:val="000000"/>
                <w:lang w:val="lt-LT"/>
              </w:rPr>
              <w:t>Kojų metalo stor</w:t>
            </w:r>
            <w:r w:rsidR="00355508">
              <w:rPr>
                <w:rFonts w:ascii="Times New Roman" w:hAnsi="Times New Roman" w:cs="Times New Roman"/>
                <w:color w:val="000000"/>
                <w:lang w:val="lt-LT"/>
              </w:rPr>
              <w:t xml:space="preserve">is turi būti ne plonesnis kaip </w:t>
            </w:r>
            <w:r w:rsidRPr="003A047F">
              <w:rPr>
                <w:rFonts w:ascii="Times New Roman" w:hAnsi="Times New Roman" w:cs="Times New Roman"/>
                <w:color w:val="000000"/>
                <w:lang w:val="lt-LT"/>
              </w:rPr>
              <w:t>1,4 mm.</w:t>
            </w:r>
          </w:p>
          <w:p w:rsidR="000021D6" w:rsidRDefault="00CC2CCA" w:rsidP="00355508">
            <w:pPr>
              <w:jc w:val="both"/>
              <w:rPr>
                <w:rFonts w:ascii="Times New Roman" w:hAnsi="Times New Roman" w:cs="Times New Roman"/>
                <w:color w:val="000000"/>
                <w:lang w:val="lt-LT"/>
              </w:rPr>
            </w:pPr>
            <w:r w:rsidRPr="003A047F">
              <w:rPr>
                <w:rFonts w:ascii="Times New Roman" w:hAnsi="Times New Roman" w:cs="Times New Roman"/>
                <w:color w:val="000000"/>
                <w:lang w:val="lt-LT"/>
              </w:rPr>
              <w:t>Apačioje kojų t</w:t>
            </w:r>
            <w:r w:rsidR="00355508">
              <w:rPr>
                <w:rFonts w:ascii="Times New Roman" w:hAnsi="Times New Roman" w:cs="Times New Roman"/>
                <w:color w:val="000000"/>
                <w:lang w:val="lt-LT"/>
              </w:rPr>
              <w:t>uri būti plastikiniai padukai</w:t>
            </w:r>
            <w:r w:rsidRPr="003A047F">
              <w:rPr>
                <w:rFonts w:ascii="Times New Roman" w:hAnsi="Times New Roman" w:cs="Times New Roman"/>
                <w:color w:val="000000"/>
                <w:lang w:val="lt-LT"/>
              </w:rPr>
              <w:t>.</w:t>
            </w:r>
          </w:p>
          <w:p w:rsidR="00CC2CCA" w:rsidRPr="003A047F" w:rsidRDefault="000021D6" w:rsidP="00355508">
            <w:pPr>
              <w:jc w:val="both"/>
              <w:rPr>
                <w:rFonts w:ascii="Times New Roman" w:hAnsi="Times New Roman" w:cs="Times New Roman"/>
                <w:color w:val="000000"/>
                <w:lang w:val="lt-LT"/>
              </w:rPr>
            </w:pPr>
            <w:r>
              <w:rPr>
                <w:rFonts w:ascii="Times New Roman" w:hAnsi="Times New Roman" w:cs="Times New Roman"/>
                <w:color w:val="000000"/>
                <w:lang w:val="lt-LT"/>
              </w:rPr>
              <w:t>Garantija ne mažiau-36 mėn.</w:t>
            </w:r>
            <w:r w:rsidR="00CC2CCA" w:rsidRPr="003A047F">
              <w:rPr>
                <w:rFonts w:ascii="Times New Roman" w:hAnsi="Times New Roman" w:cs="Times New Roman"/>
                <w:color w:val="000000"/>
                <w:lang w:val="lt-LT"/>
              </w:rPr>
              <w:t xml:space="preserve"> </w:t>
            </w:r>
          </w:p>
        </w:tc>
      </w:tr>
      <w:tr w:rsidR="00CC2CCA" w:rsidTr="00CC2CCA">
        <w:tc>
          <w:tcPr>
            <w:tcW w:w="1826" w:type="dxa"/>
          </w:tcPr>
          <w:p w:rsidR="00CC2CCA" w:rsidRDefault="00262CC8" w:rsidP="00262CC8">
            <w:pPr>
              <w:jc w:val="both"/>
              <w:rPr>
                <w:rFonts w:ascii="Times New Roman" w:hAnsi="Times New Roman" w:cs="Times New Roman"/>
                <w:lang w:val="lt-LT"/>
              </w:rPr>
            </w:pPr>
            <w:r>
              <w:rPr>
                <w:rFonts w:ascii="Times New Roman" w:hAnsi="Times New Roman" w:cs="Times New Roman"/>
                <w:lang w:val="lt-LT"/>
              </w:rPr>
              <w:lastRenderedPageBreak/>
              <w:t>Reguliuojamo aukščio kėdė su ratukais</w:t>
            </w:r>
          </w:p>
        </w:tc>
        <w:tc>
          <w:tcPr>
            <w:tcW w:w="815" w:type="dxa"/>
          </w:tcPr>
          <w:p w:rsidR="00CC2CCA" w:rsidRPr="003E6332" w:rsidRDefault="00397317" w:rsidP="00015245">
            <w:pPr>
              <w:jc w:val="center"/>
              <w:rPr>
                <w:rFonts w:ascii="Times New Roman" w:hAnsi="Times New Roman" w:cs="Times New Roman"/>
                <w:lang w:val="lt-LT"/>
              </w:rPr>
            </w:pPr>
            <w:r>
              <w:rPr>
                <w:rFonts w:ascii="Times New Roman" w:hAnsi="Times New Roman" w:cs="Times New Roman"/>
                <w:lang w:val="lt-LT"/>
              </w:rPr>
              <w:t>11</w:t>
            </w:r>
          </w:p>
        </w:tc>
        <w:tc>
          <w:tcPr>
            <w:tcW w:w="7419" w:type="dxa"/>
          </w:tcPr>
          <w:p w:rsidR="00CC2CCA" w:rsidRDefault="00262CC8" w:rsidP="00B2063E">
            <w:pPr>
              <w:jc w:val="both"/>
              <w:rPr>
                <w:rFonts w:ascii="Times New Roman" w:hAnsi="Times New Roman" w:cs="Times New Roman"/>
                <w:color w:val="000000"/>
                <w:lang w:val="lt-LT"/>
              </w:rPr>
            </w:pPr>
            <w:r>
              <w:rPr>
                <w:rFonts w:ascii="Times New Roman" w:hAnsi="Times New Roman" w:cs="Times New Roman"/>
                <w:color w:val="000000"/>
                <w:lang w:val="lt-LT"/>
              </w:rPr>
              <w:t>K</w:t>
            </w:r>
            <w:r w:rsidR="00CC2CCA" w:rsidRPr="00186932">
              <w:rPr>
                <w:rFonts w:ascii="Times New Roman" w:hAnsi="Times New Roman" w:cs="Times New Roman"/>
                <w:color w:val="000000"/>
                <w:lang w:val="lt-LT"/>
              </w:rPr>
              <w:t xml:space="preserve">ėdė su ratukais. </w:t>
            </w:r>
          </w:p>
          <w:p w:rsidR="00355508" w:rsidRDefault="00355508" w:rsidP="00355508">
            <w:pPr>
              <w:jc w:val="both"/>
              <w:rPr>
                <w:rFonts w:ascii="Times New Roman" w:hAnsi="Times New Roman" w:cs="Times New Roman"/>
                <w:color w:val="000000"/>
                <w:lang w:val="lt-LT"/>
              </w:rPr>
            </w:pPr>
            <w:r w:rsidRPr="00186932">
              <w:rPr>
                <w:rFonts w:ascii="Times New Roman" w:hAnsi="Times New Roman" w:cs="Times New Roman"/>
                <w:color w:val="000000"/>
                <w:lang w:val="lt-LT"/>
              </w:rPr>
              <w:t xml:space="preserve">Sėdimoji dalis ir nugarėlė </w:t>
            </w:r>
            <w:r>
              <w:rPr>
                <w:rFonts w:ascii="Times New Roman" w:hAnsi="Times New Roman" w:cs="Times New Roman"/>
                <w:color w:val="000000"/>
                <w:lang w:val="lt-LT"/>
              </w:rPr>
              <w:t>turi būti pagaminta</w:t>
            </w:r>
            <w:r w:rsidRPr="00186932">
              <w:rPr>
                <w:rFonts w:ascii="Times New Roman" w:hAnsi="Times New Roman" w:cs="Times New Roman"/>
                <w:color w:val="000000"/>
                <w:lang w:val="lt-LT"/>
              </w:rPr>
              <w:t xml:space="preserve"> iš v</w:t>
            </w:r>
            <w:r>
              <w:rPr>
                <w:rFonts w:ascii="Times New Roman" w:hAnsi="Times New Roman" w:cs="Times New Roman"/>
                <w:color w:val="000000"/>
                <w:lang w:val="lt-LT"/>
              </w:rPr>
              <w:t xml:space="preserve">ientiso, išlenkto polipropileno </w:t>
            </w:r>
            <w:r w:rsidRPr="00186932">
              <w:rPr>
                <w:rFonts w:ascii="Times New Roman" w:hAnsi="Times New Roman" w:cs="Times New Roman"/>
                <w:color w:val="000000"/>
                <w:lang w:val="lt-LT"/>
              </w:rPr>
              <w:t xml:space="preserve">lakšto ar kitos </w:t>
            </w:r>
            <w:r>
              <w:rPr>
                <w:rFonts w:ascii="Times New Roman" w:hAnsi="Times New Roman" w:cs="Times New Roman"/>
                <w:color w:val="000000"/>
                <w:lang w:val="lt-LT"/>
              </w:rPr>
              <w:t>lygiavertės</w:t>
            </w:r>
            <w:r w:rsidRPr="00186932">
              <w:rPr>
                <w:rFonts w:ascii="Times New Roman" w:hAnsi="Times New Roman" w:cs="Times New Roman"/>
                <w:color w:val="000000"/>
                <w:lang w:val="lt-LT"/>
              </w:rPr>
              <w:t xml:space="preserve"> m</w:t>
            </w:r>
            <w:r>
              <w:rPr>
                <w:rFonts w:ascii="Times New Roman" w:hAnsi="Times New Roman" w:cs="Times New Roman"/>
                <w:color w:val="000000"/>
                <w:lang w:val="lt-LT"/>
              </w:rPr>
              <w:t>edžiagos, kurios storis ne mažiau</w:t>
            </w:r>
            <w:r w:rsidRPr="00186932">
              <w:rPr>
                <w:rFonts w:ascii="Times New Roman" w:hAnsi="Times New Roman" w:cs="Times New Roman"/>
                <w:color w:val="000000"/>
                <w:lang w:val="lt-LT"/>
              </w:rPr>
              <w:t xml:space="preserve"> </w:t>
            </w:r>
            <w:r>
              <w:rPr>
                <w:rFonts w:ascii="Times New Roman" w:hAnsi="Times New Roman" w:cs="Times New Roman"/>
                <w:color w:val="000000"/>
                <w:lang w:val="lt-LT"/>
              </w:rPr>
              <w:t>kaip</w:t>
            </w:r>
            <w:r w:rsidRPr="00186932">
              <w:rPr>
                <w:rFonts w:ascii="Times New Roman" w:hAnsi="Times New Roman" w:cs="Times New Roman"/>
                <w:color w:val="000000"/>
                <w:lang w:val="lt-LT"/>
              </w:rPr>
              <w:t xml:space="preserve"> 5 mm. </w:t>
            </w:r>
          </w:p>
          <w:p w:rsidR="00355508" w:rsidRDefault="00CC2CCA" w:rsidP="000529DB">
            <w:pPr>
              <w:jc w:val="both"/>
              <w:rPr>
                <w:rFonts w:ascii="Times New Roman" w:hAnsi="Times New Roman" w:cs="Times New Roman"/>
                <w:color w:val="000000"/>
                <w:lang w:val="lt-LT"/>
              </w:rPr>
            </w:pPr>
            <w:r w:rsidRPr="00186932">
              <w:rPr>
                <w:rFonts w:ascii="Times New Roman" w:hAnsi="Times New Roman" w:cs="Times New Roman"/>
                <w:color w:val="000000"/>
                <w:lang w:val="lt-LT"/>
              </w:rPr>
              <w:t>Kėdės aukštis turi būti reguliuojamas p</w:t>
            </w:r>
            <w:r>
              <w:rPr>
                <w:rFonts w:ascii="Times New Roman" w:hAnsi="Times New Roman" w:cs="Times New Roman"/>
                <w:color w:val="000000"/>
                <w:lang w:val="lt-LT"/>
              </w:rPr>
              <w:t>ne</w:t>
            </w:r>
            <w:r w:rsidR="00F27BB6">
              <w:rPr>
                <w:rFonts w:ascii="Times New Roman" w:hAnsi="Times New Roman" w:cs="Times New Roman"/>
                <w:color w:val="000000"/>
                <w:lang w:val="lt-LT"/>
              </w:rPr>
              <w:t>umatiniu cilindru nuo 37</w:t>
            </w:r>
            <w:r w:rsidR="00355508">
              <w:rPr>
                <w:rFonts w:ascii="Times New Roman" w:hAnsi="Times New Roman" w:cs="Times New Roman"/>
                <w:color w:val="000000"/>
                <w:lang w:val="lt-LT"/>
              </w:rPr>
              <w:t>0 mm - 52</w:t>
            </w:r>
            <w:r w:rsidRPr="00186932">
              <w:rPr>
                <w:rFonts w:ascii="Times New Roman" w:hAnsi="Times New Roman" w:cs="Times New Roman"/>
                <w:color w:val="000000"/>
                <w:lang w:val="lt-LT"/>
              </w:rPr>
              <w:t>0 mm ir fiksuojamas rankenėlės pagalba.</w:t>
            </w:r>
          </w:p>
          <w:p w:rsidR="00355508" w:rsidRDefault="00C91107" w:rsidP="000529DB">
            <w:pPr>
              <w:jc w:val="both"/>
              <w:rPr>
                <w:rFonts w:ascii="Times New Roman" w:hAnsi="Times New Roman" w:cs="Times New Roman"/>
                <w:color w:val="000000"/>
                <w:lang w:val="lt-LT"/>
              </w:rPr>
            </w:pPr>
            <w:r>
              <w:rPr>
                <w:rFonts w:ascii="Times New Roman" w:hAnsi="Times New Roman" w:cs="Times New Roman"/>
                <w:color w:val="000000"/>
                <w:lang w:val="lt-LT"/>
              </w:rPr>
              <w:t>Kėdės leistina apkrova turi būti ne mažiau 100 kg.</w:t>
            </w:r>
          </w:p>
          <w:p w:rsidR="00355508" w:rsidRPr="00F27BB6" w:rsidRDefault="00C91107" w:rsidP="000529DB">
            <w:pPr>
              <w:jc w:val="both"/>
              <w:rPr>
                <w:rFonts w:ascii="Times New Roman" w:hAnsi="Times New Roman" w:cs="Times New Roman"/>
                <w:color w:val="000000"/>
                <w:lang w:val="lt-LT"/>
              </w:rPr>
            </w:pPr>
            <w:r w:rsidRPr="00F27BB6">
              <w:rPr>
                <w:rFonts w:ascii="Times New Roman" w:hAnsi="Times New Roman" w:cs="Times New Roman"/>
                <w:color w:val="000000"/>
                <w:lang w:val="lt-LT"/>
              </w:rPr>
              <w:t>S</w:t>
            </w:r>
            <w:r w:rsidR="00F27BB6" w:rsidRPr="00F27BB6">
              <w:rPr>
                <w:rFonts w:ascii="Times New Roman" w:hAnsi="Times New Roman" w:cs="Times New Roman"/>
                <w:color w:val="000000"/>
                <w:lang w:val="lt-LT"/>
              </w:rPr>
              <w:t>ėdynės plotis 420</w:t>
            </w:r>
            <w:r w:rsidR="00994FB7">
              <w:rPr>
                <w:rFonts w:ascii="Times New Roman" w:hAnsi="Times New Roman" w:cs="Times New Roman"/>
                <w:color w:val="000000"/>
                <w:lang w:val="lt-LT"/>
              </w:rPr>
              <w:t xml:space="preserve"> </w:t>
            </w:r>
            <w:r w:rsidR="00F27BB6" w:rsidRPr="00F27BB6">
              <w:rPr>
                <w:rFonts w:ascii="Times New Roman" w:hAnsi="Times New Roman" w:cs="Times New Roman"/>
                <w:color w:val="000000"/>
                <w:lang w:val="lt-LT"/>
              </w:rPr>
              <w:t>-</w:t>
            </w:r>
            <w:r w:rsidR="00994FB7">
              <w:rPr>
                <w:rFonts w:ascii="Times New Roman" w:hAnsi="Times New Roman" w:cs="Times New Roman"/>
                <w:color w:val="000000"/>
                <w:lang w:val="lt-LT"/>
              </w:rPr>
              <w:t xml:space="preserve"> </w:t>
            </w:r>
            <w:r w:rsidR="00F27BB6" w:rsidRPr="00F27BB6">
              <w:rPr>
                <w:rFonts w:ascii="Times New Roman" w:hAnsi="Times New Roman" w:cs="Times New Roman"/>
                <w:color w:val="000000"/>
                <w:lang w:val="lt-LT"/>
              </w:rPr>
              <w:t>425 mm</w:t>
            </w:r>
            <w:r w:rsidR="00635364" w:rsidRPr="00F27BB6">
              <w:rPr>
                <w:rFonts w:ascii="Times New Roman" w:hAnsi="Times New Roman" w:cs="Times New Roman"/>
                <w:color w:val="000000"/>
                <w:lang w:val="lt-LT"/>
              </w:rPr>
              <w:t>.</w:t>
            </w:r>
          </w:p>
          <w:p w:rsidR="00355508" w:rsidRPr="00F27BB6" w:rsidRDefault="00C91107" w:rsidP="000529DB">
            <w:pPr>
              <w:jc w:val="both"/>
              <w:rPr>
                <w:rFonts w:ascii="Times New Roman" w:hAnsi="Times New Roman" w:cs="Times New Roman"/>
                <w:color w:val="000000"/>
                <w:lang w:val="lt-LT"/>
              </w:rPr>
            </w:pPr>
            <w:r w:rsidRPr="00F27BB6">
              <w:rPr>
                <w:rFonts w:ascii="Times New Roman" w:hAnsi="Times New Roman" w:cs="Times New Roman"/>
                <w:color w:val="000000"/>
                <w:lang w:val="lt-LT"/>
              </w:rPr>
              <w:t xml:space="preserve">Sėdynės </w:t>
            </w:r>
            <w:r w:rsidR="00F27BB6" w:rsidRPr="00F27BB6">
              <w:rPr>
                <w:rFonts w:ascii="Times New Roman" w:hAnsi="Times New Roman" w:cs="Times New Roman"/>
                <w:color w:val="000000"/>
                <w:lang w:val="lt-LT"/>
              </w:rPr>
              <w:t>gylis 40</w:t>
            </w:r>
            <w:r w:rsidR="00CC2CCA" w:rsidRPr="00F27BB6">
              <w:rPr>
                <w:rFonts w:ascii="Times New Roman" w:hAnsi="Times New Roman" w:cs="Times New Roman"/>
                <w:color w:val="000000"/>
                <w:lang w:val="lt-LT"/>
              </w:rPr>
              <w:t xml:space="preserve">0 </w:t>
            </w:r>
            <w:r w:rsidR="00F27BB6" w:rsidRPr="00F27BB6">
              <w:rPr>
                <w:rFonts w:ascii="Times New Roman" w:hAnsi="Times New Roman" w:cs="Times New Roman"/>
                <w:color w:val="000000"/>
                <w:lang w:val="lt-LT"/>
              </w:rPr>
              <w:t>-</w:t>
            </w:r>
            <w:r w:rsidR="00994FB7">
              <w:rPr>
                <w:rFonts w:ascii="Times New Roman" w:hAnsi="Times New Roman" w:cs="Times New Roman"/>
                <w:color w:val="000000"/>
                <w:lang w:val="lt-LT"/>
              </w:rPr>
              <w:t xml:space="preserve"> </w:t>
            </w:r>
            <w:r w:rsidR="00F27BB6" w:rsidRPr="00F27BB6">
              <w:rPr>
                <w:rFonts w:ascii="Times New Roman" w:hAnsi="Times New Roman" w:cs="Times New Roman"/>
                <w:color w:val="000000"/>
                <w:lang w:val="lt-LT"/>
              </w:rPr>
              <w:t xml:space="preserve">450 </w:t>
            </w:r>
            <w:r w:rsidR="00CC2CCA" w:rsidRPr="00F27BB6">
              <w:rPr>
                <w:rFonts w:ascii="Times New Roman" w:hAnsi="Times New Roman" w:cs="Times New Roman"/>
                <w:color w:val="000000"/>
                <w:lang w:val="lt-LT"/>
              </w:rPr>
              <w:t>mm.</w:t>
            </w:r>
          </w:p>
          <w:p w:rsidR="00355508" w:rsidRDefault="00F27BB6" w:rsidP="000529DB">
            <w:pPr>
              <w:jc w:val="both"/>
              <w:rPr>
                <w:rFonts w:ascii="Times New Roman" w:hAnsi="Times New Roman" w:cs="Times New Roman"/>
                <w:color w:val="000000"/>
                <w:lang w:val="lt-LT"/>
              </w:rPr>
            </w:pPr>
            <w:r w:rsidRPr="00F27BB6">
              <w:rPr>
                <w:rFonts w:ascii="Times New Roman" w:hAnsi="Times New Roman" w:cs="Times New Roman"/>
                <w:color w:val="000000"/>
                <w:lang w:val="lt-LT"/>
              </w:rPr>
              <w:t>Kėdės atlošo aukštis 380 mm - 520 mm</w:t>
            </w:r>
            <w:r w:rsidR="00CC2CCA" w:rsidRPr="00F27BB6">
              <w:rPr>
                <w:rFonts w:ascii="Times New Roman" w:hAnsi="Times New Roman" w:cs="Times New Roman"/>
                <w:color w:val="000000"/>
                <w:lang w:val="lt-LT"/>
              </w:rPr>
              <w:t>.</w:t>
            </w:r>
          </w:p>
          <w:p w:rsidR="00355508" w:rsidRDefault="00CC2CCA" w:rsidP="000529DB">
            <w:pPr>
              <w:jc w:val="both"/>
              <w:rPr>
                <w:rFonts w:ascii="Times New Roman" w:hAnsi="Times New Roman" w:cs="Times New Roman"/>
                <w:color w:val="000000"/>
                <w:lang w:val="lt-LT"/>
              </w:rPr>
            </w:pPr>
            <w:r w:rsidRPr="00186932">
              <w:rPr>
                <w:rFonts w:ascii="Times New Roman" w:hAnsi="Times New Roman" w:cs="Times New Roman"/>
                <w:color w:val="000000"/>
                <w:lang w:val="lt-LT"/>
              </w:rPr>
              <w:t>Sėdynės paviršius turi būti atsparus įbrėžimams ir lengvai valomas.</w:t>
            </w:r>
          </w:p>
          <w:p w:rsidR="00CC2CCA" w:rsidRDefault="00CC2CCA" w:rsidP="000529DB">
            <w:pPr>
              <w:jc w:val="both"/>
              <w:rPr>
                <w:rFonts w:ascii="Times New Roman" w:hAnsi="Times New Roman" w:cs="Times New Roman"/>
                <w:color w:val="000000"/>
                <w:lang w:val="lt-LT"/>
              </w:rPr>
            </w:pPr>
            <w:r w:rsidRPr="00186932">
              <w:rPr>
                <w:rFonts w:ascii="Times New Roman" w:hAnsi="Times New Roman" w:cs="Times New Roman"/>
                <w:color w:val="000000"/>
                <w:lang w:val="lt-LT"/>
              </w:rPr>
              <w:t xml:space="preserve">Kėdės atloše turi būti kiaurymė patogiam kėdės </w:t>
            </w:r>
            <w:r w:rsidR="00355508">
              <w:rPr>
                <w:rFonts w:ascii="Times New Roman" w:hAnsi="Times New Roman" w:cs="Times New Roman"/>
                <w:color w:val="000000"/>
                <w:lang w:val="lt-LT"/>
              </w:rPr>
              <w:t>paėmimui</w:t>
            </w:r>
            <w:r w:rsidRPr="00186932">
              <w:rPr>
                <w:rFonts w:ascii="Times New Roman" w:hAnsi="Times New Roman" w:cs="Times New Roman"/>
                <w:color w:val="000000"/>
                <w:lang w:val="lt-LT"/>
              </w:rPr>
              <w:t xml:space="preserve">. </w:t>
            </w:r>
          </w:p>
          <w:p w:rsidR="00355508" w:rsidRDefault="00CC2CCA" w:rsidP="006438A5">
            <w:pPr>
              <w:jc w:val="both"/>
              <w:rPr>
                <w:rFonts w:ascii="Times New Roman" w:hAnsi="Times New Roman" w:cs="Times New Roman"/>
                <w:color w:val="000000"/>
                <w:lang w:val="lt-LT"/>
              </w:rPr>
            </w:pPr>
            <w:r w:rsidRPr="00186932">
              <w:rPr>
                <w:rFonts w:ascii="Times New Roman" w:hAnsi="Times New Roman" w:cs="Times New Roman"/>
                <w:color w:val="000000"/>
                <w:lang w:val="lt-LT"/>
              </w:rPr>
              <w:t>Kėdės rėmas turi būti sudarytas iš reguliuojamo pneumatinio cilindro ir penkiakampės žvaigždės formos pagrindo</w:t>
            </w:r>
            <w:r w:rsidR="00355508">
              <w:rPr>
                <w:rFonts w:ascii="Times New Roman" w:hAnsi="Times New Roman" w:cs="Times New Roman"/>
                <w:color w:val="000000"/>
                <w:lang w:val="lt-LT"/>
              </w:rPr>
              <w:t xml:space="preserve"> ant kurio montuojasi 5 ratukai.</w:t>
            </w:r>
          </w:p>
          <w:p w:rsidR="00C91107" w:rsidRDefault="00CC2CCA" w:rsidP="00355508">
            <w:pPr>
              <w:jc w:val="both"/>
              <w:rPr>
                <w:rFonts w:ascii="Times New Roman" w:hAnsi="Times New Roman" w:cs="Times New Roman"/>
                <w:color w:val="000000"/>
                <w:lang w:val="lt-LT"/>
              </w:rPr>
            </w:pPr>
            <w:r>
              <w:rPr>
                <w:rFonts w:ascii="Times New Roman" w:hAnsi="Times New Roman" w:cs="Times New Roman"/>
                <w:color w:val="000000"/>
                <w:lang w:val="lt-LT"/>
              </w:rPr>
              <w:t>Žvaigždės spalva - juoda.</w:t>
            </w:r>
          </w:p>
          <w:p w:rsidR="000021D6" w:rsidRDefault="00C91107" w:rsidP="00355508">
            <w:pPr>
              <w:jc w:val="both"/>
              <w:rPr>
                <w:rFonts w:ascii="Times New Roman" w:hAnsi="Times New Roman" w:cs="Times New Roman"/>
                <w:color w:val="000000"/>
                <w:lang w:val="lt-LT"/>
              </w:rPr>
            </w:pPr>
            <w:r>
              <w:rPr>
                <w:rFonts w:ascii="Times New Roman" w:hAnsi="Times New Roman" w:cs="Times New Roman"/>
                <w:color w:val="000000"/>
                <w:lang w:val="lt-LT"/>
              </w:rPr>
              <w:t>Kėdės spalvą turi būti galimybė pasirinkti iš ne mažiau, kaip 5 spalvų.</w:t>
            </w:r>
          </w:p>
          <w:p w:rsidR="00CC2CCA" w:rsidRDefault="000021D6" w:rsidP="00355508">
            <w:pPr>
              <w:jc w:val="both"/>
              <w:rPr>
                <w:rFonts w:ascii="Calibri" w:hAnsi="Calibri" w:cs="Calibri"/>
                <w:color w:val="000000"/>
              </w:rPr>
            </w:pPr>
            <w:r>
              <w:rPr>
                <w:rFonts w:ascii="Times New Roman" w:hAnsi="Times New Roman" w:cs="Times New Roman"/>
                <w:color w:val="000000"/>
                <w:lang w:val="lt-LT"/>
              </w:rPr>
              <w:t>Garantija ne mažiau 36 mėn.</w:t>
            </w:r>
            <w:r w:rsidR="00CC2CCA">
              <w:rPr>
                <w:rFonts w:ascii="Calibri" w:hAnsi="Calibri" w:cs="Calibri"/>
                <w:color w:val="000000"/>
              </w:rPr>
              <w:t xml:space="preserve"> </w:t>
            </w:r>
          </w:p>
        </w:tc>
      </w:tr>
    </w:tbl>
    <w:p w:rsidR="006422C7" w:rsidRDefault="006422C7" w:rsidP="00323817">
      <w:pPr>
        <w:rPr>
          <w:lang w:val="lt-LT"/>
        </w:rPr>
      </w:pPr>
    </w:p>
    <w:p w:rsidR="006422C7" w:rsidRDefault="00736F7E" w:rsidP="00323817">
      <w:pPr>
        <w:rPr>
          <w:lang w:val="lt-LT"/>
        </w:rPr>
      </w:pPr>
      <w:r>
        <w:rPr>
          <w:lang w:val="lt-LT"/>
        </w:rPr>
        <w:tab/>
      </w:r>
      <w:r>
        <w:rPr>
          <w:lang w:val="lt-LT"/>
        </w:rPr>
        <w:tab/>
      </w:r>
      <w:r>
        <w:rPr>
          <w:lang w:val="lt-LT"/>
        </w:rPr>
        <w:tab/>
        <w:t>____________________________________</w:t>
      </w:r>
    </w:p>
    <w:sectPr w:rsidR="006422C7" w:rsidSect="00E07CE5">
      <w:pgSz w:w="11906" w:h="16838"/>
      <w:pgMar w:top="1440" w:right="707"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F2791"/>
    <w:multiLevelType w:val="hybridMultilevel"/>
    <w:tmpl w:val="35D0D9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23B481B"/>
    <w:multiLevelType w:val="multilevel"/>
    <w:tmpl w:val="A53A2426"/>
    <w:lvl w:ilvl="0">
      <w:start w:val="1"/>
      <w:numFmt w:val="decimal"/>
      <w:lvlText w:val="%1."/>
      <w:lvlJc w:val="left"/>
      <w:pPr>
        <w:tabs>
          <w:tab w:val="num" w:pos="710"/>
        </w:tabs>
        <w:ind w:left="-10" w:firstLine="720"/>
      </w:pPr>
      <w:rPr>
        <w:rFonts w:ascii="Times New Roman" w:eastAsia="Times New Roman" w:hAnsi="Times New Roman"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84"/>
        </w:tabs>
        <w:ind w:left="-436"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7C7"/>
    <w:rsid w:val="00001759"/>
    <w:rsid w:val="000021D6"/>
    <w:rsid w:val="00015245"/>
    <w:rsid w:val="0003014E"/>
    <w:rsid w:val="00045F1D"/>
    <w:rsid w:val="000506D7"/>
    <w:rsid w:val="000529DB"/>
    <w:rsid w:val="00061D3D"/>
    <w:rsid w:val="00080597"/>
    <w:rsid w:val="00086B27"/>
    <w:rsid w:val="000B07E2"/>
    <w:rsid w:val="000B3FFA"/>
    <w:rsid w:val="000E2373"/>
    <w:rsid w:val="00164F40"/>
    <w:rsid w:val="00167C63"/>
    <w:rsid w:val="0017164D"/>
    <w:rsid w:val="00186932"/>
    <w:rsid w:val="001A2444"/>
    <w:rsid w:val="001A45C5"/>
    <w:rsid w:val="001B6BA5"/>
    <w:rsid w:val="001E1214"/>
    <w:rsid w:val="001E1270"/>
    <w:rsid w:val="001F1E6F"/>
    <w:rsid w:val="00205CEF"/>
    <w:rsid w:val="00237EA9"/>
    <w:rsid w:val="00262CC8"/>
    <w:rsid w:val="00271167"/>
    <w:rsid w:val="0028432E"/>
    <w:rsid w:val="002A3379"/>
    <w:rsid w:val="002B1A08"/>
    <w:rsid w:val="002B74A5"/>
    <w:rsid w:val="002E51FA"/>
    <w:rsid w:val="00310C60"/>
    <w:rsid w:val="00311A8E"/>
    <w:rsid w:val="00322308"/>
    <w:rsid w:val="00323817"/>
    <w:rsid w:val="00335442"/>
    <w:rsid w:val="003357BB"/>
    <w:rsid w:val="00336EA1"/>
    <w:rsid w:val="00351058"/>
    <w:rsid w:val="00355508"/>
    <w:rsid w:val="0036027A"/>
    <w:rsid w:val="00361448"/>
    <w:rsid w:val="00380E4C"/>
    <w:rsid w:val="00382267"/>
    <w:rsid w:val="003959B5"/>
    <w:rsid w:val="00397317"/>
    <w:rsid w:val="003A047F"/>
    <w:rsid w:val="003B7D94"/>
    <w:rsid w:val="003E6332"/>
    <w:rsid w:val="00400467"/>
    <w:rsid w:val="004154EA"/>
    <w:rsid w:val="004240E5"/>
    <w:rsid w:val="00441810"/>
    <w:rsid w:val="004D15C1"/>
    <w:rsid w:val="004F427E"/>
    <w:rsid w:val="00504FC5"/>
    <w:rsid w:val="00512709"/>
    <w:rsid w:val="00521398"/>
    <w:rsid w:val="00540E15"/>
    <w:rsid w:val="00545088"/>
    <w:rsid w:val="00545302"/>
    <w:rsid w:val="0055792D"/>
    <w:rsid w:val="005725EE"/>
    <w:rsid w:val="005730D3"/>
    <w:rsid w:val="005769F2"/>
    <w:rsid w:val="00583E07"/>
    <w:rsid w:val="005B6479"/>
    <w:rsid w:val="005C0501"/>
    <w:rsid w:val="005F17C7"/>
    <w:rsid w:val="005F56B1"/>
    <w:rsid w:val="006168A5"/>
    <w:rsid w:val="00626BE9"/>
    <w:rsid w:val="00635364"/>
    <w:rsid w:val="006422C7"/>
    <w:rsid w:val="006438A5"/>
    <w:rsid w:val="00652854"/>
    <w:rsid w:val="00667057"/>
    <w:rsid w:val="0067613A"/>
    <w:rsid w:val="00684942"/>
    <w:rsid w:val="006C51EE"/>
    <w:rsid w:val="006C7C7A"/>
    <w:rsid w:val="006D3A29"/>
    <w:rsid w:val="006D4922"/>
    <w:rsid w:val="00736F7E"/>
    <w:rsid w:val="007442F9"/>
    <w:rsid w:val="00751852"/>
    <w:rsid w:val="00751BB6"/>
    <w:rsid w:val="00772BB8"/>
    <w:rsid w:val="007A3469"/>
    <w:rsid w:val="007A7079"/>
    <w:rsid w:val="007C1B4F"/>
    <w:rsid w:val="007C3A7E"/>
    <w:rsid w:val="007D0818"/>
    <w:rsid w:val="008032A3"/>
    <w:rsid w:val="00860078"/>
    <w:rsid w:val="00886D7C"/>
    <w:rsid w:val="00887C49"/>
    <w:rsid w:val="008C1087"/>
    <w:rsid w:val="008C7728"/>
    <w:rsid w:val="008F6735"/>
    <w:rsid w:val="009035B1"/>
    <w:rsid w:val="00904AB6"/>
    <w:rsid w:val="00994FB7"/>
    <w:rsid w:val="009C7C00"/>
    <w:rsid w:val="009D0BF2"/>
    <w:rsid w:val="009E7DC3"/>
    <w:rsid w:val="009F53E2"/>
    <w:rsid w:val="00A0032D"/>
    <w:rsid w:val="00A16BA2"/>
    <w:rsid w:val="00A36E8E"/>
    <w:rsid w:val="00A730A4"/>
    <w:rsid w:val="00A76945"/>
    <w:rsid w:val="00A77C2F"/>
    <w:rsid w:val="00AA75FE"/>
    <w:rsid w:val="00AA7864"/>
    <w:rsid w:val="00AC051B"/>
    <w:rsid w:val="00AD3BDC"/>
    <w:rsid w:val="00AE4AF3"/>
    <w:rsid w:val="00AE76CA"/>
    <w:rsid w:val="00B0457B"/>
    <w:rsid w:val="00B2063E"/>
    <w:rsid w:val="00B25AD4"/>
    <w:rsid w:val="00B2694D"/>
    <w:rsid w:val="00B65CBB"/>
    <w:rsid w:val="00B673E5"/>
    <w:rsid w:val="00BD00C6"/>
    <w:rsid w:val="00BD209C"/>
    <w:rsid w:val="00C00EF3"/>
    <w:rsid w:val="00C5457A"/>
    <w:rsid w:val="00C91107"/>
    <w:rsid w:val="00CC2CCA"/>
    <w:rsid w:val="00CF6713"/>
    <w:rsid w:val="00D06690"/>
    <w:rsid w:val="00D36156"/>
    <w:rsid w:val="00D473B2"/>
    <w:rsid w:val="00D82902"/>
    <w:rsid w:val="00D917EF"/>
    <w:rsid w:val="00DE62A9"/>
    <w:rsid w:val="00E0026F"/>
    <w:rsid w:val="00E01603"/>
    <w:rsid w:val="00E07CE5"/>
    <w:rsid w:val="00E458DB"/>
    <w:rsid w:val="00E5290E"/>
    <w:rsid w:val="00E62284"/>
    <w:rsid w:val="00E80271"/>
    <w:rsid w:val="00E80C20"/>
    <w:rsid w:val="00E91AB1"/>
    <w:rsid w:val="00E96257"/>
    <w:rsid w:val="00EC6A86"/>
    <w:rsid w:val="00F22BAF"/>
    <w:rsid w:val="00F24C00"/>
    <w:rsid w:val="00F27BB6"/>
    <w:rsid w:val="00F31551"/>
    <w:rsid w:val="00F35C71"/>
    <w:rsid w:val="00F43445"/>
    <w:rsid w:val="00F44D05"/>
    <w:rsid w:val="00F56A78"/>
    <w:rsid w:val="00F5764B"/>
    <w:rsid w:val="00FA293D"/>
    <w:rsid w:val="00FA32AA"/>
    <w:rsid w:val="00FB26BE"/>
    <w:rsid w:val="00FB43E4"/>
    <w:rsid w:val="00FC7C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8086"/>
  <w15:chartTrackingRefBased/>
  <w15:docId w15:val="{EED1BCDA-9DBC-401D-B21D-C80DDCD7F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7613A"/>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F17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4F42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F427E"/>
    <w:rPr>
      <w:rFonts w:ascii="Segoe UI" w:hAnsi="Segoe UI" w:cs="Segoe UI"/>
      <w:sz w:val="18"/>
      <w:szCs w:val="18"/>
    </w:rPr>
  </w:style>
  <w:style w:type="paragraph" w:styleId="Sraopastraipa">
    <w:name w:val="List Paragraph"/>
    <w:basedOn w:val="prastasis"/>
    <w:uiPriority w:val="34"/>
    <w:qFormat/>
    <w:rsid w:val="00F24C00"/>
    <w:pPr>
      <w:ind w:left="720"/>
      <w:contextualSpacing/>
    </w:pPr>
    <w:rPr>
      <w:lang w:val="lt-LT"/>
    </w:rPr>
  </w:style>
  <w:style w:type="character" w:customStyle="1" w:styleId="fontstyle01">
    <w:name w:val="fontstyle01"/>
    <w:basedOn w:val="Numatytasispastraiposriftas"/>
    <w:rsid w:val="0017164D"/>
    <w:rPr>
      <w:rFonts w:ascii="Calibri" w:hAnsi="Calibri" w:cs="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206583">
      <w:bodyDiv w:val="1"/>
      <w:marLeft w:val="0"/>
      <w:marRight w:val="0"/>
      <w:marTop w:val="0"/>
      <w:marBottom w:val="0"/>
      <w:divBdr>
        <w:top w:val="none" w:sz="0" w:space="0" w:color="auto"/>
        <w:left w:val="none" w:sz="0" w:space="0" w:color="auto"/>
        <w:bottom w:val="none" w:sz="0" w:space="0" w:color="auto"/>
        <w:right w:val="none" w:sz="0" w:space="0" w:color="auto"/>
      </w:divBdr>
      <w:divsChild>
        <w:div w:id="827020345">
          <w:marLeft w:val="0"/>
          <w:marRight w:val="0"/>
          <w:marTop w:val="0"/>
          <w:marBottom w:val="0"/>
          <w:divBdr>
            <w:top w:val="none" w:sz="0" w:space="0" w:color="auto"/>
            <w:left w:val="none" w:sz="0" w:space="0" w:color="auto"/>
            <w:bottom w:val="none" w:sz="0" w:space="0" w:color="auto"/>
            <w:right w:val="none" w:sz="0" w:space="0" w:color="auto"/>
          </w:divBdr>
        </w:div>
      </w:divsChild>
    </w:div>
    <w:div w:id="1045713017">
      <w:bodyDiv w:val="1"/>
      <w:marLeft w:val="0"/>
      <w:marRight w:val="0"/>
      <w:marTop w:val="0"/>
      <w:marBottom w:val="0"/>
      <w:divBdr>
        <w:top w:val="none" w:sz="0" w:space="0" w:color="auto"/>
        <w:left w:val="none" w:sz="0" w:space="0" w:color="auto"/>
        <w:bottom w:val="none" w:sz="0" w:space="0" w:color="auto"/>
        <w:right w:val="none" w:sz="0" w:space="0" w:color="auto"/>
      </w:divBdr>
    </w:div>
    <w:div w:id="1597977555">
      <w:bodyDiv w:val="1"/>
      <w:marLeft w:val="0"/>
      <w:marRight w:val="0"/>
      <w:marTop w:val="0"/>
      <w:marBottom w:val="0"/>
      <w:divBdr>
        <w:top w:val="none" w:sz="0" w:space="0" w:color="auto"/>
        <w:left w:val="none" w:sz="0" w:space="0" w:color="auto"/>
        <w:bottom w:val="none" w:sz="0" w:space="0" w:color="auto"/>
        <w:right w:val="none" w:sz="0" w:space="0" w:color="auto"/>
      </w:divBdr>
      <w:divsChild>
        <w:div w:id="746264283">
          <w:marLeft w:val="0"/>
          <w:marRight w:val="0"/>
          <w:marTop w:val="0"/>
          <w:marBottom w:val="0"/>
          <w:divBdr>
            <w:top w:val="none" w:sz="0" w:space="0" w:color="auto"/>
            <w:left w:val="none" w:sz="0" w:space="0" w:color="auto"/>
            <w:bottom w:val="none" w:sz="0" w:space="0" w:color="auto"/>
            <w:right w:val="none" w:sz="0" w:space="0" w:color="auto"/>
          </w:divBdr>
        </w:div>
      </w:divsChild>
    </w:div>
    <w:div w:id="1668098062">
      <w:bodyDiv w:val="1"/>
      <w:marLeft w:val="0"/>
      <w:marRight w:val="0"/>
      <w:marTop w:val="0"/>
      <w:marBottom w:val="0"/>
      <w:divBdr>
        <w:top w:val="none" w:sz="0" w:space="0" w:color="auto"/>
        <w:left w:val="none" w:sz="0" w:space="0" w:color="auto"/>
        <w:bottom w:val="none" w:sz="0" w:space="0" w:color="auto"/>
        <w:right w:val="none" w:sz="0" w:space="0" w:color="auto"/>
      </w:divBdr>
    </w:div>
    <w:div w:id="1767726730">
      <w:bodyDiv w:val="1"/>
      <w:marLeft w:val="0"/>
      <w:marRight w:val="0"/>
      <w:marTop w:val="0"/>
      <w:marBottom w:val="0"/>
      <w:divBdr>
        <w:top w:val="none" w:sz="0" w:space="0" w:color="auto"/>
        <w:left w:val="none" w:sz="0" w:space="0" w:color="auto"/>
        <w:bottom w:val="none" w:sz="0" w:space="0" w:color="auto"/>
        <w:right w:val="none" w:sz="0" w:space="0" w:color="auto"/>
      </w:divBdr>
      <w:divsChild>
        <w:div w:id="19001666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272</TotalTime>
  <Pages>3</Pages>
  <Words>1181</Words>
  <Characters>6738</Characters>
  <Application>Microsoft Office Word</Application>
  <DocSecurity>0</DocSecurity>
  <Lines>56</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21</cp:revision>
  <cp:lastPrinted>2023-10-16T11:16:00Z</cp:lastPrinted>
  <dcterms:created xsi:type="dcterms:W3CDTF">2026-01-08T14:37:00Z</dcterms:created>
  <dcterms:modified xsi:type="dcterms:W3CDTF">2026-01-12T09:53:00Z</dcterms:modified>
</cp:coreProperties>
</file>