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2A25F" w14:textId="77777777" w:rsidR="001A43D8" w:rsidRDefault="00E15E62">
      <w:pPr>
        <w:widowControl w:val="0"/>
        <w:tabs>
          <w:tab w:val="left" w:pos="567"/>
          <w:tab w:val="left" w:pos="851"/>
        </w:tabs>
        <w:jc w:val="center"/>
        <w:rPr>
          <w:b/>
          <w:bCs/>
          <w:caps/>
          <w:szCs w:val="24"/>
        </w:rPr>
      </w:pPr>
      <w:r>
        <w:rPr>
          <w:b/>
          <w:bCs/>
          <w:caps/>
          <w:szCs w:val="24"/>
        </w:rPr>
        <w:t xml:space="preserve">TARNYBINIŲ AUTOMOBILIŲ REMONTO IR PRIEŽIŪROS PASLAUGŲ pirkimo-pardavimo sutartis </w:t>
      </w:r>
    </w:p>
    <w:p w14:paraId="234BE2DE" w14:textId="77777777" w:rsidR="001A43D8" w:rsidRDefault="001A43D8">
      <w:pPr>
        <w:widowControl w:val="0"/>
        <w:tabs>
          <w:tab w:val="left" w:pos="567"/>
          <w:tab w:val="left" w:pos="851"/>
        </w:tabs>
        <w:jc w:val="center"/>
        <w:rPr>
          <w:b/>
          <w:bCs/>
          <w:caps/>
          <w:szCs w:val="24"/>
        </w:rPr>
      </w:pPr>
    </w:p>
    <w:p w14:paraId="314B15A6" w14:textId="77777777" w:rsidR="001A43D8" w:rsidRDefault="00E15E62">
      <w:pPr>
        <w:widowControl w:val="0"/>
        <w:tabs>
          <w:tab w:val="left" w:pos="567"/>
          <w:tab w:val="left" w:pos="851"/>
        </w:tabs>
        <w:jc w:val="center"/>
        <w:rPr>
          <w:b/>
          <w:bCs/>
          <w:caps/>
          <w:szCs w:val="24"/>
        </w:rPr>
      </w:pPr>
      <w:r>
        <w:rPr>
          <w:b/>
          <w:bCs/>
          <w:caps/>
          <w:szCs w:val="24"/>
        </w:rPr>
        <w:t>Specialiosios sąlygos</w:t>
      </w:r>
    </w:p>
    <w:p w14:paraId="288A4138" w14:textId="77777777" w:rsidR="001A43D8" w:rsidRDefault="001A43D8">
      <w:pPr>
        <w:widowControl w:val="0"/>
        <w:tabs>
          <w:tab w:val="left" w:pos="567"/>
          <w:tab w:val="left" w:pos="851"/>
        </w:tabs>
        <w:rPr>
          <w:caps/>
          <w:szCs w:val="24"/>
        </w:rPr>
      </w:pPr>
    </w:p>
    <w:p w14:paraId="5AF4D8DC" w14:textId="77777777" w:rsidR="001A43D8" w:rsidRDefault="001A43D8">
      <w:pPr>
        <w:jc w:val="center"/>
        <w:rPr>
          <w:szCs w:val="24"/>
        </w:rPr>
      </w:pPr>
    </w:p>
    <w:tbl>
      <w:tblPr>
        <w:tblW w:w="9558" w:type="dxa"/>
        <w:tblLayout w:type="fixed"/>
        <w:tblLook w:val="04A0" w:firstRow="1" w:lastRow="0" w:firstColumn="1" w:lastColumn="0" w:noHBand="0" w:noVBand="1"/>
      </w:tblPr>
      <w:tblGrid>
        <w:gridCol w:w="2448"/>
        <w:gridCol w:w="2179"/>
        <w:gridCol w:w="2360"/>
        <w:gridCol w:w="2571"/>
      </w:tblGrid>
      <w:tr w:rsidR="001A43D8" w14:paraId="5DB18561" w14:textId="77777777">
        <w:tc>
          <w:tcPr>
            <w:tcW w:w="2447" w:type="dxa"/>
            <w:tcBorders>
              <w:top w:val="single" w:sz="4" w:space="0" w:color="000000"/>
              <w:left w:val="single" w:sz="4" w:space="0" w:color="000000"/>
              <w:bottom w:val="single" w:sz="4" w:space="0" w:color="000000"/>
              <w:right w:val="single" w:sz="4" w:space="0" w:color="000000"/>
            </w:tcBorders>
          </w:tcPr>
          <w:p w14:paraId="7E304FC0" w14:textId="77777777" w:rsidR="001A43D8" w:rsidRDefault="00E15E62">
            <w:pPr>
              <w:widowControl w:val="0"/>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1E70852B" w14:textId="77777777" w:rsidR="001A43D8" w:rsidRDefault="00E15E62">
            <w:pPr>
              <w:widowControl w:val="0"/>
              <w:jc w:val="both"/>
              <w:rPr>
                <w:kern w:val="2"/>
                <w:szCs w:val="24"/>
              </w:rPr>
            </w:pPr>
            <w:r>
              <w:rPr>
                <w:rFonts w:cstheme="minorHAnsi"/>
                <w:bCs/>
                <w:szCs w:val="28"/>
              </w:rPr>
              <w:t>Tarnybinių automobilių remonto ir priežiūros paslaugos</w:t>
            </w:r>
          </w:p>
        </w:tc>
      </w:tr>
      <w:tr w:rsidR="001A43D8" w14:paraId="2B2260F5" w14:textId="77777777">
        <w:tc>
          <w:tcPr>
            <w:tcW w:w="2447" w:type="dxa"/>
            <w:tcBorders>
              <w:top w:val="single" w:sz="4" w:space="0" w:color="000000"/>
              <w:left w:val="single" w:sz="4" w:space="0" w:color="000000"/>
              <w:bottom w:val="single" w:sz="4" w:space="0" w:color="000000"/>
              <w:right w:val="single" w:sz="4" w:space="0" w:color="000000"/>
            </w:tcBorders>
          </w:tcPr>
          <w:p w14:paraId="7E56D45E" w14:textId="77777777" w:rsidR="001A43D8" w:rsidRDefault="00E15E62">
            <w:pPr>
              <w:widowControl w:val="0"/>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641E1D32" w14:textId="77777777" w:rsidR="001A43D8" w:rsidRDefault="001A43D8">
            <w:pPr>
              <w:widowControl w:val="0"/>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7252FB86" w14:textId="77777777" w:rsidR="001A43D8" w:rsidRDefault="00E15E62">
            <w:pPr>
              <w:widowControl w:val="0"/>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4884740" w14:textId="77777777" w:rsidR="001A43D8" w:rsidRDefault="001A43D8">
            <w:pPr>
              <w:widowControl w:val="0"/>
              <w:jc w:val="both"/>
              <w:rPr>
                <w:kern w:val="2"/>
                <w:szCs w:val="24"/>
              </w:rPr>
            </w:pPr>
          </w:p>
        </w:tc>
      </w:tr>
    </w:tbl>
    <w:p w14:paraId="60EE5079" w14:textId="77777777" w:rsidR="001A43D8" w:rsidRDefault="001A43D8">
      <w:pPr>
        <w:jc w:val="both"/>
        <w:rPr>
          <w:szCs w:val="24"/>
        </w:rPr>
      </w:pPr>
    </w:p>
    <w:tbl>
      <w:tblPr>
        <w:tblW w:w="9558" w:type="dxa"/>
        <w:tblLayout w:type="fixed"/>
        <w:tblLook w:val="04A0" w:firstRow="1" w:lastRow="0" w:firstColumn="1" w:lastColumn="0" w:noHBand="0" w:noVBand="1"/>
      </w:tblPr>
      <w:tblGrid>
        <w:gridCol w:w="2808"/>
        <w:gridCol w:w="3240"/>
        <w:gridCol w:w="3510"/>
      </w:tblGrid>
      <w:tr w:rsidR="001A43D8" w14:paraId="4CAFEDB3"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1921803" w14:textId="77777777" w:rsidR="001A43D8" w:rsidRDefault="00E15E62">
            <w:pPr>
              <w:widowControl w:val="0"/>
              <w:jc w:val="center"/>
              <w:rPr>
                <w:b/>
                <w:kern w:val="2"/>
                <w:szCs w:val="24"/>
              </w:rPr>
            </w:pPr>
            <w:r>
              <w:rPr>
                <w:b/>
                <w:kern w:val="2"/>
                <w:szCs w:val="24"/>
              </w:rPr>
              <w:t>1. SUTARTIES ŠALYS</w:t>
            </w:r>
          </w:p>
        </w:tc>
      </w:tr>
      <w:tr w:rsidR="001A43D8" w14:paraId="352668C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43ED83A" w14:textId="77777777" w:rsidR="001A43D8" w:rsidRDefault="001A43D8">
            <w:pPr>
              <w:widowControl w:val="0"/>
              <w:jc w:val="center"/>
              <w:rPr>
                <w:b/>
                <w:kern w:val="2"/>
                <w:szCs w:val="24"/>
              </w:rPr>
            </w:pPr>
          </w:p>
          <w:p w14:paraId="49F9E7A3" w14:textId="77777777" w:rsidR="001A43D8" w:rsidRDefault="001A43D8">
            <w:pPr>
              <w:widowControl w:val="0"/>
              <w:jc w:val="center"/>
              <w:rPr>
                <w:b/>
                <w:kern w:val="2"/>
                <w:szCs w:val="24"/>
              </w:rPr>
            </w:pPr>
          </w:p>
          <w:p w14:paraId="13382565" w14:textId="77777777" w:rsidR="001A43D8" w:rsidRDefault="001A43D8">
            <w:pPr>
              <w:widowControl w:val="0"/>
              <w:jc w:val="center"/>
              <w:rPr>
                <w:b/>
                <w:kern w:val="2"/>
                <w:szCs w:val="24"/>
              </w:rPr>
            </w:pPr>
          </w:p>
          <w:p w14:paraId="6BFF4A9D" w14:textId="77777777" w:rsidR="001A43D8" w:rsidRDefault="001A43D8">
            <w:pPr>
              <w:widowControl w:val="0"/>
              <w:rPr>
                <w:b/>
                <w:kern w:val="2"/>
                <w:szCs w:val="24"/>
              </w:rPr>
            </w:pPr>
          </w:p>
          <w:p w14:paraId="3BDE4858" w14:textId="77777777" w:rsidR="001A43D8" w:rsidRDefault="00E15E62">
            <w:pPr>
              <w:widowControl w:val="0"/>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98A339B" w14:textId="77777777" w:rsidR="001A43D8" w:rsidRDefault="00E15E62">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5EAA0C5" w14:textId="77777777" w:rsidR="001A43D8" w:rsidRDefault="00E15E62">
            <w:pPr>
              <w:widowControl w:val="0"/>
              <w:rPr>
                <w:kern w:val="2"/>
                <w:szCs w:val="24"/>
              </w:rPr>
            </w:pPr>
            <w:r>
              <w:rPr>
                <w:kern w:val="2"/>
                <w:szCs w:val="24"/>
              </w:rPr>
              <w:t>Lietuvos policijos mokykla</w:t>
            </w:r>
          </w:p>
        </w:tc>
      </w:tr>
      <w:tr w:rsidR="001A43D8" w14:paraId="11471952" w14:textId="77777777">
        <w:tc>
          <w:tcPr>
            <w:tcW w:w="2808" w:type="dxa"/>
            <w:vMerge/>
            <w:tcBorders>
              <w:top w:val="single" w:sz="4" w:space="0" w:color="000000"/>
              <w:left w:val="single" w:sz="4" w:space="0" w:color="000000"/>
              <w:bottom w:val="single" w:sz="4" w:space="0" w:color="000000"/>
              <w:right w:val="single" w:sz="4" w:space="0" w:color="000000"/>
            </w:tcBorders>
          </w:tcPr>
          <w:p w14:paraId="1D8E7183" w14:textId="77777777" w:rsidR="001A43D8" w:rsidRDefault="001A43D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CA5728C" w14:textId="77777777" w:rsidR="001A43D8" w:rsidRDefault="00E15E62">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2285B65" w14:textId="77777777" w:rsidR="001A43D8" w:rsidRDefault="00E15E62">
            <w:pPr>
              <w:widowControl w:val="0"/>
              <w:rPr>
                <w:kern w:val="2"/>
                <w:szCs w:val="24"/>
              </w:rPr>
            </w:pPr>
            <w:r>
              <w:rPr>
                <w:kern w:val="2"/>
                <w:szCs w:val="24"/>
              </w:rPr>
              <w:t>302442625</w:t>
            </w:r>
          </w:p>
        </w:tc>
      </w:tr>
      <w:tr w:rsidR="001A43D8" w14:paraId="0CE54C92" w14:textId="77777777">
        <w:tc>
          <w:tcPr>
            <w:tcW w:w="2808" w:type="dxa"/>
            <w:vMerge/>
            <w:tcBorders>
              <w:top w:val="single" w:sz="4" w:space="0" w:color="000000"/>
              <w:left w:val="single" w:sz="4" w:space="0" w:color="000000"/>
              <w:bottom w:val="single" w:sz="4" w:space="0" w:color="000000"/>
              <w:right w:val="single" w:sz="4" w:space="0" w:color="000000"/>
            </w:tcBorders>
          </w:tcPr>
          <w:p w14:paraId="6FA31A5B" w14:textId="77777777" w:rsidR="001A43D8" w:rsidRDefault="001A43D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36FE68" w14:textId="77777777" w:rsidR="001A43D8" w:rsidRDefault="00E15E62">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BCAC49B" w14:textId="77777777" w:rsidR="001A43D8" w:rsidRDefault="00E15E62">
            <w:pPr>
              <w:widowControl w:val="0"/>
              <w:rPr>
                <w:kern w:val="2"/>
                <w:szCs w:val="24"/>
              </w:rPr>
            </w:pPr>
            <w:r>
              <w:rPr>
                <w:kern w:val="2"/>
                <w:szCs w:val="24"/>
              </w:rPr>
              <w:t>Mokslo g, 2, Mastaičiai, Alšėnų sen., Kauno r. sav.</w:t>
            </w:r>
          </w:p>
        </w:tc>
      </w:tr>
      <w:tr w:rsidR="001A43D8" w14:paraId="165D227F" w14:textId="77777777">
        <w:tc>
          <w:tcPr>
            <w:tcW w:w="2808" w:type="dxa"/>
            <w:vMerge/>
            <w:tcBorders>
              <w:top w:val="single" w:sz="4" w:space="0" w:color="000000"/>
              <w:left w:val="single" w:sz="4" w:space="0" w:color="000000"/>
              <w:bottom w:val="single" w:sz="4" w:space="0" w:color="000000"/>
              <w:right w:val="single" w:sz="4" w:space="0" w:color="000000"/>
            </w:tcBorders>
          </w:tcPr>
          <w:p w14:paraId="53B743D8" w14:textId="77777777" w:rsidR="001A43D8" w:rsidRDefault="001A43D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B2A842" w14:textId="77777777" w:rsidR="001A43D8" w:rsidRDefault="00E15E62">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8EDD04E" w14:textId="77777777" w:rsidR="001A43D8" w:rsidRDefault="00E15E62">
            <w:pPr>
              <w:widowControl w:val="0"/>
              <w:rPr>
                <w:kern w:val="2"/>
                <w:szCs w:val="24"/>
              </w:rPr>
            </w:pPr>
            <w:r>
              <w:rPr>
                <w:kern w:val="2"/>
                <w:szCs w:val="24"/>
              </w:rPr>
              <w:t>Ne PVM mokėtojas</w:t>
            </w:r>
          </w:p>
        </w:tc>
      </w:tr>
      <w:tr w:rsidR="001A43D8" w14:paraId="4BBC2A65" w14:textId="77777777">
        <w:tc>
          <w:tcPr>
            <w:tcW w:w="2808" w:type="dxa"/>
            <w:vMerge/>
            <w:tcBorders>
              <w:top w:val="single" w:sz="4" w:space="0" w:color="000000"/>
              <w:left w:val="single" w:sz="4" w:space="0" w:color="000000"/>
              <w:bottom w:val="single" w:sz="4" w:space="0" w:color="000000"/>
              <w:right w:val="single" w:sz="4" w:space="0" w:color="000000"/>
            </w:tcBorders>
          </w:tcPr>
          <w:p w14:paraId="0E0113AB" w14:textId="77777777" w:rsidR="001A43D8" w:rsidRDefault="001A43D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5C3D11" w14:textId="77777777" w:rsidR="001A43D8" w:rsidRDefault="00E15E62">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F9FACFD" w14:textId="77777777" w:rsidR="001A43D8" w:rsidRDefault="00E15E62">
            <w:pPr>
              <w:widowControl w:val="0"/>
              <w:rPr>
                <w:kern w:val="2"/>
                <w:szCs w:val="24"/>
              </w:rPr>
            </w:pPr>
            <w:r>
              <w:rPr>
                <w:kern w:val="2"/>
                <w:szCs w:val="24"/>
              </w:rPr>
              <w:t>LT94 4040 0636 1000 1278</w:t>
            </w:r>
          </w:p>
        </w:tc>
      </w:tr>
      <w:tr w:rsidR="001A43D8" w14:paraId="341B7D6C" w14:textId="77777777">
        <w:tc>
          <w:tcPr>
            <w:tcW w:w="2808" w:type="dxa"/>
            <w:vMerge/>
            <w:tcBorders>
              <w:top w:val="single" w:sz="4" w:space="0" w:color="000000"/>
              <w:left w:val="single" w:sz="4" w:space="0" w:color="000000"/>
              <w:bottom w:val="single" w:sz="4" w:space="0" w:color="000000"/>
              <w:right w:val="single" w:sz="4" w:space="0" w:color="000000"/>
            </w:tcBorders>
          </w:tcPr>
          <w:p w14:paraId="0CB33F48" w14:textId="77777777" w:rsidR="001A43D8" w:rsidRDefault="001A43D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38F77C9" w14:textId="77777777" w:rsidR="001A43D8" w:rsidRDefault="00E15E62">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1F33090" w14:textId="77777777" w:rsidR="001A43D8" w:rsidRDefault="00E15E62">
            <w:pPr>
              <w:widowControl w:val="0"/>
              <w:rPr>
                <w:kern w:val="2"/>
                <w:szCs w:val="24"/>
              </w:rPr>
            </w:pPr>
            <w:r>
              <w:rPr>
                <w:kern w:val="2"/>
                <w:szCs w:val="24"/>
              </w:rPr>
              <w:t>Lietuvos Respublikos finansų ministerija,</w:t>
            </w:r>
          </w:p>
          <w:p w14:paraId="299AD649" w14:textId="77777777" w:rsidR="001A43D8" w:rsidRDefault="00E15E62">
            <w:pPr>
              <w:widowControl w:val="0"/>
              <w:rPr>
                <w:kern w:val="2"/>
                <w:szCs w:val="24"/>
              </w:rPr>
            </w:pPr>
            <w:r>
              <w:rPr>
                <w:kern w:val="2"/>
                <w:szCs w:val="24"/>
              </w:rPr>
              <w:t>Finansų įstaigos kodas 40400, SWIFT BIC kodas: MFRLLT22XXX</w:t>
            </w:r>
          </w:p>
        </w:tc>
      </w:tr>
      <w:tr w:rsidR="001A43D8" w14:paraId="5070D1EF" w14:textId="77777777">
        <w:tc>
          <w:tcPr>
            <w:tcW w:w="2808" w:type="dxa"/>
            <w:vMerge/>
            <w:tcBorders>
              <w:top w:val="single" w:sz="4" w:space="0" w:color="000000"/>
              <w:left w:val="single" w:sz="4" w:space="0" w:color="000000"/>
              <w:bottom w:val="single" w:sz="4" w:space="0" w:color="000000"/>
              <w:right w:val="single" w:sz="4" w:space="0" w:color="000000"/>
            </w:tcBorders>
          </w:tcPr>
          <w:p w14:paraId="1DA755FA" w14:textId="77777777" w:rsidR="001A43D8" w:rsidRDefault="001A43D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9A2512" w14:textId="77777777" w:rsidR="001A43D8" w:rsidRDefault="00E15E62">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F8D07CB" w14:textId="77777777" w:rsidR="001A43D8" w:rsidRDefault="00E15E62">
            <w:pPr>
              <w:widowControl w:val="0"/>
              <w:rPr>
                <w:kern w:val="2"/>
                <w:szCs w:val="24"/>
              </w:rPr>
            </w:pPr>
            <w:r>
              <w:rPr>
                <w:kern w:val="2"/>
                <w:szCs w:val="24"/>
              </w:rPr>
              <w:t>+370 700 60 000</w:t>
            </w:r>
          </w:p>
        </w:tc>
      </w:tr>
      <w:tr w:rsidR="001A43D8" w14:paraId="156A17CE" w14:textId="77777777">
        <w:tc>
          <w:tcPr>
            <w:tcW w:w="2808" w:type="dxa"/>
            <w:vMerge/>
            <w:tcBorders>
              <w:top w:val="single" w:sz="4" w:space="0" w:color="000000"/>
              <w:left w:val="single" w:sz="4" w:space="0" w:color="000000"/>
              <w:bottom w:val="single" w:sz="4" w:space="0" w:color="000000"/>
              <w:right w:val="single" w:sz="4" w:space="0" w:color="000000"/>
            </w:tcBorders>
          </w:tcPr>
          <w:p w14:paraId="133299D7" w14:textId="77777777" w:rsidR="001A43D8" w:rsidRDefault="001A43D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74482AF" w14:textId="77777777" w:rsidR="001A43D8" w:rsidRDefault="00E15E62">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A56222E" w14:textId="77777777" w:rsidR="001A43D8" w:rsidRDefault="00E15E62">
            <w:pPr>
              <w:widowControl w:val="0"/>
              <w:rPr>
                <w:kern w:val="2"/>
                <w:szCs w:val="24"/>
              </w:rPr>
            </w:pPr>
            <w:r>
              <w:rPr>
                <w:kern w:val="2"/>
                <w:szCs w:val="24"/>
              </w:rPr>
              <w:t>mokykla@policija.lt</w:t>
            </w:r>
          </w:p>
        </w:tc>
      </w:tr>
      <w:tr w:rsidR="001A43D8" w14:paraId="19AAAB20" w14:textId="77777777">
        <w:tc>
          <w:tcPr>
            <w:tcW w:w="2808" w:type="dxa"/>
            <w:vMerge/>
            <w:tcBorders>
              <w:top w:val="single" w:sz="4" w:space="0" w:color="000000"/>
              <w:left w:val="single" w:sz="4" w:space="0" w:color="000000"/>
              <w:bottom w:val="single" w:sz="4" w:space="0" w:color="000000"/>
              <w:right w:val="single" w:sz="4" w:space="0" w:color="000000"/>
            </w:tcBorders>
          </w:tcPr>
          <w:p w14:paraId="221FEC31" w14:textId="77777777" w:rsidR="001A43D8" w:rsidRDefault="001A43D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B4C9AD" w14:textId="77777777" w:rsidR="001A43D8" w:rsidRDefault="00E15E62">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BA9BC53" w14:textId="77777777" w:rsidR="001A43D8" w:rsidRDefault="001A43D8">
            <w:pPr>
              <w:widowControl w:val="0"/>
              <w:rPr>
                <w:kern w:val="2"/>
                <w:szCs w:val="24"/>
              </w:rPr>
            </w:pPr>
          </w:p>
        </w:tc>
      </w:tr>
      <w:tr w:rsidR="001A43D8" w14:paraId="12DF3320" w14:textId="77777777">
        <w:tc>
          <w:tcPr>
            <w:tcW w:w="2808" w:type="dxa"/>
            <w:vMerge/>
            <w:tcBorders>
              <w:top w:val="single" w:sz="4" w:space="0" w:color="000000"/>
              <w:left w:val="single" w:sz="4" w:space="0" w:color="000000"/>
              <w:bottom w:val="single" w:sz="4" w:space="0" w:color="000000"/>
              <w:right w:val="single" w:sz="4" w:space="0" w:color="000000"/>
            </w:tcBorders>
          </w:tcPr>
          <w:p w14:paraId="43739E7A" w14:textId="77777777" w:rsidR="001A43D8" w:rsidRDefault="001A43D8">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937C78" w14:textId="77777777" w:rsidR="001A43D8" w:rsidRDefault="00E15E62">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61AF2BE" w14:textId="77777777" w:rsidR="001A43D8" w:rsidRDefault="001A43D8">
            <w:pPr>
              <w:widowControl w:val="0"/>
              <w:rPr>
                <w:kern w:val="2"/>
                <w:szCs w:val="24"/>
              </w:rPr>
            </w:pPr>
          </w:p>
        </w:tc>
      </w:tr>
      <w:tr w:rsidR="001A43D8" w14:paraId="7F89D85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7B90CC6" w14:textId="77777777" w:rsidR="001A43D8" w:rsidRDefault="001A43D8">
            <w:pPr>
              <w:widowControl w:val="0"/>
              <w:rPr>
                <w:b/>
                <w:kern w:val="2"/>
                <w:szCs w:val="24"/>
              </w:rPr>
            </w:pPr>
          </w:p>
          <w:p w14:paraId="312BB99C" w14:textId="77777777" w:rsidR="001A43D8" w:rsidRDefault="001A43D8">
            <w:pPr>
              <w:widowControl w:val="0"/>
              <w:rPr>
                <w:b/>
                <w:kern w:val="2"/>
                <w:szCs w:val="24"/>
              </w:rPr>
            </w:pPr>
          </w:p>
          <w:p w14:paraId="757C598E" w14:textId="77777777" w:rsidR="001A43D8" w:rsidRDefault="001A43D8">
            <w:pPr>
              <w:widowControl w:val="0"/>
              <w:rPr>
                <w:b/>
                <w:kern w:val="2"/>
                <w:szCs w:val="24"/>
              </w:rPr>
            </w:pPr>
          </w:p>
          <w:p w14:paraId="3E848C28" w14:textId="77777777" w:rsidR="001A43D8" w:rsidRDefault="00E15E62">
            <w:pPr>
              <w:widowControl w:val="0"/>
              <w:rPr>
                <w:b/>
                <w:kern w:val="2"/>
                <w:szCs w:val="24"/>
              </w:rPr>
            </w:pPr>
            <w:r>
              <w:rPr>
                <w:b/>
                <w:kern w:val="2"/>
                <w:szCs w:val="24"/>
              </w:rPr>
              <w:t>1.2. Tiekėjas</w:t>
            </w:r>
          </w:p>
          <w:p w14:paraId="7E019FD6" w14:textId="77777777" w:rsidR="001A43D8" w:rsidRDefault="00E15E62">
            <w:pPr>
              <w:widowControl w:val="0"/>
              <w:rPr>
                <w:color w:val="4472C4"/>
                <w:kern w:val="2"/>
                <w:szCs w:val="24"/>
              </w:rPr>
            </w:pPr>
            <w:r>
              <w:rPr>
                <w:color w:val="4472C4"/>
                <w:kern w:val="2"/>
                <w:szCs w:val="24"/>
              </w:rPr>
              <w:t>(jei Tiekėjas yra fizinis asmuo, skiltys atitinkamai pakoreguojamos.</w:t>
            </w:r>
          </w:p>
          <w:p w14:paraId="1F5DD59F" w14:textId="77777777" w:rsidR="001A43D8" w:rsidRDefault="00E15E62">
            <w:pPr>
              <w:widowControl w:val="0"/>
              <w:rPr>
                <w:color w:val="4472C4"/>
                <w:kern w:val="2"/>
                <w:szCs w:val="24"/>
              </w:rPr>
            </w:pPr>
            <w:r>
              <w:rPr>
                <w:color w:val="4472C4"/>
                <w:kern w:val="2"/>
                <w:szCs w:val="24"/>
              </w:rPr>
              <w:t>Jei Tiekėjas yra tiekėjų grupė, skiltys pildomos įterpiant kiekvieno grupės nario informaciją)</w:t>
            </w:r>
          </w:p>
          <w:p w14:paraId="6DD8F86B"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BF21E6" w14:textId="77777777" w:rsidR="001A43D8" w:rsidRDefault="00E15E62">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A84464D" w14:textId="77777777" w:rsidR="001A43D8" w:rsidRDefault="001A43D8">
            <w:pPr>
              <w:widowControl w:val="0"/>
              <w:jc w:val="center"/>
              <w:rPr>
                <w:kern w:val="2"/>
                <w:szCs w:val="24"/>
              </w:rPr>
            </w:pPr>
          </w:p>
        </w:tc>
      </w:tr>
      <w:tr w:rsidR="001A43D8" w14:paraId="0432E482" w14:textId="77777777">
        <w:tc>
          <w:tcPr>
            <w:tcW w:w="2808" w:type="dxa"/>
            <w:vMerge/>
            <w:tcBorders>
              <w:top w:val="single" w:sz="4" w:space="0" w:color="000000"/>
              <w:left w:val="single" w:sz="4" w:space="0" w:color="000000"/>
              <w:bottom w:val="single" w:sz="4" w:space="0" w:color="000000"/>
              <w:right w:val="single" w:sz="4" w:space="0" w:color="000000"/>
            </w:tcBorders>
          </w:tcPr>
          <w:p w14:paraId="663CFEFB"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0ED5C0" w14:textId="77777777" w:rsidR="001A43D8" w:rsidRDefault="00E15E62">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D2AF62C" w14:textId="77777777" w:rsidR="001A43D8" w:rsidRDefault="001A43D8">
            <w:pPr>
              <w:widowControl w:val="0"/>
              <w:jc w:val="center"/>
              <w:rPr>
                <w:kern w:val="2"/>
                <w:szCs w:val="24"/>
              </w:rPr>
            </w:pPr>
          </w:p>
        </w:tc>
      </w:tr>
      <w:tr w:rsidR="001A43D8" w14:paraId="50B610CD" w14:textId="77777777">
        <w:tc>
          <w:tcPr>
            <w:tcW w:w="2808" w:type="dxa"/>
            <w:vMerge/>
            <w:tcBorders>
              <w:top w:val="single" w:sz="4" w:space="0" w:color="000000"/>
              <w:left w:val="single" w:sz="4" w:space="0" w:color="000000"/>
              <w:bottom w:val="single" w:sz="4" w:space="0" w:color="000000"/>
              <w:right w:val="single" w:sz="4" w:space="0" w:color="000000"/>
            </w:tcBorders>
          </w:tcPr>
          <w:p w14:paraId="2F74FFA2"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FAA5E" w14:textId="77777777" w:rsidR="001A43D8" w:rsidRDefault="00E15E62">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AB79AAF" w14:textId="77777777" w:rsidR="001A43D8" w:rsidRDefault="001A43D8">
            <w:pPr>
              <w:widowControl w:val="0"/>
              <w:jc w:val="center"/>
              <w:rPr>
                <w:kern w:val="2"/>
                <w:szCs w:val="24"/>
              </w:rPr>
            </w:pPr>
          </w:p>
        </w:tc>
      </w:tr>
      <w:tr w:rsidR="001A43D8" w14:paraId="02DF2033" w14:textId="77777777">
        <w:tc>
          <w:tcPr>
            <w:tcW w:w="2808" w:type="dxa"/>
            <w:vMerge/>
            <w:tcBorders>
              <w:top w:val="single" w:sz="4" w:space="0" w:color="000000"/>
              <w:left w:val="single" w:sz="4" w:space="0" w:color="000000"/>
              <w:bottom w:val="single" w:sz="4" w:space="0" w:color="000000"/>
              <w:right w:val="single" w:sz="4" w:space="0" w:color="000000"/>
            </w:tcBorders>
          </w:tcPr>
          <w:p w14:paraId="73AF7185"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CA2EE7C" w14:textId="77777777" w:rsidR="001A43D8" w:rsidRDefault="00E15E62">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1A3C592" w14:textId="77777777" w:rsidR="001A43D8" w:rsidRDefault="001A43D8">
            <w:pPr>
              <w:widowControl w:val="0"/>
              <w:jc w:val="center"/>
              <w:rPr>
                <w:kern w:val="2"/>
                <w:szCs w:val="24"/>
              </w:rPr>
            </w:pPr>
          </w:p>
        </w:tc>
      </w:tr>
      <w:tr w:rsidR="001A43D8" w14:paraId="5845C61E" w14:textId="77777777">
        <w:tc>
          <w:tcPr>
            <w:tcW w:w="2808" w:type="dxa"/>
            <w:vMerge/>
            <w:tcBorders>
              <w:top w:val="single" w:sz="4" w:space="0" w:color="000000"/>
              <w:left w:val="single" w:sz="4" w:space="0" w:color="000000"/>
              <w:bottom w:val="single" w:sz="4" w:space="0" w:color="000000"/>
              <w:right w:val="single" w:sz="4" w:space="0" w:color="000000"/>
            </w:tcBorders>
          </w:tcPr>
          <w:p w14:paraId="44E2F3CF"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B022C7" w14:textId="77777777" w:rsidR="001A43D8" w:rsidRDefault="00E15E62">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D32FDF6" w14:textId="77777777" w:rsidR="001A43D8" w:rsidRDefault="001A43D8">
            <w:pPr>
              <w:widowControl w:val="0"/>
              <w:jc w:val="center"/>
              <w:rPr>
                <w:kern w:val="2"/>
                <w:szCs w:val="24"/>
              </w:rPr>
            </w:pPr>
          </w:p>
        </w:tc>
      </w:tr>
      <w:tr w:rsidR="001A43D8" w14:paraId="6AF76DE1" w14:textId="77777777">
        <w:tc>
          <w:tcPr>
            <w:tcW w:w="2808" w:type="dxa"/>
            <w:vMerge/>
            <w:tcBorders>
              <w:top w:val="single" w:sz="4" w:space="0" w:color="000000"/>
              <w:left w:val="single" w:sz="4" w:space="0" w:color="000000"/>
              <w:bottom w:val="single" w:sz="4" w:space="0" w:color="000000"/>
              <w:right w:val="single" w:sz="4" w:space="0" w:color="000000"/>
            </w:tcBorders>
          </w:tcPr>
          <w:p w14:paraId="07CE6191"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81A409" w14:textId="77777777" w:rsidR="001A43D8" w:rsidRDefault="00E15E62">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6F7EB520" w14:textId="77777777" w:rsidR="001A43D8" w:rsidRDefault="001A43D8">
            <w:pPr>
              <w:widowControl w:val="0"/>
              <w:jc w:val="center"/>
              <w:rPr>
                <w:kern w:val="2"/>
                <w:szCs w:val="24"/>
              </w:rPr>
            </w:pPr>
          </w:p>
        </w:tc>
      </w:tr>
      <w:tr w:rsidR="001A43D8" w14:paraId="35FB2AAE" w14:textId="77777777">
        <w:tc>
          <w:tcPr>
            <w:tcW w:w="2808" w:type="dxa"/>
            <w:vMerge/>
            <w:tcBorders>
              <w:top w:val="single" w:sz="4" w:space="0" w:color="000000"/>
              <w:left w:val="single" w:sz="4" w:space="0" w:color="000000"/>
              <w:bottom w:val="single" w:sz="4" w:space="0" w:color="000000"/>
              <w:right w:val="single" w:sz="4" w:space="0" w:color="000000"/>
            </w:tcBorders>
          </w:tcPr>
          <w:p w14:paraId="313F4840"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C38E4C" w14:textId="77777777" w:rsidR="001A43D8" w:rsidRDefault="00E15E62">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036EBA6" w14:textId="77777777" w:rsidR="001A43D8" w:rsidRDefault="001A43D8">
            <w:pPr>
              <w:widowControl w:val="0"/>
              <w:jc w:val="center"/>
              <w:rPr>
                <w:kern w:val="2"/>
                <w:szCs w:val="24"/>
              </w:rPr>
            </w:pPr>
          </w:p>
        </w:tc>
      </w:tr>
      <w:tr w:rsidR="001A43D8" w14:paraId="7799751E" w14:textId="77777777">
        <w:tc>
          <w:tcPr>
            <w:tcW w:w="2808" w:type="dxa"/>
            <w:vMerge/>
            <w:tcBorders>
              <w:top w:val="single" w:sz="4" w:space="0" w:color="000000"/>
              <w:left w:val="single" w:sz="4" w:space="0" w:color="000000"/>
              <w:bottom w:val="single" w:sz="4" w:space="0" w:color="000000"/>
              <w:right w:val="single" w:sz="4" w:space="0" w:color="000000"/>
            </w:tcBorders>
          </w:tcPr>
          <w:p w14:paraId="7FA113D9"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836657" w14:textId="77777777" w:rsidR="001A43D8" w:rsidRDefault="00E15E62">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8F9F0D9" w14:textId="77777777" w:rsidR="001A43D8" w:rsidRDefault="001A43D8">
            <w:pPr>
              <w:widowControl w:val="0"/>
              <w:jc w:val="center"/>
              <w:rPr>
                <w:kern w:val="2"/>
                <w:szCs w:val="24"/>
              </w:rPr>
            </w:pPr>
          </w:p>
        </w:tc>
      </w:tr>
      <w:tr w:rsidR="001A43D8" w14:paraId="72A0862E" w14:textId="77777777">
        <w:tc>
          <w:tcPr>
            <w:tcW w:w="2808" w:type="dxa"/>
            <w:vMerge/>
            <w:tcBorders>
              <w:top w:val="single" w:sz="4" w:space="0" w:color="000000"/>
              <w:left w:val="single" w:sz="4" w:space="0" w:color="000000"/>
              <w:bottom w:val="single" w:sz="4" w:space="0" w:color="000000"/>
              <w:right w:val="single" w:sz="4" w:space="0" w:color="000000"/>
            </w:tcBorders>
          </w:tcPr>
          <w:p w14:paraId="552EFA41"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6438149" w14:textId="77777777" w:rsidR="001A43D8" w:rsidRDefault="00E15E62">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6C36FAF" w14:textId="77777777" w:rsidR="001A43D8" w:rsidRDefault="001A43D8">
            <w:pPr>
              <w:widowControl w:val="0"/>
              <w:jc w:val="center"/>
              <w:rPr>
                <w:kern w:val="2"/>
                <w:szCs w:val="24"/>
              </w:rPr>
            </w:pPr>
          </w:p>
        </w:tc>
      </w:tr>
      <w:tr w:rsidR="001A43D8" w14:paraId="07AE197A" w14:textId="77777777">
        <w:tc>
          <w:tcPr>
            <w:tcW w:w="2808" w:type="dxa"/>
            <w:vMerge/>
            <w:tcBorders>
              <w:top w:val="single" w:sz="4" w:space="0" w:color="000000"/>
              <w:left w:val="single" w:sz="4" w:space="0" w:color="000000"/>
              <w:bottom w:val="single" w:sz="4" w:space="0" w:color="000000"/>
              <w:right w:val="single" w:sz="4" w:space="0" w:color="000000"/>
            </w:tcBorders>
          </w:tcPr>
          <w:p w14:paraId="13488B59" w14:textId="77777777" w:rsidR="001A43D8" w:rsidRDefault="001A43D8">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1699E4" w14:textId="77777777" w:rsidR="001A43D8" w:rsidRDefault="00E15E62">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B1AA163" w14:textId="77777777" w:rsidR="001A43D8" w:rsidRDefault="001A43D8">
            <w:pPr>
              <w:widowControl w:val="0"/>
              <w:jc w:val="center"/>
              <w:rPr>
                <w:kern w:val="2"/>
                <w:szCs w:val="24"/>
              </w:rPr>
            </w:pPr>
          </w:p>
        </w:tc>
      </w:tr>
    </w:tbl>
    <w:p w14:paraId="3D140DE0" w14:textId="77777777" w:rsidR="001A43D8" w:rsidRDefault="001A43D8">
      <w:pPr>
        <w:jc w:val="both"/>
        <w:rPr>
          <w:szCs w:val="24"/>
        </w:rPr>
      </w:pPr>
    </w:p>
    <w:tbl>
      <w:tblPr>
        <w:tblW w:w="9535" w:type="dxa"/>
        <w:tblLayout w:type="fixed"/>
        <w:tblLook w:val="04A0" w:firstRow="1" w:lastRow="0" w:firstColumn="1" w:lastColumn="0" w:noHBand="0" w:noVBand="1"/>
      </w:tblPr>
      <w:tblGrid>
        <w:gridCol w:w="3058"/>
        <w:gridCol w:w="38"/>
        <w:gridCol w:w="2130"/>
        <w:gridCol w:w="4309"/>
      </w:tblGrid>
      <w:tr w:rsidR="001A43D8" w14:paraId="5276374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56518D3" w14:textId="77777777" w:rsidR="001A43D8" w:rsidRDefault="00E15E62">
            <w:pPr>
              <w:widowControl w:val="0"/>
              <w:jc w:val="center"/>
              <w:rPr>
                <w:b/>
                <w:kern w:val="2"/>
                <w:szCs w:val="24"/>
              </w:rPr>
            </w:pPr>
            <w:r>
              <w:rPr>
                <w:b/>
                <w:kern w:val="2"/>
                <w:szCs w:val="24"/>
              </w:rPr>
              <w:t>2. ATSAKINGI ASMENYS</w:t>
            </w:r>
          </w:p>
        </w:tc>
      </w:tr>
      <w:tr w:rsidR="001A43D8" w14:paraId="5459208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C34B7AE" w14:textId="77777777" w:rsidR="001A43D8" w:rsidRDefault="00E15E62">
            <w:pPr>
              <w:widowControl w:val="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14:paraId="2D7749DB" w14:textId="77777777" w:rsidR="001A43D8" w:rsidRDefault="00E15E62">
            <w:pPr>
              <w:widowControl w:val="0"/>
              <w:jc w:val="both"/>
              <w:rPr>
                <w:color w:val="4472C4"/>
                <w:kern w:val="2"/>
                <w:szCs w:val="24"/>
              </w:rPr>
            </w:pPr>
            <w:r>
              <w:rPr>
                <w:color w:val="4472C4"/>
                <w:kern w:val="2"/>
                <w:szCs w:val="24"/>
              </w:rPr>
              <w:t>(nurodyti padalinį / skyrių, pareigas, vardą, pavardę, tel., el. paštą)</w:t>
            </w:r>
          </w:p>
        </w:tc>
      </w:tr>
      <w:tr w:rsidR="001A43D8" w14:paraId="1A9A72A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A412624" w14:textId="77777777" w:rsidR="001A43D8" w:rsidRDefault="00E15E62">
            <w:pPr>
              <w:widowControl w:val="0"/>
              <w:rPr>
                <w:b/>
                <w:kern w:val="2"/>
                <w:szCs w:val="24"/>
              </w:rPr>
            </w:pPr>
            <w:r>
              <w:rPr>
                <w:b/>
                <w:kern w:val="2"/>
                <w:szCs w:val="24"/>
              </w:rPr>
              <w:t xml:space="preserve">2.2. Tiekėjo kontaktiniai asmenys, atsakingi už </w:t>
            </w:r>
            <w:r>
              <w:rPr>
                <w:b/>
                <w:kern w:val="2"/>
                <w:szCs w:val="24"/>
              </w:rPr>
              <w:lastRenderedPageBreak/>
              <w:t>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14:paraId="30612A24" w14:textId="77777777" w:rsidR="001A43D8" w:rsidRDefault="00E15E62">
            <w:pPr>
              <w:widowControl w:val="0"/>
              <w:jc w:val="both"/>
              <w:rPr>
                <w:color w:val="4472C4"/>
                <w:kern w:val="2"/>
                <w:szCs w:val="24"/>
              </w:rPr>
            </w:pPr>
            <w:r>
              <w:rPr>
                <w:color w:val="4472C4"/>
                <w:kern w:val="2"/>
                <w:szCs w:val="24"/>
              </w:rPr>
              <w:lastRenderedPageBreak/>
              <w:t>(nurodyti padalinį / skyrių, pareigas, vardą, pavardę, tel., el. paštą)</w:t>
            </w:r>
          </w:p>
        </w:tc>
      </w:tr>
      <w:tr w:rsidR="001A43D8" w14:paraId="3863AD2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22E619E" w14:textId="77777777" w:rsidR="001A43D8" w:rsidRDefault="00E15E62">
            <w:pPr>
              <w:widowControl w:val="0"/>
              <w:jc w:val="center"/>
              <w:rPr>
                <w:b/>
                <w:kern w:val="2"/>
                <w:szCs w:val="24"/>
              </w:rPr>
            </w:pPr>
            <w:r>
              <w:rPr>
                <w:b/>
                <w:kern w:val="2"/>
                <w:szCs w:val="24"/>
              </w:rPr>
              <w:t>3. SUTARTIES DALYKAS</w:t>
            </w:r>
          </w:p>
        </w:tc>
      </w:tr>
      <w:tr w:rsidR="001A43D8" w14:paraId="3258F1D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2F6D1AA" w14:textId="77777777" w:rsidR="001A43D8" w:rsidRDefault="00E15E62">
            <w:pPr>
              <w:widowControl w:val="0"/>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14:paraId="31D64372" w14:textId="77777777" w:rsidR="001A43D8" w:rsidRDefault="00E15E62">
            <w:pPr>
              <w:widowControl w:val="0"/>
              <w:jc w:val="both"/>
              <w:rPr>
                <w:color w:val="000000"/>
                <w:kern w:val="2"/>
                <w:szCs w:val="24"/>
              </w:rPr>
            </w:pPr>
            <w:r>
              <w:rPr>
                <w:kern w:val="2"/>
                <w:szCs w:val="24"/>
              </w:rPr>
              <w:t xml:space="preserve">Tiekėjas įsipareigoja Sutartyje numatytomis sąlygomis suteikti Pirkėjui </w:t>
            </w:r>
            <w:r>
              <w:rPr>
                <w:rFonts w:eastAsia="Calibri"/>
                <w:b/>
              </w:rPr>
              <w:t xml:space="preserve">tarnybinių automobilių remonto ir priežiūros </w:t>
            </w:r>
            <w:r>
              <w:rPr>
                <w:kern w:val="2"/>
                <w:szCs w:val="24"/>
              </w:rPr>
              <w:t xml:space="preserve">paslaugas </w:t>
            </w:r>
            <w:r>
              <w:rPr>
                <w:color w:val="000000"/>
                <w:kern w:val="2"/>
                <w:szCs w:val="24"/>
              </w:rPr>
              <w:t>(toliau – Paslaugos).</w:t>
            </w:r>
          </w:p>
          <w:p w14:paraId="03E63A58" w14:textId="77777777" w:rsidR="001A43D8" w:rsidRDefault="00E15E62">
            <w:pPr>
              <w:widowControl w:val="0"/>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1A43D8" w14:paraId="58520D1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942EE4C" w14:textId="77777777" w:rsidR="001A43D8" w:rsidRDefault="00E15E62">
            <w:pPr>
              <w:widowControl w:val="0"/>
              <w:rPr>
                <w:b/>
                <w:kern w:val="2"/>
                <w:szCs w:val="24"/>
              </w:rPr>
            </w:pPr>
            <w:r>
              <w:rPr>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14:paraId="37BC92A1" w14:textId="77777777" w:rsidR="001A43D8" w:rsidRDefault="001A43D8">
            <w:pPr>
              <w:widowControl w:val="0"/>
              <w:rPr>
                <w:kern w:val="2"/>
                <w:szCs w:val="24"/>
              </w:rPr>
            </w:pPr>
          </w:p>
        </w:tc>
      </w:tr>
      <w:tr w:rsidR="001A43D8" w14:paraId="264598F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ECD2D0E" w14:textId="77777777" w:rsidR="001A43D8" w:rsidRDefault="00E15E62">
            <w:pPr>
              <w:widowControl w:val="0"/>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14:paraId="00465C0A" w14:textId="77777777" w:rsidR="001A43D8" w:rsidRDefault="00E15E62">
            <w:pPr>
              <w:widowControl w:val="0"/>
              <w:rPr>
                <w:kern w:val="2"/>
                <w:szCs w:val="24"/>
              </w:rPr>
            </w:pPr>
            <w:r>
              <w:rPr>
                <w:kern w:val="2"/>
                <w:szCs w:val="24"/>
              </w:rPr>
              <w:t>Netaikoma</w:t>
            </w:r>
          </w:p>
        </w:tc>
      </w:tr>
      <w:tr w:rsidR="001A43D8" w14:paraId="384C493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70A1173" w14:textId="77777777" w:rsidR="001A43D8" w:rsidRDefault="00E15E62">
            <w:pPr>
              <w:widowControl w:val="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A43D8" w14:paraId="762B8A8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1A16DB0" w14:textId="77777777" w:rsidR="001A43D8" w:rsidRDefault="00E15E62">
            <w:pPr>
              <w:widowControl w:val="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14:paraId="08F9E750" w14:textId="77777777" w:rsidR="001A43D8" w:rsidRDefault="00E15E62">
            <w:pPr>
              <w:widowControl w:val="0"/>
              <w:jc w:val="both"/>
              <w:rPr>
                <w:szCs w:val="24"/>
              </w:rPr>
            </w:pPr>
            <w:r>
              <w:rPr>
                <w:szCs w:val="24"/>
              </w:rPr>
              <w:t xml:space="preserve">Tiekėjas Paslaugas įsipareigoja suteikti </w:t>
            </w:r>
            <w:r>
              <w:rPr>
                <w:b/>
                <w:szCs w:val="24"/>
              </w:rPr>
              <w:t>ne vėliau kaip per 5 (penkias) darbo dienas</w:t>
            </w:r>
            <w:r>
              <w:rPr>
                <w:szCs w:val="24"/>
              </w:rPr>
              <w:t xml:space="preserve"> nuo preliminarios Paslaugų sąmatos suderinimo su Pirkėju.</w:t>
            </w:r>
          </w:p>
        </w:tc>
      </w:tr>
      <w:tr w:rsidR="001A43D8" w14:paraId="74A0D736"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F6E4C28" w14:textId="77777777" w:rsidR="001A43D8" w:rsidRDefault="00E15E62">
            <w:pPr>
              <w:widowControl w:val="0"/>
              <w:rPr>
                <w:b/>
                <w:kern w:val="2"/>
                <w:szCs w:val="24"/>
              </w:rPr>
            </w:pPr>
            <w:r>
              <w:rPr>
                <w:b/>
                <w:kern w:val="2"/>
                <w:szCs w:val="24"/>
              </w:rPr>
              <w:t>4.2. Paslaugų dalies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456CA91F" w14:textId="77777777" w:rsidR="001A43D8" w:rsidRDefault="00E15E62">
            <w:pPr>
              <w:widowControl w:val="0"/>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Cs w:val="24"/>
                <w:lang w:val="en-US"/>
              </w:rPr>
              <w:t xml:space="preserve">2 </w:t>
            </w:r>
            <w:r>
              <w:rPr>
                <w:kern w:val="2"/>
                <w:szCs w:val="24"/>
              </w:rPr>
              <w:t xml:space="preserve">(dvi) darbo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Pr>
                <w:kern w:val="2"/>
                <w:szCs w:val="24"/>
                <w:lang w:val="en-US"/>
              </w:rPr>
              <w:t xml:space="preserve">7 </w:t>
            </w:r>
            <w:r>
              <w:rPr>
                <w:kern w:val="2"/>
                <w:szCs w:val="24"/>
              </w:rPr>
              <w:t>(</w:t>
            </w:r>
            <w:r>
              <w:rPr>
                <w:kern w:val="2"/>
                <w:szCs w:val="24"/>
                <w:lang w:val="en-US"/>
              </w:rPr>
              <w:t>septyni</w:t>
            </w:r>
            <w:r>
              <w:rPr>
                <w:kern w:val="2"/>
                <w:szCs w:val="24"/>
              </w:rPr>
              <w:t>ų) dienų laikotarpiui.</w:t>
            </w:r>
          </w:p>
        </w:tc>
      </w:tr>
      <w:tr w:rsidR="001A43D8" w14:paraId="51B3DCF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96D215C" w14:textId="77777777" w:rsidR="001A43D8" w:rsidRDefault="00E15E62">
            <w:pPr>
              <w:widowControl w:val="0"/>
              <w:rPr>
                <w:b/>
                <w:kern w:val="2"/>
                <w:szCs w:val="24"/>
              </w:rPr>
            </w:pPr>
            <w:r>
              <w:rPr>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4AA5B23E" w14:textId="77777777" w:rsidR="001A43D8" w:rsidRDefault="00E15E62">
            <w:pPr>
              <w:widowControl w:val="0"/>
              <w:jc w:val="both"/>
              <w:rPr>
                <w:szCs w:val="24"/>
              </w:rPr>
            </w:pPr>
            <w:r>
              <w:rPr>
                <w:kern w:val="2"/>
                <w:szCs w:val="24"/>
              </w:rPr>
              <w:t>Užsakymai teikiami Tiekėjo nurodytu elektroniniu paštu ir laikomi gautais po 24 (dvidešimt keturių) valandų nuo Užsakymo pateikimo.</w:t>
            </w:r>
          </w:p>
        </w:tc>
      </w:tr>
      <w:tr w:rsidR="001A43D8" w14:paraId="5DB102F4" w14:textId="77777777">
        <w:trPr>
          <w:trHeight w:val="854"/>
        </w:trPr>
        <w:tc>
          <w:tcPr>
            <w:tcW w:w="3095" w:type="dxa"/>
            <w:gridSpan w:val="2"/>
            <w:tcBorders>
              <w:top w:val="single" w:sz="4" w:space="0" w:color="000000"/>
              <w:left w:val="single" w:sz="4" w:space="0" w:color="000000"/>
              <w:bottom w:val="single" w:sz="4" w:space="0" w:color="000000"/>
              <w:right w:val="single" w:sz="4" w:space="0" w:color="000000"/>
            </w:tcBorders>
          </w:tcPr>
          <w:p w14:paraId="7C311E3C" w14:textId="77777777" w:rsidR="001A43D8" w:rsidRDefault="00E15E62">
            <w:pPr>
              <w:widowControl w:val="0"/>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14:paraId="0361E594" w14:textId="77777777" w:rsidR="001A43D8" w:rsidRDefault="00E15E62">
            <w:pPr>
              <w:widowControl w:val="0"/>
              <w:rPr>
                <w:kern w:val="2"/>
                <w:szCs w:val="24"/>
              </w:rPr>
            </w:pPr>
            <w:r>
              <w:rPr>
                <w:kern w:val="2"/>
                <w:szCs w:val="24"/>
              </w:rPr>
              <w:t>Netaikoma</w:t>
            </w:r>
          </w:p>
        </w:tc>
      </w:tr>
      <w:tr w:rsidR="001A43D8" w14:paraId="049C7962"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ACB4093" w14:textId="77777777" w:rsidR="001A43D8" w:rsidRDefault="00E15E62">
            <w:pPr>
              <w:widowControl w:val="0"/>
              <w:rPr>
                <w:b/>
                <w:kern w:val="2"/>
                <w:szCs w:val="24"/>
              </w:rPr>
            </w:pPr>
            <w:r>
              <w:rPr>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14:paraId="127943DD" w14:textId="7CAC3FEA" w:rsidR="001A43D8" w:rsidRPr="00E67828" w:rsidRDefault="00E15E62">
            <w:pPr>
              <w:widowControl w:val="0"/>
              <w:jc w:val="both"/>
              <w:rPr>
                <w:kern w:val="2"/>
                <w:szCs w:val="24"/>
              </w:rPr>
            </w:pPr>
            <w:r>
              <w:rPr>
                <w:kern w:val="2"/>
                <w:szCs w:val="24"/>
              </w:rPr>
              <w:t xml:space="preserve">Turi būti pateikiami šie dokumentai: </w:t>
            </w:r>
            <w:r>
              <w:t xml:space="preserve">iki Paslaugų suteikimo </w:t>
            </w:r>
            <w:r>
              <w:rPr>
                <w:color w:val="000000"/>
                <w:kern w:val="2"/>
                <w:szCs w:val="24"/>
              </w:rPr>
              <w:t>–</w:t>
            </w:r>
            <w:r>
              <w:t xml:space="preserve"> preliminarių Paslaugų sąmata, po Paslaugų suteikimo  </w:t>
            </w:r>
            <w:r>
              <w:rPr>
                <w:color w:val="000000"/>
                <w:kern w:val="2"/>
                <w:szCs w:val="24"/>
              </w:rPr>
              <w:t>–</w:t>
            </w:r>
            <w:r>
              <w:t xml:space="preserve"> sąskaita bei paslaugų perdavimo ir priėmimo aktas</w:t>
            </w:r>
            <w:r w:rsidR="00405C64">
              <w:t xml:space="preserve"> </w:t>
            </w:r>
            <w:r w:rsidR="00405C64" w:rsidRPr="00E67828">
              <w:rPr>
                <w:bCs/>
              </w:rPr>
              <w:t>(forma bus suderinta po Sutarties pasirašymo)</w:t>
            </w:r>
            <w:r w:rsidRPr="00E67828">
              <w:t>.</w:t>
            </w:r>
          </w:p>
          <w:p w14:paraId="512D1D85" w14:textId="77777777" w:rsidR="001A43D8" w:rsidRDefault="001A43D8">
            <w:pPr>
              <w:widowControl w:val="0"/>
              <w:jc w:val="both"/>
              <w:rPr>
                <w:kern w:val="2"/>
                <w:szCs w:val="24"/>
              </w:rPr>
            </w:pPr>
          </w:p>
          <w:p w14:paraId="4AD265E9" w14:textId="77777777" w:rsidR="001A43D8" w:rsidRDefault="00E15E62">
            <w:pPr>
              <w:widowControl w:val="0"/>
              <w:jc w:val="both"/>
              <w:rPr>
                <w:szCs w:val="24"/>
              </w:rPr>
            </w:pPr>
            <w:r>
              <w:rPr>
                <w:kern w:val="2"/>
                <w:szCs w:val="24"/>
              </w:rPr>
              <w:t xml:space="preserve">Tiekėjui nepateikus nurodytų dokumentų, laikoma, kad </w:t>
            </w:r>
            <w:r>
              <w:rPr>
                <w:kern w:val="2"/>
                <w:szCs w:val="24"/>
              </w:rPr>
              <w:lastRenderedPageBreak/>
              <w:t>Paslaugos neatitinka Sutartyje nustatytų reikalavimų.</w:t>
            </w:r>
          </w:p>
        </w:tc>
      </w:tr>
      <w:tr w:rsidR="001A43D8" w14:paraId="713AD98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1E960FF" w14:textId="77777777" w:rsidR="001A43D8" w:rsidRDefault="00E15E62">
            <w:pPr>
              <w:widowControl w:val="0"/>
              <w:jc w:val="center"/>
              <w:rPr>
                <w:b/>
                <w:kern w:val="2"/>
                <w:szCs w:val="24"/>
              </w:rPr>
            </w:pPr>
            <w:r>
              <w:rPr>
                <w:b/>
                <w:kern w:val="2"/>
                <w:szCs w:val="24"/>
              </w:rPr>
              <w:lastRenderedPageBreak/>
              <w:t>5. SUTARTIES KAINA IR ATSISKAITYMO TVARKA</w:t>
            </w:r>
          </w:p>
        </w:tc>
      </w:tr>
      <w:tr w:rsidR="001A43D8" w14:paraId="235B62C0" w14:textId="77777777" w:rsidTr="00033C19">
        <w:trPr>
          <w:trHeight w:val="792"/>
        </w:trPr>
        <w:tc>
          <w:tcPr>
            <w:tcW w:w="3095" w:type="dxa"/>
            <w:gridSpan w:val="2"/>
            <w:tcBorders>
              <w:top w:val="single" w:sz="4" w:space="0" w:color="000000"/>
              <w:left w:val="single" w:sz="4" w:space="0" w:color="000000"/>
              <w:bottom w:val="single" w:sz="4" w:space="0" w:color="000000"/>
              <w:right w:val="single" w:sz="4" w:space="0" w:color="000000"/>
            </w:tcBorders>
          </w:tcPr>
          <w:p w14:paraId="79B8B191" w14:textId="77777777" w:rsidR="001A43D8" w:rsidRPr="005D776F" w:rsidRDefault="00E15E62">
            <w:pPr>
              <w:widowControl w:val="0"/>
              <w:rPr>
                <w:kern w:val="2"/>
                <w:szCs w:val="24"/>
              </w:rPr>
            </w:pPr>
            <w:r w:rsidRPr="005D776F">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14:paraId="02AC0E7E" w14:textId="250B5E7B" w:rsidR="00033C19" w:rsidRPr="005D776F" w:rsidRDefault="00033C19" w:rsidP="00033C19">
            <w:pPr>
              <w:widowControl w:val="0"/>
              <w:jc w:val="both"/>
              <w:rPr>
                <w:kern w:val="2"/>
                <w:szCs w:val="24"/>
              </w:rPr>
            </w:pPr>
            <w:r w:rsidRPr="005D776F">
              <w:rPr>
                <w:kern w:val="2"/>
                <w:szCs w:val="24"/>
              </w:rPr>
              <w:t>Sutarties vykdymo išlaidų atlyginimo kainodara</w:t>
            </w:r>
            <w:r w:rsidR="00E064DD" w:rsidRPr="005D776F">
              <w:rPr>
                <w:kern w:val="2"/>
                <w:szCs w:val="24"/>
              </w:rPr>
              <w:t>, kuri susideda iš:</w:t>
            </w:r>
          </w:p>
          <w:p w14:paraId="40345FD6" w14:textId="6E92EF8A" w:rsidR="00E064DD" w:rsidRPr="005D776F" w:rsidRDefault="00E064DD" w:rsidP="00A77F4D">
            <w:pPr>
              <w:widowControl w:val="0"/>
              <w:jc w:val="both"/>
              <w:rPr>
                <w:kern w:val="2"/>
                <w:szCs w:val="24"/>
              </w:rPr>
            </w:pPr>
            <w:r w:rsidRPr="005D776F">
              <w:rPr>
                <w:kern w:val="2"/>
                <w:szCs w:val="24"/>
              </w:rPr>
              <w:t xml:space="preserve">1. </w:t>
            </w:r>
            <w:r w:rsidR="00A77F4D" w:rsidRPr="005D776F">
              <w:rPr>
                <w:kern w:val="2"/>
                <w:szCs w:val="24"/>
              </w:rPr>
              <w:t xml:space="preserve">fiksuotų įkainių už tarnybinių </w:t>
            </w:r>
            <w:r w:rsidR="006443DF" w:rsidRPr="005D776F">
              <w:rPr>
                <w:kern w:val="2"/>
                <w:szCs w:val="24"/>
              </w:rPr>
              <w:t xml:space="preserve">automobilių remonto ir priežiūros </w:t>
            </w:r>
            <w:r w:rsidR="00A77F4D" w:rsidRPr="005D776F">
              <w:rPr>
                <w:kern w:val="2"/>
                <w:szCs w:val="24"/>
              </w:rPr>
              <w:t>paslaugas (tiekėjo pasiūlyme (</w:t>
            </w:r>
            <w:r w:rsidR="00730C0A" w:rsidRPr="005D776F">
              <w:rPr>
                <w:bCs/>
                <w:kern w:val="2"/>
                <w:szCs w:val="24"/>
              </w:rPr>
              <w:t>Sutarties priede Nr. 2 „Pasiūlymas“</w:t>
            </w:r>
            <w:r w:rsidR="00A77F4D" w:rsidRPr="005D776F">
              <w:rPr>
                <w:kern w:val="2"/>
                <w:szCs w:val="24"/>
              </w:rPr>
              <w:t>) nurodyt</w:t>
            </w:r>
            <w:r w:rsidR="00730C0A" w:rsidRPr="005D776F">
              <w:rPr>
                <w:kern w:val="2"/>
                <w:szCs w:val="24"/>
              </w:rPr>
              <w:t>ais</w:t>
            </w:r>
            <w:r w:rsidR="00A77F4D" w:rsidRPr="005D776F">
              <w:rPr>
                <w:kern w:val="2"/>
                <w:szCs w:val="24"/>
              </w:rPr>
              <w:t xml:space="preserve"> paslaugų </w:t>
            </w:r>
            <w:r w:rsidR="00730C0A" w:rsidRPr="005D776F">
              <w:rPr>
                <w:kern w:val="2"/>
                <w:szCs w:val="24"/>
              </w:rPr>
              <w:t>įkainiais</w:t>
            </w:r>
            <w:r w:rsidR="00A77F4D" w:rsidRPr="005D776F">
              <w:rPr>
                <w:kern w:val="2"/>
                <w:szCs w:val="24"/>
              </w:rPr>
              <w:t>);</w:t>
            </w:r>
          </w:p>
          <w:p w14:paraId="2EB08548" w14:textId="5F330C4D" w:rsidR="00E064DD" w:rsidRPr="005D776F" w:rsidRDefault="00E064DD" w:rsidP="00033C19">
            <w:pPr>
              <w:widowControl w:val="0"/>
              <w:jc w:val="both"/>
              <w:rPr>
                <w:kern w:val="2"/>
                <w:szCs w:val="24"/>
              </w:rPr>
            </w:pPr>
            <w:r w:rsidRPr="005D776F">
              <w:rPr>
                <w:kern w:val="2"/>
                <w:szCs w:val="24"/>
              </w:rPr>
              <w:t xml:space="preserve">2. </w:t>
            </w:r>
            <w:r w:rsidR="00043632" w:rsidRPr="005D776F">
              <w:rPr>
                <w:kern w:val="2"/>
                <w:szCs w:val="24"/>
              </w:rPr>
              <w:t xml:space="preserve">faktiškai Tiekėjo patirtų Sutarties vykdymo išlaidų, remontui panaudotoms </w:t>
            </w:r>
            <w:r w:rsidR="00730C0A" w:rsidRPr="005D776F">
              <w:rPr>
                <w:kern w:val="2"/>
                <w:szCs w:val="24"/>
              </w:rPr>
              <w:t xml:space="preserve">atsarginėms </w:t>
            </w:r>
            <w:r w:rsidR="00043632" w:rsidRPr="005D776F">
              <w:rPr>
                <w:kern w:val="2"/>
                <w:szCs w:val="24"/>
              </w:rPr>
              <w:t xml:space="preserve">detalėms </w:t>
            </w:r>
            <w:r w:rsidR="00730C0A" w:rsidRPr="005D776F">
              <w:rPr>
                <w:kern w:val="2"/>
                <w:szCs w:val="24"/>
              </w:rPr>
              <w:t>bei</w:t>
            </w:r>
            <w:r w:rsidR="00043632" w:rsidRPr="005D776F">
              <w:rPr>
                <w:kern w:val="2"/>
                <w:szCs w:val="24"/>
              </w:rPr>
              <w:t xml:space="preserve"> eksploatacinėms medžiagoms, atlyginimo, t. y. už remonto Paslaugoms atlikti panaudotas </w:t>
            </w:r>
            <w:r w:rsidR="00442D45" w:rsidRPr="005D776F">
              <w:rPr>
                <w:kern w:val="2"/>
                <w:szCs w:val="24"/>
              </w:rPr>
              <w:t xml:space="preserve">atsargines </w:t>
            </w:r>
            <w:r w:rsidR="00043632" w:rsidRPr="005D776F">
              <w:rPr>
                <w:kern w:val="2"/>
                <w:szCs w:val="24"/>
              </w:rPr>
              <w:t xml:space="preserve">detales </w:t>
            </w:r>
            <w:r w:rsidR="00442D45" w:rsidRPr="005D776F">
              <w:rPr>
                <w:kern w:val="2"/>
                <w:szCs w:val="24"/>
              </w:rPr>
              <w:t>bei</w:t>
            </w:r>
            <w:r w:rsidR="00043632" w:rsidRPr="005D776F">
              <w:rPr>
                <w:kern w:val="2"/>
                <w:szCs w:val="24"/>
              </w:rPr>
              <w:t xml:space="preserve"> ek</w:t>
            </w:r>
            <w:r w:rsidR="00442D45" w:rsidRPr="005D776F">
              <w:rPr>
                <w:kern w:val="2"/>
                <w:szCs w:val="24"/>
              </w:rPr>
              <w:t xml:space="preserve">sploatacines medžiagas Pirkėjas </w:t>
            </w:r>
            <w:r w:rsidR="00043632" w:rsidRPr="005D776F">
              <w:rPr>
                <w:kern w:val="2"/>
                <w:szCs w:val="24"/>
              </w:rPr>
              <w:t>Tiekėjui atlygins pagal Tiekėjo pateiktas sąskaitas faktūras ne didesnėmis nei rinką atitinkančiomis kainomis.</w:t>
            </w:r>
          </w:p>
          <w:p w14:paraId="6FDE746A" w14:textId="1ED2A28B" w:rsidR="00AA63CC" w:rsidRPr="005D776F" w:rsidRDefault="00730C0A" w:rsidP="00033C19">
            <w:pPr>
              <w:widowControl w:val="0"/>
              <w:jc w:val="both"/>
              <w:rPr>
                <w:bCs/>
                <w:kern w:val="2"/>
                <w:szCs w:val="24"/>
              </w:rPr>
            </w:pPr>
            <w:r w:rsidRPr="005D776F">
              <w:rPr>
                <w:bCs/>
                <w:kern w:val="2"/>
                <w:szCs w:val="24"/>
              </w:rPr>
              <w:t xml:space="preserve"> </w:t>
            </w:r>
          </w:p>
          <w:p w14:paraId="424D1CEC" w14:textId="3F185933" w:rsidR="001A43D8" w:rsidRPr="005D776F" w:rsidRDefault="008E0852" w:rsidP="008E0852">
            <w:pPr>
              <w:suppressAutoHyphens w:val="0"/>
              <w:jc w:val="both"/>
              <w:rPr>
                <w:color w:val="4472C4"/>
                <w:kern w:val="2"/>
                <w:szCs w:val="24"/>
              </w:rPr>
            </w:pPr>
            <w:r w:rsidRPr="005D776F">
              <w:rPr>
                <w:kern w:val="2"/>
                <w:szCs w:val="24"/>
              </w:rPr>
              <w:t>Į faktiškai patirtas Tiekėjo išlaidas negali būti įtrauktas Tiekėjo pelnas (pelnu taip pat bus laikoma, jei tiekėjas prekes įsigis i</w:t>
            </w:r>
            <w:r w:rsidRPr="005D776F">
              <w:rPr>
                <w:iCs/>
                <w:kern w:val="2"/>
                <w:szCs w:val="24"/>
              </w:rPr>
              <w:t>š savo kontroliuojamo padalinio ar tiekėją kontroliuojančio padalinio</w:t>
            </w:r>
            <w:r w:rsidRPr="005D776F">
              <w:rPr>
                <w:bCs/>
                <w:iCs/>
                <w:kern w:val="2"/>
                <w:szCs w:val="24"/>
              </w:rPr>
              <w:t xml:space="preserve"> didesnėmis kainomis, nei šio padalinio prekių įsigijimo kaina) </w:t>
            </w:r>
            <w:r w:rsidRPr="005D776F">
              <w:rPr>
                <w:kern w:val="2"/>
                <w:szCs w:val="24"/>
              </w:rPr>
              <w:t xml:space="preserve">ir Pirkėjui pareikalavus Tiekėjas ne vėliau kaip per 2 (dvi) darbo dienas privalo patirtas išlaidas patvirtinti trečiųjų šalių dokumentais (sąskaitomis faktūromis ir pan.). </w:t>
            </w:r>
            <w:r w:rsidRPr="005D776F">
              <w:rPr>
                <w:szCs w:val="24"/>
              </w:rPr>
              <w:t>Išlaidas, kurios susijusios su kitomis Tiekėjo veiklomis ar Tiekėjo veiklomis pagal kitus užsakymus, Tiekėjas apmoka pats.</w:t>
            </w:r>
          </w:p>
        </w:tc>
      </w:tr>
      <w:tr w:rsidR="001A43D8" w14:paraId="5C2B73DD" w14:textId="77777777" w:rsidTr="00AB5D3A">
        <w:trPr>
          <w:trHeight w:val="2915"/>
        </w:trPr>
        <w:tc>
          <w:tcPr>
            <w:tcW w:w="3095" w:type="dxa"/>
            <w:gridSpan w:val="2"/>
            <w:tcBorders>
              <w:top w:val="single" w:sz="4" w:space="0" w:color="000000"/>
              <w:left w:val="single" w:sz="4" w:space="0" w:color="000000"/>
              <w:bottom w:val="single" w:sz="4" w:space="0" w:color="000000"/>
              <w:right w:val="single" w:sz="4" w:space="0" w:color="000000"/>
            </w:tcBorders>
          </w:tcPr>
          <w:p w14:paraId="1738CE47" w14:textId="77777777" w:rsidR="00033C19" w:rsidRPr="005D776F" w:rsidRDefault="00033C19" w:rsidP="00033C19">
            <w:pPr>
              <w:widowControl w:val="0"/>
              <w:rPr>
                <w:b/>
                <w:kern w:val="2"/>
                <w:szCs w:val="24"/>
              </w:rPr>
            </w:pPr>
            <w:r w:rsidRPr="005D776F">
              <w:rPr>
                <w:b/>
                <w:kern w:val="2"/>
                <w:szCs w:val="24"/>
              </w:rPr>
              <w:t xml:space="preserve">5.2. Pradinės Sutarties vertė ir Sutarties kaina, kai taikoma </w:t>
            </w:r>
            <w:r w:rsidRPr="005D776F">
              <w:rPr>
                <w:b/>
                <w:kern w:val="2"/>
                <w:szCs w:val="24"/>
                <w:u w:val="single"/>
              </w:rPr>
              <w:t>Sutarties įvykdymo išlaidų atlyginimo</w:t>
            </w:r>
            <w:r w:rsidRPr="005D776F">
              <w:rPr>
                <w:b/>
                <w:kern w:val="2"/>
                <w:szCs w:val="24"/>
              </w:rPr>
              <w:t xml:space="preserve"> kainodara</w:t>
            </w:r>
          </w:p>
          <w:p w14:paraId="7DBFB57E" w14:textId="77777777" w:rsidR="001A43D8" w:rsidRPr="005D776F" w:rsidRDefault="001A43D8">
            <w:pPr>
              <w:widowControl w:val="0"/>
              <w:rPr>
                <w:b/>
                <w:kern w:val="2"/>
                <w:szCs w:val="24"/>
              </w:rPr>
            </w:pPr>
          </w:p>
          <w:p w14:paraId="3EA2933E" w14:textId="77777777" w:rsidR="001A43D8" w:rsidRPr="005D776F" w:rsidRDefault="001A43D8">
            <w:pPr>
              <w:widowControl w:val="0"/>
              <w:rPr>
                <w:b/>
                <w:kern w:val="2"/>
                <w:szCs w:val="24"/>
              </w:rPr>
            </w:pPr>
          </w:p>
          <w:p w14:paraId="7DF77DB9" w14:textId="77777777" w:rsidR="001A43D8" w:rsidRPr="005D776F" w:rsidRDefault="001A43D8">
            <w:pPr>
              <w:widowControl w:val="0"/>
              <w:rPr>
                <w:b/>
                <w:kern w:val="2"/>
                <w:szCs w:val="24"/>
              </w:rPr>
            </w:pPr>
          </w:p>
          <w:p w14:paraId="1A9F17FF" w14:textId="77777777" w:rsidR="001A43D8" w:rsidRPr="005D776F" w:rsidRDefault="001A43D8">
            <w:pPr>
              <w:widowControl w:val="0"/>
              <w:rPr>
                <w:b/>
                <w:kern w:val="2"/>
                <w:szCs w:val="24"/>
              </w:rPr>
            </w:pPr>
          </w:p>
          <w:p w14:paraId="2C466378" w14:textId="7AAE7B74" w:rsidR="001A43D8" w:rsidRPr="005D776F" w:rsidRDefault="001A43D8">
            <w:pPr>
              <w:widowControl w:val="0"/>
              <w:rPr>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29A106C0" w14:textId="37DA6C65" w:rsidR="005F0593" w:rsidRPr="005D776F" w:rsidRDefault="005F0593" w:rsidP="00583044">
            <w:pPr>
              <w:suppressAutoHyphens w:val="0"/>
              <w:rPr>
                <w:kern w:val="2"/>
                <w:szCs w:val="24"/>
              </w:rPr>
            </w:pPr>
            <w:r w:rsidRPr="005D776F">
              <w:rPr>
                <w:kern w:val="2"/>
                <w:szCs w:val="24"/>
              </w:rPr>
              <w:t xml:space="preserve">Pradinės Sutarties vertė yra </w:t>
            </w:r>
            <w:r w:rsidRPr="005D776F">
              <w:rPr>
                <w:color w:val="4472C4"/>
                <w:kern w:val="2"/>
                <w:szCs w:val="24"/>
              </w:rPr>
              <w:t>(nurodyti sumą skaičiais)</w:t>
            </w:r>
            <w:r w:rsidRPr="005D776F">
              <w:rPr>
                <w:kern w:val="2"/>
                <w:szCs w:val="24"/>
              </w:rPr>
              <w:t xml:space="preserve"> Eur </w:t>
            </w:r>
            <w:r w:rsidRPr="005D776F">
              <w:rPr>
                <w:color w:val="4472C4"/>
                <w:kern w:val="2"/>
                <w:szCs w:val="24"/>
              </w:rPr>
              <w:t>(nurodyti sumą žodžiais)</w:t>
            </w:r>
            <w:r w:rsidRPr="005D776F">
              <w:rPr>
                <w:kern w:val="2"/>
                <w:szCs w:val="24"/>
              </w:rPr>
              <w:t xml:space="preserve"> be PVM.</w:t>
            </w:r>
          </w:p>
          <w:p w14:paraId="218CCB1E" w14:textId="77777777" w:rsidR="005F0593" w:rsidRPr="005D776F" w:rsidRDefault="005F0593" w:rsidP="00FB2988">
            <w:pPr>
              <w:suppressAutoHyphens w:val="0"/>
              <w:jc w:val="both"/>
              <w:rPr>
                <w:kern w:val="2"/>
                <w:szCs w:val="24"/>
              </w:rPr>
            </w:pPr>
            <w:r w:rsidRPr="005D776F">
              <w:rPr>
                <w:kern w:val="2"/>
                <w:szCs w:val="24"/>
              </w:rPr>
              <w:t xml:space="preserve">PVM sudaro </w:t>
            </w:r>
            <w:r w:rsidRPr="005D776F">
              <w:rPr>
                <w:color w:val="4472C4"/>
                <w:kern w:val="2"/>
                <w:szCs w:val="24"/>
              </w:rPr>
              <w:t>(nurodyti sumą skaičiais)</w:t>
            </w:r>
            <w:r w:rsidRPr="005D776F">
              <w:rPr>
                <w:kern w:val="2"/>
                <w:szCs w:val="24"/>
              </w:rPr>
              <w:t xml:space="preserve"> Eur </w:t>
            </w:r>
            <w:r w:rsidRPr="005D776F">
              <w:rPr>
                <w:color w:val="4472C4"/>
                <w:kern w:val="2"/>
                <w:szCs w:val="24"/>
              </w:rPr>
              <w:t>(nurodyti sumą žodžiais)</w:t>
            </w:r>
            <w:r w:rsidRPr="005D776F">
              <w:rPr>
                <w:kern w:val="2"/>
                <w:szCs w:val="24"/>
              </w:rPr>
              <w:t>.</w:t>
            </w:r>
          </w:p>
          <w:p w14:paraId="31590FCC" w14:textId="77777777" w:rsidR="005F0593" w:rsidRPr="005D776F" w:rsidRDefault="005F0593" w:rsidP="00FB2988">
            <w:pPr>
              <w:suppressAutoHyphens w:val="0"/>
              <w:jc w:val="both"/>
              <w:rPr>
                <w:kern w:val="2"/>
                <w:szCs w:val="24"/>
              </w:rPr>
            </w:pPr>
            <w:r w:rsidRPr="005D776F">
              <w:rPr>
                <w:kern w:val="2"/>
                <w:szCs w:val="24"/>
              </w:rPr>
              <w:t xml:space="preserve">Sutarties kaina yra </w:t>
            </w:r>
            <w:r w:rsidRPr="005D776F">
              <w:rPr>
                <w:color w:val="4472C4"/>
                <w:kern w:val="2"/>
                <w:szCs w:val="24"/>
              </w:rPr>
              <w:t>(nurodyti sumą skaičiais)</w:t>
            </w:r>
            <w:r w:rsidRPr="005D776F">
              <w:rPr>
                <w:kern w:val="2"/>
                <w:szCs w:val="24"/>
              </w:rPr>
              <w:t xml:space="preserve"> Eur </w:t>
            </w:r>
            <w:r w:rsidRPr="005D776F">
              <w:rPr>
                <w:color w:val="4472C4"/>
                <w:kern w:val="2"/>
                <w:szCs w:val="24"/>
              </w:rPr>
              <w:t>(nurodyti sumą žodžiais)</w:t>
            </w:r>
            <w:r w:rsidRPr="005D776F">
              <w:rPr>
                <w:kern w:val="2"/>
                <w:szCs w:val="24"/>
              </w:rPr>
              <w:t xml:space="preserve"> Eur su PVM.</w:t>
            </w:r>
          </w:p>
          <w:p w14:paraId="29145AAE" w14:textId="77777777" w:rsidR="00654ECD" w:rsidRPr="005D776F" w:rsidRDefault="00654ECD" w:rsidP="00FB2988">
            <w:pPr>
              <w:suppressAutoHyphens w:val="0"/>
              <w:jc w:val="both"/>
              <w:rPr>
                <w:kern w:val="2"/>
                <w:szCs w:val="24"/>
              </w:rPr>
            </w:pPr>
          </w:p>
          <w:p w14:paraId="64383A8F" w14:textId="6A39885C" w:rsidR="00045C8D" w:rsidRPr="005D776F" w:rsidRDefault="005F0593" w:rsidP="008E0852">
            <w:pPr>
              <w:suppressAutoHyphens w:val="0"/>
              <w:jc w:val="both"/>
              <w:rPr>
                <w:szCs w:val="24"/>
              </w:rPr>
            </w:pPr>
            <w:r w:rsidRPr="005D776F">
              <w:rPr>
                <w:color w:val="000000"/>
                <w:kern w:val="2"/>
                <w:szCs w:val="24"/>
              </w:rPr>
              <w:t xml:space="preserve">Šioje Sutartyje Pradinės Sutarties vertė yra lygi </w:t>
            </w:r>
            <w:r w:rsidRPr="005D776F">
              <w:rPr>
                <w:b/>
                <w:color w:val="000000"/>
                <w:kern w:val="2"/>
                <w:szCs w:val="24"/>
              </w:rPr>
              <w:t xml:space="preserve">maksimaliai pirkimui skirtai lėšų sumai be PVM </w:t>
            </w:r>
            <w:r w:rsidRPr="005D776F">
              <w:rPr>
                <w:color w:val="000000"/>
                <w:kern w:val="2"/>
                <w:szCs w:val="24"/>
              </w:rPr>
              <w:t>pirkimo dokumentuose ir Sutartyje nurodytų Paslaugų įsigijimui.</w:t>
            </w:r>
          </w:p>
        </w:tc>
      </w:tr>
      <w:tr w:rsidR="001A43D8" w14:paraId="43BD6087" w14:textId="77777777">
        <w:trPr>
          <w:trHeight w:val="1036"/>
        </w:trPr>
        <w:tc>
          <w:tcPr>
            <w:tcW w:w="3095" w:type="dxa"/>
            <w:gridSpan w:val="2"/>
            <w:tcBorders>
              <w:top w:val="single" w:sz="4" w:space="0" w:color="000000"/>
              <w:left w:val="single" w:sz="4" w:space="0" w:color="000000"/>
              <w:bottom w:val="single" w:sz="4" w:space="0" w:color="000000"/>
              <w:right w:val="single" w:sz="4" w:space="0" w:color="000000"/>
            </w:tcBorders>
          </w:tcPr>
          <w:p w14:paraId="0A08BF0E" w14:textId="77777777" w:rsidR="001A43D8" w:rsidRDefault="00E15E62">
            <w:pPr>
              <w:widowControl w:val="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0C96206E" w14:textId="77777777" w:rsidR="001A43D8" w:rsidRDefault="00E15E62">
            <w:pPr>
              <w:widowControl w:val="0"/>
              <w:rPr>
                <w:szCs w:val="24"/>
              </w:rPr>
            </w:pPr>
            <w:r>
              <w:rPr>
                <w:kern w:val="2"/>
                <w:szCs w:val="24"/>
              </w:rPr>
              <w:t>Sutarties įkainiai bus perskaičiuojami:</w:t>
            </w:r>
          </w:p>
          <w:p w14:paraId="7666D31B" w14:textId="77777777" w:rsidR="001A43D8" w:rsidRDefault="00E15E62">
            <w:pPr>
              <w:widowControl w:val="0"/>
              <w:rPr>
                <w:kern w:val="2"/>
                <w:szCs w:val="24"/>
              </w:rPr>
            </w:pPr>
            <w:r>
              <w:rPr>
                <w:kern w:val="2"/>
                <w:szCs w:val="24"/>
              </w:rPr>
              <w:t>5.3.1. dėl PVM tarifo pasikeitimo;</w:t>
            </w:r>
          </w:p>
          <w:p w14:paraId="61BDA705" w14:textId="77777777" w:rsidR="001A43D8" w:rsidRDefault="00E15E62">
            <w:pPr>
              <w:widowControl w:val="0"/>
              <w:rPr>
                <w:color w:val="FF0000"/>
                <w:kern w:val="2"/>
                <w:szCs w:val="24"/>
              </w:rPr>
            </w:pPr>
            <w:r>
              <w:rPr>
                <w:kern w:val="2"/>
                <w:szCs w:val="24"/>
              </w:rPr>
              <w:t>5.3.2. dėl kainų lygio pokyčio.</w:t>
            </w:r>
          </w:p>
        </w:tc>
      </w:tr>
      <w:tr w:rsidR="001A43D8" w14:paraId="078337DB" w14:textId="77777777" w:rsidTr="00462FCE">
        <w:trPr>
          <w:trHeight w:val="2198"/>
        </w:trPr>
        <w:tc>
          <w:tcPr>
            <w:tcW w:w="3095" w:type="dxa"/>
            <w:gridSpan w:val="2"/>
            <w:tcBorders>
              <w:top w:val="single" w:sz="4" w:space="0" w:color="000000"/>
              <w:left w:val="single" w:sz="4" w:space="0" w:color="000000"/>
              <w:bottom w:val="single" w:sz="4" w:space="0" w:color="000000"/>
              <w:right w:val="single" w:sz="4" w:space="0" w:color="000000"/>
            </w:tcBorders>
          </w:tcPr>
          <w:p w14:paraId="532D0298" w14:textId="77777777" w:rsidR="001A43D8" w:rsidRDefault="00E15E62">
            <w:pPr>
              <w:widowControl w:val="0"/>
              <w:rPr>
                <w:b/>
                <w:kern w:val="2"/>
                <w:szCs w:val="24"/>
              </w:rPr>
            </w:pPr>
            <w:r>
              <w:rPr>
                <w:b/>
                <w:kern w:val="2"/>
                <w:szCs w:val="24"/>
              </w:rPr>
              <w:t>5.3.1. Sutarties kainos / įkainių peržiūra dėl PVM tarifo pasikeitimo</w:t>
            </w:r>
          </w:p>
          <w:p w14:paraId="00C95C1C" w14:textId="77777777" w:rsidR="001A43D8" w:rsidRDefault="001A43D8">
            <w:pPr>
              <w:widowControl w:val="0"/>
              <w:rPr>
                <w:b/>
                <w:kern w:val="2"/>
                <w:szCs w:val="24"/>
              </w:rPr>
            </w:pPr>
          </w:p>
          <w:p w14:paraId="47DF5E4F" w14:textId="77777777" w:rsidR="001A43D8" w:rsidRDefault="00E15E62">
            <w:pPr>
              <w:widowControl w:val="0"/>
              <w:rPr>
                <w:b/>
                <w:kern w:val="2"/>
                <w:szCs w:val="24"/>
              </w:rPr>
            </w:pPr>
            <w:r>
              <w:rPr>
                <w:kern w:val="2"/>
                <w:szCs w:val="24"/>
              </w:rPr>
              <w:t>(taikoma fiksuotiems Paslaugų įkainiams)</w:t>
            </w:r>
          </w:p>
        </w:tc>
        <w:tc>
          <w:tcPr>
            <w:tcW w:w="6439" w:type="dxa"/>
            <w:gridSpan w:val="2"/>
            <w:tcBorders>
              <w:top w:val="single" w:sz="4" w:space="0" w:color="000000"/>
              <w:left w:val="single" w:sz="4" w:space="0" w:color="000000"/>
              <w:bottom w:val="single" w:sz="4" w:space="0" w:color="000000"/>
              <w:right w:val="single" w:sz="4" w:space="0" w:color="000000"/>
            </w:tcBorders>
          </w:tcPr>
          <w:p w14:paraId="5F31E91F" w14:textId="77777777" w:rsidR="001A43D8" w:rsidRDefault="00E15E62">
            <w:pPr>
              <w:widowControl w:val="0"/>
              <w:jc w:val="both"/>
              <w:rPr>
                <w:kern w:val="2"/>
                <w:szCs w:val="24"/>
              </w:rPr>
            </w:pPr>
            <w:r>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8C92933" w14:textId="39673583" w:rsidR="001A43D8" w:rsidRPr="00D84CA8" w:rsidRDefault="001A43D8">
            <w:pPr>
              <w:widowControl w:val="0"/>
              <w:jc w:val="both"/>
              <w:rPr>
                <w:kern w:val="2"/>
                <w:szCs w:val="24"/>
              </w:rPr>
            </w:pPr>
          </w:p>
          <w:p w14:paraId="783E4252" w14:textId="7879FCDA" w:rsidR="001A43D8" w:rsidRPr="00462FCE" w:rsidRDefault="00462FCE" w:rsidP="00462FCE">
            <w:pPr>
              <w:widowControl w:val="0"/>
              <w:jc w:val="both"/>
              <w:rPr>
                <w:kern w:val="2"/>
                <w:szCs w:val="24"/>
              </w:rPr>
            </w:pPr>
            <w:r w:rsidRPr="00D84CA8">
              <w:rPr>
                <w:kern w:val="2"/>
                <w:szCs w:val="24"/>
              </w:rPr>
              <w:t>Perskaičiuota (-a) Sutarties kaina/įkainiai taikoma (-i) už tą P</w:t>
            </w:r>
            <w:r w:rsidRPr="00D84CA8">
              <w:rPr>
                <w:szCs w:val="24"/>
              </w:rPr>
              <w:t>aslaugų</w:t>
            </w:r>
            <w:r w:rsidRPr="00D84CA8">
              <w:rPr>
                <w:kern w:val="2"/>
                <w:szCs w:val="24"/>
              </w:rPr>
              <w:t xml:space="preserve"> dalį, kurios bus teikiamos nuo Šalių pasirašyto Susitarimo įsigaliojimo dienos.</w:t>
            </w:r>
          </w:p>
        </w:tc>
      </w:tr>
      <w:tr w:rsidR="001A43D8" w14:paraId="5331A89A"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028DF8" w14:textId="77777777" w:rsidR="001A43D8" w:rsidRDefault="00E15E62">
            <w:pPr>
              <w:widowControl w:val="0"/>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0D0D52E4" w14:textId="77777777" w:rsidR="001A43D8" w:rsidRDefault="00E15E62">
            <w:pPr>
              <w:widowControl w:val="0"/>
              <w:rPr>
                <w:kern w:val="2"/>
                <w:szCs w:val="24"/>
              </w:rPr>
            </w:pPr>
            <w:r>
              <w:rPr>
                <w:kern w:val="2"/>
                <w:szCs w:val="24"/>
              </w:rPr>
              <w:lastRenderedPageBreak/>
              <w:t>Netaikoma</w:t>
            </w:r>
          </w:p>
        </w:tc>
      </w:tr>
      <w:tr w:rsidR="001A43D8" w14:paraId="0BAC673C"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31E097E" w14:textId="77777777" w:rsidR="001A43D8" w:rsidRDefault="00E15E62">
            <w:pPr>
              <w:widowControl w:val="0"/>
              <w:rPr>
                <w:bCs/>
                <w:kern w:val="2"/>
                <w:szCs w:val="24"/>
              </w:rPr>
            </w:pPr>
            <w:r>
              <w:rPr>
                <w:b/>
                <w:kern w:val="2"/>
                <w:szCs w:val="24"/>
              </w:rPr>
              <w:t>5.3.3. Sutarties kainos / įkainių peržiūra dėl kainų lygio pokyčio</w:t>
            </w:r>
          </w:p>
          <w:p w14:paraId="225EEFAE" w14:textId="77777777" w:rsidR="001A43D8" w:rsidRDefault="001A43D8">
            <w:pPr>
              <w:widowControl w:val="0"/>
              <w:rPr>
                <w:kern w:val="2"/>
                <w:szCs w:val="24"/>
              </w:rPr>
            </w:pPr>
          </w:p>
          <w:p w14:paraId="2F1DB5F0" w14:textId="77777777" w:rsidR="001A43D8" w:rsidRDefault="00E15E62">
            <w:pPr>
              <w:widowControl w:val="0"/>
              <w:rPr>
                <w:kern w:val="2"/>
                <w:szCs w:val="24"/>
              </w:rPr>
            </w:pPr>
            <w:r>
              <w:rPr>
                <w:kern w:val="2"/>
                <w:szCs w:val="24"/>
              </w:rPr>
              <w:t>(taikoma fiksuotiems Paslaugų įkainiams)</w:t>
            </w:r>
          </w:p>
        </w:tc>
        <w:tc>
          <w:tcPr>
            <w:tcW w:w="6439" w:type="dxa"/>
            <w:gridSpan w:val="2"/>
            <w:tcBorders>
              <w:top w:val="single" w:sz="4" w:space="0" w:color="000000"/>
              <w:left w:val="single" w:sz="4" w:space="0" w:color="000000"/>
              <w:bottom w:val="single" w:sz="4" w:space="0" w:color="000000"/>
              <w:right w:val="single" w:sz="4" w:space="0" w:color="000000"/>
            </w:tcBorders>
          </w:tcPr>
          <w:p w14:paraId="21D975DB" w14:textId="77777777" w:rsidR="001A43D8" w:rsidRPr="00172344" w:rsidRDefault="00E15E62">
            <w:pPr>
              <w:widowControl w:val="0"/>
              <w:jc w:val="both"/>
              <w:rPr>
                <w:szCs w:val="24"/>
              </w:rPr>
            </w:pPr>
            <w:r>
              <w:rPr>
                <w:color w:val="000000"/>
                <w:szCs w:val="24"/>
              </w:rPr>
              <w:t>5.3.3.1. Bet</w:t>
            </w:r>
            <w:r>
              <w:rPr>
                <w:szCs w:val="24"/>
              </w:rPr>
              <w:t xml:space="preserve"> kuri Sutarties Šalis Sutarties galiojimo metu turi teisę </w:t>
            </w:r>
            <w:r w:rsidRPr="00172344">
              <w:rPr>
                <w:szCs w:val="24"/>
              </w:rPr>
              <w:t>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2E8B18D8" w14:textId="77777777" w:rsidR="001A43D8" w:rsidRDefault="00E15E62">
            <w:pPr>
              <w:widowControl w:val="0"/>
              <w:jc w:val="both"/>
              <w:rPr>
                <w:kern w:val="2"/>
                <w:szCs w:val="24"/>
                <w:shd w:val="clear" w:color="auto" w:fill="FFFFFF"/>
              </w:rPr>
            </w:pPr>
            <w:r w:rsidRPr="00172344">
              <w:rPr>
                <w:kern w:val="2"/>
                <w:szCs w:val="24"/>
              </w:rPr>
              <w:t xml:space="preserve">5.3.3.2. Sutarties </w:t>
            </w:r>
            <w:r w:rsidRPr="00172344">
              <w:rPr>
                <w:kern w:val="2"/>
                <w:szCs w:val="24"/>
                <w:shd w:val="clear" w:color="auto" w:fill="FFFFFF"/>
              </w:rPr>
              <w:t>įkainiai peržiūrimi tik tai Sutarties daliai, kuri nėra išpirkta, t. y. Paslaugoms, kurios nėra priimtos ir apmokėtos. Vėlesnė</w:t>
            </w:r>
            <w:r>
              <w:rPr>
                <w:kern w:val="2"/>
                <w:szCs w:val="24"/>
                <w:shd w:val="clear" w:color="auto" w:fill="FFFFFF"/>
              </w:rPr>
              <w:t xml:space="preserve"> Sutarties įkainių peržiūra negali apimti laikotarpio, už kurį jau buvo atlikta peržiūra.</w:t>
            </w:r>
          </w:p>
          <w:p w14:paraId="2944D87B" w14:textId="77777777" w:rsidR="001A43D8" w:rsidRDefault="00E15E62">
            <w:pPr>
              <w:widowControl w:val="0"/>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 tačiau negali būti didinami).</w:t>
            </w:r>
          </w:p>
          <w:p w14:paraId="5131C17F" w14:textId="77777777" w:rsidR="001A43D8" w:rsidRDefault="00E15E62">
            <w:pPr>
              <w:widowControl w:val="0"/>
              <w:jc w:val="both"/>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CD904AB" w14:textId="77777777" w:rsidR="001A43D8" w:rsidRDefault="00E15E62">
            <w:pPr>
              <w:widowControl w:val="0"/>
              <w:jc w:val="both"/>
              <w:rPr>
                <w:kern w:val="2"/>
                <w:szCs w:val="24"/>
                <w:shd w:val="clear" w:color="auto" w:fill="FFFFFF"/>
              </w:rPr>
            </w:pPr>
            <w:r>
              <w:rPr>
                <w:kern w:val="2"/>
                <w:szCs w:val="24"/>
                <w:shd w:val="clear" w:color="auto" w:fill="FFFFFF"/>
              </w:rPr>
              <w:t xml:space="preserve">5.3.3.5. Šalys privalo Susitarime nurodyti vartojimo </w:t>
            </w:r>
            <w:r>
              <w:rPr>
                <w:color w:val="000000"/>
                <w:kern w:val="2"/>
                <w:szCs w:val="24"/>
                <w:shd w:val="clear" w:color="auto" w:fill="FFFFFF"/>
              </w:rPr>
              <w:t xml:space="preserve">prekių ir paslaugų indekso reikšmę laikotarpio pradžioje ir jo nustatymo datą, indekso reikšmę laikotarpio pabaigoje ir jo nustatymo datą, kainų pokytį (k), perskaičiuotą </w:t>
            </w:r>
            <w:r>
              <w:rPr>
                <w:kern w:val="2"/>
                <w:szCs w:val="24"/>
                <w:shd w:val="clear" w:color="auto" w:fill="FFFFFF"/>
              </w:rPr>
              <w:t>Sutarties įkainius, perskaičiuotą Pradinės Sutarties vertę.</w:t>
            </w:r>
          </w:p>
          <w:p w14:paraId="2C9504AA" w14:textId="77777777" w:rsidR="001A43D8" w:rsidRDefault="00E15E62">
            <w:pPr>
              <w:widowControl w:val="0"/>
              <w:rPr>
                <w:szCs w:val="24"/>
              </w:rPr>
            </w:pPr>
            <w:r>
              <w:rPr>
                <w:kern w:val="2"/>
                <w:szCs w:val="24"/>
                <w:shd w:val="clear" w:color="auto" w:fill="FFFFFF"/>
              </w:rPr>
              <w:t>5.3.3.6. Nauja Sutarties įkainiai apskaičiuojami pagal žemiau pateiktą formulę:</w:t>
            </w:r>
          </w:p>
          <w:p w14:paraId="6BE0C100" w14:textId="77777777" w:rsidR="001A43D8" w:rsidRDefault="009D3AEA">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E15E62">
              <w:rPr>
                <w:kern w:val="2"/>
                <w:szCs w:val="24"/>
              </w:rPr>
              <w:t>, kur a – įkainis (Eur be PVM) (jei peržiūra jau buvo atlikta, tai po paskutinio perskaičiavimo);</w:t>
            </w:r>
          </w:p>
          <w:p w14:paraId="285915A3" w14:textId="77777777" w:rsidR="001A43D8" w:rsidRDefault="00E15E62">
            <w:pPr>
              <w:widowControl w:val="0"/>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7C9FD2C5" w14:textId="77777777" w:rsidR="001A43D8" w:rsidRDefault="00E15E62">
            <w:pPr>
              <w:widowControl w:val="0"/>
              <w:jc w:val="both"/>
              <w:textAlignment w:val="baseline"/>
              <w:rPr>
                <w:szCs w:val="24"/>
              </w:rPr>
            </w:pPr>
            <w:r>
              <w:rPr>
                <w:kern w:val="2"/>
                <w:szCs w:val="24"/>
              </w:rPr>
              <w:t>k – pagal vartotojų kainų indeksą „Vartojimo prekių ir paslaugų“ apskaičiuotas Vartojimo prekių ir paslaugų kainų pokytis (padidėjimas arba sumažėjimas) (%). „k“ reikšmė skaičiuojama pagal formulę:</w:t>
            </w:r>
          </w:p>
          <w:p w14:paraId="1A65D77D" w14:textId="77777777" w:rsidR="001A43D8" w:rsidRDefault="00E15E62">
            <w:pPr>
              <w:widowControl w:val="0"/>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50089D11" w14:textId="77777777" w:rsidR="001A43D8" w:rsidRDefault="00E15E62">
            <w:pPr>
              <w:widowControl w:val="0"/>
              <w:jc w:val="both"/>
              <w:textAlignment w:val="baseline"/>
            </w:pPr>
            <w:r>
              <w:rPr>
                <w:kern w:val="2"/>
              </w:rPr>
              <w:t>Ind</w:t>
            </w:r>
            <w:r>
              <w:rPr>
                <w:kern w:val="2"/>
                <w:vertAlign w:val="subscript"/>
              </w:rPr>
              <w:t>naujausias</w:t>
            </w:r>
            <w:r>
              <w:rPr>
                <w:kern w:val="2"/>
              </w:rPr>
              <w:t xml:space="preserve"> – kreipimosi dėl įkainių peržiūros išsiuntimo kitai Šaliai dieną paskelbtas naujausias vartojimo prekių ir paslaugų indeksas „Vartojimo prekių ir paslaugų“.</w:t>
            </w:r>
          </w:p>
          <w:p w14:paraId="757E7A07" w14:textId="77777777" w:rsidR="001A43D8" w:rsidRDefault="00E15E62">
            <w:pPr>
              <w:widowControl w:val="0"/>
              <w:jc w:val="both"/>
            </w:pPr>
            <w:r>
              <w:rPr>
                <w:kern w:val="2"/>
              </w:rPr>
              <w:t>Ind</w:t>
            </w:r>
            <w:r>
              <w:rPr>
                <w:kern w:val="2"/>
                <w:vertAlign w:val="subscript"/>
              </w:rPr>
              <w:t>pradžia</w:t>
            </w:r>
            <w:r>
              <w:rPr>
                <w:kern w:val="2"/>
              </w:rPr>
              <w:t xml:space="preserve"> – laikotarpio pradžios datos (mėnesio) vartojimo prekių ir paslaugų indeksas „Vartojimo prekių ir paslaugų“. Pirmojo perskaičiavimo atveju laikotarpio pradžia (mėnuo) yra</w:t>
            </w:r>
            <w:r>
              <w:t xml:space="preserve"> Sutarties </w:t>
            </w:r>
            <w:r>
              <w:lastRenderedPageBreak/>
              <w:t>įsigaliojimo dienos mėnuo</w:t>
            </w:r>
            <w:r>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101C4B1E" w14:textId="77777777" w:rsidR="001A43D8" w:rsidRDefault="00E15E62">
            <w:pPr>
              <w:widowControl w:val="0"/>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87A7905" w14:textId="77777777" w:rsidR="001A43D8" w:rsidRDefault="00E15E62">
            <w:pPr>
              <w:widowControl w:val="0"/>
              <w:jc w:val="both"/>
              <w:rPr>
                <w:color w:val="000000"/>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Pr>
                <w:color w:val="000000"/>
                <w:kern w:val="2"/>
                <w:szCs w:val="24"/>
                <w:shd w:val="clear" w:color="auto" w:fill="FFFFFF"/>
              </w:rPr>
              <w:t xml:space="preserve">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D81745A" w14:textId="77777777" w:rsidR="001A43D8" w:rsidRDefault="00E15E62">
            <w:pPr>
              <w:widowControl w:val="0"/>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Pr>
                <w:kern w:val="2"/>
                <w:szCs w:val="24"/>
                <w:shd w:val="clear" w:color="auto" w:fill="FFFFFF"/>
              </w:rPr>
              <w:t>sudarytas per 10 (dešimt) darbo dienų nuo Šalies pateikto tinkamo prašymo perskaičiuoti S</w:t>
            </w:r>
            <w:r>
              <w:rPr>
                <w:kern w:val="2"/>
                <w:szCs w:val="24"/>
              </w:rPr>
              <w:t xml:space="preserve">utarties </w:t>
            </w:r>
            <w:r>
              <w:rPr>
                <w:kern w:val="2"/>
                <w:szCs w:val="24"/>
                <w:shd w:val="clear" w:color="auto" w:fill="FFFFFF"/>
              </w:rPr>
              <w:t>įkainius gavimo dienos.</w:t>
            </w:r>
          </w:p>
          <w:p w14:paraId="6A59A218" w14:textId="77777777" w:rsidR="001A43D8" w:rsidRDefault="00E15E62">
            <w:pPr>
              <w:widowControl w:val="0"/>
              <w:jc w:val="both"/>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jei keitimas atliekamas pagal VPĮ nuostatas.</w:t>
            </w:r>
          </w:p>
        </w:tc>
      </w:tr>
      <w:tr w:rsidR="001A43D8" w14:paraId="1056FAA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0012D94" w14:textId="77777777" w:rsidR="001A43D8" w:rsidRDefault="00E15E62">
            <w:pPr>
              <w:widowControl w:val="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14:paraId="783E7D39" w14:textId="77777777" w:rsidR="001A43D8" w:rsidRDefault="00E15E62">
            <w:pPr>
              <w:widowControl w:val="0"/>
              <w:rPr>
                <w:kern w:val="2"/>
                <w:szCs w:val="24"/>
              </w:rPr>
            </w:pPr>
            <w:r>
              <w:rPr>
                <w:kern w:val="2"/>
                <w:szCs w:val="24"/>
              </w:rPr>
              <w:t>Netaikoma</w:t>
            </w:r>
          </w:p>
        </w:tc>
      </w:tr>
      <w:tr w:rsidR="001A43D8" w14:paraId="14EC3656"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3DAB7C0" w14:textId="77777777" w:rsidR="001A43D8" w:rsidRDefault="00E15E62">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28C82DD9" w14:textId="77777777" w:rsidR="001A43D8" w:rsidRDefault="00E15E62">
            <w:pPr>
              <w:widowControl w:val="0"/>
              <w:jc w:val="both"/>
              <w:rPr>
                <w:kern w:val="2"/>
                <w:szCs w:val="24"/>
              </w:rPr>
            </w:pPr>
            <w:r>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293A34B" w14:textId="77777777" w:rsidR="001A43D8" w:rsidRDefault="00E15E62">
            <w:pPr>
              <w:widowControl w:val="0"/>
              <w:jc w:val="both"/>
              <w:rPr>
                <w:kern w:val="2"/>
                <w:szCs w:val="24"/>
              </w:rPr>
            </w:pPr>
            <w:r>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1A43D8" w14:paraId="47CB8E0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4ED3CA9" w14:textId="77777777" w:rsidR="001A43D8" w:rsidRDefault="00E15E62">
            <w:pPr>
              <w:widowControl w:val="0"/>
              <w:rPr>
                <w:b/>
                <w:kern w:val="2"/>
                <w:szCs w:val="24"/>
              </w:rPr>
            </w:pPr>
            <w:r>
              <w:rPr>
                <w:b/>
                <w:kern w:val="2"/>
                <w:szCs w:val="24"/>
              </w:rPr>
              <w:lastRenderedPageBreak/>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5C3CFACE" w14:textId="77777777" w:rsidR="001A43D8" w:rsidRDefault="00E15E62">
            <w:pPr>
              <w:widowControl w:val="0"/>
              <w:jc w:val="both"/>
              <w:rPr>
                <w:kern w:val="2"/>
                <w:szCs w:val="24"/>
              </w:rPr>
            </w:pPr>
            <w:r>
              <w:rPr>
                <w:kern w:val="2"/>
                <w:szCs w:val="24"/>
              </w:rPr>
              <w:t xml:space="preserve">Pirkėjas atsiskaito su Tiekėju ne vėliau kaip per </w:t>
            </w:r>
            <w:r>
              <w:rPr>
                <w:kern w:val="2"/>
                <w:szCs w:val="24"/>
                <w:shd w:val="clear" w:color="auto" w:fill="FFFFFF"/>
              </w:rPr>
              <w:t xml:space="preserve">30 (trisdešimt) kalendorinių dienų </w:t>
            </w:r>
            <w:r>
              <w:rPr>
                <w:kern w:val="2"/>
                <w:szCs w:val="24"/>
              </w:rPr>
              <w:t>nuo Sąskaitos gavimo dienos.</w:t>
            </w:r>
          </w:p>
          <w:p w14:paraId="2A6EA1C1" w14:textId="77777777" w:rsidR="001A43D8" w:rsidRDefault="001A43D8">
            <w:pPr>
              <w:widowControl w:val="0"/>
              <w:rPr>
                <w:kern w:val="2"/>
                <w:szCs w:val="24"/>
                <w:shd w:val="clear" w:color="auto" w:fill="FFFFFF"/>
              </w:rPr>
            </w:pPr>
          </w:p>
          <w:p w14:paraId="714038AF" w14:textId="65A1B6FF" w:rsidR="001A43D8" w:rsidRPr="000956AB" w:rsidRDefault="00E15E62" w:rsidP="00074677">
            <w:pPr>
              <w:jc w:val="both"/>
              <w:rPr>
                <w:szCs w:val="24"/>
              </w:rPr>
            </w:pPr>
            <w:r w:rsidRPr="000956AB">
              <w:rPr>
                <w:kern w:val="2"/>
                <w:szCs w:val="24"/>
                <w:shd w:val="clear" w:color="auto" w:fill="FFFFFF"/>
              </w:rPr>
              <w:t>Apmokėjimo sąlygos: įvykdžius Užsakymą, mokama už konkretų kiekį / apimtį pagal nustatytus įkainius</w:t>
            </w:r>
            <w:r w:rsidR="000956AB" w:rsidRPr="000956AB">
              <w:rPr>
                <w:kern w:val="2"/>
                <w:szCs w:val="24"/>
                <w:shd w:val="clear" w:color="auto" w:fill="FFFFFF"/>
              </w:rPr>
              <w:t xml:space="preserve"> </w:t>
            </w:r>
            <w:r w:rsidR="000956AB" w:rsidRPr="000956AB">
              <w:rPr>
                <w:szCs w:val="24"/>
              </w:rPr>
              <w:t>ir faktiškai patirtas išlaidas (jei patiriamos)</w:t>
            </w:r>
            <w:r w:rsidRPr="000956AB">
              <w:rPr>
                <w:kern w:val="2"/>
                <w:szCs w:val="24"/>
                <w:shd w:val="clear" w:color="auto" w:fill="FFFFFF"/>
              </w:rPr>
              <w:t>.</w:t>
            </w:r>
          </w:p>
        </w:tc>
      </w:tr>
      <w:tr w:rsidR="001A43D8" w14:paraId="0B6E4C3E"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7149781" w14:textId="77777777" w:rsidR="001A43D8" w:rsidRDefault="00E15E62">
            <w:pPr>
              <w:widowControl w:val="0"/>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14:paraId="1C051E76" w14:textId="77777777" w:rsidR="001A43D8" w:rsidRDefault="00E15E62">
            <w:pPr>
              <w:widowControl w:val="0"/>
              <w:rPr>
                <w:kern w:val="2"/>
                <w:szCs w:val="24"/>
              </w:rPr>
            </w:pPr>
            <w:r>
              <w:rPr>
                <w:kern w:val="2"/>
                <w:szCs w:val="24"/>
              </w:rPr>
              <w:t>Netaikoma</w:t>
            </w:r>
          </w:p>
        </w:tc>
      </w:tr>
      <w:tr w:rsidR="001A43D8" w14:paraId="23E1AFD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16FA2EB" w14:textId="77777777" w:rsidR="001A43D8" w:rsidRDefault="00E15E62">
            <w:pPr>
              <w:widowControl w:val="0"/>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52C9D448" w14:textId="77777777" w:rsidR="001A43D8" w:rsidRDefault="00E15E62">
            <w:pPr>
              <w:widowControl w:val="0"/>
              <w:rPr>
                <w:kern w:val="2"/>
                <w:szCs w:val="24"/>
              </w:rPr>
            </w:pPr>
            <w:r>
              <w:rPr>
                <w:kern w:val="2"/>
                <w:szCs w:val="24"/>
              </w:rPr>
              <w:t>Netaikoma</w:t>
            </w:r>
          </w:p>
        </w:tc>
      </w:tr>
      <w:tr w:rsidR="001A43D8" w14:paraId="282B259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42485BB" w14:textId="77777777" w:rsidR="001A43D8" w:rsidRDefault="00E15E62">
            <w:pPr>
              <w:widowControl w:val="0"/>
              <w:jc w:val="center"/>
              <w:rPr>
                <w:b/>
                <w:kern w:val="2"/>
                <w:szCs w:val="24"/>
              </w:rPr>
            </w:pPr>
            <w:r>
              <w:rPr>
                <w:b/>
                <w:kern w:val="2"/>
                <w:szCs w:val="24"/>
              </w:rPr>
              <w:t>6. PASLAUGŲ KOKYBĖ IR GARANTINIAI ĮSIPAREIGOJIMAI</w:t>
            </w:r>
          </w:p>
        </w:tc>
      </w:tr>
      <w:tr w:rsidR="001A43D8" w14:paraId="0E38936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A4EA0E0" w14:textId="77777777" w:rsidR="001A43D8" w:rsidRDefault="00E15E62">
            <w:pPr>
              <w:widowControl w:val="0"/>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557E64A0" w14:textId="77777777" w:rsidR="001A43D8" w:rsidRDefault="00E15E62">
            <w:pPr>
              <w:widowControl w:val="0"/>
              <w:jc w:val="both"/>
            </w:pPr>
            <w:r>
              <w:rPr>
                <w:bCs/>
              </w:rPr>
              <w:t>Paslaugoms</w:t>
            </w:r>
            <w:r>
              <w:rPr>
                <w:szCs w:val="24"/>
              </w:rPr>
              <w:t xml:space="preserve"> </w:t>
            </w:r>
            <w:r>
              <w:rPr>
                <w:kern w:val="2"/>
              </w:rPr>
              <w:t>taikomas</w:t>
            </w:r>
            <w:r>
              <w:rPr>
                <w:kern w:val="2"/>
                <w:szCs w:val="24"/>
              </w:rPr>
              <w:t xml:space="preserve"> </w:t>
            </w:r>
            <w:r>
              <w:rPr>
                <w:kern w:val="2"/>
              </w:rPr>
              <w:t>Techninėje specifikacijoje nustatytas</w:t>
            </w:r>
            <w:r>
              <w:t xml:space="preserve"> </w:t>
            </w:r>
            <w:r>
              <w:rPr>
                <w:kern w:val="2"/>
              </w:rPr>
              <w:t xml:space="preserve">garantinis terminas, kuris yra 6 (šeši) mėnesiai.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6CE73141" w14:textId="77777777" w:rsidR="001A43D8" w:rsidRDefault="001A43D8">
            <w:pPr>
              <w:widowControl w:val="0"/>
              <w:rPr>
                <w:szCs w:val="24"/>
              </w:rPr>
            </w:pPr>
          </w:p>
          <w:p w14:paraId="7C59705D" w14:textId="77777777" w:rsidR="001A43D8" w:rsidRDefault="00E15E62">
            <w:pPr>
              <w:widowControl w:val="0"/>
              <w:jc w:val="both"/>
              <w:rPr>
                <w:szCs w:val="24"/>
              </w:rPr>
            </w:pPr>
            <w:r>
              <w:rPr>
                <w:bCs/>
              </w:rPr>
              <w:t>Su Paslaugomis susijusioms prekėms</w:t>
            </w:r>
            <w:r>
              <w:rPr>
                <w:szCs w:val="24"/>
              </w:rPr>
              <w:t xml:space="preserve"> </w:t>
            </w:r>
            <w:r>
              <w:rPr>
                <w:kern w:val="2"/>
              </w:rPr>
              <w:t>nustatomas Techninėje specifikacijoje nustatytas</w:t>
            </w:r>
            <w:r>
              <w:t xml:space="preserve"> </w:t>
            </w:r>
            <w:r>
              <w:rPr>
                <w:kern w:val="2"/>
              </w:rPr>
              <w:t xml:space="preserve">garantinis terminas, kuris yra 12 (dvylika) mėnesių.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1A43D8" w14:paraId="57FECB5E"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B7B9463" w14:textId="77777777" w:rsidR="001A43D8" w:rsidRDefault="00E15E62">
            <w:pPr>
              <w:widowControl w:val="0"/>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14:paraId="3EF855C2" w14:textId="77777777" w:rsidR="001A43D8" w:rsidRDefault="00E15E62">
            <w:pPr>
              <w:widowControl w:val="0"/>
              <w:jc w:val="both"/>
              <w:rPr>
                <w:kern w:val="2"/>
                <w:szCs w:val="24"/>
              </w:rPr>
            </w:pPr>
            <w:r>
              <w:rPr>
                <w:kern w:val="2"/>
                <w:szCs w:val="24"/>
              </w:rPr>
              <w:t>Sutartyje nurodytu garantinio termino laikotarpiu nustačius Paslaugų trūkumų, Tiekėjas turi ne vėliau kaip per 3 (tris) darbo dienas nuo rašytinės pretenzijos gavimo dienos pašalinti Paslaugų trūkumus.</w:t>
            </w:r>
          </w:p>
        </w:tc>
      </w:tr>
      <w:tr w:rsidR="001A43D8" w14:paraId="4E9160E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4CCB175" w14:textId="77777777" w:rsidR="001A43D8" w:rsidRDefault="00E15E62">
            <w:pPr>
              <w:widowControl w:val="0"/>
              <w:rPr>
                <w:b/>
                <w:szCs w:val="24"/>
              </w:rPr>
            </w:pPr>
            <w:r>
              <w:rPr>
                <w:b/>
                <w:szCs w:val="24"/>
              </w:rPr>
              <w:t>6.3. Kokybinių kriterijų įgyvendinimo ir 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1BC0CD51" w14:textId="77777777" w:rsidR="001A43D8" w:rsidRDefault="00E15E62">
            <w:pPr>
              <w:widowControl w:val="0"/>
              <w:jc w:val="both"/>
              <w:rPr>
                <w:kern w:val="2"/>
                <w:szCs w:val="24"/>
              </w:rPr>
            </w:pPr>
            <w:r>
              <w:rPr>
                <w:kern w:val="2"/>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tc>
      </w:tr>
      <w:tr w:rsidR="001A43D8" w14:paraId="36B2B96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A3FA53C" w14:textId="77777777" w:rsidR="001A43D8" w:rsidRDefault="00E15E62">
            <w:pPr>
              <w:widowControl w:val="0"/>
              <w:jc w:val="center"/>
              <w:rPr>
                <w:b/>
                <w:kern w:val="2"/>
                <w:szCs w:val="24"/>
              </w:rPr>
            </w:pPr>
            <w:r>
              <w:rPr>
                <w:b/>
                <w:kern w:val="2"/>
                <w:szCs w:val="24"/>
              </w:rPr>
              <w:t>7. SUTARTIES VYKDYMUI PASITELKIAMI SUBTIEKĖJAI IR (AR) SPECIALISTAI</w:t>
            </w:r>
          </w:p>
        </w:tc>
      </w:tr>
      <w:tr w:rsidR="001A43D8" w14:paraId="5AFC1C7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1806125" w14:textId="77777777" w:rsidR="001A43D8" w:rsidRDefault="00E15E62">
            <w:pPr>
              <w:widowControl w:val="0"/>
              <w:rPr>
                <w:b/>
                <w:bCs/>
                <w:kern w:val="2"/>
                <w:szCs w:val="24"/>
              </w:rPr>
            </w:pPr>
            <w:r>
              <w:rPr>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14:paraId="351B740D" w14:textId="77777777" w:rsidR="001A43D8" w:rsidRDefault="00E15E62">
            <w:pPr>
              <w:widowControl w:val="0"/>
              <w:jc w:val="both"/>
              <w:rPr>
                <w:kern w:val="2"/>
                <w:szCs w:val="24"/>
              </w:rPr>
            </w:pPr>
            <w:r>
              <w:rPr>
                <w:kern w:val="2"/>
                <w:szCs w:val="24"/>
              </w:rPr>
              <w:t>Sutarties vykdymui subtiekėjai ir (ar) specialistai nepasitelkiami.</w:t>
            </w:r>
          </w:p>
          <w:p w14:paraId="793FE59F" w14:textId="77777777" w:rsidR="001A43D8" w:rsidRDefault="001A43D8">
            <w:pPr>
              <w:widowControl w:val="0"/>
              <w:jc w:val="both"/>
              <w:rPr>
                <w:kern w:val="2"/>
                <w:szCs w:val="24"/>
              </w:rPr>
            </w:pPr>
          </w:p>
          <w:p w14:paraId="2358F45F" w14:textId="77777777" w:rsidR="001A43D8" w:rsidRDefault="00E15E62">
            <w:pPr>
              <w:widowControl w:val="0"/>
              <w:jc w:val="both"/>
              <w:rPr>
                <w:color w:val="FF0000"/>
                <w:kern w:val="2"/>
                <w:szCs w:val="24"/>
              </w:rPr>
            </w:pPr>
            <w:r>
              <w:rPr>
                <w:color w:val="FF0000"/>
                <w:kern w:val="2"/>
                <w:szCs w:val="24"/>
              </w:rPr>
              <w:t>arba</w:t>
            </w:r>
          </w:p>
          <w:p w14:paraId="26A39616" w14:textId="77777777" w:rsidR="001A43D8" w:rsidRDefault="001A43D8">
            <w:pPr>
              <w:widowControl w:val="0"/>
              <w:jc w:val="both"/>
              <w:rPr>
                <w:kern w:val="2"/>
                <w:szCs w:val="24"/>
              </w:rPr>
            </w:pPr>
          </w:p>
          <w:p w14:paraId="6CC19EF5" w14:textId="77777777" w:rsidR="001A43D8" w:rsidRDefault="00E15E62">
            <w:pPr>
              <w:widowControl w:val="0"/>
              <w:jc w:val="both"/>
              <w:rPr>
                <w:b/>
                <w:kern w:val="2"/>
                <w:szCs w:val="24"/>
              </w:rPr>
            </w:pPr>
            <w:r>
              <w:rPr>
                <w:kern w:val="2"/>
                <w:szCs w:val="24"/>
              </w:rPr>
              <w:t>Sutarties vykdymui pasitelkiami subtiekėjai ir (ar) specialistai yra nurodyti Sutarties priede Nr. 2 „Sutarties vykdymui pasitelkiami subtiekėjai ir (ar) specialistai“</w:t>
            </w:r>
          </w:p>
        </w:tc>
      </w:tr>
      <w:tr w:rsidR="001A43D8" w14:paraId="6C25597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4DC8D4C" w14:textId="77777777" w:rsidR="001A43D8" w:rsidRDefault="00E15E62">
            <w:pPr>
              <w:widowControl w:val="0"/>
              <w:jc w:val="center"/>
              <w:rPr>
                <w:b/>
                <w:kern w:val="2"/>
                <w:szCs w:val="24"/>
              </w:rPr>
            </w:pPr>
            <w:r>
              <w:rPr>
                <w:b/>
                <w:kern w:val="2"/>
                <w:szCs w:val="24"/>
              </w:rPr>
              <w:t>8. PRIEVOLIŲ PAGAL SUTARTĮ ĮVYKDYMO UŽTIKRINIMAS</w:t>
            </w:r>
          </w:p>
        </w:tc>
      </w:tr>
      <w:tr w:rsidR="001A43D8" w14:paraId="3FE10552"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FE57D7F" w14:textId="77777777" w:rsidR="001A43D8" w:rsidRDefault="00E15E62">
            <w:pPr>
              <w:widowControl w:val="0"/>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520C608E" w14:textId="77777777" w:rsidR="001A43D8" w:rsidRDefault="00E15E62">
            <w:pPr>
              <w:widowControl w:val="0"/>
              <w:jc w:val="both"/>
              <w:rPr>
                <w:kern w:val="2"/>
                <w:szCs w:val="24"/>
              </w:rPr>
            </w:pPr>
            <w:r>
              <w:rPr>
                <w:kern w:val="2"/>
                <w:szCs w:val="24"/>
              </w:rPr>
              <w:t>Prievolių pagal Sutartį įvykdymas užtikrinamas netesybomis (delspinigiais, bauda).</w:t>
            </w:r>
          </w:p>
        </w:tc>
      </w:tr>
      <w:tr w:rsidR="001A43D8" w14:paraId="5306B546"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695FD8C" w14:textId="77777777" w:rsidR="001A43D8" w:rsidRDefault="00E15E62">
            <w:pPr>
              <w:widowControl w:val="0"/>
              <w:rPr>
                <w:b/>
                <w:kern w:val="2"/>
                <w:szCs w:val="24"/>
              </w:rPr>
            </w:pPr>
            <w:r>
              <w:rPr>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332CA6C5" w14:textId="77777777" w:rsidR="001A43D8" w:rsidRDefault="00E15E62">
            <w:pPr>
              <w:widowControl w:val="0"/>
              <w:rPr>
                <w:kern w:val="2"/>
                <w:szCs w:val="24"/>
              </w:rPr>
            </w:pPr>
            <w:r>
              <w:rPr>
                <w:kern w:val="2"/>
                <w:szCs w:val="24"/>
              </w:rPr>
              <w:t>Netaikoma</w:t>
            </w:r>
          </w:p>
        </w:tc>
      </w:tr>
      <w:tr w:rsidR="001A43D8" w14:paraId="53CCC3EC"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36512E0" w14:textId="77777777" w:rsidR="001A43D8" w:rsidRDefault="00E15E62">
            <w:pPr>
              <w:widowControl w:val="0"/>
              <w:rPr>
                <w:b/>
                <w:kern w:val="2"/>
                <w:szCs w:val="24"/>
              </w:rPr>
            </w:pPr>
            <w:r>
              <w:rPr>
                <w:b/>
                <w:kern w:val="2"/>
                <w:szCs w:val="24"/>
              </w:rPr>
              <w:lastRenderedPageBreak/>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14:paraId="1791EA0D" w14:textId="77777777" w:rsidR="001A43D8" w:rsidRDefault="00E15E62">
            <w:pPr>
              <w:widowControl w:val="0"/>
              <w:rPr>
                <w:kern w:val="2"/>
                <w:szCs w:val="24"/>
              </w:rPr>
            </w:pPr>
            <w:r>
              <w:rPr>
                <w:kern w:val="2"/>
                <w:szCs w:val="24"/>
              </w:rPr>
              <w:t>Netaikoma</w:t>
            </w:r>
          </w:p>
        </w:tc>
      </w:tr>
      <w:tr w:rsidR="001A43D8" w14:paraId="18844F7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1850E59" w14:textId="77777777" w:rsidR="001A43D8" w:rsidRDefault="00E15E62">
            <w:pPr>
              <w:widowControl w:val="0"/>
              <w:jc w:val="center"/>
              <w:rPr>
                <w:b/>
                <w:kern w:val="2"/>
                <w:szCs w:val="24"/>
              </w:rPr>
            </w:pPr>
            <w:r>
              <w:rPr>
                <w:b/>
                <w:kern w:val="2"/>
                <w:szCs w:val="24"/>
              </w:rPr>
              <w:t>9. ŠALIŲ ATSAKOMYBĖ</w:t>
            </w:r>
          </w:p>
        </w:tc>
      </w:tr>
      <w:tr w:rsidR="001A43D8" w14:paraId="15163D7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6E947B2" w14:textId="77777777" w:rsidR="001A43D8" w:rsidRDefault="00E15E62">
            <w:pPr>
              <w:widowControl w:val="0"/>
              <w:rPr>
                <w:b/>
                <w:kern w:val="2"/>
                <w:szCs w:val="24"/>
              </w:rPr>
            </w:pPr>
            <w:r>
              <w:rPr>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14:paraId="5E704BBB" w14:textId="77777777" w:rsidR="001A43D8" w:rsidRDefault="00E15E62">
            <w:pPr>
              <w:widowControl w:val="0"/>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rFonts w:ascii="LiberationSerif" w:hAnsi="LiberationSerif" w:cs="LiberationSerif"/>
                <w:szCs w:val="24"/>
              </w:rPr>
              <w:t xml:space="preserve">0,03 (trys šimtosios) procento </w:t>
            </w:r>
            <w:r>
              <w:rPr>
                <w:bCs/>
                <w:color w:val="000000"/>
                <w:kern w:val="2"/>
                <w:szCs w:val="24"/>
              </w:rPr>
              <w:t xml:space="preserve">dydžio </w:t>
            </w:r>
            <w:r>
              <w:rPr>
                <w:bCs/>
                <w:kern w:val="2"/>
                <w:szCs w:val="24"/>
              </w:rPr>
              <w:t>delspinigius nuo neapmokėtos sumos be PVM už kiekvieną vėlavimo dieną.</w:t>
            </w:r>
          </w:p>
        </w:tc>
      </w:tr>
      <w:tr w:rsidR="001A43D8" w14:paraId="45CB0206"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141EE95" w14:textId="77777777" w:rsidR="001A43D8" w:rsidRDefault="00E15E62">
            <w:pPr>
              <w:widowControl w:val="0"/>
              <w:rPr>
                <w:b/>
                <w:kern w:val="2"/>
                <w:szCs w:val="24"/>
              </w:rPr>
            </w:pPr>
            <w:r>
              <w:rPr>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296A7B82" w14:textId="77777777" w:rsidR="001A43D8" w:rsidRDefault="00E15E62">
            <w:pPr>
              <w:widowControl w:val="0"/>
              <w:jc w:val="both"/>
              <w:rPr>
                <w:color w:val="000000"/>
              </w:rPr>
            </w:pPr>
            <w:r>
              <w:rPr>
                <w:color w:val="000000"/>
                <w:szCs w:val="24"/>
              </w:rPr>
              <w:t xml:space="preserve">9.2.1. Jeigu Tiekėjas vėluoja suteikti Paslaugas arba nevykdo kitų sutartinių </w:t>
            </w:r>
            <w:r>
              <w:rPr>
                <w:szCs w:val="24"/>
              </w:rPr>
              <w:t>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7510F899" w14:textId="77777777" w:rsidR="001A43D8" w:rsidRDefault="00E15E62">
            <w:pPr>
              <w:widowControl w:val="0"/>
              <w:jc w:val="both"/>
              <w:rPr>
                <w:szCs w:val="24"/>
              </w:rPr>
            </w:pPr>
            <w:r>
              <w:rPr>
                <w:color w:val="000000"/>
                <w:szCs w:val="24"/>
              </w:rPr>
              <w:t xml:space="preserve">9.2.2. Jeigu </w:t>
            </w:r>
            <w:r>
              <w:rPr>
                <w:szCs w:val="24"/>
              </w:rPr>
              <w:t>Tiekėjas vėluoja grąžinti dėl Tiekėjui mokėtinos sumos sumažinimo susidariusią permoką pagal Bendrųjų sąlygų 7.4.1.2 papunktį, Pirkėjas nuo kitos nei nustatytas terminas dienos Tiekėjui skaičiuoja 0,03 (trys šimtosios) procento dydžio delspinigius už kiekvieną uždelstą dieną nuo laiku negrąžintos permokos kainos be PVM.</w:t>
            </w:r>
          </w:p>
          <w:p w14:paraId="271E05A3" w14:textId="77777777" w:rsidR="001A43D8" w:rsidRDefault="00E15E62">
            <w:pPr>
              <w:widowControl w:val="0"/>
              <w:jc w:val="both"/>
              <w:rPr>
                <w:b/>
                <w:kern w:val="2"/>
                <w:szCs w:val="24"/>
              </w:rPr>
            </w:pPr>
            <w:r>
              <w:rPr>
                <w:kern w:val="2"/>
              </w:rPr>
              <w:t xml:space="preserve">9.2.3. Tiekėjas privalo sumokėti </w:t>
            </w:r>
            <w:r>
              <w:rPr>
                <w:color w:val="000000"/>
                <w:kern w:val="2"/>
              </w:rPr>
              <w:t xml:space="preserve">Pirkėjui netesybas per </w:t>
            </w:r>
            <w:r>
              <w:rPr>
                <w:rFonts w:ascii="LiberationSerif" w:hAnsi="LiberationSerif" w:cs="LiberationSerif"/>
                <w:szCs w:val="24"/>
              </w:rPr>
              <w:t>30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1A43D8" w14:paraId="0DD93DA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81988C8" w14:textId="77777777" w:rsidR="001A43D8" w:rsidRDefault="00E15E62">
            <w:pPr>
              <w:widowControl w:val="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26A12A03" w14:textId="77777777" w:rsidR="001A43D8" w:rsidRDefault="00E15E62">
            <w:pPr>
              <w:widowControl w:val="0"/>
              <w:jc w:val="both"/>
              <w:rPr>
                <w:bCs/>
                <w:kern w:val="2"/>
                <w:szCs w:val="24"/>
              </w:rPr>
            </w:pPr>
            <w:r>
              <w:rPr>
                <w:bCs/>
                <w:kern w:val="2"/>
                <w:szCs w:val="24"/>
              </w:rPr>
              <w:t>9.3.1. Nutraukus Sutartį dėl esminio Sutarties pažeidimo, nustatyto Sutarties Specialiosiose sąlygose, mokama 10 (dešimt) procentų dydžio bauda nuo Pradinės Sutarties vertės be PVM, nurodytos Specialiųjų sąlygų 5.2 punkte.</w:t>
            </w:r>
          </w:p>
          <w:p w14:paraId="0FD58843" w14:textId="77777777" w:rsidR="001A43D8" w:rsidRDefault="00E15E62">
            <w:pPr>
              <w:widowControl w:val="0"/>
              <w:jc w:val="both"/>
              <w:rPr>
                <w:kern w:val="2"/>
                <w:szCs w:val="24"/>
              </w:rPr>
            </w:pPr>
            <w:r>
              <w:rPr>
                <w:bCs/>
                <w:kern w:val="2"/>
                <w:szCs w:val="24"/>
              </w:rPr>
              <w:t>9.3.2. Nepagrįstai nutraukus sutarties vykdymą ne Sutartyje nustatyta tvarka, mokama 5 (penkių) procentų dydžio bauda nuo Pradinės Sutarties vertės be PVM, nurodytos Specialiųjų sąlygų 5.2 punkte.</w:t>
            </w:r>
          </w:p>
        </w:tc>
      </w:tr>
      <w:tr w:rsidR="001A43D8" w14:paraId="433ECCAB"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21EAB78" w14:textId="77777777" w:rsidR="001A43D8" w:rsidRDefault="00E15E62">
            <w:pPr>
              <w:widowControl w:val="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14:paraId="4DA51434" w14:textId="77777777" w:rsidR="001A43D8" w:rsidRDefault="00E15E62" w:rsidP="00403AD8">
            <w:pPr>
              <w:widowControl w:val="0"/>
              <w:jc w:val="both"/>
              <w:rPr>
                <w:bCs/>
                <w:kern w:val="2"/>
                <w:szCs w:val="24"/>
              </w:rPr>
            </w:pPr>
            <w:r>
              <w:rPr>
                <w:bCs/>
                <w:kern w:val="2"/>
                <w:szCs w:val="24"/>
              </w:rPr>
              <w:t>Mokama 200,00 (dviejų šimtų) eurų dydžio bauda už kiekvieną</w:t>
            </w:r>
          </w:p>
          <w:p w14:paraId="5104E129" w14:textId="77777777" w:rsidR="001A43D8" w:rsidRDefault="00E15E62">
            <w:pPr>
              <w:widowControl w:val="0"/>
              <w:rPr>
                <w:kern w:val="2"/>
                <w:szCs w:val="24"/>
              </w:rPr>
            </w:pPr>
            <w:r>
              <w:rPr>
                <w:bCs/>
                <w:kern w:val="2"/>
                <w:szCs w:val="24"/>
              </w:rPr>
              <w:t>nustatytą pažeidimo atvejį.</w:t>
            </w:r>
          </w:p>
        </w:tc>
      </w:tr>
      <w:tr w:rsidR="001A43D8" w14:paraId="1E64941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B3E8FBD" w14:textId="77777777" w:rsidR="001A43D8" w:rsidRDefault="00E15E62">
            <w:pPr>
              <w:widowControl w:val="0"/>
              <w:rPr>
                <w:b/>
                <w:kern w:val="2"/>
                <w:szCs w:val="24"/>
              </w:rPr>
            </w:pPr>
            <w:r>
              <w:rPr>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0A1D3AC7" w14:textId="77777777" w:rsidR="001A43D8" w:rsidRDefault="00E15E62">
            <w:pPr>
              <w:widowControl w:val="0"/>
              <w:jc w:val="both"/>
              <w:rPr>
                <w:color w:val="4472C4"/>
                <w:kern w:val="2"/>
                <w:szCs w:val="24"/>
              </w:rPr>
            </w:pPr>
            <w:r>
              <w:rPr>
                <w:bCs/>
                <w:color w:val="000000"/>
                <w:kern w:val="2"/>
                <w:szCs w:val="24"/>
              </w:rPr>
              <w:t>Mokama 50 (penkiasdešimt) Eur dydžio bauda už kiekvieno punkto pažeidimo atvejį.</w:t>
            </w:r>
          </w:p>
        </w:tc>
      </w:tr>
      <w:tr w:rsidR="001A43D8" w14:paraId="77DB408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3925894" w14:textId="77777777" w:rsidR="001A43D8" w:rsidRDefault="00E15E62">
            <w:pPr>
              <w:widowControl w:val="0"/>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705CE2E8" w14:textId="77777777" w:rsidR="001A43D8" w:rsidRDefault="00E15E62">
            <w:pPr>
              <w:widowControl w:val="0"/>
              <w:jc w:val="both"/>
              <w:rPr>
                <w:bCs/>
                <w:kern w:val="2"/>
                <w:szCs w:val="24"/>
              </w:rPr>
            </w:pPr>
            <w:r>
              <w:rPr>
                <w:bCs/>
                <w:kern w:val="2"/>
                <w:szCs w:val="24"/>
              </w:rPr>
              <w:t>Mokama 200,00 (dviejų šimtų) eurų dydžio bauda už kiekvieną</w:t>
            </w:r>
          </w:p>
          <w:p w14:paraId="3679C083" w14:textId="77777777" w:rsidR="001A43D8" w:rsidRDefault="00E15E62">
            <w:pPr>
              <w:widowControl w:val="0"/>
              <w:jc w:val="both"/>
              <w:rPr>
                <w:color w:val="4472C4"/>
                <w:kern w:val="2"/>
                <w:szCs w:val="24"/>
              </w:rPr>
            </w:pPr>
            <w:r>
              <w:rPr>
                <w:bCs/>
                <w:kern w:val="2"/>
                <w:szCs w:val="24"/>
              </w:rPr>
              <w:t>nustatytą pažeidimo atvejį.</w:t>
            </w:r>
          </w:p>
        </w:tc>
      </w:tr>
      <w:tr w:rsidR="001A43D8" w14:paraId="677D27F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14733D7" w14:textId="77777777" w:rsidR="001A43D8" w:rsidRDefault="00E15E62">
            <w:pPr>
              <w:widowControl w:val="0"/>
              <w:rPr>
                <w:b/>
                <w:kern w:val="2"/>
                <w:szCs w:val="24"/>
              </w:rPr>
            </w:pPr>
            <w:r>
              <w:rPr>
                <w:b/>
              </w:rPr>
              <w:lastRenderedPageBreak/>
              <w:t>9.7. Tiekėjui taikomos netesybos dėl pirkimo dokumentuose nustatytų Kokybinių kriterijų 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14:paraId="139C8CF6" w14:textId="77777777" w:rsidR="001A43D8" w:rsidRDefault="00E15E62">
            <w:pPr>
              <w:widowControl w:val="0"/>
              <w:jc w:val="both"/>
              <w:rPr>
                <w:bCs/>
                <w:kern w:val="2"/>
                <w:szCs w:val="24"/>
              </w:rPr>
            </w:pPr>
            <w:r>
              <w:rPr>
                <w:bCs/>
                <w:kern w:val="2"/>
                <w:szCs w:val="24"/>
              </w:rPr>
              <w:t>Mokama 200,00 (dviejų šimtų) eurų dydžio bauda už kiekvieną</w:t>
            </w:r>
          </w:p>
          <w:p w14:paraId="77D86246" w14:textId="77777777" w:rsidR="001A43D8" w:rsidRDefault="00E15E62">
            <w:pPr>
              <w:widowControl w:val="0"/>
              <w:jc w:val="both"/>
              <w:rPr>
                <w:bCs/>
                <w:szCs w:val="24"/>
              </w:rPr>
            </w:pPr>
            <w:r>
              <w:rPr>
                <w:bCs/>
                <w:kern w:val="2"/>
                <w:szCs w:val="24"/>
              </w:rPr>
              <w:t>nustatytą pažeidimo atvejį.</w:t>
            </w:r>
          </w:p>
          <w:p w14:paraId="433F1E60" w14:textId="77777777" w:rsidR="001A43D8" w:rsidRDefault="001A43D8">
            <w:pPr>
              <w:widowControl w:val="0"/>
              <w:jc w:val="both"/>
              <w:rPr>
                <w:color w:val="4472C4"/>
                <w:kern w:val="2"/>
                <w:szCs w:val="24"/>
              </w:rPr>
            </w:pPr>
          </w:p>
        </w:tc>
      </w:tr>
      <w:tr w:rsidR="001A43D8" w14:paraId="20D02AEF" w14:textId="77777777">
        <w:trPr>
          <w:trHeight w:val="1112"/>
        </w:trPr>
        <w:tc>
          <w:tcPr>
            <w:tcW w:w="3095" w:type="dxa"/>
            <w:gridSpan w:val="2"/>
            <w:tcBorders>
              <w:top w:val="single" w:sz="4" w:space="0" w:color="000000"/>
              <w:left w:val="single" w:sz="4" w:space="0" w:color="000000"/>
              <w:bottom w:val="single" w:sz="4" w:space="0" w:color="000000"/>
              <w:right w:val="single" w:sz="4" w:space="0" w:color="000000"/>
            </w:tcBorders>
          </w:tcPr>
          <w:p w14:paraId="4772CF19" w14:textId="77777777" w:rsidR="001A43D8" w:rsidRDefault="00E15E62">
            <w:pPr>
              <w:widowControl w:val="0"/>
              <w:rPr>
                <w:b/>
                <w:kern w:val="2"/>
                <w:szCs w:val="24"/>
              </w:rPr>
            </w:pPr>
            <w:r>
              <w:rPr>
                <w:b/>
                <w:kern w:val="2"/>
                <w:szCs w:val="24"/>
              </w:rPr>
              <w:t xml:space="preserve">9.8. Tiekėjui taikomos netesybos dėl Sutarties įvykdymo užtikrinimo </w:t>
            </w:r>
            <w:r>
              <w:rPr>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14:paraId="1A7FDDE8" w14:textId="77777777" w:rsidR="001A43D8" w:rsidRDefault="00E15E62">
            <w:pPr>
              <w:widowControl w:val="0"/>
              <w:jc w:val="both"/>
              <w:rPr>
                <w:bCs/>
                <w:kern w:val="2"/>
                <w:szCs w:val="24"/>
              </w:rPr>
            </w:pPr>
            <w:r>
              <w:rPr>
                <w:bCs/>
                <w:kern w:val="2"/>
                <w:szCs w:val="24"/>
              </w:rPr>
              <w:t>Netaikoma</w:t>
            </w:r>
          </w:p>
          <w:p w14:paraId="3670CF5E" w14:textId="77777777" w:rsidR="001A43D8" w:rsidRDefault="001A43D8">
            <w:pPr>
              <w:widowControl w:val="0"/>
              <w:jc w:val="both"/>
              <w:rPr>
                <w:color w:val="4472C4"/>
                <w:kern w:val="2"/>
                <w:szCs w:val="24"/>
              </w:rPr>
            </w:pPr>
          </w:p>
        </w:tc>
      </w:tr>
      <w:tr w:rsidR="001A43D8" w14:paraId="0555231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D0BC7DF" w14:textId="77777777" w:rsidR="001A43D8" w:rsidRDefault="00E15E62">
            <w:pPr>
              <w:widowControl w:val="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77FFA6ED" w14:textId="77777777" w:rsidR="001A43D8" w:rsidRDefault="00E15E62">
            <w:pPr>
              <w:widowControl w:val="0"/>
              <w:jc w:val="both"/>
              <w:rPr>
                <w:bCs/>
                <w:kern w:val="2"/>
                <w:szCs w:val="24"/>
              </w:rPr>
            </w:pPr>
            <w:r>
              <w:rPr>
                <w:bCs/>
                <w:kern w:val="2"/>
                <w:szCs w:val="24"/>
              </w:rPr>
              <w:t>Mokama 200,00 (dviejų šimtų) eurų dydžio bauda už kiekvieną</w:t>
            </w:r>
          </w:p>
          <w:p w14:paraId="25B3C81D" w14:textId="77777777" w:rsidR="001A43D8" w:rsidRDefault="00E15E62">
            <w:pPr>
              <w:widowControl w:val="0"/>
              <w:jc w:val="both"/>
              <w:rPr>
                <w:bCs/>
                <w:szCs w:val="24"/>
              </w:rPr>
            </w:pPr>
            <w:r>
              <w:rPr>
                <w:bCs/>
                <w:kern w:val="2"/>
                <w:szCs w:val="24"/>
              </w:rPr>
              <w:t>nustatytą pažeidimo atvejį.</w:t>
            </w:r>
          </w:p>
          <w:p w14:paraId="7D10B74E" w14:textId="77777777" w:rsidR="001A43D8" w:rsidRDefault="001A43D8">
            <w:pPr>
              <w:widowControl w:val="0"/>
              <w:jc w:val="both"/>
              <w:rPr>
                <w:color w:val="4472C4"/>
                <w:kern w:val="2"/>
                <w:szCs w:val="24"/>
              </w:rPr>
            </w:pPr>
          </w:p>
        </w:tc>
      </w:tr>
      <w:tr w:rsidR="001A43D8" w14:paraId="7F3AF011"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E2F4D92" w14:textId="77777777" w:rsidR="001A43D8" w:rsidRDefault="00E15E62">
            <w:pPr>
              <w:widowControl w:val="0"/>
              <w:rPr>
                <w:b/>
                <w:kern w:val="2"/>
                <w:szCs w:val="24"/>
                <w:lang w:val="en-US"/>
              </w:rPr>
            </w:pPr>
            <w:r>
              <w:rPr>
                <w:b/>
                <w:kern w:val="2"/>
                <w:szCs w:val="24"/>
                <w:lang w:val="en-US"/>
              </w:rPr>
              <w:t xml:space="preserve">9.10. </w:t>
            </w:r>
            <w:r>
              <w:rPr>
                <w:b/>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67BFA052" w14:textId="77777777" w:rsidR="001A43D8" w:rsidRDefault="00E15E62">
            <w:pPr>
              <w:widowControl w:val="0"/>
              <w:rPr>
                <w:bCs/>
                <w:kern w:val="2"/>
                <w:szCs w:val="24"/>
              </w:rPr>
            </w:pPr>
            <w:r>
              <w:rPr>
                <w:bCs/>
                <w:kern w:val="2"/>
                <w:szCs w:val="24"/>
              </w:rPr>
              <w:t>Tiekėjui nesilaikant esminių Sutarties sąlygų, nustatytų Sutarties</w:t>
            </w:r>
          </w:p>
          <w:p w14:paraId="3D76522A" w14:textId="77777777" w:rsidR="001A43D8" w:rsidRDefault="00E15E62">
            <w:pPr>
              <w:widowControl w:val="0"/>
              <w:jc w:val="both"/>
              <w:rPr>
                <w:color w:val="4472C4"/>
                <w:kern w:val="2"/>
                <w:szCs w:val="24"/>
              </w:rPr>
            </w:pPr>
            <w:r>
              <w:rPr>
                <w:bCs/>
                <w:kern w:val="2"/>
                <w:szCs w:val="24"/>
              </w:rPr>
              <w:t>Specialiosiose sąlygose, Tiekėjas moka 1000 (vieno tūkstančio) Eur dydžio baudą.</w:t>
            </w:r>
          </w:p>
        </w:tc>
      </w:tr>
      <w:tr w:rsidR="001A43D8" w14:paraId="37DA1D2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318C213" w14:textId="77777777" w:rsidR="001A43D8" w:rsidRDefault="00E15E62">
            <w:pPr>
              <w:widowControl w:val="0"/>
              <w:jc w:val="center"/>
              <w:rPr>
                <w:color w:val="4472C4"/>
                <w:kern w:val="2"/>
                <w:szCs w:val="24"/>
              </w:rPr>
            </w:pPr>
            <w:r>
              <w:rPr>
                <w:b/>
                <w:kern w:val="2"/>
                <w:szCs w:val="24"/>
              </w:rPr>
              <w:t>10. ESMINĖS SUTARTIES SĄLYGOS</w:t>
            </w:r>
          </w:p>
        </w:tc>
      </w:tr>
      <w:tr w:rsidR="001A43D8" w14:paraId="6BE0D22B"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59D6198" w14:textId="77777777" w:rsidR="001A43D8" w:rsidRDefault="00E15E62">
            <w:pPr>
              <w:widowControl w:val="0"/>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14:paraId="41B5EACC" w14:textId="77777777" w:rsidR="001A43D8" w:rsidRDefault="00E15E62">
            <w:pPr>
              <w:widowControl w:val="0"/>
              <w:rPr>
                <w:kern w:val="2"/>
                <w:szCs w:val="24"/>
              </w:rPr>
            </w:pPr>
            <w:r>
              <w:rPr>
                <w:kern w:val="2"/>
                <w:szCs w:val="24"/>
              </w:rPr>
              <w:t>10.1.1. Sutarties dalykas;</w:t>
            </w:r>
          </w:p>
          <w:p w14:paraId="7AFD6122" w14:textId="77777777" w:rsidR="001A43D8" w:rsidRDefault="00E15E62">
            <w:pPr>
              <w:widowControl w:val="0"/>
              <w:rPr>
                <w:kern w:val="2"/>
                <w:szCs w:val="24"/>
              </w:rPr>
            </w:pPr>
            <w:r>
              <w:rPr>
                <w:kern w:val="2"/>
                <w:szCs w:val="24"/>
              </w:rPr>
              <w:t>10.1.2. Sutarties kaina ir kainodaros taisyklės;</w:t>
            </w:r>
          </w:p>
          <w:p w14:paraId="65844B10" w14:textId="77777777" w:rsidR="001A43D8" w:rsidRDefault="00E15E62">
            <w:pPr>
              <w:widowControl w:val="0"/>
              <w:rPr>
                <w:kern w:val="2"/>
                <w:szCs w:val="24"/>
              </w:rPr>
            </w:pPr>
            <w:r>
              <w:rPr>
                <w:kern w:val="2"/>
                <w:szCs w:val="24"/>
              </w:rPr>
              <w:t>10.1.3. apmokėjimo sąlygos ir tvarka;</w:t>
            </w:r>
          </w:p>
          <w:p w14:paraId="1F408C71" w14:textId="77777777" w:rsidR="001A43D8" w:rsidRDefault="00E15E62">
            <w:pPr>
              <w:widowControl w:val="0"/>
              <w:jc w:val="both"/>
              <w:rPr>
                <w:kern w:val="2"/>
                <w:szCs w:val="24"/>
              </w:rPr>
            </w:pPr>
            <w:r>
              <w:rPr>
                <w:kern w:val="2"/>
                <w:szCs w:val="24"/>
              </w:rPr>
              <w:t>10.1.4. Paslaugų atlikimo terminas (-ai);</w:t>
            </w:r>
          </w:p>
          <w:p w14:paraId="0A58868C" w14:textId="77777777" w:rsidR="001A43D8" w:rsidRDefault="00E15E62">
            <w:pPr>
              <w:widowControl w:val="0"/>
              <w:jc w:val="both"/>
              <w:rPr>
                <w:kern w:val="2"/>
                <w:szCs w:val="24"/>
              </w:rPr>
            </w:pPr>
            <w:r>
              <w:rPr>
                <w:kern w:val="2"/>
                <w:szCs w:val="24"/>
              </w:rPr>
              <w:t>10.1.5. subtiekėjo (-ų) ir (arba) specialistų, keitimo tvarka;</w:t>
            </w:r>
          </w:p>
          <w:p w14:paraId="012E64E2" w14:textId="77777777" w:rsidR="001A43D8" w:rsidRDefault="00E15E62">
            <w:pPr>
              <w:widowControl w:val="0"/>
              <w:rPr>
                <w:color w:val="4472C4"/>
                <w:kern w:val="2"/>
                <w:szCs w:val="24"/>
              </w:rPr>
            </w:pPr>
            <w:r>
              <w:rPr>
                <w:kern w:val="2"/>
                <w:szCs w:val="24"/>
              </w:rPr>
              <w:t>10.1.6. Paslaugų kokybės atitikimas Sutartyje ir jos prieduose nustatytiems reikalavimams.</w:t>
            </w:r>
          </w:p>
        </w:tc>
      </w:tr>
      <w:tr w:rsidR="001A43D8" w14:paraId="229C91C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AEBB1F0" w14:textId="77777777" w:rsidR="001A43D8" w:rsidRDefault="00E15E62">
            <w:pPr>
              <w:widowControl w:val="0"/>
              <w:rPr>
                <w:b/>
                <w:kern w:val="2"/>
                <w:szCs w:val="24"/>
                <w:lang w:val="en-US"/>
              </w:rPr>
            </w:pPr>
            <w:r>
              <w:rPr>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14:paraId="2F15FC03" w14:textId="77777777" w:rsidR="001A43D8" w:rsidRDefault="00E15E62">
            <w:pPr>
              <w:widowControl w:val="0"/>
              <w:jc w:val="both"/>
              <w:rPr>
                <w:rFonts w:eastAsia="Arial"/>
              </w:rPr>
            </w:pPr>
            <w:r>
              <w:rPr>
                <w:rFonts w:eastAsia="Arial"/>
              </w:rPr>
              <w:t>10.2.1. Tiekėjas vienašališkai nesilaikydamas Sutartyje nustatytos tvarkos padidina Sutartyje nustatytus įkainius arba atsisako atlikti Paslaugas Sutartyje nustatytais įkainiais;</w:t>
            </w:r>
          </w:p>
          <w:p w14:paraId="7971BEED" w14:textId="77777777" w:rsidR="001A43D8" w:rsidRDefault="00E15E62">
            <w:pPr>
              <w:widowControl w:val="0"/>
              <w:jc w:val="both"/>
              <w:rPr>
                <w:rFonts w:eastAsia="Arial"/>
              </w:rPr>
            </w:pPr>
            <w:r>
              <w:rPr>
                <w:rFonts w:eastAsia="Arial"/>
              </w:rPr>
              <w:t>10.2.2. Tiekėjas 2 (du) ar daugiau kartų nesilaiko Sutartyje nustatytų Paslaugų atlikimo terminų;</w:t>
            </w:r>
          </w:p>
          <w:p w14:paraId="1BB68103" w14:textId="77777777" w:rsidR="001A43D8" w:rsidRDefault="00E15E62">
            <w:pPr>
              <w:widowControl w:val="0"/>
              <w:jc w:val="both"/>
              <w:rPr>
                <w:rFonts w:eastAsia="Arial"/>
              </w:rPr>
            </w:pPr>
            <w:r>
              <w:rPr>
                <w:rFonts w:eastAsia="Arial"/>
              </w:rPr>
              <w:t>10.2.3. Tiekėjas nesilaiko Sutartyje nustatytos subtiekėjo (-ų) ir (arba) specialistų, keitimo tvarkos;</w:t>
            </w:r>
          </w:p>
          <w:p w14:paraId="43800DC2" w14:textId="77777777" w:rsidR="001A43D8" w:rsidRDefault="00E15E62">
            <w:pPr>
              <w:widowControl w:val="0"/>
              <w:jc w:val="both"/>
              <w:rPr>
                <w:kern w:val="2"/>
                <w:szCs w:val="24"/>
              </w:rPr>
            </w:pPr>
            <w:r>
              <w:rPr>
                <w:rFonts w:eastAsia="Arial"/>
              </w:rPr>
              <w:t>10.2.4. Tiekėjas 2 (du) kartus atlieka Paslaugas, kurios neatitinka bent vieno iš Techninėje specifikacijoje nustatytų reikalavimų.</w:t>
            </w:r>
          </w:p>
        </w:tc>
      </w:tr>
      <w:tr w:rsidR="001A43D8" w14:paraId="2784310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B90A7D9" w14:textId="77777777" w:rsidR="001A43D8" w:rsidRDefault="00E15E62">
            <w:pPr>
              <w:widowControl w:val="0"/>
              <w:jc w:val="center"/>
              <w:rPr>
                <w:b/>
                <w:kern w:val="2"/>
                <w:szCs w:val="24"/>
              </w:rPr>
            </w:pPr>
            <w:r>
              <w:rPr>
                <w:b/>
                <w:kern w:val="2"/>
                <w:szCs w:val="24"/>
              </w:rPr>
              <w:t>11. SUTARTIES GALIOJIMAS IR KEITIMAS</w:t>
            </w:r>
          </w:p>
        </w:tc>
      </w:tr>
      <w:tr w:rsidR="001A43D8" w14:paraId="465E14D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558F943" w14:textId="77777777" w:rsidR="001A43D8" w:rsidRPr="00684877" w:rsidRDefault="00E15E62">
            <w:pPr>
              <w:widowControl w:val="0"/>
              <w:rPr>
                <w:b/>
                <w:kern w:val="2"/>
                <w:szCs w:val="24"/>
              </w:rPr>
            </w:pPr>
            <w:r w:rsidRPr="00684877">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14:paraId="0F94466A" w14:textId="1F363261" w:rsidR="001A43D8" w:rsidRPr="00C42183" w:rsidRDefault="00684877" w:rsidP="00684877">
            <w:pPr>
              <w:widowControl w:val="0"/>
              <w:jc w:val="both"/>
              <w:rPr>
                <w:kern w:val="2"/>
                <w:szCs w:val="24"/>
              </w:rPr>
            </w:pPr>
            <w:r w:rsidRPr="00684877">
              <w:rPr>
                <w:kern w:val="2"/>
                <w:szCs w:val="24"/>
              </w:rPr>
              <w:t xml:space="preserve">Ši Sutartis laikoma sudaryta ir įsigalioja nuo Sutarties pasirašymo dienos (antrosios Šalies pasirašymo dieną) </w:t>
            </w:r>
            <w:r w:rsidRPr="00684877">
              <w:rPr>
                <w:i/>
                <w:kern w:val="2"/>
                <w:szCs w:val="24"/>
              </w:rPr>
              <w:t>(taikoma Sutartį sudarant po 2026-03-01)</w:t>
            </w:r>
            <w:r w:rsidRPr="00684877">
              <w:rPr>
                <w:kern w:val="2"/>
                <w:szCs w:val="24"/>
              </w:rPr>
              <w:t xml:space="preserve"> / Ši Sutartis laikoma sudaryta nuo Sutarties pasirašymo dienos (antrosios Šalies pasirašymo dieną) ir įsigalioja nuo 2026-03-01 </w:t>
            </w:r>
            <w:r w:rsidRPr="00684877">
              <w:rPr>
                <w:i/>
                <w:kern w:val="2"/>
                <w:szCs w:val="24"/>
              </w:rPr>
              <w:t>(taikoma Sutartį sudarant iki 2026-03-01)</w:t>
            </w:r>
            <w:r w:rsidRPr="00684877">
              <w:rPr>
                <w:kern w:val="2"/>
                <w:szCs w:val="24"/>
              </w:rPr>
              <w:t>.</w:t>
            </w:r>
            <w:r w:rsidRPr="00684877">
              <w:rPr>
                <w:kern w:val="2"/>
                <w:szCs w:val="24"/>
              </w:rPr>
              <w:br/>
              <w:t xml:space="preserve">Sutartis galioja iki visiško prievolių įvykdymo (kol bus </w:t>
            </w:r>
            <w:r w:rsidRPr="00684877">
              <w:rPr>
                <w:kern w:val="2"/>
                <w:szCs w:val="24"/>
              </w:rPr>
              <w:lastRenderedPageBreak/>
              <w:t>išnaudota Pradinės Sutarties vertė, bet jos terminas negali būti ilgesnis kaip 37 (trisdešimt septyni) mėnesiai.</w:t>
            </w:r>
          </w:p>
        </w:tc>
      </w:tr>
      <w:tr w:rsidR="001A43D8" w14:paraId="27E6AD2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2526F1F" w14:textId="77777777" w:rsidR="001A43D8" w:rsidRDefault="00E15E62">
            <w:pPr>
              <w:widowControl w:val="0"/>
              <w:rPr>
                <w:b/>
                <w:kern w:val="2"/>
                <w:szCs w:val="24"/>
              </w:rPr>
            </w:pPr>
            <w:r>
              <w:rPr>
                <w:b/>
                <w:kern w:val="2"/>
                <w:szCs w:val="24"/>
              </w:rPr>
              <w:lastRenderedPageBreak/>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4F7DCB22" w14:textId="77777777" w:rsidR="001A43D8" w:rsidRDefault="00E15E62">
            <w:pPr>
              <w:widowControl w:val="0"/>
              <w:rPr>
                <w:kern w:val="2"/>
                <w:szCs w:val="24"/>
              </w:rPr>
            </w:pPr>
            <w:r>
              <w:rPr>
                <w:kern w:val="2"/>
                <w:szCs w:val="24"/>
              </w:rPr>
              <w:t>Netaikoma</w:t>
            </w:r>
          </w:p>
        </w:tc>
      </w:tr>
      <w:tr w:rsidR="001A43D8" w14:paraId="607B834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78D3D75" w14:textId="77777777" w:rsidR="001A43D8" w:rsidRDefault="00E15E62">
            <w:pPr>
              <w:widowControl w:val="0"/>
              <w:jc w:val="center"/>
              <w:rPr>
                <w:b/>
                <w:kern w:val="2"/>
                <w:szCs w:val="24"/>
              </w:rPr>
            </w:pPr>
            <w:r>
              <w:rPr>
                <w:b/>
                <w:kern w:val="2"/>
                <w:szCs w:val="24"/>
              </w:rPr>
              <w:t>12. SUTARTIES NUTRAUKIMAS</w:t>
            </w:r>
          </w:p>
        </w:tc>
      </w:tr>
      <w:tr w:rsidR="001A43D8" w14:paraId="52C9DE7F"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7D670E9B" w14:textId="77777777" w:rsidR="001A43D8" w:rsidRDefault="00E15E62">
            <w:pPr>
              <w:widowControl w:val="0"/>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75A840C6" w14:textId="77777777" w:rsidR="001A43D8" w:rsidRDefault="00E15E62">
            <w:pPr>
              <w:widowControl w:val="0"/>
              <w:jc w:val="both"/>
              <w:rPr>
                <w:kern w:val="2"/>
                <w:szCs w:val="24"/>
              </w:rPr>
            </w:pPr>
            <w:r>
              <w:rPr>
                <w:kern w:val="2"/>
                <w:szCs w:val="24"/>
              </w:rPr>
              <w:t>Sutartis gali būti nutraukiama rašytiniu Šalių susitarimu arba vienašališkai, Bendrosiose sąlygose nustatyta tvarka.</w:t>
            </w:r>
          </w:p>
        </w:tc>
      </w:tr>
      <w:tr w:rsidR="001A43D8" w14:paraId="3F7A5E0C"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25697DA3" w14:textId="77777777" w:rsidR="001A43D8" w:rsidRDefault="00E15E62">
            <w:pPr>
              <w:widowControl w:val="0"/>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5B05A556" w14:textId="77777777" w:rsidR="001A43D8" w:rsidRDefault="00E15E62">
            <w:pPr>
              <w:widowControl w:val="0"/>
              <w:jc w:val="both"/>
              <w:rPr>
                <w:kern w:val="2"/>
                <w:szCs w:val="24"/>
              </w:rPr>
            </w:pPr>
            <w:r>
              <w:rPr>
                <w:kern w:val="2"/>
                <w:szCs w:val="24"/>
              </w:rPr>
              <w:t>12.2.1. jeigu Tiekėjas nevykdo prisiimtų įsipareigojimų už Sutartyje nustatytą Sutarties įkainius;</w:t>
            </w:r>
          </w:p>
          <w:p w14:paraId="02A4CD41" w14:textId="77777777" w:rsidR="001A43D8" w:rsidRDefault="00E15E62">
            <w:pPr>
              <w:widowControl w:val="0"/>
              <w:jc w:val="both"/>
              <w:rPr>
                <w:szCs w:val="24"/>
              </w:rPr>
            </w:pPr>
            <w:r>
              <w:rPr>
                <w:szCs w:val="24"/>
              </w:rPr>
              <w:t xml:space="preserve">12.2.2. </w:t>
            </w:r>
            <w:r>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w:t>
            </w:r>
          </w:p>
          <w:p w14:paraId="0762F781" w14:textId="77777777" w:rsidR="001A43D8" w:rsidRDefault="00E15E62">
            <w:pPr>
              <w:widowControl w:val="0"/>
              <w:jc w:val="both"/>
              <w:rPr>
                <w:kern w:val="2"/>
                <w:szCs w:val="24"/>
              </w:rPr>
            </w:pPr>
            <w:r>
              <w:rPr>
                <w:kern w:val="2"/>
                <w:szCs w:val="24"/>
              </w:rPr>
              <w:t xml:space="preserve">12.2.3. </w:t>
            </w:r>
            <w:r>
              <w:rPr>
                <w:rFonts w:eastAsia="Arial"/>
                <w:kern w:val="2"/>
                <w:szCs w:val="24"/>
              </w:rPr>
              <w:t>jeigu Tiekėjas nesilaiko Sutartyje nustatytų Paslaugų teikimo terminų 2 (du) kartus iš eilės arba vėluoja suteikti Paslaugas daugiau nei 14 (keturiolika) dienų nuo Sutartyje nustatyto Paslaugų suteikimo termino;</w:t>
            </w:r>
          </w:p>
          <w:p w14:paraId="7ABDCEE1" w14:textId="77777777" w:rsidR="001A43D8" w:rsidRDefault="00E15E62">
            <w:pPr>
              <w:widowControl w:val="0"/>
              <w:spacing w:line="254" w:lineRule="auto"/>
              <w:jc w:val="both"/>
              <w:rPr>
                <w:rFonts w:eastAsia="Arial"/>
                <w:kern w:val="2"/>
                <w:szCs w:val="24"/>
              </w:rPr>
            </w:pPr>
            <w:r>
              <w:rPr>
                <w:rFonts w:eastAsia="Arial"/>
                <w:kern w:val="2"/>
                <w:szCs w:val="24"/>
              </w:rPr>
              <w:t>12.2.4. jeigu Tiekėjas pažeidžia Paslaugų suteikimo terminus ir priskaičiuotų netesybų už vėlavimą suma viršija 20 (dvidešimt) proc. Pradinės sutarties vertės;</w:t>
            </w:r>
          </w:p>
          <w:p w14:paraId="5EB6755A" w14:textId="77777777" w:rsidR="001A43D8" w:rsidRDefault="00E15E6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12.2.5. Tiekėjas pažeidžia Paslaugų suteikimo terminus ir dėl Paslaugų suteikimo vėlavimo Paslaugos tampa nebereikalingos;</w:t>
            </w:r>
          </w:p>
          <w:p w14:paraId="18C0F6B5" w14:textId="77777777" w:rsidR="001A43D8" w:rsidRDefault="00E15E6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12.2.6. Tiekėjas daugiau kaip 2 (du) kartus suteikia Paslaugas, kurios neatitinka Sutartyje ir (ar) įstatymuose nustatytų reikalavimų Paslaugoms;</w:t>
            </w:r>
          </w:p>
          <w:p w14:paraId="3DC53EA4" w14:textId="77777777" w:rsidR="001A43D8" w:rsidRDefault="00E15E6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5300FEF5" w14:textId="77777777" w:rsidR="001A43D8" w:rsidRDefault="00E15E6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12.2.8. Tiekėjas pažeidžia šios Sutarties nuostatas, reglamentuojančias konkurenciją, intelektinės nuosavybės ar konfidencialios informacijos valdymą;</w:t>
            </w:r>
          </w:p>
          <w:p w14:paraId="6841CDA0" w14:textId="77777777" w:rsidR="001A43D8" w:rsidRDefault="00E15E62">
            <w:pPr>
              <w:widowControl w:val="0"/>
              <w:tabs>
                <w:tab w:val="left" w:pos="567"/>
                <w:tab w:val="left" w:pos="851"/>
                <w:tab w:val="left" w:pos="992"/>
                <w:tab w:val="left" w:pos="1134"/>
              </w:tabs>
              <w:spacing w:line="254" w:lineRule="auto"/>
              <w:jc w:val="both"/>
              <w:rPr>
                <w:rFonts w:eastAsia="Arial"/>
                <w:color w:val="FF0000"/>
                <w:kern w:val="2"/>
                <w:szCs w:val="24"/>
              </w:rPr>
            </w:pPr>
            <w:r>
              <w:rPr>
                <w:rFonts w:eastAsia="Arial"/>
                <w:kern w:val="2"/>
                <w:szCs w:val="24"/>
              </w:rPr>
              <w:t>12.2.9. Tiekėjas 2 (du) kartus pažeidžia esminę Sutarties sąlygą.</w:t>
            </w:r>
          </w:p>
        </w:tc>
      </w:tr>
      <w:tr w:rsidR="001A43D8" w14:paraId="6DACA4E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476D3EA" w14:textId="77777777" w:rsidR="001A43D8" w:rsidRDefault="00E15E62">
            <w:pPr>
              <w:widowControl w:val="0"/>
              <w:jc w:val="center"/>
              <w:rPr>
                <w:kern w:val="2"/>
                <w:szCs w:val="24"/>
              </w:rPr>
            </w:pPr>
            <w:r>
              <w:rPr>
                <w:b/>
                <w:kern w:val="2"/>
                <w:szCs w:val="24"/>
              </w:rPr>
              <w:t>13. APLINKOS APSAUGOS IR SOCIALINIAI KRITERIJAI</w:t>
            </w:r>
          </w:p>
        </w:tc>
      </w:tr>
      <w:tr w:rsidR="001A43D8" w14:paraId="312EB936"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33E22A8" w14:textId="77777777" w:rsidR="001A43D8" w:rsidRDefault="00E15E62">
            <w:pPr>
              <w:widowControl w:val="0"/>
              <w:rPr>
                <w:b/>
                <w:kern w:val="2"/>
                <w:szCs w:val="24"/>
              </w:rPr>
            </w:pPr>
            <w:r>
              <w:rPr>
                <w:b/>
                <w:kern w:val="2"/>
                <w:szCs w:val="24"/>
              </w:rPr>
              <w:t>13.1. Su perkamomis paslaugomis susiję  aplinkos apsaugos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51C4557B" w14:textId="77777777" w:rsidR="001A43D8" w:rsidRDefault="00E15E62">
            <w:pPr>
              <w:widowControl w:val="0"/>
              <w:jc w:val="both"/>
              <w:rPr>
                <w:kern w:val="2"/>
                <w:szCs w:val="24"/>
                <w:shd w:val="clear" w:color="auto" w:fill="FFFFFF"/>
              </w:rPr>
            </w:pPr>
            <w:r>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4.4.4.1 papunkčiu.</w:t>
            </w:r>
          </w:p>
          <w:p w14:paraId="74103057" w14:textId="77777777" w:rsidR="001A43D8" w:rsidRDefault="001A43D8">
            <w:pPr>
              <w:widowControl w:val="0"/>
              <w:jc w:val="both"/>
              <w:rPr>
                <w:kern w:val="2"/>
                <w:szCs w:val="24"/>
                <w:shd w:val="clear" w:color="auto" w:fill="FFFFFF"/>
              </w:rPr>
            </w:pPr>
          </w:p>
          <w:p w14:paraId="2C1B5F96" w14:textId="77777777" w:rsidR="001A43D8" w:rsidRDefault="00E15E62">
            <w:pPr>
              <w:widowControl w:val="0"/>
              <w:jc w:val="both"/>
              <w:rPr>
                <w:kern w:val="2"/>
                <w:szCs w:val="24"/>
                <w:shd w:val="clear" w:color="auto" w:fill="FFFFFF"/>
              </w:rPr>
            </w:pPr>
            <w:r>
              <w:rPr>
                <w:kern w:val="2"/>
                <w:szCs w:val="24"/>
                <w:shd w:val="clear" w:color="auto" w:fill="FFFFFF"/>
              </w:rPr>
              <w:t xml:space="preserve">Nustačius, kad Tiekėjas šiame papunktyje nustatyto kriterijaus (-jų) nesilaiko, Tiekėjui taikoma Specialiųjų sąlygų 9.5 punkte </w:t>
            </w:r>
            <w:r>
              <w:rPr>
                <w:kern w:val="2"/>
                <w:szCs w:val="24"/>
                <w:shd w:val="clear" w:color="auto" w:fill="FFFFFF"/>
              </w:rPr>
              <w:lastRenderedPageBreak/>
              <w:t>nurodyto dydžio bauda.</w:t>
            </w:r>
          </w:p>
        </w:tc>
      </w:tr>
      <w:tr w:rsidR="001A43D8" w14:paraId="0C0CAA4F"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68841D8A" w14:textId="77777777" w:rsidR="001A43D8" w:rsidRDefault="00E15E62">
            <w:pPr>
              <w:widowControl w:val="0"/>
              <w:rPr>
                <w:b/>
                <w:kern w:val="2"/>
                <w:szCs w:val="24"/>
              </w:rPr>
            </w:pPr>
            <w:r>
              <w:rPr>
                <w:b/>
                <w:bCs/>
                <w:kern w:val="2"/>
                <w:szCs w:val="24"/>
              </w:rPr>
              <w:lastRenderedPageBreak/>
              <w:t>13.1.1. Su Sutarties vykdymu susiję reikalavimai</w:t>
            </w:r>
          </w:p>
        </w:tc>
        <w:tc>
          <w:tcPr>
            <w:tcW w:w="6477" w:type="dxa"/>
            <w:gridSpan w:val="3"/>
            <w:tcBorders>
              <w:top w:val="single" w:sz="4" w:space="0" w:color="000000"/>
              <w:left w:val="single" w:sz="4" w:space="0" w:color="000000"/>
              <w:bottom w:val="single" w:sz="4" w:space="0" w:color="000000"/>
              <w:right w:val="single" w:sz="4" w:space="0" w:color="000000"/>
            </w:tcBorders>
          </w:tcPr>
          <w:p w14:paraId="2F6E1791" w14:textId="77777777" w:rsidR="001A43D8" w:rsidRDefault="00E15E62">
            <w:pPr>
              <w:widowControl w:val="0"/>
              <w:jc w:val="both"/>
              <w:rPr>
                <w:kern w:val="2"/>
                <w:szCs w:val="24"/>
                <w:shd w:val="clear" w:color="auto" w:fill="FFFFFF"/>
              </w:rPr>
            </w:pPr>
            <w:r>
              <w:rPr>
                <w:kern w:val="2"/>
                <w:szCs w:val="24"/>
                <w:shd w:val="clear" w:color="auto" w:fill="FFFFFF"/>
              </w:rPr>
              <w:t>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D8AE6C0" w14:textId="77777777" w:rsidR="001A43D8" w:rsidRDefault="001A43D8">
            <w:pPr>
              <w:widowControl w:val="0"/>
              <w:jc w:val="both"/>
              <w:rPr>
                <w:kern w:val="2"/>
                <w:szCs w:val="24"/>
                <w:shd w:val="clear" w:color="auto" w:fill="FFFFFF"/>
              </w:rPr>
            </w:pPr>
          </w:p>
          <w:p w14:paraId="44C31BC2" w14:textId="77777777" w:rsidR="001A43D8" w:rsidRDefault="00E15E62">
            <w:pPr>
              <w:widowControl w:val="0"/>
              <w:jc w:val="both"/>
              <w:rPr>
                <w:kern w:val="2"/>
                <w:szCs w:val="24"/>
                <w:shd w:val="clear" w:color="auto" w:fill="FFFFFF"/>
              </w:rPr>
            </w:pPr>
            <w:r>
              <w:rPr>
                <w:kern w:val="2"/>
                <w:szCs w:val="24"/>
                <w:shd w:val="clear" w:color="auto" w:fill="FFFFFF"/>
              </w:rPr>
              <w:t>Pirkėjas pasilieka teisę Sutarties vykdymo metu patikrinti Tiekėjo atitiktį šiam reikalavimui. Pirkėjui pareikalavus, Tiekėjas privalo pateikti minėto punkto įgyvendinimą pagrindžiančius įrodymus.</w:t>
            </w:r>
          </w:p>
        </w:tc>
      </w:tr>
      <w:tr w:rsidR="001A43D8" w14:paraId="47DC0E27"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5CEE6174" w14:textId="77777777" w:rsidR="001A43D8" w:rsidRDefault="00E15E62">
            <w:pPr>
              <w:widowControl w:val="0"/>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401D874B" w14:textId="77777777" w:rsidR="001A43D8" w:rsidRDefault="00E15E62">
            <w:pPr>
              <w:widowControl w:val="0"/>
              <w:rPr>
                <w:color w:val="000000"/>
                <w:kern w:val="2"/>
                <w:szCs w:val="24"/>
                <w:shd w:val="clear" w:color="auto" w:fill="FFFFFF"/>
              </w:rPr>
            </w:pPr>
            <w:r>
              <w:rPr>
                <w:color w:val="000000"/>
                <w:kern w:val="2"/>
                <w:szCs w:val="24"/>
                <w:shd w:val="clear" w:color="auto" w:fill="FFFFFF"/>
              </w:rPr>
              <w:t>Netaikoma</w:t>
            </w:r>
          </w:p>
        </w:tc>
      </w:tr>
      <w:tr w:rsidR="001A43D8" w14:paraId="0E15873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17DA10" w14:textId="77777777" w:rsidR="001A43D8" w:rsidRDefault="00E15E62">
            <w:pPr>
              <w:widowControl w:val="0"/>
              <w:jc w:val="center"/>
              <w:rPr>
                <w:b/>
                <w:kern w:val="2"/>
                <w:szCs w:val="24"/>
              </w:rPr>
            </w:pPr>
            <w:r>
              <w:rPr>
                <w:b/>
                <w:kern w:val="2"/>
                <w:szCs w:val="24"/>
              </w:rPr>
              <w:t>14. BENDRŲJŲ SĄLYGŲ PAKEITIMAI IR PAPILDYMAI</w:t>
            </w:r>
          </w:p>
        </w:tc>
      </w:tr>
      <w:tr w:rsidR="001A43D8" w14:paraId="13E22656"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6AF1C017" w14:textId="77777777" w:rsidR="001A43D8" w:rsidRDefault="00E15E62">
            <w:pPr>
              <w:widowControl w:val="0"/>
              <w:rPr>
                <w:b/>
                <w:kern w:val="2"/>
                <w:szCs w:val="24"/>
              </w:rPr>
            </w:pPr>
            <w:r>
              <w:rPr>
                <w:b/>
                <w:kern w:val="2"/>
                <w:szCs w:val="24"/>
              </w:rPr>
              <w:t>14.1.</w:t>
            </w:r>
          </w:p>
        </w:tc>
        <w:tc>
          <w:tcPr>
            <w:tcW w:w="6477" w:type="dxa"/>
            <w:gridSpan w:val="3"/>
            <w:tcBorders>
              <w:top w:val="single" w:sz="4" w:space="0" w:color="000000"/>
              <w:left w:val="single" w:sz="4" w:space="0" w:color="000000"/>
              <w:bottom w:val="single" w:sz="4" w:space="0" w:color="000000"/>
              <w:right w:val="single" w:sz="4" w:space="0" w:color="000000"/>
            </w:tcBorders>
          </w:tcPr>
          <w:p w14:paraId="57633481" w14:textId="77777777" w:rsidR="001A43D8" w:rsidRDefault="00E15E62">
            <w:pPr>
              <w:widowControl w:val="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A43D8" w14:paraId="2E807F8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5E5732D" w14:textId="77777777" w:rsidR="001A43D8" w:rsidRDefault="00E15E62">
            <w:pPr>
              <w:widowControl w:val="0"/>
              <w:jc w:val="center"/>
              <w:rPr>
                <w:b/>
                <w:kern w:val="2"/>
                <w:szCs w:val="24"/>
              </w:rPr>
            </w:pPr>
            <w:r>
              <w:rPr>
                <w:b/>
                <w:kern w:val="2"/>
                <w:szCs w:val="24"/>
              </w:rPr>
              <w:t>15. SUTARTIES PRIEDAI</w:t>
            </w:r>
          </w:p>
        </w:tc>
      </w:tr>
      <w:tr w:rsidR="001A43D8" w14:paraId="4E63EF22"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2AA4E3E" w14:textId="77777777" w:rsidR="001A43D8" w:rsidRDefault="00E15E62">
            <w:pPr>
              <w:widowControl w:val="0"/>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14:paraId="2A886A54" w14:textId="77777777" w:rsidR="001A43D8" w:rsidRDefault="00E15E62">
            <w:pPr>
              <w:widowControl w:val="0"/>
              <w:rPr>
                <w:kern w:val="2"/>
                <w:szCs w:val="24"/>
              </w:rPr>
            </w:pPr>
            <w:r>
              <w:rPr>
                <w:kern w:val="2"/>
                <w:szCs w:val="24"/>
              </w:rPr>
              <w:t>Techninė specifikacija</w:t>
            </w:r>
          </w:p>
        </w:tc>
      </w:tr>
      <w:tr w:rsidR="001A43D8" w14:paraId="6AA796CE"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6AD9C44A" w14:textId="77777777" w:rsidR="001A43D8" w:rsidRDefault="00E15E62">
            <w:pPr>
              <w:widowControl w:val="0"/>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14:paraId="3F4C3C06" w14:textId="77777777" w:rsidR="001A43D8" w:rsidRDefault="00E15E62">
            <w:pPr>
              <w:widowControl w:val="0"/>
              <w:rPr>
                <w:kern w:val="2"/>
                <w:szCs w:val="24"/>
              </w:rPr>
            </w:pPr>
            <w:r>
              <w:rPr>
                <w:kern w:val="2"/>
                <w:szCs w:val="24"/>
              </w:rPr>
              <w:t>Tiekėjo pasiūlymas</w:t>
            </w:r>
          </w:p>
        </w:tc>
      </w:tr>
      <w:tr w:rsidR="001A43D8" w14:paraId="5E17BE0E"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3A515ADE" w14:textId="77777777" w:rsidR="001A43D8" w:rsidRDefault="00E15E62">
            <w:pPr>
              <w:widowControl w:val="0"/>
              <w:jc w:val="center"/>
              <w:rPr>
                <w:b/>
                <w:kern w:val="2"/>
                <w:szCs w:val="24"/>
              </w:rPr>
            </w:pPr>
            <w:r>
              <w:rPr>
                <w:b/>
                <w:kern w:val="2"/>
                <w:szCs w:val="24"/>
              </w:rPr>
              <w:t>16. ŠALIŲ ATSTOVŲ PARAŠAI</w:t>
            </w:r>
          </w:p>
        </w:tc>
      </w:tr>
      <w:tr w:rsidR="001A43D8" w14:paraId="4F37E429"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4FE2FCE5" w14:textId="77777777" w:rsidR="001A43D8" w:rsidRDefault="00E15E62">
            <w:pPr>
              <w:widowControl w:val="0"/>
              <w:jc w:val="center"/>
              <w:rPr>
                <w:b/>
                <w:kern w:val="2"/>
                <w:szCs w:val="24"/>
              </w:rPr>
            </w:pPr>
            <w:r>
              <w:rPr>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14:paraId="520CC6EA" w14:textId="77777777" w:rsidR="001A43D8" w:rsidRDefault="00E15E62">
            <w:pPr>
              <w:widowControl w:val="0"/>
              <w:jc w:val="center"/>
              <w:rPr>
                <w:b/>
                <w:kern w:val="2"/>
                <w:szCs w:val="24"/>
              </w:rPr>
            </w:pPr>
            <w:r>
              <w:rPr>
                <w:b/>
                <w:kern w:val="2"/>
                <w:szCs w:val="24"/>
              </w:rPr>
              <w:t>TIEKĖJAS</w:t>
            </w:r>
          </w:p>
        </w:tc>
      </w:tr>
      <w:tr w:rsidR="001A43D8" w14:paraId="5C8C4E74"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2E38DAFA" w14:textId="77777777" w:rsidR="001A43D8" w:rsidRDefault="00E15E62">
            <w:pPr>
              <w:widowControl w:val="0"/>
              <w:jc w:val="center"/>
              <w:rPr>
                <w:color w:val="4472C4"/>
                <w:kern w:val="2"/>
                <w:szCs w:val="24"/>
              </w:rPr>
            </w:pPr>
            <w:r>
              <w:rPr>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14:paraId="563579BE" w14:textId="77777777" w:rsidR="001A43D8" w:rsidRDefault="00E15E62">
            <w:pPr>
              <w:widowControl w:val="0"/>
              <w:jc w:val="center"/>
              <w:rPr>
                <w:b/>
                <w:kern w:val="2"/>
                <w:szCs w:val="24"/>
              </w:rPr>
            </w:pPr>
            <w:r>
              <w:rPr>
                <w:color w:val="4472C4"/>
                <w:kern w:val="2"/>
                <w:szCs w:val="24"/>
              </w:rPr>
              <w:t>(nurodomos atstovo pareigos, vardas, pavardė)</w:t>
            </w:r>
          </w:p>
        </w:tc>
      </w:tr>
      <w:tr w:rsidR="001A43D8" w14:paraId="4AC920A8"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0DAAAF94" w14:textId="77777777" w:rsidR="001A43D8" w:rsidRDefault="001A43D8">
            <w:pPr>
              <w:widowControl w:val="0"/>
              <w:jc w:val="center"/>
              <w:rPr>
                <w:b/>
                <w:color w:val="4472C4"/>
                <w:kern w:val="2"/>
                <w:szCs w:val="24"/>
              </w:rPr>
            </w:pPr>
          </w:p>
          <w:p w14:paraId="681E88C5" w14:textId="77777777" w:rsidR="001A43D8" w:rsidRDefault="00E15E62">
            <w:pPr>
              <w:widowControl w:val="0"/>
              <w:jc w:val="center"/>
              <w:rPr>
                <w:b/>
                <w:color w:val="4472C4"/>
                <w:kern w:val="2"/>
                <w:szCs w:val="24"/>
              </w:rPr>
            </w:pPr>
            <w:r>
              <w:rPr>
                <w:b/>
                <w:color w:val="4472C4"/>
                <w:kern w:val="2"/>
                <w:szCs w:val="24"/>
              </w:rPr>
              <w:t>(parašas)</w:t>
            </w:r>
          </w:p>
          <w:p w14:paraId="7671DCC2" w14:textId="77777777" w:rsidR="001A43D8" w:rsidRDefault="001A43D8">
            <w:pPr>
              <w:widowControl w:val="0"/>
              <w:jc w:val="center"/>
              <w:rPr>
                <w:b/>
                <w:color w:val="4472C4"/>
                <w:kern w:val="2"/>
                <w:szCs w:val="24"/>
              </w:rPr>
            </w:pPr>
          </w:p>
          <w:p w14:paraId="092EED99" w14:textId="77777777" w:rsidR="001A43D8" w:rsidRDefault="001A43D8">
            <w:pPr>
              <w:widowControl w:val="0"/>
              <w:jc w:val="center"/>
              <w:rPr>
                <w:b/>
                <w:color w:val="4472C4"/>
                <w:kern w:val="2"/>
                <w:szCs w:val="24"/>
              </w:rPr>
            </w:pPr>
          </w:p>
        </w:tc>
        <w:tc>
          <w:tcPr>
            <w:tcW w:w="4309" w:type="dxa"/>
            <w:tcBorders>
              <w:top w:val="single" w:sz="4" w:space="0" w:color="000000"/>
              <w:left w:val="single" w:sz="4" w:space="0" w:color="000000"/>
              <w:bottom w:val="single" w:sz="4" w:space="0" w:color="000000"/>
              <w:right w:val="single" w:sz="4" w:space="0" w:color="000000"/>
            </w:tcBorders>
          </w:tcPr>
          <w:p w14:paraId="685DC871" w14:textId="77777777" w:rsidR="001A43D8" w:rsidRDefault="001A43D8">
            <w:pPr>
              <w:widowControl w:val="0"/>
              <w:jc w:val="center"/>
              <w:rPr>
                <w:b/>
                <w:color w:val="4472C4"/>
                <w:kern w:val="2"/>
                <w:szCs w:val="24"/>
              </w:rPr>
            </w:pPr>
          </w:p>
          <w:p w14:paraId="70DF8A4A" w14:textId="77777777" w:rsidR="001A43D8" w:rsidRDefault="00E15E62">
            <w:pPr>
              <w:widowControl w:val="0"/>
              <w:jc w:val="center"/>
              <w:rPr>
                <w:b/>
                <w:color w:val="4472C4"/>
                <w:kern w:val="2"/>
                <w:szCs w:val="24"/>
              </w:rPr>
            </w:pPr>
            <w:r>
              <w:rPr>
                <w:b/>
                <w:color w:val="4472C4"/>
                <w:kern w:val="2"/>
                <w:szCs w:val="24"/>
              </w:rPr>
              <w:t>(parašas)</w:t>
            </w:r>
          </w:p>
        </w:tc>
      </w:tr>
    </w:tbl>
    <w:p w14:paraId="20F6BCE7" w14:textId="77777777" w:rsidR="001A43D8" w:rsidRDefault="001A43D8">
      <w:pPr>
        <w:rPr>
          <w:szCs w:val="24"/>
        </w:rPr>
      </w:pPr>
    </w:p>
    <w:p w14:paraId="34B9A4AA" w14:textId="77777777" w:rsidR="001A43D8" w:rsidRDefault="001A43D8">
      <w:pPr>
        <w:rPr>
          <w:szCs w:val="24"/>
        </w:rPr>
      </w:pPr>
    </w:p>
    <w:p w14:paraId="50EED0D1" w14:textId="48EFEFEE" w:rsidR="001A43D8" w:rsidRDefault="00E15E62">
      <w:pPr>
        <w:tabs>
          <w:tab w:val="left" w:pos="5400"/>
        </w:tabs>
        <w:jc w:val="center"/>
        <w:textAlignment w:val="center"/>
        <w:rPr>
          <w:b/>
          <w:bCs/>
        </w:rPr>
      </w:pPr>
      <w:r>
        <w:rPr>
          <w:b/>
          <w:bCs/>
        </w:rPr>
        <w:t>______________</w:t>
      </w:r>
    </w:p>
    <w:p w14:paraId="37D4532E" w14:textId="06A1CCD0" w:rsidR="00BF49A8" w:rsidRDefault="00BF49A8">
      <w:pPr>
        <w:tabs>
          <w:tab w:val="left" w:pos="5400"/>
        </w:tabs>
        <w:jc w:val="center"/>
        <w:textAlignment w:val="center"/>
      </w:pPr>
    </w:p>
    <w:p w14:paraId="083AFC04" w14:textId="4B2E2EB9" w:rsidR="00BF49A8" w:rsidRDefault="00BF49A8">
      <w:r>
        <w:br w:type="page"/>
      </w:r>
    </w:p>
    <w:p w14:paraId="4D9877AB" w14:textId="5F7CFCC2" w:rsidR="00BF49A8" w:rsidRPr="00BF49A8" w:rsidRDefault="00BF49A8" w:rsidP="00BF49A8">
      <w:pPr>
        <w:suppressAutoHyphens w:val="0"/>
        <w:spacing w:line="276" w:lineRule="auto"/>
        <w:jc w:val="center"/>
        <w:rPr>
          <w:b/>
          <w:caps/>
        </w:rPr>
      </w:pPr>
      <w:r w:rsidRPr="00BF49A8">
        <w:rPr>
          <w:b/>
          <w:caps/>
        </w:rPr>
        <w:lastRenderedPageBreak/>
        <w:t>sutarties Bendrosios sąlygos</w:t>
      </w:r>
    </w:p>
    <w:p w14:paraId="6D33A928" w14:textId="77777777" w:rsidR="00BF49A8" w:rsidRPr="00BF49A8" w:rsidRDefault="00BF49A8" w:rsidP="00BF49A8">
      <w:pPr>
        <w:suppressAutoHyphens w:val="0"/>
        <w:spacing w:line="276" w:lineRule="auto"/>
        <w:jc w:val="center"/>
      </w:pPr>
    </w:p>
    <w:p w14:paraId="71ED575E" w14:textId="77777777" w:rsidR="00BF49A8" w:rsidRPr="00BF49A8" w:rsidRDefault="00BF49A8" w:rsidP="00BF49A8">
      <w:pPr>
        <w:keepNext/>
        <w:keepLines/>
        <w:tabs>
          <w:tab w:val="left" w:pos="426"/>
        </w:tabs>
        <w:suppressAutoHyphens w:val="0"/>
        <w:spacing w:line="276" w:lineRule="auto"/>
        <w:jc w:val="center"/>
        <w:rPr>
          <w:rFonts w:eastAsia="Cambria"/>
          <w:b/>
          <w:bCs/>
          <w:caps/>
        </w:rPr>
      </w:pPr>
      <w:r w:rsidRPr="00BF49A8">
        <w:rPr>
          <w:rFonts w:eastAsia="Cambria"/>
          <w:b/>
          <w:bCs/>
          <w:caps/>
        </w:rPr>
        <w:t>1.</w:t>
      </w:r>
      <w:r w:rsidRPr="00BF49A8">
        <w:rPr>
          <w:rFonts w:eastAsia="Cambria"/>
          <w:b/>
          <w:bCs/>
          <w:caps/>
        </w:rPr>
        <w:tab/>
        <w:t>Pagrindinės sąvokos ir Sutarties aiškinimas</w:t>
      </w:r>
    </w:p>
    <w:p w14:paraId="393DAA75" w14:textId="77777777" w:rsidR="00BF49A8" w:rsidRPr="00BF49A8" w:rsidRDefault="00BF49A8" w:rsidP="00BF49A8">
      <w:pPr>
        <w:keepNext/>
        <w:keepLines/>
        <w:tabs>
          <w:tab w:val="left" w:pos="426"/>
        </w:tabs>
        <w:suppressAutoHyphens w:val="0"/>
        <w:spacing w:line="276" w:lineRule="auto"/>
        <w:jc w:val="both"/>
        <w:rPr>
          <w:rFonts w:eastAsia="Cambria"/>
          <w:b/>
          <w:bCs/>
          <w:caps/>
        </w:rPr>
      </w:pPr>
    </w:p>
    <w:p w14:paraId="0DC12758" w14:textId="77777777" w:rsidR="00BF49A8" w:rsidRPr="00BF49A8" w:rsidRDefault="00BF49A8" w:rsidP="00BF49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bCs/>
        </w:rPr>
        <w:t>1.1.</w:t>
      </w:r>
      <w:r w:rsidRPr="00BF49A8">
        <w:rPr>
          <w:rFonts w:eastAsia="Arial"/>
          <w:b/>
          <w:bCs/>
        </w:rPr>
        <w:tab/>
      </w:r>
      <w:r w:rsidRPr="00BF49A8">
        <w:rPr>
          <w:rFonts w:eastAsia="Arial"/>
          <w:b/>
        </w:rPr>
        <w:t>Sąvokos</w:t>
      </w:r>
    </w:p>
    <w:p w14:paraId="460F1078" w14:textId="77777777" w:rsidR="00BF49A8" w:rsidRPr="00BF49A8" w:rsidRDefault="00BF49A8" w:rsidP="00BF49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uppressAutoHyphens w:val="0"/>
        <w:spacing w:line="276" w:lineRule="auto"/>
        <w:jc w:val="both"/>
        <w:outlineLvl w:val="1"/>
        <w:rPr>
          <w:rFonts w:eastAsia="Arial"/>
          <w:b/>
        </w:rPr>
      </w:pPr>
    </w:p>
    <w:p w14:paraId="4AF79998" w14:textId="77777777" w:rsidR="00BF49A8" w:rsidRPr="00BF49A8" w:rsidRDefault="00BF49A8" w:rsidP="00BF49A8">
      <w:pPr>
        <w:widowControl w:val="0"/>
        <w:tabs>
          <w:tab w:val="left" w:pos="567"/>
        </w:tabs>
        <w:suppressAutoHyphens w:val="0"/>
        <w:spacing w:line="276" w:lineRule="auto"/>
        <w:jc w:val="both"/>
        <w:rPr>
          <w:rFonts w:eastAsia="Cambria"/>
          <w:b/>
          <w:bCs/>
        </w:rPr>
      </w:pPr>
      <w:r w:rsidRPr="00BF49A8">
        <w:rPr>
          <w:rFonts w:eastAsia="Cambria"/>
        </w:rPr>
        <w:t>1.1.1. Šioje Sutartyje didžiąja raide rašomos sąvokos turi šias nurodytas reikšmes:</w:t>
      </w:r>
    </w:p>
    <w:p w14:paraId="17CC396F"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1.1.1.1.</w:t>
      </w:r>
      <w:r w:rsidRPr="00BF49A8">
        <w:tab/>
      </w:r>
      <w:r w:rsidRPr="00BF49A8">
        <w:rPr>
          <w:rFonts w:eastAsia="Arial"/>
          <w:b/>
          <w:bCs/>
        </w:rPr>
        <w:t>Bendrosios sąlygos</w:t>
      </w:r>
      <w:r w:rsidRPr="00BF49A8">
        <w:rPr>
          <w:rFonts w:eastAsia="Arial"/>
        </w:rPr>
        <w:t xml:space="preserve"> – Sutarties dalis, kuri vadinasi „Paslaugų pirkimo–pardavimo sutarties Bendrosios sąlygos“;</w:t>
      </w:r>
    </w:p>
    <w:p w14:paraId="10C4094E"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1.1.1.2.</w:t>
      </w:r>
      <w:r w:rsidRPr="00BF49A8">
        <w:rPr>
          <w:rFonts w:eastAsia="Arial"/>
        </w:rPr>
        <w:tab/>
      </w:r>
      <w:r w:rsidRPr="00BF49A8">
        <w:rPr>
          <w:rFonts w:eastAsia="Arial"/>
          <w:b/>
          <w:bCs/>
        </w:rPr>
        <w:t>Pirkėjas</w:t>
      </w:r>
      <w:r w:rsidRPr="00BF49A8">
        <w:rPr>
          <w:rFonts w:eastAsia="Arial"/>
        </w:rPr>
        <w:t xml:space="preserve"> – asmuo, kuris Specialiosiose sąlygose yra įvardytas kaip Pirkėjas, </w:t>
      </w:r>
      <w:r w:rsidRPr="00BF49A8">
        <w:t>įsigyjantis Specialiosiose sąlygose ir Sutarties prieduose nurodytas Paslaugas</w:t>
      </w:r>
      <w:r w:rsidRPr="00BF49A8">
        <w:rPr>
          <w:rFonts w:eastAsia="Arial"/>
        </w:rPr>
        <w:t>;</w:t>
      </w:r>
    </w:p>
    <w:p w14:paraId="4BA5AEBB"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r w:rsidRPr="00BF49A8">
        <w:rPr>
          <w:rFonts w:eastAsia="Arial"/>
        </w:rPr>
        <w:t>1.1.1.3.</w:t>
      </w:r>
      <w:r w:rsidRPr="00BF49A8">
        <w:rPr>
          <w:rFonts w:eastAsia="Arial"/>
        </w:rPr>
        <w:tab/>
      </w:r>
      <w:r w:rsidRPr="00BF49A8">
        <w:rPr>
          <w:rFonts w:eastAsia="Arial"/>
          <w:b/>
          <w:bCs/>
        </w:rPr>
        <w:t xml:space="preserve">Pradinės sutarties vertė </w:t>
      </w:r>
      <w:r w:rsidRPr="00BF49A8">
        <w:rPr>
          <w:rFonts w:eastAsia="Arial"/>
        </w:rPr>
        <w:t>– Specialiosiose sąlygose nurodyta</w:t>
      </w:r>
      <w:r w:rsidRPr="00BF49A8">
        <w:rPr>
          <w:rFonts w:eastAsia="Arial"/>
          <w:b/>
          <w:bCs/>
        </w:rPr>
        <w:t xml:space="preserve"> </w:t>
      </w:r>
      <w:r w:rsidRPr="00BF49A8">
        <w:rPr>
          <w:rFonts w:eastAsia="Arial"/>
        </w:rPr>
        <w:t>vertė be pridėtinės vertės mokesčio (toliau – PVM);</w:t>
      </w:r>
    </w:p>
    <w:p w14:paraId="2E2D1B05" w14:textId="77777777" w:rsidR="00BF49A8" w:rsidRPr="00BF49A8" w:rsidRDefault="00BF49A8" w:rsidP="00BF49A8">
      <w:pPr>
        <w:suppressAutoHyphens w:val="0"/>
        <w:spacing w:line="276" w:lineRule="auto"/>
        <w:jc w:val="both"/>
      </w:pPr>
      <w:r w:rsidRPr="00BF49A8">
        <w:t xml:space="preserve">1.1.1.4. </w:t>
      </w:r>
      <w:r w:rsidRPr="00BF49A8">
        <w:rPr>
          <w:rFonts w:eastAsia="Arial"/>
          <w:b/>
          <w:bCs/>
        </w:rPr>
        <w:t>Paslaugos</w:t>
      </w:r>
      <w:r w:rsidRPr="00BF49A8">
        <w:rPr>
          <w:rFonts w:eastAsia="Arial"/>
        </w:rPr>
        <w:t xml:space="preserve"> – </w:t>
      </w:r>
      <w:r w:rsidRPr="00BF49A8">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72558D"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t>1.1.1.5.</w:t>
      </w:r>
      <w:r w:rsidRPr="00BF49A8">
        <w:tab/>
      </w:r>
      <w:r w:rsidRPr="00BF49A8">
        <w:rPr>
          <w:rFonts w:eastAsia="Arial"/>
          <w:b/>
          <w:bCs/>
        </w:rPr>
        <w:t xml:space="preserve">Paslaugų perdavimo–priėmimo aktas </w:t>
      </w:r>
      <w:r w:rsidRPr="00BF49A8">
        <w:rPr>
          <w:rFonts w:eastAsia="Arial"/>
        </w:rPr>
        <w:t>– dokumentas,</w:t>
      </w:r>
      <w:r w:rsidRPr="00BF49A8">
        <w:rPr>
          <w:rFonts w:eastAsia="Arial"/>
          <w:b/>
          <w:bCs/>
        </w:rPr>
        <w:t xml:space="preserve"> </w:t>
      </w:r>
      <w:r w:rsidRPr="00BF49A8">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48C7AF" w14:textId="77777777" w:rsidR="00BF49A8" w:rsidRPr="00BF49A8" w:rsidRDefault="00BF49A8" w:rsidP="00BF49A8">
      <w:pPr>
        <w:tabs>
          <w:tab w:val="left" w:pos="284"/>
          <w:tab w:val="left" w:pos="567"/>
          <w:tab w:val="left" w:pos="851"/>
          <w:tab w:val="left" w:pos="992"/>
          <w:tab w:val="left" w:pos="1134"/>
        </w:tabs>
        <w:suppressAutoHyphens w:val="0"/>
        <w:spacing w:line="276" w:lineRule="auto"/>
        <w:jc w:val="both"/>
        <w:rPr>
          <w:rFonts w:eastAsia="Arial"/>
          <w:szCs w:val="24"/>
        </w:rPr>
      </w:pPr>
      <w:r w:rsidRPr="00BF49A8">
        <w:rPr>
          <w:rFonts w:eastAsia="Arial"/>
          <w:szCs w:val="24"/>
        </w:rPr>
        <w:t>1.1.1.6.</w:t>
      </w:r>
      <w:r w:rsidRPr="00BF49A8">
        <w:rPr>
          <w:rFonts w:eastAsia="Arial"/>
          <w:szCs w:val="24"/>
        </w:rPr>
        <w:tab/>
      </w:r>
      <w:r w:rsidRPr="00BF49A8">
        <w:rPr>
          <w:rFonts w:eastAsia="Arial"/>
          <w:b/>
          <w:bCs/>
          <w:szCs w:val="24"/>
        </w:rPr>
        <w:t>Paslaugų trūkumai</w:t>
      </w:r>
      <w:r w:rsidRPr="00BF49A8">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72146AA"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rPr>
      </w:pPr>
      <w:r w:rsidRPr="00BF49A8">
        <w:rPr>
          <w:rFonts w:eastAsia="Arial"/>
        </w:rPr>
        <w:t>1.1.1.7.</w:t>
      </w:r>
      <w:r w:rsidRPr="00BF49A8">
        <w:rPr>
          <w:rFonts w:eastAsia="Arial"/>
        </w:rPr>
        <w:tab/>
      </w:r>
      <w:r w:rsidRPr="00BF49A8">
        <w:rPr>
          <w:rFonts w:eastAsia="Arial"/>
          <w:b/>
        </w:rPr>
        <w:t xml:space="preserve">Sąskaita </w:t>
      </w:r>
      <w:r w:rsidRPr="00BF49A8">
        <w:rPr>
          <w:rFonts w:eastAsia="Arial"/>
        </w:rPr>
        <w:t>–</w:t>
      </w:r>
      <w:r w:rsidRPr="00BF49A8">
        <w:rPr>
          <w:rFonts w:eastAsia="Arial"/>
          <w:b/>
        </w:rPr>
        <w:t xml:space="preserve"> </w:t>
      </w:r>
      <w:r w:rsidRPr="00BF49A8">
        <w:t xml:space="preserve">Tiekėjo išrašoma ir Pirkėjui apmokėjimui pateikiama sąskaita faktūra, PVM sąskaita faktūra ar kitas mokėjimo dokumentas už Tiekėjo tinkamai suteiktas bei Pirkėjo priimtas </w:t>
      </w:r>
      <w:r w:rsidRPr="00BF49A8">
        <w:rPr>
          <w:rFonts w:eastAsia="Arial"/>
        </w:rPr>
        <w:t>Paslaugas</w:t>
      </w:r>
      <w:r w:rsidRPr="00BF49A8">
        <w:t xml:space="preserve">. </w:t>
      </w:r>
      <w:r w:rsidRPr="00BF49A8">
        <w:rPr>
          <w:rFonts w:eastAsia="Arial"/>
        </w:rPr>
        <w:t>Jeigu Sutartyje yra numatytas Paslaugų teikimas etapais ar periodais, Sąskaita gali būti pateikiama dėl kiekvieno etapo ar periodo atskirai;</w:t>
      </w:r>
    </w:p>
    <w:p w14:paraId="72A0A32C"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1.1.1.8.</w:t>
      </w:r>
      <w:r w:rsidRPr="00BF49A8">
        <w:rPr>
          <w:rFonts w:eastAsia="Arial"/>
        </w:rPr>
        <w:tab/>
      </w:r>
      <w:r w:rsidRPr="00BF49A8">
        <w:rPr>
          <w:rFonts w:eastAsia="Arial"/>
          <w:b/>
          <w:bCs/>
        </w:rPr>
        <w:t>Specialiosios sąlygos</w:t>
      </w:r>
      <w:r w:rsidRPr="00BF49A8">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7A0D0C3"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r w:rsidRPr="00BF49A8">
        <w:rPr>
          <w:rFonts w:eastAsia="Arial"/>
        </w:rPr>
        <w:t>1.1.1.9.</w:t>
      </w:r>
      <w:r w:rsidRPr="00BF49A8">
        <w:rPr>
          <w:rFonts w:eastAsia="Arial"/>
        </w:rPr>
        <w:tab/>
      </w:r>
      <w:r w:rsidRPr="00BF49A8">
        <w:rPr>
          <w:rFonts w:eastAsia="Arial"/>
          <w:b/>
          <w:bCs/>
        </w:rPr>
        <w:t xml:space="preserve">Susitarimas </w:t>
      </w:r>
      <w:r w:rsidRPr="00BF49A8">
        <w:rPr>
          <w:rFonts w:eastAsia="Arial"/>
        </w:rPr>
        <w:t>– tai dokumentas, kurį Šalys sudaro keisdamos Sutarties sąlygas VPĮ leidžiama apimtimi;</w:t>
      </w:r>
    </w:p>
    <w:p w14:paraId="0F759366"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r w:rsidRPr="00BF49A8">
        <w:rPr>
          <w:rFonts w:eastAsia="Arial"/>
        </w:rPr>
        <w:t>1.1.1.10.</w:t>
      </w:r>
      <w:r w:rsidRPr="00BF49A8">
        <w:rPr>
          <w:rFonts w:eastAsia="Arial"/>
        </w:rPr>
        <w:tab/>
        <w:t xml:space="preserve"> </w:t>
      </w:r>
      <w:r w:rsidRPr="00BF49A8">
        <w:rPr>
          <w:rFonts w:eastAsia="Arial"/>
          <w:b/>
          <w:bCs/>
        </w:rPr>
        <w:t>Sutarties kaina</w:t>
      </w:r>
      <w:r w:rsidRPr="00BF49A8">
        <w:rPr>
          <w:rFonts w:eastAsia="Arial"/>
        </w:rPr>
        <w:t xml:space="preserve"> – pagal Sutartį Tiekėjui mokėtina suma, įskaitant visus privalomus mokesčius ir išlaidas;</w:t>
      </w:r>
    </w:p>
    <w:p w14:paraId="2CA45944"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lastRenderedPageBreak/>
        <w:t>1.1.1.11.</w:t>
      </w:r>
      <w:r w:rsidRPr="00BF49A8">
        <w:rPr>
          <w:rFonts w:eastAsia="Arial"/>
        </w:rPr>
        <w:tab/>
        <w:t xml:space="preserve"> </w:t>
      </w:r>
      <w:r w:rsidRPr="00BF49A8">
        <w:rPr>
          <w:rFonts w:eastAsia="Arial"/>
          <w:b/>
          <w:bCs/>
        </w:rPr>
        <w:t xml:space="preserve">Sutarties sąlygos </w:t>
      </w:r>
      <w:r w:rsidRPr="00BF49A8">
        <w:rPr>
          <w:rFonts w:eastAsia="Arial"/>
        </w:rPr>
        <w:t>– Bendrosios sąlygos ir Specialiosios sąlygos kartu;</w:t>
      </w:r>
    </w:p>
    <w:p w14:paraId="38015BCC"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1.1.1.12.</w:t>
      </w:r>
      <w:r w:rsidRPr="00BF49A8">
        <w:tab/>
      </w:r>
      <w:r w:rsidRPr="00BF49A8">
        <w:rPr>
          <w:rFonts w:eastAsia="Arial"/>
        </w:rPr>
        <w:t xml:space="preserve"> </w:t>
      </w:r>
      <w:r w:rsidRPr="00BF49A8">
        <w:rPr>
          <w:rFonts w:eastAsia="Arial"/>
          <w:b/>
          <w:bCs/>
        </w:rPr>
        <w:t xml:space="preserve">Sutartis </w:t>
      </w:r>
      <w:r w:rsidRPr="00BF49A8">
        <w:rPr>
          <w:rFonts w:eastAsia="Arial"/>
        </w:rPr>
        <w:t>– Paslaugų pirkimo–pardavimo sutartis, kurią sudaro Sutarties sąlygos, Specialiosiose sąlygose išvardyti priedai ir Susitarimai;</w:t>
      </w:r>
    </w:p>
    <w:p w14:paraId="272B6FA3"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 xml:space="preserve">1.1.1.13. </w:t>
      </w:r>
      <w:r w:rsidRPr="00BF49A8">
        <w:rPr>
          <w:rFonts w:eastAsia="Arial"/>
        </w:rPr>
        <w:tab/>
      </w:r>
      <w:r w:rsidRPr="00BF49A8">
        <w:rPr>
          <w:rFonts w:eastAsia="Arial"/>
          <w:b/>
          <w:bCs/>
        </w:rPr>
        <w:t>Šalis</w:t>
      </w:r>
      <w:r w:rsidRPr="00BF49A8">
        <w:rPr>
          <w:rFonts w:eastAsia="Arial"/>
        </w:rPr>
        <w:t xml:space="preserve"> – Pirkėjas arba Tiekėjas, kiekvienas atskirai, priklausomai nuo konteksto;</w:t>
      </w:r>
    </w:p>
    <w:p w14:paraId="4866817A"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 xml:space="preserve">1.1.1.14. </w:t>
      </w:r>
      <w:r w:rsidRPr="00BF49A8">
        <w:rPr>
          <w:rFonts w:eastAsia="Arial"/>
        </w:rPr>
        <w:tab/>
      </w:r>
      <w:r w:rsidRPr="00BF49A8">
        <w:rPr>
          <w:rFonts w:eastAsia="Arial"/>
          <w:b/>
          <w:bCs/>
        </w:rPr>
        <w:t>Šalys</w:t>
      </w:r>
      <w:r w:rsidRPr="00BF49A8">
        <w:rPr>
          <w:rFonts w:eastAsia="Arial"/>
        </w:rPr>
        <w:t xml:space="preserve"> – Pirkėjas ir Tiekėjas kartu;</w:t>
      </w:r>
    </w:p>
    <w:p w14:paraId="1F82072E"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pPr>
      <w:r w:rsidRPr="00BF49A8">
        <w:t>1.1.1.15.</w:t>
      </w:r>
      <w:r w:rsidRPr="00BF49A8">
        <w:tab/>
        <w:t xml:space="preserve"> </w:t>
      </w:r>
      <w:r w:rsidRPr="00BF49A8">
        <w:rPr>
          <w:rFonts w:eastAsia="Arial"/>
          <w:b/>
        </w:rPr>
        <w:t>Tiekėjas</w:t>
      </w:r>
      <w:r w:rsidRPr="00BF49A8">
        <w:rPr>
          <w:rFonts w:eastAsia="Arial"/>
        </w:rPr>
        <w:t xml:space="preserve"> – asmuo, kuris Specialiosiose sąlygose yra įvardytas kaip Tiekėjas, </w:t>
      </w:r>
      <w:r w:rsidRPr="00BF49A8">
        <w:t xml:space="preserve">teikiantis Specialiosiose sąlygose nurodytas </w:t>
      </w:r>
      <w:r w:rsidRPr="00BF49A8">
        <w:rPr>
          <w:rFonts w:eastAsia="Arial"/>
        </w:rPr>
        <w:t>Paslaugas</w:t>
      </w:r>
      <w:r w:rsidRPr="00BF49A8">
        <w:t>;</w:t>
      </w:r>
    </w:p>
    <w:p w14:paraId="5A5A2BBA"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pPr>
      <w:r w:rsidRPr="00BF49A8">
        <w:t xml:space="preserve">1.1.1.16. </w:t>
      </w:r>
      <w:r w:rsidRPr="00BF49A8">
        <w:rPr>
          <w:b/>
          <w:bCs/>
        </w:rPr>
        <w:t xml:space="preserve">Užsakymas </w:t>
      </w:r>
      <w:r w:rsidRPr="00BF49A8">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4C6B5E"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r w:rsidRPr="00BF49A8">
        <w:rPr>
          <w:rFonts w:eastAsia="Arial"/>
        </w:rPr>
        <w:t>1.1.1.17.</w:t>
      </w:r>
      <w:r w:rsidRPr="00BF49A8">
        <w:tab/>
      </w:r>
      <w:r w:rsidRPr="00BF49A8">
        <w:rPr>
          <w:rFonts w:eastAsia="Arial"/>
        </w:rPr>
        <w:t xml:space="preserve"> </w:t>
      </w:r>
      <w:r w:rsidRPr="00BF49A8">
        <w:rPr>
          <w:rFonts w:eastAsia="Arial"/>
          <w:b/>
          <w:bCs/>
        </w:rPr>
        <w:t xml:space="preserve">VPĮ </w:t>
      </w:r>
      <w:r w:rsidRPr="00BF49A8">
        <w:rPr>
          <w:rFonts w:eastAsia="Arial"/>
        </w:rPr>
        <w:t>– Lietuvos Respublikos viešųjų pirkimų įstatymas.</w:t>
      </w:r>
    </w:p>
    <w:p w14:paraId="1EBFC519"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1.1.1.18.</w:t>
      </w:r>
      <w:r w:rsidRPr="00BF49A8">
        <w:rPr>
          <w:rFonts w:eastAsia="Arial"/>
        </w:rPr>
        <w:tab/>
        <w:t xml:space="preserve"> Kitų Sutartyje didžiąja raide rašomų sąvokų reikšmės yra nurodytos Sutarties tekste.</w:t>
      </w:r>
    </w:p>
    <w:p w14:paraId="3DF922A7" w14:textId="77777777" w:rsidR="00BF49A8" w:rsidRPr="00BF49A8" w:rsidRDefault="00BF49A8" w:rsidP="00BF49A8">
      <w:pPr>
        <w:widowControl w:val="0"/>
        <w:tabs>
          <w:tab w:val="left" w:pos="709"/>
          <w:tab w:val="left" w:pos="851"/>
          <w:tab w:val="left" w:pos="992"/>
          <w:tab w:val="left" w:pos="1134"/>
        </w:tabs>
        <w:suppressAutoHyphens w:val="0"/>
        <w:spacing w:line="276" w:lineRule="auto"/>
        <w:jc w:val="both"/>
        <w:rPr>
          <w:rFonts w:eastAsia="Arial"/>
        </w:rPr>
      </w:pPr>
      <w:r w:rsidRPr="00BF49A8">
        <w:rPr>
          <w:rFonts w:eastAsia="Arial"/>
        </w:rPr>
        <w:t>1.1.2.</w:t>
      </w:r>
      <w:r w:rsidRPr="00BF49A8">
        <w:tab/>
      </w:r>
      <w:r w:rsidRPr="00BF49A8">
        <w:rPr>
          <w:rFonts w:eastAsia="Arial"/>
        </w:rPr>
        <w:t xml:space="preserve">Sutartyje neapibrėžtos sąvokos suprantamos ir aiškinamos taip, kaip jas apibrėžia VPĮ ir kiti </w:t>
      </w:r>
      <w:r w:rsidRPr="00BF49A8">
        <w:t>įstatymai bei teisės aktai</w:t>
      </w:r>
      <w:r w:rsidRPr="00BF49A8">
        <w:rPr>
          <w:rFonts w:eastAsia="Arial"/>
        </w:rPr>
        <w:t>, galiojantys Sutarties sudarymo ir vykdymo metu.</w:t>
      </w:r>
    </w:p>
    <w:p w14:paraId="19B340F4" w14:textId="77777777" w:rsidR="00BF49A8" w:rsidRPr="00BF49A8" w:rsidRDefault="00BF49A8" w:rsidP="00BF49A8">
      <w:pPr>
        <w:widowControl w:val="0"/>
        <w:tabs>
          <w:tab w:val="left" w:pos="709"/>
          <w:tab w:val="left" w:pos="851"/>
          <w:tab w:val="left" w:pos="992"/>
          <w:tab w:val="left" w:pos="1134"/>
        </w:tabs>
        <w:suppressAutoHyphens w:val="0"/>
        <w:spacing w:line="276" w:lineRule="auto"/>
        <w:jc w:val="both"/>
        <w:rPr>
          <w:rFonts w:eastAsia="Arial"/>
        </w:rPr>
      </w:pPr>
      <w:r w:rsidRPr="00BF49A8">
        <w:rPr>
          <w:rFonts w:eastAsia="Arial"/>
        </w:rPr>
        <w:t>1.1.3.</w:t>
      </w:r>
      <w:r w:rsidRPr="00BF49A8">
        <w:rPr>
          <w:rFonts w:eastAsia="Arial"/>
        </w:rPr>
        <w:tab/>
        <w:t>Kitos Sutartyje vartojamos sąvokos ir terminai turi bendrinę reikšmę arba artimiausią Sutarties pobūdžiui specialiąją reikšmę, jei Sutartyje nėra nustatyta ir paaiškinta kitokia jų reikšmė.</w:t>
      </w:r>
    </w:p>
    <w:p w14:paraId="0CCF93C8"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p>
    <w:p w14:paraId="1265098B" w14:textId="77777777" w:rsidR="00BF49A8" w:rsidRPr="00BF49A8" w:rsidRDefault="00BF49A8" w:rsidP="00BF49A8">
      <w:pPr>
        <w:keepNext/>
        <w:keepLines/>
        <w:tabs>
          <w:tab w:val="left" w:pos="567"/>
        </w:tabs>
        <w:suppressAutoHyphens w:val="0"/>
        <w:spacing w:line="276" w:lineRule="auto"/>
        <w:jc w:val="center"/>
        <w:rPr>
          <w:rFonts w:eastAsia="Cambria"/>
          <w:b/>
          <w:bCs/>
        </w:rPr>
      </w:pPr>
      <w:r w:rsidRPr="00BF49A8">
        <w:rPr>
          <w:rFonts w:eastAsia="Cambria"/>
          <w:b/>
          <w:bCs/>
        </w:rPr>
        <w:t>1.2.</w:t>
      </w:r>
      <w:r w:rsidRPr="00BF49A8">
        <w:rPr>
          <w:rFonts w:eastAsia="Cambria"/>
          <w:b/>
          <w:bCs/>
        </w:rPr>
        <w:tab/>
        <w:t>Sutarties aiškinimas</w:t>
      </w:r>
    </w:p>
    <w:p w14:paraId="492BE194" w14:textId="77777777" w:rsidR="00BF49A8" w:rsidRPr="00BF49A8" w:rsidRDefault="00BF49A8" w:rsidP="00BF49A8">
      <w:pPr>
        <w:keepNext/>
        <w:keepLines/>
        <w:tabs>
          <w:tab w:val="left" w:pos="567"/>
        </w:tabs>
        <w:suppressAutoHyphens w:val="0"/>
        <w:spacing w:line="276" w:lineRule="auto"/>
        <w:ind w:left="792"/>
        <w:jc w:val="both"/>
        <w:rPr>
          <w:rFonts w:eastAsia="Cambria"/>
          <w:b/>
          <w:bCs/>
        </w:rPr>
      </w:pPr>
    </w:p>
    <w:p w14:paraId="3379BA91"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1.2.1.</w:t>
      </w:r>
      <w:r w:rsidRPr="00BF49A8">
        <w:rPr>
          <w:rFonts w:eastAsia="Arial"/>
        </w:rPr>
        <w:tab/>
        <w:t>Sutartis yra sudaryta ir turi būti aiškinama pagal Lietuvos Respublikos teisės aktus.</w:t>
      </w:r>
    </w:p>
    <w:p w14:paraId="5FF7114F"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1.2.2.</w:t>
      </w:r>
      <w:r w:rsidRPr="00BF49A8">
        <w:rPr>
          <w:rFonts w:eastAsia="Arial"/>
        </w:rPr>
        <w:tab/>
        <w:t>Jei Bendrosios sąlygos ir (ar) Specialiosios sąlygos prieštarauja VPĮ ir kitų teisės aktų reikalavimams, taikomos VPĮ ir kitų teisės aktų nuostatos.</w:t>
      </w:r>
    </w:p>
    <w:p w14:paraId="245FEC3A"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1.2.3.</w:t>
      </w:r>
      <w:r w:rsidRPr="00BF49A8">
        <w:rPr>
          <w:rFonts w:eastAsia="Arial"/>
        </w:rPr>
        <w:tab/>
        <w:t>Diena Sutartyje reiškia kalendorinę dieną.</w:t>
      </w:r>
    </w:p>
    <w:p w14:paraId="0EF62F76"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1.2.4.</w:t>
      </w:r>
      <w:r w:rsidRPr="00BF49A8">
        <w:rPr>
          <w:rFonts w:eastAsia="Arial"/>
        </w:rPr>
        <w:tab/>
        <w:t>Darbo diena Sutartyje reiškia bet kurią dieną, išskyrus šeštadienį, sekmadienį ir švenčių dienas Lietuvoje, nurodytas Lietuvos Respublikos darbo kodekse.</w:t>
      </w:r>
    </w:p>
    <w:p w14:paraId="158772CC"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1.2.5.</w:t>
      </w:r>
      <w:r w:rsidRPr="00BF49A8">
        <w:rPr>
          <w:rFonts w:eastAsia="Arial"/>
        </w:rPr>
        <w:tab/>
        <w:t>Terminai pagal Sutartį yra skaičiuojami metais, mėnesiais, savaitėmis, darbo dienomis, kalendorinėmis dienomis, valandomis ir minutėmis.</w:t>
      </w:r>
    </w:p>
    <w:p w14:paraId="084BC70B"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1.2.6.</w:t>
      </w:r>
      <w:r w:rsidRPr="00BF49A8">
        <w:rPr>
          <w:rFonts w:eastAsia="Arial"/>
        </w:rPr>
        <w:tab/>
        <w:t>Kvalifikacija, rėmimasis kitų ūkio subjektų pajėgumais, Paslaugų apimtis, peržiūra suprantami taip, kaip nustatyta VPĮ bei jį įgyvendinančiuose teisės aktuose.</w:t>
      </w:r>
    </w:p>
    <w:p w14:paraId="5E1F96AF"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1.2.7.</w:t>
      </w:r>
      <w:r w:rsidRPr="00BF49A8">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CE49F6C"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1.2.8.</w:t>
      </w:r>
      <w:r w:rsidRPr="00BF49A8">
        <w:rPr>
          <w:rFonts w:eastAsia="Arial"/>
        </w:rPr>
        <w:tab/>
        <w:t>Informuoti, pranešti, įspėti arba atsakyti reiškia pateikti informaciją, pranešimą, įspėjimą arba atsakymą Bendrosiose ir (ar) Specialiosiose sąlygose nustatyta tvarka.</w:t>
      </w:r>
    </w:p>
    <w:p w14:paraId="69C4E8FE"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1.2.9.</w:t>
      </w:r>
      <w:r w:rsidRPr="00BF49A8">
        <w:rPr>
          <w:rFonts w:eastAsia="Arial"/>
        </w:rPr>
        <w:tab/>
        <w:t>Patvirtinti reiškia pateikti patvirtinimą raštu arba pasirašyti dokumentą be išlygų ar su išlygomis, išskyrus atvejus, kai asmuo, pasirašydamas dokumentą, nurodo, jog atsisako jį patvirtinti.</w:t>
      </w:r>
    </w:p>
    <w:p w14:paraId="422B54BB"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1.2.10.</w:t>
      </w:r>
      <w:r w:rsidRPr="00BF49A8">
        <w:rPr>
          <w:rFonts w:eastAsia="Arial"/>
        </w:rPr>
        <w:tab/>
      </w:r>
      <w:r w:rsidRPr="00BF49A8">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5E5876"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1.2.11.</w:t>
      </w:r>
      <w:r w:rsidRPr="00BF49A8">
        <w:rPr>
          <w:rFonts w:eastAsia="Arial"/>
        </w:rPr>
        <w:tab/>
      </w:r>
      <w:r w:rsidRPr="00BF49A8">
        <w:rPr>
          <w:rFonts w:eastAsia="Arial"/>
          <w:shd w:val="clear" w:color="auto" w:fill="FFFFFF"/>
        </w:rPr>
        <w:t>Jeigu Sutartyje nurodyta reikšmė skaičiais ir žodžiais skiriasi, vadovaujamasi žodžiais nurody</w:t>
      </w:r>
      <w:r w:rsidRPr="00BF49A8">
        <w:rPr>
          <w:rFonts w:eastAsia="Arial"/>
          <w:shd w:val="clear" w:color="auto" w:fill="FFFFFF"/>
        </w:rPr>
        <w:lastRenderedPageBreak/>
        <w:t>ta reikšme.</w:t>
      </w:r>
    </w:p>
    <w:p w14:paraId="25746822"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1.2.12.</w:t>
      </w:r>
      <w:r w:rsidRPr="00BF49A8">
        <w:rPr>
          <w:rFonts w:eastAsia="Arial"/>
        </w:rPr>
        <w:tab/>
      </w:r>
      <w:r w:rsidRPr="00BF49A8">
        <w:rPr>
          <w:rFonts w:eastAsia="Arial"/>
          <w:shd w:val="clear" w:color="auto" w:fill="FFFFFF"/>
        </w:rPr>
        <w:t>Jei pateikiamos nuorodos į teisės aktus, turi būti taikomos aktualios teisės aktų redakcijos, jeigu nenurodyta kitaip.</w:t>
      </w:r>
    </w:p>
    <w:p w14:paraId="7DCB9BD7"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p>
    <w:p w14:paraId="07268FDA"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rPr>
        <w:t>1.3.</w:t>
      </w:r>
      <w:r w:rsidRPr="00BF49A8">
        <w:rPr>
          <w:rFonts w:eastAsia="Arial"/>
          <w:b/>
        </w:rPr>
        <w:tab/>
        <w:t>Dokumentų viršenybė</w:t>
      </w:r>
    </w:p>
    <w:p w14:paraId="6D6964B3"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outlineLvl w:val="1"/>
        <w:rPr>
          <w:rFonts w:eastAsia="Arial"/>
          <w:b/>
        </w:rPr>
      </w:pPr>
    </w:p>
    <w:p w14:paraId="7F49244E"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Cambria"/>
        </w:rPr>
      </w:pPr>
      <w:r w:rsidRPr="00BF49A8">
        <w:rPr>
          <w:rFonts w:eastAsia="Cambria"/>
        </w:rPr>
        <w:t>1.3.1.</w:t>
      </w:r>
      <w:r w:rsidRPr="00BF49A8">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402B926" w14:textId="77777777" w:rsidR="00BF49A8" w:rsidRPr="00BF49A8" w:rsidRDefault="00BF49A8" w:rsidP="00BF49A8">
      <w:pPr>
        <w:tabs>
          <w:tab w:val="left" w:pos="709"/>
        </w:tabs>
        <w:suppressAutoHyphens w:val="0"/>
        <w:spacing w:line="276" w:lineRule="auto"/>
        <w:jc w:val="both"/>
        <w:outlineLvl w:val="2"/>
        <w:rPr>
          <w:rFonts w:eastAsia="Trebuchet MS"/>
          <w:bCs/>
        </w:rPr>
      </w:pPr>
      <w:r w:rsidRPr="00BF49A8">
        <w:rPr>
          <w:rFonts w:eastAsia="Trebuchet MS"/>
        </w:rPr>
        <w:t xml:space="preserve">1.3.1.1. </w:t>
      </w:r>
      <w:r w:rsidRPr="00BF49A8">
        <w:rPr>
          <w:rFonts w:eastAsia="Trebuchet MS"/>
          <w:bCs/>
        </w:rPr>
        <w:t>Techninė specifikacija;</w:t>
      </w:r>
    </w:p>
    <w:p w14:paraId="6785C789" w14:textId="77777777" w:rsidR="00BF49A8" w:rsidRPr="00BF49A8" w:rsidRDefault="00BF49A8" w:rsidP="00BF49A8">
      <w:pPr>
        <w:tabs>
          <w:tab w:val="left" w:pos="709"/>
        </w:tabs>
        <w:suppressAutoHyphens w:val="0"/>
        <w:spacing w:line="276" w:lineRule="auto"/>
        <w:jc w:val="both"/>
        <w:outlineLvl w:val="2"/>
        <w:rPr>
          <w:rFonts w:eastAsia="Trebuchet MS"/>
          <w:bCs/>
        </w:rPr>
      </w:pPr>
      <w:r w:rsidRPr="00BF49A8">
        <w:rPr>
          <w:rFonts w:eastAsia="Trebuchet MS"/>
          <w:bCs/>
        </w:rPr>
        <w:t>1.3.1.2. Specialiosios sąlygos;</w:t>
      </w:r>
    </w:p>
    <w:p w14:paraId="1244BFB8" w14:textId="77777777" w:rsidR="00BF49A8" w:rsidRPr="00BF49A8" w:rsidRDefault="00BF49A8" w:rsidP="00BF49A8">
      <w:pPr>
        <w:tabs>
          <w:tab w:val="left" w:pos="709"/>
        </w:tabs>
        <w:suppressAutoHyphens w:val="0"/>
        <w:spacing w:line="276" w:lineRule="auto"/>
        <w:jc w:val="both"/>
        <w:outlineLvl w:val="2"/>
        <w:rPr>
          <w:rFonts w:eastAsia="Trebuchet MS"/>
          <w:bCs/>
        </w:rPr>
      </w:pPr>
      <w:r w:rsidRPr="00BF49A8">
        <w:rPr>
          <w:rFonts w:eastAsia="Trebuchet MS"/>
          <w:bCs/>
        </w:rPr>
        <w:t>1.3.1.3. Bendrosios sąlygos;</w:t>
      </w:r>
    </w:p>
    <w:p w14:paraId="727BAD5D" w14:textId="77777777" w:rsidR="00BF49A8" w:rsidRPr="00BF49A8" w:rsidRDefault="00BF49A8" w:rsidP="00BF49A8">
      <w:pPr>
        <w:tabs>
          <w:tab w:val="left" w:pos="709"/>
        </w:tabs>
        <w:suppressAutoHyphens w:val="0"/>
        <w:spacing w:line="276" w:lineRule="auto"/>
        <w:jc w:val="both"/>
        <w:outlineLvl w:val="2"/>
        <w:rPr>
          <w:rFonts w:eastAsia="Trebuchet MS"/>
          <w:bCs/>
        </w:rPr>
      </w:pPr>
      <w:r w:rsidRPr="00BF49A8">
        <w:rPr>
          <w:rFonts w:eastAsia="Trebuchet MS"/>
          <w:bCs/>
        </w:rPr>
        <w:t>1.3.1.4. Pirkimo dokumentai (išskyrus techninę specifikaciją);</w:t>
      </w:r>
    </w:p>
    <w:p w14:paraId="0DB6B97B" w14:textId="77777777" w:rsidR="00BF49A8" w:rsidRPr="00BF49A8" w:rsidRDefault="00BF49A8" w:rsidP="00BF49A8">
      <w:pPr>
        <w:tabs>
          <w:tab w:val="left" w:pos="709"/>
        </w:tabs>
        <w:suppressAutoHyphens w:val="0"/>
        <w:spacing w:line="276" w:lineRule="auto"/>
        <w:jc w:val="both"/>
        <w:outlineLvl w:val="2"/>
        <w:rPr>
          <w:rFonts w:eastAsia="Trebuchet MS"/>
          <w:bCs/>
        </w:rPr>
      </w:pPr>
      <w:r w:rsidRPr="00BF49A8">
        <w:rPr>
          <w:rFonts w:eastAsia="Trebuchet MS"/>
          <w:bCs/>
        </w:rPr>
        <w:t>1.3.1.5. Pasiūlymas;</w:t>
      </w:r>
    </w:p>
    <w:p w14:paraId="35F65E5A" w14:textId="77777777" w:rsidR="00BF49A8" w:rsidRPr="00BF49A8" w:rsidRDefault="00BF49A8" w:rsidP="00BF49A8">
      <w:pPr>
        <w:tabs>
          <w:tab w:val="left" w:pos="709"/>
        </w:tabs>
        <w:suppressAutoHyphens w:val="0"/>
        <w:spacing w:line="276" w:lineRule="auto"/>
        <w:jc w:val="both"/>
        <w:outlineLvl w:val="2"/>
        <w:rPr>
          <w:rFonts w:eastAsia="Trebuchet MS"/>
          <w:bCs/>
        </w:rPr>
      </w:pPr>
      <w:r w:rsidRPr="00BF49A8">
        <w:rPr>
          <w:rFonts w:eastAsia="Trebuchet MS"/>
          <w:bCs/>
        </w:rPr>
        <w:t>1.3.1.6. Kiti Specialiosiose sąlygose išvardinti priedai.</w:t>
      </w:r>
    </w:p>
    <w:p w14:paraId="478E8527"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Cambria"/>
        </w:rPr>
      </w:pPr>
      <w:r w:rsidRPr="00BF49A8">
        <w:rPr>
          <w:rFonts w:eastAsia="Cambria"/>
        </w:rPr>
        <w:t>1.3.2.</w:t>
      </w:r>
      <w:r w:rsidRPr="00BF49A8">
        <w:rPr>
          <w:rFonts w:eastAsia="Cambria"/>
        </w:rPr>
        <w:tab/>
        <w:t xml:space="preserve"> Tuo atveju, kai Šalių Susitarimu yra keičiamos Sutarties sąlygos, naujai sutartos Sutarties sąlygos turi viršenybę prieš pakeistąsias.</w:t>
      </w:r>
    </w:p>
    <w:p w14:paraId="4196F692"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Cambria"/>
        </w:rPr>
      </w:pPr>
      <w:r w:rsidRPr="00BF49A8">
        <w:rPr>
          <w:rFonts w:eastAsia="Cambria"/>
        </w:rPr>
        <w:t>1.3.3.</w:t>
      </w:r>
      <w:r w:rsidRPr="00BF49A8">
        <w:tab/>
      </w:r>
      <w:r w:rsidRPr="00BF49A8">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77E0ADE"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1.3.4.</w:t>
      </w:r>
      <w:r w:rsidRPr="00BF49A8">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49A8">
        <w:rPr>
          <w:rFonts w:eastAsia="Arial"/>
          <w:vertAlign w:val="superscript"/>
        </w:rPr>
        <w:t>1</w:t>
      </w:r>
      <w:r w:rsidRPr="00BF49A8">
        <w:rPr>
          <w:rFonts w:eastAsia="Arial"/>
        </w:rPr>
        <w:t>).</w:t>
      </w:r>
    </w:p>
    <w:p w14:paraId="1973B999"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p>
    <w:p w14:paraId="07A3D8FC"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jc w:val="center"/>
        <w:rPr>
          <w:rFonts w:eastAsia="Arial"/>
          <w:b/>
          <w:caps/>
        </w:rPr>
      </w:pPr>
      <w:r w:rsidRPr="00BF49A8">
        <w:rPr>
          <w:rFonts w:eastAsia="Arial"/>
          <w:b/>
          <w:caps/>
        </w:rPr>
        <w:t>2.</w:t>
      </w:r>
      <w:r w:rsidRPr="00BF49A8">
        <w:rPr>
          <w:rFonts w:eastAsia="Arial"/>
          <w:b/>
          <w:caps/>
        </w:rPr>
        <w:tab/>
        <w:t>Sutarties dalykas</w:t>
      </w:r>
    </w:p>
    <w:p w14:paraId="33C7EA14"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jc w:val="both"/>
        <w:rPr>
          <w:rFonts w:eastAsia="Arial"/>
          <w:b/>
          <w:caps/>
        </w:rPr>
      </w:pPr>
    </w:p>
    <w:p w14:paraId="176BD364" w14:textId="77777777" w:rsidR="00BF49A8" w:rsidRPr="00BF49A8" w:rsidRDefault="00BF49A8" w:rsidP="00BF49A8">
      <w:pPr>
        <w:widowControl w:val="0"/>
        <w:tabs>
          <w:tab w:val="left" w:pos="426"/>
          <w:tab w:val="left" w:pos="567"/>
          <w:tab w:val="left" w:pos="851"/>
          <w:tab w:val="left" w:pos="992"/>
          <w:tab w:val="left" w:pos="1134"/>
        </w:tabs>
        <w:suppressAutoHyphens w:val="0"/>
        <w:spacing w:line="276" w:lineRule="auto"/>
        <w:jc w:val="both"/>
        <w:rPr>
          <w:rFonts w:eastAsia="Cambria"/>
        </w:rPr>
      </w:pPr>
      <w:r w:rsidRPr="00BF49A8">
        <w:rPr>
          <w:rFonts w:eastAsia="Cambria"/>
        </w:rPr>
        <w:t>2.1.</w:t>
      </w:r>
      <w:r w:rsidRPr="00BF49A8">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F49A8">
        <w:rPr>
          <w:rFonts w:eastAsia="Arial"/>
        </w:rPr>
        <w:t>Paslaugas</w:t>
      </w:r>
      <w:r w:rsidRPr="00BF49A8">
        <w:rPr>
          <w:rFonts w:eastAsia="Cambria"/>
        </w:rPr>
        <w:t xml:space="preserve"> bei sumokėti Tiekėjui Sutartyje nurodytą kainą Sutartyje nustatytomis sąlygomis ir tvarka.</w:t>
      </w:r>
    </w:p>
    <w:p w14:paraId="1E9959CE" w14:textId="77777777" w:rsidR="00BF49A8" w:rsidRPr="00BF49A8" w:rsidRDefault="00BF49A8" w:rsidP="00BF49A8">
      <w:pPr>
        <w:widowControl w:val="0"/>
        <w:tabs>
          <w:tab w:val="left" w:pos="426"/>
          <w:tab w:val="left" w:pos="567"/>
          <w:tab w:val="left" w:pos="851"/>
          <w:tab w:val="left" w:pos="992"/>
          <w:tab w:val="left" w:pos="1134"/>
        </w:tabs>
        <w:suppressAutoHyphens w:val="0"/>
        <w:spacing w:line="276" w:lineRule="auto"/>
        <w:jc w:val="both"/>
        <w:rPr>
          <w:rFonts w:eastAsia="Arial"/>
        </w:rPr>
      </w:pPr>
      <w:r w:rsidRPr="00BF49A8">
        <w:rPr>
          <w:rFonts w:eastAsia="Arial"/>
        </w:rPr>
        <w:t>2.2.</w:t>
      </w:r>
      <w:r w:rsidRPr="00BF49A8">
        <w:rPr>
          <w:rFonts w:eastAsia="Arial"/>
        </w:rPr>
        <w:tab/>
        <w:t xml:space="preserve">Šalys, vykdydamos Sutartį, įsipareigoja laikytis visų Sutarties vykdymui taikytinų </w:t>
      </w:r>
      <w:r w:rsidRPr="00BF49A8">
        <w:t>įstatymų bei kitų teisės aktų</w:t>
      </w:r>
      <w:r w:rsidRPr="00BF49A8">
        <w:rPr>
          <w:rFonts w:eastAsia="Arial"/>
        </w:rPr>
        <w:t xml:space="preserve"> reikalavimų. Šalis turi teisę reikalauti, kad kita Šalis įvykdytų visus</w:t>
      </w:r>
      <w:r w:rsidRPr="00BF49A8">
        <w:t xml:space="preserve"> įstatymų bei kitų teisės aktų</w:t>
      </w:r>
      <w:r w:rsidRPr="00BF49A8">
        <w:rPr>
          <w:rFonts w:eastAsia="Arial"/>
        </w:rPr>
        <w:t xml:space="preserve"> reikalavimus, taikomus Sutarties vykdymui. Nė viena iš Sutarties sąlygų nereiškia ir negali būti aiškinama kaip Pirkėjo atsisakymas </w:t>
      </w:r>
      <w:r w:rsidRPr="00BF49A8">
        <w:t>įstatymuose bei kituose teisės aktuose</w:t>
      </w:r>
      <w:r w:rsidRPr="00BF49A8">
        <w:rPr>
          <w:rFonts w:eastAsia="Arial"/>
        </w:rPr>
        <w:t xml:space="preserve"> numatytų ir Sutartimi neaptartų Pirkėjo kitų teisių ir garantijų, susijusių su netinkamu Paslaugų teikimu ar jų kokybe, arba kaip Tiekėjo atsisakymas </w:t>
      </w:r>
      <w:r w:rsidRPr="00BF49A8">
        <w:t>įstatymuose bei kituose teisės aktuose</w:t>
      </w:r>
      <w:r w:rsidRPr="00BF49A8">
        <w:rPr>
          <w:rFonts w:eastAsia="Arial"/>
        </w:rPr>
        <w:t xml:space="preserve"> numatytų ir Sutartimi neaptartų Tiekėjo kitų teisių ir garantijų dėl atlyginimo už suteiktas Paslaugas gavimo.</w:t>
      </w:r>
    </w:p>
    <w:p w14:paraId="7C16E955" w14:textId="77777777" w:rsidR="00BF49A8" w:rsidRPr="00BF49A8" w:rsidRDefault="00BF49A8" w:rsidP="00BF49A8">
      <w:pPr>
        <w:widowControl w:val="0"/>
        <w:tabs>
          <w:tab w:val="left" w:pos="426"/>
          <w:tab w:val="left" w:pos="567"/>
          <w:tab w:val="left" w:pos="851"/>
          <w:tab w:val="left" w:pos="992"/>
          <w:tab w:val="left" w:pos="1134"/>
        </w:tabs>
        <w:suppressAutoHyphens w:val="0"/>
        <w:spacing w:line="276" w:lineRule="auto"/>
        <w:jc w:val="both"/>
        <w:rPr>
          <w:rFonts w:eastAsia="Arial"/>
        </w:rPr>
      </w:pPr>
      <w:r w:rsidRPr="00BF49A8">
        <w:rPr>
          <w:rFonts w:eastAsia="Arial"/>
        </w:rPr>
        <w:t>2.3.</w:t>
      </w:r>
      <w:r w:rsidRPr="00BF49A8">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02563F" w14:textId="77777777" w:rsidR="00BF49A8" w:rsidRPr="00BF49A8" w:rsidRDefault="00BF49A8" w:rsidP="00BF49A8">
      <w:pPr>
        <w:widowControl w:val="0"/>
        <w:tabs>
          <w:tab w:val="left" w:pos="426"/>
          <w:tab w:val="left" w:pos="567"/>
          <w:tab w:val="left" w:pos="851"/>
          <w:tab w:val="left" w:pos="992"/>
          <w:tab w:val="left" w:pos="1134"/>
        </w:tabs>
        <w:suppressAutoHyphens w:val="0"/>
        <w:spacing w:line="276" w:lineRule="auto"/>
        <w:jc w:val="both"/>
        <w:rPr>
          <w:rFonts w:eastAsia="Arial"/>
        </w:rPr>
      </w:pPr>
    </w:p>
    <w:p w14:paraId="72B365CE"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jc w:val="center"/>
        <w:rPr>
          <w:rFonts w:eastAsia="Arial"/>
          <w:b/>
          <w:caps/>
        </w:rPr>
      </w:pPr>
      <w:r w:rsidRPr="00BF49A8">
        <w:rPr>
          <w:rFonts w:eastAsia="Arial"/>
          <w:b/>
          <w:caps/>
        </w:rPr>
        <w:t>3.</w:t>
      </w:r>
      <w:r w:rsidRPr="00BF49A8">
        <w:rPr>
          <w:rFonts w:eastAsia="Arial"/>
          <w:b/>
          <w:caps/>
        </w:rPr>
        <w:tab/>
        <w:t>TIEKĖJAS ir kiti Sutarties vykdymui pasitelkiami asmenys</w:t>
      </w:r>
    </w:p>
    <w:p w14:paraId="67559582"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rPr>
          <w:rFonts w:eastAsia="Arial"/>
          <w:b/>
          <w:caps/>
        </w:rPr>
      </w:pPr>
    </w:p>
    <w:p w14:paraId="595577DD" w14:textId="77777777" w:rsidR="00BF49A8" w:rsidRPr="00BF49A8" w:rsidRDefault="00BF49A8" w:rsidP="00BF49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rPr>
        <w:t>3.1.</w:t>
      </w:r>
      <w:r w:rsidRPr="00BF49A8">
        <w:rPr>
          <w:rFonts w:eastAsia="Arial"/>
          <w:b/>
        </w:rPr>
        <w:tab/>
        <w:t>Kvalifikacija ir kiti Tiekėjo pasiūlymu prisiimti įsipareigojimai</w:t>
      </w:r>
    </w:p>
    <w:p w14:paraId="3EE438BF" w14:textId="77777777" w:rsidR="00BF49A8" w:rsidRPr="00BF49A8" w:rsidRDefault="00BF49A8" w:rsidP="00BF49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uppressAutoHyphens w:val="0"/>
        <w:spacing w:line="276" w:lineRule="auto"/>
        <w:jc w:val="both"/>
        <w:outlineLvl w:val="1"/>
        <w:rPr>
          <w:rFonts w:eastAsia="Arial"/>
          <w:b/>
        </w:rPr>
      </w:pPr>
    </w:p>
    <w:p w14:paraId="5461BA99"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rPr>
      </w:pPr>
      <w:r w:rsidRPr="00BF49A8">
        <w:rPr>
          <w:rFonts w:eastAsia="Cambria"/>
        </w:rPr>
        <w:t>3.1.1.</w:t>
      </w:r>
      <w:r w:rsidRPr="00BF49A8">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44056CC"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3.1.1.1.</w:t>
      </w:r>
      <w:r w:rsidRPr="00BF49A8">
        <w:rPr>
          <w:rFonts w:eastAsia="Arial"/>
        </w:rPr>
        <w:tab/>
        <w:t>turėtų teisę verstis ta veikla, kuri yra reikalinga Sutarčiai įvykdyti.</w:t>
      </w:r>
      <w:r w:rsidRPr="00BF49A8">
        <w:t xml:space="preserve"> </w:t>
      </w:r>
      <w:r w:rsidRPr="00BF49A8">
        <w:rPr>
          <w:rFonts w:eastAsia="Arial"/>
        </w:rPr>
        <w:t>Pirkėjui pareikalavus, Tiekėjas turi pateikti dokumentus, įrodančius, kad Sutartį vykdo tik tokią teisę turintys asmenys;</w:t>
      </w:r>
    </w:p>
    <w:p w14:paraId="734EBA6E"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3.1.1.2.</w:t>
      </w:r>
      <w:r w:rsidRPr="00BF49A8">
        <w:tab/>
      </w:r>
      <w:r w:rsidRPr="00BF49A8">
        <w:rPr>
          <w:rFonts w:eastAsia="Arial"/>
        </w:rPr>
        <w:t>atitiktų tiekėjų kvalifikacijai pirkimo dokumentuose nustatytus reikalavimus bei neturėtų pirkimo dokumentuose nustatytų pašalinimo pagrindų;</w:t>
      </w:r>
    </w:p>
    <w:p w14:paraId="2E530480"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3.1.1.3.</w:t>
      </w:r>
      <w:r w:rsidRPr="00BF49A8">
        <w:tab/>
      </w:r>
      <w:r w:rsidRPr="00BF49A8">
        <w:rPr>
          <w:lang w:eastAsia="lt-LT"/>
        </w:rPr>
        <w:t xml:space="preserve">laikytųsi Tiekėjo pasiūlyme nurodytų įsipareigojimų, įskaitant, bet neapsiribojant – atitiktų Tiekėjo </w:t>
      </w:r>
      <w:r w:rsidRPr="00BF49A8">
        <w:t xml:space="preserve">pasiūlyme nurodytų kriterijų, dėl kurių jo pasiūlymas buvo išrinktas ekonomiškai naudingiausiu </w:t>
      </w:r>
      <w:r w:rsidRPr="00BF49A8">
        <w:rPr>
          <w:lang w:eastAsia="lt-LT"/>
        </w:rPr>
        <w:t>(toliau – </w:t>
      </w:r>
      <w:r w:rsidRPr="00BF49A8">
        <w:rPr>
          <w:b/>
          <w:bCs/>
          <w:lang w:eastAsia="lt-LT"/>
        </w:rPr>
        <w:t>Kokybiniai kriterijai</w:t>
      </w:r>
      <w:r w:rsidRPr="00BF49A8">
        <w:rPr>
          <w:lang w:eastAsia="lt-LT"/>
        </w:rPr>
        <w:t>), reikšmes ir parametrus. Šiame papunktyje nurodytų įsipareigojimų laikymosi tikrinimo tvarka nustatoma Specialiosiose sąlygose</w:t>
      </w:r>
      <w:r w:rsidRPr="00BF49A8">
        <w:rPr>
          <w:rFonts w:eastAsia="Arial"/>
        </w:rPr>
        <w:t>;</w:t>
      </w:r>
    </w:p>
    <w:p w14:paraId="41E063C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3.1.1.4.</w:t>
      </w:r>
      <w:r w:rsidRPr="00BF49A8">
        <w:rPr>
          <w:rFonts w:eastAsia="Arial"/>
        </w:rPr>
        <w:tab/>
        <w:t>užtikrintų nustatytų kokybės vadybos sistemos ir (arba) aplinkos apsaugos vadybos sistemos standartų taikymą, jeigu to reikalaujama pirkimo dokumentuose, ir turėtų tą patvirtinančius dokumentus;</w:t>
      </w:r>
    </w:p>
    <w:p w14:paraId="586011B2"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 xml:space="preserve">3.1.1.5. </w:t>
      </w:r>
      <w:r w:rsidRPr="00BF49A8">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F49A8">
        <w:t>.</w:t>
      </w:r>
    </w:p>
    <w:p w14:paraId="7893BC0B"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3.1.2.</w:t>
      </w:r>
      <w:r w:rsidRPr="00BF49A8">
        <w:rPr>
          <w:rFonts w:eastAsia="Arial"/>
        </w:rPr>
        <w:tab/>
        <w:t xml:space="preserve">Tuo atveju, kai Tiekėjas yra jungtinės veiklos sutarties pagrindu veikianti tiekėjų grupė, jos nariai Pirkėjui už Sutarties vykdymą atsako solidariai. </w:t>
      </w:r>
      <w:r w:rsidRPr="00BF49A8">
        <w:rPr>
          <w:rFonts w:eastAsia="Arial"/>
          <w:shd w:val="clear" w:color="auto" w:fill="FFFFFF"/>
        </w:rPr>
        <w:t xml:space="preserve">Jeigu Tiekėjas remiasi </w:t>
      </w:r>
      <w:r w:rsidRPr="00BF49A8">
        <w:rPr>
          <w:rFonts w:eastAsia="Arial"/>
        </w:rPr>
        <w:t xml:space="preserve">ūkio </w:t>
      </w:r>
      <w:r w:rsidRPr="00BF49A8">
        <w:rPr>
          <w:rFonts w:eastAsia="Arial"/>
          <w:shd w:val="clear" w:color="auto" w:fill="FFFFFF"/>
        </w:rPr>
        <w:t xml:space="preserve">subjektų pajėgumais, siekdamas atitikti finansinio ir ekonominio pajėgumo reikalavimus, Tiekėjas su tokiais </w:t>
      </w:r>
      <w:r w:rsidRPr="00BF49A8">
        <w:rPr>
          <w:rFonts w:eastAsia="Arial"/>
        </w:rPr>
        <w:t xml:space="preserve">ūkio </w:t>
      </w:r>
      <w:r w:rsidRPr="00BF49A8">
        <w:rPr>
          <w:rFonts w:eastAsia="Arial"/>
          <w:shd w:val="clear" w:color="auto" w:fill="FFFFFF"/>
        </w:rPr>
        <w:t>subjektais už Sutarties vykdymą atsako solidariai (jeigu to buvo reikalaujama pirkimo dokumentuose).</w:t>
      </w:r>
    </w:p>
    <w:p w14:paraId="56A1DEC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3.1.3.</w:t>
      </w:r>
      <w:r w:rsidRPr="00BF49A8">
        <w:rPr>
          <w:rFonts w:eastAsia="Arial"/>
        </w:rPr>
        <w:tab/>
        <w:t xml:space="preserve">Tiekėjas taip pat atsako už tai, kad Tiekėjas, Sutartį tiesiogiai vykdantys subtiekėjai ir specialistai atitiktų jiems </w:t>
      </w:r>
      <w:r w:rsidRPr="00BF49A8">
        <w:t>įstatymų bei kitų teisės aktų</w:t>
      </w:r>
      <w:r w:rsidRPr="00BF49A8">
        <w:rPr>
          <w:rFonts w:eastAsia="Arial"/>
        </w:rPr>
        <w:t xml:space="preserve"> ir (arba) pirkimo dokumentuose nustatytus profesinės kvalifikacijos ir kitus reikalavimus bei turėtų teisę verstis ta veikla, kuriai jie pasitelkiami.</w:t>
      </w:r>
    </w:p>
    <w:p w14:paraId="1AECE1B2"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bCs/>
        </w:rPr>
      </w:pPr>
    </w:p>
    <w:p w14:paraId="0C9B3C3D"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bCs/>
        </w:rPr>
      </w:pPr>
      <w:r w:rsidRPr="00BF49A8">
        <w:rPr>
          <w:rFonts w:eastAsia="Arial"/>
          <w:b/>
          <w:bCs/>
        </w:rPr>
        <w:t>3.2.</w:t>
      </w:r>
      <w:r w:rsidRPr="00BF49A8">
        <w:tab/>
      </w:r>
      <w:r w:rsidRPr="00BF49A8">
        <w:rPr>
          <w:rFonts w:eastAsia="Arial"/>
          <w:b/>
          <w:bCs/>
        </w:rPr>
        <w:t>Subtiekėjų bei specialistų pasitelkimas ir keitimas</w:t>
      </w:r>
    </w:p>
    <w:p w14:paraId="3A62AA15"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bCs/>
        </w:rPr>
      </w:pPr>
    </w:p>
    <w:p w14:paraId="7623AAC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shd w:val="clear" w:color="auto" w:fill="FFFFFF"/>
        </w:rPr>
      </w:pPr>
      <w:r w:rsidRPr="00BF49A8">
        <w:rPr>
          <w:rFonts w:eastAsia="Arial"/>
        </w:rPr>
        <w:t>3.2.1.</w:t>
      </w:r>
      <w:r w:rsidRPr="00BF49A8">
        <w:rPr>
          <w:rFonts w:eastAsia="Arial"/>
        </w:rPr>
        <w:tab/>
      </w:r>
      <w:r w:rsidRPr="00BF49A8">
        <w:rPr>
          <w:rFonts w:eastAsia="Arial"/>
          <w:shd w:val="clear" w:color="auto" w:fill="FFFFFF"/>
        </w:rPr>
        <w:t>Tiekėjas įsipareigoja užtikrinti, kad Sutartį vykdys pirkime pasiūlyti ir kvalifikaci</w:t>
      </w:r>
      <w:r w:rsidRPr="00BF49A8">
        <w:rPr>
          <w:rFonts w:eastAsia="Arial"/>
        </w:rPr>
        <w:t>jos</w:t>
      </w:r>
      <w:r w:rsidRPr="00BF49A8">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F49A8">
        <w:rPr>
          <w:rFonts w:eastAsia="Arial"/>
        </w:rPr>
        <w:t xml:space="preserve">ir specialistų </w:t>
      </w:r>
      <w:r w:rsidRPr="00BF49A8">
        <w:rPr>
          <w:rFonts w:eastAsia="Arial"/>
          <w:shd w:val="clear" w:color="auto" w:fill="FFFFFF"/>
        </w:rPr>
        <w:t>veiksmus ar neveikimą.</w:t>
      </w:r>
    </w:p>
    <w:p w14:paraId="515AF17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shd w:val="clear" w:color="auto" w:fill="FFFFFF"/>
        </w:rPr>
      </w:pPr>
      <w:r w:rsidRPr="00BF49A8">
        <w:rPr>
          <w:rFonts w:eastAsia="Arial"/>
        </w:rPr>
        <w:t>3.2.2.</w:t>
      </w:r>
      <w:r w:rsidRPr="00BF49A8">
        <w:rPr>
          <w:rFonts w:eastAsia="Arial"/>
        </w:rPr>
        <w:tab/>
      </w:r>
      <w:r w:rsidRPr="00BF49A8">
        <w:rPr>
          <w:rFonts w:eastAsia="Arial"/>
          <w:shd w:val="clear" w:color="auto" w:fill="FFFFFF"/>
        </w:rPr>
        <w:t>Sutarties vykdymui pasitelkiami subtiekėjai ir (ar) specialistai (jeigu tokie pasitelkiami) nurodomi Specialiosiose sąlygose.</w:t>
      </w:r>
    </w:p>
    <w:p w14:paraId="28EDB74C"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3.2.3.</w:t>
      </w:r>
      <w:r w:rsidRPr="00BF49A8">
        <w:tab/>
      </w:r>
      <w:r w:rsidRPr="00BF49A8">
        <w:rPr>
          <w:rFonts w:eastAsia="Arial"/>
          <w:kern w:val="2"/>
          <w:szCs w:val="24"/>
        </w:rPr>
        <w:t>Tiekėjas gali keisti ir (ar) pasitelkti subtiekėjus ir (ar) specialistus šiame Sutarties poskyryje nustatytais atvejais ir tvarka</w:t>
      </w:r>
      <w:r w:rsidRPr="00BF49A8">
        <w:rPr>
          <w:rFonts w:eastAsia="Arial"/>
        </w:rPr>
        <w:t>.</w:t>
      </w:r>
    </w:p>
    <w:p w14:paraId="429DB560" w14:textId="77777777" w:rsidR="00BF49A8" w:rsidRPr="00BF49A8" w:rsidRDefault="00BF49A8" w:rsidP="00BF49A8">
      <w:pPr>
        <w:widowControl w:val="0"/>
        <w:pBdr>
          <w:top w:val="nil"/>
          <w:left w:val="nil"/>
          <w:bottom w:val="nil"/>
          <w:right w:val="nil"/>
          <w:between w:val="nil"/>
        </w:pBdr>
        <w:tabs>
          <w:tab w:val="left" w:pos="709"/>
          <w:tab w:val="left" w:pos="851"/>
          <w:tab w:val="left" w:pos="1134"/>
        </w:tabs>
        <w:suppressAutoHyphens w:val="0"/>
        <w:spacing w:line="276" w:lineRule="auto"/>
        <w:jc w:val="both"/>
        <w:rPr>
          <w:rFonts w:eastAsia="Cambria"/>
          <w:shd w:val="clear" w:color="auto" w:fill="FFFFFF"/>
        </w:rPr>
      </w:pPr>
      <w:r w:rsidRPr="00BF49A8">
        <w:rPr>
          <w:rFonts w:eastAsia="Cambria"/>
          <w:shd w:val="clear" w:color="auto" w:fill="FFFFFF"/>
        </w:rPr>
        <w:t>3.2.4. Naujas subtiekėjas ar specialistas gali pradėti vykdyti jiems Tiekėjo pavestus įsipareigojimus pagal Sutartį ne anksčiau, nei bus pasirašytas Susitarimas.</w:t>
      </w:r>
    </w:p>
    <w:p w14:paraId="37440AC1" w14:textId="77777777" w:rsidR="00BF49A8" w:rsidRPr="00BF49A8" w:rsidRDefault="00BF49A8" w:rsidP="00BF49A8">
      <w:pPr>
        <w:widowControl w:val="0"/>
        <w:pBdr>
          <w:top w:val="nil"/>
          <w:left w:val="nil"/>
          <w:bottom w:val="nil"/>
          <w:right w:val="nil"/>
          <w:between w:val="nil"/>
        </w:pBdr>
        <w:tabs>
          <w:tab w:val="left" w:pos="709"/>
          <w:tab w:val="left" w:pos="851"/>
          <w:tab w:val="left" w:pos="1134"/>
        </w:tabs>
        <w:suppressAutoHyphens w:val="0"/>
        <w:spacing w:line="276" w:lineRule="auto"/>
        <w:jc w:val="both"/>
        <w:rPr>
          <w:rFonts w:eastAsia="Cambria"/>
        </w:rPr>
      </w:pPr>
      <w:r w:rsidRPr="00BF49A8">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F49A8">
        <w:rPr>
          <w:rFonts w:eastAsia="Cambria"/>
        </w:rPr>
        <w:t>,</w:t>
      </w:r>
      <w:r w:rsidRPr="00BF49A8">
        <w:rPr>
          <w:rFonts w:eastAsia="Cambria"/>
          <w:shd w:val="clear" w:color="auto" w:fill="FFFFFF"/>
        </w:rPr>
        <w:t xml:space="preserve"> kokybės vadybos sistemos ir (arba) aplinkos apsaugos vadybos sistemos standartų </w:t>
      </w:r>
      <w:r w:rsidRPr="00BF49A8">
        <w:rPr>
          <w:rFonts w:eastAsia="Cambria"/>
        </w:rPr>
        <w:t xml:space="preserve">reikalavimų, reikalavimų dėl pašalinimo pagrindų nebuvimo, atitikties nacionalinio saugumo interesams bei reikalavimams </w:t>
      </w:r>
      <w:r w:rsidRPr="00BF49A8">
        <w:rPr>
          <w:rFonts w:eastAsia="Arial"/>
          <w:shd w:val="clear" w:color="auto" w:fill="FFFFFF"/>
        </w:rPr>
        <w:t xml:space="preserve">nebūti registruotu (nuolat gyvenančiu ar turinčiu pilietybę) nepatikimomis laikomose valstybėse ar teritorijose </w:t>
      </w:r>
      <w:r w:rsidRPr="00BF49A8">
        <w:rPr>
          <w:rFonts w:eastAsia="Cambria"/>
        </w:rPr>
        <w:t>(jei taikoma) ir Tiekėjo pasiūlyme nurodytų sąlygų pirkimo dokumentuose nustatytiems Kokybiniams</w:t>
      </w:r>
      <w:r w:rsidRPr="00BF49A8">
        <w:rPr>
          <w:rFonts w:eastAsia="Cambria"/>
          <w:b/>
          <w:bCs/>
        </w:rPr>
        <w:t xml:space="preserve"> </w:t>
      </w:r>
      <w:r w:rsidRPr="00BF49A8">
        <w:rPr>
          <w:rFonts w:eastAsia="Cambria"/>
        </w:rPr>
        <w:t>kriterijams pagrįsti (jei taikoma)</w:t>
      </w:r>
      <w:r w:rsidRPr="00BF49A8">
        <w:rPr>
          <w:rFonts w:eastAsia="Cambria"/>
          <w:shd w:val="clear" w:color="auto" w:fill="FFFFFF"/>
        </w:rPr>
        <w:t>, Tiekėjui taikoma Specialiosiose sąlygose nustatyto dydžio bauda.</w:t>
      </w:r>
    </w:p>
    <w:p w14:paraId="485D50A6" w14:textId="77777777" w:rsidR="00BF49A8" w:rsidRPr="00BF49A8" w:rsidRDefault="00BF49A8" w:rsidP="00BF49A8">
      <w:pPr>
        <w:widowControl w:val="0"/>
        <w:tabs>
          <w:tab w:val="left" w:pos="993"/>
        </w:tabs>
        <w:suppressAutoHyphens w:val="0"/>
        <w:spacing w:line="276" w:lineRule="auto"/>
        <w:jc w:val="both"/>
        <w:rPr>
          <w:rFonts w:eastAsia="Arial"/>
          <w:shd w:val="clear" w:color="auto" w:fill="FFFFFF"/>
        </w:rPr>
      </w:pPr>
      <w:r w:rsidRPr="00BF49A8">
        <w:rPr>
          <w:rFonts w:eastAsia="Arial"/>
          <w:shd w:val="clear" w:color="auto" w:fill="FFFFFF"/>
        </w:rPr>
        <w:t xml:space="preserve">3.2.6. Tiekėjas turi teisę Sutarties vykdymui pasitelkti naujus, Specialiosiose sąlygose nenurodytus subtiekėjus, kurių pajėgumais Tiekėjas </w:t>
      </w:r>
      <w:r w:rsidRPr="00BF49A8">
        <w:rPr>
          <w:rFonts w:eastAsia="Cambria"/>
          <w:shd w:val="clear" w:color="auto" w:fill="FFFFFF"/>
        </w:rPr>
        <w:t>nesirėmė pirkimo dokumentuose numatytiems kvalifikacijos reikalavimams pagrįsti.</w:t>
      </w:r>
    </w:p>
    <w:p w14:paraId="3EEBD588" w14:textId="77777777" w:rsidR="00BF49A8" w:rsidRPr="00BF49A8" w:rsidRDefault="00BF49A8" w:rsidP="00BF49A8">
      <w:pPr>
        <w:widowControl w:val="0"/>
        <w:tabs>
          <w:tab w:val="left" w:pos="993"/>
        </w:tabs>
        <w:suppressAutoHyphens w:val="0"/>
        <w:spacing w:line="276" w:lineRule="auto"/>
        <w:jc w:val="both"/>
        <w:rPr>
          <w:rFonts w:eastAsia="Arial"/>
          <w:shd w:val="clear" w:color="auto" w:fill="FFFFFF"/>
        </w:rPr>
      </w:pPr>
      <w:r w:rsidRPr="00BF49A8">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BF49A8">
        <w:rPr>
          <w:rFonts w:eastAsia="Cambria"/>
          <w:shd w:val="clear" w:color="auto" w:fill="FFFFFF"/>
        </w:rPr>
        <w:t>nesirėmė pirkimo dokumentuose numatytiems kvalifikacijos reikalavimams pagrįsti,</w:t>
      </w:r>
      <w:r w:rsidRPr="00BF49A8">
        <w:rPr>
          <w:rFonts w:eastAsia="Arial"/>
          <w:shd w:val="clear" w:color="auto" w:fill="FFFFFF"/>
        </w:rPr>
        <w:t xml:space="preserve"> pavadinimus, </w:t>
      </w:r>
      <w:r w:rsidRPr="00BF49A8">
        <w:rPr>
          <w:rFonts w:eastAsia="Arial"/>
        </w:rPr>
        <w:t xml:space="preserve">juridinio asmens kodą, </w:t>
      </w:r>
      <w:r w:rsidRPr="00BF49A8">
        <w:rPr>
          <w:rFonts w:eastAsia="Arial"/>
          <w:shd w:val="clear" w:color="auto" w:fill="FFFFFF"/>
        </w:rPr>
        <w:t>kontaktinius duomenis</w:t>
      </w:r>
      <w:r w:rsidRPr="00BF49A8">
        <w:rPr>
          <w:rFonts w:eastAsia="Arial"/>
        </w:rPr>
        <w:t>,</w:t>
      </w:r>
      <w:r w:rsidRPr="00BF49A8">
        <w:rPr>
          <w:rFonts w:eastAsia="Arial"/>
          <w:shd w:val="clear" w:color="auto" w:fill="FFFFFF"/>
        </w:rPr>
        <w:t xml:space="preserve"> jų atstovus.</w:t>
      </w:r>
    </w:p>
    <w:p w14:paraId="786BAB74" w14:textId="77777777" w:rsidR="00BF49A8" w:rsidRPr="00BF49A8" w:rsidRDefault="00BF49A8" w:rsidP="00BF49A8">
      <w:pPr>
        <w:widowControl w:val="0"/>
        <w:tabs>
          <w:tab w:val="left" w:pos="993"/>
        </w:tabs>
        <w:suppressAutoHyphens w:val="0"/>
        <w:spacing w:line="276" w:lineRule="auto"/>
        <w:jc w:val="both"/>
        <w:rPr>
          <w:rFonts w:eastAsia="Cambria"/>
          <w:shd w:val="clear" w:color="auto" w:fill="FFFFFF"/>
        </w:rPr>
      </w:pPr>
      <w:r w:rsidRPr="00BF49A8">
        <w:rPr>
          <w:rFonts w:eastAsia="Arial"/>
          <w:shd w:val="clear" w:color="auto" w:fill="FFFFFF"/>
        </w:rPr>
        <w:t>3.2.8. Tiekėjas, bet kuriuo Sutarties vykdymo metu,</w:t>
      </w:r>
      <w:r w:rsidRPr="00BF49A8">
        <w:rPr>
          <w:rFonts w:eastAsia="Cambria"/>
        </w:rPr>
        <w:t xml:space="preserve"> subtiekėjus, kurių pajėgumais Tiekėjas nesirėmė pirkimo dokumentuose numatytiems kvalifikacijos reikalavimams pagrįsti, gali keisti savo nuožiūra.</w:t>
      </w:r>
    </w:p>
    <w:p w14:paraId="559D744E" w14:textId="77777777" w:rsidR="00BF49A8" w:rsidRPr="00BF49A8" w:rsidRDefault="00BF49A8" w:rsidP="00BF49A8">
      <w:pPr>
        <w:widowControl w:val="0"/>
        <w:pBdr>
          <w:top w:val="nil"/>
          <w:left w:val="nil"/>
          <w:bottom w:val="nil"/>
          <w:right w:val="nil"/>
          <w:between w:val="nil"/>
        </w:pBdr>
        <w:tabs>
          <w:tab w:val="left" w:pos="993"/>
        </w:tabs>
        <w:suppressAutoHyphens w:val="0"/>
        <w:spacing w:line="276" w:lineRule="auto"/>
        <w:jc w:val="both"/>
        <w:rPr>
          <w:rFonts w:eastAsia="Cambria"/>
        </w:rPr>
      </w:pPr>
      <w:r w:rsidRPr="00BF49A8">
        <w:rPr>
          <w:rFonts w:eastAsia="Arial"/>
          <w:shd w:val="clear" w:color="auto" w:fill="FFFFFF"/>
        </w:rPr>
        <w:t>3.2.9. Tiekėjas</w:t>
      </w:r>
      <w:r w:rsidRPr="00BF49A8">
        <w:rPr>
          <w:rFonts w:eastAsia="Arial"/>
        </w:rPr>
        <w:t>,</w:t>
      </w:r>
      <w:r w:rsidRPr="00BF49A8">
        <w:rPr>
          <w:rFonts w:eastAsia="Arial"/>
          <w:shd w:val="clear" w:color="auto" w:fill="FFFFFF"/>
        </w:rPr>
        <w:t xml:space="preserve"> </w:t>
      </w:r>
      <w:r w:rsidRPr="00BF49A8">
        <w:rPr>
          <w:rFonts w:eastAsia="Arial"/>
        </w:rPr>
        <w:t>bet kuriuo Sutarties vykdymo metu,</w:t>
      </w:r>
      <w:r w:rsidRPr="00BF49A8">
        <w:rPr>
          <w:rFonts w:eastAsia="Cambria"/>
        </w:rPr>
        <w:t xml:space="preserve"> </w:t>
      </w:r>
      <w:r w:rsidRPr="00BF49A8">
        <w:rPr>
          <w:rFonts w:eastAsia="Cambria"/>
          <w:shd w:val="clear" w:color="auto" w:fill="FFFFFF"/>
        </w:rPr>
        <w:t>ne vėliau nei prieš 5 (penkias) darbo dienas</w:t>
      </w:r>
      <w:r w:rsidRPr="00BF49A8">
        <w:rPr>
          <w:rFonts w:eastAsia="Arial"/>
          <w:shd w:val="clear" w:color="auto" w:fill="FFFFFF"/>
        </w:rPr>
        <w:t xml:space="preserve"> iki numatomo naujo subtiekėjo, kurio pajėgumais Tiekėjas </w:t>
      </w:r>
      <w:r w:rsidRPr="00BF49A8">
        <w:rPr>
          <w:rFonts w:eastAsia="Cambria"/>
          <w:shd w:val="clear" w:color="auto" w:fill="FFFFFF"/>
        </w:rPr>
        <w:t>nesirėmė pirkimo dokumentuose numatytiems kvalifikacijos reikalavimams pagrįsti,</w:t>
      </w:r>
      <w:r w:rsidRPr="00BF49A8">
        <w:rPr>
          <w:rFonts w:eastAsia="Arial"/>
          <w:shd w:val="clear" w:color="auto" w:fill="FFFFFF"/>
        </w:rPr>
        <w:t xml:space="preserve"> pasitelkimo</w:t>
      </w:r>
      <w:r w:rsidRPr="00BF49A8">
        <w:rPr>
          <w:rFonts w:eastAsia="Arial"/>
        </w:rPr>
        <w:t xml:space="preserve"> ir (arba) keitimo</w:t>
      </w:r>
      <w:r w:rsidRPr="00BF49A8">
        <w:rPr>
          <w:rFonts w:eastAsia="Arial"/>
          <w:shd w:val="clear" w:color="auto" w:fill="FFFFFF"/>
        </w:rPr>
        <w:t xml:space="preserve"> apie tai privalo informuoti </w:t>
      </w:r>
      <w:r w:rsidRPr="00BF49A8">
        <w:t>Pirkėją</w:t>
      </w:r>
      <w:r w:rsidRPr="00BF49A8">
        <w:rPr>
          <w:rFonts w:eastAsia="Arial"/>
          <w:shd w:val="clear" w:color="auto" w:fill="FFFFFF"/>
        </w:rPr>
        <w:t xml:space="preserve">. </w:t>
      </w:r>
      <w:r w:rsidRPr="00BF49A8">
        <w:t xml:space="preserve">Pirkėjas (jeigu buvo taikoma pirkimo dokumentuose) turi patikrinti, ar nėra </w:t>
      </w:r>
      <w:r w:rsidRPr="00BF49A8">
        <w:rPr>
          <w:rFonts w:eastAsia="Cambria"/>
        </w:rPr>
        <w:t xml:space="preserve">subtiekėjo pašalinimo pagrindų ir subtiekėjo atitiktį nacionalinio saugumo interesams ir reikalavimams </w:t>
      </w:r>
      <w:r w:rsidRPr="00BF49A8">
        <w:rPr>
          <w:rFonts w:eastAsia="Arial"/>
          <w:shd w:val="clear" w:color="auto" w:fill="FFFFFF"/>
        </w:rPr>
        <w:t>nebūti registruotu (nuolat gyvenančiu ar turinčiu pilietybę) nepatikimomis laikomose valstybėse ar teritorijose</w:t>
      </w:r>
      <w:r w:rsidRPr="00BF49A8">
        <w:rPr>
          <w:rFonts w:eastAsia="Cambria"/>
        </w:rPr>
        <w:t>. Jeigu subtiekėjo padėtis neatitinka bent vieno iš nurodytų reikalavimų, Pirkėjas reikalauja pakeisti šį subtiekėją reikalavimus atitinkančiu subtiekėju.</w:t>
      </w:r>
      <w:r w:rsidRPr="00BF49A8">
        <w:t xml:space="preserve"> </w:t>
      </w:r>
      <w:r w:rsidRPr="00BF49A8">
        <w:rPr>
          <w:rFonts w:eastAsia="Cambria"/>
        </w:rPr>
        <w:t>Pirkėjas</w:t>
      </w:r>
      <w:r w:rsidRPr="00BF49A8">
        <w:t xml:space="preserve"> per 5 (penkias) darbo dienas raštu informuoja Tiekėją apie sutikimą pasitelkti ir (ar) keisti naują subtiekėją, kurio pajėgumais Tiekėjas nesirėmė pirkimo dokumentuose numatytiems kvalifikacijos reikalavimams pagrįsti. </w:t>
      </w:r>
      <w:r w:rsidRPr="00BF49A8">
        <w:rPr>
          <w:rFonts w:eastAsia="Cambria"/>
        </w:rPr>
        <w:t>Pirkėjui sutikus, Šalys pasirašo Susitarimą, kuris laikomas neatsiejama Sutarties dalimi.</w:t>
      </w:r>
    </w:p>
    <w:p w14:paraId="1483B539" w14:textId="77777777" w:rsidR="00BF49A8" w:rsidRPr="00BF49A8" w:rsidRDefault="00BF49A8" w:rsidP="00BF49A8">
      <w:pPr>
        <w:widowControl w:val="0"/>
        <w:pBdr>
          <w:top w:val="nil"/>
          <w:left w:val="nil"/>
          <w:bottom w:val="nil"/>
          <w:right w:val="nil"/>
          <w:between w:val="nil"/>
        </w:pBdr>
        <w:tabs>
          <w:tab w:val="left" w:pos="0"/>
          <w:tab w:val="left" w:pos="993"/>
        </w:tabs>
        <w:suppressAutoHyphens w:val="0"/>
        <w:spacing w:line="276" w:lineRule="auto"/>
        <w:jc w:val="both"/>
        <w:rPr>
          <w:rFonts w:eastAsia="Arial"/>
          <w:shd w:val="clear" w:color="auto" w:fill="FFFFFF"/>
        </w:rPr>
      </w:pPr>
      <w:r w:rsidRPr="00BF49A8">
        <w:rPr>
          <w:rFonts w:eastAsia="Arial"/>
        </w:rPr>
        <w:t>3.2.10. Subtiekėjai</w:t>
      </w:r>
      <w:r w:rsidRPr="00BF49A8">
        <w:rPr>
          <w:rFonts w:eastAsia="Arial"/>
          <w:shd w:val="clear" w:color="auto" w:fill="FFFFFF"/>
        </w:rPr>
        <w:t xml:space="preserve">, kurių pajėgumais Tiekėjas rėmėsi, kad atitiktų pirkimo dokumentuose nustatytus kvalifikacijos reikalavimus, gali būti </w:t>
      </w:r>
      <w:r w:rsidRPr="00BF49A8">
        <w:rPr>
          <w:rFonts w:eastAsia="Arial"/>
        </w:rPr>
        <w:t xml:space="preserve">keičiami </w:t>
      </w:r>
      <w:r w:rsidRPr="00BF49A8">
        <w:rPr>
          <w:rFonts w:eastAsia="Arial"/>
          <w:shd w:val="clear" w:color="auto" w:fill="FFFFFF"/>
        </w:rPr>
        <w:t>tik šiais atvejais:</w:t>
      </w:r>
    </w:p>
    <w:p w14:paraId="1BCBF9DE" w14:textId="77777777" w:rsidR="00BF49A8" w:rsidRPr="00BF49A8" w:rsidRDefault="00BF49A8" w:rsidP="00BF49A8">
      <w:pPr>
        <w:widowControl w:val="0"/>
        <w:pBdr>
          <w:top w:val="nil"/>
          <w:left w:val="nil"/>
          <w:bottom w:val="nil"/>
          <w:right w:val="nil"/>
          <w:between w:val="nil"/>
        </w:pBdr>
        <w:tabs>
          <w:tab w:val="left" w:pos="0"/>
          <w:tab w:val="left" w:pos="1134"/>
        </w:tabs>
        <w:suppressAutoHyphens w:val="0"/>
        <w:spacing w:line="276" w:lineRule="auto"/>
        <w:jc w:val="both"/>
        <w:rPr>
          <w:rFonts w:eastAsia="Arial"/>
        </w:rPr>
      </w:pPr>
      <w:r w:rsidRPr="00BF49A8">
        <w:rPr>
          <w:rFonts w:eastAsia="Cambria"/>
          <w:shd w:val="clear" w:color="auto" w:fill="FFFFFF"/>
        </w:rPr>
        <w:t xml:space="preserve">3.2.10.1. kai subtiekėjui </w:t>
      </w:r>
      <w:r w:rsidRPr="00BF49A8">
        <w:t>iškelta bankroto byla, pradėtas bankroto procesas ne teismo tvarka, jis tampa nemokus arba yra nemokumo tikimybė, sustabdo ūkinę veiklą ar kai įstatymuose ir kituose teisės aktuose nustatyta tvarka susidaro analogiška situacija</w:t>
      </w:r>
      <w:r w:rsidRPr="00BF49A8">
        <w:rPr>
          <w:rFonts w:eastAsia="Cambria"/>
          <w:shd w:val="clear" w:color="auto" w:fill="FFFFFF"/>
        </w:rPr>
        <w:t>;</w:t>
      </w:r>
    </w:p>
    <w:p w14:paraId="7B3D68ED" w14:textId="77777777" w:rsidR="00BF49A8" w:rsidRPr="00BF49A8" w:rsidRDefault="00BF49A8" w:rsidP="00BF49A8">
      <w:pPr>
        <w:widowControl w:val="0"/>
        <w:pBdr>
          <w:top w:val="nil"/>
          <w:left w:val="nil"/>
          <w:bottom w:val="nil"/>
          <w:right w:val="nil"/>
          <w:between w:val="nil"/>
        </w:pBdr>
        <w:tabs>
          <w:tab w:val="left" w:pos="0"/>
          <w:tab w:val="left" w:pos="1134"/>
        </w:tabs>
        <w:suppressAutoHyphens w:val="0"/>
        <w:spacing w:line="276" w:lineRule="auto"/>
        <w:jc w:val="both"/>
        <w:rPr>
          <w:rFonts w:eastAsia="Arial"/>
        </w:rPr>
      </w:pPr>
      <w:r w:rsidRPr="00BF49A8">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EF3D89" w14:textId="77777777" w:rsidR="00BF49A8" w:rsidRPr="00BF49A8" w:rsidRDefault="00BF49A8" w:rsidP="00BF49A8">
      <w:pPr>
        <w:widowControl w:val="0"/>
        <w:pBdr>
          <w:top w:val="nil"/>
          <w:left w:val="nil"/>
          <w:bottom w:val="nil"/>
          <w:right w:val="nil"/>
          <w:between w:val="nil"/>
        </w:pBdr>
        <w:tabs>
          <w:tab w:val="left" w:pos="0"/>
          <w:tab w:val="left" w:pos="1134"/>
        </w:tabs>
        <w:suppressAutoHyphens w:val="0"/>
        <w:spacing w:line="276" w:lineRule="auto"/>
        <w:jc w:val="both"/>
        <w:rPr>
          <w:rFonts w:eastAsia="Arial"/>
        </w:rPr>
      </w:pPr>
      <w:r w:rsidRPr="00BF49A8">
        <w:rPr>
          <w:rFonts w:eastAsia="Cambria"/>
          <w:shd w:val="clear" w:color="auto" w:fill="FFFFFF"/>
        </w:rPr>
        <w:t xml:space="preserve">3.2.10.3. </w:t>
      </w:r>
      <w:r w:rsidRPr="00BF49A8">
        <w:rPr>
          <w:rFonts w:eastAsia="Cambria"/>
        </w:rPr>
        <w:t>Tiekėjas ar subtiekėjas privalo pakeisti subtiekėją, jei paaiškėja, kad jis neatitinka jam pirkimo dokumentuose keliamų reikalavimų.</w:t>
      </w:r>
    </w:p>
    <w:p w14:paraId="5E18B145" w14:textId="77777777" w:rsidR="00BF49A8" w:rsidRPr="00BF49A8" w:rsidRDefault="00BF49A8" w:rsidP="00BF49A8">
      <w:pPr>
        <w:widowControl w:val="0"/>
        <w:pBdr>
          <w:top w:val="nil"/>
          <w:left w:val="nil"/>
          <w:bottom w:val="nil"/>
          <w:right w:val="nil"/>
          <w:between w:val="nil"/>
        </w:pBdr>
        <w:tabs>
          <w:tab w:val="left" w:pos="993"/>
        </w:tabs>
        <w:suppressAutoHyphens w:val="0"/>
        <w:spacing w:line="276" w:lineRule="auto"/>
        <w:ind w:left="720" w:hanging="720"/>
        <w:jc w:val="both"/>
        <w:rPr>
          <w:rFonts w:eastAsia="Cambria"/>
        </w:rPr>
      </w:pPr>
      <w:r w:rsidRPr="00BF49A8">
        <w:rPr>
          <w:rFonts w:eastAsia="Cambria"/>
        </w:rPr>
        <w:t>3.2.11.</w:t>
      </w:r>
      <w:r w:rsidRPr="00BF49A8">
        <w:rPr>
          <w:rFonts w:eastAsia="Cambria"/>
        </w:rPr>
        <w:tab/>
      </w:r>
      <w:r w:rsidRPr="00BF49A8">
        <w:rPr>
          <w:rFonts w:eastAsia="Cambria"/>
          <w:shd w:val="clear" w:color="auto" w:fill="FFFFFF"/>
        </w:rPr>
        <w:t>Tiekėjo (ar subtiekėjų) specialista</w:t>
      </w:r>
      <w:r w:rsidRPr="00BF49A8">
        <w:rPr>
          <w:rFonts w:eastAsia="Cambria"/>
        </w:rPr>
        <w:t>i,</w:t>
      </w:r>
      <w:r w:rsidRPr="00BF49A8">
        <w:rPr>
          <w:rFonts w:eastAsia="Cambria"/>
          <w:shd w:val="clear" w:color="auto" w:fill="FFFFFF"/>
        </w:rPr>
        <w:t xml:space="preserve"> vykd</w:t>
      </w:r>
      <w:r w:rsidRPr="00BF49A8">
        <w:rPr>
          <w:rFonts w:eastAsia="Cambria"/>
        </w:rPr>
        <w:t>antys</w:t>
      </w:r>
      <w:r w:rsidRPr="00BF49A8">
        <w:rPr>
          <w:rFonts w:eastAsia="Cambria"/>
          <w:shd w:val="clear" w:color="auto" w:fill="FFFFFF"/>
        </w:rPr>
        <w:t xml:space="preserve"> Sutartį, gali būti keičiami šiais atvejais:</w:t>
      </w:r>
    </w:p>
    <w:p w14:paraId="745591AF" w14:textId="77777777" w:rsidR="00BF49A8" w:rsidRPr="00BF49A8" w:rsidRDefault="00BF49A8" w:rsidP="00BF49A8">
      <w:pPr>
        <w:widowControl w:val="0"/>
        <w:pBdr>
          <w:top w:val="nil"/>
          <w:left w:val="nil"/>
          <w:bottom w:val="nil"/>
          <w:right w:val="nil"/>
          <w:between w:val="nil"/>
        </w:pBdr>
        <w:tabs>
          <w:tab w:val="left" w:pos="1134"/>
        </w:tabs>
        <w:suppressAutoHyphens w:val="0"/>
        <w:spacing w:line="276" w:lineRule="auto"/>
        <w:jc w:val="both"/>
        <w:rPr>
          <w:rFonts w:eastAsia="Cambria"/>
        </w:rPr>
      </w:pPr>
      <w:r w:rsidRPr="00BF49A8">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C2DCD0" w14:textId="77777777" w:rsidR="00BF49A8" w:rsidRPr="00BF49A8" w:rsidRDefault="00BF49A8" w:rsidP="00BF49A8">
      <w:pPr>
        <w:widowControl w:val="0"/>
        <w:pBdr>
          <w:top w:val="nil"/>
          <w:left w:val="nil"/>
          <w:bottom w:val="nil"/>
          <w:right w:val="nil"/>
          <w:between w:val="nil"/>
        </w:pBdr>
        <w:tabs>
          <w:tab w:val="left" w:pos="1134"/>
          <w:tab w:val="left" w:pos="1418"/>
        </w:tabs>
        <w:suppressAutoHyphens w:val="0"/>
        <w:spacing w:line="276" w:lineRule="auto"/>
        <w:jc w:val="both"/>
        <w:rPr>
          <w:rFonts w:eastAsia="Cambria"/>
        </w:rPr>
      </w:pPr>
      <w:r w:rsidRPr="00BF49A8">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B9DE350" w14:textId="77777777" w:rsidR="00BF49A8" w:rsidRPr="00BF49A8" w:rsidRDefault="00BF49A8" w:rsidP="00BF49A8">
      <w:pPr>
        <w:widowControl w:val="0"/>
        <w:pBdr>
          <w:top w:val="nil"/>
          <w:left w:val="nil"/>
          <w:bottom w:val="nil"/>
          <w:right w:val="nil"/>
          <w:between w:val="nil"/>
        </w:pBdr>
        <w:tabs>
          <w:tab w:val="left" w:pos="1134"/>
          <w:tab w:val="left" w:pos="1276"/>
        </w:tabs>
        <w:suppressAutoHyphens w:val="0"/>
        <w:spacing w:line="276" w:lineRule="auto"/>
        <w:jc w:val="both"/>
        <w:rPr>
          <w:rFonts w:eastAsia="Cambria"/>
        </w:rPr>
      </w:pPr>
      <w:r w:rsidRPr="00BF49A8">
        <w:rPr>
          <w:rFonts w:eastAsia="Cambria"/>
          <w:shd w:val="clear" w:color="auto" w:fill="FFFFFF"/>
        </w:rPr>
        <w:t xml:space="preserve">3.2.11.3. </w:t>
      </w:r>
      <w:r w:rsidRPr="00BF49A8">
        <w:rPr>
          <w:rFonts w:eastAsia="Cambria"/>
        </w:rPr>
        <w:t>Tiekėjas ar subtiekėjas privalo pakeisti specialistą, jei paaiškėja, kad jis neatitinka jam pirkimo dokumentuose keliamų reikalavimų.</w:t>
      </w:r>
    </w:p>
    <w:p w14:paraId="73266666" w14:textId="77777777" w:rsidR="00BF49A8" w:rsidRPr="00BF49A8" w:rsidRDefault="00BF49A8" w:rsidP="00BF49A8">
      <w:pPr>
        <w:widowControl w:val="0"/>
        <w:pBdr>
          <w:top w:val="nil"/>
          <w:left w:val="nil"/>
          <w:bottom w:val="nil"/>
          <w:right w:val="nil"/>
          <w:between w:val="nil"/>
        </w:pBdr>
        <w:tabs>
          <w:tab w:val="left" w:pos="0"/>
          <w:tab w:val="left" w:pos="567"/>
          <w:tab w:val="left" w:pos="851"/>
          <w:tab w:val="left" w:pos="992"/>
        </w:tabs>
        <w:suppressAutoHyphens w:val="0"/>
        <w:spacing w:line="276" w:lineRule="auto"/>
        <w:jc w:val="both"/>
        <w:rPr>
          <w:rFonts w:eastAsia="Cambria"/>
        </w:rPr>
      </w:pPr>
      <w:r w:rsidRPr="00BF49A8">
        <w:rPr>
          <w:rFonts w:eastAsia="Cambria"/>
          <w:color w:val="000000"/>
          <w:shd w:val="clear" w:color="auto" w:fill="FFFFFF"/>
        </w:rPr>
        <w:t xml:space="preserve">3.2.12. </w:t>
      </w:r>
      <w:r w:rsidRPr="00BF49A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F49A8">
        <w:rPr>
          <w:rFonts w:eastAsia="Cambria"/>
          <w:color w:val="000000"/>
        </w:rPr>
        <w:t>.</w:t>
      </w:r>
    </w:p>
    <w:p w14:paraId="23335E74" w14:textId="77777777" w:rsidR="00BF49A8" w:rsidRPr="00BF49A8" w:rsidRDefault="00BF49A8" w:rsidP="00BF49A8">
      <w:pPr>
        <w:widowControl w:val="0"/>
        <w:pBdr>
          <w:top w:val="nil"/>
          <w:left w:val="nil"/>
          <w:bottom w:val="nil"/>
          <w:right w:val="nil"/>
          <w:between w:val="nil"/>
        </w:pBdr>
        <w:tabs>
          <w:tab w:val="left" w:pos="0"/>
          <w:tab w:val="left" w:pos="567"/>
          <w:tab w:val="left" w:pos="851"/>
          <w:tab w:val="left" w:pos="992"/>
        </w:tabs>
        <w:suppressAutoHyphens w:val="0"/>
        <w:spacing w:line="276" w:lineRule="auto"/>
        <w:jc w:val="both"/>
        <w:rPr>
          <w:rFonts w:eastAsia="Cambria"/>
        </w:rPr>
      </w:pPr>
      <w:r w:rsidRPr="00BF49A8">
        <w:rPr>
          <w:rFonts w:eastAsia="Cambria"/>
          <w:shd w:val="clear" w:color="auto" w:fill="FFFFFF"/>
        </w:rPr>
        <w:t xml:space="preserve">3.2.13. Tiekėjas privalo ne vėliau nei prieš 5 (penkias) darbo dienas iki numatomo subtiekėjo, </w:t>
      </w:r>
      <w:r w:rsidRPr="00BF49A8">
        <w:rPr>
          <w:rFonts w:eastAsia="Arial"/>
          <w:shd w:val="clear" w:color="auto" w:fill="FFFFFF"/>
        </w:rPr>
        <w:t>kurio pajėgumais Tiekėjas rėmėsi, kad atitiktų pirkimo dokumentuose nustatytus kvalifikacijos reikalavimus,</w:t>
      </w:r>
      <w:r w:rsidRPr="00BF49A8">
        <w:rPr>
          <w:rFonts w:eastAsia="Cambria"/>
          <w:shd w:val="clear" w:color="auto" w:fill="FFFFFF"/>
        </w:rPr>
        <w:t xml:space="preserve"> </w:t>
      </w:r>
      <w:r w:rsidRPr="00BF49A8">
        <w:rPr>
          <w:rFonts w:eastAsia="Arial"/>
          <w:shd w:val="clear" w:color="auto" w:fill="FFFFFF"/>
        </w:rPr>
        <w:t xml:space="preserve">ir (ar) specialisto </w:t>
      </w:r>
      <w:r w:rsidRPr="00BF49A8">
        <w:rPr>
          <w:rFonts w:eastAsia="Cambria"/>
          <w:shd w:val="clear" w:color="auto" w:fill="FFFFFF"/>
        </w:rPr>
        <w:t>keitimo pateikti Pirkėjui šiuos dokumentus:</w:t>
      </w:r>
    </w:p>
    <w:p w14:paraId="04BB4450" w14:textId="77777777" w:rsidR="00BF49A8" w:rsidRPr="00BF49A8" w:rsidRDefault="00BF49A8" w:rsidP="00BF49A8">
      <w:pPr>
        <w:widowControl w:val="0"/>
        <w:pBdr>
          <w:top w:val="nil"/>
          <w:left w:val="nil"/>
          <w:bottom w:val="nil"/>
          <w:right w:val="nil"/>
          <w:between w:val="nil"/>
        </w:pBdr>
        <w:tabs>
          <w:tab w:val="left" w:pos="1134"/>
        </w:tabs>
        <w:suppressAutoHyphens w:val="0"/>
        <w:spacing w:line="276" w:lineRule="auto"/>
        <w:jc w:val="both"/>
        <w:rPr>
          <w:rFonts w:eastAsia="Cambria"/>
        </w:rPr>
      </w:pPr>
      <w:r w:rsidRPr="00BF49A8">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F385F12" w14:textId="77777777" w:rsidR="00BF49A8" w:rsidRPr="00BF49A8" w:rsidRDefault="00BF49A8" w:rsidP="00BF49A8">
      <w:pPr>
        <w:widowControl w:val="0"/>
        <w:pBdr>
          <w:top w:val="nil"/>
          <w:left w:val="nil"/>
          <w:bottom w:val="nil"/>
          <w:right w:val="nil"/>
          <w:between w:val="nil"/>
        </w:pBdr>
        <w:tabs>
          <w:tab w:val="left" w:pos="1134"/>
        </w:tabs>
        <w:suppressAutoHyphens w:val="0"/>
        <w:spacing w:line="276" w:lineRule="auto"/>
        <w:jc w:val="both"/>
        <w:rPr>
          <w:rFonts w:eastAsia="Cambria"/>
        </w:rPr>
      </w:pPr>
      <w:r w:rsidRPr="00BF49A8">
        <w:rPr>
          <w:rFonts w:eastAsia="Cambria"/>
          <w:shd w:val="clear" w:color="auto" w:fill="FFFFFF"/>
        </w:rPr>
        <w:t xml:space="preserve">3.2.13.2. </w:t>
      </w:r>
      <w:r w:rsidRPr="00BF49A8">
        <w:rPr>
          <w:rFonts w:eastAsia="Cambria"/>
        </w:rPr>
        <w:t xml:space="preserve">naujo subtiekėjo ir (ar) specialisto kvalifikaciją, atitiktį </w:t>
      </w:r>
      <w:r w:rsidRPr="00BF49A8">
        <w:rPr>
          <w:rFonts w:eastAsia="Cambria"/>
          <w:kern w:val="2"/>
          <w:szCs w:val="24"/>
        </w:rPr>
        <w:t xml:space="preserve">Kokybiniams kriterijams (jei taikoma), </w:t>
      </w:r>
      <w:r w:rsidRPr="00BF49A8">
        <w:rPr>
          <w:rFonts w:eastAsia="Cambria"/>
          <w:shd w:val="clear" w:color="auto" w:fill="FFFFFF"/>
        </w:rPr>
        <w:t xml:space="preserve">reikalaujamiems kokybės vadybos sistemos ir (arba) aplinkos apsaugos vadybos sistemos standartams (jei taikoma), </w:t>
      </w:r>
      <w:r w:rsidRPr="00BF49A8">
        <w:rPr>
          <w:rFonts w:eastAsia="Cambria"/>
        </w:rPr>
        <w:t xml:space="preserve">pašalinimo pagrindų nebuvimą ir atitiktį </w:t>
      </w:r>
      <w:r w:rsidRPr="00BF49A8">
        <w:rPr>
          <w:rFonts w:eastAsia="Arial"/>
          <w:shd w:val="clear" w:color="auto" w:fill="FFFFFF"/>
        </w:rPr>
        <w:t>nacionalinio saugumo interesams bei reikalavimams</w:t>
      </w:r>
      <w:r w:rsidRPr="00BF49A8">
        <w:rPr>
          <w:rFonts w:eastAsia="Cambria"/>
        </w:rPr>
        <w:t xml:space="preserve"> </w:t>
      </w:r>
      <w:r w:rsidRPr="00BF49A8">
        <w:rPr>
          <w:rFonts w:eastAsia="Arial"/>
          <w:shd w:val="clear" w:color="auto" w:fill="FFFFFF"/>
        </w:rPr>
        <w:t>nebūti registruotu (nuolat gyvenančiu ar turinčiu pilietybę) nepatikimomis laikomose valstybėse ar teritorijose</w:t>
      </w:r>
      <w:r w:rsidRPr="00BF49A8">
        <w:rPr>
          <w:rFonts w:eastAsia="Cambria"/>
        </w:rPr>
        <w:t xml:space="preserve"> (jei taikoma) įrodančius dokumentus pagal Sutarties reikalavimus.</w:t>
      </w:r>
    </w:p>
    <w:p w14:paraId="50A3FD3F" w14:textId="77777777" w:rsidR="00BF49A8" w:rsidRPr="00BF49A8" w:rsidRDefault="00BF49A8" w:rsidP="00BF49A8">
      <w:pPr>
        <w:widowControl w:val="0"/>
        <w:pBdr>
          <w:top w:val="nil"/>
          <w:left w:val="nil"/>
          <w:bottom w:val="nil"/>
          <w:right w:val="nil"/>
          <w:between w:val="nil"/>
        </w:pBdr>
        <w:tabs>
          <w:tab w:val="left" w:pos="567"/>
          <w:tab w:val="left" w:pos="851"/>
          <w:tab w:val="left" w:pos="992"/>
        </w:tabs>
        <w:suppressAutoHyphens w:val="0"/>
        <w:spacing w:line="276" w:lineRule="auto"/>
        <w:jc w:val="both"/>
        <w:rPr>
          <w:rFonts w:eastAsia="Cambria"/>
        </w:rPr>
      </w:pPr>
      <w:r w:rsidRPr="00BF49A8">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BF49A8">
        <w:rPr>
          <w:rFonts w:eastAsia="Arial"/>
          <w:shd w:val="clear" w:color="auto" w:fill="FFFFFF"/>
        </w:rPr>
        <w:t>kurio pajėgumais Tiekėjas rėmėsi, kad atitiktų pirkimo dokumentuose nustatytus kvalifikacijos reikalavimus,</w:t>
      </w:r>
      <w:r w:rsidRPr="00BF49A8">
        <w:rPr>
          <w:rFonts w:eastAsia="Cambria"/>
        </w:rPr>
        <w:t xml:space="preserve"> ir (ar) specialistą. Pirkėjui sutikus, Šalys pasirašo Susitarimą, kuris laikomas neatsiejama Sutarties dalimi.</w:t>
      </w:r>
    </w:p>
    <w:p w14:paraId="3E372D35"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b/>
          <w:bCs/>
          <w:shd w:val="clear" w:color="auto" w:fill="FFFFFF"/>
        </w:rPr>
      </w:pPr>
    </w:p>
    <w:p w14:paraId="65CE237E"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rPr>
          <w:rFonts w:eastAsia="Cambria"/>
          <w:b/>
          <w:bCs/>
        </w:rPr>
      </w:pPr>
      <w:r w:rsidRPr="00BF49A8">
        <w:rPr>
          <w:rFonts w:eastAsia="Cambria"/>
          <w:b/>
          <w:bCs/>
        </w:rPr>
        <w:t>3.3. Jungtinės veiklos partnerių keitimas</w:t>
      </w:r>
    </w:p>
    <w:p w14:paraId="30347F6D" w14:textId="77777777" w:rsidR="00BF49A8" w:rsidRPr="00BF49A8" w:rsidRDefault="00BF49A8" w:rsidP="00BF49A8">
      <w:pPr>
        <w:widowControl w:val="0"/>
        <w:pBdr>
          <w:top w:val="nil"/>
          <w:left w:val="nil"/>
          <w:bottom w:val="nil"/>
          <w:right w:val="nil"/>
          <w:between w:val="nil"/>
        </w:pBdr>
        <w:tabs>
          <w:tab w:val="left" w:pos="567"/>
        </w:tabs>
        <w:suppressAutoHyphens w:val="0"/>
        <w:spacing w:line="276" w:lineRule="auto"/>
        <w:jc w:val="both"/>
        <w:rPr>
          <w:rFonts w:eastAsia="Cambria"/>
          <w:b/>
          <w:bCs/>
        </w:rPr>
      </w:pPr>
    </w:p>
    <w:p w14:paraId="69094C97" w14:textId="77777777" w:rsidR="00BF49A8" w:rsidRPr="00BF49A8" w:rsidRDefault="00BF49A8" w:rsidP="00BF49A8">
      <w:pPr>
        <w:widowControl w:val="0"/>
        <w:pBdr>
          <w:top w:val="nil"/>
          <w:left w:val="nil"/>
          <w:bottom w:val="nil"/>
          <w:right w:val="nil"/>
          <w:between w:val="nil"/>
        </w:pBdr>
        <w:suppressAutoHyphens w:val="0"/>
        <w:spacing w:line="276" w:lineRule="auto"/>
        <w:jc w:val="both"/>
        <w:rPr>
          <w:rFonts w:eastAsia="Cambria"/>
        </w:rPr>
      </w:pPr>
      <w:r w:rsidRPr="00BF49A8">
        <w:rPr>
          <w:rFonts w:eastAsia="Cambria"/>
          <w:shd w:val="clear" w:color="auto" w:fill="FFFFFF"/>
        </w:rPr>
        <w:t xml:space="preserve">3.3.1. Tiekėjas, vykdantis Sutartį </w:t>
      </w:r>
      <w:r w:rsidRPr="00BF49A8">
        <w:rPr>
          <w:rFonts w:eastAsia="Cambria"/>
        </w:rPr>
        <w:t xml:space="preserve">kaip tiekėjų grupė, veikianti </w:t>
      </w:r>
      <w:r w:rsidRPr="00BF49A8">
        <w:rPr>
          <w:rFonts w:eastAsia="Cambria"/>
          <w:shd w:val="clear" w:color="auto" w:fill="FFFFFF"/>
        </w:rPr>
        <w:t>jungtinės veiklos</w:t>
      </w:r>
      <w:r w:rsidRPr="00BF49A8">
        <w:rPr>
          <w:rFonts w:eastAsia="Cambria"/>
        </w:rPr>
        <w:t xml:space="preserve"> sutarties</w:t>
      </w:r>
      <w:r w:rsidRPr="00BF49A8">
        <w:rPr>
          <w:rFonts w:eastAsia="Cambria"/>
          <w:shd w:val="clear" w:color="auto" w:fill="FFFFFF"/>
        </w:rPr>
        <w:t xml:space="preserve"> pagrindu, turi teisę atsisakyti jungtinės veiklos partnerio (toliau – Partneris), jei dėl objektyvių ir pagrįstų aplinkybių </w:t>
      </w:r>
      <w:r w:rsidRPr="00BF49A8">
        <w:rPr>
          <w:rFonts w:eastAsia="Cambria"/>
        </w:rPr>
        <w:t>P</w:t>
      </w:r>
      <w:r w:rsidRPr="00BF49A8">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CC2E7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rPr>
      </w:pPr>
      <w:r w:rsidRPr="00BF49A8">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1EB357"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rPr>
      </w:pPr>
      <w:r w:rsidRPr="00BF49A8">
        <w:rPr>
          <w:rFonts w:eastAsia="Cambria"/>
          <w:shd w:val="clear" w:color="auto" w:fill="FFFFFF"/>
        </w:rPr>
        <w:t>3.3.3. Tiekėjas privalo ne vėliau nei prieš 10 (dešimt) darbo dienų iki numatomo Partnerio keitimo arba atsisakymo pateikti Pirkėjui šiuos dokumentus:</w:t>
      </w:r>
    </w:p>
    <w:p w14:paraId="5CD2E7F8"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rPr>
      </w:pPr>
      <w:r w:rsidRPr="00BF49A8">
        <w:rPr>
          <w:rFonts w:eastAsia="Cambria"/>
          <w:shd w:val="clear" w:color="auto" w:fill="FFFFFF"/>
        </w:rPr>
        <w:t>3.3.3.1. argumentuotą rašytinį prašymą pakeisti Tiekėjo sudėtį ir įrodymus, pagrindžiančius bent vieną Partnerio atsisakymo ar keitimo aplinkybę, nurodytą Sutartyje;</w:t>
      </w:r>
    </w:p>
    <w:p w14:paraId="221A0D5B"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rPr>
      </w:pPr>
      <w:r w:rsidRPr="00BF49A8">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7F23FD"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rPr>
      </w:pPr>
      <w:r w:rsidRPr="00BF49A8">
        <w:rPr>
          <w:rFonts w:eastAsia="Cambria"/>
          <w:shd w:val="clear" w:color="auto" w:fill="FFFFFF"/>
        </w:rPr>
        <w:t>3.3.3.3. pasiliekančiojo Partnerio ar naujai pasitelkiamo Partnerio kvalifikaciją patvirtinančius dokumentus ir, jei</w:t>
      </w:r>
      <w:r w:rsidRPr="00BF49A8">
        <w:rPr>
          <w:szCs w:val="24"/>
          <w:lang w:eastAsia="lt-LT"/>
        </w:rPr>
        <w:t xml:space="preserve">gu taikytina, kokybės vadybos ir (arba) aplinkos apsaugos vadybos sistemos standartų reikalavimus įrodančius dokumentus. Visais atvejais </w:t>
      </w:r>
      <w:r w:rsidRPr="00BF49A8">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F49A8">
        <w:rPr>
          <w:rFonts w:eastAsia="Cambria"/>
        </w:rPr>
        <w:t xml:space="preserve">nacionalinio saugumo interesams bei reikalavimams </w:t>
      </w:r>
      <w:r w:rsidRPr="00BF49A8">
        <w:rPr>
          <w:rFonts w:eastAsia="Arial"/>
          <w:shd w:val="clear" w:color="auto" w:fill="FFFFFF"/>
        </w:rPr>
        <w:t>nebūti registruotu (nuolat gyvenančiu ar turinčiu pilietybę) nepatikimomis laikomose valstybėse ar teritorijose</w:t>
      </w:r>
      <w:r w:rsidRPr="00BF49A8">
        <w:rPr>
          <w:rFonts w:eastAsia="Cambria"/>
          <w:shd w:val="clear" w:color="auto" w:fill="FFFFFF"/>
        </w:rPr>
        <w:t xml:space="preserve"> (jei taikoma).</w:t>
      </w:r>
    </w:p>
    <w:p w14:paraId="1494892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shd w:val="clear" w:color="auto" w:fill="FFFFFF"/>
        </w:rPr>
      </w:pPr>
      <w:r w:rsidRPr="00BF49A8">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BF49A8">
        <w:rPr>
          <w:rFonts w:eastAsia="Cambria"/>
        </w:rPr>
        <w:t xml:space="preserve">sutikimą </w:t>
      </w:r>
      <w:r w:rsidRPr="00BF49A8">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15DD098"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b/>
          <w:bCs/>
        </w:rPr>
      </w:pPr>
    </w:p>
    <w:p w14:paraId="271818A2"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rPr>
        <w:t>3.4.</w:t>
      </w:r>
      <w:r w:rsidRPr="00BF49A8">
        <w:rPr>
          <w:rFonts w:eastAsia="Arial"/>
          <w:b/>
        </w:rPr>
        <w:tab/>
        <w:t>Susitarimai dėl tiesioginio atsiskaitymo su subtiekėjais</w:t>
      </w:r>
    </w:p>
    <w:p w14:paraId="6275C848"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5B914C4B"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3.4.1.</w:t>
      </w:r>
      <w:r w:rsidRPr="00BF49A8">
        <w:rPr>
          <w:rFonts w:eastAsia="Arial"/>
        </w:rPr>
        <w:tab/>
      </w:r>
      <w:r w:rsidRPr="00BF49A8">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28C6CA"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Cambria"/>
        </w:rPr>
      </w:pPr>
      <w:r w:rsidRPr="00BF49A8">
        <w:rPr>
          <w:rFonts w:eastAsia="Cambria"/>
        </w:rPr>
        <w:t>3.4.1.1.</w:t>
      </w:r>
      <w:r w:rsidRPr="00BF49A8">
        <w:rPr>
          <w:rFonts w:eastAsia="Cambria"/>
        </w:rPr>
        <w:tab/>
      </w:r>
      <w:r w:rsidRPr="00BF49A8">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5F22A6"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rPr>
      </w:pPr>
      <w:r w:rsidRPr="00BF49A8">
        <w:rPr>
          <w:rFonts w:eastAsia="Cambria"/>
        </w:rPr>
        <w:t>3.4.1.2.</w:t>
      </w:r>
      <w:r w:rsidRPr="00BF49A8">
        <w:rPr>
          <w:rFonts w:eastAsia="Cambria"/>
        </w:rPr>
        <w:tab/>
      </w:r>
      <w:r w:rsidRPr="00BF49A8">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7C13077"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rPr>
      </w:pPr>
      <w:r w:rsidRPr="00BF49A8">
        <w:rPr>
          <w:rFonts w:eastAsia="Cambria"/>
        </w:rPr>
        <w:t>3.4.1.3.</w:t>
      </w:r>
      <w:r w:rsidRPr="00BF49A8">
        <w:rPr>
          <w:rFonts w:eastAsia="Cambria"/>
        </w:rPr>
        <w:tab/>
      </w:r>
      <w:r w:rsidRPr="00BF49A8">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6D303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rPr>
      </w:pPr>
      <w:r w:rsidRPr="00BF49A8">
        <w:rPr>
          <w:rFonts w:eastAsia="Cambria"/>
        </w:rPr>
        <w:t>3.4.1.4.</w:t>
      </w:r>
      <w:r w:rsidRPr="00BF49A8">
        <w:rPr>
          <w:rFonts w:eastAsia="Cambria"/>
        </w:rPr>
        <w:tab/>
      </w:r>
      <w:r w:rsidRPr="00BF49A8">
        <w:rPr>
          <w:rFonts w:eastAsia="Cambria"/>
          <w:shd w:val="clear" w:color="auto" w:fill="FFFFFF"/>
        </w:rPr>
        <w:t>tiesioginio atsiskaitymo su subtiekėjais galimybė nekeičia Tiekėjo atsakomybės dėl Sutarties įvykdymo.</w:t>
      </w:r>
    </w:p>
    <w:p w14:paraId="4CE00998"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Cambria"/>
          <w:b/>
          <w:bCs/>
        </w:rPr>
      </w:pPr>
    </w:p>
    <w:p w14:paraId="49DCF4F8"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ind w:left="360" w:hanging="360"/>
        <w:jc w:val="center"/>
        <w:rPr>
          <w:rFonts w:eastAsia="Arial"/>
          <w:b/>
          <w:caps/>
        </w:rPr>
      </w:pPr>
      <w:r w:rsidRPr="00BF49A8">
        <w:rPr>
          <w:rFonts w:eastAsia="Arial"/>
          <w:b/>
          <w:caps/>
        </w:rPr>
        <w:t>4.</w:t>
      </w:r>
      <w:r w:rsidRPr="00BF49A8">
        <w:rPr>
          <w:rFonts w:eastAsia="Arial"/>
          <w:b/>
          <w:caps/>
        </w:rPr>
        <w:tab/>
        <w:t>Šalių bendradarbiavimas</w:t>
      </w:r>
    </w:p>
    <w:p w14:paraId="3CAEA56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caps/>
          <w:smallCaps/>
        </w:rPr>
      </w:pPr>
    </w:p>
    <w:p w14:paraId="130B91E5"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rPr>
        <w:t>4.1.</w:t>
      </w:r>
      <w:r w:rsidRPr="00BF49A8">
        <w:rPr>
          <w:rFonts w:eastAsia="Arial"/>
          <w:b/>
        </w:rPr>
        <w:tab/>
        <w:t>Šalių bendradarbiavimo pareiga</w:t>
      </w:r>
    </w:p>
    <w:p w14:paraId="3DE8CA3E"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outlineLvl w:val="1"/>
        <w:rPr>
          <w:rFonts w:eastAsia="Arial"/>
          <w:b/>
        </w:rPr>
      </w:pPr>
    </w:p>
    <w:p w14:paraId="26A39460"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4.1.1.</w:t>
      </w:r>
      <w:r w:rsidRPr="00BF49A8">
        <w:rPr>
          <w:rFonts w:eastAsia="Arial"/>
        </w:rPr>
        <w:tab/>
        <w:t xml:space="preserve">Vykdydamos Sutartį, Šalys privalo maksimaliai bendradarbiauti ir operatyviai keistis informacija, </w:t>
      </w:r>
      <w:r w:rsidRPr="00BF49A8">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6C7FF745"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4.1.2.</w:t>
      </w:r>
      <w:r w:rsidRPr="00BF49A8">
        <w:rPr>
          <w:rFonts w:eastAsia="Arial"/>
        </w:rPr>
        <w:tab/>
        <w:t>Šalys įsipareigoja užtikrinti, kad viena kitai teiks dokumentus ir (ar) kitą informaciją, kurie yra būtini Šalių tinkamam įsipareigojimų įvykdymui pagal Sutartį.</w:t>
      </w:r>
    </w:p>
    <w:p w14:paraId="043E0E74"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4.1.3.</w:t>
      </w:r>
      <w:r w:rsidRPr="00BF49A8">
        <w:rPr>
          <w:rFonts w:eastAsia="Arial"/>
        </w:rPr>
        <w:tab/>
      </w:r>
      <w:r w:rsidRPr="00BF49A8">
        <w:rPr>
          <w:rFonts w:eastAsia="Arial"/>
          <w:shd w:val="clear" w:color="auto" w:fill="FFFFFF"/>
        </w:rPr>
        <w:t xml:space="preserve">Jeigu Šalis susiduria su </w:t>
      </w:r>
      <w:r w:rsidRPr="00BF49A8">
        <w:rPr>
          <w:rFonts w:eastAsia="Arial"/>
        </w:rPr>
        <w:t>S</w:t>
      </w:r>
      <w:r w:rsidRPr="00BF49A8">
        <w:rPr>
          <w:rFonts w:eastAsia="Arial"/>
          <w:shd w:val="clear" w:color="auto" w:fill="FFFFFF"/>
        </w:rPr>
        <w:t>utarties vykdymo kliūtimi, ji turi nedelsdama, bet ne vėliau kaip per 5 (penkias) darbo dienas, įspėti kitą Šalį apie tokia</w:t>
      </w:r>
      <w:r w:rsidRPr="00BF49A8">
        <w:rPr>
          <w:rFonts w:eastAsia="Arial"/>
        </w:rPr>
        <w:t>s</w:t>
      </w:r>
      <w:r w:rsidRPr="00BF49A8">
        <w:rPr>
          <w:rFonts w:eastAsia="Arial"/>
          <w:shd w:val="clear" w:color="auto" w:fill="FFFFFF"/>
        </w:rPr>
        <w:t xml:space="preserve"> kliūtis</w:t>
      </w:r>
      <w:r w:rsidRPr="00BF49A8">
        <w:rPr>
          <w:rFonts w:eastAsia="Arial"/>
        </w:rPr>
        <w:t xml:space="preserve"> ir imtis visų nuo jos priklausančių protingų priemonių toms kliūtims pašalinti.</w:t>
      </w:r>
    </w:p>
    <w:p w14:paraId="5BBD1955"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ind w:firstLine="53"/>
        <w:jc w:val="both"/>
        <w:rPr>
          <w:rFonts w:eastAsia="Arial"/>
          <w:b/>
          <w:bCs/>
        </w:rPr>
      </w:pPr>
    </w:p>
    <w:p w14:paraId="0081BDA1"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bCs/>
        </w:rPr>
      </w:pPr>
      <w:r w:rsidRPr="00BF49A8">
        <w:rPr>
          <w:rFonts w:eastAsia="Arial"/>
          <w:b/>
          <w:bCs/>
        </w:rPr>
        <w:t>4.2.</w:t>
      </w:r>
      <w:r w:rsidRPr="00BF49A8">
        <w:tab/>
      </w:r>
      <w:r w:rsidRPr="00BF49A8">
        <w:rPr>
          <w:rFonts w:eastAsia="Arial"/>
          <w:b/>
          <w:bCs/>
        </w:rPr>
        <w:t>Kontaktiniai asmenys</w:t>
      </w:r>
    </w:p>
    <w:p w14:paraId="0C54849C"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21701437"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4.2.1.</w:t>
      </w:r>
      <w:r w:rsidRPr="00BF49A8">
        <w:tab/>
      </w:r>
      <w:r w:rsidRPr="00BF49A8">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C44228"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4.2.2.</w:t>
      </w:r>
      <w:r w:rsidRPr="00BF49A8">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F49A8">
        <w:t xml:space="preserve"> </w:t>
      </w:r>
      <w:r w:rsidRPr="00BF49A8">
        <w:rPr>
          <w:rFonts w:eastAsia="Arial"/>
        </w:rPr>
        <w:t>vardą, pavardę, el. paštą ir telefono numerį.</w:t>
      </w:r>
    </w:p>
    <w:p w14:paraId="7B2AD540"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4.2.3.</w:t>
      </w:r>
      <w:r w:rsidRPr="00BF49A8">
        <w:tab/>
      </w:r>
      <w:r w:rsidRPr="00BF49A8">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44032B"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b/>
          <w:bCs/>
        </w:rPr>
      </w:pPr>
    </w:p>
    <w:p w14:paraId="0D3A5979"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jc w:val="center"/>
        <w:rPr>
          <w:rFonts w:eastAsia="Arial"/>
          <w:b/>
          <w:bCs/>
          <w:caps/>
        </w:rPr>
      </w:pPr>
      <w:r w:rsidRPr="00BF49A8">
        <w:rPr>
          <w:rFonts w:eastAsia="Arial"/>
          <w:b/>
          <w:bCs/>
          <w:caps/>
        </w:rPr>
        <w:t>5.</w:t>
      </w:r>
      <w:r w:rsidRPr="00BF49A8">
        <w:tab/>
      </w:r>
      <w:r w:rsidRPr="00BF49A8">
        <w:rPr>
          <w:rFonts w:eastAsia="Arial"/>
          <w:b/>
          <w:bCs/>
          <w:caps/>
        </w:rPr>
        <w:t>SUTARTIES VYKDYMO METU PATEIKIAMI dokumentai</w:t>
      </w:r>
    </w:p>
    <w:p w14:paraId="12872A10" w14:textId="77777777" w:rsidR="00BF49A8" w:rsidRPr="00BF49A8" w:rsidRDefault="00BF49A8" w:rsidP="00BF49A8">
      <w:pPr>
        <w:keepNext/>
        <w:keepLines/>
        <w:pBdr>
          <w:top w:val="nil"/>
          <w:left w:val="nil"/>
          <w:bottom w:val="nil"/>
          <w:right w:val="nil"/>
          <w:between w:val="nil"/>
        </w:pBdr>
        <w:tabs>
          <w:tab w:val="left" w:pos="0"/>
          <w:tab w:val="left" w:pos="426"/>
          <w:tab w:val="left" w:pos="567"/>
          <w:tab w:val="left" w:pos="851"/>
          <w:tab w:val="left" w:pos="992"/>
          <w:tab w:val="left" w:pos="1134"/>
        </w:tabs>
        <w:suppressAutoHyphens w:val="0"/>
        <w:spacing w:line="276" w:lineRule="auto"/>
        <w:jc w:val="both"/>
        <w:outlineLvl w:val="1"/>
        <w:rPr>
          <w:rFonts w:eastAsia="Arial"/>
          <w:b/>
        </w:rPr>
      </w:pPr>
    </w:p>
    <w:p w14:paraId="666556A4"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5.1.</w:t>
      </w:r>
      <w:r w:rsidRPr="00BF49A8">
        <w:tab/>
      </w:r>
      <w:r w:rsidRPr="00BF49A8">
        <w:rPr>
          <w:rFonts w:eastAsia="Arial"/>
        </w:rPr>
        <w:t>Jeigu Tiekėjas turi parengti ir (ar) pateikti Pirkėjui Paslaugų rezultato naudojimo instrukcijas, jos turi būti aiškios ir detalios, kad Pirkėjas, vadovaudamasis jomis, galėtų tinkamai naudotis Paslaugų rezultatu.</w:t>
      </w:r>
    </w:p>
    <w:p w14:paraId="58B9BF92"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5.2.</w:t>
      </w:r>
      <w:r w:rsidRPr="00BF49A8">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F736C1"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5.3.</w:t>
      </w:r>
      <w:r w:rsidRPr="00BF49A8">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FC6779"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b/>
          <w:bCs/>
        </w:rPr>
      </w:pPr>
    </w:p>
    <w:p w14:paraId="641A733B"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caps/>
        </w:rPr>
        <w:t>6.</w:t>
      </w:r>
      <w:r w:rsidRPr="00BF49A8">
        <w:rPr>
          <w:rFonts w:eastAsia="Arial"/>
          <w:b/>
          <w:caps/>
        </w:rPr>
        <w:tab/>
      </w:r>
      <w:r w:rsidRPr="00BF49A8">
        <w:rPr>
          <w:rFonts w:eastAsia="Arial"/>
          <w:b/>
          <w:bCs/>
        </w:rPr>
        <w:t>PASLAUGŲ</w:t>
      </w:r>
      <w:r w:rsidRPr="00BF49A8">
        <w:rPr>
          <w:rFonts w:eastAsia="Arial"/>
          <w:b/>
          <w:caps/>
        </w:rPr>
        <w:t xml:space="preserve"> </w:t>
      </w:r>
      <w:r w:rsidRPr="00BF49A8">
        <w:rPr>
          <w:rFonts w:eastAsia="Arial"/>
          <w:b/>
          <w:bCs/>
        </w:rPr>
        <w:t>TEIKIMO</w:t>
      </w:r>
      <w:r w:rsidRPr="00BF49A8">
        <w:rPr>
          <w:rFonts w:eastAsia="Arial"/>
          <w:b/>
          <w:caps/>
        </w:rPr>
        <w:t xml:space="preserve"> PABAIGA IR </w:t>
      </w:r>
      <w:r w:rsidRPr="00BF49A8">
        <w:rPr>
          <w:rFonts w:eastAsia="Arial"/>
          <w:b/>
          <w:bCs/>
        </w:rPr>
        <w:t>PASLAUGŲ REZULTATO</w:t>
      </w:r>
      <w:r w:rsidRPr="00BF49A8">
        <w:rPr>
          <w:rFonts w:eastAsia="Arial"/>
          <w:b/>
        </w:rPr>
        <w:t xml:space="preserve"> </w:t>
      </w:r>
      <w:r w:rsidRPr="00BF49A8">
        <w:rPr>
          <w:rFonts w:eastAsia="Arial"/>
          <w:b/>
          <w:caps/>
        </w:rPr>
        <w:t>priėmimas</w:t>
      </w:r>
    </w:p>
    <w:p w14:paraId="65C39C63"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rPr>
          <w:rFonts w:eastAsia="Arial"/>
          <w:b/>
          <w:caps/>
        </w:rPr>
      </w:pPr>
    </w:p>
    <w:p w14:paraId="1C5368C5"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rPr>
        <w:t>6.1.</w:t>
      </w:r>
      <w:r w:rsidRPr="00BF49A8">
        <w:rPr>
          <w:rFonts w:eastAsia="Arial"/>
          <w:b/>
        </w:rPr>
        <w:tab/>
      </w:r>
      <w:r w:rsidRPr="00BF49A8">
        <w:rPr>
          <w:rFonts w:eastAsia="Arial"/>
          <w:b/>
          <w:bCs/>
        </w:rPr>
        <w:t>Paslaugų</w:t>
      </w:r>
      <w:r w:rsidRPr="00BF49A8">
        <w:rPr>
          <w:rFonts w:eastAsia="Arial"/>
          <w:b/>
        </w:rPr>
        <w:t xml:space="preserve"> teikimo pabaiga</w:t>
      </w:r>
    </w:p>
    <w:p w14:paraId="46E70922"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outlineLvl w:val="1"/>
        <w:rPr>
          <w:rFonts w:eastAsia="Arial"/>
          <w:b/>
        </w:rPr>
      </w:pPr>
    </w:p>
    <w:p w14:paraId="285646B4"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6.1.1.</w:t>
      </w:r>
      <w:r w:rsidRPr="00BF49A8">
        <w:rPr>
          <w:rFonts w:eastAsia="Arial"/>
        </w:rPr>
        <w:tab/>
        <w:t>Paslaugų teikimas laikomas užbaigtu, kai yra įvykdytos visos šios sąlygos:</w:t>
      </w:r>
    </w:p>
    <w:p w14:paraId="10E329B5"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6.1.1.1.</w:t>
      </w:r>
      <w:r w:rsidRPr="00BF49A8">
        <w:rPr>
          <w:rFonts w:eastAsia="Arial"/>
        </w:rPr>
        <w:tab/>
        <w:t xml:space="preserve">Tiekėjas suteikė visas Paslaugas pagal Sutarties ir </w:t>
      </w:r>
      <w:r w:rsidRPr="00BF49A8">
        <w:t>įstatymų bei kitų teisės aktų</w:t>
      </w:r>
      <w:r w:rsidRPr="00BF49A8">
        <w:rPr>
          <w:rFonts w:eastAsia="Arial"/>
        </w:rPr>
        <w:t xml:space="preserve"> reikalavimus;</w:t>
      </w:r>
    </w:p>
    <w:p w14:paraId="75C3AEB6"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lastRenderedPageBreak/>
        <w:t>6.1.1.2.</w:t>
      </w:r>
      <w:r w:rsidRPr="00BF49A8">
        <w:rPr>
          <w:rFonts w:eastAsia="Arial"/>
        </w:rPr>
        <w:tab/>
        <w:t>Tiekėjas perdavė Pirkėjui visą reikalingą dokumentaciją, įskaitant naudojimo instrukcijas, sertifikatus ir garantijas (jei to reikalaujama);</w:t>
      </w:r>
    </w:p>
    <w:p w14:paraId="6F127187"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6.1.1.3.</w:t>
      </w:r>
      <w:r w:rsidRPr="00BF49A8">
        <w:tab/>
      </w:r>
      <w:r w:rsidRPr="00BF49A8">
        <w:rPr>
          <w:rFonts w:eastAsia="Arial"/>
        </w:rPr>
        <w:t>Tiekėjas apmokė Pirkėjo personalą, kaip naudotis Paslaugų rezultatu (jeigu to reikalaujama);</w:t>
      </w:r>
    </w:p>
    <w:p w14:paraId="319A3A29"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6.1.1.4.</w:t>
      </w:r>
      <w:r w:rsidRPr="00BF49A8">
        <w:tab/>
      </w:r>
      <w:r w:rsidRPr="00BF49A8">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B602F3"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6.1.1.5.</w:t>
      </w:r>
      <w:r w:rsidRPr="00BF49A8">
        <w:tab/>
      </w:r>
      <w:r w:rsidRPr="00BF49A8">
        <w:rPr>
          <w:rFonts w:eastAsia="Arial"/>
        </w:rPr>
        <w:t xml:space="preserve">Tiekėjas įvykdė kitas sąlygas, numatytas </w:t>
      </w:r>
      <w:r w:rsidRPr="00BF49A8">
        <w:t>įstatymuose bei kituose teisės aktuose</w:t>
      </w:r>
      <w:r w:rsidRPr="00BF49A8">
        <w:rPr>
          <w:rFonts w:eastAsia="Arial"/>
        </w:rPr>
        <w:t>, Sutartyje ir pasiūlyme, kurios turi būti įvykdytos tam, kad būtų laikoma, jog Paslaugų teikimas yra užbaigtas, ir pateikė Pirkėjui tai įrodančius dokumentus.</w:t>
      </w:r>
    </w:p>
    <w:p w14:paraId="559BE5C4"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p>
    <w:p w14:paraId="58CA609A"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bCs/>
        </w:rPr>
      </w:pPr>
      <w:r w:rsidRPr="00BF49A8">
        <w:rPr>
          <w:rFonts w:eastAsia="Arial"/>
          <w:b/>
          <w:bCs/>
        </w:rPr>
        <w:t>6.2.</w:t>
      </w:r>
      <w:r w:rsidRPr="00BF49A8">
        <w:tab/>
      </w:r>
      <w:r w:rsidRPr="00BF49A8">
        <w:rPr>
          <w:rFonts w:eastAsia="Arial"/>
          <w:b/>
          <w:bCs/>
        </w:rPr>
        <w:t>Paslaugų, kurios yra vienkartinio pobūdžio, teikiamos periodiškai arba pagal Pirkėjo Užsakymą perdavimas–priėmimas</w:t>
      </w:r>
    </w:p>
    <w:p w14:paraId="66E8C9F6"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0B98D04A"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6.2.1.</w:t>
      </w:r>
      <w:r w:rsidRPr="00BF49A8">
        <w:tab/>
      </w:r>
      <w:r w:rsidRPr="00BF49A8">
        <w:rPr>
          <w:rFonts w:eastAsia="Arial"/>
        </w:rPr>
        <w:t xml:space="preserve">Tiekėjas privalo </w:t>
      </w:r>
      <w:r w:rsidRPr="00BF49A8">
        <w:t>suteikti Paslaugas ir perduoti Paslaugų rezultatą (jei taikoma) Pirkėjui</w:t>
      </w:r>
      <w:r w:rsidRPr="00BF49A8">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07B6C45"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6.2.2.</w:t>
      </w:r>
      <w:r w:rsidRPr="00BF49A8">
        <w:tab/>
      </w:r>
      <w:r w:rsidRPr="00BF49A8">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F54E30"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6.2.3.</w:t>
      </w:r>
      <w:r w:rsidRPr="00BF49A8">
        <w:rPr>
          <w:rFonts w:eastAsia="Arial"/>
        </w:rPr>
        <w:tab/>
        <w:t>Tiekėjui suteikus Paslaugas, Pirkėjas atlieka jų patikrinimą ir privalo:</w:t>
      </w:r>
    </w:p>
    <w:p w14:paraId="72C546FA"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6.2.3.1.</w:t>
      </w:r>
      <w:r w:rsidRPr="00BF49A8">
        <w:tab/>
      </w:r>
      <w:r w:rsidRPr="00BF49A8">
        <w:rPr>
          <w:rFonts w:eastAsia="Arial"/>
        </w:rPr>
        <w:t>ne vėliau kaip per 5 (penkias) darbo dienas nuo faktinio Paslaugų suteikimo ir Paslaugų perdavimo–priėmimo akto pateikimo priimti Paslaugų rezultatą, pasirašydamas Paslaugų perdavimo–priėmimo aktą; arba</w:t>
      </w:r>
    </w:p>
    <w:p w14:paraId="1540CB5D"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6.2.3.2.</w:t>
      </w:r>
      <w:r w:rsidRPr="00BF49A8">
        <w:tab/>
      </w:r>
      <w:r w:rsidRPr="00BF49A8">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F49A8">
        <w:rPr>
          <w:rFonts w:eastAsia="Arial"/>
          <w:b/>
          <w:bCs/>
        </w:rPr>
        <w:t>toliau – Defektų aktas</w:t>
      </w:r>
      <w:r w:rsidRPr="00BF49A8">
        <w:rPr>
          <w:rFonts w:eastAsia="Arial"/>
        </w:rPr>
        <w:t>); arba</w:t>
      </w:r>
    </w:p>
    <w:p w14:paraId="71C66541"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6.2.3.3.</w:t>
      </w:r>
      <w:r w:rsidRPr="00BF49A8">
        <w:tab/>
      </w:r>
      <w:r w:rsidRPr="00BF49A8">
        <w:rPr>
          <w:rFonts w:eastAsia="Arial"/>
        </w:rPr>
        <w:t>atsisakyti priimti Paslaugų rezultatą ir įteikti (arba išsiųsti) Defektų aktą Tiekėjui dėl netinkamų Paslaugų ar jų dalies.</w:t>
      </w:r>
    </w:p>
    <w:p w14:paraId="632770D6"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6.2.4.</w:t>
      </w:r>
      <w:r w:rsidRPr="00BF49A8">
        <w:tab/>
      </w:r>
      <w:r w:rsidRPr="00BF49A8">
        <w:rPr>
          <w:rFonts w:eastAsia="Arial"/>
        </w:rPr>
        <w:t>Paslaugų perdavimo–priėmimo akte turi būti nurodoma data, kada Tiekėjas suteikė Paslaugas ir pateikė visus reikiamus dokumentus.</w:t>
      </w:r>
    </w:p>
    <w:p w14:paraId="7B20B641"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6.2.5.</w:t>
      </w:r>
      <w:r w:rsidRPr="00BF49A8">
        <w:tab/>
      </w:r>
      <w:r w:rsidRPr="00BF49A8">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FCC6C3"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6.2.6.</w:t>
      </w:r>
      <w:r w:rsidRPr="00BF49A8">
        <w:tab/>
      </w:r>
      <w:r w:rsidRPr="00BF49A8">
        <w:rPr>
          <w:rFonts w:eastAsia="Arial"/>
        </w:rPr>
        <w:t xml:space="preserve">Jeigu Pirkėjas per 5 (penkias) darbo dienas nuo Paslaugų perdavimo–priėmimo akto gavimo nepateikia (neišsiunčia) Tiekėjui Defektų akto, laikoma, kad Pirkėjas Paslaugas priėmė ir joms pretenzijų </w:t>
      </w:r>
      <w:r w:rsidRPr="00BF49A8">
        <w:rPr>
          <w:rFonts w:eastAsia="Arial"/>
        </w:rPr>
        <w:lastRenderedPageBreak/>
        <w:t>neturi.</w:t>
      </w:r>
    </w:p>
    <w:p w14:paraId="6C61F716"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6.2.7.</w:t>
      </w:r>
      <w:r w:rsidRPr="00BF49A8">
        <w:tab/>
        <w:t xml:space="preserve">Su Paslaugomis susijusių prekių </w:t>
      </w:r>
      <w:r w:rsidRPr="00BF49A8">
        <w:rPr>
          <w:rFonts w:eastAsia="Arial"/>
        </w:rPr>
        <w:t>praradimo ar sugadinimo ar atsitiktinio žuvimo rizika Pirkėjui iš Tiekėjo pereina nuo faktinio tokių Paslaugų priėmimo momento.</w:t>
      </w:r>
    </w:p>
    <w:p w14:paraId="0550F571"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6.2.8.</w:t>
      </w:r>
      <w:r w:rsidRPr="00BF49A8">
        <w:tab/>
      </w:r>
      <w:r w:rsidRPr="00BF49A8">
        <w:rPr>
          <w:rFonts w:eastAsia="Arial"/>
        </w:rPr>
        <w:t>Pirkėjas turi teisę naudotis Paslaugų rezultatu (jei taikoma) tik po Paslaugų perdavimo–priėmimo akto pasirašymo.</w:t>
      </w:r>
    </w:p>
    <w:p w14:paraId="0DE499A4"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E6D4CA"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b/>
          <w:bCs/>
        </w:rPr>
      </w:pPr>
    </w:p>
    <w:p w14:paraId="537E034D"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rPr>
        <w:t>6.3.</w:t>
      </w:r>
      <w:r w:rsidRPr="00BF49A8">
        <w:rPr>
          <w:rFonts w:eastAsia="Arial"/>
          <w:b/>
        </w:rPr>
        <w:tab/>
      </w:r>
      <w:r w:rsidRPr="00BF49A8">
        <w:rPr>
          <w:rFonts w:eastAsia="Arial"/>
          <w:b/>
          <w:bCs/>
        </w:rPr>
        <w:t>Paslaugų</w:t>
      </w:r>
      <w:r w:rsidRPr="00BF49A8">
        <w:rPr>
          <w:rFonts w:eastAsia="Arial"/>
          <w:b/>
        </w:rPr>
        <w:t>, kurios teikiamos etapais, perdavimas–priėmimas</w:t>
      </w:r>
    </w:p>
    <w:p w14:paraId="24518A79"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outlineLvl w:val="1"/>
        <w:rPr>
          <w:rFonts w:eastAsia="Arial"/>
          <w:b/>
          <w:bCs/>
        </w:rPr>
      </w:pPr>
    </w:p>
    <w:p w14:paraId="673A1434" w14:textId="77777777" w:rsidR="00BF49A8" w:rsidRPr="00BF49A8" w:rsidRDefault="00BF49A8" w:rsidP="00BF49A8">
      <w:pPr>
        <w:suppressAutoHyphens w:val="0"/>
        <w:spacing w:line="276" w:lineRule="auto"/>
        <w:rPr>
          <w:rFonts w:eastAsia="Arial"/>
        </w:rPr>
      </w:pPr>
      <w:r w:rsidRPr="00BF49A8">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25FD56"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6.3.2.</w:t>
      </w:r>
      <w:r w:rsidRPr="00BF49A8">
        <w:tab/>
      </w:r>
      <w:r w:rsidRPr="00BF49A8">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749C0A" w14:textId="77777777" w:rsidR="00BF49A8" w:rsidRPr="00BF49A8" w:rsidRDefault="00BF49A8" w:rsidP="00BF49A8">
      <w:pPr>
        <w:suppressAutoHyphens w:val="0"/>
        <w:spacing w:line="276" w:lineRule="auto"/>
        <w:jc w:val="both"/>
        <w:rPr>
          <w:rFonts w:eastAsia="Arial"/>
        </w:rPr>
      </w:pPr>
      <w:r w:rsidRPr="00BF49A8">
        <w:rPr>
          <w:rFonts w:eastAsia="Arial"/>
        </w:rPr>
        <w:t>6.3.3. Pirkėjas pasirašo kiekvieną Paslaugų perdavimo–priėmimo aktą su sąlyga, kad buvo priimti visi ankstesni etapai, jeigu Specialiosiose sąlygose nėra nurodyta kitaip.</w:t>
      </w:r>
    </w:p>
    <w:p w14:paraId="3A9316A2" w14:textId="77777777" w:rsidR="00BF49A8" w:rsidRPr="00BF49A8" w:rsidRDefault="00BF49A8" w:rsidP="00BF49A8">
      <w:pPr>
        <w:suppressAutoHyphens w:val="0"/>
        <w:spacing w:line="276" w:lineRule="auto"/>
        <w:jc w:val="both"/>
        <w:rPr>
          <w:rFonts w:eastAsia="Arial"/>
        </w:rPr>
      </w:pPr>
      <w:r w:rsidRPr="00BF49A8">
        <w:rPr>
          <w:rFonts w:eastAsia="Arial"/>
        </w:rPr>
        <w:t>6.3.4. Suteikus visuose etapuose numatytas Paslaugas, t. y. baigus teikti Paslaugas, pasirašomas galutinis suteiktų Paslaugų perdavimo–priėmimo aktas.</w:t>
      </w:r>
    </w:p>
    <w:p w14:paraId="37D80704"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6.3.5.</w:t>
      </w:r>
      <w:r w:rsidRPr="00BF49A8">
        <w:tab/>
      </w:r>
      <w:r w:rsidRPr="00BF49A8">
        <w:rPr>
          <w:rFonts w:eastAsia="Arial"/>
        </w:rPr>
        <w:t>Tiekėjui suteikus Paslaugas konkrečiame etape, Pirkėjas atlieka Paslaugų rezultato patikrinimą ir privalo:</w:t>
      </w:r>
    </w:p>
    <w:p w14:paraId="7591E6D6"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9519D65"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6.3.5.2.</w:t>
      </w:r>
      <w:r w:rsidRPr="00BF49A8">
        <w:tab/>
      </w:r>
      <w:r w:rsidRPr="00BF49A8">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F49A8">
        <w:rPr>
          <w:rFonts w:eastAsia="Arial"/>
          <w:b/>
          <w:bCs/>
        </w:rPr>
        <w:t>Defektų aktas</w:t>
      </w:r>
      <w:r w:rsidRPr="00BF49A8">
        <w:rPr>
          <w:rFonts w:eastAsia="Arial"/>
        </w:rPr>
        <w:t>); arba</w:t>
      </w:r>
    </w:p>
    <w:p w14:paraId="4B101D0F"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6.3.5.3. atsisakyti priimti Paslaugų etapo rezultatą ir įteikti (arba išsiųsti) Defektų aktą Tiekėjui dėl netinkamai suteiktų šio etapo Paslaugų.</w:t>
      </w:r>
    </w:p>
    <w:p w14:paraId="44379B8B"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6.3.6.</w:t>
      </w:r>
      <w:r w:rsidRPr="00BF49A8">
        <w:tab/>
      </w:r>
      <w:r w:rsidRPr="00BF49A8">
        <w:rPr>
          <w:rFonts w:eastAsia="Arial"/>
        </w:rPr>
        <w:t>Paslaugų perdavimo–priėmimo akte turi būti nurodoma data, kada Tiekėjas suteikė Paslaugas konkrečiame etape ir pateikė visus reikiamus dokumentus (jei taikoma).</w:t>
      </w:r>
    </w:p>
    <w:p w14:paraId="24570E32"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6.3.7.</w:t>
      </w:r>
      <w:r w:rsidRPr="00BF49A8">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w:t>
      </w:r>
      <w:r w:rsidRPr="00BF49A8">
        <w:rPr>
          <w:rFonts w:eastAsia="Arial"/>
        </w:rPr>
        <w:lastRenderedPageBreak/>
        <w:t>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C860D1"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6.3.8.</w:t>
      </w:r>
      <w:r w:rsidRPr="00BF49A8">
        <w:tab/>
      </w:r>
      <w:r w:rsidRPr="00BF49A8">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3704CC"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6.3.9.</w:t>
      </w:r>
      <w:r w:rsidRPr="00BF49A8">
        <w:tab/>
      </w:r>
      <w:r w:rsidRPr="00BF49A8">
        <w:rPr>
          <w:rFonts w:eastAsia="Arial"/>
        </w:rPr>
        <w:t xml:space="preserve">Pirkėjas turi teisę naudotis Paslaugų, teikiamų etapais, rezultatu tik po galutinio Paslaugų perdavimo–priėmimo akto pasirašymo, </w:t>
      </w:r>
      <w:r w:rsidRPr="00BF49A8">
        <w:t>jeigu kitaip nenumatyta Specialiosiose sąlygose.</w:t>
      </w:r>
    </w:p>
    <w:p w14:paraId="3DBFDBE7" w14:textId="77777777" w:rsidR="00BF49A8" w:rsidRPr="00BF49A8" w:rsidRDefault="00BF49A8" w:rsidP="00BF49A8">
      <w:pPr>
        <w:keepNext/>
        <w:keepLines/>
        <w:tabs>
          <w:tab w:val="left" w:pos="567"/>
          <w:tab w:val="left" w:pos="851"/>
          <w:tab w:val="left" w:pos="992"/>
          <w:tab w:val="left" w:pos="1134"/>
        </w:tabs>
        <w:suppressAutoHyphens w:val="0"/>
        <w:spacing w:line="276" w:lineRule="auto"/>
        <w:jc w:val="both"/>
        <w:rPr>
          <w:rFonts w:eastAsia="Arial"/>
          <w:bCs/>
          <w:szCs w:val="24"/>
        </w:rPr>
      </w:pPr>
      <w:r w:rsidRPr="00BF49A8">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46405F0"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44739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39128866"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jc w:val="center"/>
        <w:rPr>
          <w:rFonts w:eastAsia="Arial"/>
          <w:b/>
          <w:bCs/>
          <w:caps/>
        </w:rPr>
      </w:pPr>
      <w:r w:rsidRPr="00BF49A8">
        <w:rPr>
          <w:rFonts w:eastAsia="Arial"/>
          <w:b/>
          <w:bCs/>
          <w:caps/>
        </w:rPr>
        <w:t>7.</w:t>
      </w:r>
      <w:r w:rsidRPr="00BF49A8">
        <w:tab/>
      </w:r>
      <w:r w:rsidRPr="00BF49A8">
        <w:rPr>
          <w:rFonts w:eastAsia="Arial"/>
          <w:b/>
          <w:bCs/>
          <w:caps/>
        </w:rPr>
        <w:t>Tiekėjo garantiniai įsipareigojimai</w:t>
      </w:r>
    </w:p>
    <w:p w14:paraId="17077B29"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rPr>
          <w:rFonts w:eastAsia="Arial"/>
          <w:b/>
          <w:caps/>
        </w:rPr>
      </w:pPr>
    </w:p>
    <w:p w14:paraId="150CA006"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ind w:left="360" w:hanging="360"/>
        <w:jc w:val="center"/>
        <w:outlineLvl w:val="1"/>
        <w:rPr>
          <w:rFonts w:eastAsia="Arial"/>
          <w:b/>
        </w:rPr>
      </w:pPr>
      <w:r w:rsidRPr="00BF49A8">
        <w:rPr>
          <w:rFonts w:eastAsia="Arial"/>
          <w:b/>
          <w:bCs/>
        </w:rPr>
        <w:t>7.1.</w:t>
      </w:r>
      <w:r w:rsidRPr="00BF49A8">
        <w:rPr>
          <w:rFonts w:eastAsia="Arial"/>
          <w:b/>
          <w:bCs/>
        </w:rPr>
        <w:tab/>
      </w:r>
      <w:r w:rsidRPr="00BF49A8">
        <w:rPr>
          <w:rFonts w:eastAsia="Arial"/>
          <w:b/>
        </w:rPr>
        <w:t>Garantiniai terminai (jei taikoma)</w:t>
      </w:r>
    </w:p>
    <w:p w14:paraId="2063CEA3"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ind w:left="360"/>
        <w:outlineLvl w:val="1"/>
        <w:rPr>
          <w:rFonts w:eastAsia="Arial"/>
          <w:b/>
        </w:rPr>
      </w:pPr>
    </w:p>
    <w:p w14:paraId="2FFB0F7E" w14:textId="77777777" w:rsidR="00BF49A8" w:rsidRPr="00BF49A8" w:rsidRDefault="00BF49A8" w:rsidP="00BF49A8">
      <w:pPr>
        <w:widowControl w:val="0"/>
        <w:pBdr>
          <w:top w:val="nil"/>
          <w:left w:val="nil"/>
          <w:bottom w:val="nil"/>
          <w:right w:val="nil"/>
          <w:between w:val="nil"/>
        </w:pBdr>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7.1.1.</w:t>
      </w:r>
      <w:r w:rsidRPr="00BF49A8">
        <w:tab/>
      </w:r>
      <w:r w:rsidRPr="00BF49A8">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D8E2B2A" w14:textId="77777777" w:rsidR="00BF49A8" w:rsidRPr="00BF49A8" w:rsidRDefault="00BF49A8" w:rsidP="00BF49A8">
      <w:pPr>
        <w:widowControl w:val="0"/>
        <w:pBdr>
          <w:top w:val="nil"/>
          <w:left w:val="nil"/>
          <w:bottom w:val="nil"/>
          <w:right w:val="nil"/>
          <w:between w:val="nil"/>
        </w:pBdr>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7.1.2.</w:t>
      </w:r>
      <w:r w:rsidRPr="00BF49A8">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1AD4A7" w14:textId="77777777" w:rsidR="00BF49A8" w:rsidRPr="00BF49A8" w:rsidRDefault="00BF49A8" w:rsidP="00BF49A8">
      <w:pPr>
        <w:widowControl w:val="0"/>
        <w:pBdr>
          <w:top w:val="nil"/>
          <w:left w:val="nil"/>
          <w:bottom w:val="nil"/>
          <w:right w:val="nil"/>
          <w:between w:val="nil"/>
        </w:pBdr>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7.1.3.</w:t>
      </w:r>
      <w:r w:rsidRPr="00BF49A8">
        <w:tab/>
      </w:r>
      <w:r w:rsidRPr="00BF49A8">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A5D082C" w14:textId="77777777" w:rsidR="00BF49A8" w:rsidRPr="00BF49A8" w:rsidRDefault="00BF49A8" w:rsidP="00BF49A8">
      <w:pPr>
        <w:widowControl w:val="0"/>
        <w:pBdr>
          <w:top w:val="nil"/>
          <w:left w:val="nil"/>
          <w:bottom w:val="nil"/>
          <w:right w:val="nil"/>
          <w:between w:val="nil"/>
        </w:pBdr>
        <w:tabs>
          <w:tab w:val="left" w:pos="567"/>
          <w:tab w:val="left" w:pos="709"/>
          <w:tab w:val="left" w:pos="851"/>
          <w:tab w:val="left" w:pos="992"/>
          <w:tab w:val="left" w:pos="1134"/>
        </w:tabs>
        <w:suppressAutoHyphens w:val="0"/>
        <w:spacing w:line="276" w:lineRule="auto"/>
        <w:jc w:val="both"/>
        <w:rPr>
          <w:rFonts w:eastAsia="Arial"/>
          <w:b/>
          <w:bCs/>
        </w:rPr>
      </w:pPr>
    </w:p>
    <w:p w14:paraId="1E0F6357"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bCs/>
        </w:rPr>
      </w:pPr>
      <w:r w:rsidRPr="00BF49A8">
        <w:rPr>
          <w:rFonts w:eastAsia="Arial"/>
          <w:b/>
          <w:bCs/>
        </w:rPr>
        <w:t>7.2.</w:t>
      </w:r>
      <w:r w:rsidRPr="00BF49A8">
        <w:tab/>
      </w:r>
      <w:r w:rsidRPr="00BF49A8">
        <w:rPr>
          <w:rFonts w:eastAsia="Arial"/>
          <w:b/>
          <w:bCs/>
        </w:rPr>
        <w:t>Pretenzijos dėl Paslaugų trūkumų</w:t>
      </w:r>
    </w:p>
    <w:p w14:paraId="4F62D4E6"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1D8E62A9"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7.2.1.</w:t>
      </w:r>
      <w:r w:rsidRPr="00BF49A8">
        <w:tab/>
      </w:r>
      <w:r w:rsidRPr="00BF49A8">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A6B9E78"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7.2.2.</w:t>
      </w:r>
      <w:r w:rsidRPr="00BF49A8">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AB60D3" w14:textId="77777777" w:rsidR="00BF49A8" w:rsidRPr="00BF49A8" w:rsidRDefault="00BF49A8" w:rsidP="00BF49A8">
      <w:pPr>
        <w:tabs>
          <w:tab w:val="left" w:pos="567"/>
          <w:tab w:val="left" w:pos="851"/>
          <w:tab w:val="left" w:pos="992"/>
          <w:tab w:val="left" w:pos="1134"/>
        </w:tabs>
        <w:suppressAutoHyphens w:val="0"/>
        <w:spacing w:line="276" w:lineRule="auto"/>
        <w:jc w:val="both"/>
      </w:pPr>
      <w:r w:rsidRPr="00BF49A8">
        <w:t xml:space="preserve">7.2.3. Jei Tiekėjas nepripažįsta </w:t>
      </w:r>
      <w:r w:rsidRPr="00BF49A8">
        <w:rPr>
          <w:rFonts w:eastAsia="Arial"/>
        </w:rPr>
        <w:t>Paslaugų</w:t>
      </w:r>
      <w:r w:rsidRPr="00BF49A8">
        <w:t xml:space="preserve"> trūkumų, kiekviena iš Šalių gali kreiptis dėl nepriklausomos ekspertizės atlikimo. Jei Tiekėjas ilgiau nei 10 (dešimt) dienų nuo Pirkėjo kreipimosi neatsako arba </w:t>
      </w:r>
      <w:r w:rsidRPr="00BF49A8">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AE429E" w14:textId="77777777" w:rsidR="00BF49A8" w:rsidRPr="00BF49A8" w:rsidRDefault="00BF49A8" w:rsidP="00BF49A8">
      <w:pPr>
        <w:tabs>
          <w:tab w:val="left" w:pos="567"/>
          <w:tab w:val="left" w:pos="851"/>
          <w:tab w:val="left" w:pos="992"/>
          <w:tab w:val="left" w:pos="1134"/>
        </w:tabs>
        <w:suppressAutoHyphens w:val="0"/>
        <w:spacing w:line="276" w:lineRule="auto"/>
        <w:jc w:val="both"/>
      </w:pPr>
      <w:r w:rsidRPr="00BF49A8">
        <w:t xml:space="preserve">7.2.3.1. jei </w:t>
      </w:r>
      <w:r w:rsidRPr="00BF49A8">
        <w:rPr>
          <w:rFonts w:eastAsia="Arial"/>
        </w:rPr>
        <w:t>Paslaugų rezultatas</w:t>
      </w:r>
      <w:r w:rsidRPr="00BF49A8">
        <w:t xml:space="preserve"> atitinka Sutartyje ir įstatymuose bei kituose teisės aktuose nurodytus reikalavimus – Pirkėjas;</w:t>
      </w:r>
    </w:p>
    <w:p w14:paraId="723E5135" w14:textId="77777777" w:rsidR="00BF49A8" w:rsidRPr="00BF49A8" w:rsidRDefault="00BF49A8" w:rsidP="00BF49A8">
      <w:pPr>
        <w:tabs>
          <w:tab w:val="left" w:pos="567"/>
          <w:tab w:val="left" w:pos="851"/>
          <w:tab w:val="left" w:pos="992"/>
          <w:tab w:val="left" w:pos="1134"/>
        </w:tabs>
        <w:suppressAutoHyphens w:val="0"/>
        <w:spacing w:line="276" w:lineRule="auto"/>
        <w:jc w:val="both"/>
      </w:pPr>
      <w:r w:rsidRPr="00BF49A8">
        <w:t xml:space="preserve">7.2.3.2. jei </w:t>
      </w:r>
      <w:r w:rsidRPr="00BF49A8">
        <w:rPr>
          <w:rFonts w:eastAsia="Arial"/>
        </w:rPr>
        <w:t>Paslaugų rezultatas</w:t>
      </w:r>
      <w:r w:rsidRPr="00BF49A8">
        <w:t xml:space="preserve"> neatitinka Sutartyje ir įstatymuose bei kituose teisės aktuose nurodytų reikalavimų – Tiekėjas.</w:t>
      </w:r>
    </w:p>
    <w:p w14:paraId="5BBE45BB" w14:textId="77777777" w:rsidR="00BF49A8" w:rsidRPr="00BF49A8" w:rsidRDefault="00BF49A8" w:rsidP="00BF49A8">
      <w:pPr>
        <w:tabs>
          <w:tab w:val="left" w:pos="567"/>
          <w:tab w:val="left" w:pos="851"/>
          <w:tab w:val="left" w:pos="992"/>
          <w:tab w:val="left" w:pos="1134"/>
        </w:tabs>
        <w:suppressAutoHyphens w:val="0"/>
        <w:spacing w:line="276" w:lineRule="auto"/>
        <w:jc w:val="both"/>
      </w:pPr>
      <w:r w:rsidRPr="00BF49A8">
        <w:t>7.2.4. Ekspertizės išvados Šalims yra privalomos.</w:t>
      </w:r>
    </w:p>
    <w:p w14:paraId="2D8601DC" w14:textId="77777777" w:rsidR="00BF49A8" w:rsidRPr="00BF49A8" w:rsidRDefault="00BF49A8" w:rsidP="00BF49A8">
      <w:pPr>
        <w:tabs>
          <w:tab w:val="left" w:pos="567"/>
          <w:tab w:val="left" w:pos="851"/>
          <w:tab w:val="left" w:pos="992"/>
          <w:tab w:val="left" w:pos="1134"/>
        </w:tabs>
        <w:suppressAutoHyphens w:val="0"/>
        <w:spacing w:line="276" w:lineRule="auto"/>
        <w:jc w:val="both"/>
      </w:pPr>
      <w:r w:rsidRPr="00BF49A8">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02101E" w14:textId="77777777" w:rsidR="00BF49A8" w:rsidRPr="00BF49A8" w:rsidRDefault="00BF49A8" w:rsidP="00BF49A8">
      <w:pPr>
        <w:tabs>
          <w:tab w:val="left" w:pos="567"/>
          <w:tab w:val="left" w:pos="851"/>
          <w:tab w:val="left" w:pos="992"/>
          <w:tab w:val="left" w:pos="1134"/>
        </w:tabs>
        <w:suppressAutoHyphens w:val="0"/>
        <w:spacing w:line="276" w:lineRule="auto"/>
        <w:jc w:val="both"/>
        <w:rPr>
          <w:rFonts w:eastAsia="Arial"/>
          <w:b/>
          <w:bCs/>
        </w:rPr>
      </w:pPr>
    </w:p>
    <w:p w14:paraId="2F311568"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bCs/>
        </w:rPr>
        <w:t>7.3.</w:t>
      </w:r>
      <w:r w:rsidRPr="00BF49A8">
        <w:rPr>
          <w:rFonts w:eastAsia="Arial"/>
          <w:b/>
          <w:bCs/>
        </w:rPr>
        <w:tab/>
        <w:t xml:space="preserve">Paslaugų </w:t>
      </w:r>
      <w:r w:rsidRPr="00BF49A8">
        <w:rPr>
          <w:rFonts w:eastAsia="Arial"/>
          <w:b/>
        </w:rPr>
        <w:t>trūkumų šalinimas</w:t>
      </w:r>
    </w:p>
    <w:p w14:paraId="090F0DB4"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218D5A7B"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7.3.1.</w:t>
      </w:r>
      <w:r w:rsidRPr="00BF49A8">
        <w:tab/>
      </w:r>
      <w:r w:rsidRPr="00BF49A8">
        <w:rPr>
          <w:rFonts w:eastAsia="Arial"/>
        </w:rPr>
        <w:t>Tiekėjas privalo nemokamai pašalinti Paslaugų rezultato trūkumus. Jeigu nustatomi s</w:t>
      </w:r>
      <w:r w:rsidRPr="00BF49A8">
        <w:t xml:space="preserve">u Paslaugomis susijusių prekių trūkumai, Tiekėjas privalo </w:t>
      </w:r>
      <w:r w:rsidRPr="00BF49A8">
        <w:rPr>
          <w:rFonts w:eastAsia="Arial"/>
        </w:rPr>
        <w:t xml:space="preserve">pašalinti </w:t>
      </w:r>
      <w:r w:rsidRPr="00BF49A8">
        <w:t>jų</w:t>
      </w:r>
      <w:r w:rsidRPr="00BF49A8">
        <w:rPr>
          <w:rFonts w:eastAsia="Arial"/>
        </w:rPr>
        <w:t xml:space="preserve"> trūkumus, sutaisydamas prekes ar jų dalį arba pakeisdamas prekę nauja preke ar jos dalimi.</w:t>
      </w:r>
    </w:p>
    <w:p w14:paraId="46D4DAF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7.3.2.</w:t>
      </w:r>
      <w:r w:rsidRPr="00BF49A8">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E18ECC"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7.3.3.</w:t>
      </w:r>
      <w:r w:rsidRPr="00BF49A8">
        <w:tab/>
      </w:r>
      <w:r w:rsidRPr="00BF49A8">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E300A1D"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7.3.4.</w:t>
      </w:r>
      <w:r w:rsidRPr="00BF49A8">
        <w:tab/>
      </w:r>
      <w:r w:rsidRPr="00BF49A8">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00EAD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7.3.5.</w:t>
      </w:r>
      <w:r w:rsidRPr="00BF49A8">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3E91BF"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7.3.6.</w:t>
      </w:r>
      <w:r w:rsidRPr="00BF49A8">
        <w:rPr>
          <w:rFonts w:eastAsia="Arial"/>
        </w:rPr>
        <w:tab/>
        <w:t>Tiekėjas, pašalinęs visus Paslaugų trūkumus, privalo apie tai informuoti Pirkėją.</w:t>
      </w:r>
    </w:p>
    <w:p w14:paraId="156A439A"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7.3.7.</w:t>
      </w:r>
      <w:r w:rsidRPr="00BF49A8">
        <w:tab/>
      </w:r>
      <w:r w:rsidRPr="00BF49A8">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B01E0C"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p>
    <w:p w14:paraId="077D878E"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bCs/>
        </w:rPr>
      </w:pPr>
      <w:r w:rsidRPr="00BF49A8">
        <w:rPr>
          <w:rFonts w:eastAsia="Arial"/>
          <w:b/>
          <w:bCs/>
        </w:rPr>
        <w:t>7.4.</w:t>
      </w:r>
      <w:r w:rsidRPr="00BF49A8">
        <w:tab/>
      </w:r>
      <w:r w:rsidRPr="00BF49A8">
        <w:rPr>
          <w:rFonts w:eastAsia="Arial"/>
          <w:b/>
          <w:bCs/>
        </w:rPr>
        <w:t>Pirkėjo teisės, Tiekėjui nepašalinus Paslaugų trūkumų</w:t>
      </w:r>
    </w:p>
    <w:p w14:paraId="75C61A37"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4BE8A2B2"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7.4.1.</w:t>
      </w:r>
      <w:r w:rsidRPr="00BF49A8">
        <w:rPr>
          <w:rFonts w:eastAsia="Arial"/>
        </w:rPr>
        <w:tab/>
        <w:t>Jeigu Tiekėjas atsisako pašalinti arba nepašalina Paslaugų trūkumų per Pirkėjo nustatytus protingus terminus, Pirkėjas turi teisę:</w:t>
      </w:r>
    </w:p>
    <w:p w14:paraId="36B6641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7.4.1.1.</w:t>
      </w:r>
      <w:r w:rsidRPr="00BF49A8">
        <w:rPr>
          <w:rFonts w:eastAsia="Arial"/>
        </w:rPr>
        <w:tab/>
        <w:t xml:space="preserve">pašalinti Paslaugų trūkumus pats arba pasamdydamas trečiuosius asmenis, iš anksto apie tai </w:t>
      </w:r>
      <w:r w:rsidRPr="00BF49A8">
        <w:rPr>
          <w:rFonts w:eastAsia="Arial"/>
        </w:rPr>
        <w:lastRenderedPageBreak/>
        <w:t>informuodamas Tiekėją, ir pareikalauti Tiekėjo atlyginti Paslaugų ekspertizės bei Paslaugų trūkumų šalinimo išlaidas ir padengti patirtus nuostolius; arba</w:t>
      </w:r>
    </w:p>
    <w:p w14:paraId="0E2B0055"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strike/>
        </w:rPr>
      </w:pPr>
      <w:r w:rsidRPr="00BF49A8">
        <w:rPr>
          <w:rFonts w:eastAsia="Arial"/>
        </w:rPr>
        <w:t>7.4.1.2.</w:t>
      </w:r>
      <w:r w:rsidRPr="00BF49A8">
        <w:tab/>
      </w:r>
      <w:r w:rsidRPr="00BF49A8">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B869EA"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7.4.1.3.atsisakyti Paslaugų ir nemokėti už tokias Paslaugas ar reikalauti grąžinti už Paslaugas sumokėtą sumą bei nutraukti Sutartį.</w:t>
      </w:r>
    </w:p>
    <w:p w14:paraId="17C3EFDB"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7.4.2.</w:t>
      </w:r>
      <w:r w:rsidRPr="00BF49A8">
        <w:tab/>
      </w:r>
      <w:r w:rsidRPr="00BF49A8">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D560B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7.4.3.</w:t>
      </w:r>
      <w:r w:rsidRPr="00BF49A8">
        <w:rPr>
          <w:rFonts w:eastAsia="Arial"/>
        </w:rPr>
        <w:tab/>
        <w:t>Tiekėjas privalo patenkinti Pirkėjo pagal Bendrųjų sąlygų 7.4.4 papunktį pareikštą piniginį reikalavimą per 30 (trisdešimt) dienų arba per ilgesnį Pirkėjo reikalavime nurodytą protingą terminą.</w:t>
      </w:r>
    </w:p>
    <w:p w14:paraId="5EEC93F0"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7.4.4.</w:t>
      </w:r>
      <w:r w:rsidRPr="00BF49A8">
        <w:tab/>
      </w:r>
      <w:r w:rsidRPr="00BF49A8">
        <w:rPr>
          <w:rFonts w:eastAsia="Arial"/>
        </w:rPr>
        <w:t>Už vėlavimą pašalinti Paslaugų trūkumus Pirkėjas privalo reikalauti Tiekėjo sumokėti Specialiosiose sąlygose nustatyto dydžio netesybas.</w:t>
      </w:r>
    </w:p>
    <w:p w14:paraId="34F44C42"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1B1E534D"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jc w:val="center"/>
        <w:rPr>
          <w:rFonts w:eastAsia="Arial"/>
          <w:b/>
          <w:bCs/>
          <w:caps/>
        </w:rPr>
      </w:pPr>
      <w:r w:rsidRPr="00BF49A8">
        <w:rPr>
          <w:rFonts w:eastAsia="Arial"/>
          <w:b/>
          <w:bCs/>
          <w:caps/>
        </w:rPr>
        <w:t>8.</w:t>
      </w:r>
      <w:r w:rsidRPr="00BF49A8">
        <w:tab/>
      </w:r>
      <w:r w:rsidRPr="00BF49A8">
        <w:rPr>
          <w:rFonts w:eastAsia="Arial"/>
          <w:b/>
          <w:bCs/>
          <w:caps/>
        </w:rPr>
        <w:t>PASLAUGŲ SUTEIKIMO TERMINAI</w:t>
      </w:r>
    </w:p>
    <w:p w14:paraId="756E63D9"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rPr>
          <w:rFonts w:eastAsia="Arial"/>
          <w:b/>
          <w:caps/>
        </w:rPr>
      </w:pPr>
    </w:p>
    <w:p w14:paraId="26F9627C"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bCs/>
        </w:rPr>
      </w:pPr>
      <w:r w:rsidRPr="00BF49A8">
        <w:rPr>
          <w:rFonts w:eastAsia="Arial"/>
          <w:b/>
          <w:bCs/>
        </w:rPr>
        <w:t>8.1.</w:t>
      </w:r>
      <w:r w:rsidRPr="00BF49A8">
        <w:tab/>
      </w:r>
      <w:r w:rsidRPr="00BF49A8">
        <w:rPr>
          <w:rFonts w:eastAsia="Arial"/>
          <w:b/>
          <w:bCs/>
        </w:rPr>
        <w:t>Paslaugų terminai ir teikimo grafikas</w:t>
      </w:r>
    </w:p>
    <w:p w14:paraId="48440331"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743B47F6"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8.1.1.</w:t>
      </w:r>
      <w:r w:rsidRPr="00BF49A8">
        <w:rPr>
          <w:rFonts w:eastAsia="Arial"/>
        </w:rPr>
        <w:tab/>
        <w:t>Tiekėjas privalo suteikti Paslaugas laikydamasis terminų, nurodytų Specialiosiose sąlygose.</w:t>
      </w:r>
    </w:p>
    <w:p w14:paraId="2144AE6B"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8.1.2.</w:t>
      </w:r>
      <w:r w:rsidRPr="00BF49A8">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F49A8">
        <w:rPr>
          <w:rFonts w:eastAsia="Arial"/>
          <w:b/>
          <w:bCs/>
        </w:rPr>
        <w:t>Grafikas</w:t>
      </w:r>
      <w:r w:rsidRPr="00BF49A8">
        <w:rPr>
          <w:rFonts w:eastAsia="Arial"/>
        </w:rPr>
        <w:t>).</w:t>
      </w:r>
    </w:p>
    <w:p w14:paraId="62E3F0B2"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8.1.3.</w:t>
      </w:r>
      <w:r w:rsidRPr="00BF49A8">
        <w:tab/>
      </w:r>
      <w:r w:rsidRPr="00BF49A8">
        <w:rPr>
          <w:rFonts w:eastAsia="Arial"/>
        </w:rPr>
        <w:t>Jei aktualu, Grafike turi būti pažymėta, kurios Paslaugos gali būti teikiamos lygiagrečiai, o kurios gali būti teikiamos tik numatytu eiliškumu.</w:t>
      </w:r>
    </w:p>
    <w:p w14:paraId="5D95D4D9"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58137028"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bCs/>
        </w:rPr>
        <w:t>8.2.</w:t>
      </w:r>
      <w:r w:rsidRPr="00BF49A8">
        <w:rPr>
          <w:rFonts w:eastAsia="Arial"/>
          <w:b/>
          <w:bCs/>
        </w:rPr>
        <w:tab/>
      </w:r>
      <w:r w:rsidRPr="00BF49A8">
        <w:rPr>
          <w:rFonts w:eastAsia="Arial"/>
          <w:b/>
        </w:rPr>
        <w:t xml:space="preserve">Netesybos už </w:t>
      </w:r>
      <w:r w:rsidRPr="00BF49A8">
        <w:rPr>
          <w:rFonts w:eastAsia="Arial"/>
          <w:b/>
          <w:bCs/>
        </w:rPr>
        <w:t>Paslaugų teikimo</w:t>
      </w:r>
      <w:r w:rsidRPr="00BF49A8">
        <w:rPr>
          <w:rFonts w:eastAsia="Arial"/>
          <w:b/>
        </w:rPr>
        <w:t xml:space="preserve"> vėlavimą</w:t>
      </w:r>
    </w:p>
    <w:p w14:paraId="7CC29AE0" w14:textId="77777777" w:rsidR="00BF49A8" w:rsidRPr="00BF49A8" w:rsidRDefault="00BF49A8" w:rsidP="00BF49A8">
      <w:pPr>
        <w:keepNext/>
        <w:keepLines/>
        <w:widowControl w:val="0"/>
        <w:pBdr>
          <w:top w:val="nil"/>
          <w:left w:val="nil"/>
          <w:bottom w:val="nil"/>
          <w:right w:val="nil"/>
          <w:between w:val="nil"/>
        </w:pBdr>
        <w:tabs>
          <w:tab w:val="left" w:pos="709"/>
          <w:tab w:val="left" w:pos="851"/>
          <w:tab w:val="left" w:pos="992"/>
          <w:tab w:val="left" w:pos="1134"/>
        </w:tabs>
        <w:suppressAutoHyphens w:val="0"/>
        <w:spacing w:line="276" w:lineRule="auto"/>
        <w:jc w:val="both"/>
        <w:outlineLvl w:val="1"/>
        <w:rPr>
          <w:rFonts w:eastAsia="Arial"/>
          <w:b/>
        </w:rPr>
      </w:pPr>
    </w:p>
    <w:p w14:paraId="50BC763D" w14:textId="77777777" w:rsidR="00BF49A8" w:rsidRPr="00BF49A8" w:rsidRDefault="00BF49A8" w:rsidP="00BF49A8">
      <w:pPr>
        <w:widowControl w:val="0"/>
        <w:pBdr>
          <w:top w:val="nil"/>
          <w:left w:val="nil"/>
          <w:bottom w:val="nil"/>
          <w:right w:val="nil"/>
          <w:between w:val="nil"/>
        </w:pBdr>
        <w:tabs>
          <w:tab w:val="left" w:pos="709"/>
          <w:tab w:val="left" w:pos="851"/>
          <w:tab w:val="left" w:pos="992"/>
          <w:tab w:val="left" w:pos="1134"/>
        </w:tabs>
        <w:suppressAutoHyphens w:val="0"/>
        <w:spacing w:line="276" w:lineRule="auto"/>
        <w:jc w:val="both"/>
        <w:rPr>
          <w:rFonts w:eastAsia="Arial"/>
        </w:rPr>
      </w:pPr>
      <w:r w:rsidRPr="00BF49A8">
        <w:rPr>
          <w:rFonts w:eastAsia="Arial"/>
        </w:rPr>
        <w:t>8.2.1.</w:t>
      </w:r>
      <w:r w:rsidRPr="00BF49A8">
        <w:rPr>
          <w:rFonts w:eastAsia="Arial"/>
        </w:rPr>
        <w:tab/>
        <w:t>Jeigu Tiekėjas praleidžia Paslaugų teikimo terminus, nustatytus Specialiosiose sąlygose, Tiekėjui iki Paslaugų suteikimo dienos taikomos Specialiosiose sąlygose nurodyto dydžio netesybos.</w:t>
      </w:r>
    </w:p>
    <w:p w14:paraId="6910ED88" w14:textId="77777777" w:rsidR="00BF49A8" w:rsidRPr="00BF49A8" w:rsidRDefault="00BF49A8" w:rsidP="00BF49A8">
      <w:pPr>
        <w:widowControl w:val="0"/>
        <w:pBdr>
          <w:top w:val="nil"/>
          <w:left w:val="nil"/>
          <w:bottom w:val="nil"/>
          <w:right w:val="nil"/>
          <w:between w:val="nil"/>
        </w:pBdr>
        <w:tabs>
          <w:tab w:val="left" w:pos="709"/>
          <w:tab w:val="left" w:pos="851"/>
          <w:tab w:val="left" w:pos="992"/>
          <w:tab w:val="left" w:pos="1134"/>
        </w:tabs>
        <w:suppressAutoHyphens w:val="0"/>
        <w:spacing w:line="276" w:lineRule="auto"/>
        <w:jc w:val="both"/>
        <w:rPr>
          <w:rFonts w:eastAsia="Arial"/>
        </w:rPr>
      </w:pPr>
      <w:r w:rsidRPr="00BF49A8">
        <w:rPr>
          <w:rFonts w:eastAsia="Arial"/>
        </w:rPr>
        <w:t>8.2.2.</w:t>
      </w:r>
      <w:r w:rsidRPr="00BF49A8">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755F69"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t xml:space="preserve">8.2.3. Jei Tiekėjui pagal šią Sutartį yra priskaičiuotos netesybos, Pirkėjo už </w:t>
      </w:r>
      <w:r w:rsidRPr="00BF49A8">
        <w:rPr>
          <w:rFonts w:eastAsia="Arial"/>
        </w:rPr>
        <w:t>Paslaugas</w:t>
      </w:r>
      <w:r w:rsidRPr="00BF49A8">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DA134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6722D70C"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lastRenderedPageBreak/>
        <w:t>9.</w:t>
      </w:r>
      <w:r w:rsidRPr="00BF49A8">
        <w:rPr>
          <w:rFonts w:eastAsia="Arial"/>
          <w:b/>
          <w:bCs/>
          <w:caps/>
        </w:rPr>
        <w:tab/>
      </w:r>
      <w:r w:rsidRPr="00BF49A8">
        <w:rPr>
          <w:rFonts w:eastAsia="Arial"/>
          <w:b/>
          <w:caps/>
        </w:rPr>
        <w:t>Prievolių pagal Sutartį įvykdymo užtikrinimo būdai</w:t>
      </w:r>
    </w:p>
    <w:p w14:paraId="3EA0C70B" w14:textId="77777777" w:rsidR="00BF49A8" w:rsidRPr="00BF49A8" w:rsidRDefault="00BF49A8" w:rsidP="00BF49A8">
      <w:pPr>
        <w:keepNext/>
        <w:keepLines/>
        <w:widowControl w:val="0"/>
        <w:pBdr>
          <w:top w:val="nil"/>
          <w:left w:val="nil"/>
          <w:bottom w:val="nil"/>
          <w:right w:val="nil"/>
          <w:between w:val="nil"/>
        </w:pBdr>
        <w:tabs>
          <w:tab w:val="left" w:pos="284"/>
          <w:tab w:val="left" w:pos="567"/>
          <w:tab w:val="left" w:pos="851"/>
          <w:tab w:val="left" w:pos="992"/>
          <w:tab w:val="left" w:pos="1134"/>
        </w:tabs>
        <w:suppressAutoHyphens w:val="0"/>
        <w:spacing w:line="276" w:lineRule="auto"/>
        <w:rPr>
          <w:rFonts w:eastAsia="Arial"/>
          <w:b/>
          <w:caps/>
        </w:rPr>
      </w:pPr>
    </w:p>
    <w:p w14:paraId="3900C91D"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30286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488A4969"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10.</w:t>
      </w:r>
      <w:r w:rsidRPr="00BF49A8">
        <w:rPr>
          <w:rFonts w:eastAsia="Arial"/>
          <w:b/>
          <w:bCs/>
          <w:caps/>
        </w:rPr>
        <w:tab/>
      </w:r>
      <w:r w:rsidRPr="00BF49A8">
        <w:rPr>
          <w:rFonts w:eastAsia="Arial"/>
          <w:b/>
          <w:caps/>
        </w:rPr>
        <w:t>Sutarties įvykdymo užtikrinimas (JEI TAIKOMA)</w:t>
      </w:r>
    </w:p>
    <w:p w14:paraId="7C2F2D43"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38E867A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shd w:val="clear" w:color="auto" w:fill="FFFFFF"/>
        </w:rPr>
      </w:pPr>
      <w:r w:rsidRPr="00BF49A8">
        <w:rPr>
          <w:rFonts w:eastAsia="Arial"/>
          <w:shd w:val="clear" w:color="auto" w:fill="FFFFFF"/>
        </w:rPr>
        <w:t xml:space="preserve">10.1. Šio skyriaus nuostatos taikomos tuomet, jei Specialiosiose sąlygose numatyta, kad tinkamam Sutarties įvykdymui užtikrinti Tiekėjas turi pateikti </w:t>
      </w:r>
      <w:r w:rsidRPr="00BF49A8">
        <w:rPr>
          <w:rFonts w:eastAsia="Cambria"/>
          <w:shd w:val="clear" w:color="auto" w:fill="FFFFFF"/>
        </w:rPr>
        <w:t xml:space="preserve">pirmo pareikalavimo </w:t>
      </w:r>
      <w:r w:rsidRPr="00BF49A8">
        <w:rPr>
          <w:rFonts w:eastAsia="Arial"/>
          <w:shd w:val="clear" w:color="auto" w:fill="FFFFFF"/>
        </w:rPr>
        <w:t>banko garantiją arba draudimo bendrovės laidavimo draudimo raštą arba kitą Specialiosiose sąlygose nurodytą sutartinių įsipareigojimų įvykdymo užtikrinimą.</w:t>
      </w:r>
    </w:p>
    <w:p w14:paraId="46DDB634"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r w:rsidRPr="00BF49A8">
        <w:rPr>
          <w:b/>
          <w:bCs/>
        </w:rPr>
        <w:t>Pastaba.</w:t>
      </w:r>
      <w:r w:rsidRPr="00BF49A8">
        <w:t xml:space="preserve"> </w:t>
      </w:r>
      <w:r w:rsidRPr="00BF49A8">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A3D3BD" w14:textId="77777777" w:rsidR="00BF49A8" w:rsidRPr="00BF49A8" w:rsidRDefault="00BF49A8" w:rsidP="00BF49A8">
      <w:pPr>
        <w:tabs>
          <w:tab w:val="left" w:pos="567"/>
        </w:tabs>
        <w:suppressAutoHyphens w:val="0"/>
        <w:spacing w:line="276" w:lineRule="auto"/>
        <w:jc w:val="both"/>
        <w:rPr>
          <w:rFonts w:eastAsia="Cambria"/>
        </w:rPr>
      </w:pPr>
      <w:r w:rsidRPr="00BF49A8">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F49A8">
        <w:rPr>
          <w:rFonts w:eastAsia="Cambria"/>
        </w:rPr>
        <w:t>kartu su draudimo bendrovės laidavimo draudimo raštu turi būti pateiktas ir pasirašytas draudimo liudijimas (polisas) bei dokumentas, įrodantis, kad draudimo įmoka už išduotą laidavimo draudimo raštą yra sumokėta</w:t>
      </w:r>
      <w:r w:rsidRPr="00BF49A8">
        <w:rPr>
          <w:rFonts w:eastAsia="Cambria"/>
          <w:shd w:val="clear" w:color="auto" w:fill="FFFFFF"/>
        </w:rPr>
        <w:t xml:space="preserve">), atitinkantį Bendrųjų sąlygų 10 skyriuje nurodytas sąlygas, per Specialiosiose sąlygose nustatytą terminą (toliau – </w:t>
      </w:r>
      <w:r w:rsidRPr="00BF49A8">
        <w:rPr>
          <w:rFonts w:eastAsia="Cambria"/>
          <w:b/>
          <w:bCs/>
          <w:shd w:val="clear" w:color="auto" w:fill="FFFFFF"/>
        </w:rPr>
        <w:t>Sutarties įvykdymo užtikrinimas</w:t>
      </w:r>
      <w:r w:rsidRPr="00BF49A8">
        <w:rPr>
          <w:rFonts w:eastAsia="Cambria"/>
          <w:shd w:val="clear" w:color="auto" w:fill="FFFFFF"/>
        </w:rPr>
        <w:t>).</w:t>
      </w:r>
    </w:p>
    <w:p w14:paraId="21FED440" w14:textId="77777777" w:rsidR="00BF49A8" w:rsidRPr="00BF49A8" w:rsidRDefault="00BF49A8" w:rsidP="00BF49A8">
      <w:pPr>
        <w:tabs>
          <w:tab w:val="left" w:pos="567"/>
        </w:tabs>
        <w:suppressAutoHyphens w:val="0"/>
        <w:spacing w:line="276" w:lineRule="auto"/>
        <w:jc w:val="both"/>
        <w:textAlignment w:val="baseline"/>
      </w:pPr>
      <w:r w:rsidRPr="00BF49A8">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2165E1" w14:textId="77777777" w:rsidR="00BF49A8" w:rsidRPr="00BF49A8" w:rsidRDefault="00BF49A8" w:rsidP="00BF49A8">
      <w:pPr>
        <w:tabs>
          <w:tab w:val="left" w:pos="567"/>
        </w:tabs>
        <w:suppressAutoHyphens w:val="0"/>
        <w:spacing w:line="276" w:lineRule="auto"/>
        <w:jc w:val="both"/>
        <w:textAlignment w:val="baseline"/>
      </w:pPr>
      <w:r w:rsidRPr="00BF49A8">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44E3F48" w14:textId="77777777" w:rsidR="00BF49A8" w:rsidRPr="00BF49A8" w:rsidRDefault="00BF49A8" w:rsidP="00BF49A8">
      <w:pPr>
        <w:tabs>
          <w:tab w:val="left" w:pos="567"/>
        </w:tabs>
        <w:suppressAutoHyphens w:val="0"/>
        <w:spacing w:line="276" w:lineRule="auto"/>
        <w:jc w:val="both"/>
        <w:textAlignment w:val="baseline"/>
      </w:pPr>
      <w:r w:rsidRPr="00BF49A8">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DE7F22" w14:textId="77777777" w:rsidR="00BF49A8" w:rsidRPr="00BF49A8" w:rsidRDefault="00BF49A8" w:rsidP="00BF49A8">
      <w:pPr>
        <w:tabs>
          <w:tab w:val="left" w:pos="567"/>
        </w:tabs>
        <w:suppressAutoHyphens w:val="0"/>
        <w:spacing w:line="276" w:lineRule="auto"/>
        <w:jc w:val="both"/>
        <w:textAlignment w:val="baseline"/>
      </w:pPr>
      <w:r w:rsidRPr="00BF49A8">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BFE3E3" w14:textId="77777777" w:rsidR="00BF49A8" w:rsidRPr="00BF49A8" w:rsidRDefault="00BF49A8" w:rsidP="00BF49A8">
      <w:pPr>
        <w:tabs>
          <w:tab w:val="left" w:pos="567"/>
        </w:tabs>
        <w:suppressAutoHyphens w:val="0"/>
        <w:spacing w:line="276" w:lineRule="auto"/>
        <w:jc w:val="both"/>
        <w:textAlignment w:val="baseline"/>
      </w:pPr>
      <w:r w:rsidRPr="00BF49A8">
        <w:lastRenderedPageBreak/>
        <w:t>10.7. Sutarties įvykdymo užtikrinimas turi įsigalioti ne vėliau negu jo pateikimo Pirkėjui dieną.</w:t>
      </w:r>
    </w:p>
    <w:p w14:paraId="0E965F93" w14:textId="77777777" w:rsidR="00BF49A8" w:rsidRPr="00BF49A8" w:rsidRDefault="00BF49A8" w:rsidP="00BF49A8">
      <w:pPr>
        <w:tabs>
          <w:tab w:val="left" w:pos="567"/>
        </w:tabs>
        <w:suppressAutoHyphens w:val="0"/>
        <w:spacing w:line="276" w:lineRule="auto"/>
        <w:jc w:val="both"/>
        <w:textAlignment w:val="baseline"/>
      </w:pPr>
      <w:r w:rsidRPr="00BF49A8">
        <w:t>10.8. Sutarties įvykdymo užtikrinimo suma turi būti nurodoma ir išmokama eurais.</w:t>
      </w:r>
    </w:p>
    <w:p w14:paraId="39DD314A" w14:textId="77777777" w:rsidR="00BF49A8" w:rsidRPr="00BF49A8" w:rsidRDefault="00BF49A8" w:rsidP="00BF49A8">
      <w:pPr>
        <w:tabs>
          <w:tab w:val="left" w:pos="567"/>
        </w:tabs>
        <w:suppressAutoHyphens w:val="0"/>
        <w:spacing w:line="276" w:lineRule="auto"/>
        <w:jc w:val="both"/>
        <w:textAlignment w:val="baseline"/>
      </w:pPr>
      <w:r w:rsidRPr="00BF49A8">
        <w:t>10.9. Sutarties įvykdymo užtikrinimas turi būti surašytas lietuvių arba kita kalba (esant Pirkėjo prašymui, turi būti pateiktas vertimas į lietuvių kalbą).</w:t>
      </w:r>
    </w:p>
    <w:p w14:paraId="75B8C822" w14:textId="77777777" w:rsidR="00BF49A8" w:rsidRPr="00BF49A8" w:rsidRDefault="00BF49A8" w:rsidP="00BF49A8">
      <w:pPr>
        <w:tabs>
          <w:tab w:val="left" w:pos="567"/>
        </w:tabs>
        <w:suppressAutoHyphens w:val="0"/>
        <w:spacing w:line="276" w:lineRule="auto"/>
        <w:jc w:val="both"/>
        <w:textAlignment w:val="baseline"/>
      </w:pPr>
      <w:r w:rsidRPr="00BF49A8">
        <w:t>10.10. Sutarties įvykdymo užtikrinime nurodytas jo galiojimo terminas turi būti ne trumpesnis nei nurodytas Specialiosiose sąlygose.</w:t>
      </w:r>
    </w:p>
    <w:p w14:paraId="4CE2C1E7" w14:textId="77777777" w:rsidR="00BF49A8" w:rsidRPr="00BF49A8" w:rsidRDefault="00BF49A8" w:rsidP="00BF49A8">
      <w:pPr>
        <w:tabs>
          <w:tab w:val="left" w:pos="567"/>
        </w:tabs>
        <w:suppressAutoHyphens w:val="0"/>
        <w:spacing w:line="276" w:lineRule="auto"/>
        <w:jc w:val="both"/>
        <w:textAlignment w:val="baseline"/>
      </w:pPr>
      <w:r w:rsidRPr="00BF49A8">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359702" w14:textId="77777777" w:rsidR="00BF49A8" w:rsidRPr="00BF49A8" w:rsidRDefault="00BF49A8" w:rsidP="00BF49A8">
      <w:pPr>
        <w:tabs>
          <w:tab w:val="left" w:pos="567"/>
        </w:tabs>
        <w:suppressAutoHyphens w:val="0"/>
        <w:spacing w:line="276" w:lineRule="auto"/>
        <w:jc w:val="both"/>
        <w:textAlignment w:val="baseline"/>
      </w:pPr>
      <w:r w:rsidRPr="00BF49A8">
        <w:t xml:space="preserve">10.12. Jeigu Sutartyje nustatytomis sąlygomis </w:t>
      </w:r>
      <w:r w:rsidRPr="00BF49A8">
        <w:rPr>
          <w:rFonts w:eastAsia="Arial"/>
        </w:rPr>
        <w:t>Paslaugų</w:t>
      </w:r>
      <w:r w:rsidRPr="00BF49A8">
        <w:t xml:space="preserve"> suteikimo terminas yra pratęsiamas arba nukeliamas dėl Sutarties sustabdymo, arba suteikti </w:t>
      </w:r>
      <w:r w:rsidRPr="00BF49A8">
        <w:rPr>
          <w:rFonts w:eastAsia="Arial"/>
        </w:rPr>
        <w:t>Paslaugas</w:t>
      </w:r>
      <w:r w:rsidRPr="00BF49A8">
        <w:t xml:space="preserve"> arba taisyti </w:t>
      </w:r>
      <w:r w:rsidRPr="00BF49A8">
        <w:rPr>
          <w:rFonts w:eastAsia="Arial"/>
        </w:rPr>
        <w:t>Paslaugų</w:t>
      </w:r>
      <w:r w:rsidRPr="00BF49A8">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CEEE445" w14:textId="77777777" w:rsidR="00BF49A8" w:rsidRPr="00BF49A8" w:rsidRDefault="00BF49A8" w:rsidP="00BF49A8">
      <w:pPr>
        <w:tabs>
          <w:tab w:val="left" w:pos="567"/>
        </w:tabs>
        <w:suppressAutoHyphens w:val="0"/>
        <w:spacing w:line="276" w:lineRule="auto"/>
        <w:jc w:val="both"/>
        <w:textAlignment w:val="baseline"/>
      </w:pPr>
      <w:r w:rsidRPr="00BF49A8">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B7FBEB" w14:textId="77777777" w:rsidR="00BF49A8" w:rsidRPr="00BF49A8" w:rsidRDefault="00BF49A8" w:rsidP="00BF49A8">
      <w:pPr>
        <w:tabs>
          <w:tab w:val="left" w:pos="567"/>
        </w:tabs>
        <w:suppressAutoHyphens w:val="0"/>
        <w:spacing w:line="276" w:lineRule="auto"/>
        <w:jc w:val="both"/>
      </w:pPr>
      <w:r w:rsidRPr="00BF49A8">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481979" w14:textId="77777777" w:rsidR="00BF49A8" w:rsidRPr="00BF49A8" w:rsidRDefault="00BF49A8" w:rsidP="00BF49A8">
      <w:pPr>
        <w:tabs>
          <w:tab w:val="left" w:pos="567"/>
        </w:tabs>
        <w:suppressAutoHyphens w:val="0"/>
        <w:spacing w:line="276" w:lineRule="auto"/>
        <w:jc w:val="both"/>
        <w:textAlignment w:val="baseline"/>
      </w:pPr>
      <w:r w:rsidRPr="00BF49A8">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060C27" w14:textId="77777777" w:rsidR="00BF49A8" w:rsidRPr="00BF49A8" w:rsidRDefault="00BF49A8" w:rsidP="00BF49A8">
      <w:pPr>
        <w:tabs>
          <w:tab w:val="left" w:pos="567"/>
        </w:tabs>
        <w:suppressAutoHyphens w:val="0"/>
        <w:spacing w:line="276" w:lineRule="auto"/>
        <w:jc w:val="both"/>
        <w:textAlignment w:val="baseline"/>
      </w:pPr>
      <w:r w:rsidRPr="00BF49A8">
        <w:t>10.16. Pirkėjas gali pasinaudoti Sutarties įvykdymo užtikrinimu, esant bet kuriai iš žemiau nurodytų aplinkybių:</w:t>
      </w:r>
    </w:p>
    <w:p w14:paraId="0C0CFBCE" w14:textId="77777777" w:rsidR="00BF49A8" w:rsidRPr="00BF49A8" w:rsidRDefault="00BF49A8" w:rsidP="00BF49A8">
      <w:pPr>
        <w:tabs>
          <w:tab w:val="left" w:pos="567"/>
        </w:tabs>
        <w:suppressAutoHyphens w:val="0"/>
        <w:spacing w:line="276" w:lineRule="auto"/>
        <w:jc w:val="both"/>
        <w:textAlignment w:val="baseline"/>
      </w:pPr>
      <w:r w:rsidRPr="00BF49A8">
        <w:t>10.16.1. Tiekėjas neįvykdė, nevykdo arba netinkamai vykdo savo įsipareigojimus pagal Sutartį;</w:t>
      </w:r>
    </w:p>
    <w:p w14:paraId="6924B3D3" w14:textId="77777777" w:rsidR="00BF49A8" w:rsidRPr="00BF49A8" w:rsidRDefault="00BF49A8" w:rsidP="00BF49A8">
      <w:pPr>
        <w:tabs>
          <w:tab w:val="left" w:pos="567"/>
        </w:tabs>
        <w:suppressAutoHyphens w:val="0"/>
        <w:spacing w:line="276" w:lineRule="auto"/>
        <w:jc w:val="both"/>
        <w:textAlignment w:val="baseline"/>
      </w:pPr>
      <w:r w:rsidRPr="00BF49A8">
        <w:t xml:space="preserve">10.16.2. Tiekėjas per protingai nustatytą laikotarpį neįvykdo Pirkėjo nurodymo ištaisyti </w:t>
      </w:r>
      <w:r w:rsidRPr="00BF49A8">
        <w:rPr>
          <w:rFonts w:eastAsia="Arial"/>
        </w:rPr>
        <w:t>Paslaugų</w:t>
      </w:r>
      <w:r w:rsidRPr="00BF49A8">
        <w:t xml:space="preserve"> trūkumus;</w:t>
      </w:r>
    </w:p>
    <w:p w14:paraId="40138303" w14:textId="77777777" w:rsidR="00BF49A8" w:rsidRPr="00BF49A8" w:rsidRDefault="00BF49A8" w:rsidP="00BF49A8">
      <w:pPr>
        <w:tabs>
          <w:tab w:val="left" w:pos="567"/>
        </w:tabs>
        <w:suppressAutoHyphens w:val="0"/>
        <w:spacing w:line="276" w:lineRule="auto"/>
        <w:jc w:val="both"/>
        <w:textAlignment w:val="baseline"/>
      </w:pPr>
      <w:r w:rsidRPr="00BF49A8">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95F05E" w14:textId="77777777" w:rsidR="00BF49A8" w:rsidRPr="00BF49A8" w:rsidRDefault="00BF49A8" w:rsidP="00BF49A8">
      <w:pPr>
        <w:tabs>
          <w:tab w:val="left" w:pos="567"/>
        </w:tabs>
        <w:suppressAutoHyphens w:val="0"/>
        <w:spacing w:line="276" w:lineRule="auto"/>
        <w:jc w:val="both"/>
        <w:textAlignment w:val="baseline"/>
      </w:pPr>
      <w:r w:rsidRPr="00BF49A8">
        <w:t>10.16.4. Tiekėjas be pateisinamos priežasties (ne Sutartyje nustatytais atvejais) vienašališkai nutraukia Sutartį.</w:t>
      </w:r>
    </w:p>
    <w:p w14:paraId="5E331DAA" w14:textId="77777777" w:rsidR="00BF49A8" w:rsidRPr="00BF49A8" w:rsidRDefault="00BF49A8" w:rsidP="00BF49A8">
      <w:pPr>
        <w:tabs>
          <w:tab w:val="left" w:pos="567"/>
        </w:tabs>
        <w:suppressAutoHyphens w:val="0"/>
        <w:spacing w:line="276" w:lineRule="auto"/>
        <w:jc w:val="both"/>
        <w:textAlignment w:val="baseline"/>
        <w:rPr>
          <w:b/>
          <w:bCs/>
        </w:rPr>
      </w:pPr>
    </w:p>
    <w:p w14:paraId="6A05E297" w14:textId="77777777" w:rsidR="00BF49A8" w:rsidRPr="00BF49A8" w:rsidRDefault="00BF49A8" w:rsidP="00BF49A8">
      <w:pPr>
        <w:keepNext/>
        <w:keepLines/>
        <w:tabs>
          <w:tab w:val="left" w:pos="567"/>
          <w:tab w:val="left" w:pos="851"/>
          <w:tab w:val="left" w:pos="992"/>
          <w:tab w:val="left" w:pos="1134"/>
        </w:tabs>
        <w:suppressAutoHyphens w:val="0"/>
        <w:spacing w:line="276" w:lineRule="auto"/>
        <w:jc w:val="center"/>
        <w:rPr>
          <w:rFonts w:eastAsia="Cambria"/>
          <w:caps/>
        </w:rPr>
      </w:pPr>
      <w:r w:rsidRPr="00BF49A8">
        <w:rPr>
          <w:rFonts w:eastAsia="Cambria"/>
          <w:b/>
          <w:bCs/>
          <w:caps/>
        </w:rPr>
        <w:lastRenderedPageBreak/>
        <w:t>11.</w:t>
      </w:r>
      <w:r w:rsidRPr="00BF49A8">
        <w:rPr>
          <w:rFonts w:eastAsia="Cambria"/>
          <w:b/>
          <w:bCs/>
          <w:caps/>
        </w:rPr>
        <w:tab/>
        <w:t>SUTARTIES KAINA IR JOS PERSKAIČIAVIMAS</w:t>
      </w:r>
    </w:p>
    <w:p w14:paraId="7ED2A0E7"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7173CD41"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29622E4"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11.2. Pradinės sutarties vertė yra nurodyta Specialiosiose sąlygose.</w:t>
      </w:r>
    </w:p>
    <w:p w14:paraId="54C5241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05BCEE"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11.4. Sutarties kainos peržiūra atliekama Specialiosiose sąlygose nustatyta tvarka.</w:t>
      </w:r>
    </w:p>
    <w:p w14:paraId="392DC0A4"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2B4426AD" w14:textId="77777777" w:rsidR="00BF49A8" w:rsidRPr="00BF49A8" w:rsidRDefault="00BF49A8" w:rsidP="00BF49A8">
      <w:pPr>
        <w:keepNext/>
        <w:keepLines/>
        <w:tabs>
          <w:tab w:val="left" w:pos="567"/>
          <w:tab w:val="left" w:pos="851"/>
          <w:tab w:val="left" w:pos="992"/>
          <w:tab w:val="left" w:pos="1134"/>
        </w:tabs>
        <w:suppressAutoHyphens w:val="0"/>
        <w:spacing w:line="276" w:lineRule="auto"/>
        <w:jc w:val="center"/>
        <w:rPr>
          <w:rFonts w:eastAsia="Cambria"/>
          <w:b/>
          <w:bCs/>
          <w:caps/>
        </w:rPr>
      </w:pPr>
      <w:r w:rsidRPr="00BF49A8">
        <w:rPr>
          <w:rFonts w:eastAsia="Cambria"/>
          <w:b/>
          <w:bCs/>
          <w:caps/>
        </w:rPr>
        <w:t>12.</w:t>
      </w:r>
      <w:r w:rsidRPr="00BF49A8">
        <w:rPr>
          <w:rFonts w:eastAsia="Cambria"/>
          <w:b/>
          <w:bCs/>
          <w:caps/>
        </w:rPr>
        <w:tab/>
        <w:t>ATSISKAITYMO TVARKA</w:t>
      </w:r>
    </w:p>
    <w:p w14:paraId="708C7F2E" w14:textId="77777777" w:rsidR="00BF49A8" w:rsidRPr="00BF49A8" w:rsidRDefault="00BF49A8" w:rsidP="00BF49A8">
      <w:pPr>
        <w:keepNext/>
        <w:keepLines/>
        <w:tabs>
          <w:tab w:val="left" w:pos="567"/>
          <w:tab w:val="left" w:pos="851"/>
          <w:tab w:val="left" w:pos="992"/>
          <w:tab w:val="left" w:pos="1134"/>
        </w:tabs>
        <w:suppressAutoHyphens w:val="0"/>
        <w:spacing w:line="276" w:lineRule="auto"/>
        <w:jc w:val="center"/>
        <w:rPr>
          <w:rFonts w:eastAsia="Cambria"/>
          <w:b/>
          <w:bCs/>
          <w:caps/>
        </w:rPr>
      </w:pPr>
    </w:p>
    <w:p w14:paraId="58F7FABA"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bCs/>
        </w:rPr>
      </w:pPr>
      <w:r w:rsidRPr="00BF49A8">
        <w:rPr>
          <w:rFonts w:eastAsia="Arial"/>
          <w:b/>
          <w:bCs/>
        </w:rPr>
        <w:t>12.1.</w:t>
      </w:r>
      <w:r w:rsidRPr="00BF49A8">
        <w:tab/>
      </w:r>
      <w:r w:rsidRPr="00BF49A8">
        <w:rPr>
          <w:rFonts w:eastAsia="Arial"/>
          <w:b/>
          <w:bCs/>
        </w:rPr>
        <w:t>Išankstinis mokėjimas (avansas) (jei taikoma)</w:t>
      </w:r>
    </w:p>
    <w:p w14:paraId="3C5A8484"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779A98B6" w14:textId="77777777" w:rsidR="00BF49A8" w:rsidRPr="00BF49A8" w:rsidRDefault="00BF49A8" w:rsidP="00BF49A8">
      <w:pPr>
        <w:tabs>
          <w:tab w:val="left" w:pos="567"/>
        </w:tabs>
        <w:suppressAutoHyphens w:val="0"/>
        <w:spacing w:line="276" w:lineRule="auto"/>
        <w:jc w:val="both"/>
        <w:textAlignment w:val="baseline"/>
      </w:pPr>
      <w:r w:rsidRPr="00BF49A8">
        <w:t>12.1.1. Bendrųjų sąlygų 12.1 poskyrio sąlygos taikomos tuo atveju, jei Specialiosiose sąlygose yra nurodyta, kad Tiekėjui mokamas išankstinis mokėjimas (avansas) (toliau –</w:t>
      </w:r>
      <w:r w:rsidRPr="00BF49A8">
        <w:rPr>
          <w:b/>
          <w:bCs/>
        </w:rPr>
        <w:t xml:space="preserve"> Avansas</w:t>
      </w:r>
      <w:r w:rsidRPr="00BF49A8">
        <w:t>).</w:t>
      </w:r>
    </w:p>
    <w:p w14:paraId="00E17961" w14:textId="77777777" w:rsidR="00BF49A8" w:rsidRPr="00BF49A8" w:rsidRDefault="00BF49A8" w:rsidP="00BF49A8">
      <w:pPr>
        <w:tabs>
          <w:tab w:val="left" w:pos="567"/>
        </w:tabs>
        <w:suppressAutoHyphens w:val="0"/>
        <w:spacing w:line="276" w:lineRule="auto"/>
        <w:jc w:val="both"/>
        <w:textAlignment w:val="baseline"/>
      </w:pPr>
      <w:r w:rsidRPr="00BF49A8">
        <w:t>12.1.2. Pirkėjas sumoka Tiekėjui ne didesnį kaip Specialiosiose sąlygose nurodyto dydžio Avansą.</w:t>
      </w:r>
    </w:p>
    <w:p w14:paraId="64FA2A12" w14:textId="77777777" w:rsidR="00BF49A8" w:rsidRPr="00BF49A8" w:rsidRDefault="00BF49A8" w:rsidP="00BF49A8">
      <w:pPr>
        <w:tabs>
          <w:tab w:val="left" w:pos="567"/>
        </w:tabs>
        <w:suppressAutoHyphens w:val="0"/>
        <w:spacing w:line="276" w:lineRule="auto"/>
        <w:jc w:val="both"/>
        <w:textAlignment w:val="baseline"/>
      </w:pPr>
      <w:r w:rsidRPr="00BF49A8">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49A8">
        <w:rPr>
          <w:b/>
        </w:rPr>
        <w:t>Avanso užtikrinimas</w:t>
      </w:r>
      <w:r w:rsidRPr="00BF49A8">
        <w:t>).</w:t>
      </w:r>
    </w:p>
    <w:p w14:paraId="6C2CD858" w14:textId="77777777" w:rsidR="00BF49A8" w:rsidRPr="00BF49A8" w:rsidRDefault="00BF49A8" w:rsidP="00BF49A8">
      <w:pPr>
        <w:tabs>
          <w:tab w:val="left" w:pos="567"/>
        </w:tabs>
        <w:suppressAutoHyphens w:val="0"/>
        <w:spacing w:line="276" w:lineRule="auto"/>
        <w:jc w:val="both"/>
        <w:textAlignment w:val="baseline"/>
      </w:pPr>
      <w:r w:rsidRPr="00BF49A8">
        <w:rPr>
          <w:b/>
          <w:bCs/>
        </w:rPr>
        <w:t>Pastaba.</w:t>
      </w:r>
      <w:r w:rsidRPr="00BF49A8">
        <w:t xml:space="preserve"> </w:t>
      </w:r>
      <w:r w:rsidRPr="00BF49A8">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F49A8">
        <w:t xml:space="preserve"> </w:t>
      </w:r>
      <w:r w:rsidRPr="00BF49A8">
        <w:rPr>
          <w:rFonts w:eastAsia="Arial"/>
          <w:shd w:val="clear" w:color="auto" w:fill="FFFFFF"/>
        </w:rPr>
        <w:t>įstatymų bei kitų teisės aktų</w:t>
      </w:r>
      <w:r w:rsidRPr="00BF49A8">
        <w:rPr>
          <w:rFonts w:eastAsia="Arial"/>
        </w:rPr>
        <w:t xml:space="preserve"> </w:t>
      </w:r>
      <w:r w:rsidRPr="00BF49A8">
        <w:rPr>
          <w:rFonts w:eastAsia="Arial"/>
          <w:shd w:val="clear" w:color="auto" w:fill="FFFFFF"/>
        </w:rPr>
        <w:t>nuostatas.</w:t>
      </w:r>
    </w:p>
    <w:p w14:paraId="0F748B2D" w14:textId="77777777" w:rsidR="00BF49A8" w:rsidRPr="00BF49A8" w:rsidRDefault="00BF49A8" w:rsidP="00BF49A8">
      <w:pPr>
        <w:tabs>
          <w:tab w:val="left" w:pos="567"/>
        </w:tabs>
        <w:suppressAutoHyphens w:val="0"/>
        <w:spacing w:line="276" w:lineRule="auto"/>
        <w:jc w:val="both"/>
        <w:textAlignment w:val="baseline"/>
      </w:pPr>
      <w:r w:rsidRPr="00BF49A8">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0C03B6" w14:textId="77777777" w:rsidR="00BF49A8" w:rsidRPr="00BF49A8" w:rsidRDefault="00BF49A8" w:rsidP="00BF49A8">
      <w:pPr>
        <w:tabs>
          <w:tab w:val="left" w:pos="567"/>
        </w:tabs>
        <w:suppressAutoHyphens w:val="0"/>
        <w:spacing w:line="276" w:lineRule="auto"/>
        <w:jc w:val="both"/>
        <w:textAlignment w:val="baseline"/>
      </w:pPr>
      <w:r w:rsidRPr="00BF49A8">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F6FFBC" w14:textId="77777777" w:rsidR="00BF49A8" w:rsidRPr="00BF49A8" w:rsidRDefault="00BF49A8" w:rsidP="00BF49A8">
      <w:pPr>
        <w:tabs>
          <w:tab w:val="left" w:pos="567"/>
        </w:tabs>
        <w:suppressAutoHyphens w:val="0"/>
        <w:spacing w:line="276" w:lineRule="auto"/>
        <w:jc w:val="both"/>
        <w:textAlignment w:val="baseline"/>
      </w:pPr>
      <w:r w:rsidRPr="00BF49A8">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6BDA5FC" w14:textId="77777777" w:rsidR="00BF49A8" w:rsidRPr="00BF49A8" w:rsidRDefault="00BF49A8" w:rsidP="00BF49A8">
      <w:pPr>
        <w:tabs>
          <w:tab w:val="left" w:pos="567"/>
        </w:tabs>
        <w:suppressAutoHyphens w:val="0"/>
        <w:spacing w:line="276" w:lineRule="auto"/>
        <w:jc w:val="both"/>
        <w:textAlignment w:val="baseline"/>
      </w:pPr>
      <w:r w:rsidRPr="00BF49A8">
        <w:t>12.1.7. Avanso užtikrinimo suma turi būti nurodoma ir išmokama eurais.</w:t>
      </w:r>
    </w:p>
    <w:p w14:paraId="6495BAD1" w14:textId="77777777" w:rsidR="00BF49A8" w:rsidRPr="00BF49A8" w:rsidRDefault="00BF49A8" w:rsidP="00BF49A8">
      <w:pPr>
        <w:tabs>
          <w:tab w:val="left" w:pos="567"/>
        </w:tabs>
        <w:suppressAutoHyphens w:val="0"/>
        <w:spacing w:line="276" w:lineRule="auto"/>
        <w:jc w:val="both"/>
        <w:textAlignment w:val="baseline"/>
      </w:pPr>
      <w:r w:rsidRPr="00BF49A8">
        <w:t>12.1.8. Avanso užtikrinimas turi būti surašytas lietuvių arba kita kalba (esant Pirkėjo prašymui, turi būti pateiktas vertimas į lietuvių kalbą).</w:t>
      </w:r>
    </w:p>
    <w:p w14:paraId="5F2CD0F2" w14:textId="77777777" w:rsidR="00BF49A8" w:rsidRPr="00BF49A8" w:rsidRDefault="00BF49A8" w:rsidP="00BF49A8">
      <w:pPr>
        <w:tabs>
          <w:tab w:val="left" w:pos="567"/>
        </w:tabs>
        <w:suppressAutoHyphens w:val="0"/>
        <w:spacing w:line="276" w:lineRule="auto"/>
        <w:jc w:val="both"/>
        <w:textAlignment w:val="baseline"/>
      </w:pPr>
      <w:r w:rsidRPr="00BF49A8">
        <w:lastRenderedPageBreak/>
        <w:t>12.1.9. Avanso užtikrinimas, neatitinkantis šiame Sutarties poskyryje nustatytų reikalavimų, nebus priimamas.</w:t>
      </w:r>
    </w:p>
    <w:p w14:paraId="5558B8C4" w14:textId="77777777" w:rsidR="00BF49A8" w:rsidRPr="00BF49A8" w:rsidRDefault="00BF49A8" w:rsidP="00BF49A8">
      <w:pPr>
        <w:tabs>
          <w:tab w:val="left" w:pos="567"/>
        </w:tabs>
        <w:suppressAutoHyphens w:val="0"/>
        <w:spacing w:line="276" w:lineRule="auto"/>
        <w:jc w:val="both"/>
        <w:textAlignment w:val="baseline"/>
      </w:pPr>
      <w:r w:rsidRPr="00BF49A8">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B523C6" w14:textId="77777777" w:rsidR="00BF49A8" w:rsidRPr="00BF49A8" w:rsidRDefault="00BF49A8" w:rsidP="00BF49A8">
      <w:pPr>
        <w:tabs>
          <w:tab w:val="left" w:pos="567"/>
        </w:tabs>
        <w:suppressAutoHyphens w:val="0"/>
        <w:spacing w:line="276" w:lineRule="auto"/>
        <w:jc w:val="both"/>
        <w:textAlignment w:val="baseline"/>
      </w:pPr>
      <w:r w:rsidRPr="00BF49A8">
        <w:t>12.1.11. Pirkėjas sumoka Tiekėjui Avansą per Specialiosiose sąlygose numatytą terminą nuo išankstinio mokėjimo sąskaitos ir Avanso užtikrinimo (jei taikoma) gavimo dienos. Sumokėto Avanso suma išskaitoma iš mokėtinos sumos.</w:t>
      </w:r>
    </w:p>
    <w:p w14:paraId="0B2A4457" w14:textId="77777777" w:rsidR="00BF49A8" w:rsidRPr="00BF49A8" w:rsidRDefault="00BF49A8" w:rsidP="00BF49A8">
      <w:pPr>
        <w:tabs>
          <w:tab w:val="left" w:pos="567"/>
        </w:tabs>
        <w:suppressAutoHyphens w:val="0"/>
        <w:spacing w:line="276" w:lineRule="auto"/>
        <w:jc w:val="both"/>
        <w:textAlignment w:val="baseline"/>
      </w:pPr>
      <w:r w:rsidRPr="00BF49A8">
        <w:t xml:space="preserve">12.1.12. Nutraukus Sutartį, Tiekėjas privalo grąžinti Pirkėjui gautą Avansą per 5 (penkias) darbo dienas (jeigu dalis </w:t>
      </w:r>
      <w:r w:rsidRPr="00BF49A8">
        <w:rPr>
          <w:rFonts w:eastAsia="Arial"/>
        </w:rPr>
        <w:t>Paslaugų yra suteikta</w:t>
      </w:r>
      <w:r w:rsidRPr="00BF49A8">
        <w:t xml:space="preserve">, Pirkėjas jas yra priėmęs ir </w:t>
      </w:r>
      <w:r w:rsidRPr="00BF49A8">
        <w:rPr>
          <w:rFonts w:eastAsia="Arial"/>
        </w:rPr>
        <w:t>Paslaugų rezultatu</w:t>
      </w:r>
      <w:r w:rsidRPr="00BF49A8">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8C762C" w14:textId="77777777" w:rsidR="00BF49A8" w:rsidRPr="00BF49A8" w:rsidRDefault="00BF49A8" w:rsidP="00BF49A8">
      <w:pPr>
        <w:tabs>
          <w:tab w:val="left" w:pos="567"/>
        </w:tabs>
        <w:suppressAutoHyphens w:val="0"/>
        <w:spacing w:line="276" w:lineRule="auto"/>
        <w:jc w:val="both"/>
        <w:textAlignment w:val="baseline"/>
      </w:pPr>
    </w:p>
    <w:p w14:paraId="7A9E7B81"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bCs/>
        </w:rPr>
        <w:t>12.2.</w:t>
      </w:r>
      <w:r w:rsidRPr="00BF49A8">
        <w:rPr>
          <w:rFonts w:eastAsia="Arial"/>
          <w:b/>
          <w:bCs/>
        </w:rPr>
        <w:tab/>
      </w:r>
      <w:r w:rsidRPr="00BF49A8">
        <w:rPr>
          <w:rFonts w:eastAsia="Arial"/>
          <w:b/>
        </w:rPr>
        <w:t>Mokėjimų tvarka</w:t>
      </w:r>
    </w:p>
    <w:p w14:paraId="2CF4F814"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4CDDE69D"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12.2.1.</w:t>
      </w:r>
      <w:r w:rsidRPr="00BF49A8">
        <w:rPr>
          <w:rFonts w:eastAsia="Arial"/>
        </w:rPr>
        <w:tab/>
      </w:r>
      <w:r w:rsidRPr="00BF49A8">
        <w:t xml:space="preserve">Tiekėjas išrašo Sąskaitą tik Šalims pasirašius </w:t>
      </w:r>
      <w:r w:rsidRPr="00BF49A8">
        <w:rPr>
          <w:rFonts w:eastAsia="Arial"/>
        </w:rPr>
        <w:t>Paslaugų</w:t>
      </w:r>
      <w:r w:rsidRPr="00BF49A8">
        <w:t xml:space="preserve"> perdavimo–priėmimo aktą, jeigu kitaip nenumatyta Specialiosiose sąlygose</w:t>
      </w:r>
      <w:r w:rsidRPr="00BF49A8">
        <w:rPr>
          <w:rFonts w:eastAsia="Arial"/>
        </w:rPr>
        <w:t>:</w:t>
      </w:r>
    </w:p>
    <w:p w14:paraId="77E4FC95"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12.2.1.1.</w:t>
      </w:r>
      <w:r w:rsidRPr="00BF49A8">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BAE162"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 xml:space="preserve">12.2.1.2. </w:t>
      </w:r>
      <w:r w:rsidRPr="00BF49A8">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A652CD0"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12.2.2.</w:t>
      </w:r>
      <w:r w:rsidRPr="00BF49A8">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751AF4"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pPr>
      <w:r w:rsidRPr="00BF49A8">
        <w:t>12.2.3.</w:t>
      </w:r>
      <w:r w:rsidRPr="00BF49A8">
        <w:tab/>
        <w:t>Išankstinio mokėjimo sąskaitas (jeigu Specialiosiose sąlygose yra numatytas Avanso mokėjimas) Tiekėjas privalo pateikti šiame Sutarties poskyryje nustatyta tvarka.</w:t>
      </w:r>
    </w:p>
    <w:p w14:paraId="1597D1FE"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12.2.4.</w:t>
      </w:r>
      <w:r w:rsidRPr="00BF49A8">
        <w:tab/>
      </w:r>
      <w:r w:rsidRPr="00BF49A8">
        <w:rPr>
          <w:rFonts w:eastAsia="Arial"/>
        </w:rPr>
        <w:t>Pirkėjas atlieka mokėjimus už Paslaugas Specialiosiose sąlygose nustatytais terminais.</w:t>
      </w:r>
    </w:p>
    <w:p w14:paraId="7C5FBE75"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12.2.5.</w:t>
      </w:r>
      <w:r w:rsidRPr="00BF49A8">
        <w:rPr>
          <w:rFonts w:eastAsia="Arial"/>
        </w:rPr>
        <w:tab/>
        <w:t>Už mokėjimų pagal Sutartį vėlavimus Pirkėjui taikomos netesybos Specialiosiose sąlygose nustatyta tvarka.</w:t>
      </w:r>
    </w:p>
    <w:p w14:paraId="001A8FC2"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12.2.6.</w:t>
      </w:r>
      <w:r w:rsidRPr="00BF49A8">
        <w:tab/>
      </w:r>
      <w:r w:rsidRPr="00BF49A8">
        <w:rPr>
          <w:rFonts w:eastAsia="Arial"/>
        </w:rPr>
        <w:t>Jei Paslaugos teikiamos etapais ar periodais aukščiau nurodyta atsiskaitymo tvarka galioja kiekvienam Paslaugų teikimo etapui ar periodui, jei Specialiosiose sąlygose nenustatyta kitaip.</w:t>
      </w:r>
    </w:p>
    <w:p w14:paraId="1609C5B1" w14:textId="77777777" w:rsidR="00BF49A8" w:rsidRPr="00BF49A8" w:rsidRDefault="00BF49A8" w:rsidP="00BF49A8">
      <w:pPr>
        <w:widowControl w:val="0"/>
        <w:pBdr>
          <w:top w:val="nil"/>
          <w:left w:val="nil"/>
          <w:bottom w:val="nil"/>
          <w:right w:val="nil"/>
          <w:between w:val="nil"/>
        </w:pBdr>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12.2.7.</w:t>
      </w:r>
      <w:r w:rsidRPr="00BF49A8">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BF49A8">
        <w:rPr>
          <w:rFonts w:eastAsia="Arial"/>
        </w:rPr>
        <w:lastRenderedPageBreak/>
        <w:t>suteiktų Paslaugų perdavimo–priėmimo aktas ir Tiekėjas pateikia Sąskaitą už Paslaugas Pirkėjui.</w:t>
      </w:r>
    </w:p>
    <w:p w14:paraId="0FF1E455"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4DD1483B"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bCs/>
        </w:rPr>
        <w:t>12.3.</w:t>
      </w:r>
      <w:r w:rsidRPr="00BF49A8">
        <w:rPr>
          <w:rFonts w:eastAsia="Arial"/>
          <w:b/>
          <w:bCs/>
        </w:rPr>
        <w:tab/>
      </w:r>
      <w:r w:rsidRPr="00BF49A8">
        <w:rPr>
          <w:rFonts w:eastAsia="Arial"/>
          <w:b/>
        </w:rPr>
        <w:t>Kiti atsiskaitymo klausimai</w:t>
      </w:r>
    </w:p>
    <w:p w14:paraId="70CCEA09"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003B4F30"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12.3.1.</w:t>
      </w:r>
      <w:r w:rsidRPr="00BF49A8">
        <w:rPr>
          <w:rFonts w:eastAsia="Arial"/>
        </w:rPr>
        <w:tab/>
        <w:t>Pirkėjas privalo pervesti mokėjimus Tiekėjui į Tiekėjo banko sąskaitą, nurodytą Specialiosiose sąlygose.</w:t>
      </w:r>
    </w:p>
    <w:p w14:paraId="7E5997E9"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12.3.2.</w:t>
      </w:r>
      <w:r w:rsidRPr="00BF49A8">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25BDAE"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12.3.3.</w:t>
      </w:r>
      <w:r w:rsidRPr="00BF49A8">
        <w:rPr>
          <w:rFonts w:eastAsia="Arial"/>
        </w:rPr>
        <w:tab/>
        <w:t>Visi mokėjimai pagal Sutartį atliekami eurais.</w:t>
      </w:r>
    </w:p>
    <w:p w14:paraId="18EAA3FD"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12.3.4.</w:t>
      </w:r>
      <w:r w:rsidRPr="00BF49A8">
        <w:rPr>
          <w:rFonts w:eastAsia="Arial"/>
        </w:rPr>
        <w:tab/>
        <w:t>Už pavėluotus mokėjimus pagal Sutartį mokančioji Šalis privalo sumokėti kitai Šaliai Specialiosiose sąlygose nurodyto dydžio netesybas.</w:t>
      </w:r>
    </w:p>
    <w:p w14:paraId="7CA1EA56"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6AA7E5BE"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13.</w:t>
      </w:r>
      <w:r w:rsidRPr="00BF49A8">
        <w:rPr>
          <w:rFonts w:eastAsia="Arial"/>
          <w:b/>
          <w:bCs/>
          <w:caps/>
        </w:rPr>
        <w:tab/>
      </w:r>
      <w:r w:rsidRPr="00BF49A8">
        <w:rPr>
          <w:rFonts w:eastAsia="Arial"/>
          <w:b/>
          <w:caps/>
        </w:rPr>
        <w:t>Konfidenciali informacija</w:t>
      </w:r>
    </w:p>
    <w:p w14:paraId="462597A5"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2B3764D1"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13.1.</w:t>
      </w:r>
      <w:r w:rsidRPr="00BF49A8">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237188"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13.2.</w:t>
      </w:r>
      <w:r w:rsidRPr="00BF49A8">
        <w:rPr>
          <w:rFonts w:eastAsia="Arial"/>
        </w:rPr>
        <w:tab/>
        <w:t>Šalis turi teisę atskleisti kitos Šalies konfidencialią informaciją šiais atvejais:</w:t>
      </w:r>
    </w:p>
    <w:p w14:paraId="75C72C72"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13.2.1.</w:t>
      </w:r>
      <w:r w:rsidRPr="00BF49A8">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00FA89"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13.2.2.</w:t>
      </w:r>
      <w:r w:rsidRPr="00BF49A8">
        <w:rPr>
          <w:rFonts w:eastAsia="Arial"/>
        </w:rPr>
        <w:tab/>
        <w:t xml:space="preserve">konfidencialią informaciją yra būtina atskleisti pagal </w:t>
      </w:r>
      <w:r w:rsidRPr="00BF49A8">
        <w:t>įstatymų bei kitų teisės aktų</w:t>
      </w:r>
      <w:r w:rsidRPr="00BF49A8">
        <w:rPr>
          <w:rFonts w:eastAsia="Arial"/>
        </w:rPr>
        <w:t xml:space="preserve"> reikalavimus, įskaitant atvejus, kai to reikalauja viešojo administravimo subjektai, taip, kaip jie apibrėžti Lietuvos Respublikos viešojo administravimo įstatyme.</w:t>
      </w:r>
    </w:p>
    <w:p w14:paraId="419853F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13.3.</w:t>
      </w:r>
      <w:r w:rsidRPr="00BF49A8">
        <w:rPr>
          <w:rFonts w:eastAsia="Arial"/>
        </w:rPr>
        <w:tab/>
        <w:t xml:space="preserve">Prieš atskleisdama konfidencialią informaciją, Šalis privalo informuoti kitą Šalį (tiek, kiek tai nedraudžiama pagal </w:t>
      </w:r>
      <w:r w:rsidRPr="00BF49A8">
        <w:t>įstatymus bei kitus teisės aktus</w:t>
      </w:r>
      <w:r w:rsidRPr="00BF49A8">
        <w:rPr>
          <w:rFonts w:eastAsia="Arial"/>
        </w:rPr>
        <w:t>) apie būtinybę arba gautą viešojo administravimo subjekto reikalavimą atskleisti konfidencialią informaciją ir imtis protingų priemonių, siekdama užtikrinti atskleistos informacijos konfidencialumą.</w:t>
      </w:r>
    </w:p>
    <w:p w14:paraId="0BDA818E"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13.4.</w:t>
      </w:r>
      <w:r w:rsidRPr="00BF49A8">
        <w:rPr>
          <w:rFonts w:eastAsia="Arial"/>
        </w:rPr>
        <w:tab/>
        <w:t>Šalis atsako:</w:t>
      </w:r>
    </w:p>
    <w:p w14:paraId="58A8CEFF"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13.4.1.</w:t>
      </w:r>
      <w:r w:rsidRPr="00BF49A8">
        <w:rPr>
          <w:rFonts w:eastAsia="Arial"/>
        </w:rPr>
        <w:tab/>
        <w:t>už bet kokį neteisėtą, įskaitant atsitiktinį, kitos Šalies konfidencialios informacijos ar bet kurios jos dalies atskleidimą ar perdavimą arba konfidencialios informacijos neteisėtą naudojimą;</w:t>
      </w:r>
    </w:p>
    <w:p w14:paraId="5F19DF22"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13.4.2.</w:t>
      </w:r>
      <w:r w:rsidRPr="00BF49A8">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91F4A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13.5.</w:t>
      </w:r>
      <w:r w:rsidRPr="00BF49A8">
        <w:rPr>
          <w:rFonts w:eastAsia="Arial"/>
        </w:rPr>
        <w:tab/>
        <w:t>Šalis, nepagrįstai atskleidusi kitos Šalies konfidencialią informaciją, privalo sumokėti kitai Šaliai Specialiosiose sąlygose nurodyto dydžio baudą.</w:t>
      </w:r>
    </w:p>
    <w:p w14:paraId="40640B61"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59155830"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14.</w:t>
      </w:r>
      <w:r w:rsidRPr="00BF49A8">
        <w:rPr>
          <w:rFonts w:eastAsia="Arial"/>
          <w:b/>
          <w:bCs/>
          <w:caps/>
        </w:rPr>
        <w:tab/>
      </w:r>
      <w:r w:rsidRPr="00BF49A8">
        <w:rPr>
          <w:rFonts w:eastAsia="Arial"/>
          <w:b/>
          <w:caps/>
        </w:rPr>
        <w:t>Asmens duomenų apsauga</w:t>
      </w:r>
    </w:p>
    <w:p w14:paraId="22E4FC03"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45A4B902"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14.1.</w:t>
      </w:r>
      <w:r w:rsidRPr="00BF49A8">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5A6B39" w14:textId="77777777" w:rsidR="00BF49A8" w:rsidRPr="00BF49A8" w:rsidRDefault="00BF49A8" w:rsidP="00BF49A8">
      <w:pPr>
        <w:tabs>
          <w:tab w:val="left" w:pos="567"/>
          <w:tab w:val="left" w:pos="851"/>
          <w:tab w:val="left" w:pos="992"/>
          <w:tab w:val="left" w:pos="1134"/>
        </w:tabs>
        <w:suppressAutoHyphens w:val="0"/>
        <w:spacing w:line="276" w:lineRule="auto"/>
        <w:jc w:val="both"/>
      </w:pPr>
      <w:r w:rsidRPr="00BF49A8">
        <w:t>14.2.</w:t>
      </w:r>
      <w:r w:rsidRPr="00BF49A8">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D06052" w14:textId="77777777" w:rsidR="00BF49A8" w:rsidRPr="00BF49A8" w:rsidRDefault="00BF49A8" w:rsidP="00BF49A8">
      <w:pPr>
        <w:tabs>
          <w:tab w:val="left" w:pos="0"/>
          <w:tab w:val="left" w:pos="851"/>
          <w:tab w:val="left" w:pos="992"/>
          <w:tab w:val="left" w:pos="1134"/>
        </w:tabs>
        <w:suppressAutoHyphens w:val="0"/>
        <w:spacing w:line="276" w:lineRule="auto"/>
        <w:jc w:val="both"/>
        <w:rPr>
          <w:rFonts w:eastAsia="Arial"/>
          <w:b/>
          <w:bCs/>
        </w:rPr>
      </w:pPr>
    </w:p>
    <w:p w14:paraId="730BF1DE"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caps/>
        </w:rPr>
      </w:pPr>
      <w:r w:rsidRPr="00BF49A8">
        <w:rPr>
          <w:rFonts w:eastAsia="Arial"/>
          <w:b/>
          <w:bCs/>
          <w:caps/>
        </w:rPr>
        <w:t>15.</w:t>
      </w:r>
      <w:r w:rsidRPr="00BF49A8">
        <w:rPr>
          <w:rFonts w:eastAsia="Arial"/>
          <w:b/>
          <w:bCs/>
          <w:caps/>
        </w:rPr>
        <w:tab/>
      </w:r>
      <w:r w:rsidRPr="00BF49A8">
        <w:rPr>
          <w:rFonts w:eastAsia="Arial"/>
          <w:b/>
          <w:caps/>
        </w:rPr>
        <w:t>INTELEKTINĖ NUOSAVYBĖ</w:t>
      </w:r>
    </w:p>
    <w:p w14:paraId="2C4AC7D0"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caps/>
        </w:rPr>
      </w:pPr>
    </w:p>
    <w:p w14:paraId="4BE03B45" w14:textId="77777777" w:rsidR="00BF49A8" w:rsidRPr="00BF49A8" w:rsidRDefault="00BF49A8" w:rsidP="00BF49A8">
      <w:pPr>
        <w:tabs>
          <w:tab w:val="left" w:pos="567"/>
        </w:tabs>
        <w:suppressAutoHyphens w:val="0"/>
        <w:spacing w:line="276" w:lineRule="auto"/>
        <w:jc w:val="both"/>
        <w:textAlignment w:val="baseline"/>
      </w:pPr>
      <w:r w:rsidRPr="00BF49A8">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F49A8">
        <w:rPr>
          <w:rFonts w:eastAsia="Arial"/>
        </w:rPr>
        <w:t>Paslaugų</w:t>
      </w:r>
      <w:r w:rsidRPr="00BF49A8">
        <w:t xml:space="preserve"> pobūdžio ar (ir) išimtinių teisių, patentų ir kt.</w:t>
      </w:r>
    </w:p>
    <w:p w14:paraId="744EB58F" w14:textId="77777777" w:rsidR="00BF49A8" w:rsidRPr="00BF49A8" w:rsidRDefault="00BF49A8" w:rsidP="00BF49A8">
      <w:pPr>
        <w:tabs>
          <w:tab w:val="left" w:pos="567"/>
        </w:tabs>
        <w:suppressAutoHyphens w:val="0"/>
        <w:spacing w:line="276" w:lineRule="auto"/>
        <w:jc w:val="both"/>
        <w:textAlignment w:val="baseline"/>
      </w:pPr>
      <w:r w:rsidRPr="00BF49A8">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A981395" w14:textId="77777777" w:rsidR="00BF49A8" w:rsidRPr="00BF49A8" w:rsidRDefault="00BF49A8" w:rsidP="00BF49A8">
      <w:pPr>
        <w:tabs>
          <w:tab w:val="left" w:pos="567"/>
        </w:tabs>
        <w:suppressAutoHyphens w:val="0"/>
        <w:spacing w:line="276" w:lineRule="auto"/>
        <w:jc w:val="both"/>
        <w:textAlignment w:val="baseline"/>
      </w:pPr>
      <w:r w:rsidRPr="00BF49A8">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33EC83" w14:textId="77777777" w:rsidR="00BF49A8" w:rsidRPr="00BF49A8" w:rsidRDefault="00BF49A8" w:rsidP="00BF49A8">
      <w:pPr>
        <w:tabs>
          <w:tab w:val="left" w:pos="567"/>
        </w:tabs>
        <w:suppressAutoHyphens w:val="0"/>
        <w:spacing w:line="276" w:lineRule="auto"/>
        <w:jc w:val="both"/>
        <w:textAlignment w:val="baseline"/>
        <w:rPr>
          <w:b/>
          <w:bCs/>
        </w:rPr>
      </w:pPr>
    </w:p>
    <w:p w14:paraId="6E050599"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16.</w:t>
      </w:r>
      <w:r w:rsidRPr="00BF49A8">
        <w:rPr>
          <w:rFonts w:eastAsia="Arial"/>
          <w:b/>
          <w:bCs/>
          <w:caps/>
        </w:rPr>
        <w:tab/>
      </w:r>
      <w:r w:rsidRPr="00BF49A8">
        <w:rPr>
          <w:rFonts w:eastAsia="Arial"/>
          <w:b/>
          <w:caps/>
        </w:rPr>
        <w:t>Pareiškimai ir garantijos</w:t>
      </w:r>
    </w:p>
    <w:p w14:paraId="51B4BEA2"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1E023707"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16.1. Kiekviena iš Šalių pareiškia ir garantuoja kitai Šaliai, kad:</w:t>
      </w:r>
    </w:p>
    <w:p w14:paraId="5605C9C7"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16.1.1. yra teisėtai priimti ir galioja visi būtini sprendimai, gauti leidimai bei sutikimai, taip pat teisėtai atlikti ir galioja kiti teisiniai veiksmai, reikalingi Sutarties sudarymui, galiojimui ir vykdymui;</w:t>
      </w:r>
    </w:p>
    <w:p w14:paraId="371AC70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 xml:space="preserve">16.1.2. sudarydama Sutartį, Šalis neviršija savo kompetencijos ir nepažeidžia jai taikomų </w:t>
      </w:r>
      <w:r w:rsidRPr="00BF49A8">
        <w:t>įstatymų bei kitų teisės aktų</w:t>
      </w:r>
      <w:r w:rsidRPr="00BF49A8">
        <w:rPr>
          <w:rFonts w:eastAsia="Arial"/>
        </w:rPr>
        <w:t>, teismo ar arbitražo teismo sprendimų, administracinių aktų, sutarčių ar kitų prievolių pagal taikomą privatinę teisę, viešąją teisę, Europos Sąjungos teisę arba tarptautinę teisę;</w:t>
      </w:r>
    </w:p>
    <w:p w14:paraId="1951914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 xml:space="preserve">16.1.3. Šalies atstovas turi visus reikiamus įgaliojimus sudaryti ir įvykdyti Sutartį. Šalies atstovas, sudarydamas ir pasirašydamas Sutartį, nepažeidžia Šalies įstatų, nuostatų ir kitų vidaus dokumentų, Šalies </w:t>
      </w:r>
      <w:r w:rsidRPr="00BF49A8">
        <w:rPr>
          <w:rFonts w:eastAsia="Arial"/>
        </w:rPr>
        <w:lastRenderedPageBreak/>
        <w:t>valdymo ir kitų organų ir (ar) kreditorių teisių ir teisėtų interesų, sudarydamas Sutartį jis Šalies ir Šalies organų narių, kreditorių atžvilgiu veikia sąžiningai ir protingai;</w:t>
      </w:r>
    </w:p>
    <w:p w14:paraId="693E82A4"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26BC79"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194134"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16.1.6. visi Šalies pareiškimai ir garantijos yra išsamūs ir nepalieka nutylėtų jokių aplinkybių, kurios darytų šiuos pareiškimus ar garantijas neteisingais.</w:t>
      </w:r>
    </w:p>
    <w:p w14:paraId="16E73A2A"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 xml:space="preserve">16.2. Tiekėjas papildomai pareiškia ir garantuoja Pirkėjui, kad Tiekėjas, subtiekėjai, jungtinės veiklos partneriai ir specialistai turi galiojančius ir teisėtus visus </w:t>
      </w:r>
      <w:r w:rsidRPr="00BF49A8">
        <w:t>įstatymuose bei kituose teisės aktuose</w:t>
      </w:r>
      <w:r w:rsidRPr="00BF49A8">
        <w:rPr>
          <w:rFonts w:eastAsia="Arial"/>
        </w:rPr>
        <w:t xml:space="preserve"> numatytus leidimus, licencijas, atestatus, teisės pripažinimo dokumentus, reikalingus vykdant Sutartį.</w:t>
      </w:r>
    </w:p>
    <w:p w14:paraId="3FAF21AB"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shd w:val="clear" w:color="auto" w:fill="FFFFFF"/>
        </w:rPr>
      </w:pPr>
      <w:r w:rsidRPr="00BF49A8">
        <w:rPr>
          <w:rFonts w:eastAsia="Arial"/>
          <w:shd w:val="clear" w:color="auto" w:fill="FFFFFF"/>
        </w:rPr>
        <w:t xml:space="preserve">16.3. </w:t>
      </w:r>
      <w:r w:rsidRPr="00BF49A8">
        <w:t>Tiekėjas pareiškia, kad suteiktų Paslaugų rezultato disponavimo, valdymo ir naudojimosi teisės nėra apribotos</w:t>
      </w:r>
      <w:r w:rsidRPr="00BF49A8">
        <w:rPr>
          <w:rFonts w:eastAsia="Arial"/>
        </w:rPr>
        <w:t xml:space="preserve"> </w:t>
      </w:r>
      <w:r w:rsidRPr="00BF49A8">
        <w:rPr>
          <w:rFonts w:eastAsia="Arial"/>
          <w:shd w:val="clear" w:color="auto" w:fill="FFFFFF"/>
        </w:rPr>
        <w:t xml:space="preserve">ir jokie tretieji asmenys neturi pretenzijų į Sutartimi perduodamą </w:t>
      </w:r>
      <w:r w:rsidRPr="00BF49A8">
        <w:rPr>
          <w:rFonts w:eastAsia="Arial"/>
        </w:rPr>
        <w:t>Paslaugų rezultatą</w:t>
      </w:r>
      <w:r w:rsidRPr="00BF49A8">
        <w:rPr>
          <w:rFonts w:eastAsia="Arial"/>
          <w:shd w:val="clear" w:color="auto" w:fill="FFFFFF"/>
        </w:rPr>
        <w:t>.</w:t>
      </w:r>
    </w:p>
    <w:p w14:paraId="3CAB70BE"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pPr>
      <w:r w:rsidRPr="00BF49A8">
        <w:rPr>
          <w:rFonts w:eastAsia="Arial"/>
        </w:rPr>
        <w:t>16.4. T</w:t>
      </w:r>
      <w:r w:rsidRPr="00BF49A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810F7C7"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p>
    <w:p w14:paraId="5DFE3D19"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17.</w:t>
      </w:r>
      <w:r w:rsidRPr="00BF49A8">
        <w:rPr>
          <w:rFonts w:eastAsia="Arial"/>
          <w:b/>
          <w:bCs/>
          <w:caps/>
        </w:rPr>
        <w:tab/>
      </w:r>
      <w:r w:rsidRPr="00BF49A8">
        <w:rPr>
          <w:rFonts w:eastAsia="Arial"/>
          <w:b/>
          <w:caps/>
        </w:rPr>
        <w:t>Bendrieji atsakomybės klausimai</w:t>
      </w:r>
    </w:p>
    <w:p w14:paraId="7D7ABD92"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p>
    <w:p w14:paraId="68C793E8"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17.1. Netesybų sumokėjimas už vėlavimą ar pareigų pagal Sutartį pažeidimą neatleidžia Šalies nuo Sutartyje numatytų jos pareigų vykdymo.</w:t>
      </w:r>
    </w:p>
    <w:p w14:paraId="4B820D83"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pPr>
      <w:r w:rsidRPr="00BF49A8">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49A8">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4D3973"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A1C8F8"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17.4. Šioje Sutartyje numatytos teisių gynybos priemonės neapriboja Šalių teisės pasinaudoti kitomis teisėtomis teisių gynybos priemonėmis.</w:t>
      </w:r>
    </w:p>
    <w:p w14:paraId="01A7A3EB"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482F56"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 xml:space="preserve">17.6. Pasibaigus Sutarties galiojimui, Šalys neatleidžiamos nuo atsakomybės už Sutarties pažeidimą. </w:t>
      </w:r>
      <w:r w:rsidRPr="00BF49A8">
        <w:rPr>
          <w:rFonts w:eastAsia="Arial"/>
        </w:rPr>
        <w:lastRenderedPageBreak/>
        <w:t>Pasibaigus Sutarties galiojimui, Šalys nepraranda teisės reikalauti atlyginti dėl Sutarties nevykdymo patirtus nuostolius bei sumokėti netesybas.</w:t>
      </w:r>
    </w:p>
    <w:p w14:paraId="474CBC3A"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t xml:space="preserve">17.7. Jeigu Sutartis nutraukiama dėl esminio sutarties pažeidimo pagal Bendrųjų sąlygų 22.2.1 papunktį ir (ar) Tiekėjas esminę Sutarties sąlygą, nurodytą </w:t>
      </w:r>
      <w:r w:rsidRPr="00BF49A8">
        <w:rPr>
          <w:rFonts w:eastAsia="Arial"/>
        </w:rPr>
        <w:t>Specialiųjų sąlygų 10 skyriuje</w:t>
      </w:r>
      <w:r w:rsidRPr="00BF49A8">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DDD512" w14:textId="77777777" w:rsidR="00BF49A8" w:rsidRPr="00BF49A8" w:rsidRDefault="00BF49A8" w:rsidP="00BF49A8">
      <w:pPr>
        <w:widowControl w:val="0"/>
        <w:tabs>
          <w:tab w:val="left" w:pos="567"/>
          <w:tab w:val="left" w:pos="851"/>
          <w:tab w:val="left" w:pos="992"/>
          <w:tab w:val="left" w:pos="1134"/>
        </w:tabs>
        <w:suppressAutoHyphens w:val="0"/>
        <w:spacing w:line="276" w:lineRule="auto"/>
        <w:ind w:firstLine="53"/>
        <w:jc w:val="both"/>
        <w:rPr>
          <w:rFonts w:eastAsia="Arial"/>
        </w:rPr>
      </w:pPr>
    </w:p>
    <w:p w14:paraId="0A440D87"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18.</w:t>
      </w:r>
      <w:r w:rsidRPr="00BF49A8">
        <w:rPr>
          <w:rFonts w:eastAsia="Arial"/>
          <w:b/>
          <w:bCs/>
          <w:caps/>
        </w:rPr>
        <w:tab/>
      </w:r>
      <w:r w:rsidRPr="00BF49A8">
        <w:rPr>
          <w:rFonts w:eastAsia="Arial"/>
          <w:b/>
          <w:caps/>
        </w:rPr>
        <w:t>Nenugalima jėga (FORCE MAJEURE)</w:t>
      </w:r>
    </w:p>
    <w:p w14:paraId="6FC79C6D"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57C8FE21"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18.1.</w:t>
      </w:r>
      <w:r w:rsidRPr="00BF49A8">
        <w:rPr>
          <w:rFonts w:eastAsia="Arial"/>
          <w:b/>
          <w:bCs/>
        </w:rPr>
        <w:tab/>
      </w:r>
      <w:r w:rsidRPr="00BF49A8">
        <w:rPr>
          <w:rFonts w:eastAsia="Arial"/>
        </w:rPr>
        <w:t>Atsakomybė pagal Sutartį netaikoma, taip pat Šalys gali būti visiškai ar iš dalies atleistos nuo civilinės atsakomybės šiais pagrindais:</w:t>
      </w:r>
    </w:p>
    <w:p w14:paraId="54CA0DA1"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Cambria"/>
        </w:rPr>
      </w:pPr>
      <w:r w:rsidRPr="00BF49A8">
        <w:rPr>
          <w:rFonts w:eastAsia="Cambria"/>
        </w:rPr>
        <w:t>18.1.1.</w:t>
      </w:r>
      <w:r w:rsidRPr="00BF49A8">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79CAED"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Cambria"/>
        </w:rPr>
      </w:pPr>
      <w:r w:rsidRPr="00BF49A8">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6AE673"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18.2.</w:t>
      </w:r>
      <w:r w:rsidRPr="00BF49A8">
        <w:rPr>
          <w:rFonts w:eastAsia="Arial"/>
          <w:b/>
          <w:bCs/>
        </w:rPr>
        <w:tab/>
      </w:r>
      <w:r w:rsidRPr="00BF49A8">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17A963" w14:textId="77777777" w:rsidR="00BF49A8" w:rsidRPr="00BF49A8" w:rsidRDefault="00BF49A8" w:rsidP="00BF49A8">
      <w:pPr>
        <w:widowControl w:val="0"/>
        <w:tabs>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18.3.</w:t>
      </w:r>
      <w:r w:rsidRPr="00BF49A8">
        <w:rPr>
          <w:rFonts w:eastAsia="Arial"/>
          <w:b/>
          <w:bCs/>
        </w:rPr>
        <w:tab/>
      </w:r>
      <w:r w:rsidRPr="00BF49A8">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CA0C1D"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18.4.</w:t>
      </w:r>
      <w:r w:rsidRPr="00BF49A8">
        <w:rPr>
          <w:rFonts w:eastAsia="Arial"/>
        </w:rPr>
        <w:tab/>
        <w:t>Jeigu nenugalimos jėgos (</w:t>
      </w:r>
      <w:r w:rsidRPr="00BF49A8">
        <w:rPr>
          <w:rFonts w:eastAsia="Arial"/>
          <w:iCs/>
        </w:rPr>
        <w:t>force majeure</w:t>
      </w:r>
      <w:r w:rsidRPr="00BF49A8">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3F8382"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b/>
          <w:bCs/>
        </w:rPr>
      </w:pPr>
    </w:p>
    <w:p w14:paraId="68A4FD4C"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19.</w:t>
      </w:r>
      <w:r w:rsidRPr="00BF49A8">
        <w:rPr>
          <w:rFonts w:eastAsia="Arial"/>
          <w:b/>
          <w:bCs/>
          <w:caps/>
        </w:rPr>
        <w:tab/>
      </w:r>
      <w:r w:rsidRPr="00BF49A8">
        <w:rPr>
          <w:rFonts w:eastAsia="Arial"/>
          <w:b/>
          <w:caps/>
        </w:rPr>
        <w:t>Sutarties nuostatų negaliojimas</w:t>
      </w:r>
    </w:p>
    <w:p w14:paraId="1C963C1B"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4A8C961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19.1.</w:t>
      </w:r>
      <w:r w:rsidRPr="00BF49A8">
        <w:rPr>
          <w:rFonts w:eastAsia="Arial"/>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w:t>
      </w:r>
      <w:r w:rsidRPr="00BF49A8">
        <w:rPr>
          <w:rFonts w:eastAsia="Arial"/>
        </w:rPr>
        <w:lastRenderedPageBreak/>
        <w:t xml:space="preserve">ties nuostatos. Tokia negaliojanti nuostata nedaro negaliojančiomis kitų Sutarties nuostatų, jeigu tai nepažeidžia </w:t>
      </w:r>
      <w:r w:rsidRPr="00BF49A8">
        <w:t>įstatymų bei kitų teisės aktų</w:t>
      </w:r>
      <w:r w:rsidRPr="00BF49A8">
        <w:rPr>
          <w:rFonts w:eastAsia="Arial"/>
        </w:rPr>
        <w:t xml:space="preserve"> ir galima daryti prielaidą, kad Sutartis būtų buvusi teisėtai sudaryta ir neįtraukus nuostatos, kuri yra negaliojanti.</w:t>
      </w:r>
    </w:p>
    <w:p w14:paraId="0E662E92"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19.2.</w:t>
      </w:r>
      <w:r w:rsidRPr="00BF49A8">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155E7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2BD5193A"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20.</w:t>
      </w:r>
      <w:r w:rsidRPr="00BF49A8">
        <w:rPr>
          <w:rFonts w:eastAsia="Arial"/>
          <w:b/>
          <w:bCs/>
          <w:caps/>
        </w:rPr>
        <w:tab/>
      </w:r>
      <w:r w:rsidRPr="00BF49A8">
        <w:rPr>
          <w:rFonts w:eastAsia="Arial"/>
          <w:b/>
          <w:caps/>
        </w:rPr>
        <w:t>Sutarties pakeitimai</w:t>
      </w:r>
    </w:p>
    <w:p w14:paraId="2935896F"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05E6319F" w14:textId="77777777" w:rsidR="00BF49A8" w:rsidRPr="00BF49A8" w:rsidRDefault="00BF49A8" w:rsidP="00BF49A8">
      <w:pPr>
        <w:tabs>
          <w:tab w:val="left" w:pos="284"/>
          <w:tab w:val="left" w:pos="567"/>
        </w:tabs>
        <w:suppressAutoHyphens w:val="0"/>
        <w:spacing w:line="276" w:lineRule="auto"/>
        <w:jc w:val="both"/>
      </w:pPr>
      <w:r w:rsidRPr="00BF49A8">
        <w:t>20.1. Sutarties sąlygos Sutarties galiojimo laikotarpiu negali būti keičiamos, išskyrus tokias Sutarties sąlygas, kurių keitimas numatytas Sutartyje ir (ar) galimas vadovaujantis VPĮ nuostatomis.</w:t>
      </w:r>
    </w:p>
    <w:p w14:paraId="6B0A44C3"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20.2. Sutarties pakeitimai įforminami Šalims sudarant Susitarimą.</w:t>
      </w:r>
    </w:p>
    <w:p w14:paraId="03FCE48B"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F49A8">
        <w:t>įstatymų bei kitų teisės aktų</w:t>
      </w:r>
      <w:r w:rsidRPr="00BF49A8">
        <w:rPr>
          <w:rFonts w:eastAsia="Arial"/>
        </w:rPr>
        <w:t xml:space="preserve"> nuostatomis.</w:t>
      </w:r>
    </w:p>
    <w:p w14:paraId="17D84F63"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20.4. Susitarimas įsigalioja nuo jo sudarymo, jei Susitarime nenurodyta kitaip. Susitarimą Pirkėjas privalo paviešinti VPĮ 33 ir 86 straipsniuose nustatyta tvarka.</w:t>
      </w:r>
    </w:p>
    <w:p w14:paraId="606A46DB"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rPr>
      </w:pPr>
      <w:r w:rsidRPr="00BF49A8">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2D1ABF"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2567ED67"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21.</w:t>
      </w:r>
      <w:r w:rsidRPr="00BF49A8">
        <w:rPr>
          <w:rFonts w:eastAsia="Arial"/>
          <w:b/>
          <w:bCs/>
          <w:caps/>
        </w:rPr>
        <w:tab/>
      </w:r>
      <w:r w:rsidRPr="00BF49A8">
        <w:rPr>
          <w:rFonts w:eastAsia="Arial"/>
          <w:b/>
          <w:caps/>
        </w:rPr>
        <w:t>Sutarties sUSTABDYMAS</w:t>
      </w:r>
    </w:p>
    <w:p w14:paraId="1F0B3DFE"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0D560E3F" w14:textId="77777777" w:rsidR="00BF49A8" w:rsidRPr="00BF49A8" w:rsidRDefault="00BF49A8" w:rsidP="00BF49A8">
      <w:pPr>
        <w:tabs>
          <w:tab w:val="left" w:pos="567"/>
        </w:tabs>
        <w:suppressAutoHyphens w:val="0"/>
        <w:spacing w:line="276" w:lineRule="auto"/>
        <w:jc w:val="both"/>
        <w:textAlignment w:val="baseline"/>
      </w:pPr>
      <w:r w:rsidRPr="00BF49A8">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F49A8">
        <w:rPr>
          <w:rFonts w:eastAsia="Arial"/>
        </w:rPr>
        <w:t>Paslaugų</w:t>
      </w:r>
      <w:r w:rsidRPr="00BF49A8">
        <w:t xml:space="preserve"> (jų dalies) teikimo sustabdymą iki atitinkamų aplinkybių pasibaigimo.</w:t>
      </w:r>
    </w:p>
    <w:p w14:paraId="396D399D" w14:textId="77777777" w:rsidR="00BF49A8" w:rsidRPr="00BF49A8" w:rsidRDefault="00BF49A8" w:rsidP="00BF49A8">
      <w:pPr>
        <w:tabs>
          <w:tab w:val="left" w:pos="567"/>
        </w:tabs>
        <w:suppressAutoHyphens w:val="0"/>
        <w:spacing w:line="276" w:lineRule="auto"/>
        <w:jc w:val="both"/>
        <w:textAlignment w:val="baseline"/>
      </w:pPr>
      <w:r w:rsidRPr="00BF49A8">
        <w:t xml:space="preserve">21.2. </w:t>
      </w:r>
      <w:r w:rsidRPr="00BF49A8">
        <w:rPr>
          <w:rFonts w:eastAsia="Arial"/>
        </w:rPr>
        <w:t>Paslaugų</w:t>
      </w:r>
      <w:r w:rsidRPr="00BF49A8">
        <w:t xml:space="preserve"> (jų dalies) teikimas gali būti stabdomas esant bent vienai iš šių aplinkybių:</w:t>
      </w:r>
    </w:p>
    <w:p w14:paraId="2E4814C0" w14:textId="77777777" w:rsidR="00BF49A8" w:rsidRPr="00BF49A8" w:rsidRDefault="00BF49A8" w:rsidP="00BF49A8">
      <w:pPr>
        <w:tabs>
          <w:tab w:val="left" w:pos="567"/>
        </w:tabs>
        <w:suppressAutoHyphens w:val="0"/>
        <w:spacing w:line="276" w:lineRule="auto"/>
        <w:jc w:val="both"/>
        <w:textAlignment w:val="baseline"/>
      </w:pPr>
      <w:r w:rsidRPr="00BF49A8">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50E5FD" w14:textId="77777777" w:rsidR="00BF49A8" w:rsidRPr="00BF49A8" w:rsidRDefault="00BF49A8" w:rsidP="00BF49A8">
      <w:pPr>
        <w:tabs>
          <w:tab w:val="left" w:pos="567"/>
        </w:tabs>
        <w:suppressAutoHyphens w:val="0"/>
        <w:spacing w:line="276" w:lineRule="auto"/>
        <w:jc w:val="both"/>
        <w:textAlignment w:val="baseline"/>
      </w:pPr>
      <w:r w:rsidRPr="00BF49A8">
        <w:t>21.2.2. Tiekėjas Sutartyje nurodyta tvarka negali teikti Paslaugų (pavyzdžiui, Pirkėjas dėl objektyvių priežasčių negali sudaryti techninių galimybių Paslaugų teikimui), o Tiekėjas dėl to negali vykdyti Sutarties;</w:t>
      </w:r>
    </w:p>
    <w:p w14:paraId="2093E564" w14:textId="77777777" w:rsidR="00BF49A8" w:rsidRPr="00BF49A8" w:rsidRDefault="00BF49A8" w:rsidP="00BF49A8">
      <w:pPr>
        <w:tabs>
          <w:tab w:val="left" w:pos="567"/>
        </w:tabs>
        <w:suppressAutoHyphens w:val="0"/>
        <w:spacing w:line="276" w:lineRule="auto"/>
        <w:jc w:val="both"/>
        <w:textAlignment w:val="baseline"/>
      </w:pPr>
      <w:r w:rsidRPr="00BF49A8">
        <w:t>21.2.3. dėl nenumatytų prekių, paslaugų ir (ar) darbų, susijusių su perkamu objektu, kurių poreikis paaiškėjo tik vykdant Sutartį, įsigijimo;</w:t>
      </w:r>
    </w:p>
    <w:p w14:paraId="64D3F5EF" w14:textId="77777777" w:rsidR="00BF49A8" w:rsidRPr="00BF49A8" w:rsidRDefault="00BF49A8" w:rsidP="00BF49A8">
      <w:pPr>
        <w:tabs>
          <w:tab w:val="left" w:pos="567"/>
        </w:tabs>
        <w:suppressAutoHyphens w:val="0"/>
        <w:spacing w:line="276" w:lineRule="auto"/>
        <w:jc w:val="both"/>
        <w:textAlignment w:val="baseline"/>
      </w:pPr>
      <w:r w:rsidRPr="00BF49A8">
        <w:t>21.2.4. ne dėl Pirkėjo kaltės vėluoja kitos Pirkėjo pirkimo sutarties, turinčios tiesioginės įtakos šiai Sutarčiai, vykdymas;</w:t>
      </w:r>
    </w:p>
    <w:p w14:paraId="328EAC0A" w14:textId="77777777" w:rsidR="00BF49A8" w:rsidRPr="00BF49A8" w:rsidRDefault="00BF49A8" w:rsidP="00BF49A8">
      <w:pPr>
        <w:tabs>
          <w:tab w:val="left" w:pos="567"/>
        </w:tabs>
        <w:suppressAutoHyphens w:val="0"/>
        <w:spacing w:line="276" w:lineRule="auto"/>
        <w:jc w:val="both"/>
        <w:textAlignment w:val="baseline"/>
      </w:pPr>
      <w:r w:rsidRPr="00BF49A8">
        <w:lastRenderedPageBreak/>
        <w:t>21.2.5. esant įrodymais pagrįstoms kliūtims ar trukdymams, sukeltiems Tiekėjui kitų trečiųjų asmenų ne dėl Tiekėjo ne laiku ar netinkamai pagal Sutarties sąlygas ir tvarką įvykdytų sutartinių įsipareigojimų;</w:t>
      </w:r>
    </w:p>
    <w:p w14:paraId="266AC9C9" w14:textId="77777777" w:rsidR="00BF49A8" w:rsidRPr="00BF49A8" w:rsidRDefault="00BF49A8" w:rsidP="00BF49A8">
      <w:pPr>
        <w:tabs>
          <w:tab w:val="left" w:pos="567"/>
        </w:tabs>
        <w:suppressAutoHyphens w:val="0"/>
        <w:spacing w:line="276" w:lineRule="auto"/>
        <w:jc w:val="both"/>
        <w:textAlignment w:val="baseline"/>
      </w:pPr>
      <w:r w:rsidRPr="00BF49A8">
        <w:t>21.2.6. pasikeitus galiojančiam teisės aktui ar įsigaliojus naujam teisės aktui, kuris turi įtakos šios Sutarties vykdymui;</w:t>
      </w:r>
    </w:p>
    <w:p w14:paraId="69CBE8CD" w14:textId="77777777" w:rsidR="00BF49A8" w:rsidRPr="00BF49A8" w:rsidRDefault="00BF49A8" w:rsidP="00BF49A8">
      <w:pPr>
        <w:tabs>
          <w:tab w:val="left" w:pos="567"/>
        </w:tabs>
        <w:suppressAutoHyphens w:val="0"/>
        <w:spacing w:line="276" w:lineRule="auto"/>
        <w:jc w:val="both"/>
        <w:textAlignment w:val="baseline"/>
      </w:pPr>
      <w:r w:rsidRPr="00BF49A8">
        <w:t>21.2.7. sutartinių įsipareigojimų stabdymo būtinybė atsirado dėl sustabdyto, perskirstyto, negauto ir panašiai Pirkėjo Paslaugų pirkimui skirto finansavimo arba finansavimo trūkumo;</w:t>
      </w:r>
    </w:p>
    <w:p w14:paraId="4EAEF6EF" w14:textId="77777777" w:rsidR="00BF49A8" w:rsidRPr="00BF49A8" w:rsidRDefault="00BF49A8" w:rsidP="00BF49A8">
      <w:pPr>
        <w:tabs>
          <w:tab w:val="left" w:pos="567"/>
        </w:tabs>
        <w:suppressAutoHyphens w:val="0"/>
        <w:spacing w:line="276" w:lineRule="auto"/>
        <w:jc w:val="both"/>
        <w:textAlignment w:val="baseline"/>
      </w:pPr>
      <w:r w:rsidRPr="00BF49A8">
        <w:t>21.2.8. dėl teisminių (arbitražinių) ginčų su Pirkėju ar trečiaisiais asmenimis, kurių dalykas yra tiesiogiai susijęs su Sutarties vykdymu.</w:t>
      </w:r>
    </w:p>
    <w:p w14:paraId="29440F55" w14:textId="77777777" w:rsidR="00BF49A8" w:rsidRPr="00BF49A8" w:rsidRDefault="00BF49A8" w:rsidP="00BF49A8">
      <w:pPr>
        <w:tabs>
          <w:tab w:val="left" w:pos="567"/>
        </w:tabs>
        <w:suppressAutoHyphens w:val="0"/>
        <w:spacing w:line="276" w:lineRule="auto"/>
        <w:jc w:val="both"/>
        <w:textAlignment w:val="baseline"/>
      </w:pPr>
      <w:r w:rsidRPr="00BF49A8">
        <w:t xml:space="preserve">21.3. Jei </w:t>
      </w:r>
      <w:r w:rsidRPr="00BF49A8">
        <w:rPr>
          <w:rFonts w:eastAsia="Arial"/>
        </w:rPr>
        <w:t>Paslaugų</w:t>
      </w:r>
      <w:r w:rsidRPr="00BF49A8">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0D07EC" w14:textId="77777777" w:rsidR="00BF49A8" w:rsidRPr="00BF49A8" w:rsidRDefault="00BF49A8" w:rsidP="00BF49A8">
      <w:pPr>
        <w:tabs>
          <w:tab w:val="left" w:pos="567"/>
        </w:tabs>
        <w:suppressAutoHyphens w:val="0"/>
        <w:spacing w:line="276" w:lineRule="auto"/>
        <w:jc w:val="both"/>
        <w:textAlignment w:val="baseline"/>
      </w:pPr>
      <w:r w:rsidRPr="00BF49A8">
        <w:t xml:space="preserve">21.4. Jei </w:t>
      </w:r>
      <w:r w:rsidRPr="00BF49A8">
        <w:rPr>
          <w:rFonts w:eastAsia="Arial"/>
        </w:rPr>
        <w:t>Paslaugų</w:t>
      </w:r>
      <w:r w:rsidRPr="00BF49A8">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F5AC9F" w14:textId="77777777" w:rsidR="00BF49A8" w:rsidRPr="00BF49A8" w:rsidRDefault="00BF49A8" w:rsidP="00BF49A8">
      <w:pPr>
        <w:tabs>
          <w:tab w:val="left" w:pos="567"/>
        </w:tabs>
        <w:suppressAutoHyphens w:val="0"/>
        <w:spacing w:line="276" w:lineRule="auto"/>
        <w:jc w:val="both"/>
        <w:textAlignment w:val="baseline"/>
      </w:pPr>
      <w:r w:rsidRPr="00BF49A8">
        <w:t>21.5. Sutartinių įsipareigojimų vykdymas gali būti stabdomas tik Sutarties galiojimo laikotarpiu tokia tvarka:</w:t>
      </w:r>
    </w:p>
    <w:p w14:paraId="0CEC18F8" w14:textId="77777777" w:rsidR="00BF49A8" w:rsidRPr="00BF49A8" w:rsidRDefault="00BF49A8" w:rsidP="00BF49A8">
      <w:pPr>
        <w:tabs>
          <w:tab w:val="left" w:pos="567"/>
        </w:tabs>
        <w:suppressAutoHyphens w:val="0"/>
        <w:spacing w:line="276" w:lineRule="auto"/>
        <w:jc w:val="both"/>
        <w:textAlignment w:val="baseline"/>
      </w:pPr>
      <w:r w:rsidRPr="00BF49A8">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886A754" w14:textId="77777777" w:rsidR="00BF49A8" w:rsidRPr="00BF49A8" w:rsidRDefault="00BF49A8" w:rsidP="00BF49A8">
      <w:pPr>
        <w:suppressAutoHyphens w:val="0"/>
        <w:spacing w:line="276" w:lineRule="auto"/>
        <w:jc w:val="both"/>
      </w:pPr>
      <w:r w:rsidRPr="00BF49A8">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CE1510" w14:textId="77777777" w:rsidR="00BF49A8" w:rsidRPr="00BF49A8" w:rsidRDefault="00BF49A8" w:rsidP="00BF49A8">
      <w:pPr>
        <w:suppressAutoHyphens w:val="0"/>
        <w:spacing w:line="276" w:lineRule="auto"/>
        <w:jc w:val="both"/>
      </w:pPr>
      <w:r w:rsidRPr="00BF49A8">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0ACE98" w14:textId="77777777" w:rsidR="00BF49A8" w:rsidRPr="00BF49A8" w:rsidRDefault="00BF49A8" w:rsidP="00BF49A8">
      <w:pPr>
        <w:suppressAutoHyphens w:val="0"/>
        <w:spacing w:line="276" w:lineRule="auto"/>
        <w:jc w:val="both"/>
      </w:pPr>
      <w:r w:rsidRPr="00BF49A8">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A47781" w14:textId="77777777" w:rsidR="00BF49A8" w:rsidRPr="00BF49A8" w:rsidRDefault="00BF49A8" w:rsidP="00BF49A8">
      <w:pPr>
        <w:suppressAutoHyphens w:val="0"/>
        <w:spacing w:line="276" w:lineRule="auto"/>
        <w:jc w:val="both"/>
      </w:pPr>
      <w:r w:rsidRPr="00BF49A8">
        <w:t>21.7. Sutartinių įsipareigojimų vykdymas sustabdomas ne ilgesniam kaip konkrečios, pagrįstos aplinkybės egzistavimo laikotarpiui.</w:t>
      </w:r>
    </w:p>
    <w:p w14:paraId="5A898B58" w14:textId="77777777" w:rsidR="00BF49A8" w:rsidRPr="00BF49A8" w:rsidRDefault="00BF49A8" w:rsidP="00BF49A8">
      <w:pPr>
        <w:tabs>
          <w:tab w:val="left" w:pos="567"/>
        </w:tabs>
        <w:suppressAutoHyphens w:val="0"/>
        <w:spacing w:line="276" w:lineRule="auto"/>
        <w:jc w:val="both"/>
        <w:textAlignment w:val="baseline"/>
      </w:pPr>
      <w:r w:rsidRPr="00BF49A8">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B395FE" w14:textId="77777777" w:rsidR="00BF49A8" w:rsidRPr="00BF49A8" w:rsidRDefault="00BF49A8" w:rsidP="00BF49A8">
      <w:pPr>
        <w:tabs>
          <w:tab w:val="left" w:pos="567"/>
        </w:tabs>
        <w:suppressAutoHyphens w:val="0"/>
        <w:spacing w:line="276" w:lineRule="auto"/>
        <w:jc w:val="both"/>
        <w:textAlignment w:val="baseline"/>
      </w:pPr>
      <w:r w:rsidRPr="00BF49A8">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98E281D" w14:textId="77777777" w:rsidR="00BF49A8" w:rsidRPr="00BF49A8" w:rsidRDefault="00BF49A8" w:rsidP="00BF49A8">
      <w:pPr>
        <w:tabs>
          <w:tab w:val="left" w:pos="567"/>
        </w:tabs>
        <w:suppressAutoHyphens w:val="0"/>
        <w:spacing w:line="276" w:lineRule="auto"/>
        <w:jc w:val="both"/>
        <w:textAlignment w:val="baseline"/>
      </w:pPr>
      <w:r w:rsidRPr="00BF49A8">
        <w:t>21.10. Atnaujinus Sutarties vykdymą, neįvykdytų prievolių (jų dalies) įvykdymo terminai ir Sutarties galiojimas nukeliami tokiam terminui, kiek buvo likę laiko jų įvykdymui (Sutarties galiojimui) jų sustabdymo metu.</w:t>
      </w:r>
    </w:p>
    <w:p w14:paraId="4DA59728" w14:textId="77777777" w:rsidR="00BF49A8" w:rsidRPr="00BF49A8" w:rsidRDefault="00BF49A8" w:rsidP="00BF49A8">
      <w:pPr>
        <w:tabs>
          <w:tab w:val="left" w:pos="567"/>
        </w:tabs>
        <w:suppressAutoHyphens w:val="0"/>
        <w:spacing w:line="276" w:lineRule="auto"/>
        <w:jc w:val="both"/>
        <w:textAlignment w:val="baseline"/>
      </w:pPr>
      <w:r w:rsidRPr="00BF49A8">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A4C354" w14:textId="77777777" w:rsidR="00BF49A8" w:rsidRPr="00BF49A8" w:rsidRDefault="00BF49A8" w:rsidP="00BF49A8">
      <w:pPr>
        <w:tabs>
          <w:tab w:val="left" w:pos="567"/>
        </w:tabs>
        <w:suppressAutoHyphens w:val="0"/>
        <w:spacing w:line="276" w:lineRule="auto"/>
        <w:jc w:val="both"/>
        <w:textAlignment w:val="baseline"/>
        <w:rPr>
          <w:b/>
          <w:bCs/>
        </w:rPr>
      </w:pPr>
    </w:p>
    <w:p w14:paraId="1FE659A4"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caps/>
        </w:rPr>
      </w:pPr>
      <w:r w:rsidRPr="00BF49A8">
        <w:rPr>
          <w:rFonts w:eastAsia="Arial"/>
          <w:b/>
          <w:bCs/>
          <w:caps/>
        </w:rPr>
        <w:t>22.</w:t>
      </w:r>
      <w:r w:rsidRPr="00BF49A8">
        <w:rPr>
          <w:rFonts w:eastAsia="Arial"/>
          <w:b/>
          <w:bCs/>
          <w:caps/>
        </w:rPr>
        <w:tab/>
      </w:r>
      <w:r w:rsidRPr="00BF49A8">
        <w:rPr>
          <w:rFonts w:eastAsia="Arial"/>
          <w:b/>
          <w:caps/>
        </w:rPr>
        <w:t>Sutarties nutraukimas</w:t>
      </w:r>
    </w:p>
    <w:p w14:paraId="6309A02C"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0352AFA6" w14:textId="77777777" w:rsidR="00BF49A8" w:rsidRPr="00BF49A8" w:rsidRDefault="00BF49A8" w:rsidP="00BF49A8">
      <w:pPr>
        <w:tabs>
          <w:tab w:val="left" w:pos="567"/>
          <w:tab w:val="left" w:pos="851"/>
          <w:tab w:val="left" w:pos="992"/>
          <w:tab w:val="left" w:pos="1134"/>
        </w:tabs>
        <w:suppressAutoHyphens w:val="0"/>
        <w:spacing w:line="276" w:lineRule="auto"/>
        <w:jc w:val="both"/>
        <w:rPr>
          <w:rFonts w:eastAsia="Cambria"/>
          <w:b/>
          <w:bCs/>
        </w:rPr>
      </w:pPr>
      <w:r w:rsidRPr="00BF49A8">
        <w:rPr>
          <w:rFonts w:eastAsia="Cambria"/>
        </w:rPr>
        <w:t>Sutartis gali būti nutraukiama VPĮ 90 straipsnyje ir Sutartyje numatytais atvejais, įskaitant galimybę nutraukti Sutartį Šalių susitarimu.</w:t>
      </w:r>
    </w:p>
    <w:p w14:paraId="162929DB" w14:textId="77777777" w:rsidR="00BF49A8" w:rsidRPr="00BF49A8" w:rsidRDefault="00BF49A8" w:rsidP="00BF49A8">
      <w:pPr>
        <w:tabs>
          <w:tab w:val="left" w:pos="567"/>
          <w:tab w:val="left" w:pos="851"/>
          <w:tab w:val="left" w:pos="992"/>
          <w:tab w:val="left" w:pos="1134"/>
        </w:tabs>
        <w:suppressAutoHyphens w:val="0"/>
        <w:spacing w:line="276" w:lineRule="auto"/>
        <w:jc w:val="both"/>
        <w:rPr>
          <w:rFonts w:eastAsia="Cambria"/>
          <w:b/>
          <w:bCs/>
        </w:rPr>
      </w:pPr>
    </w:p>
    <w:p w14:paraId="44377307"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bCs/>
        </w:rPr>
        <w:t>22.1.</w:t>
      </w:r>
      <w:r w:rsidRPr="00BF49A8">
        <w:rPr>
          <w:rFonts w:eastAsia="Arial"/>
          <w:b/>
          <w:bCs/>
        </w:rPr>
        <w:tab/>
      </w:r>
      <w:r w:rsidRPr="00BF49A8">
        <w:rPr>
          <w:rFonts w:eastAsia="Arial"/>
          <w:b/>
        </w:rPr>
        <w:t>Pretenzijos dėl Sutarties pažeidimų</w:t>
      </w:r>
    </w:p>
    <w:p w14:paraId="1E44B46D"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4CCA8E1E" w14:textId="77777777" w:rsidR="00BF49A8" w:rsidRPr="00BF49A8" w:rsidRDefault="00BF49A8" w:rsidP="00BF49A8">
      <w:pPr>
        <w:tabs>
          <w:tab w:val="left" w:pos="567"/>
        </w:tabs>
        <w:suppressAutoHyphens w:val="0"/>
        <w:spacing w:line="276" w:lineRule="auto"/>
        <w:jc w:val="both"/>
        <w:textAlignment w:val="baseline"/>
      </w:pPr>
      <w:r w:rsidRPr="00BF49A8">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BAEA8B" w14:textId="77777777" w:rsidR="00BF49A8" w:rsidRPr="00BF49A8" w:rsidRDefault="00BF49A8" w:rsidP="00BF49A8">
      <w:pPr>
        <w:tabs>
          <w:tab w:val="left" w:pos="567"/>
        </w:tabs>
        <w:suppressAutoHyphens w:val="0"/>
        <w:spacing w:line="276" w:lineRule="auto"/>
        <w:jc w:val="both"/>
        <w:textAlignment w:val="baseline"/>
      </w:pPr>
      <w:r w:rsidRPr="00BF49A8">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F49A8">
        <w:rPr>
          <w:bCs/>
        </w:rPr>
        <w:t xml:space="preserve"> </w:t>
      </w:r>
      <w:r w:rsidRPr="00BF49A8">
        <w:t>Tiekėjo teisė siūlyti kitą terminą nelaikoma Pirkėjo pareiga tą terminą priimti. Pretenziją gavusios Šalies pasiūlytasis terminas pakeičia terminą, nurodytą pretenzijoje, tik jeigu kita Šalis jį patvirtina.</w:t>
      </w:r>
    </w:p>
    <w:p w14:paraId="4AC4A193" w14:textId="77777777" w:rsidR="00BF49A8" w:rsidRPr="00BF49A8" w:rsidRDefault="00BF49A8" w:rsidP="00BF49A8">
      <w:pPr>
        <w:tabs>
          <w:tab w:val="left" w:pos="567"/>
        </w:tabs>
        <w:suppressAutoHyphens w:val="0"/>
        <w:spacing w:line="276" w:lineRule="auto"/>
        <w:jc w:val="both"/>
        <w:textAlignment w:val="baseline"/>
        <w:rPr>
          <w:b/>
          <w:bCs/>
        </w:rPr>
      </w:pPr>
    </w:p>
    <w:p w14:paraId="74775E63"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bCs/>
        </w:rPr>
        <w:t>22.2.</w:t>
      </w:r>
      <w:r w:rsidRPr="00BF49A8">
        <w:rPr>
          <w:rFonts w:eastAsia="Arial"/>
          <w:b/>
          <w:bCs/>
        </w:rPr>
        <w:tab/>
      </w:r>
      <w:r w:rsidRPr="00BF49A8">
        <w:rPr>
          <w:rFonts w:eastAsia="Arial"/>
          <w:b/>
        </w:rPr>
        <w:t>Sutarties nutraukimas Pirkėjo iniciatyva</w:t>
      </w:r>
    </w:p>
    <w:p w14:paraId="226D01F0"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4AF02556" w14:textId="77777777" w:rsidR="00BF49A8" w:rsidRPr="00BF49A8" w:rsidRDefault="00BF49A8" w:rsidP="00BF49A8">
      <w:pPr>
        <w:tabs>
          <w:tab w:val="left" w:pos="567"/>
        </w:tabs>
        <w:suppressAutoHyphens w:val="0"/>
        <w:spacing w:line="276" w:lineRule="auto"/>
        <w:jc w:val="both"/>
        <w:textAlignment w:val="baseline"/>
      </w:pPr>
      <w:r w:rsidRPr="00BF49A8">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D52337" w14:textId="77777777" w:rsidR="00BF49A8" w:rsidRPr="00BF49A8" w:rsidRDefault="00BF49A8" w:rsidP="00BF49A8">
      <w:pPr>
        <w:tabs>
          <w:tab w:val="left" w:pos="567"/>
        </w:tabs>
        <w:suppressAutoHyphens w:val="0"/>
        <w:spacing w:line="276" w:lineRule="auto"/>
        <w:jc w:val="both"/>
        <w:textAlignment w:val="baseline"/>
      </w:pPr>
      <w:r w:rsidRPr="00BF49A8">
        <w:t>22.2.2. Pirkėjas turi teisę vienašališkai nutraukti Sutartį ar jos dalį raštu įspėjęs Tiekėją prieš ne trumpesnį nei 10 (dešimties) dienų terminą, jeigu:</w:t>
      </w:r>
    </w:p>
    <w:p w14:paraId="00B4E00F" w14:textId="77777777" w:rsidR="00BF49A8" w:rsidRPr="00BF49A8" w:rsidRDefault="00BF49A8" w:rsidP="00BF49A8">
      <w:pPr>
        <w:tabs>
          <w:tab w:val="left" w:pos="567"/>
        </w:tabs>
        <w:suppressAutoHyphens w:val="0"/>
        <w:spacing w:line="276" w:lineRule="auto"/>
        <w:jc w:val="both"/>
        <w:textAlignment w:val="baseline"/>
      </w:pPr>
      <w:r w:rsidRPr="00BF49A8">
        <w:lastRenderedPageBreak/>
        <w:t>22.2.2.1. Tiekėjui yra iškelta bankroto byla, pradėtas bankroto procesas ne teismo tvarka, jis tampa nemokus arba yra nemokumo tikimybė, sustabdo ūkinę veiklą ar susidaro</w:t>
      </w:r>
      <w:r w:rsidRPr="00BF49A8">
        <w:rPr>
          <w:bCs/>
        </w:rPr>
        <w:t xml:space="preserve"> </w:t>
      </w:r>
      <w:r w:rsidRPr="00BF49A8">
        <w:t>įstatymuose ir kituose teisės aktuose nustatyta tvarka analogiška situacija</w:t>
      </w:r>
      <w:r w:rsidRPr="00BF49A8">
        <w:rPr>
          <w:shd w:val="clear" w:color="auto" w:fill="FFFFFF"/>
        </w:rPr>
        <w:t>;</w:t>
      </w:r>
    </w:p>
    <w:p w14:paraId="3604424B" w14:textId="77777777" w:rsidR="00BF49A8" w:rsidRPr="00BF49A8" w:rsidRDefault="00BF49A8" w:rsidP="00BF49A8">
      <w:pPr>
        <w:tabs>
          <w:tab w:val="left" w:pos="567"/>
        </w:tabs>
        <w:suppressAutoHyphens w:val="0"/>
        <w:spacing w:line="276" w:lineRule="auto"/>
        <w:jc w:val="both"/>
      </w:pPr>
      <w:r w:rsidRPr="00BF49A8">
        <w:t>22.2.2.2. Tiekėjo padėtis pasikeičia ir jis atitinka pirkimo dokumentuose nustatytą pašalinimo pagrindą;</w:t>
      </w:r>
    </w:p>
    <w:p w14:paraId="5C6FFC7B" w14:textId="77777777" w:rsidR="00BF49A8" w:rsidRPr="00BF49A8" w:rsidRDefault="00BF49A8" w:rsidP="00BF49A8">
      <w:pPr>
        <w:tabs>
          <w:tab w:val="left" w:pos="567"/>
        </w:tabs>
        <w:suppressAutoHyphens w:val="0"/>
        <w:spacing w:line="276" w:lineRule="auto"/>
        <w:jc w:val="both"/>
        <w:textAlignment w:val="baseline"/>
      </w:pPr>
      <w:r w:rsidRPr="00BF49A8">
        <w:t>22.2.2.3. pasikeičia teisės aktai, susiję su Sutarties objektu, Sutarties vykdymu, ar su Pirkėjo vykdoma veikla, kuriai buvo sudaryta Sutartis, ir dėl tokių pakeitimų Pirkėjas nusprendžia nutraukti Sutartį;</w:t>
      </w:r>
    </w:p>
    <w:p w14:paraId="4F35D9B1" w14:textId="77777777" w:rsidR="00BF49A8" w:rsidRPr="00BF49A8" w:rsidRDefault="00BF49A8" w:rsidP="00BF49A8">
      <w:pPr>
        <w:tabs>
          <w:tab w:val="left" w:pos="567"/>
        </w:tabs>
        <w:suppressAutoHyphens w:val="0"/>
        <w:spacing w:line="276" w:lineRule="auto"/>
        <w:jc w:val="both"/>
        <w:textAlignment w:val="baseline"/>
      </w:pPr>
      <w:r w:rsidRPr="00BF49A8">
        <w:t>22.2.2.4. Pirkėjas nusprendžia nebevykdyti veiklos, kurios vykdymui Sutartimi įsigyjamos Paslaugos ir Sutarties poreikis išnyksta;</w:t>
      </w:r>
    </w:p>
    <w:p w14:paraId="5FED416D" w14:textId="77777777" w:rsidR="00BF49A8" w:rsidRPr="00BF49A8" w:rsidRDefault="00BF49A8" w:rsidP="00BF49A8">
      <w:pPr>
        <w:tabs>
          <w:tab w:val="left" w:pos="567"/>
        </w:tabs>
        <w:suppressAutoHyphens w:val="0"/>
        <w:spacing w:line="276" w:lineRule="auto"/>
        <w:jc w:val="both"/>
        <w:textAlignment w:val="baseline"/>
      </w:pPr>
      <w:r w:rsidRPr="00BF49A8">
        <w:t>22.2.2.5. Pirkėjo valdymo organas priima sprendimą, dėl kurio Sutarties poreikis išnyksta;</w:t>
      </w:r>
    </w:p>
    <w:p w14:paraId="2BF3E28B" w14:textId="77777777" w:rsidR="00BF49A8" w:rsidRPr="00BF49A8" w:rsidRDefault="00BF49A8" w:rsidP="00BF49A8">
      <w:pPr>
        <w:tabs>
          <w:tab w:val="left" w:pos="567"/>
        </w:tabs>
        <w:suppressAutoHyphens w:val="0"/>
        <w:spacing w:line="276" w:lineRule="auto"/>
        <w:jc w:val="both"/>
        <w:textAlignment w:val="baseline"/>
      </w:pPr>
      <w:r w:rsidRPr="00BF49A8">
        <w:t>22.2.2.6. pasikeičia (pablogėja) Pirkėjo finansinė padėtis ar Pirkėjas negauna arba netenka finansavimo ir dėl šios priežasties nusprendžia nutraukti Sutartį;</w:t>
      </w:r>
    </w:p>
    <w:p w14:paraId="4646B035" w14:textId="77777777" w:rsidR="00BF49A8" w:rsidRPr="00BF49A8" w:rsidRDefault="00BF49A8" w:rsidP="00BF49A8">
      <w:pPr>
        <w:tabs>
          <w:tab w:val="left" w:pos="567"/>
        </w:tabs>
        <w:suppressAutoHyphens w:val="0"/>
        <w:spacing w:line="276" w:lineRule="auto"/>
        <w:jc w:val="both"/>
        <w:textAlignment w:val="baseline"/>
      </w:pPr>
      <w:r w:rsidRPr="00BF49A8">
        <w:t>22.2.2.7. keičiasi Pirkėjo organizacinė struktūra – juridinis statusas, pobūdis ar valdymo struktūra ir tai gali turėti įtakos tinkamam Sutarties įvykdymui arba Sutarties poreikiui;</w:t>
      </w:r>
    </w:p>
    <w:p w14:paraId="20E2C68F" w14:textId="77777777" w:rsidR="00BF49A8" w:rsidRPr="00BF49A8" w:rsidRDefault="00BF49A8" w:rsidP="00BF49A8">
      <w:pPr>
        <w:tabs>
          <w:tab w:val="left" w:pos="567"/>
        </w:tabs>
        <w:suppressAutoHyphens w:val="0"/>
        <w:spacing w:line="276" w:lineRule="auto"/>
        <w:jc w:val="both"/>
        <w:textAlignment w:val="baseline"/>
      </w:pPr>
      <w:r w:rsidRPr="00BF49A8">
        <w:t xml:space="preserve">22.2.2.8. nebelieka perkamų </w:t>
      </w:r>
      <w:r w:rsidRPr="00BF49A8">
        <w:rPr>
          <w:rFonts w:eastAsia="Arial"/>
        </w:rPr>
        <w:t>Paslaugų</w:t>
      </w:r>
      <w:r w:rsidRPr="00BF49A8">
        <w:t xml:space="preserve"> poreikio;</w:t>
      </w:r>
    </w:p>
    <w:p w14:paraId="36E8259B" w14:textId="77777777" w:rsidR="00BF49A8" w:rsidRPr="00BF49A8" w:rsidRDefault="00BF49A8" w:rsidP="00BF49A8">
      <w:pPr>
        <w:tabs>
          <w:tab w:val="left" w:pos="567"/>
        </w:tabs>
        <w:suppressAutoHyphens w:val="0"/>
        <w:spacing w:line="276" w:lineRule="auto"/>
        <w:jc w:val="both"/>
        <w:textAlignment w:val="baseline"/>
      </w:pPr>
      <w:r w:rsidRPr="00BF49A8">
        <w:t>22.2.2.9. Pirkėjas iš pirkimų priežiūrą atliekančių institucijų gauna nurodymą ar rekomendaciją nutraukti Sutartį;</w:t>
      </w:r>
    </w:p>
    <w:p w14:paraId="02F773FE" w14:textId="77777777" w:rsidR="00BF49A8" w:rsidRPr="00BF49A8" w:rsidRDefault="00BF49A8" w:rsidP="00BF49A8">
      <w:pPr>
        <w:tabs>
          <w:tab w:val="left" w:pos="567"/>
        </w:tabs>
        <w:suppressAutoHyphens w:val="0"/>
        <w:spacing w:line="276" w:lineRule="auto"/>
        <w:jc w:val="both"/>
        <w:textAlignment w:val="baseline"/>
      </w:pPr>
      <w:r w:rsidRPr="00BF49A8">
        <w:t>22.2.2.10. Tiekėjas vėluoja pateikti Sutarties įvykdymo užtikrinimo pratęsimą ilgiau kaip 10 (dešimt) darbo dienų nuo paskutinio Sutarties įvykdymo užtikrinimo galiojimo termino pabaigos arba atsisako jį pateikti;</w:t>
      </w:r>
    </w:p>
    <w:p w14:paraId="6A299217" w14:textId="77777777" w:rsidR="00BF49A8" w:rsidRPr="00BF49A8" w:rsidRDefault="00BF49A8" w:rsidP="00BF49A8">
      <w:pPr>
        <w:tabs>
          <w:tab w:val="left" w:pos="567"/>
        </w:tabs>
        <w:suppressAutoHyphens w:val="0"/>
        <w:spacing w:line="276" w:lineRule="auto"/>
        <w:jc w:val="both"/>
        <w:textAlignment w:val="baseline"/>
        <w:rPr>
          <w:rFonts w:eastAsia="Arial"/>
        </w:rPr>
      </w:pPr>
      <w:r w:rsidRPr="00BF49A8">
        <w:t>22.2.2.11.</w:t>
      </w:r>
      <w:r w:rsidRPr="00BF49A8">
        <w:rPr>
          <w:rFonts w:eastAsia="Arial"/>
        </w:rPr>
        <w:t xml:space="preserve"> Tiekėjas atsisako pašalinti arba nepašalina Paslaugų trūkumų per Pirkėjo nustatytus protingus terminus;</w:t>
      </w:r>
    </w:p>
    <w:p w14:paraId="57D66CC0" w14:textId="77777777" w:rsidR="00BF49A8" w:rsidRPr="00BF49A8" w:rsidRDefault="00BF49A8" w:rsidP="00BF49A8">
      <w:pPr>
        <w:tabs>
          <w:tab w:val="left" w:pos="567"/>
        </w:tabs>
        <w:suppressAutoHyphens w:val="0"/>
        <w:spacing w:line="276" w:lineRule="auto"/>
        <w:jc w:val="both"/>
        <w:textAlignment w:val="baseline"/>
      </w:pPr>
      <w:r w:rsidRPr="00BF49A8">
        <w:t>22.2.2.12. Tiekėjas pažeidžia Sutartį arba įstatymus bei kitus teisės aktus ir per Pirkėjo rašytinėje pretenzijoje nurodytą terminą neištaiso pažeidimo;</w:t>
      </w:r>
    </w:p>
    <w:p w14:paraId="5816DDE9" w14:textId="77777777" w:rsidR="00BF49A8" w:rsidRPr="00BF49A8" w:rsidRDefault="00BF49A8" w:rsidP="00BF49A8">
      <w:pPr>
        <w:tabs>
          <w:tab w:val="left" w:pos="567"/>
        </w:tabs>
        <w:suppressAutoHyphens w:val="0"/>
        <w:spacing w:line="276" w:lineRule="auto"/>
        <w:jc w:val="both"/>
        <w:textAlignment w:val="baseline"/>
        <w:rPr>
          <w:iCs/>
        </w:rPr>
      </w:pPr>
      <w:r w:rsidRPr="00BF49A8">
        <w:t xml:space="preserve">22.2.2.13. </w:t>
      </w:r>
      <w:r w:rsidRPr="00BF49A8">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4C1D86" w14:textId="77777777" w:rsidR="00BF49A8" w:rsidRPr="00BF49A8" w:rsidRDefault="00BF49A8" w:rsidP="00BF49A8">
      <w:pPr>
        <w:tabs>
          <w:tab w:val="left" w:pos="567"/>
        </w:tabs>
        <w:suppressAutoHyphens w:val="0"/>
        <w:spacing w:line="276" w:lineRule="auto"/>
        <w:jc w:val="both"/>
        <w:textAlignment w:val="baseline"/>
        <w:rPr>
          <w:iCs/>
        </w:rPr>
      </w:pPr>
      <w:r w:rsidRPr="00BF49A8">
        <w:rPr>
          <w:iCs/>
        </w:rPr>
        <w:t>22.2.2.14. paaiškėja VPĮ 37 straipsnio 8 dalyje ir (ar) 47 straipsnio 8 dalyje nurodytos aplinkybės.</w:t>
      </w:r>
    </w:p>
    <w:p w14:paraId="0315440C" w14:textId="77777777" w:rsidR="00BF49A8" w:rsidRPr="00BF49A8" w:rsidRDefault="00BF49A8" w:rsidP="00BF49A8">
      <w:pPr>
        <w:tabs>
          <w:tab w:val="left" w:pos="567"/>
        </w:tabs>
        <w:suppressAutoHyphens w:val="0"/>
        <w:spacing w:line="276" w:lineRule="auto"/>
        <w:jc w:val="both"/>
        <w:textAlignment w:val="baseline"/>
      </w:pPr>
      <w:r w:rsidRPr="00BF49A8">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1E033D6" w14:textId="77777777" w:rsidR="00BF49A8" w:rsidRPr="00BF49A8" w:rsidRDefault="00BF49A8" w:rsidP="00BF49A8">
      <w:pPr>
        <w:tabs>
          <w:tab w:val="left" w:pos="567"/>
        </w:tabs>
        <w:suppressAutoHyphens w:val="0"/>
        <w:spacing w:line="276" w:lineRule="auto"/>
        <w:jc w:val="both"/>
        <w:textAlignment w:val="baseline"/>
      </w:pPr>
      <w:r w:rsidRPr="00BF49A8">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13178C9" w14:textId="77777777" w:rsidR="00BF49A8" w:rsidRPr="00BF49A8" w:rsidRDefault="00BF49A8" w:rsidP="00BF49A8">
      <w:pPr>
        <w:tabs>
          <w:tab w:val="left" w:pos="567"/>
        </w:tabs>
        <w:suppressAutoHyphens w:val="0"/>
        <w:spacing w:line="276" w:lineRule="auto"/>
        <w:jc w:val="both"/>
        <w:textAlignment w:val="baseline"/>
      </w:pPr>
      <w:r w:rsidRPr="00BF49A8">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w:t>
      </w:r>
      <w:r w:rsidRPr="00BF49A8">
        <w:lastRenderedPageBreak/>
        <w:t>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F3B20E" w14:textId="77777777" w:rsidR="00BF49A8" w:rsidRPr="00BF49A8" w:rsidRDefault="00BF49A8" w:rsidP="00BF49A8">
      <w:pPr>
        <w:tabs>
          <w:tab w:val="left" w:pos="567"/>
        </w:tabs>
        <w:suppressAutoHyphens w:val="0"/>
        <w:spacing w:line="276" w:lineRule="auto"/>
        <w:jc w:val="both"/>
        <w:textAlignment w:val="baseline"/>
      </w:pPr>
      <w:r w:rsidRPr="00BF49A8">
        <w:t>22.2.7. Sutartis laikoma nutraukta kitą dieną po to, kai pasibaigia įspėjimo apie Sutarties nutraukimą terminas.</w:t>
      </w:r>
    </w:p>
    <w:p w14:paraId="4D028074" w14:textId="77777777" w:rsidR="00BF49A8" w:rsidRPr="00BF49A8" w:rsidRDefault="00BF49A8" w:rsidP="00BF49A8">
      <w:pPr>
        <w:tabs>
          <w:tab w:val="left" w:pos="567"/>
        </w:tabs>
        <w:suppressAutoHyphens w:val="0"/>
        <w:spacing w:line="276" w:lineRule="auto"/>
        <w:jc w:val="both"/>
        <w:textAlignment w:val="baseline"/>
      </w:pPr>
      <w:r w:rsidRPr="00BF49A8">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06B2E9" w14:textId="77777777" w:rsidR="00BF49A8" w:rsidRPr="00BF49A8" w:rsidRDefault="00BF49A8" w:rsidP="00BF49A8">
      <w:pPr>
        <w:tabs>
          <w:tab w:val="left" w:pos="567"/>
        </w:tabs>
        <w:suppressAutoHyphens w:val="0"/>
        <w:spacing w:line="276" w:lineRule="auto"/>
        <w:jc w:val="both"/>
        <w:textAlignment w:val="baseline"/>
        <w:rPr>
          <w:b/>
          <w:bCs/>
        </w:rPr>
      </w:pPr>
    </w:p>
    <w:p w14:paraId="400A8D81"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rPr>
          <w:rFonts w:eastAsia="Arial"/>
          <w:b/>
          <w:bCs/>
        </w:rPr>
      </w:pPr>
      <w:r w:rsidRPr="00BF49A8">
        <w:rPr>
          <w:rFonts w:eastAsia="Arial"/>
          <w:b/>
          <w:bCs/>
        </w:rPr>
        <w:t>22.3.</w:t>
      </w:r>
      <w:r w:rsidRPr="00BF49A8">
        <w:rPr>
          <w:rFonts w:eastAsia="Arial"/>
          <w:b/>
          <w:bCs/>
        </w:rPr>
        <w:tab/>
        <w:t>Sutarties nutraukimas Tiekėjo iniciatyva</w:t>
      </w:r>
    </w:p>
    <w:p w14:paraId="6FE36740" w14:textId="77777777" w:rsidR="00BF49A8" w:rsidRPr="00BF49A8" w:rsidRDefault="00BF49A8" w:rsidP="00BF49A8">
      <w:pPr>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rPr>
          <w:rFonts w:eastAsia="Arial"/>
          <w:b/>
          <w:bCs/>
        </w:rPr>
      </w:pPr>
    </w:p>
    <w:p w14:paraId="01FCF6D8" w14:textId="77777777" w:rsidR="00BF49A8" w:rsidRPr="00BF49A8" w:rsidRDefault="00BF49A8" w:rsidP="00BF49A8">
      <w:pPr>
        <w:tabs>
          <w:tab w:val="left" w:pos="567"/>
        </w:tabs>
        <w:suppressAutoHyphens w:val="0"/>
        <w:spacing w:line="276" w:lineRule="auto"/>
        <w:jc w:val="both"/>
        <w:textAlignment w:val="baseline"/>
      </w:pPr>
      <w:r w:rsidRPr="00BF49A8">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9661DB" w14:textId="77777777" w:rsidR="00BF49A8" w:rsidRPr="00BF49A8" w:rsidRDefault="00BF49A8" w:rsidP="00BF49A8">
      <w:pPr>
        <w:tabs>
          <w:tab w:val="left" w:pos="567"/>
        </w:tabs>
        <w:suppressAutoHyphens w:val="0"/>
        <w:spacing w:line="276" w:lineRule="auto"/>
        <w:jc w:val="both"/>
        <w:textAlignment w:val="baseline"/>
      </w:pPr>
      <w:r w:rsidRPr="00BF49A8">
        <w:t>22.3.2. Tiekėjas turi teisę vienašališkai nutraukti Sutartį, įspėjęs Pirkėją raštu prieš ne trumpesnį nei 10 (dešimties) dienų terminą, jeigu:</w:t>
      </w:r>
    </w:p>
    <w:p w14:paraId="043500E8" w14:textId="77777777" w:rsidR="00BF49A8" w:rsidRPr="00BF49A8" w:rsidRDefault="00BF49A8" w:rsidP="00BF49A8">
      <w:pPr>
        <w:tabs>
          <w:tab w:val="left" w:pos="567"/>
        </w:tabs>
        <w:suppressAutoHyphens w:val="0"/>
        <w:spacing w:line="276" w:lineRule="auto"/>
        <w:jc w:val="both"/>
        <w:textAlignment w:val="baseline"/>
      </w:pPr>
      <w:r w:rsidRPr="00BF49A8">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706F72" w14:textId="77777777" w:rsidR="00BF49A8" w:rsidRPr="00BF49A8" w:rsidRDefault="00BF49A8" w:rsidP="00BF49A8">
      <w:pPr>
        <w:tabs>
          <w:tab w:val="left" w:pos="567"/>
        </w:tabs>
        <w:suppressAutoHyphens w:val="0"/>
        <w:spacing w:line="276" w:lineRule="auto"/>
        <w:jc w:val="both"/>
        <w:textAlignment w:val="baseline"/>
      </w:pPr>
      <w:r w:rsidRPr="00BF49A8">
        <w:t>22.3.2.2. Pirkėjas pažeidžia Sutartį arba įstatymus bei kitus teisės aktus ir per Tiekėjo rašytinėje pretenzijoje nurodytą terminą neištaiso pažeidimo, išskyrus Bendrųjų sąlygų 22.3.1 punkte nustatytą atvejį.</w:t>
      </w:r>
    </w:p>
    <w:p w14:paraId="74700D80" w14:textId="77777777" w:rsidR="00BF49A8" w:rsidRPr="00BF49A8" w:rsidRDefault="00BF49A8" w:rsidP="00BF49A8">
      <w:pPr>
        <w:tabs>
          <w:tab w:val="left" w:pos="567"/>
        </w:tabs>
        <w:suppressAutoHyphens w:val="0"/>
        <w:spacing w:line="276" w:lineRule="auto"/>
        <w:jc w:val="both"/>
        <w:textAlignment w:val="baseline"/>
      </w:pPr>
      <w:r w:rsidRPr="00BF49A8">
        <w:t>22.3.3. Jeigu Bendrųjų sąlygų 22.3.1 punkte nurodytos aplinkybės yra susijusios tik su atskira dalimi arba atskiru Susitarimu, Tiekėjas turi teisę nutraukti Sutartį tik tos dalies atžvilgiu arba nutraukti tik tokį Susitarimą.</w:t>
      </w:r>
    </w:p>
    <w:p w14:paraId="09C2E456" w14:textId="77777777" w:rsidR="00BF49A8" w:rsidRPr="00BF49A8" w:rsidRDefault="00BF49A8" w:rsidP="00BF49A8">
      <w:pPr>
        <w:tabs>
          <w:tab w:val="left" w:pos="567"/>
        </w:tabs>
        <w:suppressAutoHyphens w:val="0"/>
        <w:spacing w:line="276" w:lineRule="auto"/>
        <w:jc w:val="both"/>
        <w:textAlignment w:val="baseline"/>
      </w:pPr>
      <w:r w:rsidRPr="00BF49A8">
        <w:t>22.3.4. Tiekėjas turi teisę vienašališkai nutraukti Sutartį ir kitais įstatymuose bei kituose teisės aktuose įtvirtintais atvejais.</w:t>
      </w:r>
    </w:p>
    <w:p w14:paraId="14BE676D" w14:textId="77777777" w:rsidR="00BF49A8" w:rsidRPr="00BF49A8" w:rsidRDefault="00BF49A8" w:rsidP="00BF49A8">
      <w:pPr>
        <w:tabs>
          <w:tab w:val="left" w:pos="567"/>
        </w:tabs>
        <w:suppressAutoHyphens w:val="0"/>
        <w:spacing w:line="276" w:lineRule="auto"/>
        <w:jc w:val="both"/>
        <w:textAlignment w:val="baseline"/>
      </w:pPr>
      <w:r w:rsidRPr="00BF49A8">
        <w:t xml:space="preserve">22.3.5. </w:t>
      </w:r>
      <w:r w:rsidRPr="00BF49A8">
        <w:rPr>
          <w:szCs w:val="24"/>
          <w:lang w:eastAsia="lt-LT"/>
        </w:rPr>
        <w:t xml:space="preserve">Jei Sutartis nutraukiama </w:t>
      </w:r>
      <w:r w:rsidRPr="00BF49A8">
        <w:t xml:space="preserve">dėl Pirkėjo esminio Sutarties pažeidimo </w:t>
      </w:r>
      <w:r w:rsidRPr="00BF49A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F49A8">
        <w:t>.</w:t>
      </w:r>
    </w:p>
    <w:p w14:paraId="67926C34" w14:textId="77777777" w:rsidR="00BF49A8" w:rsidRPr="00BF49A8" w:rsidRDefault="00BF49A8" w:rsidP="00BF49A8">
      <w:pPr>
        <w:tabs>
          <w:tab w:val="left" w:pos="567"/>
        </w:tabs>
        <w:suppressAutoHyphens w:val="0"/>
        <w:spacing w:line="276" w:lineRule="auto"/>
        <w:jc w:val="both"/>
        <w:textAlignment w:val="baseline"/>
      </w:pPr>
      <w:r w:rsidRPr="00BF49A8">
        <w:t>22.3.6. Sutartis laikoma nutraukta kitą dieną po to, kai pasibaigia įspėjimo apie Sutarties nutraukimą terminas.</w:t>
      </w:r>
    </w:p>
    <w:p w14:paraId="774DFC26" w14:textId="77777777" w:rsidR="00BF49A8" w:rsidRPr="00BF49A8" w:rsidRDefault="00BF49A8" w:rsidP="00BF49A8">
      <w:pPr>
        <w:tabs>
          <w:tab w:val="left" w:pos="567"/>
        </w:tabs>
        <w:suppressAutoHyphens w:val="0"/>
        <w:spacing w:line="276" w:lineRule="auto"/>
        <w:jc w:val="both"/>
        <w:textAlignment w:val="baseline"/>
      </w:pPr>
      <w:r w:rsidRPr="00BF49A8">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BF49A8">
        <w:lastRenderedPageBreak/>
        <w:t>pašalintą pažeidimą arba išnykusias aplinkybes, dėl kurių buvo inicijuota Sutarties nutraukimo procedūra.</w:t>
      </w:r>
    </w:p>
    <w:p w14:paraId="05CF4847" w14:textId="77777777" w:rsidR="00BF49A8" w:rsidRPr="00BF49A8" w:rsidRDefault="00BF49A8" w:rsidP="00BF49A8">
      <w:pPr>
        <w:tabs>
          <w:tab w:val="left" w:pos="567"/>
        </w:tabs>
        <w:suppressAutoHyphens w:val="0"/>
        <w:spacing w:line="276" w:lineRule="auto"/>
        <w:jc w:val="both"/>
        <w:textAlignment w:val="baseline"/>
        <w:rPr>
          <w:b/>
          <w:bCs/>
        </w:rPr>
      </w:pPr>
    </w:p>
    <w:p w14:paraId="7C1472AD"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center"/>
        <w:outlineLvl w:val="1"/>
        <w:rPr>
          <w:rFonts w:eastAsia="Arial"/>
          <w:b/>
        </w:rPr>
      </w:pPr>
      <w:r w:rsidRPr="00BF49A8">
        <w:rPr>
          <w:rFonts w:eastAsia="Arial"/>
          <w:b/>
          <w:bCs/>
        </w:rPr>
        <w:t>22.4.</w:t>
      </w:r>
      <w:r w:rsidRPr="00BF49A8">
        <w:rPr>
          <w:rFonts w:eastAsia="Arial"/>
          <w:b/>
          <w:bCs/>
        </w:rPr>
        <w:tab/>
      </w:r>
      <w:r w:rsidRPr="00BF49A8">
        <w:rPr>
          <w:rFonts w:eastAsia="Arial"/>
          <w:b/>
        </w:rPr>
        <w:t>Šalių teisės ir pareigos Sutarties nutraukimo atveju</w:t>
      </w:r>
    </w:p>
    <w:p w14:paraId="37806177" w14:textId="77777777" w:rsidR="00BF49A8" w:rsidRPr="00BF49A8" w:rsidRDefault="00BF49A8" w:rsidP="00BF49A8">
      <w:pPr>
        <w:keepNext/>
        <w:keepLines/>
        <w:widowControl w:val="0"/>
        <w:pBdr>
          <w:top w:val="nil"/>
          <w:left w:val="nil"/>
          <w:bottom w:val="nil"/>
          <w:right w:val="nil"/>
          <w:between w:val="nil"/>
        </w:pBdr>
        <w:tabs>
          <w:tab w:val="left" w:pos="567"/>
          <w:tab w:val="left" w:pos="851"/>
          <w:tab w:val="left" w:pos="992"/>
          <w:tab w:val="left" w:pos="1134"/>
        </w:tabs>
        <w:suppressAutoHyphens w:val="0"/>
        <w:spacing w:line="276" w:lineRule="auto"/>
        <w:jc w:val="both"/>
        <w:outlineLvl w:val="1"/>
        <w:rPr>
          <w:rFonts w:eastAsia="Arial"/>
          <w:b/>
        </w:rPr>
      </w:pPr>
    </w:p>
    <w:p w14:paraId="5327ED91" w14:textId="77777777" w:rsidR="00BF49A8" w:rsidRPr="00BF49A8" w:rsidRDefault="00BF49A8" w:rsidP="00BF49A8">
      <w:pPr>
        <w:tabs>
          <w:tab w:val="left" w:pos="567"/>
        </w:tabs>
        <w:suppressAutoHyphens w:val="0"/>
        <w:spacing w:line="276" w:lineRule="auto"/>
        <w:jc w:val="both"/>
        <w:textAlignment w:val="baseline"/>
      </w:pPr>
      <w:r w:rsidRPr="00BF49A8">
        <w:t>22.4.1. Sutarties nutraukimas neturi įtakos ginčų nagrinėjimo tvarką nustatančių Sutarties sąlygų ir kitų Sutarties sąlygų, kurios pagal savo esmę lieka galioti ir po Sutarties nutraukimo, galiojimui.</w:t>
      </w:r>
    </w:p>
    <w:p w14:paraId="3DD1BDA0" w14:textId="77777777" w:rsidR="00BF49A8" w:rsidRPr="00BF49A8" w:rsidRDefault="00BF49A8" w:rsidP="00BF49A8">
      <w:pPr>
        <w:tabs>
          <w:tab w:val="left" w:pos="567"/>
        </w:tabs>
        <w:suppressAutoHyphens w:val="0"/>
        <w:spacing w:line="276" w:lineRule="auto"/>
        <w:jc w:val="both"/>
        <w:textAlignment w:val="baseline"/>
      </w:pPr>
      <w:r w:rsidRPr="00BF49A8">
        <w:t>22.4.2. Nutraukus Sutartį, Šalys privalo:</w:t>
      </w:r>
    </w:p>
    <w:p w14:paraId="326476D2" w14:textId="77777777" w:rsidR="00BF49A8" w:rsidRPr="00BF49A8" w:rsidRDefault="00BF49A8" w:rsidP="00BF49A8">
      <w:pPr>
        <w:tabs>
          <w:tab w:val="left" w:pos="567"/>
        </w:tabs>
        <w:suppressAutoHyphens w:val="0"/>
        <w:spacing w:line="276" w:lineRule="auto"/>
        <w:jc w:val="both"/>
        <w:textAlignment w:val="baseline"/>
      </w:pPr>
      <w:r w:rsidRPr="00BF49A8">
        <w:t xml:space="preserve">22.4.2.1. įsitikinti, jog iki Sutarties nutraukimo dienos suteiktos </w:t>
      </w:r>
      <w:r w:rsidRPr="00BF49A8">
        <w:rPr>
          <w:rFonts w:eastAsia="Arial"/>
        </w:rPr>
        <w:t>Paslaugos</w:t>
      </w:r>
      <w:r w:rsidRPr="00BF49A8">
        <w:t xml:space="preserve"> ir kiti atlikti veiksmai atitinka Sutarties reikalavimus ir Šalys dėl to viena kitai nebereikš pretenzijų;</w:t>
      </w:r>
    </w:p>
    <w:p w14:paraId="532F2C02" w14:textId="77777777" w:rsidR="00BF49A8" w:rsidRPr="00BF49A8" w:rsidRDefault="00BF49A8" w:rsidP="00BF49A8">
      <w:pPr>
        <w:tabs>
          <w:tab w:val="left" w:pos="567"/>
        </w:tabs>
        <w:suppressAutoHyphens w:val="0"/>
        <w:spacing w:line="276" w:lineRule="auto"/>
        <w:jc w:val="both"/>
        <w:textAlignment w:val="baseline"/>
      </w:pPr>
      <w:r w:rsidRPr="00BF49A8">
        <w:t xml:space="preserve">22.4.2.2. atsiskaityti už iki Sutarties nutraukimo suteiktas </w:t>
      </w:r>
      <w:r w:rsidRPr="00BF49A8">
        <w:rPr>
          <w:rFonts w:eastAsia="Arial"/>
        </w:rPr>
        <w:t>Paslaugas</w:t>
      </w:r>
      <w:r w:rsidRPr="00BF49A8">
        <w:t>, atitinkančias Sutarties reikalavimus;</w:t>
      </w:r>
    </w:p>
    <w:p w14:paraId="53B81AC6" w14:textId="77777777" w:rsidR="00BF49A8" w:rsidRPr="00BF49A8" w:rsidRDefault="00BF49A8" w:rsidP="00BF49A8">
      <w:pPr>
        <w:tabs>
          <w:tab w:val="left" w:pos="567"/>
        </w:tabs>
        <w:suppressAutoHyphens w:val="0"/>
        <w:spacing w:line="276" w:lineRule="auto"/>
        <w:jc w:val="both"/>
        <w:textAlignment w:val="baseline"/>
      </w:pPr>
      <w:r w:rsidRPr="00BF49A8">
        <w:t>22.4.2.3. per 10 (dešimt) dienų nuo pranešimo apie Sutarties nutraukimą gavimo dienos ar Susitarimo dėl Sutarties nutraukimo sudarymo dienos perduoti viena kitai visus dokumentus, kuriuos buvo būtina perduoti pagal Sutarties nuostatas.</w:t>
      </w:r>
    </w:p>
    <w:p w14:paraId="58E7F3CC" w14:textId="77777777" w:rsidR="00BF49A8" w:rsidRPr="00BF49A8" w:rsidRDefault="00BF49A8" w:rsidP="00BF49A8">
      <w:pPr>
        <w:tabs>
          <w:tab w:val="left" w:pos="567"/>
        </w:tabs>
        <w:suppressAutoHyphens w:val="0"/>
        <w:spacing w:line="276" w:lineRule="auto"/>
        <w:jc w:val="both"/>
        <w:textAlignment w:val="baseline"/>
        <w:rPr>
          <w:b/>
          <w:bCs/>
        </w:rPr>
      </w:pPr>
    </w:p>
    <w:p w14:paraId="5580B917"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center"/>
        <w:rPr>
          <w:rFonts w:eastAsia="Arial"/>
          <w:b/>
          <w:bCs/>
          <w:caps/>
        </w:rPr>
      </w:pPr>
      <w:r w:rsidRPr="00BF49A8">
        <w:rPr>
          <w:rFonts w:eastAsia="Arial"/>
          <w:b/>
          <w:bCs/>
          <w:caps/>
        </w:rPr>
        <w:t>23.</w:t>
      </w:r>
      <w:r w:rsidRPr="00BF49A8">
        <w:tab/>
      </w:r>
      <w:r w:rsidRPr="00BF49A8">
        <w:rPr>
          <w:rFonts w:eastAsia="Arial"/>
          <w:b/>
          <w:bCs/>
          <w:caps/>
        </w:rPr>
        <w:t>PREKIŲ MODELIO AR GAMINTOJO KEITIMAS</w:t>
      </w:r>
    </w:p>
    <w:p w14:paraId="46499B58"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rPr>
          <w:rFonts w:eastAsia="Arial"/>
          <w:b/>
          <w:caps/>
        </w:rPr>
      </w:pPr>
    </w:p>
    <w:p w14:paraId="10D95FB4" w14:textId="77777777" w:rsidR="00BF49A8" w:rsidRPr="00BF49A8" w:rsidRDefault="00BF49A8" w:rsidP="00BF49A8">
      <w:pPr>
        <w:suppressAutoHyphens w:val="0"/>
        <w:spacing w:line="276" w:lineRule="auto"/>
        <w:jc w:val="both"/>
      </w:pPr>
      <w:r w:rsidRPr="00BF49A8">
        <w:rPr>
          <w:rFonts w:eastAsia="Arial"/>
          <w:caps/>
        </w:rPr>
        <w:t xml:space="preserve">23.1. </w:t>
      </w:r>
      <w:r w:rsidRPr="00BF49A8">
        <w:t>Tais atvejais, kai kartu su Paslaugomis yra perkamos prekės, Tiekėjas turi teisę keisti prekių modelį ir (ar) gamintoją, jei yra visos toliau nurodytos sąlygos:</w:t>
      </w:r>
    </w:p>
    <w:p w14:paraId="7E3942F8" w14:textId="77777777" w:rsidR="00BF49A8" w:rsidRPr="00BF49A8" w:rsidRDefault="00BF49A8" w:rsidP="00BF49A8">
      <w:pPr>
        <w:suppressAutoHyphens w:val="0"/>
        <w:spacing w:line="276" w:lineRule="auto"/>
        <w:jc w:val="both"/>
      </w:pPr>
      <w:r w:rsidRPr="00BF49A8">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49A8">
        <w:rPr>
          <w:vertAlign w:val="superscript"/>
        </w:rPr>
        <w:t xml:space="preserve">1 </w:t>
      </w:r>
      <w:r w:rsidRPr="00BF49A8">
        <w:t>dalies nuostatų;</w:t>
      </w:r>
    </w:p>
    <w:p w14:paraId="75CB2857" w14:textId="77777777" w:rsidR="00BF49A8" w:rsidRPr="00BF49A8" w:rsidRDefault="00BF49A8" w:rsidP="00BF49A8">
      <w:pPr>
        <w:suppressAutoHyphens w:val="0"/>
        <w:spacing w:line="276" w:lineRule="auto"/>
        <w:jc w:val="both"/>
      </w:pPr>
      <w:r w:rsidRPr="00BF49A8">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D78260" w14:textId="77777777" w:rsidR="00BF49A8" w:rsidRPr="00BF49A8" w:rsidRDefault="00BF49A8" w:rsidP="00BF49A8">
      <w:pPr>
        <w:suppressAutoHyphens w:val="0"/>
        <w:spacing w:line="276" w:lineRule="auto"/>
        <w:jc w:val="both"/>
      </w:pPr>
      <w:r w:rsidRPr="00BF49A8">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49A8">
        <w:rPr>
          <w:shd w:val="clear" w:color="auto" w:fill="FFFFFF"/>
        </w:rPr>
        <w:t>ir lygiavertiškumo ar geresnės kokybės nei Sutartyje nurodytos prekės</w:t>
      </w:r>
      <w:r w:rsidRPr="00BF49A8">
        <w:t>;</w:t>
      </w:r>
    </w:p>
    <w:p w14:paraId="1FB15E97" w14:textId="77777777" w:rsidR="00BF49A8" w:rsidRPr="00BF49A8" w:rsidRDefault="00BF49A8" w:rsidP="00BF49A8">
      <w:pPr>
        <w:suppressAutoHyphens w:val="0"/>
        <w:spacing w:line="276" w:lineRule="auto"/>
        <w:jc w:val="both"/>
      </w:pPr>
      <w:r w:rsidRPr="00BF49A8">
        <w:t>23.1.4. Šalys sudarė rašytinį Susitarimą prie Sutarties dėl prekių keitimo.</w:t>
      </w:r>
    </w:p>
    <w:p w14:paraId="728685CB" w14:textId="77777777" w:rsidR="00BF49A8" w:rsidRPr="00BF49A8" w:rsidRDefault="00BF49A8" w:rsidP="00BF49A8">
      <w:pPr>
        <w:suppressAutoHyphens w:val="0"/>
        <w:spacing w:line="276" w:lineRule="auto"/>
        <w:jc w:val="both"/>
      </w:pPr>
      <w:r w:rsidRPr="00BF49A8">
        <w:t>23.2. Šiame Bendrųjų sąlygų skyriuje nurodytu atveju prekės turi būti pristatytos už ne didesnę nei pasiūlyme nurodytą kainą.</w:t>
      </w:r>
    </w:p>
    <w:p w14:paraId="2DC7ACC4"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jc w:val="both"/>
      </w:pPr>
    </w:p>
    <w:p w14:paraId="603BA3F5"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ind w:left="360" w:hanging="360"/>
        <w:jc w:val="center"/>
        <w:rPr>
          <w:rFonts w:eastAsia="Arial"/>
          <w:b/>
          <w:caps/>
        </w:rPr>
      </w:pPr>
      <w:r w:rsidRPr="00BF49A8">
        <w:rPr>
          <w:rFonts w:eastAsia="Arial"/>
          <w:b/>
          <w:bCs/>
          <w:caps/>
        </w:rPr>
        <w:t>24.</w:t>
      </w:r>
      <w:r w:rsidRPr="00BF49A8">
        <w:rPr>
          <w:rFonts w:eastAsia="Arial"/>
          <w:b/>
          <w:bCs/>
          <w:caps/>
        </w:rPr>
        <w:tab/>
      </w:r>
      <w:r w:rsidRPr="00BF49A8">
        <w:rPr>
          <w:rFonts w:eastAsia="Arial"/>
          <w:b/>
          <w:caps/>
        </w:rPr>
        <w:t>Bendravimo tvarka ir kalba</w:t>
      </w:r>
    </w:p>
    <w:p w14:paraId="6B0DD627"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ind w:left="360"/>
        <w:jc w:val="both"/>
        <w:rPr>
          <w:rFonts w:eastAsia="Arial"/>
          <w:b/>
          <w:caps/>
        </w:rPr>
      </w:pPr>
    </w:p>
    <w:p w14:paraId="0CDD8271" w14:textId="77777777" w:rsidR="00BF49A8" w:rsidRPr="00BF49A8" w:rsidRDefault="00BF49A8" w:rsidP="00BF49A8">
      <w:pPr>
        <w:tabs>
          <w:tab w:val="left" w:pos="567"/>
          <w:tab w:val="left" w:pos="851"/>
          <w:tab w:val="left" w:pos="992"/>
          <w:tab w:val="left" w:pos="1134"/>
        </w:tabs>
        <w:suppressAutoHyphens w:val="0"/>
        <w:spacing w:line="276" w:lineRule="auto"/>
        <w:jc w:val="both"/>
        <w:rPr>
          <w:rFonts w:eastAsia="Arial"/>
          <w:shd w:val="clear" w:color="auto" w:fill="FFFFFF"/>
        </w:rPr>
      </w:pPr>
      <w:r w:rsidRPr="00BF49A8">
        <w:rPr>
          <w:rFonts w:eastAsia="Arial"/>
        </w:rPr>
        <w:t>24.1.</w:t>
      </w:r>
      <w:r w:rsidRPr="00BF49A8">
        <w:rPr>
          <w:rFonts w:eastAsia="Arial"/>
        </w:rPr>
        <w:tab/>
      </w:r>
      <w:r w:rsidRPr="00BF49A8">
        <w:rPr>
          <w:rFonts w:eastAsia="Arial"/>
          <w:bCs/>
        </w:rPr>
        <w:t xml:space="preserve">Sutartis sudaroma lietuvių kalba. Jeigu Sutartis ar kuris nors ją sudarantis dokumentas sudaromas kita kalba arba išverčiamas į kitą kalbą, visais atvejais </w:t>
      </w:r>
      <w:r w:rsidRPr="00BF49A8">
        <w:rPr>
          <w:rFonts w:eastAsia="Arial"/>
          <w:shd w:val="clear" w:color="auto" w:fill="FFFFFF"/>
        </w:rPr>
        <w:t>autentišku laikomas tik lietuvių kalba parengtas Sutarties tekstas (jei yra neatitikimų, pirmenybė teikiama lietuvių kalba parengtam tekstui).</w:t>
      </w:r>
    </w:p>
    <w:p w14:paraId="28E1EEA9" w14:textId="77777777" w:rsidR="00BF49A8" w:rsidRPr="00BF49A8" w:rsidRDefault="00BF49A8" w:rsidP="00BF49A8">
      <w:pPr>
        <w:widowControl w:val="0"/>
        <w:tabs>
          <w:tab w:val="left" w:pos="567"/>
          <w:tab w:val="left" w:pos="851"/>
          <w:tab w:val="left" w:pos="992"/>
          <w:tab w:val="left" w:pos="1134"/>
        </w:tabs>
        <w:suppressAutoHyphens w:val="0"/>
        <w:spacing w:line="276" w:lineRule="auto"/>
        <w:jc w:val="both"/>
        <w:rPr>
          <w:rFonts w:eastAsia="Arial"/>
        </w:rPr>
      </w:pPr>
      <w:r w:rsidRPr="00BF49A8">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8D996A" w14:textId="77777777" w:rsidR="00BF49A8" w:rsidRPr="00BF49A8" w:rsidRDefault="00BF49A8" w:rsidP="00BF49A8">
      <w:pPr>
        <w:widowControl w:val="0"/>
        <w:tabs>
          <w:tab w:val="left" w:pos="0"/>
          <w:tab w:val="left" w:pos="851"/>
          <w:tab w:val="left" w:pos="992"/>
          <w:tab w:val="left" w:pos="1134"/>
        </w:tabs>
        <w:suppressAutoHyphens w:val="0"/>
        <w:spacing w:line="276" w:lineRule="auto"/>
        <w:jc w:val="both"/>
        <w:rPr>
          <w:rFonts w:eastAsia="Arial"/>
        </w:rPr>
      </w:pPr>
      <w:r w:rsidRPr="00BF49A8">
        <w:rPr>
          <w:rFonts w:eastAsia="Arial"/>
        </w:rPr>
        <w:t>24.3. Jeigu pranešimas yra įteikiamas asmeniškai arba siunčiamas paštu ar per kurjerį, jis turi būti įteikiamas pasirašytinai ir laikomas gautu gavimo patvirtinime nurodytą dieną.</w:t>
      </w:r>
    </w:p>
    <w:p w14:paraId="1943776A" w14:textId="77777777" w:rsidR="00BF49A8" w:rsidRPr="00BF49A8" w:rsidRDefault="00BF49A8" w:rsidP="00BF49A8">
      <w:pPr>
        <w:widowControl w:val="0"/>
        <w:tabs>
          <w:tab w:val="left" w:pos="0"/>
          <w:tab w:val="left" w:pos="851"/>
          <w:tab w:val="left" w:pos="992"/>
          <w:tab w:val="left" w:pos="1134"/>
        </w:tabs>
        <w:suppressAutoHyphens w:val="0"/>
        <w:spacing w:line="276" w:lineRule="auto"/>
        <w:jc w:val="both"/>
        <w:rPr>
          <w:rFonts w:eastAsia="Arial"/>
        </w:rPr>
      </w:pPr>
      <w:r w:rsidRPr="00BF49A8">
        <w:rPr>
          <w:rFonts w:eastAsia="Arial"/>
        </w:rPr>
        <w:t>24.4. Jeigu pranešimas siunčiamas el. paštu, laikoma, kad Šalis jį gavo kitą darbo dieną.</w:t>
      </w:r>
    </w:p>
    <w:p w14:paraId="4C48D361" w14:textId="77777777" w:rsidR="00BF49A8" w:rsidRPr="00BF49A8" w:rsidRDefault="00BF49A8" w:rsidP="00BF49A8">
      <w:pPr>
        <w:widowControl w:val="0"/>
        <w:tabs>
          <w:tab w:val="left" w:pos="0"/>
          <w:tab w:val="left" w:pos="851"/>
          <w:tab w:val="left" w:pos="992"/>
          <w:tab w:val="left" w:pos="1134"/>
        </w:tabs>
        <w:suppressAutoHyphens w:val="0"/>
        <w:spacing w:line="276" w:lineRule="auto"/>
        <w:jc w:val="both"/>
        <w:rPr>
          <w:rFonts w:eastAsia="Arial"/>
        </w:rPr>
      </w:pPr>
      <w:r w:rsidRPr="00BF49A8">
        <w:rPr>
          <w:rFonts w:eastAsia="Arial"/>
        </w:rPr>
        <w:t>24.5. Jeigu pranešimas siunčiamas keliais skirtingais būdais, laikoma, kad gavėjas jį gavo tada, kai jis gavo pirmesnįjį pranešimą.</w:t>
      </w:r>
    </w:p>
    <w:p w14:paraId="20E22115" w14:textId="77777777" w:rsidR="00BF49A8" w:rsidRPr="00BF49A8" w:rsidRDefault="00BF49A8" w:rsidP="00BF49A8">
      <w:pPr>
        <w:widowControl w:val="0"/>
        <w:tabs>
          <w:tab w:val="left" w:pos="0"/>
          <w:tab w:val="left" w:pos="851"/>
          <w:tab w:val="left" w:pos="992"/>
          <w:tab w:val="left" w:pos="1134"/>
        </w:tabs>
        <w:suppressAutoHyphens w:val="0"/>
        <w:spacing w:line="276" w:lineRule="auto"/>
        <w:jc w:val="both"/>
        <w:rPr>
          <w:rFonts w:eastAsia="Arial"/>
          <w:b/>
          <w:bCs/>
        </w:rPr>
      </w:pPr>
    </w:p>
    <w:p w14:paraId="1E1BEB3D"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ind w:left="360" w:hanging="360"/>
        <w:jc w:val="center"/>
        <w:rPr>
          <w:rFonts w:eastAsia="Arial"/>
          <w:b/>
          <w:caps/>
        </w:rPr>
      </w:pPr>
      <w:r w:rsidRPr="00BF49A8">
        <w:rPr>
          <w:rFonts w:eastAsia="Arial"/>
          <w:b/>
          <w:bCs/>
          <w:caps/>
        </w:rPr>
        <w:t>25.</w:t>
      </w:r>
      <w:r w:rsidRPr="00BF49A8">
        <w:rPr>
          <w:rFonts w:eastAsia="Arial"/>
          <w:b/>
          <w:bCs/>
          <w:caps/>
        </w:rPr>
        <w:tab/>
      </w:r>
      <w:r w:rsidRPr="00BF49A8">
        <w:rPr>
          <w:rFonts w:eastAsia="Arial"/>
          <w:b/>
          <w:caps/>
        </w:rPr>
        <w:t>Pretenzijos ir ginčų sprendimas</w:t>
      </w:r>
    </w:p>
    <w:p w14:paraId="301C3703" w14:textId="77777777" w:rsidR="00BF49A8" w:rsidRPr="00BF49A8" w:rsidRDefault="00BF49A8" w:rsidP="00BF49A8">
      <w:pPr>
        <w:keepNext/>
        <w:keepLines/>
        <w:widowControl w:val="0"/>
        <w:pBdr>
          <w:top w:val="nil"/>
          <w:left w:val="nil"/>
          <w:bottom w:val="nil"/>
          <w:right w:val="nil"/>
          <w:between w:val="nil"/>
        </w:pBdr>
        <w:tabs>
          <w:tab w:val="left" w:pos="426"/>
          <w:tab w:val="left" w:pos="567"/>
          <w:tab w:val="left" w:pos="851"/>
          <w:tab w:val="left" w:pos="992"/>
          <w:tab w:val="left" w:pos="1134"/>
        </w:tabs>
        <w:suppressAutoHyphens w:val="0"/>
        <w:spacing w:line="276" w:lineRule="auto"/>
        <w:ind w:left="360"/>
        <w:jc w:val="both"/>
        <w:rPr>
          <w:rFonts w:eastAsia="Arial"/>
          <w:b/>
          <w:caps/>
        </w:rPr>
      </w:pPr>
    </w:p>
    <w:p w14:paraId="45773C3D" w14:textId="77777777" w:rsidR="00BF49A8" w:rsidRPr="00BF49A8" w:rsidRDefault="00BF49A8" w:rsidP="00BF49A8">
      <w:pPr>
        <w:widowControl w:val="0"/>
        <w:tabs>
          <w:tab w:val="left" w:pos="0"/>
          <w:tab w:val="left" w:pos="851"/>
          <w:tab w:val="left" w:pos="992"/>
          <w:tab w:val="left" w:pos="1134"/>
        </w:tabs>
        <w:suppressAutoHyphens w:val="0"/>
        <w:spacing w:line="276" w:lineRule="auto"/>
        <w:jc w:val="both"/>
        <w:rPr>
          <w:rFonts w:eastAsia="Cambria"/>
        </w:rPr>
      </w:pPr>
      <w:r w:rsidRPr="00BF49A8">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A4EDB50" w14:textId="77777777" w:rsidR="00BF49A8" w:rsidRPr="00BF49A8" w:rsidRDefault="00BF49A8" w:rsidP="00BF49A8">
      <w:pPr>
        <w:widowControl w:val="0"/>
        <w:tabs>
          <w:tab w:val="left" w:pos="142"/>
          <w:tab w:val="left" w:pos="851"/>
          <w:tab w:val="left" w:pos="992"/>
          <w:tab w:val="left" w:pos="1134"/>
        </w:tabs>
        <w:suppressAutoHyphens w:val="0"/>
        <w:spacing w:line="276" w:lineRule="auto"/>
        <w:jc w:val="both"/>
        <w:rPr>
          <w:rFonts w:eastAsia="Cambria"/>
        </w:rPr>
      </w:pPr>
      <w:r w:rsidRPr="00BF49A8">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F49A8">
        <w:t xml:space="preserve"> </w:t>
      </w:r>
      <w:r w:rsidRPr="00BF49A8">
        <w:rPr>
          <w:rFonts w:eastAsia="Cambria"/>
        </w:rPr>
        <w:t>Lietuvos Respublikos įstatymuose nustatyta tvarka.</w:t>
      </w:r>
    </w:p>
    <w:p w14:paraId="0E4035CD" w14:textId="77777777" w:rsidR="00BF49A8" w:rsidRPr="00BF49A8" w:rsidRDefault="00BF49A8" w:rsidP="00BF49A8">
      <w:pPr>
        <w:widowControl w:val="0"/>
        <w:tabs>
          <w:tab w:val="left" w:pos="426"/>
          <w:tab w:val="left" w:pos="567"/>
          <w:tab w:val="left" w:pos="709"/>
          <w:tab w:val="left" w:pos="851"/>
          <w:tab w:val="left" w:pos="992"/>
          <w:tab w:val="left" w:pos="1134"/>
        </w:tabs>
        <w:suppressAutoHyphens w:val="0"/>
        <w:spacing w:line="276" w:lineRule="auto"/>
        <w:jc w:val="both"/>
        <w:rPr>
          <w:rFonts w:eastAsia="Arial"/>
        </w:rPr>
      </w:pPr>
      <w:r w:rsidRPr="00BF49A8">
        <w:rPr>
          <w:rFonts w:eastAsia="Arial"/>
        </w:rPr>
        <w:t>25.3. Kilę ginčai nesudaro pagrindo Šalims atsisakyti vykdyti savo prievoles pagal Sutartį.</w:t>
      </w:r>
    </w:p>
    <w:p w14:paraId="505CB39E" w14:textId="77777777" w:rsidR="00BF49A8" w:rsidRPr="00BF49A8" w:rsidRDefault="00BF49A8" w:rsidP="00BF49A8">
      <w:pPr>
        <w:widowControl w:val="0"/>
        <w:tabs>
          <w:tab w:val="left" w:pos="426"/>
          <w:tab w:val="left" w:pos="567"/>
          <w:tab w:val="left" w:pos="709"/>
          <w:tab w:val="left" w:pos="851"/>
          <w:tab w:val="left" w:pos="992"/>
          <w:tab w:val="left" w:pos="1134"/>
        </w:tabs>
        <w:suppressAutoHyphens w:val="0"/>
        <w:spacing w:line="276" w:lineRule="auto"/>
        <w:jc w:val="both"/>
        <w:rPr>
          <w:rFonts w:eastAsia="Arial"/>
        </w:rPr>
      </w:pPr>
    </w:p>
    <w:p w14:paraId="0F638C71" w14:textId="77777777" w:rsidR="00BF49A8" w:rsidRPr="00BF49A8" w:rsidRDefault="00BF49A8" w:rsidP="00BF49A8">
      <w:pPr>
        <w:suppressAutoHyphens w:val="0"/>
        <w:spacing w:line="276" w:lineRule="auto"/>
        <w:jc w:val="center"/>
      </w:pPr>
      <w:r w:rsidRPr="00BF49A8">
        <w:t>__________</w:t>
      </w:r>
    </w:p>
    <w:p w14:paraId="45C34E4A" w14:textId="77777777" w:rsidR="00BF49A8" w:rsidRDefault="00BF49A8">
      <w:pPr>
        <w:tabs>
          <w:tab w:val="left" w:pos="5400"/>
        </w:tabs>
        <w:jc w:val="center"/>
        <w:textAlignment w:val="center"/>
      </w:pPr>
    </w:p>
    <w:p w14:paraId="09DE64E1" w14:textId="4D87A2CC" w:rsidR="00BF49A8" w:rsidRDefault="00BF49A8" w:rsidP="00432358">
      <w:pPr>
        <w:tabs>
          <w:tab w:val="left" w:pos="5400"/>
        </w:tabs>
        <w:textAlignment w:val="center"/>
      </w:pPr>
      <w:bookmarkStart w:id="0" w:name="_GoBack"/>
      <w:bookmarkEnd w:id="0"/>
    </w:p>
    <w:sectPr w:rsidR="00BF49A8">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35224" w14:textId="77777777" w:rsidR="009D3AEA" w:rsidRDefault="009D3AEA">
      <w:r>
        <w:separator/>
      </w:r>
    </w:p>
  </w:endnote>
  <w:endnote w:type="continuationSeparator" w:id="0">
    <w:p w14:paraId="7F758554" w14:textId="77777777" w:rsidR="009D3AEA" w:rsidRDefault="009D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iberationSerif">
    <w:altName w:val="Times New Roman"/>
    <w:charset w:val="00"/>
    <w:family w:val="roman"/>
    <w:pitch w:val="variable"/>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E901" w14:textId="77777777" w:rsidR="001A43D8" w:rsidRDefault="001A43D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CB67" w14:textId="77777777" w:rsidR="009D3AEA" w:rsidRDefault="009D3AEA">
      <w:r>
        <w:separator/>
      </w:r>
    </w:p>
  </w:footnote>
  <w:footnote w:type="continuationSeparator" w:id="0">
    <w:p w14:paraId="4BB1CC60" w14:textId="77777777" w:rsidR="009D3AEA" w:rsidRDefault="009D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93BE" w14:textId="5D3F0554" w:rsidR="001A43D8" w:rsidRDefault="00E15E6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432358">
      <w:rPr>
        <w:rFonts w:ascii="Arial" w:eastAsia="Arial" w:hAnsi="Arial" w:cs="Arial"/>
        <w:noProof/>
        <w:sz w:val="18"/>
        <w:szCs w:val="18"/>
      </w:rPr>
      <w:t>38</w:t>
    </w:r>
    <w:r>
      <w:rPr>
        <w:rFonts w:ascii="Arial" w:eastAsia="Arial" w:hAnsi="Arial" w:cs="Arial"/>
        <w:sz w:val="18"/>
        <w:szCs w:val="18"/>
      </w:rPr>
      <w:fldChar w:fldCharType="end"/>
    </w:r>
  </w:p>
  <w:p w14:paraId="7EA3DE80" w14:textId="77777777" w:rsidR="001A43D8" w:rsidRDefault="001A43D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D8"/>
    <w:rsid w:val="00010E0F"/>
    <w:rsid w:val="00022D5D"/>
    <w:rsid w:val="00033C19"/>
    <w:rsid w:val="00043632"/>
    <w:rsid w:val="00045C8D"/>
    <w:rsid w:val="00054848"/>
    <w:rsid w:val="00074677"/>
    <w:rsid w:val="00094EFD"/>
    <w:rsid w:val="000956AB"/>
    <w:rsid w:val="000E6E59"/>
    <w:rsid w:val="00172344"/>
    <w:rsid w:val="00181C32"/>
    <w:rsid w:val="001A43D8"/>
    <w:rsid w:val="001D701A"/>
    <w:rsid w:val="00271C2E"/>
    <w:rsid w:val="00284AF9"/>
    <w:rsid w:val="002D1FCB"/>
    <w:rsid w:val="002E2AE5"/>
    <w:rsid w:val="00316597"/>
    <w:rsid w:val="003400B8"/>
    <w:rsid w:val="003571E1"/>
    <w:rsid w:val="00375E73"/>
    <w:rsid w:val="003846C9"/>
    <w:rsid w:val="003B078A"/>
    <w:rsid w:val="00403AD8"/>
    <w:rsid w:val="00405C64"/>
    <w:rsid w:val="00432358"/>
    <w:rsid w:val="00441FE6"/>
    <w:rsid w:val="00442D45"/>
    <w:rsid w:val="00462FCE"/>
    <w:rsid w:val="0048125C"/>
    <w:rsid w:val="004A7A55"/>
    <w:rsid w:val="004C5ACA"/>
    <w:rsid w:val="0051563A"/>
    <w:rsid w:val="00566D4B"/>
    <w:rsid w:val="00583044"/>
    <w:rsid w:val="005A7618"/>
    <w:rsid w:val="005B1D0C"/>
    <w:rsid w:val="005D776F"/>
    <w:rsid w:val="005F0593"/>
    <w:rsid w:val="005F6A17"/>
    <w:rsid w:val="00604FF3"/>
    <w:rsid w:val="006128A1"/>
    <w:rsid w:val="006443DF"/>
    <w:rsid w:val="00654ECD"/>
    <w:rsid w:val="00684877"/>
    <w:rsid w:val="006B08D6"/>
    <w:rsid w:val="006E7F97"/>
    <w:rsid w:val="00730C0A"/>
    <w:rsid w:val="00744FC2"/>
    <w:rsid w:val="00746BD6"/>
    <w:rsid w:val="00791090"/>
    <w:rsid w:val="00842984"/>
    <w:rsid w:val="008506DE"/>
    <w:rsid w:val="00897159"/>
    <w:rsid w:val="008E0852"/>
    <w:rsid w:val="00972CC6"/>
    <w:rsid w:val="009A756A"/>
    <w:rsid w:val="009D257F"/>
    <w:rsid w:val="009D3AEA"/>
    <w:rsid w:val="009D3CED"/>
    <w:rsid w:val="009F645C"/>
    <w:rsid w:val="00A308EB"/>
    <w:rsid w:val="00A77F4D"/>
    <w:rsid w:val="00AA63CC"/>
    <w:rsid w:val="00AB5D3A"/>
    <w:rsid w:val="00AB7235"/>
    <w:rsid w:val="00AD48E9"/>
    <w:rsid w:val="00AF3344"/>
    <w:rsid w:val="00B16C5C"/>
    <w:rsid w:val="00B2003A"/>
    <w:rsid w:val="00B43224"/>
    <w:rsid w:val="00BF49A8"/>
    <w:rsid w:val="00C01402"/>
    <w:rsid w:val="00C42183"/>
    <w:rsid w:val="00D4281F"/>
    <w:rsid w:val="00D64E30"/>
    <w:rsid w:val="00D77671"/>
    <w:rsid w:val="00D84CA8"/>
    <w:rsid w:val="00D85B3B"/>
    <w:rsid w:val="00E064DD"/>
    <w:rsid w:val="00E15E62"/>
    <w:rsid w:val="00E67828"/>
    <w:rsid w:val="00E70B57"/>
    <w:rsid w:val="00E71981"/>
    <w:rsid w:val="00EB7CCF"/>
    <w:rsid w:val="00EB7CDC"/>
    <w:rsid w:val="00EC33CD"/>
    <w:rsid w:val="00ED7342"/>
    <w:rsid w:val="00F319F8"/>
    <w:rsid w:val="00FB29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F1ED"/>
  <w15:docId w15:val="{C8433DDA-3DAC-430B-A5C0-CBD39F67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styleId="CommentReference">
    <w:name w:val="annotation reference"/>
    <w:basedOn w:val="DefaultParagraphFont"/>
    <w:semiHidden/>
    <w:unhideWhenUsed/>
    <w:qFormat/>
    <w:rsid w:val="00405A32"/>
    <w:rPr>
      <w:sz w:val="16"/>
      <w:szCs w:val="16"/>
    </w:rPr>
  </w:style>
  <w:style w:type="character" w:customStyle="1" w:styleId="CommentTextChar">
    <w:name w:val="Comment Text Char"/>
    <w:basedOn w:val="DefaultParagraphFont"/>
    <w:link w:val="CommentText"/>
    <w:semiHidden/>
    <w:qFormat/>
    <w:rsid w:val="00405A32"/>
    <w:rPr>
      <w:sz w:val="20"/>
    </w:rPr>
  </w:style>
  <w:style w:type="character" w:customStyle="1" w:styleId="CommentSubjectChar">
    <w:name w:val="Comment Subject Char"/>
    <w:basedOn w:val="CommentTextChar"/>
    <w:link w:val="CommentSubject"/>
    <w:semiHidden/>
    <w:qFormat/>
    <w:rsid w:val="00405A32"/>
    <w:rPr>
      <w:b/>
      <w:bCs/>
      <w:sz w:val="20"/>
    </w:rPr>
  </w:style>
  <w:style w:type="character" w:customStyle="1" w:styleId="BalloonTextChar">
    <w:name w:val="Balloon Text Char"/>
    <w:basedOn w:val="DefaultParagraphFont"/>
    <w:link w:val="BalloonText"/>
    <w:semiHidden/>
    <w:qFormat/>
    <w:rsid w:val="00405A32"/>
    <w:rPr>
      <w:rFonts w:ascii="Segoe UI" w:hAnsi="Segoe UI" w:cs="Segoe UI"/>
      <w:sz w:val="18"/>
      <w:szCs w:val="18"/>
    </w:rPr>
  </w:style>
  <w:style w:type="character" w:customStyle="1" w:styleId="EndnoteCharacters">
    <w:name w:val="Endnote Characters"/>
    <w:qFormat/>
  </w:style>
  <w:style w:type="character" w:styleId="LineNumber">
    <w:name w:val="line number"/>
    <w:qFormat/>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CommentText">
    <w:name w:val="annotation text"/>
    <w:basedOn w:val="Normal"/>
    <w:link w:val="CommentTextChar"/>
    <w:semiHidden/>
    <w:unhideWhenUsed/>
    <w:qFormat/>
    <w:rsid w:val="00405A32"/>
    <w:rPr>
      <w:sz w:val="20"/>
    </w:rPr>
  </w:style>
  <w:style w:type="paragraph" w:styleId="CommentSubject">
    <w:name w:val="annotation subject"/>
    <w:basedOn w:val="CommentText"/>
    <w:next w:val="CommentText"/>
    <w:link w:val="CommentSubjectChar"/>
    <w:semiHidden/>
    <w:unhideWhenUsed/>
    <w:qFormat/>
    <w:rsid w:val="00405A32"/>
    <w:rPr>
      <w:b/>
      <w:bCs/>
    </w:rPr>
  </w:style>
  <w:style w:type="paragraph" w:styleId="BalloonText">
    <w:name w:val="Balloon Text"/>
    <w:basedOn w:val="Normal"/>
    <w:link w:val="BalloonTextChar"/>
    <w:semiHidden/>
    <w:unhideWhenUsed/>
    <w:qFormat/>
    <w:rsid w:val="00405A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4C65EEA-C3B7-4B42-A156-642405C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1741</TotalTime>
  <Pages>38</Pages>
  <Words>71482</Words>
  <Characters>40746</Characters>
  <Application>Microsoft Office Word</Application>
  <DocSecurity>0</DocSecurity>
  <Lines>339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Agnija Solovjova</cp:lastModifiedBy>
  <cp:revision>114</cp:revision>
  <dcterms:created xsi:type="dcterms:W3CDTF">2025-04-23T05:58:00Z</dcterms:created>
  <dcterms:modified xsi:type="dcterms:W3CDTF">2026-01-09T13:37:00Z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