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7B7A8C1E" w:rsidR="00313183" w:rsidRPr="00F14B7A" w:rsidRDefault="00AD25B4"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KOLONINIS STALAS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679DBFDA" w14:textId="77777777" w:rsidR="00AD25B4" w:rsidRPr="00F14B7A" w:rsidRDefault="00AD25B4" w:rsidP="00AD25B4">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KOLONINIS STALAS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09"/>
        <w:gridCol w:w="1701"/>
        <w:gridCol w:w="4111"/>
        <w:gridCol w:w="3402"/>
      </w:tblGrid>
      <w:tr w:rsidR="00AD25B4" w:rsidRPr="00AD25B4" w14:paraId="421C20A2" w14:textId="77777777" w:rsidTr="00ED6466">
        <w:trPr>
          <w:trHeight w:val="667"/>
        </w:trPr>
        <w:tc>
          <w:tcPr>
            <w:tcW w:w="709" w:type="dxa"/>
            <w:tcBorders>
              <w:top w:val="single" w:sz="4" w:space="0" w:color="auto"/>
              <w:left w:val="single" w:sz="4" w:space="0" w:color="auto"/>
              <w:bottom w:val="single" w:sz="4" w:space="0" w:color="auto"/>
              <w:right w:val="single" w:sz="4" w:space="0" w:color="auto"/>
            </w:tcBorders>
            <w:vAlign w:val="center"/>
            <w:hideMark/>
          </w:tcPr>
          <w:p w14:paraId="6234483B" w14:textId="77777777" w:rsidR="00AD25B4" w:rsidRPr="00AD25B4" w:rsidRDefault="00AD25B4" w:rsidP="00ED6466">
            <w:pPr>
              <w:spacing w:after="0" w:line="240" w:lineRule="auto"/>
              <w:jc w:val="center"/>
              <w:rPr>
                <w:rFonts w:ascii="Times New Roman" w:hAnsi="Times New Roman" w:cs="Times New Roman"/>
                <w:b/>
                <w:bCs/>
                <w:sz w:val="20"/>
                <w:szCs w:val="20"/>
              </w:rPr>
            </w:pPr>
            <w:r w:rsidRPr="00AD25B4">
              <w:rPr>
                <w:rFonts w:ascii="Times New Roman" w:hAnsi="Times New Roman" w:cs="Times New Roman"/>
                <w:b/>
                <w:bCs/>
                <w:sz w:val="20"/>
                <w:szCs w:val="20"/>
              </w:rPr>
              <w:t>Eil. Nr.</w:t>
            </w:r>
          </w:p>
        </w:tc>
        <w:tc>
          <w:tcPr>
            <w:tcW w:w="1701" w:type="dxa"/>
            <w:vAlign w:val="center"/>
          </w:tcPr>
          <w:p w14:paraId="0AC3E6D7" w14:textId="77777777" w:rsidR="00AD25B4" w:rsidRPr="00AD25B4" w:rsidRDefault="00AD25B4" w:rsidP="00ED6466">
            <w:pPr>
              <w:spacing w:after="0" w:line="240" w:lineRule="auto"/>
              <w:jc w:val="center"/>
              <w:rPr>
                <w:rFonts w:ascii="Times New Roman" w:hAnsi="Times New Roman" w:cs="Times New Roman"/>
                <w:b/>
                <w:bCs/>
                <w:sz w:val="20"/>
                <w:szCs w:val="20"/>
              </w:rPr>
            </w:pPr>
            <w:r w:rsidRPr="00AD25B4">
              <w:rPr>
                <w:rFonts w:ascii="Times New Roman" w:hAnsi="Times New Roman" w:cs="Times New Roman"/>
                <w:b/>
                <w:bCs/>
                <w:color w:val="000000" w:themeColor="text1"/>
                <w:sz w:val="20"/>
                <w:szCs w:val="20"/>
                <w:lang w:eastAsia="en-GB"/>
              </w:rPr>
              <w:t>Reikalaujamas parametras</w:t>
            </w:r>
          </w:p>
        </w:tc>
        <w:tc>
          <w:tcPr>
            <w:tcW w:w="4111" w:type="dxa"/>
            <w:vAlign w:val="center"/>
            <w:hideMark/>
          </w:tcPr>
          <w:p w14:paraId="187B6CB2" w14:textId="77777777" w:rsidR="00AD25B4" w:rsidRPr="00AD25B4" w:rsidRDefault="00AD25B4" w:rsidP="00ED6466">
            <w:pPr>
              <w:spacing w:after="0" w:line="240" w:lineRule="auto"/>
              <w:jc w:val="center"/>
              <w:rPr>
                <w:rFonts w:ascii="Times New Roman" w:hAnsi="Times New Roman" w:cs="Times New Roman"/>
                <w:sz w:val="20"/>
                <w:szCs w:val="20"/>
              </w:rPr>
            </w:pPr>
            <w:r w:rsidRPr="00AD25B4">
              <w:rPr>
                <w:rFonts w:ascii="Times New Roman" w:hAnsi="Times New Roman" w:cs="Times New Roman"/>
                <w:b/>
                <w:bCs/>
                <w:color w:val="000000" w:themeColor="text1"/>
                <w:sz w:val="20"/>
                <w:szCs w:val="20"/>
                <w:lang w:eastAsia="en-GB"/>
              </w:rPr>
              <w:t>Reikalaujama parametro reikšmė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05B10B" w14:textId="523AE6F1" w:rsidR="00AD25B4" w:rsidRPr="00AD25B4" w:rsidRDefault="00ED6466" w:rsidP="00ED6466">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Siūlymai/pastabos</w:t>
            </w:r>
          </w:p>
          <w:p w14:paraId="3F65DEAB" w14:textId="77777777" w:rsidR="00AD25B4" w:rsidRPr="00AD25B4" w:rsidRDefault="00AD25B4" w:rsidP="00ED6466">
            <w:pPr>
              <w:spacing w:after="0" w:line="240" w:lineRule="auto"/>
              <w:jc w:val="center"/>
              <w:rPr>
                <w:rFonts w:ascii="Times New Roman" w:hAnsi="Times New Roman" w:cs="Times New Roman"/>
                <w:b/>
                <w:bCs/>
                <w:sz w:val="20"/>
                <w:szCs w:val="20"/>
              </w:rPr>
            </w:pPr>
          </w:p>
        </w:tc>
      </w:tr>
      <w:tr w:rsidR="00AD25B4" w:rsidRPr="00AD25B4" w14:paraId="7D5F2C36" w14:textId="77777777" w:rsidTr="00AD25B4">
        <w:tblPrEx>
          <w:tblLook w:val="0000" w:firstRow="0" w:lastRow="0" w:firstColumn="0" w:lastColumn="0" w:noHBand="0" w:noVBand="0"/>
        </w:tblPrEx>
        <w:trPr>
          <w:trHeight w:val="3378"/>
        </w:trPr>
        <w:tc>
          <w:tcPr>
            <w:tcW w:w="709" w:type="dxa"/>
            <w:tcBorders>
              <w:top w:val="single" w:sz="4" w:space="0" w:color="auto"/>
              <w:left w:val="single" w:sz="4" w:space="0" w:color="auto"/>
              <w:bottom w:val="single" w:sz="4" w:space="0" w:color="auto"/>
              <w:right w:val="single" w:sz="4" w:space="0" w:color="auto"/>
            </w:tcBorders>
            <w:vAlign w:val="center"/>
          </w:tcPr>
          <w:p w14:paraId="4C1CD0E0"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jc w:val="center"/>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0885FC0B"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Stalo konstrukcinis išpildymas:</w:t>
            </w:r>
          </w:p>
          <w:p w14:paraId="1722DD3C" w14:textId="77777777" w:rsidR="00AD25B4" w:rsidRPr="00AD25B4" w:rsidRDefault="00AD25B4" w:rsidP="00AD25B4">
            <w:pPr>
              <w:spacing w:after="0" w:line="240" w:lineRule="auto"/>
              <w:rPr>
                <w:rFonts w:ascii="Times New Roman" w:hAnsi="Times New Roman" w:cs="Times New Roman"/>
                <w:color w:val="000000" w:themeColor="text1"/>
                <w:sz w:val="20"/>
                <w:szCs w:val="20"/>
              </w:rPr>
            </w:pPr>
          </w:p>
          <w:p w14:paraId="2F8DF2DB"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c>
          <w:tcPr>
            <w:tcW w:w="4111" w:type="dxa"/>
            <w:tcBorders>
              <w:top w:val="single" w:sz="4" w:space="0" w:color="auto"/>
              <w:left w:val="nil"/>
              <w:bottom w:val="single" w:sz="4" w:space="0" w:color="auto"/>
              <w:right w:val="single" w:sz="4" w:space="0" w:color="000000"/>
            </w:tcBorders>
            <w:vAlign w:val="center"/>
          </w:tcPr>
          <w:p w14:paraId="7BD8B22A" w14:textId="77777777" w:rsidR="00AD25B4" w:rsidRPr="00AD25B4" w:rsidRDefault="00AD25B4" w:rsidP="00AD25B4">
            <w:pPr>
              <w:pStyle w:val="Sraopastraipa"/>
              <w:numPr>
                <w:ilvl w:val="0"/>
                <w:numId w:val="33"/>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Operacinis stalas su platforma, darbinėje padėtyje tvirtinamas patalpos grindyse</w:t>
            </w:r>
          </w:p>
          <w:p w14:paraId="4337E114" w14:textId="77777777" w:rsidR="00AD25B4" w:rsidRPr="00AD25B4" w:rsidRDefault="00AD25B4" w:rsidP="00AD25B4">
            <w:pPr>
              <w:pStyle w:val="Sraopastraipa"/>
              <w:numPr>
                <w:ilvl w:val="0"/>
                <w:numId w:val="33"/>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Stalviršis lengvai transportuojamas naudojant specialų vežimėlį, kuris pateiktas komplektacijoje; </w:t>
            </w:r>
          </w:p>
          <w:p w14:paraId="51C2A4CA" w14:textId="77777777" w:rsidR="00AD25B4" w:rsidRPr="00AD25B4" w:rsidRDefault="00AD25B4" w:rsidP="00AD25B4">
            <w:pPr>
              <w:pStyle w:val="Sraopastraipa"/>
              <w:numPr>
                <w:ilvl w:val="0"/>
                <w:numId w:val="33"/>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 xml:space="preserve">Stalo aukščio, išilginio poslinkio, kampų ir nuolydžio padėčių reguliavimas yra </w:t>
            </w:r>
            <w:proofErr w:type="spellStart"/>
            <w:r w:rsidRPr="00AD25B4">
              <w:rPr>
                <w:rFonts w:ascii="Times New Roman" w:hAnsi="Times New Roman" w:cs="Times New Roman"/>
                <w:color w:val="000000" w:themeColor="text1"/>
                <w:sz w:val="20"/>
                <w:szCs w:val="20"/>
              </w:rPr>
              <w:t>elektro-mechaninins</w:t>
            </w:r>
            <w:proofErr w:type="spellEnd"/>
            <w:r w:rsidRPr="00AD25B4">
              <w:rPr>
                <w:rFonts w:ascii="Times New Roman" w:hAnsi="Times New Roman" w:cs="Times New Roman"/>
                <w:color w:val="000000" w:themeColor="text1"/>
                <w:sz w:val="20"/>
                <w:szCs w:val="20"/>
              </w:rPr>
              <w:t>; </w:t>
            </w:r>
          </w:p>
          <w:p w14:paraId="6198B876" w14:textId="302E68BE" w:rsidR="00AD25B4" w:rsidRPr="00AD25B4" w:rsidRDefault="00AD25B4" w:rsidP="00AD25B4">
            <w:pPr>
              <w:pStyle w:val="Sraopastraipa"/>
              <w:numPr>
                <w:ilvl w:val="0"/>
                <w:numId w:val="33"/>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Operacinio stalo valdymas: Laidiniu pultu - kuri esant poreikiui galima atjungti ir naudoti kaip bevielį valdymo pultą; Integruotu  į stalą pagalbiniu pultu; kojinio pedalo pagalba (esant poreikiui įsigyjama papildomai)</w:t>
            </w:r>
          </w:p>
        </w:tc>
        <w:tc>
          <w:tcPr>
            <w:tcW w:w="3402" w:type="dxa"/>
            <w:vAlign w:val="center"/>
          </w:tcPr>
          <w:p w14:paraId="3AE973BD" w14:textId="77777777" w:rsidR="00AD25B4" w:rsidRPr="00AD25B4" w:rsidRDefault="00AD25B4" w:rsidP="00AD25B4">
            <w:pPr>
              <w:spacing w:after="0" w:line="240" w:lineRule="auto"/>
              <w:rPr>
                <w:rFonts w:ascii="Times New Roman" w:hAnsi="Times New Roman" w:cs="Times New Roman"/>
                <w:sz w:val="20"/>
                <w:szCs w:val="20"/>
              </w:rPr>
            </w:pPr>
          </w:p>
          <w:p w14:paraId="2909F094" w14:textId="77777777" w:rsidR="00AD25B4" w:rsidRPr="00AD25B4" w:rsidRDefault="00AD25B4" w:rsidP="00AD25B4">
            <w:pPr>
              <w:spacing w:after="0" w:line="240" w:lineRule="auto"/>
              <w:rPr>
                <w:rFonts w:ascii="Times New Roman" w:hAnsi="Times New Roman" w:cs="Times New Roman"/>
                <w:sz w:val="20"/>
                <w:szCs w:val="20"/>
              </w:rPr>
            </w:pPr>
          </w:p>
        </w:tc>
      </w:tr>
      <w:tr w:rsidR="00AD25B4" w:rsidRPr="00AD25B4" w14:paraId="0B932A21"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47301AA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1B7AC558" w14:textId="77777777" w:rsidR="00AD25B4" w:rsidRPr="00AD25B4" w:rsidRDefault="00AD25B4" w:rsidP="00AD25B4">
            <w:pPr>
              <w:spacing w:after="0" w:line="240" w:lineRule="auto"/>
              <w:rPr>
                <w:rFonts w:ascii="Times New Roman" w:eastAsia="Times New Roman" w:hAnsi="Times New Roman" w:cs="Times New Roman"/>
                <w:noProof/>
                <w:sz w:val="20"/>
                <w:szCs w:val="20"/>
              </w:rPr>
            </w:pPr>
            <w:proofErr w:type="spellStart"/>
            <w:r w:rsidRPr="00AD25B4">
              <w:rPr>
                <w:rFonts w:ascii="Times New Roman" w:hAnsi="Times New Roman" w:cs="Times New Roman"/>
                <w:color w:val="000000"/>
                <w:sz w:val="20"/>
                <w:szCs w:val="20"/>
              </w:rPr>
              <w:t>Elektro</w:t>
            </w:r>
            <w:proofErr w:type="spellEnd"/>
            <w:r w:rsidRPr="00AD25B4">
              <w:rPr>
                <w:rFonts w:ascii="Times New Roman" w:hAnsi="Times New Roman" w:cs="Times New Roman"/>
                <w:color w:val="000000"/>
                <w:sz w:val="20"/>
                <w:szCs w:val="20"/>
              </w:rPr>
              <w:t>-mechaninė sistema</w:t>
            </w:r>
          </w:p>
        </w:tc>
        <w:tc>
          <w:tcPr>
            <w:tcW w:w="4111" w:type="dxa"/>
            <w:tcBorders>
              <w:top w:val="single" w:sz="4" w:space="0" w:color="auto"/>
              <w:left w:val="nil"/>
              <w:bottom w:val="single" w:sz="4" w:space="0" w:color="auto"/>
              <w:right w:val="single" w:sz="4" w:space="0" w:color="000000"/>
            </w:tcBorders>
            <w:vAlign w:val="center"/>
          </w:tcPr>
          <w:p w14:paraId="4FF18A8C"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sz w:val="20"/>
                <w:szCs w:val="20"/>
              </w:rPr>
              <w:t xml:space="preserve"> Aukščiui, išilginio poslinkio, pasvirimo kampams, pozicijoms reguliuoti.</w:t>
            </w:r>
          </w:p>
        </w:tc>
        <w:tc>
          <w:tcPr>
            <w:tcW w:w="3402" w:type="dxa"/>
            <w:vAlign w:val="center"/>
          </w:tcPr>
          <w:p w14:paraId="005D04F0"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5A733620"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7C3FDA5"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24E67A00" w14:textId="77777777" w:rsidR="00AD25B4" w:rsidRPr="00AD25B4" w:rsidRDefault="00AD25B4" w:rsidP="00AD25B4">
            <w:pPr>
              <w:spacing w:after="0" w:line="240" w:lineRule="auto"/>
              <w:rPr>
                <w:rFonts w:ascii="Times New Roman" w:hAnsi="Times New Roman" w:cs="Times New Roman"/>
                <w:color w:val="000000"/>
                <w:sz w:val="20"/>
                <w:szCs w:val="20"/>
              </w:rPr>
            </w:pPr>
            <w:r w:rsidRPr="00AD25B4">
              <w:rPr>
                <w:rFonts w:ascii="Times New Roman" w:hAnsi="Times New Roman" w:cs="Times New Roman"/>
                <w:color w:val="000000" w:themeColor="text1"/>
                <w:sz w:val="20"/>
                <w:szCs w:val="20"/>
              </w:rPr>
              <w:t>Stalo baterija</w:t>
            </w:r>
          </w:p>
        </w:tc>
        <w:tc>
          <w:tcPr>
            <w:tcW w:w="4111" w:type="dxa"/>
            <w:tcBorders>
              <w:top w:val="single" w:sz="4" w:space="0" w:color="auto"/>
              <w:left w:val="nil"/>
              <w:bottom w:val="single" w:sz="4" w:space="0" w:color="auto"/>
              <w:right w:val="single" w:sz="4" w:space="0" w:color="000000"/>
            </w:tcBorders>
            <w:vAlign w:val="center"/>
          </w:tcPr>
          <w:p w14:paraId="38E31F24" w14:textId="77777777" w:rsidR="00AD25B4" w:rsidRPr="00AD25B4" w:rsidRDefault="00AD25B4" w:rsidP="00AD25B4">
            <w:pPr>
              <w:pStyle w:val="Sraopastraipa"/>
              <w:numPr>
                <w:ilvl w:val="0"/>
                <w:numId w:val="26"/>
              </w:num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Įkraunama iš maitinimo tinklo: 240 V±10%;</w:t>
            </w:r>
          </w:p>
          <w:p w14:paraId="7C2E6EB2" w14:textId="77777777" w:rsidR="00AD25B4" w:rsidRPr="00AD25B4" w:rsidRDefault="00AD25B4" w:rsidP="00AD25B4">
            <w:pPr>
              <w:pStyle w:val="Sraopastraipa"/>
              <w:numPr>
                <w:ilvl w:val="0"/>
                <w:numId w:val="26"/>
              </w:num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Baterijos turi užtikrinti, kad stalas vienu įkrovimu veiktų ne mažiau kaip 5 dienas.</w:t>
            </w:r>
          </w:p>
          <w:p w14:paraId="1C599741" w14:textId="77777777" w:rsidR="00AD25B4" w:rsidRPr="00AD25B4" w:rsidRDefault="00AD25B4" w:rsidP="00AD25B4">
            <w:pPr>
              <w:pStyle w:val="Sraopastraipa"/>
              <w:numPr>
                <w:ilvl w:val="0"/>
                <w:numId w:val="26"/>
              </w:num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 xml:space="preserve">Baterijos indikatorius integruotas rankiniame pultelyje, stalo kolonoje </w:t>
            </w:r>
            <w:r w:rsidRPr="00AD25B4">
              <w:rPr>
                <w:rFonts w:ascii="Times New Roman" w:hAnsi="Times New Roman" w:cs="Times New Roman"/>
                <w:color w:val="000000" w:themeColor="text1"/>
                <w:sz w:val="20"/>
                <w:szCs w:val="20"/>
              </w:rPr>
              <w:t>integruotame valdymo skydelyje</w:t>
            </w:r>
          </w:p>
        </w:tc>
        <w:tc>
          <w:tcPr>
            <w:tcW w:w="3402" w:type="dxa"/>
            <w:vAlign w:val="center"/>
          </w:tcPr>
          <w:p w14:paraId="340C645E" w14:textId="77777777" w:rsidR="00AD25B4" w:rsidRPr="00AD25B4" w:rsidRDefault="00AD25B4" w:rsidP="00AD25B4">
            <w:pPr>
              <w:pStyle w:val="Sraopastraipa"/>
              <w:spacing w:after="0" w:line="240" w:lineRule="auto"/>
              <w:rPr>
                <w:rFonts w:ascii="Times New Roman" w:hAnsi="Times New Roman" w:cs="Times New Roman"/>
                <w:sz w:val="20"/>
                <w:szCs w:val="20"/>
              </w:rPr>
            </w:pPr>
          </w:p>
        </w:tc>
      </w:tr>
      <w:tr w:rsidR="00AD25B4" w:rsidRPr="00AD25B4" w14:paraId="130AC946"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10F04A8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6D6731BE"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sz w:val="20"/>
                <w:szCs w:val="20"/>
              </w:rPr>
              <w:t>Stalo išoriniai (</w:t>
            </w:r>
            <w:proofErr w:type="spellStart"/>
            <w:r w:rsidRPr="00AD25B4">
              <w:rPr>
                <w:rFonts w:ascii="Times New Roman" w:hAnsi="Times New Roman" w:cs="Times New Roman"/>
                <w:color w:val="000000"/>
                <w:sz w:val="20"/>
                <w:szCs w:val="20"/>
              </w:rPr>
              <w:t>gabaritiniai</w:t>
            </w:r>
            <w:proofErr w:type="spellEnd"/>
            <w:r w:rsidRPr="00AD25B4">
              <w:rPr>
                <w:rFonts w:ascii="Times New Roman" w:hAnsi="Times New Roman" w:cs="Times New Roman"/>
                <w:color w:val="000000"/>
                <w:sz w:val="20"/>
                <w:szCs w:val="20"/>
              </w:rPr>
              <w:t>) matmenys</w:t>
            </w:r>
          </w:p>
        </w:tc>
        <w:tc>
          <w:tcPr>
            <w:tcW w:w="4111" w:type="dxa"/>
            <w:tcBorders>
              <w:top w:val="single" w:sz="4" w:space="0" w:color="auto"/>
              <w:left w:val="nil"/>
              <w:bottom w:val="single" w:sz="4" w:space="0" w:color="auto"/>
              <w:right w:val="single" w:sz="4" w:space="0" w:color="000000"/>
            </w:tcBorders>
            <w:vAlign w:val="center"/>
          </w:tcPr>
          <w:p w14:paraId="2AEC4208" w14:textId="77777777" w:rsidR="00AD25B4" w:rsidRPr="00AD25B4" w:rsidRDefault="00AD25B4" w:rsidP="00AD25B4">
            <w:pPr>
              <w:spacing w:after="0" w:line="240" w:lineRule="auto"/>
              <w:rPr>
                <w:rFonts w:ascii="Times New Roman" w:hAnsi="Times New Roman" w:cs="Times New Roman"/>
                <w:sz w:val="20"/>
                <w:szCs w:val="20"/>
                <w:lang w:val="lt" w:eastAsia="lt-LT"/>
              </w:rPr>
            </w:pPr>
            <w:r w:rsidRPr="00AD25B4">
              <w:rPr>
                <w:rFonts w:ascii="Times New Roman" w:hAnsi="Times New Roman" w:cs="Times New Roman"/>
                <w:sz w:val="20"/>
                <w:szCs w:val="20"/>
                <w:lang w:val="lt" w:eastAsia="lt-LT"/>
              </w:rPr>
              <w:t>1.Ilgis 2</w:t>
            </w:r>
            <w:r w:rsidRPr="00AD25B4">
              <w:rPr>
                <w:rFonts w:ascii="Times New Roman" w:hAnsi="Times New Roman" w:cs="Times New Roman"/>
                <w:sz w:val="20"/>
                <w:szCs w:val="20"/>
                <w:lang w:eastAsia="lt-LT"/>
              </w:rPr>
              <w:t>075</w:t>
            </w:r>
            <w:r w:rsidRPr="00AD25B4">
              <w:rPr>
                <w:rFonts w:ascii="Times New Roman" w:hAnsi="Times New Roman" w:cs="Times New Roman"/>
                <w:sz w:val="20"/>
                <w:szCs w:val="20"/>
                <w:lang w:val="lt" w:eastAsia="lt-LT"/>
              </w:rPr>
              <w:t xml:space="preserve"> mm </w:t>
            </w:r>
            <w:r w:rsidRPr="00AD25B4">
              <w:rPr>
                <w:rFonts w:ascii="Times New Roman" w:hAnsi="Times New Roman" w:cs="Times New Roman"/>
                <w:sz w:val="20"/>
                <w:szCs w:val="20"/>
              </w:rPr>
              <w:t>± 50 mm</w:t>
            </w:r>
          </w:p>
          <w:p w14:paraId="44ADF80F"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sz w:val="20"/>
                <w:szCs w:val="20"/>
                <w:lang w:val="lt" w:eastAsia="lt-LT"/>
              </w:rPr>
              <w:t>2.Plotis (įskaitant šoninius bėgius) ne didesnis kaip 600 mm.</w:t>
            </w:r>
          </w:p>
        </w:tc>
        <w:tc>
          <w:tcPr>
            <w:tcW w:w="3402" w:type="dxa"/>
            <w:vAlign w:val="center"/>
          </w:tcPr>
          <w:p w14:paraId="61123868"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703F7133"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1FD82D97"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4359C54F"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Stalviršio konstrukcinė sudėtis:</w:t>
            </w:r>
          </w:p>
          <w:p w14:paraId="65F33E2A" w14:textId="77777777" w:rsidR="00AD25B4" w:rsidRPr="00AD25B4" w:rsidRDefault="00AD25B4" w:rsidP="00AD25B4">
            <w:pPr>
              <w:spacing w:after="0" w:line="240" w:lineRule="auto"/>
              <w:rPr>
                <w:rFonts w:ascii="Times New Roman" w:eastAsia="Times New Roman" w:hAnsi="Times New Roman" w:cs="Times New Roman"/>
                <w:noProof/>
                <w:color w:val="FF0000"/>
                <w:sz w:val="20"/>
                <w:szCs w:val="20"/>
              </w:rPr>
            </w:pPr>
          </w:p>
        </w:tc>
        <w:tc>
          <w:tcPr>
            <w:tcW w:w="4111" w:type="dxa"/>
            <w:tcBorders>
              <w:top w:val="single" w:sz="4" w:space="0" w:color="auto"/>
              <w:left w:val="nil"/>
              <w:bottom w:val="single" w:sz="4" w:space="0" w:color="auto"/>
              <w:right w:val="single" w:sz="4" w:space="0" w:color="000000"/>
            </w:tcBorders>
            <w:vAlign w:val="center"/>
          </w:tcPr>
          <w:p w14:paraId="3FA4C2A0" w14:textId="77777777" w:rsidR="00AD25B4" w:rsidRPr="00AD25B4" w:rsidRDefault="00AD25B4" w:rsidP="00AD25B4">
            <w:pPr>
              <w:pStyle w:val="prastasiniatinklio"/>
              <w:numPr>
                <w:ilvl w:val="0"/>
                <w:numId w:val="40"/>
              </w:numPr>
              <w:rPr>
                <w:rStyle w:val="Grietas"/>
                <w:rFonts w:eastAsia="Times New Roman"/>
                <w:b w:val="0"/>
                <w:bCs w:val="0"/>
                <w:sz w:val="20"/>
                <w:szCs w:val="20"/>
              </w:rPr>
            </w:pPr>
            <w:r w:rsidRPr="00AD25B4">
              <w:rPr>
                <w:rStyle w:val="Grietas"/>
                <w:sz w:val="20"/>
                <w:szCs w:val="20"/>
              </w:rPr>
              <w:t>Bazinė sėdmenų dalis.</w:t>
            </w:r>
          </w:p>
          <w:p w14:paraId="2ECB4726" w14:textId="77777777" w:rsidR="00AD25B4" w:rsidRPr="00AD25B4" w:rsidRDefault="00AD25B4" w:rsidP="00AD25B4">
            <w:pPr>
              <w:pStyle w:val="prastasiniatinklio"/>
              <w:numPr>
                <w:ilvl w:val="0"/>
                <w:numId w:val="40"/>
              </w:numPr>
              <w:rPr>
                <w:rStyle w:val="Grietas"/>
                <w:rFonts w:eastAsia="Times New Roman"/>
                <w:b w:val="0"/>
                <w:bCs w:val="0"/>
                <w:sz w:val="20"/>
                <w:szCs w:val="20"/>
              </w:rPr>
            </w:pPr>
            <w:r w:rsidRPr="00AD25B4">
              <w:rPr>
                <w:rStyle w:val="Grietas"/>
                <w:sz w:val="20"/>
                <w:szCs w:val="20"/>
              </w:rPr>
              <w:t>Juosmens / apatinės nugaros segmentas.</w:t>
            </w:r>
          </w:p>
          <w:p w14:paraId="47753A2C" w14:textId="77777777" w:rsidR="00AD25B4" w:rsidRPr="00AD25B4" w:rsidRDefault="00AD25B4" w:rsidP="00AD25B4">
            <w:pPr>
              <w:pStyle w:val="prastasiniatinklio"/>
              <w:numPr>
                <w:ilvl w:val="0"/>
                <w:numId w:val="40"/>
              </w:numPr>
              <w:rPr>
                <w:rFonts w:eastAsia="Times New Roman"/>
                <w:sz w:val="20"/>
                <w:szCs w:val="20"/>
              </w:rPr>
            </w:pPr>
            <w:r w:rsidRPr="00AD25B4">
              <w:rPr>
                <w:rStyle w:val="Grietas"/>
                <w:sz w:val="20"/>
                <w:szCs w:val="20"/>
              </w:rPr>
              <w:t>Galvos segmentas (nuimamas):</w:t>
            </w:r>
            <w:r w:rsidRPr="00AD25B4">
              <w:rPr>
                <w:b/>
                <w:bCs/>
                <w:sz w:val="20"/>
                <w:szCs w:val="20"/>
              </w:rPr>
              <w:br/>
            </w:r>
            <w:r w:rsidRPr="00AD25B4">
              <w:rPr>
                <w:sz w:val="20"/>
                <w:szCs w:val="20"/>
              </w:rPr>
              <w:t>a) Reguliuojamas rankiniu būdu.</w:t>
            </w:r>
            <w:r w:rsidRPr="00AD25B4">
              <w:rPr>
                <w:sz w:val="20"/>
                <w:szCs w:val="20"/>
              </w:rPr>
              <w:br/>
              <w:t>b) Nuleidimo ir pakėlimo kampas reguliuojamas nuo –25° iki +25°.</w:t>
            </w:r>
          </w:p>
          <w:p w14:paraId="77457AC1" w14:textId="77777777" w:rsidR="00AD25B4" w:rsidRPr="00AD25B4" w:rsidRDefault="00AD25B4" w:rsidP="00AD25B4">
            <w:pPr>
              <w:pStyle w:val="prastasiniatinklio"/>
              <w:numPr>
                <w:ilvl w:val="0"/>
                <w:numId w:val="40"/>
              </w:numPr>
              <w:rPr>
                <w:rFonts w:eastAsia="Times New Roman"/>
                <w:sz w:val="20"/>
                <w:szCs w:val="20"/>
              </w:rPr>
            </w:pPr>
            <w:r w:rsidRPr="00AD25B4">
              <w:rPr>
                <w:rStyle w:val="Grietas"/>
                <w:sz w:val="20"/>
                <w:szCs w:val="20"/>
              </w:rPr>
              <w:t>Viršutinės nugaros prailginimo segmentas (nuimamas):</w:t>
            </w:r>
            <w:r w:rsidRPr="00AD25B4">
              <w:rPr>
                <w:sz w:val="20"/>
                <w:szCs w:val="20"/>
              </w:rPr>
              <w:br/>
              <w:t>a) Lengvai uždedamas ir nuimamas be papildomų priedų.</w:t>
            </w:r>
          </w:p>
          <w:p w14:paraId="27E0C7D9" w14:textId="6334789E" w:rsidR="00AD25B4" w:rsidRPr="00AD25B4" w:rsidRDefault="00AD25B4" w:rsidP="00AD25B4">
            <w:pPr>
              <w:pStyle w:val="prastasiniatinklio"/>
              <w:numPr>
                <w:ilvl w:val="0"/>
                <w:numId w:val="40"/>
              </w:numPr>
              <w:rPr>
                <w:rFonts w:eastAsia="Times New Roman"/>
                <w:sz w:val="20"/>
                <w:szCs w:val="20"/>
              </w:rPr>
            </w:pPr>
            <w:r w:rsidRPr="00AD25B4">
              <w:rPr>
                <w:rStyle w:val="Grietas"/>
                <w:sz w:val="20"/>
                <w:szCs w:val="20"/>
              </w:rPr>
              <w:t>Kojų segmentas (nuimamas):</w:t>
            </w:r>
            <w:r w:rsidRPr="00AD25B4">
              <w:rPr>
                <w:sz w:val="20"/>
                <w:szCs w:val="20"/>
              </w:rPr>
              <w:br/>
              <w:t>a) Dviejų dalių kojų segmentai reguliuojami kartu ir atskirai, nepriklausomai vienas nuo kito.</w:t>
            </w:r>
          </w:p>
        </w:tc>
        <w:tc>
          <w:tcPr>
            <w:tcW w:w="3402" w:type="dxa"/>
            <w:vAlign w:val="center"/>
          </w:tcPr>
          <w:p w14:paraId="755F9E0E" w14:textId="77777777" w:rsidR="00AD25B4" w:rsidRPr="00AD25B4" w:rsidRDefault="00AD25B4" w:rsidP="00AD25B4">
            <w:pPr>
              <w:pStyle w:val="Sraopastraipa"/>
              <w:spacing w:after="0" w:line="240" w:lineRule="auto"/>
              <w:rPr>
                <w:rFonts w:ascii="Times New Roman" w:eastAsia="Times New Roman" w:hAnsi="Times New Roman" w:cs="Times New Roman"/>
                <w:color w:val="000000" w:themeColor="text1"/>
                <w:sz w:val="20"/>
                <w:szCs w:val="20"/>
                <w:lang w:eastAsia="lt-LT"/>
              </w:rPr>
            </w:pPr>
          </w:p>
        </w:tc>
      </w:tr>
      <w:tr w:rsidR="00AD25B4" w:rsidRPr="00AD25B4" w14:paraId="3205ED0D"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CE6A3F1"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472C3C7A"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rPr>
              <w:t>Reikalavimai stalviršiui:</w:t>
            </w:r>
          </w:p>
        </w:tc>
        <w:tc>
          <w:tcPr>
            <w:tcW w:w="4111" w:type="dxa"/>
            <w:tcBorders>
              <w:top w:val="single" w:sz="4" w:space="0" w:color="auto"/>
              <w:left w:val="nil"/>
              <w:bottom w:val="single" w:sz="4" w:space="0" w:color="auto"/>
              <w:right w:val="single" w:sz="4" w:space="0" w:color="000000"/>
            </w:tcBorders>
            <w:vAlign w:val="center"/>
          </w:tcPr>
          <w:p w14:paraId="0718EBB1"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1. Nugaros ir kojų dalys gali būti nuimtos, o jų vietoje pritvirtinti kiti specialios paskirties reikmenys;</w:t>
            </w:r>
          </w:p>
          <w:p w14:paraId="621690D5"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2. Galimybė montuoti stalviršio dalis galvos pusėje ir atvirkščiai;</w:t>
            </w:r>
          </w:p>
          <w:p w14:paraId="16BF29AD"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3. Europos tipo bėgis (-</w:t>
            </w:r>
            <w:proofErr w:type="spellStart"/>
            <w:r w:rsidRPr="00AD25B4">
              <w:rPr>
                <w:rFonts w:ascii="Times New Roman" w:hAnsi="Times New Roman" w:cs="Times New Roman"/>
                <w:color w:val="000000" w:themeColor="text1"/>
                <w:sz w:val="20"/>
                <w:szCs w:val="20"/>
              </w:rPr>
              <w:t>iai</w:t>
            </w:r>
            <w:proofErr w:type="spellEnd"/>
            <w:r w:rsidRPr="00AD25B4">
              <w:rPr>
                <w:rFonts w:ascii="Times New Roman" w:hAnsi="Times New Roman" w:cs="Times New Roman"/>
                <w:color w:val="000000" w:themeColor="text1"/>
                <w:sz w:val="20"/>
                <w:szCs w:val="20"/>
              </w:rPr>
              <w:t>), pritvirtintas (-i) prie stalviršio kraštų papildomiems įtaisams montuoti</w:t>
            </w:r>
          </w:p>
          <w:p w14:paraId="3EAE93B6"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themeColor="text1"/>
                <w:sz w:val="20"/>
                <w:szCs w:val="20"/>
              </w:rPr>
              <w:t xml:space="preserve">4. </w:t>
            </w:r>
            <w:r w:rsidRPr="00AD25B4">
              <w:rPr>
                <w:rFonts w:ascii="Times New Roman" w:hAnsi="Times New Roman" w:cs="Times New Roman"/>
                <w:color w:val="000000" w:themeColor="text1"/>
                <w:sz w:val="20"/>
                <w:szCs w:val="20"/>
                <w:lang w:val="lt" w:eastAsia="lt-LT"/>
              </w:rPr>
              <w:t>Stalviršis yra pralaidus rentgeno spinduliams</w:t>
            </w:r>
            <w:r w:rsidRPr="00AD25B4">
              <w:rPr>
                <w:rFonts w:ascii="Times New Roman" w:hAnsi="Times New Roman" w:cs="Times New Roman"/>
                <w:color w:val="000000" w:themeColor="text1"/>
                <w:sz w:val="20"/>
                <w:szCs w:val="20"/>
              </w:rPr>
              <w:t>.</w:t>
            </w:r>
          </w:p>
        </w:tc>
        <w:tc>
          <w:tcPr>
            <w:tcW w:w="3402" w:type="dxa"/>
            <w:vAlign w:val="center"/>
          </w:tcPr>
          <w:p w14:paraId="4A6579FE"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19A76B74"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2863D527"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18F5134F" w14:textId="77777777" w:rsidR="00AD25B4" w:rsidRPr="00AD25B4" w:rsidRDefault="00AD25B4" w:rsidP="00AD25B4">
            <w:pPr>
              <w:spacing w:after="0" w:line="240" w:lineRule="auto"/>
              <w:rPr>
                <w:rFonts w:ascii="Times New Roman" w:hAnsi="Times New Roman" w:cs="Times New Roman"/>
                <w:color w:val="000000" w:themeColor="text1"/>
                <w:sz w:val="20"/>
                <w:szCs w:val="20"/>
              </w:rPr>
            </w:pPr>
            <w:proofErr w:type="spellStart"/>
            <w:r w:rsidRPr="00AD25B4">
              <w:rPr>
                <w:rFonts w:ascii="Times New Roman" w:hAnsi="Times New Roman" w:cs="Times New Roman"/>
                <w:sz w:val="20"/>
                <w:szCs w:val="20"/>
              </w:rPr>
              <w:t>Radioskopijai</w:t>
            </w:r>
            <w:proofErr w:type="spellEnd"/>
            <w:r w:rsidRPr="00AD25B4">
              <w:rPr>
                <w:rFonts w:ascii="Times New Roman" w:hAnsi="Times New Roman" w:cs="Times New Roman"/>
                <w:sz w:val="20"/>
                <w:szCs w:val="20"/>
              </w:rPr>
              <w:t xml:space="preserve"> prieinamas stalo ilgis</w:t>
            </w:r>
          </w:p>
        </w:tc>
        <w:tc>
          <w:tcPr>
            <w:tcW w:w="4111" w:type="dxa"/>
            <w:tcBorders>
              <w:top w:val="single" w:sz="4" w:space="0" w:color="auto"/>
              <w:left w:val="nil"/>
              <w:bottom w:val="single" w:sz="4" w:space="0" w:color="auto"/>
              <w:right w:val="single" w:sz="4" w:space="0" w:color="000000"/>
            </w:tcBorders>
            <w:vAlign w:val="center"/>
          </w:tcPr>
          <w:p w14:paraId="0CF284E2"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sz w:val="20"/>
                <w:szCs w:val="20"/>
              </w:rPr>
              <w:t>≥ 2000 mm</w:t>
            </w:r>
          </w:p>
        </w:tc>
        <w:tc>
          <w:tcPr>
            <w:tcW w:w="3402" w:type="dxa"/>
            <w:vAlign w:val="center"/>
          </w:tcPr>
          <w:p w14:paraId="4EE09B02"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EA9F375"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6D1FECE"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0129117C" w14:textId="77777777" w:rsidR="00AD25B4" w:rsidRPr="00AD25B4" w:rsidRDefault="00AD25B4" w:rsidP="00AD25B4">
            <w:pPr>
              <w:spacing w:after="0" w:line="240" w:lineRule="auto"/>
              <w:rPr>
                <w:rFonts w:ascii="Times New Roman" w:hAnsi="Times New Roman" w:cs="Times New Roman"/>
                <w:color w:val="000000" w:themeColor="text1"/>
                <w:sz w:val="20"/>
                <w:szCs w:val="20"/>
                <w:lang w:eastAsia="lt-LT"/>
              </w:rPr>
            </w:pPr>
          </w:p>
          <w:p w14:paraId="1F908410" w14:textId="77777777" w:rsidR="00AD25B4" w:rsidRPr="00AD25B4" w:rsidRDefault="00AD25B4" w:rsidP="00AD25B4">
            <w:pPr>
              <w:spacing w:after="0" w:line="240" w:lineRule="auto"/>
              <w:rPr>
                <w:rFonts w:ascii="Times New Roman" w:hAnsi="Times New Roman" w:cs="Times New Roman"/>
                <w:color w:val="000000" w:themeColor="text1"/>
                <w:sz w:val="20"/>
                <w:szCs w:val="20"/>
                <w:lang w:eastAsia="lt-LT"/>
              </w:rPr>
            </w:pPr>
          </w:p>
          <w:p w14:paraId="06270E44" w14:textId="77777777" w:rsidR="00AD25B4" w:rsidRPr="00AD25B4" w:rsidRDefault="00AD25B4" w:rsidP="00AD25B4">
            <w:pPr>
              <w:spacing w:after="0" w:line="240" w:lineRule="auto"/>
              <w:rPr>
                <w:rFonts w:ascii="Times New Roman" w:hAnsi="Times New Roman" w:cs="Times New Roman"/>
                <w:color w:val="000000" w:themeColor="text1"/>
                <w:sz w:val="20"/>
                <w:szCs w:val="20"/>
                <w:lang w:eastAsia="lt-LT"/>
              </w:rPr>
            </w:pPr>
            <w:r w:rsidRPr="00AD25B4">
              <w:rPr>
                <w:rFonts w:ascii="Times New Roman" w:hAnsi="Times New Roman" w:cs="Times New Roman"/>
                <w:color w:val="000000" w:themeColor="text1"/>
                <w:sz w:val="20"/>
                <w:szCs w:val="20"/>
                <w:lang w:eastAsia="lt-LT"/>
              </w:rPr>
              <w:t xml:space="preserve">Stalo apsaugos nuo susidūrimų </w:t>
            </w:r>
          </w:p>
          <w:p w14:paraId="235B0B61" w14:textId="77777777" w:rsidR="00AD25B4" w:rsidRPr="00AD25B4" w:rsidRDefault="00AD25B4" w:rsidP="00AD25B4">
            <w:pPr>
              <w:spacing w:after="0" w:line="240" w:lineRule="auto"/>
              <w:rPr>
                <w:rFonts w:ascii="Times New Roman" w:hAnsi="Times New Roman" w:cs="Times New Roman"/>
                <w:color w:val="000000" w:themeColor="text1"/>
                <w:sz w:val="20"/>
                <w:szCs w:val="20"/>
                <w:lang w:eastAsia="lt-LT"/>
              </w:rPr>
            </w:pPr>
          </w:p>
          <w:p w14:paraId="76D03AB3" w14:textId="77777777" w:rsidR="00AD25B4" w:rsidRPr="00AD25B4" w:rsidRDefault="00AD25B4" w:rsidP="00AD25B4">
            <w:pPr>
              <w:spacing w:after="0" w:line="240" w:lineRule="auto"/>
              <w:rPr>
                <w:rFonts w:ascii="Times New Roman" w:hAnsi="Times New Roman" w:cs="Times New Roman"/>
                <w:color w:val="000000" w:themeColor="text1"/>
                <w:sz w:val="20"/>
                <w:szCs w:val="20"/>
              </w:rPr>
            </w:pPr>
          </w:p>
        </w:tc>
        <w:tc>
          <w:tcPr>
            <w:tcW w:w="4111" w:type="dxa"/>
            <w:tcBorders>
              <w:top w:val="single" w:sz="4" w:space="0" w:color="auto"/>
              <w:left w:val="nil"/>
              <w:bottom w:val="single" w:sz="4" w:space="0" w:color="auto"/>
              <w:right w:val="single" w:sz="4" w:space="0" w:color="000000"/>
            </w:tcBorders>
            <w:vAlign w:val="center"/>
          </w:tcPr>
          <w:p w14:paraId="2D68DEE6" w14:textId="77777777" w:rsidR="00AD25B4" w:rsidRPr="00AD25B4" w:rsidRDefault="00AD25B4" w:rsidP="00AD25B4">
            <w:pPr>
              <w:spacing w:after="0" w:line="240" w:lineRule="auto"/>
              <w:rPr>
                <w:rFonts w:ascii="Times New Roman" w:hAnsi="Times New Roman" w:cs="Times New Roman"/>
                <w:color w:val="000000" w:themeColor="text1"/>
                <w:sz w:val="20"/>
                <w:szCs w:val="20"/>
                <w:lang w:eastAsia="lt-LT"/>
              </w:rPr>
            </w:pPr>
            <w:r w:rsidRPr="00AD25B4">
              <w:rPr>
                <w:rFonts w:ascii="Times New Roman" w:hAnsi="Times New Roman" w:cs="Times New Roman"/>
                <w:color w:val="000000" w:themeColor="text1"/>
                <w:sz w:val="20"/>
                <w:szCs w:val="20"/>
                <w:lang w:eastAsia="lt-LT"/>
              </w:rPr>
              <w:t>Stalas su apsaugos nuo susidūrimo sistema, kad būtų išvengta stalo segmentų, pvz., kojų atramų ir nugaros atramų, pažeidimų, aptinkant stalo ir stalo pagrindo arba grindų susidūrimo galimybę, sustabdant stalviršio judėjimą.</w:t>
            </w:r>
          </w:p>
          <w:p w14:paraId="2B3BF526"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lang w:eastAsia="lt-LT"/>
              </w:rPr>
              <w:t>Būtina</w:t>
            </w:r>
          </w:p>
        </w:tc>
        <w:tc>
          <w:tcPr>
            <w:tcW w:w="3402" w:type="dxa"/>
            <w:vAlign w:val="center"/>
          </w:tcPr>
          <w:p w14:paraId="3638733E" w14:textId="77777777" w:rsidR="00AD25B4" w:rsidRPr="00AD25B4" w:rsidRDefault="00AD25B4" w:rsidP="00AD25B4">
            <w:pPr>
              <w:spacing w:after="0" w:line="240" w:lineRule="auto"/>
              <w:rPr>
                <w:rFonts w:ascii="Times New Roman" w:hAnsi="Times New Roman" w:cs="Times New Roman"/>
                <w:sz w:val="20"/>
                <w:szCs w:val="20"/>
              </w:rPr>
            </w:pPr>
          </w:p>
        </w:tc>
      </w:tr>
      <w:tr w:rsidR="00AD25B4" w:rsidRPr="00AD25B4" w14:paraId="5B9F22CE"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8ED927D"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5D19AE15"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themeColor="text1"/>
                <w:sz w:val="20"/>
                <w:szCs w:val="20"/>
              </w:rPr>
              <w:t>Operacinio stalo atminties funkcija</w:t>
            </w:r>
          </w:p>
        </w:tc>
        <w:tc>
          <w:tcPr>
            <w:tcW w:w="4111" w:type="dxa"/>
            <w:tcBorders>
              <w:top w:val="single" w:sz="4" w:space="0" w:color="auto"/>
              <w:left w:val="nil"/>
              <w:bottom w:val="single" w:sz="4" w:space="0" w:color="auto"/>
              <w:right w:val="single" w:sz="4" w:space="0" w:color="000000"/>
            </w:tcBorders>
            <w:vAlign w:val="center"/>
          </w:tcPr>
          <w:p w14:paraId="3D385251"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Galima iš anksto užsistatyti stalo padėtį, ≥ 30 stalo pozicijų atmintyje.</w:t>
            </w:r>
          </w:p>
          <w:p w14:paraId="34BABC7A" w14:textId="77777777" w:rsidR="00AD25B4" w:rsidRPr="00AD25B4" w:rsidRDefault="00AD25B4" w:rsidP="00AD25B4">
            <w:pPr>
              <w:pStyle w:val="Sraopastraipa"/>
              <w:spacing w:after="0" w:line="240" w:lineRule="auto"/>
              <w:ind w:left="345"/>
              <w:rPr>
                <w:rFonts w:ascii="Times New Roman" w:hAnsi="Times New Roman" w:cs="Times New Roman"/>
                <w:color w:val="000000" w:themeColor="text1"/>
                <w:sz w:val="20"/>
                <w:szCs w:val="20"/>
              </w:rPr>
            </w:pPr>
          </w:p>
          <w:p w14:paraId="7ADD5FFF"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c>
          <w:tcPr>
            <w:tcW w:w="3402" w:type="dxa"/>
            <w:vAlign w:val="center"/>
          </w:tcPr>
          <w:p w14:paraId="19B8A503" w14:textId="77777777" w:rsidR="00AD25B4" w:rsidRPr="00AD25B4" w:rsidRDefault="00AD25B4" w:rsidP="00AD25B4">
            <w:pPr>
              <w:pStyle w:val="Sraopastraipa"/>
              <w:spacing w:after="0" w:line="240" w:lineRule="auto"/>
              <w:rPr>
                <w:rFonts w:ascii="Times New Roman" w:hAnsi="Times New Roman" w:cs="Times New Roman"/>
                <w:sz w:val="20"/>
                <w:szCs w:val="20"/>
              </w:rPr>
            </w:pPr>
          </w:p>
        </w:tc>
      </w:tr>
      <w:tr w:rsidR="00AD25B4" w:rsidRPr="00AD25B4" w14:paraId="2B532EA6"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030713F4"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41952652"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themeColor="text1"/>
                <w:sz w:val="20"/>
                <w:szCs w:val="20"/>
              </w:rPr>
              <w:t>Reikalavimai čiužiniui:</w:t>
            </w:r>
          </w:p>
        </w:tc>
        <w:tc>
          <w:tcPr>
            <w:tcW w:w="4111" w:type="dxa"/>
            <w:tcBorders>
              <w:top w:val="single" w:sz="4" w:space="0" w:color="auto"/>
              <w:left w:val="nil"/>
              <w:bottom w:val="single" w:sz="4" w:space="0" w:color="auto"/>
              <w:right w:val="single" w:sz="4" w:space="0" w:color="000000"/>
            </w:tcBorders>
            <w:vAlign w:val="center"/>
          </w:tcPr>
          <w:p w14:paraId="11EBF7DA"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1. Pralaidus rentgeno spinduliams;</w:t>
            </w:r>
          </w:p>
          <w:p w14:paraId="24902B6E"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2. Pritvirtintas prie stalviršio konstrukcijos;</w:t>
            </w:r>
          </w:p>
          <w:p w14:paraId="49DEEE81"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3. Atsparus dezinfekavimo priemonėms;</w:t>
            </w:r>
          </w:p>
          <w:p w14:paraId="0870B903"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4. Čiužinio storis 70 – 90 mm;</w:t>
            </w:r>
          </w:p>
          <w:p w14:paraId="67765C03"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5. Pagamintas iš minkšto putplasčio arba lygiavertės medžiagos;</w:t>
            </w:r>
          </w:p>
          <w:p w14:paraId="42B4DA92"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c>
          <w:tcPr>
            <w:tcW w:w="3402" w:type="dxa"/>
            <w:vAlign w:val="center"/>
          </w:tcPr>
          <w:p w14:paraId="2F31FA11"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B0B2099"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3131734B"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5120C7AE"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themeColor="text1"/>
                <w:sz w:val="20"/>
                <w:szCs w:val="20"/>
              </w:rPr>
              <w:t>Stalviršio padėties reguliavimas:</w:t>
            </w:r>
          </w:p>
        </w:tc>
        <w:tc>
          <w:tcPr>
            <w:tcW w:w="4111" w:type="dxa"/>
            <w:tcBorders>
              <w:top w:val="single" w:sz="4" w:space="0" w:color="auto"/>
              <w:left w:val="nil"/>
              <w:bottom w:val="single" w:sz="4" w:space="0" w:color="auto"/>
              <w:right w:val="single" w:sz="4" w:space="0" w:color="000000"/>
            </w:tcBorders>
            <w:vAlign w:val="center"/>
          </w:tcPr>
          <w:p w14:paraId="71994A54"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 xml:space="preserve">1. </w:t>
            </w:r>
            <w:proofErr w:type="spellStart"/>
            <w:r w:rsidRPr="00AD25B4">
              <w:rPr>
                <w:rFonts w:ascii="Times New Roman" w:hAnsi="Times New Roman" w:cs="Times New Roman"/>
                <w:color w:val="000000" w:themeColor="text1"/>
                <w:sz w:val="20"/>
                <w:szCs w:val="20"/>
              </w:rPr>
              <w:t>Trendelenburgo</w:t>
            </w:r>
            <w:proofErr w:type="spellEnd"/>
            <w:r w:rsidRPr="00AD25B4">
              <w:rPr>
                <w:rFonts w:ascii="Times New Roman" w:hAnsi="Times New Roman" w:cs="Times New Roman"/>
                <w:color w:val="000000" w:themeColor="text1"/>
                <w:sz w:val="20"/>
                <w:szCs w:val="20"/>
              </w:rPr>
              <w:t xml:space="preserve"> padėtis ≥ 45°;</w:t>
            </w:r>
          </w:p>
          <w:p w14:paraId="20C57CD7"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 xml:space="preserve">2. </w:t>
            </w:r>
            <w:proofErr w:type="spellStart"/>
            <w:r w:rsidRPr="00AD25B4">
              <w:rPr>
                <w:rFonts w:ascii="Times New Roman" w:hAnsi="Times New Roman" w:cs="Times New Roman"/>
                <w:color w:val="000000" w:themeColor="text1"/>
                <w:sz w:val="20"/>
                <w:szCs w:val="20"/>
              </w:rPr>
              <w:t>Anti-trendelenburgo</w:t>
            </w:r>
            <w:proofErr w:type="spellEnd"/>
            <w:r w:rsidRPr="00AD25B4">
              <w:rPr>
                <w:rFonts w:ascii="Times New Roman" w:hAnsi="Times New Roman" w:cs="Times New Roman"/>
                <w:color w:val="000000" w:themeColor="text1"/>
                <w:sz w:val="20"/>
                <w:szCs w:val="20"/>
              </w:rPr>
              <w:t xml:space="preserve"> padėtis ≥ 45°;</w:t>
            </w:r>
          </w:p>
          <w:p w14:paraId="5353158D"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 xml:space="preserve">3. </w:t>
            </w:r>
            <w:proofErr w:type="spellStart"/>
            <w:r w:rsidRPr="00AD25B4">
              <w:rPr>
                <w:rFonts w:ascii="Times New Roman" w:hAnsi="Times New Roman" w:cs="Times New Roman"/>
                <w:color w:val="000000" w:themeColor="text1"/>
                <w:sz w:val="20"/>
                <w:szCs w:val="20"/>
              </w:rPr>
              <w:t>Lateralinė</w:t>
            </w:r>
            <w:proofErr w:type="spellEnd"/>
            <w:r w:rsidRPr="00AD25B4">
              <w:rPr>
                <w:rFonts w:ascii="Times New Roman" w:hAnsi="Times New Roman" w:cs="Times New Roman"/>
                <w:color w:val="000000" w:themeColor="text1"/>
                <w:sz w:val="20"/>
                <w:szCs w:val="20"/>
              </w:rPr>
              <w:t xml:space="preserve"> pozicija ≥ ±28°;</w:t>
            </w:r>
          </w:p>
          <w:p w14:paraId="356EAD12"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4. Stalviršio (be čiužinio) aukščio reguliavimo ribos nėra siauresnės nei nuo 621 mm iki 1161 mm;</w:t>
            </w:r>
          </w:p>
          <w:p w14:paraId="71F26620"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5. Nulinės padėties nustatymo funkcija;</w:t>
            </w:r>
          </w:p>
          <w:p w14:paraId="7B44CA9D"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rPr>
              <w:t>6. Motorizuotas išilginis stalviršio poslinkis ne mažesnis kaip 400 mm</w:t>
            </w:r>
          </w:p>
        </w:tc>
        <w:tc>
          <w:tcPr>
            <w:tcW w:w="3402" w:type="dxa"/>
            <w:vAlign w:val="center"/>
          </w:tcPr>
          <w:p w14:paraId="191DE5F1"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1C4129F3"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64EE637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286A12C3"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rPr>
              <w:t>Reikalavimai apatinės nugaros sekcijos reguliavimui:</w:t>
            </w:r>
          </w:p>
        </w:tc>
        <w:tc>
          <w:tcPr>
            <w:tcW w:w="4111" w:type="dxa"/>
            <w:tcBorders>
              <w:top w:val="single" w:sz="4" w:space="0" w:color="auto"/>
              <w:left w:val="nil"/>
              <w:bottom w:val="single" w:sz="4" w:space="0" w:color="auto"/>
              <w:right w:val="single" w:sz="4" w:space="0" w:color="000000"/>
            </w:tcBorders>
            <w:vAlign w:val="center"/>
          </w:tcPr>
          <w:p w14:paraId="085E9078"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1. Reguliavimas motorizuotas;</w:t>
            </w:r>
          </w:p>
          <w:p w14:paraId="2ED905F7"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rPr>
              <w:t>2. Nuleidimo ir (arba) pakėlimo kampas reguliuojamas ne mažiau kaip nuo –90° iki +90°.</w:t>
            </w:r>
          </w:p>
        </w:tc>
        <w:tc>
          <w:tcPr>
            <w:tcW w:w="3402" w:type="dxa"/>
            <w:vAlign w:val="center"/>
          </w:tcPr>
          <w:p w14:paraId="56C69B50"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185EF426"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0AF3199C"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2B2A3058"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 xml:space="preserve">Reikalavimai viršutinės nugaros </w:t>
            </w:r>
            <w:r w:rsidRPr="00AD25B4">
              <w:rPr>
                <w:rFonts w:ascii="Times New Roman" w:hAnsi="Times New Roman" w:cs="Times New Roman"/>
                <w:color w:val="000000" w:themeColor="text1"/>
                <w:sz w:val="20"/>
                <w:szCs w:val="20"/>
              </w:rPr>
              <w:lastRenderedPageBreak/>
              <w:t>sekcijos reguliavimui:</w:t>
            </w:r>
          </w:p>
        </w:tc>
        <w:tc>
          <w:tcPr>
            <w:tcW w:w="4111" w:type="dxa"/>
            <w:tcBorders>
              <w:top w:val="single" w:sz="4" w:space="0" w:color="auto"/>
              <w:left w:val="nil"/>
              <w:bottom w:val="single" w:sz="4" w:space="0" w:color="auto"/>
              <w:right w:val="single" w:sz="4" w:space="0" w:color="000000"/>
            </w:tcBorders>
            <w:vAlign w:val="center"/>
          </w:tcPr>
          <w:p w14:paraId="0C8D5C11"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lastRenderedPageBreak/>
              <w:t>1. Reguliavimas motorizuotas;</w:t>
            </w:r>
          </w:p>
          <w:p w14:paraId="26119F37"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lastRenderedPageBreak/>
              <w:t>2. Nuleidimo ir (arba) pakėlimo kampas reguliuojamas ne mažiau kaip nuo –110° iki +90°.</w:t>
            </w:r>
          </w:p>
        </w:tc>
        <w:tc>
          <w:tcPr>
            <w:tcW w:w="3402" w:type="dxa"/>
            <w:vAlign w:val="center"/>
          </w:tcPr>
          <w:p w14:paraId="0D15CCD0"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15EC360"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0DC90C35"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74E5FBC8"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sz w:val="20"/>
                <w:szCs w:val="20"/>
              </w:rPr>
              <w:t>Motorizuotas specialių stalviršio padėčių nustatymas</w:t>
            </w:r>
          </w:p>
        </w:tc>
        <w:tc>
          <w:tcPr>
            <w:tcW w:w="4111" w:type="dxa"/>
            <w:tcBorders>
              <w:top w:val="single" w:sz="4" w:space="0" w:color="auto"/>
              <w:left w:val="nil"/>
              <w:bottom w:val="single" w:sz="4" w:space="0" w:color="auto"/>
              <w:right w:val="single" w:sz="4" w:space="0" w:color="000000"/>
            </w:tcBorders>
            <w:vAlign w:val="center"/>
          </w:tcPr>
          <w:p w14:paraId="20AE8051" w14:textId="246CA77E"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Būtini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funkciniai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valdymo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mygtukai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šioms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padėtims</w:t>
            </w:r>
            <w:proofErr w:type="spellEnd"/>
            <w:r w:rsidRPr="00AD25B4">
              <w:rPr>
                <w:rFonts w:ascii="Times New Roman" w:hAnsi="Times New Roman" w:cs="Times New Roman"/>
                <w:color w:val="000000"/>
                <w:sz w:val="20"/>
                <w:szCs w:val="20"/>
                <w:lang w:val="en-GB"/>
              </w:rPr>
              <w:t>: 0</w:t>
            </w:r>
            <w:r>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nugaros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segmento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aukštyn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ir</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žemyn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kojų</w:t>
            </w:r>
            <w:proofErr w:type="spellEnd"/>
            <w:r>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segmentas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aukštyn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ir</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žemyn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sėdmenų</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segmentas</w:t>
            </w:r>
            <w:proofErr w:type="spellEnd"/>
            <w:r w:rsidRPr="00AD25B4">
              <w:rPr>
                <w:rFonts w:ascii="Times New Roman" w:hAnsi="Times New Roman" w:cs="Times New Roman"/>
                <w:color w:val="000000"/>
                <w:sz w:val="20"/>
                <w:szCs w:val="20"/>
                <w:lang w:val="en-GB"/>
              </w:rPr>
              <w:t>,</w:t>
            </w:r>
            <w:r>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lateralinis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posvyris</w:t>
            </w:r>
            <w:proofErr w:type="spellEnd"/>
            <w:r w:rsidRPr="00AD25B4">
              <w:rPr>
                <w:rFonts w:ascii="Times New Roman" w:hAnsi="Times New Roman" w:cs="Times New Roman"/>
                <w:color w:val="000000"/>
                <w:sz w:val="20"/>
                <w:szCs w:val="20"/>
                <w:lang w:val="en-GB"/>
              </w:rPr>
              <w:t xml:space="preserve"> į </w:t>
            </w:r>
            <w:proofErr w:type="spellStart"/>
            <w:r w:rsidRPr="00AD25B4">
              <w:rPr>
                <w:rFonts w:ascii="Times New Roman" w:hAnsi="Times New Roman" w:cs="Times New Roman"/>
                <w:color w:val="000000"/>
                <w:sz w:val="20"/>
                <w:szCs w:val="20"/>
                <w:lang w:val="en-GB"/>
              </w:rPr>
              <w:t>abi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puses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viso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stalo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aukščio</w:t>
            </w:r>
            <w:proofErr w:type="spellEnd"/>
            <w:r>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reguliavimas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aukštyn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ir</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žemyn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trendelenburgo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ir</w:t>
            </w:r>
            <w:proofErr w:type="spellEnd"/>
            <w:r>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antitrendelenburgo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padėtis</w:t>
            </w:r>
            <w:proofErr w:type="spellEnd"/>
          </w:p>
        </w:tc>
        <w:tc>
          <w:tcPr>
            <w:tcW w:w="3402" w:type="dxa"/>
            <w:vAlign w:val="center"/>
          </w:tcPr>
          <w:p w14:paraId="617D5CD2"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3D168102"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B7A009B"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22762622"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color w:val="000000"/>
                <w:sz w:val="20"/>
                <w:szCs w:val="20"/>
              </w:rPr>
              <w:t>Didžiausia gamintojo leistina stalo apkrova (statinė)</w:t>
            </w:r>
          </w:p>
        </w:tc>
        <w:tc>
          <w:tcPr>
            <w:tcW w:w="4111" w:type="dxa"/>
            <w:tcBorders>
              <w:top w:val="single" w:sz="4" w:space="0" w:color="auto"/>
              <w:left w:val="nil"/>
              <w:bottom w:val="single" w:sz="4" w:space="0" w:color="auto"/>
              <w:right w:val="single" w:sz="4" w:space="0" w:color="000000"/>
            </w:tcBorders>
            <w:vAlign w:val="center"/>
          </w:tcPr>
          <w:p w14:paraId="29A1A871"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sz w:val="20"/>
                <w:szCs w:val="20"/>
              </w:rPr>
              <w:t>Ne mažiau kaip 380 kg.</w:t>
            </w:r>
          </w:p>
        </w:tc>
        <w:tc>
          <w:tcPr>
            <w:tcW w:w="3402" w:type="dxa"/>
            <w:vAlign w:val="center"/>
          </w:tcPr>
          <w:p w14:paraId="39C7B278"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D9AEFCE"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235FF448"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color w:val="000000" w:themeColor="text1"/>
                <w:sz w:val="20"/>
                <w:szCs w:val="20"/>
              </w:rPr>
            </w:pPr>
          </w:p>
        </w:tc>
        <w:tc>
          <w:tcPr>
            <w:tcW w:w="1701" w:type="dxa"/>
            <w:tcBorders>
              <w:top w:val="single" w:sz="4" w:space="0" w:color="auto"/>
              <w:left w:val="nil"/>
              <w:bottom w:val="single" w:sz="4" w:space="0" w:color="auto"/>
              <w:right w:val="single" w:sz="4" w:space="0" w:color="auto"/>
            </w:tcBorders>
            <w:vAlign w:val="center"/>
          </w:tcPr>
          <w:p w14:paraId="332B3DBB"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Didžiausia gamintojo leistina stalo apkrova (dinaminė)</w:t>
            </w:r>
          </w:p>
        </w:tc>
        <w:tc>
          <w:tcPr>
            <w:tcW w:w="4111" w:type="dxa"/>
            <w:tcBorders>
              <w:top w:val="single" w:sz="4" w:space="0" w:color="auto"/>
              <w:left w:val="nil"/>
              <w:bottom w:val="single" w:sz="4" w:space="0" w:color="auto"/>
              <w:right w:val="single" w:sz="4" w:space="0" w:color="000000"/>
            </w:tcBorders>
            <w:vAlign w:val="center"/>
          </w:tcPr>
          <w:p w14:paraId="1CEC0507"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Ne mažiau kaip 250 kg.</w:t>
            </w:r>
          </w:p>
        </w:tc>
        <w:tc>
          <w:tcPr>
            <w:tcW w:w="3402" w:type="dxa"/>
            <w:vAlign w:val="center"/>
          </w:tcPr>
          <w:p w14:paraId="2589AC12"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7FF2397D"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2BEE6D55"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74E511E5" w14:textId="77777777" w:rsidR="00AD25B4" w:rsidRPr="00AD25B4" w:rsidRDefault="00AD25B4" w:rsidP="00AD25B4">
            <w:pPr>
              <w:spacing w:after="0" w:line="240" w:lineRule="auto"/>
              <w:rPr>
                <w:rFonts w:ascii="Times New Roman" w:hAnsi="Times New Roman" w:cs="Times New Roman"/>
                <w:b/>
                <w:bCs/>
                <w:sz w:val="20"/>
                <w:szCs w:val="20"/>
              </w:rPr>
            </w:pPr>
            <w:r w:rsidRPr="00AD25B4">
              <w:rPr>
                <w:rFonts w:ascii="Times New Roman" w:hAnsi="Times New Roman" w:cs="Times New Roman"/>
                <w:color w:val="000000"/>
                <w:sz w:val="20"/>
                <w:szCs w:val="20"/>
              </w:rPr>
              <w:t>Kartu su operaciniu stalu pridedami priedai:</w:t>
            </w:r>
          </w:p>
        </w:tc>
        <w:tc>
          <w:tcPr>
            <w:tcW w:w="4111" w:type="dxa"/>
            <w:tcBorders>
              <w:top w:val="single" w:sz="4" w:space="0" w:color="auto"/>
              <w:left w:val="nil"/>
              <w:bottom w:val="single" w:sz="4" w:space="0" w:color="auto"/>
              <w:right w:val="single" w:sz="4" w:space="0" w:color="000000"/>
            </w:tcBorders>
            <w:vAlign w:val="center"/>
          </w:tcPr>
          <w:p w14:paraId="12EC6AFE"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sz w:val="20"/>
                <w:szCs w:val="20"/>
              </w:rPr>
              <w:t xml:space="preserve">Priedai </w:t>
            </w:r>
            <w:proofErr w:type="spellStart"/>
            <w:r w:rsidRPr="00AD25B4">
              <w:rPr>
                <w:rFonts w:ascii="Times New Roman" w:hAnsi="Times New Roman" w:cs="Times New Roman"/>
                <w:sz w:val="20"/>
                <w:szCs w:val="20"/>
              </w:rPr>
              <w:t>orginalūs</w:t>
            </w:r>
            <w:proofErr w:type="spellEnd"/>
            <w:r w:rsidRPr="00AD25B4">
              <w:rPr>
                <w:rFonts w:ascii="Times New Roman" w:hAnsi="Times New Roman" w:cs="Times New Roman"/>
                <w:sz w:val="20"/>
                <w:szCs w:val="20"/>
              </w:rPr>
              <w:t xml:space="preserve"> to pačio tiekėjo/gamintojo ir tinka perkamam stalui</w:t>
            </w:r>
          </w:p>
        </w:tc>
        <w:tc>
          <w:tcPr>
            <w:tcW w:w="3402" w:type="dxa"/>
            <w:vAlign w:val="center"/>
          </w:tcPr>
          <w:p w14:paraId="12D13BDD"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CB6B4D4"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0A94770F"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7CA83DA8"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Stalviršio transportavimo vežimėlis – 1 vnt.</w:t>
            </w:r>
          </w:p>
        </w:tc>
        <w:tc>
          <w:tcPr>
            <w:tcW w:w="4111" w:type="dxa"/>
            <w:tcBorders>
              <w:top w:val="single" w:sz="4" w:space="0" w:color="auto"/>
              <w:left w:val="nil"/>
              <w:bottom w:val="single" w:sz="4" w:space="0" w:color="auto"/>
              <w:right w:val="single" w:sz="4" w:space="0" w:color="000000"/>
            </w:tcBorders>
            <w:vAlign w:val="center"/>
          </w:tcPr>
          <w:p w14:paraId="5D52539C" w14:textId="77777777" w:rsidR="00AD25B4" w:rsidRPr="00AD25B4" w:rsidRDefault="00AD25B4" w:rsidP="00AD25B4">
            <w:pPr>
              <w:pStyle w:val="Sraopastraipa"/>
              <w:numPr>
                <w:ilvl w:val="0"/>
                <w:numId w:val="34"/>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Vežimėlio stovas ir rėmas turi būti pagaminti iš chromuoto nikelio plieno arba lygiavertės žaliavos</w:t>
            </w:r>
          </w:p>
          <w:p w14:paraId="3A5E71FF" w14:textId="77777777" w:rsidR="00AD25B4" w:rsidRPr="00AD25B4" w:rsidRDefault="00AD25B4" w:rsidP="00AD25B4">
            <w:pPr>
              <w:pStyle w:val="Sraopastraipa"/>
              <w:numPr>
                <w:ilvl w:val="0"/>
                <w:numId w:val="34"/>
              </w:num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Aukščio ir polinkio reguliavimas</w:t>
            </w:r>
          </w:p>
          <w:p w14:paraId="6C2CD3AC" w14:textId="1824FF11" w:rsidR="00AD25B4" w:rsidRPr="00AD25B4" w:rsidRDefault="00AD25B4" w:rsidP="00AD25B4">
            <w:pPr>
              <w:pStyle w:val="Sraopastraipa"/>
              <w:numPr>
                <w:ilvl w:val="0"/>
                <w:numId w:val="34"/>
              </w:numPr>
              <w:spacing w:after="0" w:line="240" w:lineRule="auto"/>
              <w:rPr>
                <w:rFonts w:ascii="Times New Roman" w:hAnsi="Times New Roman" w:cs="Times New Roman"/>
                <w:color w:val="000000" w:themeColor="text1"/>
                <w:sz w:val="20"/>
                <w:szCs w:val="20"/>
              </w:rPr>
            </w:pPr>
            <w:proofErr w:type="spellStart"/>
            <w:r w:rsidRPr="00AD25B4">
              <w:rPr>
                <w:rFonts w:ascii="Times New Roman" w:hAnsi="Times New Roman" w:cs="Times New Roman"/>
                <w:color w:val="000000" w:themeColor="text1"/>
                <w:sz w:val="20"/>
                <w:szCs w:val="20"/>
              </w:rPr>
              <w:t>Gabaritiniai</w:t>
            </w:r>
            <w:proofErr w:type="spellEnd"/>
            <w:r w:rsidRPr="00AD25B4">
              <w:rPr>
                <w:rFonts w:ascii="Times New Roman" w:hAnsi="Times New Roman" w:cs="Times New Roman"/>
                <w:color w:val="000000" w:themeColor="text1"/>
                <w:sz w:val="20"/>
                <w:szCs w:val="20"/>
              </w:rPr>
              <w:t xml:space="preserve"> matmenys: Ilgis ≤ 1600 mm.                                                  </w:t>
            </w:r>
          </w:p>
        </w:tc>
        <w:tc>
          <w:tcPr>
            <w:tcW w:w="3402" w:type="dxa"/>
            <w:vAlign w:val="center"/>
          </w:tcPr>
          <w:p w14:paraId="0EC167C5"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21D8720"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7843EEB2"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61292004" w14:textId="77777777" w:rsidR="00AD25B4" w:rsidRPr="00AD25B4" w:rsidRDefault="00AD25B4" w:rsidP="00AD25B4">
            <w:pPr>
              <w:spacing w:after="0" w:line="240" w:lineRule="auto"/>
              <w:rPr>
                <w:rFonts w:ascii="Times New Roman" w:hAnsi="Times New Roman" w:cs="Times New Roman"/>
                <w:color w:val="EE0000"/>
                <w:sz w:val="20"/>
                <w:szCs w:val="20"/>
              </w:rPr>
            </w:pPr>
            <w:r w:rsidRPr="00AD25B4">
              <w:rPr>
                <w:rFonts w:ascii="Times New Roman" w:eastAsia="Times New Roman" w:hAnsi="Times New Roman" w:cs="Times New Roman"/>
                <w:sz w:val="20"/>
                <w:szCs w:val="20"/>
              </w:rPr>
              <w:t xml:space="preserve">Nugaros prailginimo segmentas 1 vnt. </w:t>
            </w:r>
          </w:p>
        </w:tc>
        <w:tc>
          <w:tcPr>
            <w:tcW w:w="4111" w:type="dxa"/>
            <w:tcBorders>
              <w:top w:val="single" w:sz="4" w:space="0" w:color="auto"/>
              <w:left w:val="nil"/>
              <w:bottom w:val="single" w:sz="4" w:space="0" w:color="auto"/>
              <w:right w:val="single" w:sz="4" w:space="0" w:color="000000"/>
            </w:tcBorders>
            <w:vAlign w:val="center"/>
          </w:tcPr>
          <w:p w14:paraId="01BE3550" w14:textId="77777777" w:rsidR="00AD25B4" w:rsidRPr="00AD25B4" w:rsidRDefault="00AD25B4" w:rsidP="00AD25B4">
            <w:pPr>
              <w:numPr>
                <w:ilvl w:val="0"/>
                <w:numId w:val="35"/>
              </w:numPr>
              <w:spacing w:after="0" w:line="240" w:lineRule="auto"/>
              <w:ind w:left="357" w:hanging="357"/>
              <w:contextualSpacing/>
              <w:rPr>
                <w:rFonts w:ascii="Times New Roman" w:eastAsia="Times New Roman" w:hAnsi="Times New Roman" w:cs="Times New Roman"/>
                <w:sz w:val="20"/>
                <w:szCs w:val="20"/>
              </w:rPr>
            </w:pPr>
            <w:r w:rsidRPr="00AD25B4">
              <w:rPr>
                <w:rFonts w:ascii="Times New Roman" w:eastAsia="Times New Roman" w:hAnsi="Times New Roman" w:cs="Times New Roman"/>
                <w:sz w:val="20"/>
                <w:szCs w:val="20"/>
              </w:rPr>
              <w:t>Skirta prailginti operacinį stalą</w:t>
            </w:r>
          </w:p>
          <w:p w14:paraId="790FFB33" w14:textId="77777777" w:rsidR="00AD25B4" w:rsidRPr="00AD25B4" w:rsidRDefault="00AD25B4" w:rsidP="00AD25B4">
            <w:pPr>
              <w:numPr>
                <w:ilvl w:val="0"/>
                <w:numId w:val="35"/>
              </w:numPr>
              <w:spacing w:after="0" w:line="240" w:lineRule="auto"/>
              <w:ind w:left="357" w:hanging="357"/>
              <w:contextualSpacing/>
              <w:rPr>
                <w:rFonts w:ascii="Times New Roman" w:eastAsia="Times New Roman" w:hAnsi="Times New Roman" w:cs="Times New Roman"/>
                <w:sz w:val="20"/>
                <w:szCs w:val="20"/>
              </w:rPr>
            </w:pPr>
            <w:r w:rsidRPr="00AD25B4">
              <w:rPr>
                <w:rFonts w:ascii="Times New Roman" w:eastAsia="Times New Roman" w:hAnsi="Times New Roman" w:cs="Times New Roman"/>
                <w:sz w:val="20"/>
                <w:szCs w:val="20"/>
              </w:rPr>
              <w:t>Tvirtinama prie operacinio stalo užpakalinės dalies</w:t>
            </w:r>
          </w:p>
        </w:tc>
        <w:tc>
          <w:tcPr>
            <w:tcW w:w="3402" w:type="dxa"/>
            <w:vAlign w:val="center"/>
          </w:tcPr>
          <w:p w14:paraId="7524DC1F"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5CF09A75"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61D5A5D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5C476944" w14:textId="77777777" w:rsidR="00AD25B4" w:rsidRPr="00AD25B4" w:rsidRDefault="00AD25B4" w:rsidP="00AD25B4">
            <w:pPr>
              <w:spacing w:after="0" w:line="240" w:lineRule="auto"/>
              <w:rPr>
                <w:rFonts w:ascii="Times New Roman" w:eastAsia="Times New Roman" w:hAnsi="Times New Roman" w:cs="Times New Roman"/>
                <w:sz w:val="20"/>
                <w:szCs w:val="20"/>
              </w:rPr>
            </w:pPr>
            <w:r w:rsidRPr="00AD25B4">
              <w:rPr>
                <w:rFonts w:ascii="Times New Roman" w:eastAsia="Times New Roman" w:hAnsi="Times New Roman" w:cs="Times New Roman"/>
                <w:sz w:val="20"/>
                <w:szCs w:val="20"/>
              </w:rPr>
              <w:t>Galvos segmentas/atrama 1 vnt. :</w:t>
            </w:r>
          </w:p>
        </w:tc>
        <w:tc>
          <w:tcPr>
            <w:tcW w:w="4111" w:type="dxa"/>
            <w:tcBorders>
              <w:top w:val="single" w:sz="4" w:space="0" w:color="auto"/>
              <w:left w:val="nil"/>
              <w:bottom w:val="single" w:sz="4" w:space="0" w:color="auto"/>
              <w:right w:val="single" w:sz="4" w:space="0" w:color="000000"/>
            </w:tcBorders>
            <w:vAlign w:val="center"/>
          </w:tcPr>
          <w:p w14:paraId="3A9E38D5" w14:textId="77777777" w:rsidR="00AD25B4" w:rsidRPr="00AD25B4" w:rsidRDefault="00AD25B4" w:rsidP="00AD25B4">
            <w:pPr>
              <w:spacing w:after="0" w:line="240" w:lineRule="auto"/>
              <w:ind w:left="357" w:hanging="357"/>
              <w:rPr>
                <w:rFonts w:ascii="Times New Roman" w:eastAsia="Times New Roman" w:hAnsi="Times New Roman" w:cs="Times New Roman"/>
                <w:sz w:val="20"/>
                <w:szCs w:val="20"/>
                <w:lang w:eastAsia="lt-LT"/>
              </w:rPr>
            </w:pPr>
            <w:r w:rsidRPr="00AD25B4">
              <w:rPr>
                <w:rFonts w:ascii="Times New Roman" w:hAnsi="Times New Roman" w:cs="Times New Roman"/>
                <w:sz w:val="20"/>
                <w:szCs w:val="20"/>
                <w:lang w:val="lt" w:eastAsia="lt-LT"/>
              </w:rPr>
              <w:t>1. Reguliuojamas rankiniu būdu;</w:t>
            </w:r>
          </w:p>
          <w:p w14:paraId="62F72921" w14:textId="77777777" w:rsidR="00AD25B4" w:rsidRPr="00AD25B4" w:rsidRDefault="00AD25B4" w:rsidP="00AD25B4">
            <w:pPr>
              <w:spacing w:after="0" w:line="240" w:lineRule="auto"/>
              <w:contextualSpacing/>
              <w:rPr>
                <w:rFonts w:ascii="Times New Roman" w:eastAsia="Times New Roman" w:hAnsi="Times New Roman" w:cs="Times New Roman"/>
                <w:sz w:val="20"/>
                <w:szCs w:val="20"/>
              </w:rPr>
            </w:pPr>
            <w:r w:rsidRPr="00AD25B4">
              <w:rPr>
                <w:rFonts w:ascii="Times New Roman" w:hAnsi="Times New Roman" w:cs="Times New Roman"/>
                <w:sz w:val="20"/>
                <w:szCs w:val="20"/>
                <w:lang w:val="lt" w:eastAsia="lt-LT"/>
              </w:rPr>
              <w:t>2. Nuleidimo ir (arba) pakėlimo kampas reguliuojamas ribose nuo –25° iki +25°</w:t>
            </w:r>
          </w:p>
        </w:tc>
        <w:tc>
          <w:tcPr>
            <w:tcW w:w="3402" w:type="dxa"/>
            <w:vAlign w:val="center"/>
          </w:tcPr>
          <w:p w14:paraId="3EF1CA74"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D94D76C" w14:textId="77777777" w:rsidTr="00AD25B4">
        <w:tblPrEx>
          <w:tblLook w:val="0000" w:firstRow="0"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vAlign w:val="center"/>
          </w:tcPr>
          <w:p w14:paraId="15625DF0"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79BA7515" w14:textId="77777777" w:rsidR="00AD25B4" w:rsidRPr="00AD25B4" w:rsidRDefault="00AD25B4" w:rsidP="00AD25B4">
            <w:pPr>
              <w:spacing w:after="0" w:line="240" w:lineRule="auto"/>
              <w:rPr>
                <w:rFonts w:ascii="Times New Roman" w:eastAsia="Times New Roman" w:hAnsi="Times New Roman" w:cs="Times New Roman"/>
                <w:sz w:val="20"/>
                <w:szCs w:val="20"/>
              </w:rPr>
            </w:pPr>
            <w:r w:rsidRPr="00AD25B4">
              <w:rPr>
                <w:rFonts w:ascii="Times New Roman" w:eastAsia="Times New Roman" w:hAnsi="Times New Roman" w:cs="Times New Roman"/>
                <w:sz w:val="20"/>
                <w:szCs w:val="20"/>
              </w:rPr>
              <w:t>2 dalių kojų sekcija – 2 vnt. (1 pora)</w:t>
            </w:r>
          </w:p>
        </w:tc>
        <w:tc>
          <w:tcPr>
            <w:tcW w:w="4111" w:type="dxa"/>
            <w:tcBorders>
              <w:top w:val="single" w:sz="4" w:space="0" w:color="auto"/>
              <w:left w:val="nil"/>
              <w:bottom w:val="single" w:sz="4" w:space="0" w:color="auto"/>
              <w:right w:val="single" w:sz="4" w:space="0" w:color="000000"/>
            </w:tcBorders>
            <w:vAlign w:val="center"/>
          </w:tcPr>
          <w:p w14:paraId="012AAFFA" w14:textId="77777777" w:rsidR="00AD25B4" w:rsidRPr="00AD25B4" w:rsidRDefault="00AD25B4" w:rsidP="00AD25B4">
            <w:pPr>
              <w:spacing w:after="0" w:line="240" w:lineRule="auto"/>
              <w:rPr>
                <w:rFonts w:ascii="Times New Roman" w:eastAsia="Times New Roman" w:hAnsi="Times New Roman" w:cs="Times New Roman"/>
                <w:color w:val="000000" w:themeColor="text1"/>
                <w:sz w:val="20"/>
                <w:szCs w:val="20"/>
                <w:lang w:eastAsia="lt-LT"/>
              </w:rPr>
            </w:pPr>
            <w:r w:rsidRPr="00AD25B4">
              <w:rPr>
                <w:rFonts w:ascii="Times New Roman" w:hAnsi="Times New Roman" w:cs="Times New Roman"/>
                <w:color w:val="000000" w:themeColor="text1"/>
                <w:sz w:val="20"/>
                <w:szCs w:val="20"/>
                <w:lang w:val="lt" w:eastAsia="lt-LT"/>
              </w:rPr>
              <w:t>1. Reguliavimas motorizuotas;</w:t>
            </w:r>
          </w:p>
          <w:p w14:paraId="5DADBB59" w14:textId="77777777" w:rsidR="00AD25B4" w:rsidRPr="00AD25B4" w:rsidRDefault="00AD25B4" w:rsidP="00AD25B4">
            <w:pPr>
              <w:spacing w:after="0" w:line="240" w:lineRule="auto"/>
              <w:rPr>
                <w:rFonts w:ascii="Times New Roman" w:eastAsia="Times New Roman" w:hAnsi="Times New Roman" w:cs="Times New Roman"/>
                <w:color w:val="000000" w:themeColor="text1"/>
                <w:sz w:val="20"/>
                <w:szCs w:val="20"/>
                <w:lang w:eastAsia="lt-LT"/>
              </w:rPr>
            </w:pPr>
            <w:r w:rsidRPr="00AD25B4">
              <w:rPr>
                <w:rFonts w:ascii="Times New Roman" w:hAnsi="Times New Roman" w:cs="Times New Roman"/>
                <w:color w:val="000000" w:themeColor="text1"/>
                <w:sz w:val="20"/>
                <w:szCs w:val="20"/>
                <w:lang w:val="lt" w:eastAsia="lt-LT"/>
              </w:rPr>
              <w:t>2. Nuleidimo ir (arba) pakėlimo kampas reguliuojamas ne siauresnėse ribose nuo –</w:t>
            </w:r>
            <w:r w:rsidRPr="00AD25B4">
              <w:rPr>
                <w:rFonts w:ascii="Times New Roman" w:hAnsi="Times New Roman" w:cs="Times New Roman"/>
                <w:color w:val="000000" w:themeColor="text1"/>
                <w:sz w:val="20"/>
                <w:szCs w:val="20"/>
                <w:lang w:eastAsia="lt-LT"/>
              </w:rPr>
              <w:t>100</w:t>
            </w:r>
            <w:r w:rsidRPr="00AD25B4">
              <w:rPr>
                <w:rFonts w:ascii="Times New Roman" w:hAnsi="Times New Roman" w:cs="Times New Roman"/>
                <w:color w:val="000000" w:themeColor="text1"/>
                <w:sz w:val="20"/>
                <w:szCs w:val="20"/>
                <w:lang w:val="lt" w:eastAsia="lt-LT"/>
              </w:rPr>
              <w:t>° iki +90°;</w:t>
            </w:r>
          </w:p>
          <w:p w14:paraId="6CF921A4" w14:textId="77777777" w:rsidR="00AD25B4" w:rsidRPr="00AD25B4" w:rsidRDefault="00AD25B4" w:rsidP="00AD25B4">
            <w:pPr>
              <w:spacing w:after="0" w:line="240" w:lineRule="auto"/>
              <w:rPr>
                <w:rFonts w:ascii="Times New Roman" w:eastAsia="Times New Roman" w:hAnsi="Times New Roman" w:cs="Times New Roman"/>
                <w:color w:val="000000" w:themeColor="text1"/>
                <w:sz w:val="20"/>
                <w:szCs w:val="20"/>
                <w:lang w:eastAsia="lt-LT"/>
              </w:rPr>
            </w:pPr>
            <w:r w:rsidRPr="00AD25B4">
              <w:rPr>
                <w:rFonts w:ascii="Times New Roman" w:hAnsi="Times New Roman" w:cs="Times New Roman"/>
                <w:color w:val="000000" w:themeColor="text1"/>
                <w:sz w:val="20"/>
                <w:szCs w:val="20"/>
                <w:lang w:val="lt" w:eastAsia="lt-LT"/>
              </w:rPr>
              <w:t>3. Dviejų dalių kojų segmentai reguliuojami kartu ir atskirai, nepriklausomai vienas nuo kito;</w:t>
            </w:r>
          </w:p>
          <w:p w14:paraId="2C8C93DB" w14:textId="77777777" w:rsidR="00AD25B4" w:rsidRPr="00AD25B4" w:rsidRDefault="00AD25B4" w:rsidP="00AD25B4">
            <w:pPr>
              <w:spacing w:after="0" w:line="240" w:lineRule="auto"/>
              <w:ind w:left="357" w:hanging="357"/>
              <w:rPr>
                <w:rFonts w:ascii="Times New Roman" w:hAnsi="Times New Roman" w:cs="Times New Roman"/>
                <w:sz w:val="20"/>
                <w:szCs w:val="20"/>
                <w:lang w:val="lt" w:eastAsia="lt-LT"/>
              </w:rPr>
            </w:pPr>
            <w:r w:rsidRPr="00AD25B4">
              <w:rPr>
                <w:rFonts w:ascii="Times New Roman" w:hAnsi="Times New Roman" w:cs="Times New Roman"/>
                <w:color w:val="000000" w:themeColor="text1"/>
                <w:sz w:val="20"/>
                <w:szCs w:val="20"/>
                <w:lang w:val="lt" w:eastAsia="lt-LT"/>
              </w:rPr>
              <w:t>4. Su reguliuojamu plitimu (</w:t>
            </w:r>
            <w:proofErr w:type="spellStart"/>
            <w:r w:rsidRPr="00AD25B4">
              <w:rPr>
                <w:rFonts w:ascii="Times New Roman" w:hAnsi="Times New Roman" w:cs="Times New Roman"/>
                <w:color w:val="000000" w:themeColor="text1"/>
                <w:sz w:val="20"/>
                <w:szCs w:val="20"/>
                <w:lang w:val="lt" w:eastAsia="lt-LT"/>
              </w:rPr>
              <w:t>abdukcija</w:t>
            </w:r>
            <w:proofErr w:type="spellEnd"/>
            <w:r w:rsidRPr="00AD25B4">
              <w:rPr>
                <w:rFonts w:ascii="Times New Roman" w:hAnsi="Times New Roman" w:cs="Times New Roman"/>
                <w:color w:val="000000" w:themeColor="text1"/>
                <w:sz w:val="20"/>
                <w:szCs w:val="20"/>
                <w:lang w:val="lt" w:eastAsia="lt-LT"/>
              </w:rPr>
              <w:t>)</w:t>
            </w:r>
          </w:p>
        </w:tc>
        <w:tc>
          <w:tcPr>
            <w:tcW w:w="3402" w:type="dxa"/>
            <w:vAlign w:val="center"/>
          </w:tcPr>
          <w:p w14:paraId="2810F507"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45B1C61F"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21927D2"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5A19781B" w14:textId="77777777" w:rsidR="00AD25B4" w:rsidRPr="00AD25B4" w:rsidRDefault="00AD25B4" w:rsidP="00AD25B4">
            <w:pPr>
              <w:spacing w:after="0" w:line="240" w:lineRule="auto"/>
              <w:rPr>
                <w:rFonts w:ascii="Times New Roman" w:hAnsi="Times New Roman" w:cs="Times New Roman"/>
                <w:color w:val="000000"/>
                <w:sz w:val="20"/>
                <w:szCs w:val="20"/>
              </w:rPr>
            </w:pPr>
            <w:proofErr w:type="spellStart"/>
            <w:r w:rsidRPr="00AD25B4">
              <w:rPr>
                <w:rFonts w:ascii="Times New Roman" w:hAnsi="Times New Roman" w:cs="Times New Roman"/>
                <w:color w:val="000000" w:themeColor="text1"/>
                <w:sz w:val="20"/>
                <w:szCs w:val="20"/>
                <w:lang w:val="en-GB"/>
              </w:rPr>
              <w:t>Priedas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skirtas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pacientui</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pritvirtinti</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prie</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operacinio</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stalo</w:t>
            </w:r>
            <w:proofErr w:type="spellEnd"/>
            <w:r w:rsidRPr="00AD25B4">
              <w:rPr>
                <w:rFonts w:ascii="Times New Roman" w:hAnsi="Times New Roman" w:cs="Times New Roman"/>
                <w:color w:val="000000" w:themeColor="text1"/>
                <w:sz w:val="20"/>
                <w:szCs w:val="20"/>
                <w:lang w:val="en-GB"/>
              </w:rPr>
              <w:t xml:space="preserve"> - 1 </w:t>
            </w:r>
            <w:proofErr w:type="spellStart"/>
            <w:r w:rsidRPr="00AD25B4">
              <w:rPr>
                <w:rFonts w:ascii="Times New Roman" w:hAnsi="Times New Roman" w:cs="Times New Roman"/>
                <w:color w:val="000000" w:themeColor="text1"/>
                <w:sz w:val="20"/>
                <w:szCs w:val="20"/>
                <w:lang w:val="en-GB"/>
              </w:rPr>
              <w:t>vnt</w:t>
            </w:r>
            <w:proofErr w:type="spellEnd"/>
            <w:r w:rsidRPr="00AD25B4">
              <w:rPr>
                <w:rFonts w:ascii="Times New Roman" w:hAnsi="Times New Roman" w:cs="Times New Roman"/>
                <w:color w:val="000000" w:themeColor="text1"/>
                <w:sz w:val="20"/>
                <w:szCs w:val="20"/>
                <w:lang w:val="en-GB"/>
              </w:rPr>
              <w:t>.</w:t>
            </w:r>
          </w:p>
        </w:tc>
        <w:tc>
          <w:tcPr>
            <w:tcW w:w="4111" w:type="dxa"/>
            <w:tcBorders>
              <w:top w:val="single" w:sz="4" w:space="0" w:color="auto"/>
              <w:left w:val="nil"/>
              <w:bottom w:val="single" w:sz="4" w:space="0" w:color="auto"/>
              <w:right w:val="single" w:sz="4" w:space="0" w:color="000000"/>
            </w:tcBorders>
            <w:vAlign w:val="center"/>
          </w:tcPr>
          <w:p w14:paraId="1E219554"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r w:rsidRPr="00AD25B4">
              <w:rPr>
                <w:rFonts w:ascii="Times New Roman" w:hAnsi="Times New Roman" w:cs="Times New Roman"/>
                <w:color w:val="000000" w:themeColor="text1"/>
                <w:sz w:val="20"/>
                <w:szCs w:val="20"/>
                <w:lang w:val="en-GB"/>
              </w:rPr>
              <w:t xml:space="preserve">1. </w:t>
            </w:r>
            <w:proofErr w:type="spellStart"/>
            <w:r w:rsidRPr="00AD25B4">
              <w:rPr>
                <w:rFonts w:ascii="Times New Roman" w:hAnsi="Times New Roman" w:cs="Times New Roman"/>
                <w:color w:val="000000" w:themeColor="text1"/>
                <w:sz w:val="20"/>
                <w:szCs w:val="20"/>
                <w:lang w:val="en-GB"/>
              </w:rPr>
              <w:t>Diržas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paciento</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liemens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tvirtinimui</w:t>
            </w:r>
            <w:proofErr w:type="spellEnd"/>
            <w:r w:rsidRPr="00AD25B4">
              <w:rPr>
                <w:rFonts w:ascii="Times New Roman" w:hAnsi="Times New Roman" w:cs="Times New Roman"/>
                <w:color w:val="000000" w:themeColor="text1"/>
                <w:sz w:val="20"/>
                <w:szCs w:val="20"/>
                <w:lang w:val="en-GB"/>
              </w:rPr>
              <w:t>;</w:t>
            </w:r>
          </w:p>
          <w:p w14:paraId="096A721D"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r w:rsidRPr="00AD25B4">
              <w:rPr>
                <w:rFonts w:ascii="Times New Roman" w:hAnsi="Times New Roman" w:cs="Times New Roman"/>
                <w:color w:val="000000" w:themeColor="text1"/>
                <w:sz w:val="20"/>
                <w:szCs w:val="20"/>
                <w:lang w:val="en-GB"/>
              </w:rPr>
              <w:t xml:space="preserve">2. </w:t>
            </w:r>
            <w:proofErr w:type="spellStart"/>
            <w:r w:rsidRPr="00AD25B4">
              <w:rPr>
                <w:rFonts w:ascii="Times New Roman" w:hAnsi="Times New Roman" w:cs="Times New Roman"/>
                <w:color w:val="000000" w:themeColor="text1"/>
                <w:sz w:val="20"/>
                <w:szCs w:val="20"/>
                <w:lang w:val="en-GB"/>
              </w:rPr>
              <w:t>Pagamintas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iš</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poliesterio</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fiksuojamas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sagtimis</w:t>
            </w:r>
            <w:proofErr w:type="spellEnd"/>
          </w:p>
          <w:p w14:paraId="53A877A9"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proofErr w:type="spellStart"/>
            <w:r w:rsidRPr="00AD25B4">
              <w:rPr>
                <w:rFonts w:ascii="Times New Roman" w:hAnsi="Times New Roman" w:cs="Times New Roman"/>
                <w:color w:val="000000" w:themeColor="text1"/>
                <w:sz w:val="20"/>
                <w:szCs w:val="20"/>
                <w:lang w:val="en-GB"/>
              </w:rPr>
              <w:t>prie</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stalo</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bėgelių</w:t>
            </w:r>
            <w:proofErr w:type="spellEnd"/>
            <w:r w:rsidRPr="00AD25B4">
              <w:rPr>
                <w:rFonts w:ascii="Times New Roman" w:hAnsi="Times New Roman" w:cs="Times New Roman"/>
                <w:color w:val="000000" w:themeColor="text1"/>
                <w:sz w:val="20"/>
                <w:szCs w:val="20"/>
                <w:lang w:val="en-GB"/>
              </w:rPr>
              <w:t>;</w:t>
            </w:r>
          </w:p>
          <w:p w14:paraId="01035FEC"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lang w:val="en-GB"/>
              </w:rPr>
              <w:t xml:space="preserve">3. </w:t>
            </w:r>
            <w:proofErr w:type="spellStart"/>
            <w:r w:rsidRPr="00AD25B4">
              <w:rPr>
                <w:rFonts w:ascii="Times New Roman" w:hAnsi="Times New Roman" w:cs="Times New Roman"/>
                <w:color w:val="000000" w:themeColor="text1"/>
                <w:sz w:val="20"/>
                <w:szCs w:val="20"/>
                <w:lang w:val="en-GB"/>
              </w:rPr>
              <w:t>Matmenys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plotis</w:t>
            </w:r>
            <w:proofErr w:type="spellEnd"/>
            <w:r w:rsidRPr="00AD25B4">
              <w:rPr>
                <w:rFonts w:ascii="Times New Roman" w:hAnsi="Times New Roman" w:cs="Times New Roman"/>
                <w:color w:val="000000" w:themeColor="text1"/>
                <w:sz w:val="20"/>
                <w:szCs w:val="20"/>
                <w:lang w:val="en-GB"/>
              </w:rPr>
              <w:t xml:space="preserve"> 100 ± 20mm, </w:t>
            </w:r>
            <w:proofErr w:type="spellStart"/>
            <w:r w:rsidRPr="00AD25B4">
              <w:rPr>
                <w:rFonts w:ascii="Times New Roman" w:hAnsi="Times New Roman" w:cs="Times New Roman"/>
                <w:color w:val="000000" w:themeColor="text1"/>
                <w:sz w:val="20"/>
                <w:szCs w:val="20"/>
                <w:lang w:val="en-GB"/>
              </w:rPr>
              <w:t>ilgis</w:t>
            </w:r>
            <w:proofErr w:type="spellEnd"/>
            <w:r w:rsidRPr="00AD25B4">
              <w:rPr>
                <w:rFonts w:ascii="Times New Roman" w:hAnsi="Times New Roman" w:cs="Times New Roman"/>
                <w:color w:val="000000" w:themeColor="text1"/>
                <w:sz w:val="20"/>
                <w:szCs w:val="20"/>
                <w:lang w:val="en-GB"/>
              </w:rPr>
              <w:t xml:space="preserve"> ne </w:t>
            </w:r>
            <w:proofErr w:type="spellStart"/>
            <w:r w:rsidRPr="00AD25B4">
              <w:rPr>
                <w:rFonts w:ascii="Times New Roman" w:hAnsi="Times New Roman" w:cs="Times New Roman"/>
                <w:color w:val="000000" w:themeColor="text1"/>
                <w:sz w:val="20"/>
                <w:szCs w:val="20"/>
                <w:lang w:val="en-GB"/>
              </w:rPr>
              <w:t>trumpesnis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kaip</w:t>
            </w:r>
            <w:proofErr w:type="spellEnd"/>
            <w:r w:rsidRPr="00AD25B4">
              <w:rPr>
                <w:rFonts w:ascii="Times New Roman" w:hAnsi="Times New Roman" w:cs="Times New Roman"/>
                <w:color w:val="000000" w:themeColor="text1"/>
                <w:sz w:val="20"/>
                <w:szCs w:val="20"/>
                <w:lang w:val="en-GB"/>
              </w:rPr>
              <w:t xml:space="preserve"> 1350mm</w:t>
            </w:r>
          </w:p>
        </w:tc>
        <w:tc>
          <w:tcPr>
            <w:tcW w:w="3402" w:type="dxa"/>
            <w:vAlign w:val="center"/>
          </w:tcPr>
          <w:p w14:paraId="798385D2"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6F3A8E30"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500A69CE"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3A89D5CF" w14:textId="77777777" w:rsidR="00AD25B4" w:rsidRPr="00AD25B4" w:rsidRDefault="00AD25B4" w:rsidP="00AD25B4">
            <w:pPr>
              <w:spacing w:after="0" w:line="240" w:lineRule="auto"/>
              <w:rPr>
                <w:rFonts w:ascii="Times New Roman" w:hAnsi="Times New Roman" w:cs="Times New Roman"/>
                <w:color w:val="000000" w:themeColor="text1"/>
                <w:sz w:val="20"/>
                <w:szCs w:val="20"/>
                <w:lang w:val="en-GB"/>
              </w:rPr>
            </w:pPr>
            <w:r w:rsidRPr="00AD25B4">
              <w:rPr>
                <w:rFonts w:ascii="Times New Roman" w:eastAsia="Times New Roman" w:hAnsi="Times New Roman" w:cs="Times New Roman"/>
                <w:sz w:val="20"/>
                <w:szCs w:val="20"/>
                <w:lang w:eastAsia="lt-LT"/>
              </w:rPr>
              <w:t>Universalūs pacientų fiksavimo diržai – 2 vnt.</w:t>
            </w:r>
          </w:p>
        </w:tc>
        <w:tc>
          <w:tcPr>
            <w:tcW w:w="4111" w:type="dxa"/>
            <w:tcBorders>
              <w:top w:val="single" w:sz="4" w:space="0" w:color="auto"/>
              <w:left w:val="nil"/>
              <w:bottom w:val="single" w:sz="4" w:space="0" w:color="auto"/>
              <w:right w:val="single" w:sz="4" w:space="0" w:color="000000"/>
            </w:tcBorders>
            <w:vAlign w:val="center"/>
          </w:tcPr>
          <w:p w14:paraId="54DC3519" w14:textId="77777777" w:rsidR="00AD25B4" w:rsidRPr="00AD25B4" w:rsidRDefault="00AD25B4" w:rsidP="00AD25B4">
            <w:pPr>
              <w:pStyle w:val="Sraopastraip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5"/>
              <w:rPr>
                <w:rFonts w:ascii="Times New Roman" w:hAnsi="Times New Roman" w:cs="Times New Roman"/>
                <w:color w:val="000000" w:themeColor="text1"/>
                <w:sz w:val="20"/>
                <w:szCs w:val="20"/>
                <w:lang w:val="en-GB"/>
              </w:rPr>
            </w:pPr>
            <w:r w:rsidRPr="00AD25B4">
              <w:rPr>
                <w:rFonts w:ascii="Times New Roman" w:hAnsi="Times New Roman" w:cs="Times New Roman"/>
                <w:sz w:val="20"/>
                <w:szCs w:val="20"/>
              </w:rPr>
              <w:t xml:space="preserve">Kūno dirželis su lipniu </w:t>
            </w:r>
            <w:proofErr w:type="spellStart"/>
            <w:r w:rsidRPr="00AD25B4">
              <w:rPr>
                <w:rFonts w:ascii="Times New Roman" w:hAnsi="Times New Roman" w:cs="Times New Roman"/>
                <w:sz w:val="20"/>
                <w:szCs w:val="20"/>
              </w:rPr>
              <w:t>Velcro</w:t>
            </w:r>
            <w:proofErr w:type="spellEnd"/>
            <w:r w:rsidRPr="00AD25B4">
              <w:rPr>
                <w:rFonts w:ascii="Times New Roman" w:hAnsi="Times New Roman" w:cs="Times New Roman"/>
                <w:sz w:val="20"/>
                <w:szCs w:val="20"/>
              </w:rPr>
              <w:t>® užsegimu</w:t>
            </w:r>
          </w:p>
          <w:p w14:paraId="1EEDE430" w14:textId="77777777" w:rsidR="00AD25B4" w:rsidRPr="00AD25B4" w:rsidRDefault="00AD25B4" w:rsidP="00AD25B4">
            <w:pPr>
              <w:pStyle w:val="Sraopastraip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5"/>
              <w:rPr>
                <w:rFonts w:ascii="Times New Roman" w:hAnsi="Times New Roman" w:cs="Times New Roman"/>
                <w:color w:val="000000" w:themeColor="text1"/>
                <w:sz w:val="20"/>
                <w:szCs w:val="20"/>
                <w:lang w:val="en-GB"/>
              </w:rPr>
            </w:pPr>
            <w:r w:rsidRPr="00AD25B4">
              <w:rPr>
                <w:rFonts w:ascii="Times New Roman" w:hAnsi="Times New Roman" w:cs="Times New Roman"/>
                <w:sz w:val="20"/>
                <w:szCs w:val="20"/>
              </w:rPr>
              <w:t>Reguliuojamo ilgio</w:t>
            </w:r>
          </w:p>
        </w:tc>
        <w:tc>
          <w:tcPr>
            <w:tcW w:w="3402" w:type="dxa"/>
            <w:vAlign w:val="center"/>
          </w:tcPr>
          <w:p w14:paraId="2757D2B1" w14:textId="77777777" w:rsidR="00AD25B4" w:rsidRPr="00AD25B4" w:rsidRDefault="00AD25B4" w:rsidP="00AD25B4">
            <w:pPr>
              <w:pStyle w:val="Sraopastraip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p>
        </w:tc>
      </w:tr>
      <w:tr w:rsidR="00AD25B4" w:rsidRPr="00AD25B4" w14:paraId="4316F6D7"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346DC8FD"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72C46DFF" w14:textId="77777777" w:rsidR="00AD25B4" w:rsidRPr="00AD25B4" w:rsidRDefault="00AD25B4" w:rsidP="00AD25B4">
            <w:pPr>
              <w:spacing w:after="0" w:line="240" w:lineRule="auto"/>
              <w:rPr>
                <w:rFonts w:ascii="Times New Roman" w:hAnsi="Times New Roman" w:cs="Times New Roman"/>
                <w:color w:val="000000"/>
                <w:sz w:val="20"/>
                <w:szCs w:val="20"/>
              </w:rPr>
            </w:pPr>
            <w:r w:rsidRPr="00AD25B4">
              <w:rPr>
                <w:rFonts w:ascii="Times New Roman" w:hAnsi="Times New Roman" w:cs="Times New Roman"/>
                <w:color w:val="000000" w:themeColor="text1"/>
                <w:sz w:val="20"/>
                <w:szCs w:val="20"/>
              </w:rPr>
              <w:t>Reguliuojamo aukščio atrama skirta padėti rankai –</w:t>
            </w:r>
            <w:r w:rsidRPr="00AD25B4">
              <w:rPr>
                <w:rFonts w:ascii="Times New Roman" w:hAnsi="Times New Roman" w:cs="Times New Roman"/>
                <w:b/>
                <w:color w:val="000000" w:themeColor="text1"/>
                <w:sz w:val="20"/>
                <w:szCs w:val="20"/>
              </w:rPr>
              <w:t xml:space="preserve"> </w:t>
            </w:r>
            <w:r w:rsidRPr="00AD25B4">
              <w:rPr>
                <w:rFonts w:ascii="Times New Roman" w:hAnsi="Times New Roman" w:cs="Times New Roman"/>
                <w:bCs/>
                <w:color w:val="000000" w:themeColor="text1"/>
                <w:sz w:val="20"/>
                <w:szCs w:val="20"/>
              </w:rPr>
              <w:t>1 vnt.</w:t>
            </w:r>
          </w:p>
        </w:tc>
        <w:tc>
          <w:tcPr>
            <w:tcW w:w="4111" w:type="dxa"/>
            <w:tcBorders>
              <w:top w:val="single" w:sz="4" w:space="0" w:color="auto"/>
              <w:left w:val="nil"/>
              <w:bottom w:val="single" w:sz="4" w:space="0" w:color="auto"/>
              <w:right w:val="single" w:sz="4" w:space="0" w:color="000000"/>
            </w:tcBorders>
            <w:vAlign w:val="center"/>
          </w:tcPr>
          <w:p w14:paraId="74BCB28A"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1. Atrama gali judėti vertikaliai ir horizontaliai;</w:t>
            </w:r>
          </w:p>
          <w:p w14:paraId="061A4F59" w14:textId="77777777" w:rsidR="00AD25B4" w:rsidRPr="00AD25B4" w:rsidRDefault="00AD25B4" w:rsidP="00AD25B4">
            <w:pPr>
              <w:spacing w:after="0" w:line="240" w:lineRule="auto"/>
              <w:rPr>
                <w:rFonts w:ascii="Times New Roman" w:hAnsi="Times New Roman" w:cs="Times New Roman"/>
                <w:color w:val="000000" w:themeColor="text1"/>
                <w:sz w:val="20"/>
                <w:szCs w:val="20"/>
              </w:rPr>
            </w:pPr>
            <w:r w:rsidRPr="00AD25B4">
              <w:rPr>
                <w:rFonts w:ascii="Times New Roman" w:hAnsi="Times New Roman" w:cs="Times New Roman"/>
                <w:color w:val="000000" w:themeColor="text1"/>
                <w:sz w:val="20"/>
                <w:szCs w:val="20"/>
              </w:rPr>
              <w:t>2. Su rankos fiksavimo diržu;</w:t>
            </w:r>
          </w:p>
          <w:p w14:paraId="3A62BC82"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color w:val="000000" w:themeColor="text1"/>
                <w:sz w:val="20"/>
                <w:szCs w:val="20"/>
              </w:rPr>
              <w:t>3. Pasisukimo diapazonas ≥ + 30°/- 35°.</w:t>
            </w:r>
          </w:p>
        </w:tc>
        <w:tc>
          <w:tcPr>
            <w:tcW w:w="3402" w:type="dxa"/>
            <w:vAlign w:val="center"/>
          </w:tcPr>
          <w:p w14:paraId="78E6A363"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0685214D"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630862E8"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53C73F16"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Atramos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skirtos</w:t>
            </w:r>
            <w:proofErr w:type="spellEnd"/>
            <w:r w:rsidRPr="00AD25B4">
              <w:rPr>
                <w:rFonts w:ascii="Times New Roman" w:hAnsi="Times New Roman" w:cs="Times New Roman"/>
                <w:color w:val="000000"/>
                <w:sz w:val="20"/>
                <w:szCs w:val="20"/>
                <w:lang w:val="en-GB"/>
              </w:rPr>
              <w:t xml:space="preserve"> ant </w:t>
            </w:r>
            <w:proofErr w:type="spellStart"/>
            <w:r w:rsidRPr="00AD25B4">
              <w:rPr>
                <w:rFonts w:ascii="Times New Roman" w:hAnsi="Times New Roman" w:cs="Times New Roman"/>
                <w:color w:val="000000"/>
                <w:sz w:val="20"/>
                <w:szCs w:val="20"/>
                <w:lang w:val="en-GB"/>
              </w:rPr>
              <w:t>šono</w:t>
            </w:r>
            <w:proofErr w:type="spellEnd"/>
          </w:p>
          <w:p w14:paraId="1DCC22E9"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paguldyto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paciento</w:t>
            </w:r>
            <w:proofErr w:type="spellEnd"/>
          </w:p>
          <w:p w14:paraId="3B63F80C"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prilaikymui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iš</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nugaros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bei</w:t>
            </w:r>
            <w:proofErr w:type="spellEnd"/>
          </w:p>
          <w:p w14:paraId="052FAF11"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krūtinės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pusių</w:t>
            </w:r>
            <w:proofErr w:type="spellEnd"/>
            <w:r w:rsidRPr="00AD25B4">
              <w:rPr>
                <w:rFonts w:ascii="Times New Roman" w:hAnsi="Times New Roman" w:cs="Times New Roman"/>
                <w:color w:val="000000"/>
                <w:sz w:val="20"/>
                <w:szCs w:val="20"/>
                <w:lang w:val="en-GB"/>
              </w:rPr>
              <w:t xml:space="preserve"> – </w:t>
            </w:r>
            <w:r w:rsidRPr="00AD25B4">
              <w:rPr>
                <w:rFonts w:ascii="Times New Roman" w:hAnsi="Times New Roman" w:cs="Times New Roman"/>
                <w:color w:val="000000"/>
                <w:sz w:val="20"/>
                <w:szCs w:val="20"/>
              </w:rPr>
              <w:t>1</w:t>
            </w:r>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vnt</w:t>
            </w:r>
            <w:proofErr w:type="spellEnd"/>
            <w:r w:rsidRPr="00AD25B4">
              <w:rPr>
                <w:rFonts w:ascii="Times New Roman" w:hAnsi="Times New Roman" w:cs="Times New Roman"/>
                <w:color w:val="000000"/>
                <w:sz w:val="20"/>
                <w:szCs w:val="20"/>
                <w:lang w:val="en-GB"/>
              </w:rPr>
              <w:t>. (1</w:t>
            </w:r>
          </w:p>
          <w:p w14:paraId="115BD654"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Pagrindinistekstas1"/>
                <w:rFonts w:eastAsia="Arial Unicode MS"/>
                <w:sz w:val="20"/>
                <w:szCs w:val="20"/>
              </w:rPr>
            </w:pPr>
            <w:proofErr w:type="spellStart"/>
            <w:r w:rsidRPr="00AD25B4">
              <w:rPr>
                <w:rFonts w:ascii="Times New Roman" w:hAnsi="Times New Roman" w:cs="Times New Roman"/>
                <w:color w:val="000000"/>
                <w:sz w:val="20"/>
                <w:szCs w:val="20"/>
                <w:lang w:val="en-GB"/>
              </w:rPr>
              <w:t>kompl</w:t>
            </w:r>
            <w:proofErr w:type="spellEnd"/>
            <w:r w:rsidRPr="00AD25B4">
              <w:rPr>
                <w:rFonts w:ascii="Times New Roman" w:hAnsi="Times New Roman" w:cs="Times New Roman"/>
                <w:color w:val="000000"/>
                <w:sz w:val="20"/>
                <w:szCs w:val="20"/>
                <w:lang w:val="en-GB"/>
              </w:rPr>
              <w:t>.)</w:t>
            </w:r>
          </w:p>
        </w:tc>
        <w:tc>
          <w:tcPr>
            <w:tcW w:w="4111" w:type="dxa"/>
            <w:tcBorders>
              <w:top w:val="single" w:sz="4" w:space="0" w:color="auto"/>
              <w:left w:val="nil"/>
              <w:bottom w:val="single" w:sz="4" w:space="0" w:color="auto"/>
              <w:right w:val="single" w:sz="4" w:space="0" w:color="000000"/>
            </w:tcBorders>
            <w:vAlign w:val="center"/>
          </w:tcPr>
          <w:p w14:paraId="0B39FC02"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Rėmas</w:t>
            </w:r>
            <w:proofErr w:type="spellEnd"/>
            <w:r w:rsidRPr="00AD25B4">
              <w:rPr>
                <w:rFonts w:ascii="Times New Roman" w:hAnsi="Times New Roman" w:cs="Times New Roman"/>
                <w:color w:val="000000"/>
                <w:sz w:val="20"/>
                <w:szCs w:val="20"/>
                <w:lang w:val="en-GB"/>
              </w:rPr>
              <w:t>:</w:t>
            </w:r>
          </w:p>
          <w:p w14:paraId="4A8581A3"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r w:rsidRPr="00AD25B4">
              <w:rPr>
                <w:rFonts w:ascii="Times New Roman" w:hAnsi="Times New Roman" w:cs="Times New Roman"/>
                <w:color w:val="000000"/>
                <w:sz w:val="20"/>
                <w:szCs w:val="20"/>
                <w:lang w:val="en-GB"/>
              </w:rPr>
              <w:t xml:space="preserve">1. </w:t>
            </w:r>
            <w:proofErr w:type="spellStart"/>
            <w:r w:rsidRPr="00AD25B4">
              <w:rPr>
                <w:rFonts w:ascii="Times New Roman" w:hAnsi="Times New Roman" w:cs="Times New Roman"/>
                <w:color w:val="000000"/>
                <w:sz w:val="20"/>
                <w:szCs w:val="20"/>
                <w:lang w:val="en-GB"/>
              </w:rPr>
              <w:t>Tvirtinamos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prie</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operacinio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stalo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bėgelio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ranka</w:t>
            </w:r>
            <w:proofErr w:type="spellEnd"/>
          </w:p>
          <w:p w14:paraId="7ECB2ACB"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užveržiamais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fiksatoriais</w:t>
            </w:r>
            <w:proofErr w:type="spellEnd"/>
            <w:r w:rsidRPr="00AD25B4">
              <w:rPr>
                <w:rFonts w:ascii="Times New Roman" w:hAnsi="Times New Roman" w:cs="Times New Roman"/>
                <w:color w:val="000000"/>
                <w:sz w:val="20"/>
                <w:szCs w:val="20"/>
                <w:lang w:val="en-GB"/>
              </w:rPr>
              <w:t>;</w:t>
            </w:r>
          </w:p>
          <w:p w14:paraId="5335B31E"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r w:rsidRPr="00AD25B4">
              <w:rPr>
                <w:rFonts w:ascii="Times New Roman" w:hAnsi="Times New Roman" w:cs="Times New Roman"/>
                <w:color w:val="000000"/>
                <w:sz w:val="20"/>
                <w:szCs w:val="20"/>
                <w:lang w:val="en-GB"/>
              </w:rPr>
              <w:t xml:space="preserve">2. </w:t>
            </w:r>
            <w:proofErr w:type="spellStart"/>
            <w:r w:rsidRPr="00AD25B4">
              <w:rPr>
                <w:rFonts w:ascii="Times New Roman" w:hAnsi="Times New Roman" w:cs="Times New Roman"/>
                <w:color w:val="000000"/>
                <w:sz w:val="20"/>
                <w:szCs w:val="20"/>
                <w:lang w:val="en-GB"/>
              </w:rPr>
              <w:t>Reguliuojama</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aukštyn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žemyn</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ir</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horizontalioje</w:t>
            </w:r>
            <w:proofErr w:type="spellEnd"/>
          </w:p>
          <w:p w14:paraId="4E256C06"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plokštumoje</w:t>
            </w:r>
            <w:proofErr w:type="spellEnd"/>
            <w:r w:rsidRPr="00AD25B4">
              <w:rPr>
                <w:rFonts w:ascii="Times New Roman" w:hAnsi="Times New Roman" w:cs="Times New Roman"/>
                <w:color w:val="000000"/>
                <w:sz w:val="20"/>
                <w:szCs w:val="20"/>
                <w:lang w:val="en-GB"/>
              </w:rPr>
              <w:t>;</w:t>
            </w:r>
          </w:p>
          <w:p w14:paraId="0CAE1220"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r w:rsidRPr="00AD25B4">
              <w:rPr>
                <w:rFonts w:ascii="Times New Roman" w:hAnsi="Times New Roman" w:cs="Times New Roman"/>
                <w:color w:val="000000"/>
                <w:sz w:val="20"/>
                <w:szCs w:val="20"/>
                <w:lang w:val="en-GB"/>
              </w:rPr>
              <w:t xml:space="preserve">3. </w:t>
            </w:r>
            <w:proofErr w:type="spellStart"/>
            <w:r w:rsidRPr="00AD25B4">
              <w:rPr>
                <w:rFonts w:ascii="Times New Roman" w:hAnsi="Times New Roman" w:cs="Times New Roman"/>
                <w:color w:val="000000"/>
                <w:sz w:val="20"/>
                <w:szCs w:val="20"/>
                <w:lang w:val="en-GB"/>
              </w:rPr>
              <w:t>Fiksuojamos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nustatytoje</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padėtyje</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atskirais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ranka</w:t>
            </w:r>
            <w:proofErr w:type="spellEnd"/>
          </w:p>
          <w:p w14:paraId="0CFA1757"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užveržiamais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fiksatoriais</w:t>
            </w:r>
            <w:proofErr w:type="spellEnd"/>
            <w:r w:rsidRPr="00AD25B4">
              <w:rPr>
                <w:rFonts w:ascii="Times New Roman" w:hAnsi="Times New Roman" w:cs="Times New Roman"/>
                <w:color w:val="000000"/>
                <w:sz w:val="20"/>
                <w:szCs w:val="20"/>
                <w:lang w:val="en-GB"/>
              </w:rPr>
              <w:t>.</w:t>
            </w:r>
          </w:p>
          <w:p w14:paraId="715E238B"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Atraminės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pagalvėlės</w:t>
            </w:r>
            <w:proofErr w:type="spellEnd"/>
            <w:r w:rsidRPr="00AD25B4">
              <w:rPr>
                <w:rFonts w:ascii="Times New Roman" w:hAnsi="Times New Roman" w:cs="Times New Roman"/>
                <w:color w:val="000000"/>
                <w:sz w:val="20"/>
                <w:szCs w:val="20"/>
                <w:lang w:val="en-GB"/>
              </w:rPr>
              <w:t>":</w:t>
            </w:r>
          </w:p>
          <w:p w14:paraId="43867B84"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r w:rsidRPr="00AD25B4">
              <w:rPr>
                <w:rFonts w:ascii="Times New Roman" w:hAnsi="Times New Roman" w:cs="Times New Roman"/>
                <w:color w:val="000000"/>
                <w:sz w:val="20"/>
                <w:szCs w:val="20"/>
                <w:lang w:val="en-GB"/>
              </w:rPr>
              <w:t xml:space="preserve">1. </w:t>
            </w:r>
            <w:proofErr w:type="spellStart"/>
            <w:r w:rsidRPr="00AD25B4">
              <w:rPr>
                <w:rFonts w:ascii="Times New Roman" w:hAnsi="Times New Roman" w:cs="Times New Roman"/>
                <w:color w:val="000000"/>
                <w:sz w:val="20"/>
                <w:szCs w:val="20"/>
                <w:lang w:val="en-GB"/>
              </w:rPr>
              <w:t>Plokščios</w:t>
            </w:r>
            <w:proofErr w:type="spellEnd"/>
            <w:r w:rsidRPr="00AD25B4">
              <w:rPr>
                <w:rFonts w:ascii="Times New Roman" w:hAnsi="Times New Roman" w:cs="Times New Roman"/>
                <w:color w:val="000000"/>
                <w:sz w:val="20"/>
                <w:szCs w:val="20"/>
                <w:lang w:val="en-GB"/>
              </w:rPr>
              <w:t>;</w:t>
            </w:r>
          </w:p>
          <w:p w14:paraId="193D3FB6"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r w:rsidRPr="00AD25B4">
              <w:rPr>
                <w:rFonts w:ascii="Times New Roman" w:hAnsi="Times New Roman" w:cs="Times New Roman"/>
                <w:color w:val="000000"/>
                <w:sz w:val="20"/>
                <w:szCs w:val="20"/>
                <w:lang w:val="en-GB"/>
              </w:rPr>
              <w:t xml:space="preserve">2. </w:t>
            </w:r>
            <w:proofErr w:type="spellStart"/>
            <w:r w:rsidRPr="00AD25B4">
              <w:rPr>
                <w:rFonts w:ascii="Times New Roman" w:hAnsi="Times New Roman" w:cs="Times New Roman"/>
                <w:color w:val="000000"/>
                <w:sz w:val="20"/>
                <w:szCs w:val="20"/>
                <w:lang w:val="en-GB"/>
              </w:rPr>
              <w:t>Padengtos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minkšta</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danga</w:t>
            </w:r>
            <w:proofErr w:type="spellEnd"/>
            <w:r w:rsidRPr="00AD25B4">
              <w:rPr>
                <w:rFonts w:ascii="Times New Roman" w:hAnsi="Times New Roman" w:cs="Times New Roman"/>
                <w:color w:val="000000"/>
                <w:sz w:val="20"/>
                <w:szCs w:val="20"/>
                <w:lang w:val="en-GB"/>
              </w:rPr>
              <w:t>;</w:t>
            </w:r>
          </w:p>
          <w:p w14:paraId="5DC1EAE7"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Pagrindinistekstas1"/>
                <w:rFonts w:eastAsia="Arial Unicode MS"/>
                <w:sz w:val="20"/>
                <w:szCs w:val="20"/>
              </w:rPr>
            </w:pPr>
            <w:r w:rsidRPr="00AD25B4">
              <w:rPr>
                <w:rFonts w:ascii="Times New Roman" w:hAnsi="Times New Roman" w:cs="Times New Roman"/>
                <w:color w:val="000000"/>
                <w:sz w:val="20"/>
                <w:szCs w:val="20"/>
                <w:lang w:val="en-GB"/>
              </w:rPr>
              <w:t xml:space="preserve">3. </w:t>
            </w:r>
            <w:proofErr w:type="spellStart"/>
            <w:r w:rsidRPr="00AD25B4">
              <w:rPr>
                <w:rFonts w:ascii="Times New Roman" w:hAnsi="Times New Roman" w:cs="Times New Roman"/>
                <w:color w:val="000000"/>
                <w:sz w:val="20"/>
                <w:szCs w:val="20"/>
                <w:lang w:val="en-GB"/>
              </w:rPr>
              <w:t>Išmatavimai</w:t>
            </w:r>
            <w:proofErr w:type="spellEnd"/>
            <w:r w:rsidRPr="00AD25B4">
              <w:rPr>
                <w:rFonts w:ascii="Times New Roman" w:hAnsi="Times New Roman" w:cs="Times New Roman"/>
                <w:color w:val="000000"/>
                <w:sz w:val="20"/>
                <w:szCs w:val="20"/>
                <w:lang w:val="en-GB"/>
              </w:rPr>
              <w:t xml:space="preserve">: 120x170 ± 5 mm (1 </w:t>
            </w:r>
            <w:proofErr w:type="spellStart"/>
            <w:r w:rsidRPr="00AD25B4">
              <w:rPr>
                <w:rFonts w:ascii="Times New Roman" w:hAnsi="Times New Roman" w:cs="Times New Roman"/>
                <w:color w:val="000000"/>
                <w:sz w:val="20"/>
                <w:szCs w:val="20"/>
                <w:lang w:val="en-GB"/>
              </w:rPr>
              <w:t>vnt</w:t>
            </w:r>
            <w:proofErr w:type="spellEnd"/>
            <w:r w:rsidRPr="00AD25B4">
              <w:rPr>
                <w:rFonts w:ascii="Times New Roman" w:hAnsi="Times New Roman" w:cs="Times New Roman"/>
                <w:color w:val="000000"/>
                <w:sz w:val="20"/>
                <w:szCs w:val="20"/>
                <w:lang w:val="en-GB"/>
              </w:rPr>
              <w:t xml:space="preserve">.) </w:t>
            </w:r>
          </w:p>
          <w:p w14:paraId="735D8C30"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Pagrindinistekstas1"/>
                <w:rFonts w:eastAsia="Arial Unicode MS"/>
                <w:sz w:val="20"/>
                <w:szCs w:val="20"/>
              </w:rPr>
            </w:pPr>
          </w:p>
        </w:tc>
        <w:tc>
          <w:tcPr>
            <w:tcW w:w="3402" w:type="dxa"/>
            <w:vAlign w:val="center"/>
          </w:tcPr>
          <w:p w14:paraId="66D7F955"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Pagrindinistekstas1"/>
                <w:rFonts w:eastAsia="Arial Unicode MS"/>
                <w:sz w:val="20"/>
                <w:szCs w:val="20"/>
              </w:rPr>
            </w:pPr>
          </w:p>
        </w:tc>
      </w:tr>
      <w:tr w:rsidR="00AD25B4" w:rsidRPr="00AD25B4" w14:paraId="5DACF5C0"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3C5B3E45"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1370B8DB"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Atramos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skirtos</w:t>
            </w:r>
            <w:proofErr w:type="spellEnd"/>
            <w:r w:rsidRPr="00AD25B4">
              <w:rPr>
                <w:rFonts w:ascii="Times New Roman" w:hAnsi="Times New Roman" w:cs="Times New Roman"/>
                <w:color w:val="000000"/>
                <w:sz w:val="20"/>
                <w:szCs w:val="20"/>
                <w:lang w:val="en-GB"/>
              </w:rPr>
              <w:t xml:space="preserve"> ant </w:t>
            </w:r>
            <w:proofErr w:type="spellStart"/>
            <w:r w:rsidRPr="00AD25B4">
              <w:rPr>
                <w:rFonts w:ascii="Times New Roman" w:hAnsi="Times New Roman" w:cs="Times New Roman"/>
                <w:color w:val="000000"/>
                <w:sz w:val="20"/>
                <w:szCs w:val="20"/>
                <w:lang w:val="en-GB"/>
              </w:rPr>
              <w:t>šono</w:t>
            </w:r>
            <w:proofErr w:type="spellEnd"/>
          </w:p>
          <w:p w14:paraId="66707097"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paguldyto</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paciento</w:t>
            </w:r>
            <w:proofErr w:type="spellEnd"/>
          </w:p>
          <w:p w14:paraId="029C3231"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prilaikymui</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iš</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nugaros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bei</w:t>
            </w:r>
            <w:proofErr w:type="spellEnd"/>
          </w:p>
          <w:p w14:paraId="1646D9B4" w14:textId="52829BB2"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lang w:val="en-GB"/>
              </w:rPr>
            </w:pPr>
            <w:proofErr w:type="spellStart"/>
            <w:r w:rsidRPr="00AD25B4">
              <w:rPr>
                <w:rFonts w:ascii="Times New Roman" w:hAnsi="Times New Roman" w:cs="Times New Roman"/>
                <w:color w:val="000000"/>
                <w:sz w:val="20"/>
                <w:szCs w:val="20"/>
                <w:lang w:val="en-GB"/>
              </w:rPr>
              <w:t>krūtinės</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pusių</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su</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artikuliuojama</w:t>
            </w:r>
            <w:proofErr w:type="spellEnd"/>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konstrukcija</w:t>
            </w:r>
            <w:proofErr w:type="spellEnd"/>
            <w:r w:rsidRPr="00AD25B4">
              <w:rPr>
                <w:rFonts w:ascii="Times New Roman" w:hAnsi="Times New Roman" w:cs="Times New Roman"/>
                <w:color w:val="000000"/>
                <w:sz w:val="20"/>
                <w:szCs w:val="20"/>
                <w:lang w:val="en-GB"/>
              </w:rPr>
              <w:t xml:space="preserve"> – </w:t>
            </w:r>
            <w:r w:rsidRPr="00AD25B4">
              <w:rPr>
                <w:rFonts w:ascii="Times New Roman" w:hAnsi="Times New Roman" w:cs="Times New Roman"/>
                <w:color w:val="000000"/>
                <w:sz w:val="20"/>
                <w:szCs w:val="20"/>
              </w:rPr>
              <w:t>1</w:t>
            </w:r>
            <w:r w:rsidRPr="00AD25B4">
              <w:rPr>
                <w:rFonts w:ascii="Times New Roman" w:hAnsi="Times New Roman" w:cs="Times New Roman"/>
                <w:color w:val="000000"/>
                <w:sz w:val="20"/>
                <w:szCs w:val="20"/>
                <w:lang w:val="en-GB"/>
              </w:rPr>
              <w:t xml:space="preserve"> </w:t>
            </w:r>
            <w:proofErr w:type="spellStart"/>
            <w:r w:rsidRPr="00AD25B4">
              <w:rPr>
                <w:rFonts w:ascii="Times New Roman" w:hAnsi="Times New Roman" w:cs="Times New Roman"/>
                <w:color w:val="000000"/>
                <w:sz w:val="20"/>
                <w:szCs w:val="20"/>
                <w:lang w:val="en-GB"/>
              </w:rPr>
              <w:t>vnt</w:t>
            </w:r>
            <w:proofErr w:type="spellEnd"/>
            <w:r w:rsidRPr="00AD25B4">
              <w:rPr>
                <w:rFonts w:ascii="Times New Roman" w:hAnsi="Times New Roman" w:cs="Times New Roman"/>
                <w:color w:val="000000"/>
                <w:sz w:val="20"/>
                <w:szCs w:val="20"/>
                <w:lang w:val="en-GB"/>
              </w:rPr>
              <w:t>. (1kompl.)</w:t>
            </w:r>
          </w:p>
        </w:tc>
        <w:tc>
          <w:tcPr>
            <w:tcW w:w="4111" w:type="dxa"/>
            <w:tcBorders>
              <w:top w:val="single" w:sz="4" w:space="0" w:color="auto"/>
              <w:left w:val="nil"/>
              <w:bottom w:val="single" w:sz="4" w:space="0" w:color="auto"/>
              <w:right w:val="single" w:sz="4" w:space="0" w:color="000000"/>
            </w:tcBorders>
            <w:vAlign w:val="center"/>
          </w:tcPr>
          <w:p w14:paraId="371A8C5B" w14:textId="77777777" w:rsidR="00AD25B4" w:rsidRPr="00AD25B4" w:rsidRDefault="00AD25B4" w:rsidP="00AD25B4">
            <w:pPr>
              <w:spacing w:after="0" w:line="240" w:lineRule="auto"/>
              <w:jc w:val="both"/>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Rėmas:</w:t>
            </w:r>
          </w:p>
          <w:p w14:paraId="10876138" w14:textId="77777777" w:rsidR="00AD25B4" w:rsidRPr="00AD25B4" w:rsidRDefault="00AD25B4" w:rsidP="00AD25B4">
            <w:pPr>
              <w:pStyle w:val="Sraopastraipa"/>
              <w:numPr>
                <w:ilvl w:val="0"/>
                <w:numId w:val="28"/>
              </w:numPr>
              <w:pBdr>
                <w:top w:val="nil"/>
                <w:left w:val="nil"/>
                <w:bottom w:val="nil"/>
                <w:right w:val="nil"/>
                <w:between w:val="nil"/>
                <w:bar w:val="nil"/>
              </w:pBdr>
              <w:spacing w:after="0" w:line="240" w:lineRule="auto"/>
              <w:ind w:left="365"/>
              <w:jc w:val="both"/>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Atrama su artikuliuojama 3 alkūninių laikančiąja konstrukcija, kurios padėtis operatyviai užfiksuojama fiksavimo mechanizmu</w:t>
            </w:r>
          </w:p>
          <w:p w14:paraId="34A952DF" w14:textId="77777777" w:rsidR="00AD25B4" w:rsidRPr="00AD25B4" w:rsidRDefault="00AD25B4" w:rsidP="00AD25B4">
            <w:pPr>
              <w:pStyle w:val="Sraopastraipa"/>
              <w:numPr>
                <w:ilvl w:val="0"/>
                <w:numId w:val="28"/>
              </w:numPr>
              <w:pBdr>
                <w:top w:val="nil"/>
                <w:left w:val="nil"/>
                <w:bottom w:val="nil"/>
                <w:right w:val="nil"/>
                <w:between w:val="nil"/>
                <w:bar w:val="nil"/>
              </w:pBdr>
              <w:spacing w:after="0" w:line="240" w:lineRule="auto"/>
              <w:ind w:left="365"/>
              <w:jc w:val="both"/>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Užfiksuojama bet kurioje padėtyje</w:t>
            </w:r>
          </w:p>
          <w:p w14:paraId="5EDD1152" w14:textId="77777777" w:rsidR="00AD25B4" w:rsidRPr="00AD25B4" w:rsidRDefault="00AD25B4" w:rsidP="00AD25B4">
            <w:pPr>
              <w:pStyle w:val="Sraopastraipa"/>
              <w:numPr>
                <w:ilvl w:val="0"/>
                <w:numId w:val="28"/>
              </w:numPr>
              <w:pBdr>
                <w:top w:val="nil"/>
                <w:left w:val="nil"/>
                <w:bottom w:val="nil"/>
                <w:right w:val="nil"/>
                <w:between w:val="nil"/>
                <w:bar w:val="nil"/>
              </w:pBdr>
              <w:spacing w:after="0" w:line="240" w:lineRule="auto"/>
              <w:ind w:left="365"/>
              <w:jc w:val="both"/>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Tvirtinama prie operacinio stalo bėgelio</w:t>
            </w:r>
          </w:p>
          <w:p w14:paraId="410A628A" w14:textId="77777777" w:rsid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p>
          <w:p w14:paraId="61EE6E99" w14:textId="6BC6B493"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proofErr w:type="spellStart"/>
            <w:r w:rsidRPr="00AD25B4">
              <w:rPr>
                <w:rFonts w:ascii="Times New Roman" w:hAnsi="Times New Roman" w:cs="Times New Roman"/>
                <w:color w:val="000000" w:themeColor="text1"/>
                <w:sz w:val="20"/>
                <w:szCs w:val="20"/>
                <w:lang w:val="en-GB"/>
              </w:rPr>
              <w:t>Atraminės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pagalvėlės</w:t>
            </w:r>
            <w:proofErr w:type="spellEnd"/>
            <w:r w:rsidRPr="00AD25B4">
              <w:rPr>
                <w:rFonts w:ascii="Times New Roman" w:hAnsi="Times New Roman" w:cs="Times New Roman"/>
                <w:color w:val="000000" w:themeColor="text1"/>
                <w:sz w:val="20"/>
                <w:szCs w:val="20"/>
                <w:lang w:val="en-GB"/>
              </w:rPr>
              <w:t>":</w:t>
            </w:r>
          </w:p>
          <w:p w14:paraId="1315CE6F"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r w:rsidRPr="00AD25B4">
              <w:rPr>
                <w:rFonts w:ascii="Times New Roman" w:hAnsi="Times New Roman" w:cs="Times New Roman"/>
                <w:color w:val="000000" w:themeColor="text1"/>
                <w:sz w:val="20"/>
                <w:szCs w:val="20"/>
                <w:lang w:val="en-GB"/>
              </w:rPr>
              <w:t xml:space="preserve">1. </w:t>
            </w:r>
            <w:proofErr w:type="spellStart"/>
            <w:r w:rsidRPr="00AD25B4">
              <w:rPr>
                <w:rFonts w:ascii="Times New Roman" w:hAnsi="Times New Roman" w:cs="Times New Roman"/>
                <w:color w:val="000000" w:themeColor="text1"/>
                <w:sz w:val="20"/>
                <w:szCs w:val="20"/>
                <w:lang w:val="en-GB"/>
              </w:rPr>
              <w:t>Plokščios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arba</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šiek</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tiek</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išlenktos</w:t>
            </w:r>
            <w:proofErr w:type="spellEnd"/>
            <w:r w:rsidRPr="00AD25B4">
              <w:rPr>
                <w:rFonts w:ascii="Times New Roman" w:hAnsi="Times New Roman" w:cs="Times New Roman"/>
                <w:color w:val="000000" w:themeColor="text1"/>
                <w:sz w:val="20"/>
                <w:szCs w:val="20"/>
                <w:lang w:val="en-GB"/>
              </w:rPr>
              <w:t>;</w:t>
            </w:r>
          </w:p>
          <w:p w14:paraId="469D2C8D"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en-GB"/>
              </w:rPr>
            </w:pPr>
            <w:r w:rsidRPr="00AD25B4">
              <w:rPr>
                <w:rFonts w:ascii="Times New Roman" w:hAnsi="Times New Roman" w:cs="Times New Roman"/>
                <w:color w:val="000000" w:themeColor="text1"/>
                <w:sz w:val="20"/>
                <w:szCs w:val="20"/>
                <w:lang w:val="en-GB"/>
              </w:rPr>
              <w:t xml:space="preserve">2. </w:t>
            </w:r>
            <w:proofErr w:type="spellStart"/>
            <w:r w:rsidRPr="00AD25B4">
              <w:rPr>
                <w:rFonts w:ascii="Times New Roman" w:hAnsi="Times New Roman" w:cs="Times New Roman"/>
                <w:color w:val="000000" w:themeColor="text1"/>
                <w:sz w:val="20"/>
                <w:szCs w:val="20"/>
                <w:lang w:val="en-GB"/>
              </w:rPr>
              <w:t>Padengtos</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minkšta</w:t>
            </w:r>
            <w:proofErr w:type="spellEnd"/>
            <w:r w:rsidRPr="00AD25B4">
              <w:rPr>
                <w:rFonts w:ascii="Times New Roman" w:hAnsi="Times New Roman" w:cs="Times New Roman"/>
                <w:color w:val="000000" w:themeColor="text1"/>
                <w:sz w:val="20"/>
                <w:szCs w:val="20"/>
                <w:lang w:val="en-GB"/>
              </w:rPr>
              <w:t xml:space="preserve"> </w:t>
            </w:r>
            <w:proofErr w:type="spellStart"/>
            <w:r w:rsidRPr="00AD25B4">
              <w:rPr>
                <w:rFonts w:ascii="Times New Roman" w:hAnsi="Times New Roman" w:cs="Times New Roman"/>
                <w:color w:val="000000" w:themeColor="text1"/>
                <w:sz w:val="20"/>
                <w:szCs w:val="20"/>
                <w:lang w:val="en-GB"/>
              </w:rPr>
              <w:t>danga</w:t>
            </w:r>
            <w:proofErr w:type="spellEnd"/>
            <w:r w:rsidRPr="00AD25B4">
              <w:rPr>
                <w:rFonts w:ascii="Times New Roman" w:hAnsi="Times New Roman" w:cs="Times New Roman"/>
                <w:color w:val="000000" w:themeColor="text1"/>
                <w:sz w:val="20"/>
                <w:szCs w:val="20"/>
                <w:lang w:val="en-GB"/>
              </w:rPr>
              <w:t>;</w:t>
            </w:r>
          </w:p>
          <w:p w14:paraId="4E456CBD" w14:textId="77777777" w:rsidR="00AD25B4" w:rsidRPr="00AD25B4" w:rsidRDefault="00AD25B4" w:rsidP="00AD25B4">
            <w:pPr>
              <w:spacing w:after="0" w:line="240" w:lineRule="auto"/>
              <w:jc w:val="both"/>
              <w:rPr>
                <w:rFonts w:ascii="Times New Roman" w:hAnsi="Times New Roman" w:cs="Times New Roman"/>
                <w:color w:val="000000"/>
                <w:sz w:val="20"/>
                <w:szCs w:val="20"/>
                <w:lang w:val="en-GB"/>
              </w:rPr>
            </w:pPr>
          </w:p>
        </w:tc>
        <w:tc>
          <w:tcPr>
            <w:tcW w:w="3402" w:type="dxa"/>
            <w:vAlign w:val="center"/>
          </w:tcPr>
          <w:p w14:paraId="586960A1" w14:textId="77777777" w:rsidR="00AD25B4" w:rsidRPr="00AD25B4" w:rsidRDefault="00AD25B4" w:rsidP="00AD25B4">
            <w:pPr>
              <w:spacing w:after="0" w:line="240" w:lineRule="auto"/>
              <w:jc w:val="both"/>
              <w:rPr>
                <w:rFonts w:ascii="Times New Roman" w:hAnsi="Times New Roman" w:cs="Times New Roman"/>
                <w:color w:val="000000"/>
                <w:sz w:val="20"/>
                <w:szCs w:val="20"/>
                <w:lang w:val="en-GB"/>
              </w:rPr>
            </w:pPr>
          </w:p>
        </w:tc>
      </w:tr>
      <w:tr w:rsidR="00AD25B4" w:rsidRPr="00AD25B4" w14:paraId="150FD38A"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F5CAADB"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tcPr>
          <w:p w14:paraId="311360D0" w14:textId="77777777" w:rsidR="00AD25B4" w:rsidRPr="00AD25B4" w:rsidRDefault="00AD25B4" w:rsidP="00AD2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AD25B4">
              <w:rPr>
                <w:rFonts w:ascii="Times New Roman" w:hAnsi="Times New Roman" w:cs="Times New Roman"/>
                <w:sz w:val="20"/>
                <w:szCs w:val="20"/>
              </w:rPr>
              <w:t>Kojos laikiklis – 2 vnt. (po vieną kairei ir dešinei kojoms)</w:t>
            </w:r>
          </w:p>
        </w:tc>
        <w:tc>
          <w:tcPr>
            <w:tcW w:w="4111" w:type="dxa"/>
            <w:tcBorders>
              <w:top w:val="single" w:sz="4" w:space="0" w:color="auto"/>
              <w:left w:val="nil"/>
              <w:bottom w:val="single" w:sz="4" w:space="0" w:color="auto"/>
              <w:right w:val="single" w:sz="4" w:space="0" w:color="000000"/>
            </w:tcBorders>
          </w:tcPr>
          <w:p w14:paraId="4F75C974" w14:textId="77777777" w:rsidR="00AD25B4" w:rsidRPr="00AD25B4" w:rsidRDefault="00AD25B4" w:rsidP="00AD25B4">
            <w:pPr>
              <w:pStyle w:val="Bodytext91"/>
              <w:numPr>
                <w:ilvl w:val="0"/>
                <w:numId w:val="38"/>
              </w:numPr>
              <w:shd w:val="clear" w:color="auto" w:fill="auto"/>
              <w:tabs>
                <w:tab w:val="left" w:pos="856"/>
              </w:tabs>
              <w:spacing w:line="240" w:lineRule="auto"/>
              <w:jc w:val="left"/>
            </w:pPr>
            <w:r w:rsidRPr="00AD25B4">
              <w:t>Su pneumatiniu valdymo mechanizmu</w:t>
            </w:r>
            <w:r w:rsidRPr="00AD25B4">
              <w:rPr>
                <w:b/>
              </w:rPr>
              <w:t>;</w:t>
            </w:r>
          </w:p>
          <w:p w14:paraId="74BE4253" w14:textId="77777777" w:rsidR="00AD25B4" w:rsidRPr="00AD25B4" w:rsidRDefault="00AD25B4" w:rsidP="00AD25B4">
            <w:pPr>
              <w:pStyle w:val="Sraopastraipa"/>
              <w:numPr>
                <w:ilvl w:val="0"/>
                <w:numId w:val="38"/>
              </w:numPr>
              <w:spacing w:after="0" w:line="240" w:lineRule="auto"/>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Laikiklis skirtas Bato tipo (arba lygiavertei) kojos atramai (žiūrėti 2.6 punktą);</w:t>
            </w:r>
          </w:p>
          <w:p w14:paraId="42036C87" w14:textId="77777777" w:rsidR="00AD25B4" w:rsidRPr="00AD25B4" w:rsidRDefault="00AD25B4" w:rsidP="00AD25B4">
            <w:pPr>
              <w:pStyle w:val="Bodytext91"/>
              <w:numPr>
                <w:ilvl w:val="0"/>
                <w:numId w:val="38"/>
              </w:numPr>
              <w:shd w:val="clear" w:color="auto" w:fill="auto"/>
              <w:tabs>
                <w:tab w:val="left" w:pos="856"/>
              </w:tabs>
              <w:spacing w:line="240" w:lineRule="auto"/>
              <w:jc w:val="left"/>
            </w:pPr>
            <w:r w:rsidRPr="00AD25B4">
              <w:t xml:space="preserve">Ilgis </w:t>
            </w:r>
            <w:r w:rsidRPr="00AD25B4">
              <w:rPr>
                <w:color w:val="000000" w:themeColor="text1"/>
              </w:rPr>
              <w:t>≥ 1000 mm;</w:t>
            </w:r>
          </w:p>
          <w:p w14:paraId="186752FC" w14:textId="77777777" w:rsidR="00AD25B4" w:rsidRPr="00AD25B4" w:rsidRDefault="00AD25B4" w:rsidP="00AD25B4">
            <w:pPr>
              <w:pStyle w:val="Bodytext91"/>
              <w:numPr>
                <w:ilvl w:val="0"/>
                <w:numId w:val="38"/>
              </w:numPr>
              <w:tabs>
                <w:tab w:val="left" w:pos="856"/>
              </w:tabs>
              <w:spacing w:line="240" w:lineRule="auto"/>
              <w:jc w:val="left"/>
            </w:pPr>
            <w:r w:rsidRPr="00AD25B4">
              <w:t>Tinkamas naudoti imtinai iki 200 kg svorio pacientams (pageidautina ir sunkesniems);</w:t>
            </w:r>
          </w:p>
          <w:p w14:paraId="4EE73C27" w14:textId="77777777" w:rsidR="00AD25B4" w:rsidRPr="00AD25B4" w:rsidRDefault="00AD25B4" w:rsidP="00AD25B4">
            <w:pPr>
              <w:pStyle w:val="Bodytext91"/>
              <w:numPr>
                <w:ilvl w:val="0"/>
                <w:numId w:val="38"/>
              </w:numPr>
              <w:shd w:val="clear" w:color="auto" w:fill="auto"/>
              <w:tabs>
                <w:tab w:val="left" w:pos="856"/>
              </w:tabs>
              <w:spacing w:line="240" w:lineRule="auto"/>
              <w:jc w:val="left"/>
            </w:pPr>
            <w:r w:rsidRPr="00AD25B4">
              <w:rPr>
                <w:color w:val="000000" w:themeColor="text1"/>
              </w:rPr>
              <w:t>Nukreipimo žemyn / aukštyn reguliavimo ribos ne siauresnės negu nuo -30° iki +60°;</w:t>
            </w:r>
          </w:p>
          <w:p w14:paraId="17FB7D43" w14:textId="77777777" w:rsidR="00AD25B4" w:rsidRPr="00AD25B4" w:rsidRDefault="00AD25B4" w:rsidP="00AD25B4">
            <w:pPr>
              <w:pStyle w:val="Pagrindinistekstas2"/>
              <w:shd w:val="clear" w:color="auto" w:fill="auto"/>
              <w:spacing w:line="240" w:lineRule="auto"/>
              <w:ind w:firstLine="0"/>
              <w:rPr>
                <w:rFonts w:eastAsiaTheme="majorEastAsia" w:cs="Times New Roman"/>
                <w:noProof/>
                <w:spacing w:val="4"/>
                <w:sz w:val="20"/>
                <w:szCs w:val="20"/>
                <w:lang w:eastAsia="lt-LT"/>
              </w:rPr>
            </w:pPr>
            <w:proofErr w:type="spellStart"/>
            <w:r w:rsidRPr="00AD25B4">
              <w:rPr>
                <w:rFonts w:cs="Times New Roman"/>
                <w:sz w:val="20"/>
                <w:szCs w:val="20"/>
              </w:rPr>
              <w:t>Abdukcijos</w:t>
            </w:r>
            <w:proofErr w:type="spellEnd"/>
            <w:r w:rsidRPr="00AD25B4">
              <w:rPr>
                <w:rFonts w:cs="Times New Roman"/>
                <w:sz w:val="20"/>
                <w:szCs w:val="20"/>
              </w:rPr>
              <w:t xml:space="preserve"> reguliavimo ribos ne siauresnės negu n</w:t>
            </w:r>
            <w:r w:rsidRPr="00AD25B4">
              <w:rPr>
                <w:rFonts w:cs="Times New Roman"/>
                <w:color w:val="000000" w:themeColor="text1"/>
                <w:sz w:val="20"/>
                <w:szCs w:val="20"/>
              </w:rPr>
              <w:t>uo -8° iki +20°.</w:t>
            </w:r>
          </w:p>
        </w:tc>
        <w:tc>
          <w:tcPr>
            <w:tcW w:w="3402" w:type="dxa"/>
            <w:vAlign w:val="center"/>
          </w:tcPr>
          <w:p w14:paraId="260125B2"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p>
        </w:tc>
      </w:tr>
      <w:tr w:rsidR="00AD25B4" w:rsidRPr="00AD25B4" w14:paraId="22946599"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1B331F9D"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tcPr>
          <w:p w14:paraId="135092A5" w14:textId="77777777" w:rsidR="00AD25B4" w:rsidRPr="00AD25B4" w:rsidRDefault="00AD25B4" w:rsidP="00AD25B4">
            <w:pPr>
              <w:pStyle w:val="Pagrindinistekstas2"/>
              <w:shd w:val="clear" w:color="auto" w:fill="auto"/>
              <w:spacing w:line="240" w:lineRule="auto"/>
              <w:ind w:firstLine="0"/>
              <w:rPr>
                <w:rStyle w:val="BodytextExact"/>
                <w:rFonts w:eastAsiaTheme="majorEastAsia"/>
                <w:noProof/>
                <w:sz w:val="20"/>
                <w:szCs w:val="20"/>
                <w:lang w:eastAsia="lt-LT"/>
              </w:rPr>
            </w:pPr>
            <w:r w:rsidRPr="00AD25B4">
              <w:rPr>
                <w:rFonts w:cs="Times New Roman"/>
                <w:sz w:val="20"/>
                <w:szCs w:val="20"/>
              </w:rPr>
              <w:t>Batas suaugusiems – 2 vnt. (po vieną kairei ir dešinei kojoms)</w:t>
            </w:r>
          </w:p>
        </w:tc>
        <w:tc>
          <w:tcPr>
            <w:tcW w:w="4111" w:type="dxa"/>
            <w:tcBorders>
              <w:top w:val="single" w:sz="4" w:space="0" w:color="auto"/>
              <w:left w:val="nil"/>
              <w:bottom w:val="single" w:sz="4" w:space="0" w:color="auto"/>
              <w:right w:val="single" w:sz="4" w:space="0" w:color="000000"/>
            </w:tcBorders>
          </w:tcPr>
          <w:p w14:paraId="151677CB" w14:textId="77777777" w:rsidR="00AD25B4" w:rsidRPr="00AD25B4" w:rsidRDefault="00AD25B4" w:rsidP="00AD25B4">
            <w:pPr>
              <w:pStyle w:val="Sraopastraipa"/>
              <w:numPr>
                <w:ilvl w:val="0"/>
                <w:numId w:val="39"/>
              </w:numPr>
              <w:spacing w:after="0" w:line="240" w:lineRule="auto"/>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Turi jungtį tvirtinimui prie pneumatinio kojos laikiklio (žiūrėti 28 punktą);</w:t>
            </w:r>
          </w:p>
          <w:p w14:paraId="19FE74E6" w14:textId="77777777" w:rsidR="00AD25B4" w:rsidRPr="00AD25B4" w:rsidRDefault="00AD25B4" w:rsidP="00AD25B4">
            <w:pPr>
              <w:pStyle w:val="Bodytext91"/>
              <w:numPr>
                <w:ilvl w:val="0"/>
                <w:numId w:val="39"/>
              </w:numPr>
              <w:tabs>
                <w:tab w:val="left" w:pos="856"/>
              </w:tabs>
              <w:spacing w:line="240" w:lineRule="auto"/>
              <w:jc w:val="left"/>
            </w:pPr>
            <w:r w:rsidRPr="00AD25B4">
              <w:t>Tinkamas vidutinio/didelio dydžio pėdoms;</w:t>
            </w:r>
          </w:p>
          <w:p w14:paraId="51D76057" w14:textId="77777777" w:rsidR="00AD25B4" w:rsidRPr="00AD25B4" w:rsidRDefault="00AD25B4" w:rsidP="00AD25B4">
            <w:pPr>
              <w:pStyle w:val="Bodytext91"/>
              <w:numPr>
                <w:ilvl w:val="0"/>
                <w:numId w:val="39"/>
              </w:numPr>
              <w:tabs>
                <w:tab w:val="left" w:pos="856"/>
              </w:tabs>
              <w:spacing w:line="240" w:lineRule="auto"/>
              <w:jc w:val="left"/>
            </w:pPr>
            <w:r w:rsidRPr="00AD25B4">
              <w:t xml:space="preserve">Užsegamas plastikiniais fiksatoriais arba </w:t>
            </w:r>
            <w:proofErr w:type="spellStart"/>
            <w:r w:rsidRPr="00AD25B4">
              <w:t>velcro</w:t>
            </w:r>
            <w:proofErr w:type="spellEnd"/>
            <w:r w:rsidRPr="00AD25B4">
              <w:t xml:space="preserve"> juostomis arba lygiaverčiais konstrukciniais elementais;</w:t>
            </w:r>
          </w:p>
          <w:p w14:paraId="4E97B9B4" w14:textId="77777777" w:rsidR="00AD25B4" w:rsidRPr="00AD25B4" w:rsidRDefault="00AD25B4" w:rsidP="00AD25B4">
            <w:pPr>
              <w:pStyle w:val="Pagrindinistekstas2"/>
              <w:shd w:val="clear" w:color="auto" w:fill="auto"/>
              <w:spacing w:line="240" w:lineRule="auto"/>
              <w:ind w:firstLine="0"/>
              <w:rPr>
                <w:rStyle w:val="BodytextExact"/>
                <w:rFonts w:eastAsiaTheme="majorEastAsia"/>
                <w:noProof/>
                <w:sz w:val="20"/>
                <w:szCs w:val="20"/>
                <w:lang w:eastAsia="lt-LT"/>
              </w:rPr>
            </w:pPr>
            <w:r w:rsidRPr="00AD25B4">
              <w:rPr>
                <w:rFonts w:cs="Times New Roman"/>
                <w:sz w:val="20"/>
                <w:szCs w:val="20"/>
              </w:rPr>
              <w:t>Naudojamas su komplekte pateikiamais minkšto audinio dangalais.</w:t>
            </w:r>
          </w:p>
        </w:tc>
        <w:tc>
          <w:tcPr>
            <w:tcW w:w="3402" w:type="dxa"/>
            <w:vAlign w:val="center"/>
          </w:tcPr>
          <w:p w14:paraId="2DBC0EE6"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p>
        </w:tc>
      </w:tr>
      <w:tr w:rsidR="00AD25B4" w:rsidRPr="00AD25B4" w14:paraId="520C9D9C"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320A6278"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tcPr>
          <w:p w14:paraId="53705ECC" w14:textId="77777777" w:rsidR="00AD25B4" w:rsidRPr="00AD25B4" w:rsidRDefault="00AD25B4" w:rsidP="00AD25B4">
            <w:pPr>
              <w:pStyle w:val="Pagrindinistekstas2"/>
              <w:shd w:val="clear" w:color="auto" w:fill="auto"/>
              <w:spacing w:line="240" w:lineRule="auto"/>
              <w:ind w:firstLine="0"/>
              <w:rPr>
                <w:rStyle w:val="BodytextExact"/>
                <w:rFonts w:eastAsiaTheme="majorEastAsia"/>
                <w:noProof/>
                <w:sz w:val="20"/>
                <w:szCs w:val="20"/>
                <w:lang w:eastAsia="lt-LT"/>
              </w:rPr>
            </w:pPr>
            <w:r w:rsidRPr="00AD25B4">
              <w:rPr>
                <w:rFonts w:cs="Times New Roman"/>
                <w:sz w:val="20"/>
                <w:szCs w:val="20"/>
              </w:rPr>
              <w:t>Mobili sukama taburetė operacinėje – 1 vnt.</w:t>
            </w:r>
          </w:p>
        </w:tc>
        <w:tc>
          <w:tcPr>
            <w:tcW w:w="4111" w:type="dxa"/>
            <w:tcBorders>
              <w:top w:val="single" w:sz="4" w:space="0" w:color="auto"/>
              <w:left w:val="nil"/>
              <w:bottom w:val="single" w:sz="4" w:space="0" w:color="auto"/>
              <w:right w:val="single" w:sz="4" w:space="0" w:color="000000"/>
            </w:tcBorders>
          </w:tcPr>
          <w:p w14:paraId="18F1A3B6" w14:textId="77777777" w:rsidR="00AD25B4" w:rsidRPr="00AD25B4" w:rsidRDefault="00AD25B4" w:rsidP="00AD25B4">
            <w:pPr>
              <w:pStyle w:val="prastasiniatinklio"/>
              <w:numPr>
                <w:ilvl w:val="0"/>
                <w:numId w:val="36"/>
              </w:numPr>
              <w:rPr>
                <w:sz w:val="20"/>
                <w:szCs w:val="20"/>
              </w:rPr>
            </w:pPr>
            <w:r w:rsidRPr="00AD25B4">
              <w:rPr>
                <w:sz w:val="20"/>
                <w:szCs w:val="20"/>
              </w:rPr>
              <w:t>Apvalus paminkštintas sėdimosios dalies paviršius</w:t>
            </w:r>
          </w:p>
          <w:p w14:paraId="7EBD93C0" w14:textId="526A5BE6" w:rsidR="00AD25B4" w:rsidRPr="00AD25B4" w:rsidRDefault="00AD25B4" w:rsidP="00AD25B4">
            <w:pPr>
              <w:pStyle w:val="prastasiniatinklio"/>
              <w:numPr>
                <w:ilvl w:val="0"/>
                <w:numId w:val="36"/>
              </w:numPr>
              <w:rPr>
                <w:rStyle w:val="BodytextExact"/>
                <w:rFonts w:eastAsiaTheme="minorHAnsi"/>
                <w:spacing w:val="0"/>
                <w:sz w:val="20"/>
                <w:szCs w:val="20"/>
              </w:rPr>
            </w:pPr>
            <w:r w:rsidRPr="00AD25B4">
              <w:rPr>
                <w:sz w:val="20"/>
                <w:szCs w:val="20"/>
              </w:rPr>
              <w:t>4 arba daugiau dvigubi ratukai stabilumui</w:t>
            </w:r>
          </w:p>
        </w:tc>
        <w:tc>
          <w:tcPr>
            <w:tcW w:w="3402" w:type="dxa"/>
            <w:vAlign w:val="center"/>
          </w:tcPr>
          <w:p w14:paraId="49DA2D67"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p>
        </w:tc>
      </w:tr>
      <w:tr w:rsidR="00AD25B4" w:rsidRPr="00AD25B4" w14:paraId="3156D878"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490757AB"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39BB0779"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r w:rsidRPr="00AD25B4">
              <w:rPr>
                <w:rFonts w:ascii="Times New Roman" w:hAnsi="Times New Roman" w:cs="Times New Roman"/>
                <w:sz w:val="20"/>
                <w:szCs w:val="20"/>
                <w:lang w:val="lt" w:eastAsia="lt-LT"/>
              </w:rPr>
              <w:t xml:space="preserve">Rankos atrama – </w:t>
            </w:r>
            <w:r w:rsidRPr="00AD25B4">
              <w:rPr>
                <w:rFonts w:ascii="Times New Roman" w:hAnsi="Times New Roman" w:cs="Times New Roman"/>
                <w:sz w:val="20"/>
                <w:szCs w:val="20"/>
                <w:lang w:eastAsia="lt-LT"/>
              </w:rPr>
              <w:t>1</w:t>
            </w:r>
            <w:r w:rsidRPr="00AD25B4">
              <w:rPr>
                <w:rFonts w:ascii="Times New Roman" w:hAnsi="Times New Roman" w:cs="Times New Roman"/>
                <w:sz w:val="20"/>
                <w:szCs w:val="20"/>
                <w:lang w:val="lt" w:eastAsia="lt-LT"/>
              </w:rPr>
              <w:t xml:space="preserve"> vnt.</w:t>
            </w:r>
          </w:p>
        </w:tc>
        <w:tc>
          <w:tcPr>
            <w:tcW w:w="4111" w:type="dxa"/>
            <w:tcBorders>
              <w:top w:val="single" w:sz="4" w:space="0" w:color="auto"/>
              <w:left w:val="nil"/>
              <w:bottom w:val="single" w:sz="4" w:space="0" w:color="auto"/>
              <w:right w:val="single" w:sz="4" w:space="0" w:color="000000"/>
            </w:tcBorders>
            <w:vAlign w:val="center"/>
          </w:tcPr>
          <w:p w14:paraId="571A8A51" w14:textId="77777777" w:rsidR="00AD25B4" w:rsidRPr="00AD25B4" w:rsidRDefault="00AD25B4" w:rsidP="00AD25B4">
            <w:pPr>
              <w:pStyle w:val="Sraopastraipa"/>
              <w:numPr>
                <w:ilvl w:val="0"/>
                <w:numId w:val="25"/>
              </w:numPr>
              <w:spacing w:after="0" w:line="240" w:lineRule="auto"/>
              <w:rPr>
                <w:rFonts w:ascii="Times New Roman" w:hAnsi="Times New Roman" w:cs="Times New Roman"/>
                <w:sz w:val="20"/>
                <w:szCs w:val="20"/>
                <w:lang w:val="lt" w:eastAsia="lt-LT"/>
              </w:rPr>
            </w:pPr>
            <w:r w:rsidRPr="00AD25B4">
              <w:rPr>
                <w:rFonts w:ascii="Times New Roman" w:eastAsia="Times New Roman" w:hAnsi="Times New Roman" w:cs="Times New Roman"/>
                <w:sz w:val="20"/>
                <w:szCs w:val="20"/>
                <w:lang w:eastAsia="lt-LT"/>
              </w:rPr>
              <w:t>Tvirtinama prie operacinio stalo;</w:t>
            </w:r>
          </w:p>
          <w:p w14:paraId="30392BB4" w14:textId="77777777" w:rsidR="00AD25B4" w:rsidRPr="00AD25B4" w:rsidRDefault="00AD25B4" w:rsidP="00AD25B4">
            <w:pPr>
              <w:pStyle w:val="Sraopastraipa"/>
              <w:numPr>
                <w:ilvl w:val="0"/>
                <w:numId w:val="25"/>
              </w:numPr>
              <w:spacing w:after="0" w:line="240" w:lineRule="auto"/>
              <w:rPr>
                <w:rFonts w:ascii="Times New Roman" w:hAnsi="Times New Roman" w:cs="Times New Roman"/>
                <w:sz w:val="20"/>
                <w:szCs w:val="20"/>
                <w:lang w:val="lt" w:eastAsia="lt-LT"/>
              </w:rPr>
            </w:pPr>
            <w:r w:rsidRPr="00AD25B4">
              <w:rPr>
                <w:rFonts w:ascii="Times New Roman" w:hAnsi="Times New Roman" w:cs="Times New Roman"/>
                <w:sz w:val="20"/>
                <w:szCs w:val="20"/>
                <w:lang w:val="lt" w:eastAsia="lt-LT"/>
              </w:rPr>
              <w:t>Padengtas minkšta danga;</w:t>
            </w:r>
          </w:p>
          <w:p w14:paraId="1C4E6FE9" w14:textId="77777777" w:rsidR="00AD25B4" w:rsidRPr="00AD25B4" w:rsidRDefault="00AD25B4" w:rsidP="00AD25B4">
            <w:pPr>
              <w:pStyle w:val="Sraopastraipa"/>
              <w:numPr>
                <w:ilvl w:val="0"/>
                <w:numId w:val="25"/>
              </w:numPr>
              <w:spacing w:after="0" w:line="240" w:lineRule="auto"/>
              <w:rPr>
                <w:rFonts w:ascii="Times New Roman" w:hAnsi="Times New Roman" w:cs="Times New Roman"/>
                <w:sz w:val="20"/>
                <w:szCs w:val="20"/>
                <w:lang w:val="lt" w:eastAsia="lt-LT"/>
              </w:rPr>
            </w:pPr>
            <w:r w:rsidRPr="00AD25B4">
              <w:rPr>
                <w:rFonts w:ascii="Times New Roman" w:hAnsi="Times New Roman" w:cs="Times New Roman"/>
                <w:sz w:val="20"/>
                <w:szCs w:val="20"/>
                <w:lang w:val="lt" w:eastAsia="lt-LT"/>
              </w:rPr>
              <w:t>3. Su rankos fiksavimo diržu (-</w:t>
            </w:r>
            <w:proofErr w:type="spellStart"/>
            <w:r w:rsidRPr="00AD25B4">
              <w:rPr>
                <w:rFonts w:ascii="Times New Roman" w:hAnsi="Times New Roman" w:cs="Times New Roman"/>
                <w:sz w:val="20"/>
                <w:szCs w:val="20"/>
                <w:lang w:val="lt" w:eastAsia="lt-LT"/>
              </w:rPr>
              <w:t>ais</w:t>
            </w:r>
            <w:proofErr w:type="spellEnd"/>
            <w:r w:rsidRPr="00AD25B4">
              <w:rPr>
                <w:rFonts w:ascii="Times New Roman" w:hAnsi="Times New Roman" w:cs="Times New Roman"/>
                <w:sz w:val="20"/>
                <w:szCs w:val="20"/>
                <w:lang w:val="lt" w:eastAsia="lt-LT"/>
              </w:rPr>
              <w:t>).</w:t>
            </w:r>
          </w:p>
          <w:p w14:paraId="0827F71E" w14:textId="77777777" w:rsidR="00AD25B4" w:rsidRPr="00AD25B4" w:rsidRDefault="00AD25B4" w:rsidP="00AD25B4">
            <w:pPr>
              <w:pStyle w:val="Sraopastraipa"/>
              <w:numPr>
                <w:ilvl w:val="0"/>
                <w:numId w:val="25"/>
              </w:numPr>
              <w:spacing w:after="0" w:line="240" w:lineRule="auto"/>
              <w:rPr>
                <w:rFonts w:ascii="Times New Roman" w:hAnsi="Times New Roman" w:cs="Times New Roman"/>
                <w:sz w:val="20"/>
                <w:szCs w:val="20"/>
                <w:lang w:val="lt" w:eastAsia="lt-LT"/>
              </w:rPr>
            </w:pPr>
            <w:r w:rsidRPr="00AD25B4">
              <w:rPr>
                <w:rFonts w:ascii="Times New Roman" w:hAnsi="Times New Roman" w:cs="Times New Roman"/>
                <w:spacing w:val="4"/>
                <w:sz w:val="20"/>
                <w:szCs w:val="20"/>
                <w:lang w:val="lt" w:eastAsia="lt-LT"/>
              </w:rPr>
              <w:t>4. Su laisvai šarnyrine alkūninio</w:t>
            </w:r>
            <w:r w:rsidRPr="00AD25B4">
              <w:rPr>
                <w:rFonts w:ascii="Times New Roman" w:hAnsi="Times New Roman" w:cs="Times New Roman"/>
                <w:sz w:val="20"/>
                <w:szCs w:val="20"/>
                <w:shd w:val="clear" w:color="auto" w:fill="FFFFFF"/>
                <w:lang w:val="lt"/>
              </w:rPr>
              <w:t xml:space="preserve"> guolio konstrukcija visomis kryptimis, turinčia bent tris šarnyrines alkūnes, leidžiančias keisti atramos aukštį, jos padėtį horizontalioje ir vertikalioje plokštumoje bei deformacijos kampą, atrama pasislenka bet kuria kryptimi, palyginti su tvirtinimo prie operacinio stalo tašku (tinka pritvirtinti pakeltą ranką, kai pacientas yra šoninėje padėtyje). Visos konstrukcijos padėtį greitai užfiksuoja vienas centrinis fiksavimo mechanizmas.</w:t>
            </w:r>
          </w:p>
        </w:tc>
        <w:tc>
          <w:tcPr>
            <w:tcW w:w="3402" w:type="dxa"/>
            <w:vAlign w:val="center"/>
          </w:tcPr>
          <w:p w14:paraId="003FF997" w14:textId="77777777" w:rsidR="00AD25B4" w:rsidRPr="00AD25B4" w:rsidRDefault="00AD25B4" w:rsidP="00AD25B4">
            <w:pPr>
              <w:spacing w:after="0" w:line="240" w:lineRule="auto"/>
              <w:ind w:left="360"/>
              <w:rPr>
                <w:rFonts w:ascii="Times New Roman" w:hAnsi="Times New Roman" w:cs="Times New Roman"/>
                <w:sz w:val="20"/>
                <w:szCs w:val="20"/>
                <w:lang w:val="lt" w:eastAsia="lt-LT"/>
              </w:rPr>
            </w:pPr>
          </w:p>
        </w:tc>
      </w:tr>
      <w:tr w:rsidR="00AD25B4" w:rsidRPr="00AD25B4" w14:paraId="4A4FCEAE"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6BBB396D"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vAlign w:val="center"/>
          </w:tcPr>
          <w:p w14:paraId="0896FDEA" w14:textId="77777777" w:rsidR="00AD25B4" w:rsidRPr="00AD25B4" w:rsidRDefault="00AD25B4" w:rsidP="00AD25B4">
            <w:pPr>
              <w:spacing w:after="0" w:line="240" w:lineRule="auto"/>
              <w:rPr>
                <w:rFonts w:ascii="Times New Roman" w:hAnsi="Times New Roman" w:cs="Times New Roman"/>
                <w:sz w:val="20"/>
                <w:szCs w:val="20"/>
                <w:lang w:val="lt" w:eastAsia="lt-LT"/>
              </w:rPr>
            </w:pPr>
            <w:r w:rsidRPr="00AD25B4">
              <w:rPr>
                <w:rFonts w:ascii="Times New Roman" w:hAnsi="Times New Roman" w:cs="Times New Roman"/>
                <w:sz w:val="20"/>
                <w:szCs w:val="20"/>
                <w:lang w:val="lt" w:eastAsia="lt-LT"/>
              </w:rPr>
              <w:t xml:space="preserve">Rankos atrama – </w:t>
            </w:r>
            <w:r w:rsidRPr="00AD25B4">
              <w:rPr>
                <w:rFonts w:ascii="Times New Roman" w:hAnsi="Times New Roman" w:cs="Times New Roman"/>
                <w:sz w:val="20"/>
                <w:szCs w:val="20"/>
                <w:lang w:eastAsia="lt-LT"/>
              </w:rPr>
              <w:t>1</w:t>
            </w:r>
            <w:r w:rsidRPr="00AD25B4">
              <w:rPr>
                <w:rFonts w:ascii="Times New Roman" w:hAnsi="Times New Roman" w:cs="Times New Roman"/>
                <w:sz w:val="20"/>
                <w:szCs w:val="20"/>
                <w:lang w:val="lt" w:eastAsia="lt-LT"/>
              </w:rPr>
              <w:t xml:space="preserve"> vnt.</w:t>
            </w:r>
          </w:p>
        </w:tc>
        <w:tc>
          <w:tcPr>
            <w:tcW w:w="4111" w:type="dxa"/>
            <w:tcBorders>
              <w:top w:val="single" w:sz="4" w:space="0" w:color="auto"/>
              <w:left w:val="nil"/>
              <w:bottom w:val="single" w:sz="4" w:space="0" w:color="auto"/>
              <w:right w:val="single" w:sz="4" w:space="0" w:color="000000"/>
            </w:tcBorders>
            <w:vAlign w:val="center"/>
          </w:tcPr>
          <w:p w14:paraId="2397C277" w14:textId="77777777" w:rsidR="00AD25B4" w:rsidRPr="00AD25B4" w:rsidRDefault="00AD25B4" w:rsidP="00AD25B4">
            <w:pPr>
              <w:pStyle w:val="Bodytext91"/>
              <w:numPr>
                <w:ilvl w:val="0"/>
                <w:numId w:val="41"/>
              </w:numPr>
              <w:shd w:val="clear" w:color="auto" w:fill="auto"/>
              <w:tabs>
                <w:tab w:val="left" w:pos="856"/>
              </w:tabs>
              <w:spacing w:line="240" w:lineRule="auto"/>
              <w:jc w:val="left"/>
            </w:pPr>
            <w:r w:rsidRPr="00AD25B4">
              <w:t>Reguliuojamo aukščio;</w:t>
            </w:r>
          </w:p>
          <w:p w14:paraId="100C1B83" w14:textId="77777777" w:rsidR="00AD25B4" w:rsidRPr="00AD25B4" w:rsidRDefault="00AD25B4" w:rsidP="00AD25B4">
            <w:pPr>
              <w:pStyle w:val="Bodytext91"/>
              <w:numPr>
                <w:ilvl w:val="0"/>
                <w:numId w:val="41"/>
              </w:numPr>
              <w:tabs>
                <w:tab w:val="left" w:pos="856"/>
              </w:tabs>
              <w:spacing w:line="240" w:lineRule="auto"/>
              <w:jc w:val="left"/>
            </w:pPr>
            <w:r w:rsidRPr="00AD25B4">
              <w:t>Turinti konstrukcinį (-</w:t>
            </w:r>
            <w:proofErr w:type="spellStart"/>
            <w:r w:rsidRPr="00AD25B4">
              <w:t>ius</w:t>
            </w:r>
            <w:proofErr w:type="spellEnd"/>
            <w:r w:rsidRPr="00AD25B4">
              <w:t xml:space="preserve">) elementą </w:t>
            </w:r>
            <w:r w:rsidRPr="00AD25B4">
              <w:br/>
              <w:t>(-</w:t>
            </w:r>
            <w:proofErr w:type="spellStart"/>
            <w:r w:rsidRPr="00AD25B4">
              <w:t>us</w:t>
            </w:r>
            <w:proofErr w:type="spellEnd"/>
            <w:r w:rsidRPr="00AD25B4">
              <w:t>) atramos pozicionavimui tiek horizontalioje, tiek vertikalioje plokštumose, t. y. pasukimo į šoną kampo reguliavimui bei pakėlimo aukštyn/nuleidimo žemyn kampo reguliavimui (galimybė reguliuoti atramos aukštį, nekeičiant jos pakėlimo kampo, pageidautina tačiau neprivaloma);</w:t>
            </w:r>
          </w:p>
          <w:p w14:paraId="3B88209F" w14:textId="77777777" w:rsidR="00AD25B4" w:rsidRPr="00AD25B4" w:rsidRDefault="00AD25B4" w:rsidP="00AD25B4">
            <w:pPr>
              <w:pStyle w:val="Bodytext91"/>
              <w:numPr>
                <w:ilvl w:val="0"/>
                <w:numId w:val="41"/>
              </w:numPr>
              <w:tabs>
                <w:tab w:val="left" w:pos="856"/>
              </w:tabs>
              <w:spacing w:line="240" w:lineRule="auto"/>
              <w:jc w:val="left"/>
            </w:pPr>
            <w:r w:rsidRPr="00AD25B4">
              <w:t>Su darbinio paviršiaus paminkštinimu;</w:t>
            </w:r>
          </w:p>
          <w:p w14:paraId="705837CB" w14:textId="77777777" w:rsidR="00AD25B4" w:rsidRPr="00AD25B4" w:rsidRDefault="00AD25B4" w:rsidP="00AD25B4">
            <w:pPr>
              <w:pStyle w:val="Bodytext91"/>
              <w:numPr>
                <w:ilvl w:val="0"/>
                <w:numId w:val="41"/>
              </w:numPr>
              <w:tabs>
                <w:tab w:val="left" w:pos="856"/>
              </w:tabs>
              <w:spacing w:line="240" w:lineRule="auto"/>
              <w:jc w:val="left"/>
              <w:rPr>
                <w:sz w:val="22"/>
                <w:szCs w:val="22"/>
              </w:rPr>
            </w:pPr>
            <w:r w:rsidRPr="00AD25B4">
              <w:t>Komplektuojama su rankos fiksavimo diržu.</w:t>
            </w:r>
          </w:p>
        </w:tc>
        <w:tc>
          <w:tcPr>
            <w:tcW w:w="3402" w:type="dxa"/>
            <w:vAlign w:val="center"/>
          </w:tcPr>
          <w:p w14:paraId="03616441" w14:textId="77777777" w:rsidR="00AD25B4" w:rsidRPr="00AD25B4" w:rsidRDefault="00AD25B4" w:rsidP="00AD25B4">
            <w:pPr>
              <w:spacing w:after="0" w:line="240" w:lineRule="auto"/>
              <w:ind w:left="360"/>
              <w:rPr>
                <w:rFonts w:ascii="Times New Roman" w:hAnsi="Times New Roman" w:cs="Times New Roman"/>
                <w:sz w:val="20"/>
                <w:szCs w:val="20"/>
                <w:lang w:val="lt" w:eastAsia="lt-LT"/>
              </w:rPr>
            </w:pPr>
          </w:p>
        </w:tc>
      </w:tr>
      <w:tr w:rsidR="00AD25B4" w:rsidRPr="00AD25B4" w14:paraId="5944BED1" w14:textId="77777777" w:rsidTr="00AD25B4">
        <w:tblPrEx>
          <w:tblLook w:val="0000" w:firstRow="0" w:lastRow="0" w:firstColumn="0" w:lastColumn="0" w:noHBand="0" w:noVBand="0"/>
        </w:tblPrEx>
        <w:tc>
          <w:tcPr>
            <w:tcW w:w="709" w:type="dxa"/>
            <w:tcBorders>
              <w:top w:val="nil"/>
              <w:left w:val="single" w:sz="4" w:space="0" w:color="auto"/>
              <w:bottom w:val="single" w:sz="4" w:space="0" w:color="auto"/>
              <w:right w:val="single" w:sz="4" w:space="0" w:color="auto"/>
            </w:tcBorders>
            <w:vAlign w:val="center"/>
          </w:tcPr>
          <w:p w14:paraId="72B8C479"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vAlign w:val="center"/>
          </w:tcPr>
          <w:p w14:paraId="355638F0" w14:textId="77777777" w:rsidR="00AD25B4" w:rsidRPr="00AD25B4" w:rsidRDefault="00AD25B4" w:rsidP="00AD25B4">
            <w:pPr>
              <w:spacing w:after="0" w:line="240" w:lineRule="auto"/>
              <w:rPr>
                <w:rFonts w:ascii="Times New Roman" w:hAnsi="Times New Roman" w:cs="Times New Roman"/>
                <w:color w:val="000000"/>
                <w:sz w:val="20"/>
                <w:szCs w:val="20"/>
              </w:rPr>
            </w:pPr>
            <w:r w:rsidRPr="00AD25B4">
              <w:rPr>
                <w:rFonts w:ascii="Times New Roman" w:hAnsi="Times New Roman" w:cs="Times New Roman"/>
                <w:color w:val="000000"/>
                <w:sz w:val="20"/>
                <w:szCs w:val="20"/>
              </w:rPr>
              <w:t>Priedų tv</w:t>
            </w:r>
            <w:r w:rsidRPr="00AD25B4">
              <w:rPr>
                <w:rFonts w:ascii="Times New Roman" w:hAnsi="Times New Roman" w:cs="Times New Roman"/>
                <w:sz w:val="20"/>
                <w:szCs w:val="20"/>
              </w:rPr>
              <w:t>irtinimo fiksatorius skirtas operaciniams priedams fiksuoti prie šoninių bėgelių - 4</w:t>
            </w:r>
            <w:r w:rsidRPr="00AD25B4">
              <w:rPr>
                <w:rFonts w:ascii="Times New Roman" w:hAnsi="Times New Roman" w:cs="Times New Roman"/>
                <w:color w:val="000000"/>
                <w:sz w:val="20"/>
                <w:szCs w:val="20"/>
              </w:rPr>
              <w:t xml:space="preserve"> vnt.</w:t>
            </w:r>
          </w:p>
        </w:tc>
        <w:tc>
          <w:tcPr>
            <w:tcW w:w="4111" w:type="dxa"/>
            <w:tcBorders>
              <w:top w:val="single" w:sz="4" w:space="0" w:color="auto"/>
              <w:left w:val="nil"/>
              <w:bottom w:val="single" w:sz="4" w:space="0" w:color="auto"/>
              <w:right w:val="single" w:sz="4" w:space="0" w:color="000000"/>
            </w:tcBorders>
            <w:vAlign w:val="center"/>
          </w:tcPr>
          <w:p w14:paraId="47D32714"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 xml:space="preserve">1. Sudarytas iš dviejų tarpusavyje susijusių segmentų, </w:t>
            </w:r>
            <w:proofErr w:type="spellStart"/>
            <w:r w:rsidRPr="00AD25B4">
              <w:rPr>
                <w:rFonts w:ascii="Times New Roman" w:hAnsi="Times New Roman" w:cs="Times New Roman"/>
                <w:sz w:val="20"/>
                <w:szCs w:val="20"/>
              </w:rPr>
              <w:t>leidžainčių</w:t>
            </w:r>
            <w:proofErr w:type="spellEnd"/>
            <w:r w:rsidRPr="00AD25B4">
              <w:rPr>
                <w:rFonts w:ascii="Times New Roman" w:hAnsi="Times New Roman" w:cs="Times New Roman"/>
                <w:sz w:val="20"/>
                <w:szCs w:val="20"/>
              </w:rPr>
              <w:t xml:space="preserve"> reguliuoti fiksuojamo priedo padėtį vienoje plokštumoje;</w:t>
            </w:r>
          </w:p>
          <w:p w14:paraId="0A8F0695"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2. Nustačius reikiamą padėtį, fiksatorius suveržiamas ranka;</w:t>
            </w:r>
          </w:p>
          <w:p w14:paraId="2BFC2D37" w14:textId="77777777" w:rsidR="00AD25B4" w:rsidRPr="00AD25B4" w:rsidRDefault="00AD25B4" w:rsidP="00AD25B4">
            <w:pPr>
              <w:spacing w:after="0" w:line="240" w:lineRule="auto"/>
              <w:rPr>
                <w:rFonts w:ascii="Times New Roman" w:eastAsia="Times New Roman" w:hAnsi="Times New Roman" w:cs="Times New Roman"/>
                <w:noProof/>
                <w:sz w:val="20"/>
                <w:szCs w:val="20"/>
              </w:rPr>
            </w:pPr>
            <w:r w:rsidRPr="00AD25B4">
              <w:rPr>
                <w:rFonts w:ascii="Times New Roman" w:hAnsi="Times New Roman" w:cs="Times New Roman"/>
                <w:sz w:val="20"/>
                <w:szCs w:val="20"/>
              </w:rPr>
              <w:t>3. Prie šoninių bėgelių fiksatorius tvirtinamas atskira (-</w:t>
            </w:r>
            <w:proofErr w:type="spellStart"/>
            <w:r w:rsidRPr="00AD25B4">
              <w:rPr>
                <w:rFonts w:ascii="Times New Roman" w:hAnsi="Times New Roman" w:cs="Times New Roman"/>
                <w:sz w:val="20"/>
                <w:szCs w:val="20"/>
              </w:rPr>
              <w:t>omis</w:t>
            </w:r>
            <w:proofErr w:type="spellEnd"/>
            <w:r w:rsidRPr="00AD25B4">
              <w:rPr>
                <w:rFonts w:ascii="Times New Roman" w:hAnsi="Times New Roman" w:cs="Times New Roman"/>
                <w:sz w:val="20"/>
                <w:szCs w:val="20"/>
              </w:rPr>
              <w:t xml:space="preserve">) </w:t>
            </w:r>
            <w:proofErr w:type="spellStart"/>
            <w:r w:rsidRPr="00AD25B4">
              <w:rPr>
                <w:rFonts w:ascii="Times New Roman" w:hAnsi="Times New Roman" w:cs="Times New Roman"/>
                <w:sz w:val="20"/>
                <w:szCs w:val="20"/>
              </w:rPr>
              <w:t>rankenėlemis</w:t>
            </w:r>
            <w:proofErr w:type="spellEnd"/>
            <w:r w:rsidRPr="00AD25B4">
              <w:rPr>
                <w:rFonts w:ascii="Times New Roman" w:hAnsi="Times New Roman" w:cs="Times New Roman"/>
                <w:sz w:val="20"/>
                <w:szCs w:val="20"/>
              </w:rPr>
              <w:t>.</w:t>
            </w:r>
          </w:p>
        </w:tc>
        <w:tc>
          <w:tcPr>
            <w:tcW w:w="3402" w:type="dxa"/>
            <w:vAlign w:val="center"/>
          </w:tcPr>
          <w:p w14:paraId="045F5B78" w14:textId="77777777" w:rsidR="00AD25B4" w:rsidRPr="00AD25B4" w:rsidRDefault="00AD25B4" w:rsidP="00AD25B4">
            <w:pPr>
              <w:spacing w:after="0" w:line="240" w:lineRule="auto"/>
              <w:rPr>
                <w:rFonts w:ascii="Times New Roman" w:eastAsia="Times New Roman" w:hAnsi="Times New Roman" w:cs="Times New Roman"/>
                <w:noProof/>
                <w:sz w:val="20"/>
                <w:szCs w:val="20"/>
              </w:rPr>
            </w:pPr>
          </w:p>
        </w:tc>
      </w:tr>
      <w:tr w:rsidR="00AD25B4" w:rsidRPr="00AD25B4" w14:paraId="2424996C" w14:textId="77777777" w:rsidTr="00AD25B4">
        <w:tblPrEx>
          <w:tblLook w:val="0000" w:firstRow="0" w:lastRow="0" w:firstColumn="0" w:lastColumn="0" w:noHBand="0" w:noVBand="0"/>
        </w:tblPrEx>
        <w:trPr>
          <w:trHeight w:val="818"/>
        </w:trPr>
        <w:tc>
          <w:tcPr>
            <w:tcW w:w="709" w:type="dxa"/>
            <w:tcBorders>
              <w:top w:val="single" w:sz="4" w:space="0" w:color="auto"/>
              <w:left w:val="single" w:sz="4" w:space="0" w:color="auto"/>
              <w:bottom w:val="single" w:sz="4" w:space="0" w:color="auto"/>
              <w:right w:val="single" w:sz="4" w:space="0" w:color="auto"/>
            </w:tcBorders>
            <w:vAlign w:val="center"/>
          </w:tcPr>
          <w:p w14:paraId="3D5948EB"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tcPr>
          <w:p w14:paraId="254F35EA" w14:textId="77777777" w:rsidR="00AD25B4" w:rsidRPr="00AD25B4" w:rsidRDefault="00AD25B4" w:rsidP="00AD25B4">
            <w:pPr>
              <w:spacing w:after="0" w:line="240" w:lineRule="auto"/>
              <w:rPr>
                <w:rFonts w:ascii="Times New Roman" w:hAnsi="Times New Roman" w:cs="Times New Roman"/>
                <w:color w:val="000000"/>
                <w:sz w:val="20"/>
                <w:szCs w:val="20"/>
              </w:rPr>
            </w:pPr>
            <w:proofErr w:type="spellStart"/>
            <w:r w:rsidRPr="00AD25B4">
              <w:rPr>
                <w:rFonts w:ascii="Times New Roman" w:hAnsi="Times New Roman" w:cs="Times New Roman"/>
                <w:sz w:val="20"/>
                <w:szCs w:val="20"/>
              </w:rPr>
              <w:t>Kopetėlė</w:t>
            </w:r>
            <w:proofErr w:type="spellEnd"/>
            <w:r w:rsidRPr="00AD25B4">
              <w:rPr>
                <w:rFonts w:ascii="Times New Roman" w:hAnsi="Times New Roman" w:cs="Times New Roman"/>
                <w:sz w:val="20"/>
                <w:szCs w:val="20"/>
              </w:rPr>
              <w:t xml:space="preserve"> (laiptelis) chirurgui – 1 vnt.</w:t>
            </w:r>
          </w:p>
        </w:tc>
        <w:tc>
          <w:tcPr>
            <w:tcW w:w="4111" w:type="dxa"/>
            <w:tcBorders>
              <w:top w:val="single" w:sz="4" w:space="0" w:color="auto"/>
              <w:left w:val="nil"/>
              <w:bottom w:val="single" w:sz="4" w:space="0" w:color="auto"/>
              <w:right w:val="single" w:sz="4" w:space="0" w:color="000000"/>
            </w:tcBorders>
          </w:tcPr>
          <w:p w14:paraId="6AD423FA" w14:textId="77777777" w:rsidR="00AD25B4" w:rsidRPr="00AD25B4" w:rsidRDefault="00AD25B4" w:rsidP="00AD25B4">
            <w:pPr>
              <w:pStyle w:val="Bodytext91"/>
              <w:numPr>
                <w:ilvl w:val="0"/>
                <w:numId w:val="37"/>
              </w:numPr>
              <w:shd w:val="clear" w:color="auto" w:fill="auto"/>
              <w:tabs>
                <w:tab w:val="left" w:pos="856"/>
              </w:tabs>
              <w:spacing w:line="240" w:lineRule="auto"/>
              <w:ind w:left="365"/>
              <w:jc w:val="left"/>
            </w:pPr>
            <w:r w:rsidRPr="00AD25B4">
              <w:t>Operacinės laiptelis geresniam priėjimui prie chirurginės zonos</w:t>
            </w:r>
          </w:p>
          <w:p w14:paraId="67752315" w14:textId="77777777" w:rsidR="00AD25B4" w:rsidRPr="00AD25B4" w:rsidRDefault="00AD25B4" w:rsidP="00AD25B4">
            <w:pPr>
              <w:pStyle w:val="Bodytext91"/>
              <w:numPr>
                <w:ilvl w:val="0"/>
                <w:numId w:val="37"/>
              </w:numPr>
              <w:shd w:val="clear" w:color="auto" w:fill="auto"/>
              <w:tabs>
                <w:tab w:val="left" w:pos="856"/>
              </w:tabs>
              <w:spacing w:line="240" w:lineRule="auto"/>
              <w:ind w:left="365"/>
              <w:jc w:val="left"/>
            </w:pPr>
            <w:r w:rsidRPr="00AD25B4">
              <w:t>2 pakopos su neslystančia danga</w:t>
            </w:r>
          </w:p>
        </w:tc>
        <w:tc>
          <w:tcPr>
            <w:tcW w:w="3402" w:type="dxa"/>
            <w:vAlign w:val="center"/>
          </w:tcPr>
          <w:p w14:paraId="13CFC0D0" w14:textId="77777777" w:rsidR="00AD25B4" w:rsidRPr="00AD25B4" w:rsidRDefault="00AD25B4" w:rsidP="00AD25B4">
            <w:pPr>
              <w:spacing w:after="0" w:line="240" w:lineRule="auto"/>
              <w:rPr>
                <w:rFonts w:ascii="Times New Roman" w:eastAsia="Times New Roman" w:hAnsi="Times New Roman" w:cs="Times New Roman"/>
                <w:color w:val="000000"/>
                <w:sz w:val="20"/>
                <w:szCs w:val="20"/>
              </w:rPr>
            </w:pPr>
          </w:p>
        </w:tc>
      </w:tr>
      <w:tr w:rsidR="00AD25B4" w:rsidRPr="00AD25B4" w14:paraId="3F6DA5FE" w14:textId="77777777" w:rsidTr="00AD25B4">
        <w:tblPrEx>
          <w:tblLook w:val="0000" w:firstRow="0" w:lastRow="0" w:firstColumn="0" w:lastColumn="0" w:noHBand="0" w:noVBand="0"/>
        </w:tblPrEx>
        <w:trPr>
          <w:trHeight w:val="1411"/>
        </w:trPr>
        <w:tc>
          <w:tcPr>
            <w:tcW w:w="709" w:type="dxa"/>
            <w:tcBorders>
              <w:top w:val="single" w:sz="4" w:space="0" w:color="auto"/>
              <w:left w:val="single" w:sz="4" w:space="0" w:color="auto"/>
              <w:bottom w:val="single" w:sz="4" w:space="0" w:color="auto"/>
              <w:right w:val="single" w:sz="4" w:space="0" w:color="auto"/>
            </w:tcBorders>
            <w:vAlign w:val="center"/>
          </w:tcPr>
          <w:p w14:paraId="2B1E7E01"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vAlign w:val="center"/>
          </w:tcPr>
          <w:p w14:paraId="4BD4C7ED"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Reguliuojamo aukščio ir ilgio lankas anesteziologo zonos atskyrimui (1vnt.)</w:t>
            </w:r>
          </w:p>
          <w:p w14:paraId="3D06A797"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p>
        </w:tc>
        <w:tc>
          <w:tcPr>
            <w:tcW w:w="4111" w:type="dxa"/>
            <w:tcBorders>
              <w:top w:val="single" w:sz="4" w:space="0" w:color="auto"/>
              <w:left w:val="nil"/>
              <w:bottom w:val="single" w:sz="4" w:space="0" w:color="auto"/>
              <w:right w:val="single" w:sz="4" w:space="0" w:color="000000"/>
            </w:tcBorders>
            <w:vAlign w:val="center"/>
          </w:tcPr>
          <w:p w14:paraId="43581330" w14:textId="77777777" w:rsidR="00AD25B4" w:rsidRPr="00AD25B4" w:rsidRDefault="00AD25B4" w:rsidP="00AD25B4">
            <w:pPr>
              <w:pStyle w:val="Sraopastraipa"/>
              <w:numPr>
                <w:ilvl w:val="0"/>
                <w:numId w:val="29"/>
              </w:numPr>
              <w:pBdr>
                <w:top w:val="nil"/>
                <w:left w:val="nil"/>
                <w:bottom w:val="nil"/>
                <w:right w:val="nil"/>
                <w:between w:val="nil"/>
                <w:bar w:val="nil"/>
              </w:pBdr>
              <w:spacing w:after="0" w:line="240" w:lineRule="auto"/>
              <w:ind w:left="365"/>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Nerūdijančio plieno;</w:t>
            </w:r>
          </w:p>
          <w:p w14:paraId="24E4EF48" w14:textId="77777777" w:rsidR="00AD25B4" w:rsidRPr="00AD25B4" w:rsidRDefault="00AD25B4" w:rsidP="00AD25B4">
            <w:pPr>
              <w:pStyle w:val="Sraopastraipa"/>
              <w:numPr>
                <w:ilvl w:val="0"/>
                <w:numId w:val="29"/>
              </w:numPr>
              <w:pBdr>
                <w:top w:val="nil"/>
                <w:left w:val="nil"/>
                <w:bottom w:val="nil"/>
                <w:right w:val="nil"/>
                <w:between w:val="nil"/>
                <w:bar w:val="nil"/>
              </w:pBdr>
              <w:spacing w:after="0" w:line="240" w:lineRule="auto"/>
              <w:ind w:left="365"/>
              <w:rPr>
                <w:rFonts w:ascii="Times New Roman" w:eastAsia="Times New Roman" w:hAnsi="Times New Roman" w:cs="Times New Roman"/>
                <w:sz w:val="20"/>
                <w:szCs w:val="20"/>
                <w:lang w:eastAsia="lt-LT"/>
              </w:rPr>
            </w:pPr>
            <w:r w:rsidRPr="00AD25B4">
              <w:rPr>
                <w:rFonts w:ascii="Times New Roman" w:eastAsia="Times New Roman" w:hAnsi="Times New Roman" w:cs="Times New Roman"/>
                <w:sz w:val="20"/>
                <w:szCs w:val="20"/>
                <w:lang w:eastAsia="lt-LT"/>
              </w:rPr>
              <w:t>L formos.</w:t>
            </w:r>
          </w:p>
        </w:tc>
        <w:tc>
          <w:tcPr>
            <w:tcW w:w="3402" w:type="dxa"/>
            <w:vAlign w:val="center"/>
          </w:tcPr>
          <w:p w14:paraId="7DBC64A2" w14:textId="77777777" w:rsidR="00AD25B4" w:rsidRPr="00AD25B4" w:rsidRDefault="00AD25B4" w:rsidP="00AD25B4">
            <w:pPr>
              <w:spacing w:after="0" w:line="240" w:lineRule="auto"/>
              <w:ind w:left="360"/>
              <w:rPr>
                <w:rFonts w:ascii="Times New Roman" w:eastAsia="Times New Roman" w:hAnsi="Times New Roman" w:cs="Times New Roman"/>
                <w:sz w:val="20"/>
                <w:szCs w:val="20"/>
                <w:lang w:eastAsia="lt-LT"/>
              </w:rPr>
            </w:pPr>
          </w:p>
        </w:tc>
      </w:tr>
      <w:tr w:rsidR="00AD25B4" w:rsidRPr="00AD25B4" w14:paraId="1C0A25D0" w14:textId="77777777" w:rsidTr="00AD25B4">
        <w:tblPrEx>
          <w:tblLook w:val="0000" w:firstRow="0" w:lastRow="0" w:firstColumn="0" w:lastColumn="0" w:noHBand="0" w:noVBand="0"/>
        </w:tblPrEx>
        <w:trPr>
          <w:trHeight w:val="1341"/>
        </w:trPr>
        <w:tc>
          <w:tcPr>
            <w:tcW w:w="709" w:type="dxa"/>
            <w:tcBorders>
              <w:top w:val="single" w:sz="4" w:space="0" w:color="auto"/>
              <w:left w:val="single" w:sz="4" w:space="0" w:color="auto"/>
              <w:bottom w:val="single" w:sz="4" w:space="0" w:color="auto"/>
              <w:right w:val="single" w:sz="4" w:space="0" w:color="auto"/>
            </w:tcBorders>
            <w:vAlign w:val="center"/>
          </w:tcPr>
          <w:p w14:paraId="6C85E6F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vAlign w:val="center"/>
          </w:tcPr>
          <w:p w14:paraId="67F9E4C5" w14:textId="77777777" w:rsidR="00AD25B4" w:rsidRPr="00AD25B4" w:rsidRDefault="00AD25B4" w:rsidP="00AD25B4">
            <w:pPr>
              <w:spacing w:after="0" w:line="240" w:lineRule="auto"/>
              <w:rPr>
                <w:rFonts w:ascii="Times New Roman" w:eastAsia="Times New Roman" w:hAnsi="Times New Roman" w:cs="Times New Roman"/>
                <w:sz w:val="20"/>
                <w:szCs w:val="20"/>
                <w:lang w:eastAsia="lt-LT"/>
              </w:rPr>
            </w:pPr>
            <w:r w:rsidRPr="00AD25B4">
              <w:rPr>
                <w:rFonts w:ascii="Times New Roman" w:hAnsi="Times New Roman" w:cs="Times New Roman"/>
                <w:w w:val="85"/>
                <w:sz w:val="20"/>
                <w:szCs w:val="20"/>
              </w:rPr>
              <w:t>Infuzinių</w:t>
            </w:r>
            <w:r w:rsidRPr="00AD25B4">
              <w:rPr>
                <w:rFonts w:ascii="Times New Roman" w:hAnsi="Times New Roman" w:cs="Times New Roman"/>
                <w:spacing w:val="19"/>
                <w:sz w:val="20"/>
                <w:szCs w:val="20"/>
              </w:rPr>
              <w:t xml:space="preserve"> </w:t>
            </w:r>
            <w:r w:rsidRPr="00AD25B4">
              <w:rPr>
                <w:rFonts w:ascii="Times New Roman" w:hAnsi="Times New Roman" w:cs="Times New Roman"/>
                <w:w w:val="85"/>
                <w:sz w:val="20"/>
                <w:szCs w:val="20"/>
              </w:rPr>
              <w:t>tirpalų</w:t>
            </w:r>
            <w:r w:rsidRPr="00AD25B4">
              <w:rPr>
                <w:rFonts w:ascii="Times New Roman" w:hAnsi="Times New Roman" w:cs="Times New Roman"/>
                <w:spacing w:val="18"/>
                <w:sz w:val="20"/>
                <w:szCs w:val="20"/>
              </w:rPr>
              <w:t xml:space="preserve"> </w:t>
            </w:r>
            <w:r w:rsidRPr="00AD25B4">
              <w:rPr>
                <w:rFonts w:ascii="Times New Roman" w:hAnsi="Times New Roman" w:cs="Times New Roman"/>
                <w:spacing w:val="-2"/>
                <w:w w:val="85"/>
                <w:sz w:val="20"/>
                <w:szCs w:val="20"/>
              </w:rPr>
              <w:t>laikiklis</w:t>
            </w:r>
          </w:p>
        </w:tc>
        <w:tc>
          <w:tcPr>
            <w:tcW w:w="4111" w:type="dxa"/>
            <w:tcBorders>
              <w:top w:val="single" w:sz="4" w:space="0" w:color="auto"/>
              <w:left w:val="nil"/>
              <w:bottom w:val="single" w:sz="4" w:space="0" w:color="auto"/>
              <w:right w:val="single" w:sz="4" w:space="0" w:color="000000"/>
            </w:tcBorders>
            <w:vAlign w:val="center"/>
          </w:tcPr>
          <w:p w14:paraId="78CA5A5D" w14:textId="77777777" w:rsidR="00AD25B4" w:rsidRPr="00AD25B4" w:rsidRDefault="00AD25B4" w:rsidP="00AD25B4">
            <w:pPr>
              <w:pStyle w:val="Sraopastraipa"/>
              <w:numPr>
                <w:ilvl w:val="0"/>
                <w:numId w:val="30"/>
              </w:numPr>
              <w:pBdr>
                <w:top w:val="nil"/>
                <w:left w:val="nil"/>
                <w:bottom w:val="nil"/>
                <w:right w:val="nil"/>
                <w:between w:val="nil"/>
                <w:bar w:val="nil"/>
              </w:pBdr>
              <w:spacing w:after="0" w:line="240" w:lineRule="auto"/>
              <w:ind w:left="365"/>
              <w:rPr>
                <w:rFonts w:ascii="Times New Roman" w:eastAsia="Times New Roman" w:hAnsi="Times New Roman" w:cs="Times New Roman"/>
                <w:sz w:val="20"/>
                <w:szCs w:val="20"/>
                <w:lang w:eastAsia="lt-LT"/>
              </w:rPr>
            </w:pPr>
            <w:r w:rsidRPr="00AD25B4">
              <w:rPr>
                <w:rFonts w:ascii="Times New Roman" w:hAnsi="Times New Roman" w:cs="Times New Roman"/>
                <w:sz w:val="20"/>
                <w:szCs w:val="20"/>
              </w:rPr>
              <w:t>Ne mažiau kaip 4 metaliniai kabliukai infuzijos indams kabinti</w:t>
            </w:r>
          </w:p>
          <w:p w14:paraId="05F9AB35" w14:textId="77777777" w:rsidR="00AD25B4" w:rsidRPr="00AD25B4" w:rsidRDefault="00AD25B4" w:rsidP="00AD25B4">
            <w:pPr>
              <w:pStyle w:val="Sraopastraipa"/>
              <w:numPr>
                <w:ilvl w:val="0"/>
                <w:numId w:val="30"/>
              </w:numPr>
              <w:pBdr>
                <w:top w:val="nil"/>
                <w:left w:val="nil"/>
                <w:bottom w:val="nil"/>
                <w:right w:val="nil"/>
                <w:between w:val="nil"/>
                <w:bar w:val="nil"/>
              </w:pBdr>
              <w:spacing w:after="0" w:line="240" w:lineRule="auto"/>
              <w:ind w:left="365"/>
              <w:rPr>
                <w:rFonts w:ascii="Times New Roman" w:eastAsia="Times New Roman" w:hAnsi="Times New Roman" w:cs="Times New Roman"/>
                <w:sz w:val="20"/>
                <w:szCs w:val="20"/>
                <w:lang w:eastAsia="lt-LT"/>
              </w:rPr>
            </w:pPr>
            <w:r w:rsidRPr="00AD25B4">
              <w:rPr>
                <w:rFonts w:ascii="Times New Roman" w:hAnsi="Times New Roman" w:cs="Times New Roman"/>
                <w:sz w:val="20"/>
                <w:szCs w:val="20"/>
              </w:rPr>
              <w:t>Reguliuojama stovo vertikali padėtis</w:t>
            </w:r>
          </w:p>
        </w:tc>
        <w:tc>
          <w:tcPr>
            <w:tcW w:w="3402" w:type="dxa"/>
            <w:vAlign w:val="center"/>
          </w:tcPr>
          <w:p w14:paraId="5629C8D3" w14:textId="77777777" w:rsidR="00AD25B4" w:rsidRPr="00AD25B4" w:rsidRDefault="00AD25B4" w:rsidP="00AD25B4">
            <w:pPr>
              <w:pStyle w:val="Sraopastraipa"/>
              <w:spacing w:after="0" w:line="240" w:lineRule="auto"/>
              <w:rPr>
                <w:rFonts w:ascii="Times New Roman" w:eastAsia="Times New Roman" w:hAnsi="Times New Roman" w:cs="Times New Roman"/>
                <w:sz w:val="20"/>
                <w:szCs w:val="20"/>
                <w:lang w:eastAsia="lt-LT"/>
              </w:rPr>
            </w:pPr>
          </w:p>
        </w:tc>
      </w:tr>
      <w:tr w:rsidR="00AD25B4" w:rsidRPr="00AD25B4" w14:paraId="0F6DDF85" w14:textId="77777777" w:rsidTr="00AD25B4">
        <w:tblPrEx>
          <w:tblLook w:val="0000" w:firstRow="0" w:lastRow="0" w:firstColumn="0" w:lastColumn="0" w:noHBand="0" w:noVBand="0"/>
        </w:tblPrEx>
        <w:trPr>
          <w:trHeight w:val="1341"/>
        </w:trPr>
        <w:tc>
          <w:tcPr>
            <w:tcW w:w="709" w:type="dxa"/>
            <w:tcBorders>
              <w:top w:val="single" w:sz="4" w:space="0" w:color="auto"/>
              <w:left w:val="single" w:sz="4" w:space="0" w:color="auto"/>
              <w:bottom w:val="single" w:sz="4" w:space="0" w:color="auto"/>
              <w:right w:val="single" w:sz="4" w:space="0" w:color="auto"/>
            </w:tcBorders>
            <w:vAlign w:val="center"/>
          </w:tcPr>
          <w:p w14:paraId="4C596A43"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vAlign w:val="center"/>
          </w:tcPr>
          <w:p w14:paraId="1D4E740B" w14:textId="77777777" w:rsidR="00AD25B4" w:rsidRPr="00AD25B4" w:rsidRDefault="00AD25B4" w:rsidP="00AD25B4">
            <w:pPr>
              <w:pStyle w:val="TableParagraph"/>
              <w:rPr>
                <w:sz w:val="20"/>
                <w:szCs w:val="20"/>
              </w:rPr>
            </w:pPr>
            <w:r w:rsidRPr="00AD25B4">
              <w:rPr>
                <w:bCs/>
                <w:color w:val="000000"/>
                <w:sz w:val="20"/>
                <w:szCs w:val="20"/>
              </w:rPr>
              <w:t>Specializuotų operacinio stalo priedo transportavimo ir laikymo vežimėlis</w:t>
            </w:r>
          </w:p>
        </w:tc>
        <w:tc>
          <w:tcPr>
            <w:tcW w:w="4111" w:type="dxa"/>
            <w:tcBorders>
              <w:top w:val="single" w:sz="4" w:space="0" w:color="auto"/>
              <w:left w:val="nil"/>
              <w:bottom w:val="single" w:sz="4" w:space="0" w:color="auto"/>
              <w:right w:val="single" w:sz="4" w:space="0" w:color="000000"/>
            </w:tcBorders>
            <w:vAlign w:val="center"/>
          </w:tcPr>
          <w:p w14:paraId="65C68C75" w14:textId="77777777" w:rsidR="00AD25B4" w:rsidRPr="00AD25B4" w:rsidRDefault="00AD25B4" w:rsidP="00AD25B4">
            <w:pPr>
              <w:spacing w:after="0" w:line="240" w:lineRule="auto"/>
              <w:rPr>
                <w:rFonts w:ascii="Times New Roman" w:hAnsi="Times New Roman" w:cs="Times New Roman"/>
                <w:sz w:val="20"/>
                <w:szCs w:val="20"/>
              </w:rPr>
            </w:pPr>
            <w:r w:rsidRPr="00AD25B4">
              <w:rPr>
                <w:rFonts w:ascii="Times New Roman" w:hAnsi="Times New Roman" w:cs="Times New Roman"/>
                <w:sz w:val="20"/>
                <w:szCs w:val="20"/>
              </w:rPr>
              <w:t>Būtina</w:t>
            </w:r>
          </w:p>
        </w:tc>
        <w:tc>
          <w:tcPr>
            <w:tcW w:w="3402" w:type="dxa"/>
            <w:vAlign w:val="center"/>
          </w:tcPr>
          <w:p w14:paraId="0D0742C4" w14:textId="77777777" w:rsidR="00AD25B4" w:rsidRPr="00AD25B4" w:rsidRDefault="00AD25B4" w:rsidP="00AD25B4">
            <w:pPr>
              <w:spacing w:after="0" w:line="240" w:lineRule="auto"/>
              <w:rPr>
                <w:rFonts w:ascii="Times New Roman" w:hAnsi="Times New Roman" w:cs="Times New Roman"/>
                <w:sz w:val="20"/>
                <w:szCs w:val="20"/>
              </w:rPr>
            </w:pPr>
          </w:p>
          <w:p w14:paraId="6A992002" w14:textId="77777777" w:rsidR="00AD25B4" w:rsidRPr="00AD25B4" w:rsidRDefault="00AD25B4" w:rsidP="00AD25B4">
            <w:pPr>
              <w:spacing w:after="0" w:line="240" w:lineRule="auto"/>
              <w:rPr>
                <w:rFonts w:ascii="Times New Roman" w:hAnsi="Times New Roman" w:cs="Times New Roman"/>
                <w:sz w:val="20"/>
                <w:szCs w:val="20"/>
              </w:rPr>
            </w:pPr>
          </w:p>
        </w:tc>
      </w:tr>
      <w:tr w:rsidR="00AD25B4" w:rsidRPr="00AD25B4" w14:paraId="107FBFAA" w14:textId="77777777" w:rsidTr="00AD25B4">
        <w:tblPrEx>
          <w:tblLook w:val="0000" w:firstRow="0" w:lastRow="0" w:firstColumn="0" w:lastColumn="0" w:noHBand="0" w:noVBand="0"/>
        </w:tblPrEx>
        <w:trPr>
          <w:trHeight w:val="1487"/>
        </w:trPr>
        <w:tc>
          <w:tcPr>
            <w:tcW w:w="709" w:type="dxa"/>
            <w:tcBorders>
              <w:top w:val="single" w:sz="4" w:space="0" w:color="auto"/>
              <w:left w:val="single" w:sz="4" w:space="0" w:color="auto"/>
              <w:bottom w:val="single" w:sz="4" w:space="0" w:color="auto"/>
              <w:right w:val="single" w:sz="4" w:space="0" w:color="auto"/>
            </w:tcBorders>
            <w:vAlign w:val="center"/>
          </w:tcPr>
          <w:p w14:paraId="0524AF49" w14:textId="77777777" w:rsidR="00AD25B4" w:rsidRPr="00AD25B4" w:rsidRDefault="00AD25B4" w:rsidP="00AD25B4">
            <w:pPr>
              <w:pStyle w:val="Sraopastraipa"/>
              <w:numPr>
                <w:ilvl w:val="0"/>
                <w:numId w:val="27"/>
              </w:numPr>
              <w:pBdr>
                <w:top w:val="nil"/>
                <w:left w:val="nil"/>
                <w:bottom w:val="nil"/>
                <w:right w:val="nil"/>
                <w:between w:val="nil"/>
                <w:bar w:val="nil"/>
              </w:pBdr>
              <w:spacing w:after="0" w:line="240" w:lineRule="auto"/>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000000"/>
            </w:tcBorders>
            <w:vAlign w:val="center"/>
          </w:tcPr>
          <w:p w14:paraId="6B653F4F" w14:textId="77777777" w:rsidR="00AD25B4" w:rsidRPr="00AD25B4" w:rsidRDefault="00AD25B4" w:rsidP="00AD25B4">
            <w:pPr>
              <w:pStyle w:val="TableParagraph"/>
              <w:rPr>
                <w:bCs/>
                <w:color w:val="000000"/>
                <w:sz w:val="20"/>
                <w:szCs w:val="20"/>
              </w:rPr>
            </w:pPr>
            <w:r w:rsidRPr="00AD25B4">
              <w:rPr>
                <w:sz w:val="20"/>
                <w:szCs w:val="20"/>
              </w:rPr>
              <w:t>Paciento paminkštinimai, pagaminti iš gelio arba lygiavertės medžiagos</w:t>
            </w:r>
          </w:p>
        </w:tc>
        <w:tc>
          <w:tcPr>
            <w:tcW w:w="4111" w:type="dxa"/>
            <w:tcBorders>
              <w:top w:val="single" w:sz="4" w:space="0" w:color="auto"/>
              <w:left w:val="nil"/>
              <w:bottom w:val="single" w:sz="4" w:space="0" w:color="auto"/>
              <w:right w:val="single" w:sz="4" w:space="0" w:color="000000"/>
            </w:tcBorders>
            <w:vAlign w:val="center"/>
          </w:tcPr>
          <w:p w14:paraId="263AB7F5" w14:textId="77777777" w:rsidR="00AD25B4" w:rsidRPr="00AD25B4" w:rsidRDefault="00AD25B4" w:rsidP="00AD25B4">
            <w:pPr>
              <w:pStyle w:val="Sraopastraipa"/>
              <w:numPr>
                <w:ilvl w:val="0"/>
                <w:numId w:val="32"/>
              </w:numPr>
              <w:spacing w:after="0" w:line="240" w:lineRule="auto"/>
              <w:rPr>
                <w:rFonts w:ascii="Times New Roman" w:eastAsia="Times New Roman" w:hAnsi="Times New Roman" w:cs="Times New Roman"/>
                <w:sz w:val="20"/>
                <w:szCs w:val="20"/>
              </w:rPr>
            </w:pPr>
            <w:proofErr w:type="spellStart"/>
            <w:r w:rsidRPr="00AD25B4">
              <w:rPr>
                <w:rFonts w:ascii="Times New Roman" w:hAnsi="Times New Roman" w:cs="Times New Roman"/>
                <w:sz w:val="20"/>
                <w:szCs w:val="20"/>
              </w:rPr>
              <w:t>Gelinis</w:t>
            </w:r>
            <w:proofErr w:type="spellEnd"/>
            <w:r w:rsidRPr="00AD25B4">
              <w:rPr>
                <w:rFonts w:ascii="Times New Roman" w:hAnsi="Times New Roman" w:cs="Times New Roman"/>
                <w:sz w:val="20"/>
                <w:szCs w:val="20"/>
              </w:rPr>
              <w:t xml:space="preserve"> paminkštinimas (po kūnu), 520 x 10 x 1,150 mm ± 10 mm – 1 vnt.</w:t>
            </w:r>
          </w:p>
          <w:p w14:paraId="35AFE807" w14:textId="77777777" w:rsidR="00AD25B4" w:rsidRPr="00AD25B4" w:rsidRDefault="00AD25B4" w:rsidP="00AD25B4">
            <w:pPr>
              <w:pStyle w:val="Sraopastraipa"/>
              <w:numPr>
                <w:ilvl w:val="0"/>
                <w:numId w:val="32"/>
              </w:numPr>
              <w:spacing w:after="0" w:line="240" w:lineRule="auto"/>
              <w:rPr>
                <w:rFonts w:ascii="Times New Roman" w:eastAsia="Times New Roman" w:hAnsi="Times New Roman" w:cs="Times New Roman"/>
                <w:sz w:val="20"/>
                <w:szCs w:val="20"/>
              </w:rPr>
            </w:pPr>
            <w:r w:rsidRPr="00AD25B4">
              <w:rPr>
                <w:rFonts w:ascii="Times New Roman" w:hAnsi="Times New Roman" w:cs="Times New Roman"/>
                <w:sz w:val="20"/>
                <w:szCs w:val="20"/>
              </w:rPr>
              <w:t>Minkšta atrama, skirta gulinčiam pacientui ant šono – 1 vnt.</w:t>
            </w:r>
          </w:p>
          <w:p w14:paraId="1C7A99BC" w14:textId="70D97042" w:rsidR="00AD25B4" w:rsidRPr="00AD25B4" w:rsidRDefault="00AD25B4" w:rsidP="00AD25B4">
            <w:pPr>
              <w:pStyle w:val="Sraopastraipa"/>
              <w:numPr>
                <w:ilvl w:val="0"/>
                <w:numId w:val="32"/>
              </w:numPr>
              <w:spacing w:after="0" w:line="240" w:lineRule="auto"/>
              <w:rPr>
                <w:rFonts w:ascii="Times New Roman" w:eastAsia="Times New Roman" w:hAnsi="Times New Roman" w:cs="Times New Roman"/>
                <w:sz w:val="20"/>
                <w:szCs w:val="20"/>
              </w:rPr>
            </w:pPr>
            <w:r w:rsidRPr="00AD25B4">
              <w:rPr>
                <w:rFonts w:ascii="Times New Roman" w:hAnsi="Times New Roman" w:cs="Times New Roman"/>
                <w:sz w:val="20"/>
                <w:szCs w:val="20"/>
              </w:rPr>
              <w:t xml:space="preserve">Galvai padėti skirtas </w:t>
            </w:r>
            <w:proofErr w:type="spellStart"/>
            <w:r w:rsidRPr="00AD25B4">
              <w:rPr>
                <w:rFonts w:ascii="Times New Roman" w:hAnsi="Times New Roman" w:cs="Times New Roman"/>
                <w:sz w:val="20"/>
                <w:szCs w:val="20"/>
              </w:rPr>
              <w:t>gelinis</w:t>
            </w:r>
            <w:proofErr w:type="spellEnd"/>
            <w:r w:rsidRPr="00AD25B4">
              <w:rPr>
                <w:rFonts w:ascii="Times New Roman" w:hAnsi="Times New Roman" w:cs="Times New Roman"/>
                <w:sz w:val="20"/>
                <w:szCs w:val="20"/>
              </w:rPr>
              <w:t xml:space="preserve"> </w:t>
            </w:r>
            <w:proofErr w:type="spellStart"/>
            <w:r w:rsidRPr="00AD25B4">
              <w:rPr>
                <w:rFonts w:ascii="Times New Roman" w:hAnsi="Times New Roman" w:cs="Times New Roman"/>
                <w:sz w:val="20"/>
                <w:szCs w:val="20"/>
              </w:rPr>
              <w:t>padukas</w:t>
            </w:r>
            <w:proofErr w:type="spellEnd"/>
            <w:r w:rsidRPr="00AD25B4">
              <w:rPr>
                <w:rFonts w:ascii="Times New Roman" w:hAnsi="Times New Roman" w:cs="Times New Roman"/>
                <w:sz w:val="20"/>
                <w:szCs w:val="20"/>
              </w:rPr>
              <w:t xml:space="preserve"> (apvalus) – 2 vnt.</w:t>
            </w:r>
          </w:p>
        </w:tc>
        <w:tc>
          <w:tcPr>
            <w:tcW w:w="3402" w:type="dxa"/>
            <w:vAlign w:val="center"/>
          </w:tcPr>
          <w:p w14:paraId="266875E6" w14:textId="77777777" w:rsidR="00AD25B4" w:rsidRPr="00AD25B4" w:rsidRDefault="00AD25B4" w:rsidP="00AD25B4">
            <w:pPr>
              <w:pStyle w:val="Sraopastraipa"/>
              <w:spacing w:after="0" w:line="240" w:lineRule="auto"/>
              <w:rPr>
                <w:rFonts w:ascii="Times New Roman" w:hAnsi="Times New Roman" w:cs="Times New Roman"/>
                <w:sz w:val="20"/>
                <w:szCs w:val="20"/>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A59"/>
    <w:multiLevelType w:val="hybridMultilevel"/>
    <w:tmpl w:val="58E601A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55586"/>
    <w:multiLevelType w:val="hybridMultilevel"/>
    <w:tmpl w:val="7A42C1D8"/>
    <w:lvl w:ilvl="0" w:tplc="10CE2798">
      <w:start w:val="1"/>
      <w:numFmt w:val="decimal"/>
      <w:lvlText w:val="%1."/>
      <w:lvlJc w:val="left"/>
      <w:pPr>
        <w:ind w:left="720" w:hanging="360"/>
      </w:pPr>
      <w:rPr>
        <w:rFonts w:ascii="Times New Roman" w:eastAsia="Arial Unicode MS"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5C14B29"/>
    <w:multiLevelType w:val="hybridMultilevel"/>
    <w:tmpl w:val="C47EB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98764B"/>
    <w:multiLevelType w:val="hybridMultilevel"/>
    <w:tmpl w:val="C43492CC"/>
    <w:lvl w:ilvl="0" w:tplc="0809000F">
      <w:start w:val="1"/>
      <w:numFmt w:val="decimal"/>
      <w:lvlText w:val="%1."/>
      <w:lvlJc w:val="left"/>
      <w:pPr>
        <w:ind w:left="391" w:hanging="360"/>
      </w:p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9" w15:restartNumberingAfterBreak="0">
    <w:nsid w:val="1ECA6DD6"/>
    <w:multiLevelType w:val="hybridMultilevel"/>
    <w:tmpl w:val="18561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0883905"/>
    <w:multiLevelType w:val="hybridMultilevel"/>
    <w:tmpl w:val="32AC8132"/>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51F5414"/>
    <w:multiLevelType w:val="hybridMultilevel"/>
    <w:tmpl w:val="C62AC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0412B"/>
    <w:multiLevelType w:val="hybridMultilevel"/>
    <w:tmpl w:val="1320F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1B3B95"/>
    <w:multiLevelType w:val="hybridMultilevel"/>
    <w:tmpl w:val="392CD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33F574B6"/>
    <w:multiLevelType w:val="hybridMultilevel"/>
    <w:tmpl w:val="9892A868"/>
    <w:lvl w:ilvl="0" w:tplc="9D6CD1A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73A69D4"/>
    <w:multiLevelType w:val="hybridMultilevel"/>
    <w:tmpl w:val="0E96F48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F3EE2"/>
    <w:multiLevelType w:val="hybridMultilevel"/>
    <w:tmpl w:val="59580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4E6C4EE6"/>
    <w:multiLevelType w:val="hybridMultilevel"/>
    <w:tmpl w:val="E1ECB874"/>
    <w:lvl w:ilvl="0" w:tplc="AFF86A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359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5D2A6800"/>
    <w:multiLevelType w:val="hybridMultilevel"/>
    <w:tmpl w:val="0EF2AB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32" w15:restartNumberingAfterBreak="0">
    <w:nsid w:val="61F96748"/>
    <w:multiLevelType w:val="hybridMultilevel"/>
    <w:tmpl w:val="E6B8D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47318"/>
    <w:multiLevelType w:val="hybridMultilevel"/>
    <w:tmpl w:val="8F2A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30"/>
  </w:num>
  <w:num w:numId="2" w16cid:durableId="78983606">
    <w:abstractNumId w:val="21"/>
  </w:num>
  <w:num w:numId="3" w16cid:durableId="1245722990">
    <w:abstractNumId w:val="22"/>
  </w:num>
  <w:num w:numId="4" w16cid:durableId="1979259083">
    <w:abstractNumId w:val="5"/>
  </w:num>
  <w:num w:numId="5" w16cid:durableId="1452623723">
    <w:abstractNumId w:val="5"/>
    <w:lvlOverride w:ilvl="0">
      <w:startOverride w:val="1"/>
    </w:lvlOverride>
  </w:num>
  <w:num w:numId="6" w16cid:durableId="1827429837">
    <w:abstractNumId w:val="10"/>
  </w:num>
  <w:num w:numId="7" w16cid:durableId="1591238630">
    <w:abstractNumId w:val="10"/>
    <w:lvlOverride w:ilvl="0">
      <w:startOverride w:val="1"/>
    </w:lvlOverride>
  </w:num>
  <w:num w:numId="8" w16cid:durableId="2101097178">
    <w:abstractNumId w:val="7"/>
  </w:num>
  <w:num w:numId="9" w16cid:durableId="411051427">
    <w:abstractNumId w:val="7"/>
    <w:lvlOverride w:ilvl="0">
      <w:startOverride w:val="1"/>
    </w:lvlOverride>
  </w:num>
  <w:num w:numId="10" w16cid:durableId="21441885">
    <w:abstractNumId w:val="16"/>
  </w:num>
  <w:num w:numId="11" w16cid:durableId="185680725">
    <w:abstractNumId w:val="16"/>
    <w:lvlOverride w:ilvl="0">
      <w:startOverride w:val="1"/>
    </w:lvlOverride>
  </w:num>
  <w:num w:numId="12" w16cid:durableId="426192600">
    <w:abstractNumId w:val="35"/>
  </w:num>
  <w:num w:numId="13" w16cid:durableId="1135484841">
    <w:abstractNumId w:val="35"/>
    <w:lvlOverride w:ilvl="0">
      <w:startOverride w:val="1"/>
    </w:lvlOverride>
  </w:num>
  <w:num w:numId="14" w16cid:durableId="2002733756">
    <w:abstractNumId w:val="28"/>
  </w:num>
  <w:num w:numId="15" w16cid:durableId="1598563984">
    <w:abstractNumId w:val="34"/>
  </w:num>
  <w:num w:numId="16" w16cid:durableId="898592789">
    <w:abstractNumId w:val="12"/>
  </w:num>
  <w:num w:numId="17" w16cid:durableId="1358312251">
    <w:abstractNumId w:val="3"/>
  </w:num>
  <w:num w:numId="18" w16cid:durableId="728722489">
    <w:abstractNumId w:val="25"/>
  </w:num>
  <w:num w:numId="19" w16cid:durableId="1478109051">
    <w:abstractNumId w:val="18"/>
  </w:num>
  <w:num w:numId="20" w16cid:durableId="1265185637">
    <w:abstractNumId w:val="2"/>
  </w:num>
  <w:num w:numId="21" w16cid:durableId="26688563">
    <w:abstractNumId w:val="31"/>
  </w:num>
  <w:num w:numId="22" w16cid:durableId="1731221448">
    <w:abstractNumId w:val="6"/>
  </w:num>
  <w:num w:numId="23" w16cid:durableId="783572017">
    <w:abstractNumId w:val="24"/>
  </w:num>
  <w:num w:numId="24" w16cid:durableId="367530084">
    <w:abstractNumId w:val="20"/>
  </w:num>
  <w:num w:numId="25" w16cid:durableId="443958347">
    <w:abstractNumId w:val="11"/>
  </w:num>
  <w:num w:numId="26" w16cid:durableId="1694763548">
    <w:abstractNumId w:val="32"/>
  </w:num>
  <w:num w:numId="27" w16cid:durableId="244192633">
    <w:abstractNumId w:val="8"/>
  </w:num>
  <w:num w:numId="28" w16cid:durableId="1014111691">
    <w:abstractNumId w:val="15"/>
  </w:num>
  <w:num w:numId="29" w16cid:durableId="1236429136">
    <w:abstractNumId w:val="4"/>
  </w:num>
  <w:num w:numId="30" w16cid:durableId="932711873">
    <w:abstractNumId w:val="13"/>
  </w:num>
  <w:num w:numId="31" w16cid:durableId="373047093">
    <w:abstractNumId w:val="9"/>
  </w:num>
  <w:num w:numId="32" w16cid:durableId="602611977">
    <w:abstractNumId w:val="1"/>
  </w:num>
  <w:num w:numId="33" w16cid:durableId="1277366671">
    <w:abstractNumId w:val="17"/>
  </w:num>
  <w:num w:numId="34" w16cid:durableId="129129559">
    <w:abstractNumId w:val="23"/>
  </w:num>
  <w:num w:numId="35" w16cid:durableId="590234771">
    <w:abstractNumId w:val="14"/>
  </w:num>
  <w:num w:numId="36" w16cid:durableId="1925869383">
    <w:abstractNumId w:val="33"/>
  </w:num>
  <w:num w:numId="37" w16cid:durableId="856039546">
    <w:abstractNumId w:val="0"/>
  </w:num>
  <w:num w:numId="38" w16cid:durableId="1241017605">
    <w:abstractNumId w:val="27"/>
  </w:num>
  <w:num w:numId="39" w16cid:durableId="2009477315">
    <w:abstractNumId w:val="19"/>
  </w:num>
  <w:num w:numId="40" w16cid:durableId="655380256">
    <w:abstractNumId w:val="26"/>
  </w:num>
  <w:num w:numId="41" w16cid:durableId="18307801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AD25B4"/>
    <w:rsid w:val="00B52CF8"/>
    <w:rsid w:val="00B553A4"/>
    <w:rsid w:val="00B606D2"/>
    <w:rsid w:val="00B7530B"/>
    <w:rsid w:val="00B80516"/>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D6466"/>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customStyle="1" w:styleId="Pagrindinistekstas1">
    <w:name w:val="Pagrindinis tekstas1"/>
    <w:rsid w:val="00AD25B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paragraph" w:customStyle="1" w:styleId="TableParagraph">
    <w:name w:val="Table Paragraph"/>
    <w:basedOn w:val="prastasis"/>
    <w:uiPriority w:val="1"/>
    <w:qFormat/>
    <w:rsid w:val="00AD25B4"/>
    <w:pPr>
      <w:widowControl w:val="0"/>
      <w:autoSpaceDE w:val="0"/>
      <w:autoSpaceDN w:val="0"/>
      <w:spacing w:after="0" w:line="240" w:lineRule="auto"/>
    </w:pPr>
    <w:rPr>
      <w:rFonts w:ascii="Times New Roman" w:eastAsia="Times New Roman" w:hAnsi="Times New Roman" w:cs="Times New Roman"/>
    </w:rPr>
  </w:style>
  <w:style w:type="character" w:customStyle="1" w:styleId="Bodytext">
    <w:name w:val="Body text_"/>
    <w:link w:val="Pagrindinistekstas2"/>
    <w:rsid w:val="00AD25B4"/>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AD25B4"/>
    <w:pPr>
      <w:widowControl w:val="0"/>
      <w:shd w:val="clear" w:color="auto" w:fill="FFFFFF"/>
      <w:spacing w:after="0" w:line="0" w:lineRule="atLeast"/>
      <w:ind w:hanging="580"/>
    </w:pPr>
    <w:rPr>
      <w:rFonts w:ascii="Times New Roman" w:eastAsia="Times New Roman" w:hAnsi="Times New Roman"/>
    </w:rPr>
  </w:style>
  <w:style w:type="character" w:customStyle="1" w:styleId="BodytextExact">
    <w:name w:val="Body text Exact"/>
    <w:rsid w:val="00AD25B4"/>
    <w:rPr>
      <w:rFonts w:ascii="Times New Roman" w:eastAsia="Times New Roman" w:hAnsi="Times New Roman" w:cs="Times New Roman"/>
      <w:b w:val="0"/>
      <w:bCs w:val="0"/>
      <w:i w:val="0"/>
      <w:iCs w:val="0"/>
      <w:smallCaps w:val="0"/>
      <w:strike w:val="0"/>
      <w:spacing w:val="4"/>
      <w:sz w:val="19"/>
      <w:szCs w:val="19"/>
      <w:u w:val="none"/>
    </w:rPr>
  </w:style>
  <w:style w:type="paragraph" w:styleId="prastasiniatinklio">
    <w:name w:val="Normal (Web)"/>
    <w:basedOn w:val="prastasis"/>
    <w:uiPriority w:val="99"/>
    <w:unhideWhenUsed/>
    <w:rsid w:val="00AD25B4"/>
    <w:pPr>
      <w:spacing w:after="0" w:line="240" w:lineRule="auto"/>
    </w:pPr>
    <w:rPr>
      <w:rFonts w:ascii="Times New Roman" w:hAnsi="Times New Roman" w:cs="Times New Roman"/>
      <w:sz w:val="24"/>
      <w:szCs w:val="24"/>
      <w:lang w:eastAsia="lt-LT"/>
    </w:rPr>
  </w:style>
  <w:style w:type="paragraph" w:customStyle="1" w:styleId="Bodytext91">
    <w:name w:val="Body text (9)1"/>
    <w:basedOn w:val="prastasis"/>
    <w:rsid w:val="00AD25B4"/>
    <w:pPr>
      <w:shd w:val="clear" w:color="auto" w:fill="FFFFFF"/>
      <w:spacing w:after="0" w:line="238" w:lineRule="exact"/>
      <w:jc w:val="both"/>
    </w:pPr>
    <w:rPr>
      <w:rFonts w:ascii="Times New Roman" w:eastAsia="Times New Roman" w:hAnsi="Times New Roman" w:cs="Times New Roman"/>
      <w:sz w:val="20"/>
      <w:szCs w:val="20"/>
      <w:lang w:eastAsia="lt-LT"/>
    </w:rPr>
  </w:style>
  <w:style w:type="character" w:styleId="Grietas">
    <w:name w:val="Strong"/>
    <w:basedOn w:val="Numatytasispastraiposriftas"/>
    <w:uiPriority w:val="22"/>
    <w:qFormat/>
    <w:rsid w:val="00AD2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6404</Words>
  <Characters>3651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19</cp:revision>
  <cp:lastPrinted>2018-09-25T10:24:00Z</cp:lastPrinted>
  <dcterms:created xsi:type="dcterms:W3CDTF">2025-01-10T08:42:00Z</dcterms:created>
  <dcterms:modified xsi:type="dcterms:W3CDTF">2026-01-13T06:43:00Z</dcterms:modified>
</cp:coreProperties>
</file>