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5216" w14:textId="72EB700E" w:rsidR="004E7CE4" w:rsidRPr="00D774A0" w:rsidRDefault="004E7CE4" w:rsidP="004E7CE4">
      <w:pPr>
        <w:widowControl w:val="0"/>
        <w:jc w:val="right"/>
      </w:pPr>
      <w:bookmarkStart w:id="0" w:name="_Hlk198293949"/>
      <w:r w:rsidRPr="00D774A0">
        <w:rPr>
          <w:rStyle w:val="eop"/>
          <w:color w:val="000000"/>
        </w:rPr>
        <w:t>P</w:t>
      </w:r>
      <w:r w:rsidR="00367425" w:rsidRPr="00D774A0">
        <w:rPr>
          <w:rStyle w:val="eop"/>
          <w:color w:val="000000"/>
        </w:rPr>
        <w:t xml:space="preserve">aviršinių nuotekų įrenginių plovimo ir atliekų tvarkymo </w:t>
      </w:r>
      <w:r w:rsidR="00367425" w:rsidRPr="00D774A0">
        <w:t xml:space="preserve">paslaugų teikimo </w:t>
      </w:r>
      <w:r w:rsidRPr="00D774A0">
        <w:t xml:space="preserve">paslaugų </w:t>
      </w:r>
    </w:p>
    <w:bookmarkEnd w:id="0"/>
    <w:p w14:paraId="0777F322" w14:textId="77777777" w:rsidR="004E7CE4" w:rsidRPr="00D774A0" w:rsidRDefault="004E7CE4" w:rsidP="004E7CE4">
      <w:pPr>
        <w:widowControl w:val="0"/>
        <w:spacing w:line="264" w:lineRule="auto"/>
        <w:ind w:left="-567"/>
        <w:jc w:val="right"/>
        <w:rPr>
          <w:lang w:eastAsia="lt-LT"/>
        </w:rPr>
      </w:pPr>
      <w:r w:rsidRPr="00D774A0">
        <w:rPr>
          <w:lang w:eastAsia="lt-LT"/>
        </w:rPr>
        <w:t>mažos vertės pirkimo skelbiamos apklausos būdu sąlygų</w:t>
      </w:r>
    </w:p>
    <w:p w14:paraId="1FB7215E" w14:textId="77777777" w:rsidR="004E7CE4" w:rsidRPr="00DF0FA7" w:rsidRDefault="004E7CE4" w:rsidP="004E7CE4">
      <w:pPr>
        <w:widowControl w:val="0"/>
        <w:jc w:val="right"/>
        <w:rPr>
          <w:sz w:val="18"/>
          <w:szCs w:val="18"/>
        </w:rPr>
      </w:pPr>
      <w:r w:rsidRPr="00D774A0">
        <w:rPr>
          <w:sz w:val="18"/>
          <w:szCs w:val="18"/>
        </w:rPr>
        <w:t>2 priedas</w:t>
      </w:r>
    </w:p>
    <w:p w14:paraId="1F2F9937" w14:textId="77777777" w:rsidR="004E7CE4" w:rsidRPr="00F84413" w:rsidRDefault="004E7CE4" w:rsidP="004E7CE4">
      <w:pPr>
        <w:pStyle w:val="Heading3"/>
        <w:keepNext w:val="0"/>
        <w:widowControl w:val="0"/>
        <w:rPr>
          <w:b/>
          <w:bCs/>
          <w:sz w:val="16"/>
          <w:szCs w:val="16"/>
        </w:rPr>
      </w:pPr>
    </w:p>
    <w:p w14:paraId="00158B41" w14:textId="77777777" w:rsidR="004E7CE4" w:rsidRPr="00F84413" w:rsidRDefault="004E7CE4" w:rsidP="004E7CE4">
      <w:pPr>
        <w:pStyle w:val="BodyTextIndent2"/>
        <w:widowControl w:val="0"/>
        <w:ind w:firstLine="0"/>
        <w:jc w:val="center"/>
        <w:rPr>
          <w:b/>
          <w:bCs/>
          <w:sz w:val="22"/>
          <w:szCs w:val="22"/>
        </w:rPr>
      </w:pPr>
      <w:r w:rsidRPr="00F84413">
        <w:rPr>
          <w:b/>
          <w:bCs/>
          <w:sz w:val="22"/>
          <w:szCs w:val="22"/>
        </w:rPr>
        <w:t>PASIŪLYMO FORMA</w:t>
      </w:r>
    </w:p>
    <w:p w14:paraId="558BFFE6" w14:textId="77777777" w:rsidR="004E7CE4" w:rsidRPr="00F84413" w:rsidRDefault="004E7CE4" w:rsidP="004E7CE4">
      <w:pPr>
        <w:pStyle w:val="BodyTextIndent2"/>
        <w:widowControl w:val="0"/>
        <w:ind w:firstLine="0"/>
        <w:rPr>
          <w:sz w:val="16"/>
          <w:szCs w:val="16"/>
        </w:rPr>
      </w:pPr>
    </w:p>
    <w:p w14:paraId="2A3E9D22" w14:textId="0E19F2E1" w:rsidR="004E7CE4" w:rsidRPr="00367425" w:rsidRDefault="00367425" w:rsidP="004E7CE4">
      <w:pPr>
        <w:widowControl w:val="0"/>
        <w:jc w:val="center"/>
        <w:rPr>
          <w:b/>
          <w:bCs/>
          <w:sz w:val="22"/>
          <w:szCs w:val="22"/>
        </w:rPr>
      </w:pPr>
      <w:r w:rsidRPr="00367425">
        <w:rPr>
          <w:rStyle w:val="eop"/>
          <w:b/>
          <w:bCs/>
          <w:color w:val="000000"/>
          <w:sz w:val="22"/>
          <w:szCs w:val="22"/>
        </w:rPr>
        <w:t xml:space="preserve">PAVIRŠINIŲ NUOTEKŲ ĮRENGINIŲ PLOVIMO IR ATLIEKŲ TVARKYMO </w:t>
      </w:r>
      <w:r w:rsidRPr="00367425">
        <w:rPr>
          <w:b/>
          <w:bCs/>
          <w:sz w:val="22"/>
          <w:szCs w:val="22"/>
        </w:rPr>
        <w:t>PASLAUGŲ</w:t>
      </w:r>
    </w:p>
    <w:p w14:paraId="49275E80" w14:textId="3DD434EF" w:rsidR="004E7CE4" w:rsidRPr="00367425" w:rsidRDefault="004E7CE4" w:rsidP="004E7CE4">
      <w:pPr>
        <w:widowControl w:val="0"/>
        <w:spacing w:line="264" w:lineRule="auto"/>
        <w:ind w:left="-567"/>
        <w:jc w:val="center"/>
        <w:rPr>
          <w:b/>
          <w:sz w:val="22"/>
          <w:szCs w:val="22"/>
        </w:rPr>
      </w:pPr>
      <w:r w:rsidRPr="00367425">
        <w:rPr>
          <w:b/>
          <w:sz w:val="22"/>
          <w:szCs w:val="22"/>
          <w:lang w:eastAsia="lt-LT"/>
        </w:rPr>
        <w:t>MAŽOS VERTĖS PIRKIMO SKELBIAMOS APKLAUSOS BŪDU</w:t>
      </w:r>
    </w:p>
    <w:p w14:paraId="06612773" w14:textId="77777777" w:rsidR="004E7CE4" w:rsidRPr="00367425" w:rsidRDefault="004E7CE4" w:rsidP="004E7CE4">
      <w:pPr>
        <w:widowControl w:val="0"/>
        <w:spacing w:line="264" w:lineRule="auto"/>
        <w:jc w:val="center"/>
        <w:rPr>
          <w:b/>
          <w:bCs/>
          <w:sz w:val="22"/>
          <w:szCs w:val="22"/>
        </w:rPr>
      </w:pPr>
      <w:r w:rsidRPr="00367425">
        <w:rPr>
          <w:b/>
          <w:sz w:val="22"/>
          <w:szCs w:val="22"/>
        </w:rPr>
        <w:t xml:space="preserve"> </w:t>
      </w:r>
      <w:r w:rsidRPr="00367425">
        <w:rPr>
          <w:b/>
          <w:bCs/>
          <w:sz w:val="22"/>
          <w:szCs w:val="22"/>
        </w:rPr>
        <w:t>PASIŪLYMAS</w:t>
      </w:r>
    </w:p>
    <w:p w14:paraId="58331D2D" w14:textId="77777777" w:rsidR="004E7CE4" w:rsidRPr="00367425" w:rsidRDefault="004E7CE4" w:rsidP="004E7CE4">
      <w:pPr>
        <w:widowControl w:val="0"/>
        <w:spacing w:line="264" w:lineRule="auto"/>
        <w:jc w:val="center"/>
        <w:rPr>
          <w:sz w:val="22"/>
          <w:szCs w:val="22"/>
        </w:rPr>
      </w:pPr>
    </w:p>
    <w:p w14:paraId="3BF31C3E" w14:textId="77777777" w:rsidR="004E7CE4" w:rsidRPr="00367425" w:rsidRDefault="004E7CE4" w:rsidP="004E7CE4">
      <w:pPr>
        <w:pStyle w:val="BodyTextIndent2"/>
        <w:widowControl w:val="0"/>
        <w:ind w:firstLine="0"/>
        <w:jc w:val="center"/>
        <w:rPr>
          <w:sz w:val="22"/>
          <w:szCs w:val="22"/>
        </w:rPr>
      </w:pPr>
      <w:r w:rsidRPr="00367425">
        <w:rPr>
          <w:sz w:val="22"/>
          <w:szCs w:val="22"/>
        </w:rPr>
        <w:t>202_-__-__</w:t>
      </w:r>
    </w:p>
    <w:p w14:paraId="788F48A4" w14:textId="77777777" w:rsidR="004E7CE4" w:rsidRDefault="004E7CE4" w:rsidP="004E7CE4">
      <w:pPr>
        <w:pStyle w:val="BodyTextIndent2"/>
        <w:widowControl w:val="0"/>
        <w:ind w:firstLine="0"/>
        <w:jc w:val="center"/>
        <w:rPr>
          <w:sz w:val="22"/>
          <w:szCs w:val="22"/>
        </w:rPr>
      </w:pPr>
    </w:p>
    <w:p w14:paraId="456F52FD" w14:textId="77777777" w:rsidR="00906829" w:rsidRPr="00367425" w:rsidRDefault="00906829" w:rsidP="004E7CE4">
      <w:pPr>
        <w:pStyle w:val="BodyTextIndent2"/>
        <w:widowControl w:val="0"/>
        <w:ind w:firstLine="0"/>
        <w:jc w:val="center"/>
        <w:rPr>
          <w:sz w:val="22"/>
          <w:szCs w:val="22"/>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4245"/>
      </w:tblGrid>
      <w:tr w:rsidR="004E7CE4" w:rsidRPr="00367425" w14:paraId="6CB81066" w14:textId="77777777" w:rsidTr="00F331DC">
        <w:tc>
          <w:tcPr>
            <w:tcW w:w="2851" w:type="pct"/>
            <w:tcBorders>
              <w:top w:val="single" w:sz="4" w:space="0" w:color="auto"/>
              <w:left w:val="single" w:sz="4" w:space="0" w:color="auto"/>
              <w:bottom w:val="single" w:sz="4" w:space="0" w:color="auto"/>
              <w:right w:val="single" w:sz="4" w:space="0" w:color="auto"/>
            </w:tcBorders>
            <w:hideMark/>
          </w:tcPr>
          <w:p w14:paraId="2BE2BEC7" w14:textId="1485D934" w:rsidR="004E7CE4" w:rsidRPr="00367425" w:rsidRDefault="004E7CE4" w:rsidP="00F331DC">
            <w:pPr>
              <w:widowControl w:val="0"/>
              <w:rPr>
                <w:sz w:val="22"/>
                <w:szCs w:val="22"/>
              </w:rPr>
            </w:pPr>
            <w:r w:rsidRPr="00367425">
              <w:rPr>
                <w:b/>
                <w:bCs/>
                <w:sz w:val="22"/>
                <w:szCs w:val="22"/>
              </w:rPr>
              <w:t>Te</w:t>
            </w:r>
            <w:r w:rsidR="00BF4487" w:rsidRPr="00367425">
              <w:rPr>
                <w:b/>
                <w:bCs/>
                <w:sz w:val="22"/>
                <w:szCs w:val="22"/>
              </w:rPr>
              <w:t>i</w:t>
            </w:r>
            <w:r w:rsidRPr="00367425">
              <w:rPr>
                <w:b/>
                <w:bCs/>
                <w:sz w:val="22"/>
                <w:szCs w:val="22"/>
              </w:rPr>
              <w:t>kėjo arba ūkio subjektų grupės dalyvių pavadinimas (-ai), juridinio asmens kodas (-ai)</w:t>
            </w:r>
            <w:r w:rsidRPr="00367425">
              <w:rPr>
                <w:sz w:val="22"/>
                <w:szCs w:val="22"/>
              </w:rPr>
              <w:t xml:space="preserve"> </w:t>
            </w:r>
            <w:r w:rsidRPr="00367425">
              <w:rPr>
                <w:i/>
                <w:sz w:val="22"/>
                <w:szCs w:val="22"/>
              </w:rPr>
              <w:t>(jeigu pasiūlymą teikia fizinis asmuo – verslo ar individualios veiklos pažymėjimo nr. ar pan.)</w:t>
            </w:r>
            <w:r w:rsidRPr="00367425">
              <w:rPr>
                <w:iCs/>
                <w:sz w:val="22"/>
                <w:szCs w:val="22"/>
              </w:rPr>
              <w:t>, adresas (-ai)</w:t>
            </w:r>
          </w:p>
        </w:tc>
        <w:tc>
          <w:tcPr>
            <w:tcW w:w="2149" w:type="pct"/>
            <w:tcBorders>
              <w:top w:val="single" w:sz="4" w:space="0" w:color="auto"/>
              <w:left w:val="single" w:sz="4" w:space="0" w:color="auto"/>
              <w:bottom w:val="single" w:sz="4" w:space="0" w:color="auto"/>
              <w:right w:val="single" w:sz="4" w:space="0" w:color="auto"/>
            </w:tcBorders>
          </w:tcPr>
          <w:p w14:paraId="34BDB43B" w14:textId="77777777" w:rsidR="004E7CE4" w:rsidRPr="00367425" w:rsidRDefault="004E7CE4" w:rsidP="00F331DC">
            <w:pPr>
              <w:widowControl w:val="0"/>
              <w:rPr>
                <w:sz w:val="22"/>
                <w:szCs w:val="22"/>
              </w:rPr>
            </w:pPr>
          </w:p>
        </w:tc>
      </w:tr>
      <w:tr w:rsidR="004E7CE4" w:rsidRPr="00373414" w14:paraId="40B8D8BC" w14:textId="77777777" w:rsidTr="00F331DC">
        <w:tc>
          <w:tcPr>
            <w:tcW w:w="2851" w:type="pct"/>
            <w:tcBorders>
              <w:top w:val="single" w:sz="4" w:space="0" w:color="auto"/>
              <w:left w:val="single" w:sz="4" w:space="0" w:color="auto"/>
              <w:bottom w:val="single" w:sz="4" w:space="0" w:color="auto"/>
              <w:right w:val="single" w:sz="4" w:space="0" w:color="auto"/>
            </w:tcBorders>
          </w:tcPr>
          <w:p w14:paraId="6C5A1881" w14:textId="03A65AB2" w:rsidR="004E7CE4" w:rsidRPr="00373414" w:rsidRDefault="004E7CE4" w:rsidP="00F331DC">
            <w:pPr>
              <w:widowControl w:val="0"/>
              <w:rPr>
                <w:sz w:val="21"/>
                <w:szCs w:val="21"/>
              </w:rPr>
            </w:pPr>
            <w:r w:rsidRPr="00373414">
              <w:rPr>
                <w:b/>
                <w:bCs/>
                <w:sz w:val="21"/>
                <w:szCs w:val="21"/>
              </w:rPr>
              <w:t>Ūkio subjektų grupės dalyvis, atstovaujantis arba vadovaujantis ūkio subjektų grupei</w:t>
            </w:r>
            <w:r w:rsidRPr="00373414">
              <w:rPr>
                <w:sz w:val="21"/>
                <w:szCs w:val="21"/>
              </w:rPr>
              <w:t xml:space="preserve"> </w:t>
            </w:r>
            <w:r w:rsidRPr="00373414">
              <w:rPr>
                <w:i/>
                <w:sz w:val="19"/>
                <w:szCs w:val="19"/>
              </w:rPr>
              <w:t>(pildoma, jei pasiūlymą teikia t</w:t>
            </w:r>
            <w:r w:rsidR="00EE63D9">
              <w:rPr>
                <w:i/>
                <w:sz w:val="19"/>
                <w:szCs w:val="19"/>
              </w:rPr>
              <w:t>e</w:t>
            </w:r>
            <w:r w:rsidRPr="00373414">
              <w:rPr>
                <w:i/>
                <w:sz w:val="19"/>
                <w:szCs w:val="19"/>
              </w:rPr>
              <w:t>ikėjų grupė)</w:t>
            </w:r>
          </w:p>
        </w:tc>
        <w:tc>
          <w:tcPr>
            <w:tcW w:w="2149" w:type="pct"/>
            <w:tcBorders>
              <w:top w:val="single" w:sz="4" w:space="0" w:color="auto"/>
              <w:left w:val="single" w:sz="4" w:space="0" w:color="auto"/>
              <w:bottom w:val="single" w:sz="4" w:space="0" w:color="auto"/>
              <w:right w:val="single" w:sz="4" w:space="0" w:color="auto"/>
            </w:tcBorders>
          </w:tcPr>
          <w:p w14:paraId="576B0C04" w14:textId="77777777" w:rsidR="004E7CE4" w:rsidRPr="00373414" w:rsidRDefault="004E7CE4" w:rsidP="00F331DC">
            <w:pPr>
              <w:widowControl w:val="0"/>
              <w:rPr>
                <w:sz w:val="21"/>
                <w:szCs w:val="21"/>
              </w:rPr>
            </w:pPr>
          </w:p>
        </w:tc>
      </w:tr>
      <w:tr w:rsidR="004E7CE4" w:rsidRPr="00373414" w14:paraId="7A1C599C" w14:textId="77777777" w:rsidTr="00F331DC">
        <w:tc>
          <w:tcPr>
            <w:tcW w:w="2851" w:type="pct"/>
            <w:tcBorders>
              <w:top w:val="single" w:sz="4" w:space="0" w:color="auto"/>
              <w:left w:val="single" w:sz="4" w:space="0" w:color="auto"/>
              <w:bottom w:val="single" w:sz="4" w:space="0" w:color="auto"/>
              <w:right w:val="single" w:sz="4" w:space="0" w:color="auto"/>
            </w:tcBorders>
          </w:tcPr>
          <w:p w14:paraId="0E5F71A0" w14:textId="77777777" w:rsidR="004E7CE4" w:rsidRPr="00373414" w:rsidRDefault="004E7CE4" w:rsidP="00F331DC">
            <w:pPr>
              <w:widowControl w:val="0"/>
              <w:rPr>
                <w:sz w:val="21"/>
                <w:szCs w:val="21"/>
              </w:rPr>
            </w:pPr>
            <w:r w:rsidRPr="00373414">
              <w:rPr>
                <w:b/>
                <w:bCs/>
                <w:sz w:val="21"/>
                <w:szCs w:val="21"/>
              </w:rPr>
              <w:t xml:space="preserve">Asmens, įgalioto bendrauti su pirkimo vykdytoju, kontaktinė informacija </w:t>
            </w:r>
            <w:r w:rsidRPr="0037341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7E96CBFB" w14:textId="77777777" w:rsidR="004E7CE4" w:rsidRPr="00373414" w:rsidRDefault="004E7CE4" w:rsidP="00F331DC">
            <w:pPr>
              <w:widowControl w:val="0"/>
              <w:rPr>
                <w:sz w:val="21"/>
                <w:szCs w:val="21"/>
              </w:rPr>
            </w:pPr>
          </w:p>
        </w:tc>
      </w:tr>
      <w:tr w:rsidR="004E7CE4" w:rsidRPr="00373414" w14:paraId="4F064A2B" w14:textId="77777777" w:rsidTr="00F331DC">
        <w:tc>
          <w:tcPr>
            <w:tcW w:w="2851" w:type="pct"/>
            <w:tcBorders>
              <w:top w:val="single" w:sz="4" w:space="0" w:color="auto"/>
              <w:left w:val="single" w:sz="4" w:space="0" w:color="auto"/>
              <w:bottom w:val="single" w:sz="4" w:space="0" w:color="auto"/>
              <w:right w:val="single" w:sz="4" w:space="0" w:color="auto"/>
            </w:tcBorders>
          </w:tcPr>
          <w:p w14:paraId="2CA6B893" w14:textId="22D19638" w:rsidR="004E7CE4" w:rsidRPr="00373414" w:rsidRDefault="004E7CE4" w:rsidP="00F331DC">
            <w:pPr>
              <w:pStyle w:val="BodyTextIndent2"/>
              <w:widowControl w:val="0"/>
              <w:ind w:firstLine="0"/>
              <w:rPr>
                <w:sz w:val="21"/>
                <w:szCs w:val="21"/>
              </w:rPr>
            </w:pPr>
            <w:r w:rsidRPr="00373414">
              <w:rPr>
                <w:sz w:val="21"/>
                <w:szCs w:val="21"/>
              </w:rPr>
              <w:t>1) T</w:t>
            </w:r>
            <w:r w:rsidR="00EE63D9">
              <w:rPr>
                <w:sz w:val="21"/>
                <w:szCs w:val="21"/>
              </w:rPr>
              <w:t>e</w:t>
            </w:r>
            <w:r w:rsidRPr="00373414">
              <w:rPr>
                <w:sz w:val="21"/>
                <w:szCs w:val="21"/>
              </w:rPr>
              <w:t xml:space="preserve">ikėjo vadovas*; </w:t>
            </w:r>
          </w:p>
          <w:p w14:paraId="13039F78" w14:textId="1443B4A6" w:rsidR="004E7CE4" w:rsidRPr="00373414" w:rsidRDefault="004E7CE4" w:rsidP="00F331DC">
            <w:pPr>
              <w:widowControl w:val="0"/>
              <w:jc w:val="both"/>
              <w:rPr>
                <w:sz w:val="21"/>
                <w:szCs w:val="21"/>
              </w:rPr>
            </w:pPr>
            <w:r w:rsidRPr="00373414">
              <w:rPr>
                <w:sz w:val="21"/>
                <w:szCs w:val="21"/>
              </w:rPr>
              <w:t>2) asmuo(-ys) turintis(-ys) teisę surašyti ir pasirašyti t</w:t>
            </w:r>
            <w:r w:rsidR="00EE63D9">
              <w:rPr>
                <w:sz w:val="21"/>
                <w:szCs w:val="21"/>
              </w:rPr>
              <w:t>e</w:t>
            </w:r>
            <w:r w:rsidRPr="00373414">
              <w:rPr>
                <w:sz w:val="21"/>
                <w:szCs w:val="21"/>
              </w:rPr>
              <w:t>ikėjo finansinės apskaitos dokumentus.</w:t>
            </w:r>
          </w:p>
          <w:p w14:paraId="0D097DB0" w14:textId="68C7B4F1" w:rsidR="004E7CE4" w:rsidRPr="00373414" w:rsidRDefault="004E7CE4" w:rsidP="00F331DC">
            <w:pPr>
              <w:widowControl w:val="0"/>
              <w:jc w:val="both"/>
              <w:rPr>
                <w:i/>
                <w:sz w:val="18"/>
                <w:szCs w:val="18"/>
              </w:rPr>
            </w:pPr>
            <w:r w:rsidRPr="00373414">
              <w:rPr>
                <w:sz w:val="18"/>
                <w:szCs w:val="18"/>
              </w:rPr>
              <w:t>*</w:t>
            </w:r>
            <w:r w:rsidRPr="00373414">
              <w:rPr>
                <w:i/>
                <w:sz w:val="18"/>
                <w:szCs w:val="18"/>
              </w:rPr>
              <w:t>Jeigu pasiūlymą teikia t</w:t>
            </w:r>
            <w:r w:rsidR="00383109">
              <w:rPr>
                <w:i/>
                <w:sz w:val="18"/>
                <w:szCs w:val="18"/>
              </w:rPr>
              <w:t>e</w:t>
            </w:r>
            <w:r w:rsidRPr="00373414">
              <w:rPr>
                <w:i/>
                <w:sz w:val="18"/>
                <w:szCs w:val="18"/>
              </w:rPr>
              <w:t>ikėjų grupė ar te</w:t>
            </w:r>
            <w:r w:rsidR="00383109">
              <w:rPr>
                <w:i/>
                <w:sz w:val="18"/>
                <w:szCs w:val="18"/>
              </w:rPr>
              <w:t>i</w:t>
            </w:r>
            <w:r w:rsidRPr="00373414">
              <w:rPr>
                <w:i/>
                <w:sz w:val="18"/>
                <w:szCs w:val="18"/>
              </w:rPr>
              <w:t xml:space="preserve">kėjas remiasi ūkio subjektų pajėgumais, turi būti pateikti visų atitinkamų </w:t>
            </w:r>
            <w:r w:rsidR="001E1933">
              <w:rPr>
                <w:i/>
                <w:sz w:val="18"/>
                <w:szCs w:val="18"/>
              </w:rPr>
              <w:t>teik</w:t>
            </w:r>
            <w:r w:rsidRPr="00373414">
              <w:rPr>
                <w:i/>
                <w:sz w:val="18"/>
                <w:szCs w:val="18"/>
              </w:rPr>
              <w:t>ėjų grupės narių ar kitų ūkio subjektų, kurių pajėgumais remiasi t</w:t>
            </w:r>
            <w:r w:rsidR="00383109">
              <w:rPr>
                <w:i/>
                <w:sz w:val="18"/>
                <w:szCs w:val="18"/>
              </w:rPr>
              <w:t>e</w:t>
            </w:r>
            <w:r w:rsidRPr="00373414">
              <w:rPr>
                <w:i/>
                <w:sz w:val="18"/>
                <w:szCs w:val="18"/>
              </w:rPr>
              <w:t>ikėjas, duomenys</w:t>
            </w:r>
          </w:p>
        </w:tc>
        <w:tc>
          <w:tcPr>
            <w:tcW w:w="2149" w:type="pct"/>
            <w:tcBorders>
              <w:top w:val="single" w:sz="4" w:space="0" w:color="auto"/>
              <w:left w:val="single" w:sz="4" w:space="0" w:color="auto"/>
              <w:bottom w:val="single" w:sz="4" w:space="0" w:color="auto"/>
              <w:right w:val="single" w:sz="4" w:space="0" w:color="auto"/>
            </w:tcBorders>
          </w:tcPr>
          <w:p w14:paraId="40277A2A" w14:textId="77777777" w:rsidR="004E7CE4" w:rsidRPr="00373414" w:rsidRDefault="004E7CE4" w:rsidP="00F331DC">
            <w:pPr>
              <w:pStyle w:val="BodyTextIndent2"/>
              <w:widowControl w:val="0"/>
              <w:ind w:firstLine="0"/>
              <w:rPr>
                <w:color w:val="FF0000"/>
                <w:sz w:val="21"/>
                <w:szCs w:val="21"/>
              </w:rPr>
            </w:pPr>
            <w:r w:rsidRPr="00373414">
              <w:rPr>
                <w:color w:val="FF0000"/>
                <w:sz w:val="21"/>
                <w:szCs w:val="21"/>
              </w:rPr>
              <w:t>1) Vardas, pavardė (įrašyti vadovą)</w:t>
            </w:r>
          </w:p>
          <w:p w14:paraId="4586840F" w14:textId="77777777" w:rsidR="004E7CE4" w:rsidRPr="00373414" w:rsidRDefault="004E7CE4" w:rsidP="00F331DC">
            <w:pPr>
              <w:pStyle w:val="BodyTextIndent2"/>
              <w:widowControl w:val="0"/>
              <w:ind w:firstLine="0"/>
              <w:rPr>
                <w:color w:val="FF0000"/>
                <w:sz w:val="21"/>
                <w:szCs w:val="21"/>
              </w:rPr>
            </w:pPr>
            <w:r w:rsidRPr="00373414">
              <w:rPr>
                <w:color w:val="FF0000"/>
                <w:sz w:val="21"/>
                <w:szCs w:val="21"/>
              </w:rPr>
              <w:t>2) Vardas, pavardė (įrašyti buhalterį ar pan.)</w:t>
            </w:r>
          </w:p>
          <w:p w14:paraId="54851561" w14:textId="77777777" w:rsidR="004E7CE4" w:rsidRPr="00373414" w:rsidRDefault="004E7CE4" w:rsidP="00F331DC">
            <w:pPr>
              <w:pStyle w:val="BodyTextIndent2"/>
              <w:widowControl w:val="0"/>
              <w:ind w:firstLine="0"/>
              <w:rPr>
                <w:sz w:val="16"/>
                <w:szCs w:val="16"/>
              </w:rPr>
            </w:pPr>
          </w:p>
          <w:p w14:paraId="10921397" w14:textId="77777777" w:rsidR="004E7CE4" w:rsidRPr="00373414" w:rsidRDefault="004E7CE4" w:rsidP="00F331DC">
            <w:pPr>
              <w:widowControl w:val="0"/>
              <w:jc w:val="both"/>
              <w:rPr>
                <w:sz w:val="18"/>
                <w:szCs w:val="18"/>
              </w:rPr>
            </w:pPr>
            <w:r w:rsidRPr="00373414">
              <w:rPr>
                <w:b/>
                <w:bCs/>
                <w:i/>
                <w:sz w:val="18"/>
                <w:szCs w:val="18"/>
              </w:rPr>
              <w:t>Jei Perkantysis subjektas turės pagrįstų abejonių dėl galimo laimėtojo patikimumo</w:t>
            </w:r>
            <w:r w:rsidRPr="00373414">
              <w:rPr>
                <w:i/>
                <w:sz w:val="18"/>
                <w:szCs w:val="18"/>
              </w:rPr>
              <w:t>, jis su pašalinimo pagrindų nebuvimą pagrindžiančiais dokumentais turės pateikti šių įrašytų asmenų pažymas apie teistumą</w:t>
            </w:r>
          </w:p>
        </w:tc>
      </w:tr>
    </w:tbl>
    <w:p w14:paraId="3F5823F2" w14:textId="77777777" w:rsidR="004E7CE4" w:rsidRPr="00906829" w:rsidRDefault="004E7CE4" w:rsidP="004E7CE4">
      <w:pPr>
        <w:widowControl w:val="0"/>
        <w:ind w:firstLine="720"/>
        <w:jc w:val="both"/>
        <w:rPr>
          <w:sz w:val="22"/>
          <w:szCs w:val="22"/>
        </w:rPr>
      </w:pPr>
    </w:p>
    <w:p w14:paraId="7BC6BB80" w14:textId="78151C11" w:rsidR="00914B4A" w:rsidRPr="000E2AE4" w:rsidRDefault="000E2AE4" w:rsidP="00CB650E">
      <w:pPr>
        <w:pStyle w:val="ListParagraph"/>
        <w:widowControl w:val="0"/>
        <w:numPr>
          <w:ilvl w:val="0"/>
          <w:numId w:val="2"/>
        </w:numPr>
        <w:shd w:val="clear" w:color="auto" w:fill="FFFFFF" w:themeFill="background1"/>
        <w:spacing w:before="60" w:after="120"/>
        <w:ind w:hanging="247"/>
        <w:jc w:val="both"/>
        <w:rPr>
          <w:b/>
          <w:bCs/>
          <w:sz w:val="22"/>
          <w:szCs w:val="22"/>
        </w:rPr>
      </w:pPr>
      <w:r w:rsidRPr="000E2AE4">
        <w:rPr>
          <w:rFonts w:ascii="Times New Roman" w:hAnsi="Times New Roman" w:cs="Times New Roman"/>
          <w:b/>
          <w:bCs/>
          <w:sz w:val="22"/>
          <w:szCs w:val="22"/>
        </w:rPr>
        <w:t>INFORMACIJA APIE RĖMIMĄSI KITŲ ŪKIO SUBJEKTŲ PAJĖGUMAIS</w:t>
      </w:r>
    </w:p>
    <w:p w14:paraId="3B53E4C4" w14:textId="397AB25D" w:rsidR="006B032A" w:rsidRPr="00951A5C" w:rsidRDefault="006B032A" w:rsidP="006B032A">
      <w:pPr>
        <w:jc w:val="both"/>
      </w:pPr>
      <w:r w:rsidRPr="00951A5C">
        <w:t>Te</w:t>
      </w:r>
      <w:r w:rsidR="00E65A0D">
        <w:t>i</w:t>
      </w:r>
      <w:r w:rsidRPr="00951A5C">
        <w:t xml:space="preserve">kėjas Pasiūlyme privalo išviešinti Ūkio subjektus, kurių pajėgumais remiasi, siekdamas atitikti Pirkimo dokumentuose nustatytus </w:t>
      </w:r>
      <w:r w:rsidR="00EA1D21">
        <w:t>kvalifikacinius</w:t>
      </w:r>
      <w:r w:rsidR="00EE0C92">
        <w:t xml:space="preserve"> </w:t>
      </w:r>
      <w:r w:rsidRPr="00951A5C">
        <w:t>reikalavimus (toliau – Ūkio subjektai). Jeigu Te</w:t>
      </w:r>
      <w:r w:rsidR="00A805A4">
        <w:t>i</w:t>
      </w:r>
      <w:r w:rsidRPr="00951A5C">
        <w:t xml:space="preserve">kėjas Pasiūlyme nenurodo, kad remiasi kitų Ūkio subjektų </w:t>
      </w:r>
      <w:r w:rsidR="00A805A4">
        <w:t>kvalifikaciniais</w:t>
      </w:r>
      <w:r w:rsidR="00632BC0">
        <w:t xml:space="preserve"> </w:t>
      </w:r>
      <w:r w:rsidRPr="00951A5C">
        <w:t>pajėgumais, vadovaujantis PĮ 62 straipsniu, bus laikoma, kad Pirkimo dokumentuose nurodytus reikalavimus atitinka pats Tiekėjas.</w:t>
      </w:r>
    </w:p>
    <w:p w14:paraId="1C7C1609" w14:textId="77777777" w:rsidR="006B032A" w:rsidRPr="00951A5C" w:rsidRDefault="006B032A" w:rsidP="006B032A">
      <w:pPr>
        <w:pStyle w:val="ListParagraph"/>
        <w:numPr>
          <w:ilvl w:val="1"/>
          <w:numId w:val="1"/>
        </w:numPr>
        <w:spacing w:before="60" w:after="60" w:line="240" w:lineRule="auto"/>
        <w:ind w:left="567" w:hanging="567"/>
        <w:contextualSpacing w:val="0"/>
        <w:jc w:val="both"/>
        <w:rPr>
          <w:rFonts w:ascii="Times New Roman" w:hAnsi="Times New Roman" w:cs="Times New Roman"/>
        </w:rPr>
      </w:pPr>
      <w:r w:rsidRPr="00951A5C">
        <w:rPr>
          <w:rFonts w:ascii="Times New Roman" w:hAnsi="Times New Roman" w:cs="Times New Roman"/>
          <w:b/>
          <w:bCs/>
        </w:rPr>
        <w:t>Ūkio subjektai, kurių pajėgumais remiamasi</w:t>
      </w:r>
      <w:r w:rsidRPr="00951A5C">
        <w:rPr>
          <w:rFonts w:ascii="Times New Roman" w:hAnsi="Times New Roman" w:cs="Times New Roman"/>
        </w:rPr>
        <w:t xml:space="preserve"> </w:t>
      </w:r>
      <w:r w:rsidRPr="00951A5C">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6B032A" w:rsidRPr="00951A5C" w14:paraId="6FFCB327" w14:textId="77777777" w:rsidTr="004B0931">
        <w:tc>
          <w:tcPr>
            <w:tcW w:w="556" w:type="dxa"/>
            <w:shd w:val="clear" w:color="auto" w:fill="DAE9F7" w:themeFill="text2" w:themeFillTint="1A"/>
            <w:vAlign w:val="center"/>
          </w:tcPr>
          <w:p w14:paraId="5F662126" w14:textId="77777777" w:rsidR="006B032A" w:rsidRPr="00951A5C" w:rsidRDefault="006B032A" w:rsidP="00492779">
            <w:pPr>
              <w:spacing w:before="60" w:after="60"/>
              <w:ind w:right="-100"/>
              <w:jc w:val="center"/>
            </w:pPr>
            <w:r w:rsidRPr="00951A5C">
              <w:t>Eil.</w:t>
            </w:r>
          </w:p>
          <w:p w14:paraId="6C128C63" w14:textId="77777777" w:rsidR="006B032A" w:rsidRPr="00951A5C" w:rsidRDefault="006B032A" w:rsidP="00492779">
            <w:pPr>
              <w:spacing w:before="60" w:after="60"/>
              <w:ind w:right="-100"/>
              <w:jc w:val="center"/>
            </w:pPr>
            <w:r w:rsidRPr="00951A5C">
              <w:t>Nr.</w:t>
            </w:r>
          </w:p>
        </w:tc>
        <w:tc>
          <w:tcPr>
            <w:tcW w:w="1861" w:type="dxa"/>
            <w:shd w:val="clear" w:color="auto" w:fill="DAE9F7" w:themeFill="text2" w:themeFillTint="1A"/>
            <w:vAlign w:val="center"/>
          </w:tcPr>
          <w:p w14:paraId="1EA0AD26" w14:textId="77777777" w:rsidR="006B032A" w:rsidRPr="00951A5C" w:rsidRDefault="006B032A" w:rsidP="00492779">
            <w:pPr>
              <w:spacing w:before="60" w:after="60"/>
              <w:jc w:val="center"/>
            </w:pPr>
            <w:r w:rsidRPr="00951A5C">
              <w:t>Ūkio subjekto pavadinimas ir registracijos šalis</w:t>
            </w:r>
          </w:p>
        </w:tc>
        <w:tc>
          <w:tcPr>
            <w:tcW w:w="2540" w:type="dxa"/>
            <w:shd w:val="clear" w:color="auto" w:fill="DAE9F7" w:themeFill="text2" w:themeFillTint="1A"/>
            <w:vAlign w:val="center"/>
          </w:tcPr>
          <w:p w14:paraId="151F55F6" w14:textId="77777777" w:rsidR="006B032A" w:rsidRPr="00951A5C" w:rsidRDefault="006B032A" w:rsidP="00492779">
            <w:pPr>
              <w:spacing w:before="60" w:after="60"/>
              <w:jc w:val="center"/>
            </w:pPr>
            <w:r w:rsidRPr="00951A5C">
              <w:t>Nuoroda į tikslų kvalifikacijos reikalavimą, kuriam atitikti bus pasitelkiamas ūkio subjektas</w:t>
            </w:r>
          </w:p>
        </w:tc>
        <w:tc>
          <w:tcPr>
            <w:tcW w:w="1842" w:type="dxa"/>
            <w:shd w:val="clear" w:color="auto" w:fill="DAE9F7" w:themeFill="text2" w:themeFillTint="1A"/>
            <w:vAlign w:val="center"/>
          </w:tcPr>
          <w:p w14:paraId="6E3178F5" w14:textId="77777777" w:rsidR="006B032A" w:rsidRPr="00951A5C" w:rsidRDefault="006B032A" w:rsidP="00492779">
            <w:pPr>
              <w:spacing w:before="60" w:after="60"/>
              <w:jc w:val="center"/>
            </w:pPr>
            <w:r w:rsidRPr="00951A5C">
              <w:t>Ūkio subjektui perduodamų vykdyti darbų aprašymas</w:t>
            </w:r>
          </w:p>
        </w:tc>
        <w:tc>
          <w:tcPr>
            <w:tcW w:w="2835" w:type="dxa"/>
            <w:shd w:val="clear" w:color="auto" w:fill="DAE9F7" w:themeFill="text2" w:themeFillTint="1A"/>
            <w:vAlign w:val="center"/>
          </w:tcPr>
          <w:p w14:paraId="7AFA50DA" w14:textId="7654104A" w:rsidR="006B032A" w:rsidRPr="00951A5C" w:rsidRDefault="006B032A" w:rsidP="00492779">
            <w:pPr>
              <w:spacing w:before="60" w:after="60"/>
              <w:jc w:val="center"/>
            </w:pPr>
            <w:r w:rsidRPr="00951A5C">
              <w:t>Ar pats T</w:t>
            </w:r>
            <w:r w:rsidR="00BD2E55">
              <w:t>e</w:t>
            </w:r>
            <w:r w:rsidRPr="00951A5C">
              <w:t>ikėjas/ T</w:t>
            </w:r>
            <w:r w:rsidR="00BD2E55">
              <w:t>e</w:t>
            </w:r>
            <w:r w:rsidRPr="00951A5C">
              <w:t xml:space="preserve">ikėjų grupės narys atitinka kvalifikacijos reikalavimą, kuriam pasitelkiamas Ūkio subjektas </w:t>
            </w:r>
            <w:r w:rsidRPr="00951A5C">
              <w:rPr>
                <w:i/>
                <w:iCs/>
              </w:rPr>
              <w:t>(Taip/Ne)</w:t>
            </w:r>
          </w:p>
        </w:tc>
      </w:tr>
      <w:tr w:rsidR="006B032A" w:rsidRPr="00951A5C" w14:paraId="03DEBE7F" w14:textId="77777777" w:rsidTr="00492779">
        <w:tc>
          <w:tcPr>
            <w:tcW w:w="556" w:type="dxa"/>
          </w:tcPr>
          <w:p w14:paraId="4C71D807" w14:textId="77777777" w:rsidR="006B032A" w:rsidRPr="00951A5C" w:rsidRDefault="006B032A" w:rsidP="00492779">
            <w:pPr>
              <w:spacing w:before="60" w:after="60"/>
              <w:ind w:right="3"/>
              <w:jc w:val="center"/>
            </w:pPr>
            <w:r w:rsidRPr="00951A5C">
              <w:t>1.</w:t>
            </w:r>
          </w:p>
        </w:tc>
        <w:tc>
          <w:tcPr>
            <w:tcW w:w="1861" w:type="dxa"/>
          </w:tcPr>
          <w:p w14:paraId="46795DEF" w14:textId="77777777" w:rsidR="006B032A" w:rsidRPr="00951A5C" w:rsidRDefault="006B032A" w:rsidP="00492779">
            <w:pPr>
              <w:spacing w:before="60" w:after="60"/>
              <w:ind w:right="284"/>
            </w:pPr>
          </w:p>
        </w:tc>
        <w:tc>
          <w:tcPr>
            <w:tcW w:w="2540" w:type="dxa"/>
          </w:tcPr>
          <w:p w14:paraId="3915680D" w14:textId="77777777" w:rsidR="006B032A" w:rsidRPr="00951A5C" w:rsidRDefault="006B032A" w:rsidP="00492779">
            <w:pPr>
              <w:spacing w:before="60" w:after="60"/>
              <w:ind w:right="284"/>
            </w:pPr>
          </w:p>
        </w:tc>
        <w:tc>
          <w:tcPr>
            <w:tcW w:w="1842" w:type="dxa"/>
          </w:tcPr>
          <w:p w14:paraId="0545867B" w14:textId="77777777" w:rsidR="006B032A" w:rsidRPr="00951A5C" w:rsidRDefault="006B032A" w:rsidP="00492779">
            <w:pPr>
              <w:spacing w:before="60" w:after="60"/>
              <w:ind w:right="284"/>
            </w:pPr>
          </w:p>
        </w:tc>
        <w:tc>
          <w:tcPr>
            <w:tcW w:w="2835" w:type="dxa"/>
          </w:tcPr>
          <w:p w14:paraId="5744C24C" w14:textId="77777777" w:rsidR="006B032A" w:rsidRPr="00951A5C" w:rsidRDefault="006B032A" w:rsidP="00492779">
            <w:pPr>
              <w:spacing w:before="60" w:after="60"/>
              <w:ind w:right="284"/>
            </w:pPr>
          </w:p>
        </w:tc>
      </w:tr>
      <w:tr w:rsidR="006B032A" w:rsidRPr="00951A5C" w14:paraId="25FDF0FF" w14:textId="77777777" w:rsidTr="00492779">
        <w:tc>
          <w:tcPr>
            <w:tcW w:w="556" w:type="dxa"/>
          </w:tcPr>
          <w:p w14:paraId="133EBC4C" w14:textId="77777777" w:rsidR="006B032A" w:rsidRPr="00951A5C" w:rsidRDefault="006B032A" w:rsidP="00492779">
            <w:pPr>
              <w:spacing w:before="60" w:after="60"/>
              <w:ind w:right="3"/>
              <w:jc w:val="center"/>
            </w:pPr>
            <w:r w:rsidRPr="00951A5C">
              <w:t>...</w:t>
            </w:r>
          </w:p>
        </w:tc>
        <w:tc>
          <w:tcPr>
            <w:tcW w:w="1861" w:type="dxa"/>
          </w:tcPr>
          <w:p w14:paraId="68CA5EE3" w14:textId="77777777" w:rsidR="006B032A" w:rsidRPr="00951A5C" w:rsidRDefault="006B032A" w:rsidP="00492779">
            <w:pPr>
              <w:spacing w:before="60" w:after="60"/>
              <w:ind w:right="284"/>
            </w:pPr>
          </w:p>
        </w:tc>
        <w:tc>
          <w:tcPr>
            <w:tcW w:w="2540" w:type="dxa"/>
          </w:tcPr>
          <w:p w14:paraId="36A71BE8" w14:textId="77777777" w:rsidR="006B032A" w:rsidRPr="00951A5C" w:rsidRDefault="006B032A" w:rsidP="00492779">
            <w:pPr>
              <w:spacing w:before="60" w:after="60"/>
              <w:ind w:right="284"/>
            </w:pPr>
          </w:p>
        </w:tc>
        <w:tc>
          <w:tcPr>
            <w:tcW w:w="1842" w:type="dxa"/>
          </w:tcPr>
          <w:p w14:paraId="43E66D45" w14:textId="77777777" w:rsidR="006B032A" w:rsidRPr="00951A5C" w:rsidRDefault="006B032A" w:rsidP="00492779">
            <w:pPr>
              <w:spacing w:before="60" w:after="60"/>
              <w:ind w:right="284"/>
            </w:pPr>
          </w:p>
        </w:tc>
        <w:tc>
          <w:tcPr>
            <w:tcW w:w="2835" w:type="dxa"/>
          </w:tcPr>
          <w:p w14:paraId="79FACFAC" w14:textId="77777777" w:rsidR="006B032A" w:rsidRPr="00951A5C" w:rsidRDefault="006B032A" w:rsidP="00492779">
            <w:pPr>
              <w:spacing w:before="60" w:after="60"/>
              <w:ind w:right="284"/>
            </w:pPr>
          </w:p>
        </w:tc>
      </w:tr>
    </w:tbl>
    <w:p w14:paraId="7922231A" w14:textId="77777777" w:rsidR="00B83536" w:rsidRDefault="006B032A" w:rsidP="006B032A">
      <w:pPr>
        <w:shd w:val="clear" w:color="auto" w:fill="FFFFFF" w:themeFill="background1"/>
        <w:ind w:right="48"/>
        <w:jc w:val="both"/>
        <w:rPr>
          <w:lang w:eastAsia="lt-LT"/>
        </w:rPr>
      </w:pPr>
      <w:r w:rsidRPr="00951A5C">
        <w:rPr>
          <w:lang w:eastAsia="lt-LT"/>
        </w:rPr>
        <w:t>Lentelėje Tiekėjo nurodytus kvalifikacijos reikalavimus gali atitikti T</w:t>
      </w:r>
      <w:r w:rsidR="00632BC0">
        <w:rPr>
          <w:lang w:eastAsia="lt-LT"/>
        </w:rPr>
        <w:t>e</w:t>
      </w:r>
      <w:r w:rsidRPr="00951A5C">
        <w:rPr>
          <w:lang w:eastAsia="lt-LT"/>
        </w:rPr>
        <w:t>ikėjas ir (ar) Ūkio subjektas arba abu kartu. </w:t>
      </w:r>
    </w:p>
    <w:p w14:paraId="1A1335B0" w14:textId="2DA9832C" w:rsidR="006B032A" w:rsidRDefault="006B032A" w:rsidP="006B032A">
      <w:pPr>
        <w:shd w:val="clear" w:color="auto" w:fill="FFFFFF" w:themeFill="background1"/>
        <w:ind w:right="48"/>
        <w:jc w:val="both"/>
      </w:pPr>
      <w:r w:rsidRPr="00951A5C">
        <w:rPr>
          <w:lang w:eastAsia="lt-LT"/>
        </w:rPr>
        <w:t>Pažymima, kad T</w:t>
      </w:r>
      <w:r w:rsidR="00EE1C84">
        <w:rPr>
          <w:lang w:eastAsia="lt-LT"/>
        </w:rPr>
        <w:t>e</w:t>
      </w:r>
      <w:r w:rsidRPr="00951A5C">
        <w:rPr>
          <w:lang w:eastAsia="lt-LT"/>
        </w:rPr>
        <w:t>ikėjas, sutarties vykdymo metu negalės remtis Ūkio subjektais, kurių neišviešino.</w:t>
      </w:r>
      <w:r w:rsidRPr="00951A5C">
        <w:t xml:space="preserve"> Pirkėjui paprašius, T</w:t>
      </w:r>
      <w:r w:rsidR="00EE1C84">
        <w:t>e</w:t>
      </w:r>
      <w:r w:rsidRPr="00951A5C">
        <w:t xml:space="preserve">ikėjas turės pateikti įrodymus, kad vykdant Sutartį bus prieinami lentelėje nurodytų ūkio subjektų pajėgumai (pvz. sutartis, ketinimų protokolas, užpildytas ir pasirašytas </w:t>
      </w:r>
      <w:r w:rsidR="006E5D67">
        <w:t>pirkimo sąlygų</w:t>
      </w:r>
      <w:r w:rsidRPr="00951A5C">
        <w:t xml:space="preserve"> priedas Nr. </w:t>
      </w:r>
      <w:r>
        <w:t>3</w:t>
      </w:r>
      <w:r w:rsidRPr="00951A5C">
        <w:t>).</w:t>
      </w:r>
    </w:p>
    <w:p w14:paraId="68DE0675" w14:textId="77777777" w:rsidR="00326049" w:rsidRPr="00951A5C" w:rsidRDefault="00326049" w:rsidP="006B032A">
      <w:pPr>
        <w:shd w:val="clear" w:color="auto" w:fill="FFFFFF" w:themeFill="background1"/>
        <w:ind w:right="48"/>
        <w:jc w:val="both"/>
      </w:pPr>
    </w:p>
    <w:p w14:paraId="5D05C9C8" w14:textId="77777777" w:rsidR="006B032A" w:rsidRPr="00CB650E" w:rsidRDefault="006B032A" w:rsidP="00CB650E">
      <w:pPr>
        <w:pStyle w:val="ListParagraph"/>
        <w:keepNext/>
        <w:numPr>
          <w:ilvl w:val="0"/>
          <w:numId w:val="1"/>
        </w:numPr>
        <w:spacing w:after="0" w:line="240" w:lineRule="auto"/>
        <w:ind w:left="284" w:hanging="284"/>
        <w:outlineLvl w:val="0"/>
        <w:rPr>
          <w:rFonts w:ascii="Times New Roman" w:eastAsia="Times New Roman" w:hAnsi="Times New Roman" w:cs="Times New Roman"/>
          <w:b/>
          <w:bCs/>
          <w:sz w:val="22"/>
          <w:szCs w:val="22"/>
        </w:rPr>
      </w:pPr>
      <w:r w:rsidRPr="00CB650E">
        <w:rPr>
          <w:rFonts w:ascii="Times New Roman" w:eastAsia="Times New Roman" w:hAnsi="Times New Roman" w:cs="Times New Roman"/>
          <w:b/>
          <w:bCs/>
          <w:sz w:val="22"/>
          <w:szCs w:val="22"/>
        </w:rPr>
        <w:t>INFORMACIJA APIE SUBTIEKĖJUS</w:t>
      </w:r>
    </w:p>
    <w:p w14:paraId="421AE5BB" w14:textId="77777777" w:rsidR="006B032A" w:rsidRPr="00951A5C" w:rsidRDefault="006B032A" w:rsidP="006B032A">
      <w:pPr>
        <w:jc w:val="both"/>
      </w:pPr>
    </w:p>
    <w:p w14:paraId="1CEC1C3D" w14:textId="77777777" w:rsidR="006B032A" w:rsidRPr="00951A5C" w:rsidRDefault="006B032A" w:rsidP="006B032A">
      <w:pPr>
        <w:jc w:val="both"/>
      </w:pPr>
      <w:r w:rsidRPr="00951A5C">
        <w:t xml:space="preserve">Informacija, apie pasiūlymo teikimo metu žinomus Subtiekėjus, kurie bus pasitelkiami Sutarties vykdymui: </w:t>
      </w:r>
    </w:p>
    <w:tbl>
      <w:tblPr>
        <w:tblStyle w:val="TableGrid"/>
        <w:tblW w:w="9776" w:type="dxa"/>
        <w:tblLook w:val="04A0" w:firstRow="1" w:lastRow="0" w:firstColumn="1" w:lastColumn="0" w:noHBand="0" w:noVBand="1"/>
      </w:tblPr>
      <w:tblGrid>
        <w:gridCol w:w="543"/>
        <w:gridCol w:w="1720"/>
        <w:gridCol w:w="1985"/>
        <w:gridCol w:w="3402"/>
        <w:gridCol w:w="2126"/>
      </w:tblGrid>
      <w:tr w:rsidR="00155702" w:rsidRPr="00951A5C" w14:paraId="5AC66336" w14:textId="3FD514CA" w:rsidTr="004B0931">
        <w:tc>
          <w:tcPr>
            <w:tcW w:w="543" w:type="dxa"/>
            <w:shd w:val="clear" w:color="auto" w:fill="DAE9F7" w:themeFill="text2" w:themeFillTint="1A"/>
            <w:vAlign w:val="center"/>
          </w:tcPr>
          <w:p w14:paraId="290419D1" w14:textId="77777777" w:rsidR="00155702" w:rsidRPr="00951A5C" w:rsidRDefault="00155702" w:rsidP="00492779">
            <w:pPr>
              <w:spacing w:before="60" w:after="60"/>
              <w:ind w:right="-100"/>
              <w:jc w:val="center"/>
            </w:pPr>
            <w:r w:rsidRPr="00951A5C">
              <w:lastRenderedPageBreak/>
              <w:t>Eil.</w:t>
            </w:r>
          </w:p>
          <w:p w14:paraId="1D5F2F9C" w14:textId="77777777" w:rsidR="00155702" w:rsidRPr="00951A5C" w:rsidRDefault="00155702" w:rsidP="00492779">
            <w:pPr>
              <w:spacing w:before="60" w:after="60"/>
              <w:ind w:right="-100"/>
              <w:jc w:val="center"/>
            </w:pPr>
            <w:r w:rsidRPr="00951A5C">
              <w:t>Nr.</w:t>
            </w:r>
          </w:p>
        </w:tc>
        <w:tc>
          <w:tcPr>
            <w:tcW w:w="1720" w:type="dxa"/>
            <w:shd w:val="clear" w:color="auto" w:fill="DAE9F7" w:themeFill="text2" w:themeFillTint="1A"/>
            <w:vAlign w:val="center"/>
          </w:tcPr>
          <w:p w14:paraId="67B22E7D" w14:textId="07D1EA84" w:rsidR="00155702" w:rsidRPr="00951A5C" w:rsidRDefault="00155702" w:rsidP="00492779">
            <w:pPr>
              <w:spacing w:before="60" w:after="60"/>
              <w:jc w:val="center"/>
            </w:pPr>
            <w:r w:rsidRPr="00951A5C">
              <w:t>Subtiekėjo pavadinimas</w:t>
            </w:r>
            <w:r>
              <w:t xml:space="preserve"> ir kodas</w:t>
            </w:r>
          </w:p>
        </w:tc>
        <w:tc>
          <w:tcPr>
            <w:tcW w:w="1985" w:type="dxa"/>
            <w:shd w:val="clear" w:color="auto" w:fill="DAE9F7" w:themeFill="text2" w:themeFillTint="1A"/>
            <w:vAlign w:val="center"/>
          </w:tcPr>
          <w:p w14:paraId="39AE61CE" w14:textId="444C9554" w:rsidR="00155702" w:rsidRPr="00951A5C" w:rsidRDefault="00155702" w:rsidP="00492779">
            <w:pPr>
              <w:spacing w:before="60" w:after="60"/>
              <w:jc w:val="center"/>
            </w:pPr>
            <w:r w:rsidRPr="00951A5C">
              <w:t>Subtiekėjo registracijos šalis</w:t>
            </w:r>
            <w:r w:rsidRPr="00951A5C">
              <w:rPr>
                <w:rStyle w:val="FootnoteReference"/>
              </w:rPr>
              <w:footnoteReference w:id="1"/>
            </w:r>
            <w:r>
              <w:t>, adresas</w:t>
            </w:r>
          </w:p>
        </w:tc>
        <w:tc>
          <w:tcPr>
            <w:tcW w:w="3402" w:type="dxa"/>
            <w:shd w:val="clear" w:color="auto" w:fill="DAE9F7" w:themeFill="text2" w:themeFillTint="1A"/>
            <w:vAlign w:val="center"/>
          </w:tcPr>
          <w:p w14:paraId="71EAE0FE" w14:textId="5E8ABCCB" w:rsidR="00155702" w:rsidRPr="00951A5C" w:rsidRDefault="00155702" w:rsidP="00492779">
            <w:pPr>
              <w:spacing w:before="60" w:after="60"/>
              <w:jc w:val="center"/>
            </w:pPr>
            <w:r w:rsidRPr="00951A5C">
              <w:t>Subtiekėjui perduodamų sutartinių įsipareigojimų</w:t>
            </w:r>
            <w:r>
              <w:t xml:space="preserve"> preliminari</w:t>
            </w:r>
            <w:r w:rsidRPr="00951A5C">
              <w:t xml:space="preserve"> </w:t>
            </w:r>
            <w:r w:rsidRPr="00A10C33">
              <w:rPr>
                <w:sz w:val="22"/>
                <w:szCs w:val="22"/>
              </w:rPr>
              <w:t>Sutarties dalis (apimtis pinigine išraiška, dalis procentais), kuriai ketinama pasitelkti subteikėjus</w:t>
            </w:r>
            <w:r w:rsidRPr="000526F4">
              <w:t xml:space="preserve"> </w:t>
            </w:r>
          </w:p>
        </w:tc>
        <w:tc>
          <w:tcPr>
            <w:tcW w:w="2126" w:type="dxa"/>
            <w:shd w:val="clear" w:color="auto" w:fill="DAE9F7" w:themeFill="text2" w:themeFillTint="1A"/>
          </w:tcPr>
          <w:p w14:paraId="6C8B68FD" w14:textId="385B9353" w:rsidR="00155702" w:rsidRPr="00DF1692" w:rsidRDefault="004D6888" w:rsidP="00492779">
            <w:pPr>
              <w:spacing w:before="60" w:after="60"/>
              <w:jc w:val="center"/>
            </w:pPr>
            <w:r w:rsidRPr="00A10C33">
              <w:rPr>
                <w:sz w:val="22"/>
                <w:szCs w:val="22"/>
              </w:rPr>
              <w:t>Subteikėjo teikiamos paslaugos</w:t>
            </w:r>
          </w:p>
        </w:tc>
      </w:tr>
      <w:tr w:rsidR="00155702" w:rsidRPr="00951A5C" w14:paraId="0D251A40" w14:textId="4C5CB332" w:rsidTr="00A10C33">
        <w:tc>
          <w:tcPr>
            <w:tcW w:w="543" w:type="dxa"/>
          </w:tcPr>
          <w:p w14:paraId="07D90109" w14:textId="77777777" w:rsidR="00155702" w:rsidRPr="00951A5C" w:rsidRDefault="00155702" w:rsidP="00492779">
            <w:pPr>
              <w:spacing w:before="60" w:after="60"/>
              <w:ind w:right="3"/>
              <w:jc w:val="center"/>
            </w:pPr>
            <w:r w:rsidRPr="00951A5C">
              <w:t>1.</w:t>
            </w:r>
          </w:p>
        </w:tc>
        <w:tc>
          <w:tcPr>
            <w:tcW w:w="1720" w:type="dxa"/>
          </w:tcPr>
          <w:p w14:paraId="2B0977C2" w14:textId="77777777" w:rsidR="00155702" w:rsidRPr="00951A5C" w:rsidRDefault="00155702" w:rsidP="00492779">
            <w:pPr>
              <w:spacing w:before="60" w:after="60"/>
              <w:ind w:right="284"/>
            </w:pPr>
          </w:p>
        </w:tc>
        <w:tc>
          <w:tcPr>
            <w:tcW w:w="1985" w:type="dxa"/>
          </w:tcPr>
          <w:p w14:paraId="25441DE0" w14:textId="77777777" w:rsidR="00155702" w:rsidRPr="00951A5C" w:rsidRDefault="00155702" w:rsidP="00492779">
            <w:pPr>
              <w:spacing w:before="60" w:after="60"/>
              <w:ind w:right="284"/>
            </w:pPr>
          </w:p>
        </w:tc>
        <w:tc>
          <w:tcPr>
            <w:tcW w:w="3402" w:type="dxa"/>
          </w:tcPr>
          <w:p w14:paraId="413AF065" w14:textId="77777777" w:rsidR="00155702" w:rsidRPr="00951A5C" w:rsidRDefault="00155702" w:rsidP="00492779">
            <w:pPr>
              <w:spacing w:before="60" w:after="60"/>
              <w:ind w:right="284"/>
            </w:pPr>
          </w:p>
        </w:tc>
        <w:tc>
          <w:tcPr>
            <w:tcW w:w="2126" w:type="dxa"/>
          </w:tcPr>
          <w:p w14:paraId="1B53708A" w14:textId="77777777" w:rsidR="00155702" w:rsidRPr="00951A5C" w:rsidRDefault="00155702" w:rsidP="00492779">
            <w:pPr>
              <w:spacing w:before="60" w:after="60"/>
              <w:ind w:right="284"/>
            </w:pPr>
          </w:p>
        </w:tc>
      </w:tr>
      <w:tr w:rsidR="00155702" w:rsidRPr="00951A5C" w14:paraId="207249BE" w14:textId="5E9B2E24" w:rsidTr="00A10C33">
        <w:tc>
          <w:tcPr>
            <w:tcW w:w="543" w:type="dxa"/>
          </w:tcPr>
          <w:p w14:paraId="636CCEA2" w14:textId="77777777" w:rsidR="00155702" w:rsidRPr="00951A5C" w:rsidRDefault="00155702" w:rsidP="00492779">
            <w:pPr>
              <w:spacing w:before="60" w:after="60"/>
              <w:ind w:right="3"/>
              <w:jc w:val="center"/>
            </w:pPr>
            <w:r w:rsidRPr="00951A5C">
              <w:t>...</w:t>
            </w:r>
          </w:p>
        </w:tc>
        <w:tc>
          <w:tcPr>
            <w:tcW w:w="1720" w:type="dxa"/>
          </w:tcPr>
          <w:p w14:paraId="603FFE55" w14:textId="77777777" w:rsidR="00155702" w:rsidRPr="00951A5C" w:rsidRDefault="00155702" w:rsidP="00492779">
            <w:pPr>
              <w:spacing w:before="60" w:after="60"/>
              <w:ind w:right="284"/>
            </w:pPr>
          </w:p>
        </w:tc>
        <w:tc>
          <w:tcPr>
            <w:tcW w:w="1985" w:type="dxa"/>
          </w:tcPr>
          <w:p w14:paraId="120CE8C9" w14:textId="77777777" w:rsidR="00155702" w:rsidRPr="00951A5C" w:rsidRDefault="00155702" w:rsidP="00492779">
            <w:pPr>
              <w:spacing w:before="60" w:after="60"/>
              <w:ind w:right="284"/>
            </w:pPr>
          </w:p>
        </w:tc>
        <w:tc>
          <w:tcPr>
            <w:tcW w:w="3402" w:type="dxa"/>
          </w:tcPr>
          <w:p w14:paraId="144B1BB2" w14:textId="77777777" w:rsidR="00155702" w:rsidRPr="00951A5C" w:rsidRDefault="00155702" w:rsidP="00492779">
            <w:pPr>
              <w:spacing w:before="60" w:after="60"/>
              <w:ind w:right="284"/>
            </w:pPr>
          </w:p>
        </w:tc>
        <w:tc>
          <w:tcPr>
            <w:tcW w:w="2126" w:type="dxa"/>
          </w:tcPr>
          <w:p w14:paraId="024601BC" w14:textId="77777777" w:rsidR="00155702" w:rsidRPr="00951A5C" w:rsidRDefault="00155702" w:rsidP="00492779">
            <w:pPr>
              <w:spacing w:before="60" w:after="60"/>
              <w:ind w:right="284"/>
            </w:pPr>
          </w:p>
        </w:tc>
      </w:tr>
    </w:tbl>
    <w:p w14:paraId="0C77EACB" w14:textId="77777777" w:rsidR="0006706E" w:rsidRDefault="0006706E" w:rsidP="006B032A">
      <w:pPr>
        <w:pStyle w:val="FootnoteText"/>
        <w:jc w:val="both"/>
        <w:rPr>
          <w:sz w:val="22"/>
          <w:szCs w:val="22"/>
        </w:rPr>
      </w:pPr>
    </w:p>
    <w:p w14:paraId="5B83BBD7" w14:textId="4EE134F6" w:rsidR="006B032A" w:rsidRPr="00951A5C" w:rsidRDefault="006B032A" w:rsidP="006B032A">
      <w:pPr>
        <w:pStyle w:val="FootnoteText"/>
        <w:jc w:val="both"/>
        <w:rPr>
          <w:color w:val="FF0000"/>
          <w:sz w:val="22"/>
          <w:szCs w:val="22"/>
        </w:rPr>
      </w:pPr>
      <w:r w:rsidRPr="00951A5C">
        <w:rPr>
          <w:sz w:val="22"/>
          <w:szCs w:val="22"/>
        </w:rPr>
        <w:t xml:space="preserve">Pirkėjui paprašius, Tiekėjas turės pateikti įrodymus, kad vykdant Sutartį bus prieinami lentelėje nurodytų subtiekėjų pajėgumai (užpildytas ir pasirašytas </w:t>
      </w:r>
      <w:r w:rsidR="006207A1">
        <w:rPr>
          <w:sz w:val="22"/>
          <w:szCs w:val="22"/>
        </w:rPr>
        <w:t xml:space="preserve">pirkimo sąlygų </w:t>
      </w:r>
      <w:r w:rsidRPr="00951A5C">
        <w:rPr>
          <w:sz w:val="22"/>
          <w:szCs w:val="22"/>
        </w:rPr>
        <w:t xml:space="preserve">priedas Nr. </w:t>
      </w:r>
      <w:r>
        <w:rPr>
          <w:sz w:val="22"/>
          <w:szCs w:val="22"/>
        </w:rPr>
        <w:t>3</w:t>
      </w:r>
      <w:r w:rsidRPr="00951A5C">
        <w:rPr>
          <w:sz w:val="22"/>
          <w:szCs w:val="22"/>
        </w:rPr>
        <w:t>).</w:t>
      </w:r>
    </w:p>
    <w:p w14:paraId="67C9FB53" w14:textId="77777777" w:rsidR="006B032A" w:rsidRPr="00951A5C" w:rsidRDefault="006B032A" w:rsidP="006B032A">
      <w:pPr>
        <w:keepNext/>
        <w:outlineLvl w:val="0"/>
        <w:rPr>
          <w:b/>
          <w:bCs/>
          <w:color w:val="00B0F0"/>
        </w:rPr>
      </w:pPr>
    </w:p>
    <w:p w14:paraId="1F16BCC3" w14:textId="1AED2DEB" w:rsidR="004E7CE4" w:rsidRPr="00373414" w:rsidRDefault="004E7CE4" w:rsidP="004E7CE4">
      <w:pPr>
        <w:widowControl w:val="0"/>
        <w:shd w:val="clear" w:color="auto" w:fill="FFFFFF" w:themeFill="background1"/>
        <w:spacing w:before="60" w:after="120"/>
        <w:ind w:left="-113"/>
        <w:jc w:val="both"/>
        <w:rPr>
          <w:sz w:val="16"/>
          <w:szCs w:val="16"/>
        </w:rPr>
      </w:pPr>
      <w:r w:rsidRPr="00373414">
        <w:rPr>
          <w:sz w:val="16"/>
          <w:szCs w:val="16"/>
        </w:rPr>
        <w:t>Pastaba. Pildyti tuomet, jei sutarties vykdymui bus pasitelkti subt</w:t>
      </w:r>
      <w:r w:rsidR="00996117">
        <w:rPr>
          <w:sz w:val="16"/>
          <w:szCs w:val="16"/>
        </w:rPr>
        <w:t>e</w:t>
      </w:r>
      <w:r w:rsidRPr="00373414">
        <w:rPr>
          <w:sz w:val="16"/>
          <w:szCs w:val="16"/>
        </w:rPr>
        <w:t>ikėjai. Pasitelkiant subt</w:t>
      </w:r>
      <w:r w:rsidR="00996117">
        <w:rPr>
          <w:sz w:val="16"/>
          <w:szCs w:val="16"/>
        </w:rPr>
        <w:t>e</w:t>
      </w:r>
      <w:r w:rsidRPr="00373414">
        <w:rPr>
          <w:sz w:val="16"/>
          <w:szCs w:val="16"/>
        </w:rPr>
        <w:t>ikėjus pateikiamas (-i) užpildytas (-i</w:t>
      </w:r>
      <w:r w:rsidRPr="00FC165C">
        <w:rPr>
          <w:sz w:val="16"/>
          <w:szCs w:val="16"/>
        </w:rPr>
        <w:t>) pirkimo sąlygų 3 priedas.</w:t>
      </w:r>
    </w:p>
    <w:p w14:paraId="78C6B536" w14:textId="77777777" w:rsidR="005D7A7A" w:rsidRDefault="005D7A7A" w:rsidP="004E7CE4">
      <w:pPr>
        <w:widowControl w:val="0"/>
        <w:ind w:left="-113"/>
        <w:jc w:val="both"/>
        <w:rPr>
          <w:sz w:val="22"/>
          <w:szCs w:val="22"/>
        </w:rPr>
      </w:pPr>
    </w:p>
    <w:p w14:paraId="46543DA3" w14:textId="7472F24F" w:rsidR="004E7CE4" w:rsidRPr="00906829" w:rsidRDefault="004E7CE4" w:rsidP="005D7A7A">
      <w:pPr>
        <w:widowControl w:val="0"/>
        <w:spacing w:line="276" w:lineRule="auto"/>
        <w:ind w:left="-113"/>
        <w:jc w:val="both"/>
        <w:rPr>
          <w:sz w:val="22"/>
          <w:szCs w:val="22"/>
        </w:rPr>
      </w:pPr>
      <w:r w:rsidRPr="00906829">
        <w:rPr>
          <w:sz w:val="22"/>
          <w:szCs w:val="22"/>
        </w:rPr>
        <w:t>Šiuo pasiūlymu pažymime, kad sutinkame su visomis pirkimo sąlygomis, nustatytomis:</w:t>
      </w:r>
    </w:p>
    <w:p w14:paraId="28CD63EB" w14:textId="4EFF2026" w:rsidR="004E7CE4" w:rsidRPr="00906829" w:rsidRDefault="004E7CE4" w:rsidP="005D7A7A">
      <w:pPr>
        <w:widowControl w:val="0"/>
        <w:spacing w:line="276" w:lineRule="auto"/>
        <w:ind w:left="-142"/>
        <w:rPr>
          <w:sz w:val="22"/>
          <w:szCs w:val="22"/>
        </w:rPr>
      </w:pPr>
      <w:r w:rsidRPr="00906829">
        <w:rPr>
          <w:sz w:val="22"/>
          <w:szCs w:val="22"/>
        </w:rPr>
        <w:t xml:space="preserve">1) pirkimo </w:t>
      </w:r>
      <w:r w:rsidRPr="00906829">
        <w:rPr>
          <w:b/>
          <w:sz w:val="22"/>
          <w:szCs w:val="22"/>
          <w:lang w:eastAsia="lt-LT"/>
        </w:rPr>
        <w:t xml:space="preserve">mažos vertės pirkimo skelbiamos apklausos būdu </w:t>
      </w:r>
      <w:r w:rsidRPr="00906829">
        <w:rPr>
          <w:sz w:val="22"/>
          <w:szCs w:val="22"/>
        </w:rPr>
        <w:t>skelbime, paskelbtame Lietuvos Respublikos pirkimų, atliekamų vandentvarkos, energetikos, transporto ar pašto paslaugų srities perkančiųjų subjektų įstatymo nustatyta tvarka;</w:t>
      </w:r>
    </w:p>
    <w:p w14:paraId="6A7EEFB5" w14:textId="77777777" w:rsidR="004E7CE4" w:rsidRPr="00906829" w:rsidRDefault="004E7CE4" w:rsidP="005D7A7A">
      <w:pPr>
        <w:widowControl w:val="0"/>
        <w:spacing w:line="276" w:lineRule="auto"/>
        <w:ind w:left="-113"/>
        <w:jc w:val="both"/>
        <w:rPr>
          <w:sz w:val="22"/>
          <w:szCs w:val="22"/>
        </w:rPr>
      </w:pPr>
      <w:r w:rsidRPr="00906829">
        <w:rPr>
          <w:sz w:val="22"/>
          <w:szCs w:val="22"/>
        </w:rPr>
        <w:t>2) kituose pirkimo dokumentuose (jų paaiškinimuose, papildymuose).</w:t>
      </w:r>
    </w:p>
    <w:p w14:paraId="59D8A767" w14:textId="77777777" w:rsidR="00AB4AFD" w:rsidRPr="000F55C7" w:rsidRDefault="00AB4AFD" w:rsidP="004E7CE4">
      <w:pPr>
        <w:jc w:val="both"/>
        <w:rPr>
          <w:sz w:val="22"/>
          <w:szCs w:val="24"/>
        </w:rPr>
      </w:pPr>
      <w:bookmarkStart w:id="1" w:name="_Hlk198712897"/>
    </w:p>
    <w:p w14:paraId="725B15D1" w14:textId="53DACE07" w:rsidR="003F6CD2" w:rsidRPr="000F55C7" w:rsidRDefault="003C0197" w:rsidP="001E1313">
      <w:pPr>
        <w:rPr>
          <w:rFonts w:eastAsiaTheme="minorEastAsia"/>
        </w:rPr>
      </w:pPr>
      <w:r>
        <w:rPr>
          <w:rFonts w:eastAsiaTheme="minorEastAsia"/>
          <w:b/>
          <w:bCs/>
        </w:rPr>
        <w:t>3</w:t>
      </w:r>
      <w:r w:rsidR="003F6CD2" w:rsidRPr="000F55C7">
        <w:rPr>
          <w:rFonts w:eastAsiaTheme="minorEastAsia"/>
          <w:b/>
          <w:bCs/>
        </w:rPr>
        <w:t xml:space="preserve">. </w:t>
      </w:r>
      <w:r w:rsidR="003F6CD2" w:rsidRPr="00A10C33">
        <w:rPr>
          <w:rFonts w:eastAsiaTheme="minorEastAsia"/>
          <w:b/>
          <w:bCs/>
          <w:sz w:val="22"/>
          <w:szCs w:val="22"/>
        </w:rPr>
        <w:t>SIŪLOMO PIRKIMO OBJEKTO KAINA</w:t>
      </w:r>
    </w:p>
    <w:p w14:paraId="370B7D47" w14:textId="77777777" w:rsidR="000F55C7" w:rsidRPr="00906829" w:rsidRDefault="000F55C7" w:rsidP="000F55C7">
      <w:pPr>
        <w:jc w:val="both"/>
        <w:rPr>
          <w:sz w:val="22"/>
          <w:szCs w:val="22"/>
        </w:rPr>
      </w:pPr>
      <w:r w:rsidRPr="00906829">
        <w:rPr>
          <w:sz w:val="22"/>
          <w:szCs w:val="22"/>
        </w:rPr>
        <w:t>Mūsų pasiūlymo kaina:</w:t>
      </w:r>
    </w:p>
    <w:p w14:paraId="05892D70" w14:textId="77777777" w:rsidR="00AB4AFD" w:rsidRDefault="00AB4AFD" w:rsidP="004E7CE4">
      <w:pPr>
        <w:jc w:val="both"/>
        <w:rPr>
          <w:sz w:val="22"/>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242"/>
        <w:gridCol w:w="2160"/>
        <w:gridCol w:w="930"/>
        <w:gridCol w:w="1533"/>
        <w:gridCol w:w="1614"/>
        <w:gridCol w:w="1701"/>
      </w:tblGrid>
      <w:tr w:rsidR="00FF3299" w:rsidRPr="00E8075D" w14:paraId="545188B3" w14:textId="77777777" w:rsidTr="004B0931">
        <w:trPr>
          <w:trHeight w:val="576"/>
          <w:jc w:val="center"/>
        </w:trPr>
        <w:tc>
          <w:tcPr>
            <w:tcW w:w="454" w:type="dxa"/>
            <w:shd w:val="clear" w:color="auto" w:fill="DAE9F7" w:themeFill="text2" w:themeFillTint="1A"/>
            <w:vAlign w:val="center"/>
          </w:tcPr>
          <w:p w14:paraId="59D29AFA" w14:textId="77777777" w:rsidR="00FF3299" w:rsidRPr="00E8075D" w:rsidRDefault="00FF3299" w:rsidP="0013674C">
            <w:pPr>
              <w:ind w:right="-108"/>
              <w:jc w:val="center"/>
              <w:rPr>
                <w:rFonts w:eastAsiaTheme="minorEastAsia"/>
                <w:b/>
              </w:rPr>
            </w:pPr>
            <w:r w:rsidRPr="00E8075D">
              <w:rPr>
                <w:rFonts w:eastAsiaTheme="minorEastAsia"/>
                <w:b/>
              </w:rPr>
              <w:t>Eil. nr.</w:t>
            </w:r>
          </w:p>
        </w:tc>
        <w:tc>
          <w:tcPr>
            <w:tcW w:w="1242" w:type="dxa"/>
            <w:shd w:val="clear" w:color="auto" w:fill="DAE9F7" w:themeFill="text2" w:themeFillTint="1A"/>
            <w:vAlign w:val="center"/>
          </w:tcPr>
          <w:p w14:paraId="7F9054A3" w14:textId="77777777" w:rsidR="00FF3299" w:rsidRPr="00E8075D" w:rsidRDefault="00FF3299" w:rsidP="0013674C">
            <w:pPr>
              <w:jc w:val="center"/>
              <w:rPr>
                <w:rFonts w:eastAsiaTheme="minorEastAsia"/>
                <w:b/>
              </w:rPr>
            </w:pPr>
            <w:r w:rsidRPr="00E8075D">
              <w:rPr>
                <w:rFonts w:eastAsiaTheme="minorEastAsia"/>
                <w:b/>
              </w:rPr>
              <w:t>Atliekų kodas</w:t>
            </w:r>
          </w:p>
        </w:tc>
        <w:tc>
          <w:tcPr>
            <w:tcW w:w="2160" w:type="dxa"/>
            <w:shd w:val="clear" w:color="auto" w:fill="DAE9F7" w:themeFill="text2" w:themeFillTint="1A"/>
            <w:vAlign w:val="center"/>
          </w:tcPr>
          <w:p w14:paraId="5F0C0007" w14:textId="77777777" w:rsidR="00FF3299" w:rsidRPr="00E8075D" w:rsidRDefault="00FF3299" w:rsidP="0013674C">
            <w:pPr>
              <w:jc w:val="center"/>
              <w:rPr>
                <w:rFonts w:eastAsiaTheme="minorEastAsia"/>
                <w:b/>
              </w:rPr>
            </w:pPr>
            <w:r w:rsidRPr="00E8075D">
              <w:rPr>
                <w:rFonts w:eastAsiaTheme="minorEastAsia"/>
                <w:b/>
              </w:rPr>
              <w:t>Atliekų pavadinimas</w:t>
            </w:r>
          </w:p>
        </w:tc>
        <w:tc>
          <w:tcPr>
            <w:tcW w:w="930" w:type="dxa"/>
            <w:shd w:val="clear" w:color="auto" w:fill="DAE9F7" w:themeFill="text2" w:themeFillTint="1A"/>
          </w:tcPr>
          <w:p w14:paraId="6A69EE79" w14:textId="77777777" w:rsidR="00FF3299" w:rsidRPr="00145B41" w:rsidRDefault="00FF3299" w:rsidP="0013674C">
            <w:pPr>
              <w:jc w:val="center"/>
              <w:rPr>
                <w:rFonts w:eastAsiaTheme="minorEastAsia"/>
                <w:b/>
              </w:rPr>
            </w:pPr>
            <w:r>
              <w:rPr>
                <w:rFonts w:eastAsiaTheme="minorEastAsia"/>
                <w:b/>
              </w:rPr>
              <w:t>Mato vienetas</w:t>
            </w:r>
          </w:p>
        </w:tc>
        <w:tc>
          <w:tcPr>
            <w:tcW w:w="1533" w:type="dxa"/>
            <w:shd w:val="clear" w:color="auto" w:fill="DAE9F7" w:themeFill="text2" w:themeFillTint="1A"/>
          </w:tcPr>
          <w:p w14:paraId="7CEE814E" w14:textId="77777777" w:rsidR="00FF3299" w:rsidRDefault="00FF3299" w:rsidP="0013674C">
            <w:pPr>
              <w:jc w:val="center"/>
              <w:rPr>
                <w:rFonts w:eastAsiaTheme="minorEastAsia"/>
                <w:b/>
              </w:rPr>
            </w:pPr>
            <w:r>
              <w:rPr>
                <w:rFonts w:eastAsiaTheme="minorEastAsia"/>
                <w:b/>
              </w:rPr>
              <w:t>Teikėjas</w:t>
            </w:r>
          </w:p>
          <w:p w14:paraId="64E37602" w14:textId="174D6259" w:rsidR="00FF3299" w:rsidRPr="00976568" w:rsidRDefault="00FF3299" w:rsidP="0013674C">
            <w:pPr>
              <w:jc w:val="center"/>
              <w:rPr>
                <w:rFonts w:eastAsiaTheme="minorEastAsia"/>
                <w:b/>
              </w:rPr>
            </w:pPr>
            <w:r w:rsidRPr="009A1CA7">
              <w:rPr>
                <w:rFonts w:eastAsiaTheme="minorEastAsia"/>
                <w:bCs/>
              </w:rPr>
              <w:t>(</w:t>
            </w:r>
            <w:r>
              <w:rPr>
                <w:rFonts w:eastAsiaTheme="minorEastAsia"/>
                <w:bCs/>
              </w:rPr>
              <w:t xml:space="preserve">nurodyti </w:t>
            </w:r>
            <w:r w:rsidRPr="009A1CA7">
              <w:rPr>
                <w:rFonts w:eastAsiaTheme="minorEastAsia"/>
                <w:bCs/>
              </w:rPr>
              <w:t>atliekų tvarkymo veiklos kod</w:t>
            </w:r>
            <w:r>
              <w:rPr>
                <w:rFonts w:eastAsiaTheme="minorEastAsia"/>
                <w:bCs/>
              </w:rPr>
              <w:t>us**:</w:t>
            </w:r>
            <w:r w:rsidR="0090776C">
              <w:rPr>
                <w:rFonts w:eastAsiaTheme="minorEastAsia"/>
                <w:bCs/>
              </w:rPr>
              <w:t>(</w:t>
            </w:r>
            <w:r w:rsidR="0090776C" w:rsidRPr="0090776C">
              <w:rPr>
                <w:rFonts w:eastAsiaTheme="minorEastAsia"/>
                <w:bCs/>
                <w:i/>
                <w:iCs/>
                <w:color w:val="EE0000"/>
              </w:rPr>
              <w:t>įrašyti</w:t>
            </w:r>
            <w:r w:rsidRPr="0090776C">
              <w:rPr>
                <w:rFonts w:eastAsiaTheme="minorEastAsia"/>
                <w:bCs/>
                <w:i/>
                <w:iCs/>
                <w:color w:val="EE0000"/>
              </w:rPr>
              <w:t xml:space="preserve"> </w:t>
            </w:r>
            <w:r>
              <w:rPr>
                <w:rFonts w:eastAsiaTheme="minorEastAsia"/>
                <w:bCs/>
              </w:rPr>
              <w:t xml:space="preserve">) </w:t>
            </w:r>
            <w:r w:rsidRPr="00FD64A6">
              <w:rPr>
                <w:rFonts w:eastAsiaTheme="minorEastAsia"/>
                <w:b/>
              </w:rPr>
              <w:t>1 mato vieneto įkainis Eur be PVM</w:t>
            </w:r>
          </w:p>
        </w:tc>
        <w:tc>
          <w:tcPr>
            <w:tcW w:w="1614" w:type="dxa"/>
            <w:shd w:val="clear" w:color="auto" w:fill="DAE9F7" w:themeFill="text2" w:themeFillTint="1A"/>
          </w:tcPr>
          <w:p w14:paraId="0533217E" w14:textId="0EC0E8B1" w:rsidR="00FF3299" w:rsidRDefault="00E82669" w:rsidP="0013674C">
            <w:pPr>
              <w:jc w:val="center"/>
              <w:rPr>
                <w:rFonts w:eastAsiaTheme="minorEastAsia"/>
                <w:b/>
              </w:rPr>
            </w:pPr>
            <w:r>
              <w:rPr>
                <w:rFonts w:eastAsiaTheme="minorEastAsia"/>
                <w:b/>
              </w:rPr>
              <w:t>Ū</w:t>
            </w:r>
            <w:r w:rsidR="00257E12">
              <w:rPr>
                <w:rFonts w:eastAsiaTheme="minorEastAsia"/>
                <w:b/>
              </w:rPr>
              <w:t>kio subjekt</w:t>
            </w:r>
            <w:r w:rsidR="00B66496">
              <w:rPr>
                <w:rFonts w:eastAsiaTheme="minorEastAsia"/>
                <w:b/>
              </w:rPr>
              <w:t>as</w:t>
            </w:r>
            <w:r w:rsidR="00257E12">
              <w:rPr>
                <w:rFonts w:eastAsiaTheme="minorEastAsia"/>
                <w:b/>
              </w:rPr>
              <w:t xml:space="preserve"> </w:t>
            </w:r>
            <w:r w:rsidR="00FF3299">
              <w:rPr>
                <w:rFonts w:eastAsiaTheme="minorEastAsia"/>
                <w:b/>
              </w:rPr>
              <w:t>Subteikėjas</w:t>
            </w:r>
            <w:r w:rsidR="009B119F">
              <w:rPr>
                <w:rFonts w:eastAsiaTheme="minorEastAsia"/>
                <w:b/>
              </w:rPr>
              <w:t xml:space="preserve"> </w:t>
            </w:r>
            <w:r w:rsidR="009B119F" w:rsidRPr="009B119F">
              <w:rPr>
                <w:rFonts w:eastAsiaTheme="minorEastAsia"/>
                <w:bCs/>
                <w:i/>
                <w:iCs/>
                <w:color w:val="EE0000"/>
              </w:rPr>
              <w:t>(jeigu pasitelkiamas pildoma)</w:t>
            </w:r>
          </w:p>
          <w:p w14:paraId="15988E6E" w14:textId="395666EA" w:rsidR="00FF3299" w:rsidRPr="009A1CA7" w:rsidRDefault="00FF3299" w:rsidP="0013674C">
            <w:pPr>
              <w:jc w:val="center"/>
              <w:rPr>
                <w:rFonts w:eastAsiaTheme="minorEastAsia"/>
                <w:bCs/>
              </w:rPr>
            </w:pPr>
            <w:r w:rsidRPr="009A1CA7">
              <w:rPr>
                <w:rFonts w:eastAsiaTheme="minorEastAsia"/>
                <w:bCs/>
              </w:rPr>
              <w:t>(</w:t>
            </w:r>
            <w:r>
              <w:rPr>
                <w:rFonts w:eastAsiaTheme="minorEastAsia"/>
                <w:bCs/>
              </w:rPr>
              <w:t xml:space="preserve">nurodyti </w:t>
            </w:r>
            <w:r w:rsidRPr="009A1CA7">
              <w:rPr>
                <w:rFonts w:eastAsiaTheme="minorEastAsia"/>
                <w:bCs/>
              </w:rPr>
              <w:t>atliekų tvarkymo veiklos kod</w:t>
            </w:r>
            <w:r>
              <w:rPr>
                <w:rFonts w:eastAsiaTheme="minorEastAsia"/>
                <w:bCs/>
              </w:rPr>
              <w:t>us**:</w:t>
            </w:r>
            <w:r w:rsidR="00AB4AFD">
              <w:rPr>
                <w:rFonts w:eastAsiaTheme="minorEastAsia"/>
                <w:bCs/>
              </w:rPr>
              <w:t>(</w:t>
            </w:r>
            <w:r w:rsidR="0090776C" w:rsidRPr="0090776C">
              <w:rPr>
                <w:rFonts w:eastAsiaTheme="minorEastAsia"/>
                <w:bCs/>
                <w:i/>
                <w:iCs/>
                <w:color w:val="EE0000"/>
              </w:rPr>
              <w:t>įrašyti</w:t>
            </w:r>
            <w:r>
              <w:rPr>
                <w:rFonts w:eastAsiaTheme="minorEastAsia"/>
                <w:bCs/>
              </w:rPr>
              <w:t>)</w:t>
            </w:r>
            <w:r>
              <w:t xml:space="preserve"> </w:t>
            </w:r>
            <w:r w:rsidRPr="00FD64A6">
              <w:rPr>
                <w:rFonts w:eastAsiaTheme="minorEastAsia"/>
                <w:b/>
              </w:rPr>
              <w:t>1 mato vieneto įkainis Eur be PVM</w:t>
            </w:r>
          </w:p>
        </w:tc>
        <w:tc>
          <w:tcPr>
            <w:tcW w:w="1701" w:type="dxa"/>
            <w:shd w:val="clear" w:color="auto" w:fill="DAE9F7" w:themeFill="text2" w:themeFillTint="1A"/>
          </w:tcPr>
          <w:p w14:paraId="189CD985" w14:textId="77777777" w:rsidR="00FF3299" w:rsidRPr="00145B41" w:rsidRDefault="00FF3299" w:rsidP="0013674C">
            <w:pPr>
              <w:jc w:val="center"/>
              <w:rPr>
                <w:rFonts w:eastAsiaTheme="minorEastAsia"/>
                <w:b/>
              </w:rPr>
            </w:pPr>
            <w:r>
              <w:rPr>
                <w:rFonts w:eastAsiaTheme="minorEastAsia"/>
                <w:b/>
              </w:rPr>
              <w:t>Bendra t</w:t>
            </w:r>
            <w:r w:rsidRPr="00870115">
              <w:rPr>
                <w:rFonts w:eastAsiaTheme="minorEastAsia"/>
                <w:b/>
              </w:rPr>
              <w:t>varkymo</w:t>
            </w:r>
            <w:r>
              <w:rPr>
                <w:rFonts w:eastAsiaTheme="minorEastAsia"/>
                <w:b/>
              </w:rPr>
              <w:t xml:space="preserve"> ir paslaugos</w:t>
            </w:r>
            <w:r w:rsidRPr="00870115">
              <w:rPr>
                <w:rFonts w:eastAsiaTheme="minorEastAsia"/>
                <w:b/>
              </w:rPr>
              <w:t xml:space="preserve"> 1 mato vieneto įkainis Eur be PVM</w:t>
            </w:r>
          </w:p>
        </w:tc>
      </w:tr>
      <w:tr w:rsidR="0082736E" w:rsidRPr="00E8075D" w14:paraId="4AA78FF7" w14:textId="77777777" w:rsidTr="004B0931">
        <w:trPr>
          <w:trHeight w:val="345"/>
          <w:jc w:val="center"/>
        </w:trPr>
        <w:tc>
          <w:tcPr>
            <w:tcW w:w="454" w:type="dxa"/>
            <w:vAlign w:val="center"/>
          </w:tcPr>
          <w:p w14:paraId="7F44E355" w14:textId="194AD465" w:rsidR="0082736E" w:rsidRPr="004535E1" w:rsidRDefault="0082736E" w:rsidP="004535E1">
            <w:pPr>
              <w:ind w:right="-108"/>
              <w:jc w:val="center"/>
              <w:rPr>
                <w:rFonts w:eastAsiaTheme="minorEastAsia"/>
                <w:bCs/>
              </w:rPr>
            </w:pPr>
            <w:r w:rsidRPr="004535E1">
              <w:rPr>
                <w:rFonts w:eastAsiaTheme="minorEastAsia"/>
                <w:bCs/>
              </w:rPr>
              <w:t>1</w:t>
            </w:r>
          </w:p>
        </w:tc>
        <w:tc>
          <w:tcPr>
            <w:tcW w:w="1242" w:type="dxa"/>
            <w:vAlign w:val="center"/>
          </w:tcPr>
          <w:p w14:paraId="10D2240D" w14:textId="66C2DC1D" w:rsidR="0082736E" w:rsidRPr="004535E1" w:rsidRDefault="0082736E" w:rsidP="004535E1">
            <w:pPr>
              <w:jc w:val="center"/>
              <w:rPr>
                <w:rFonts w:eastAsiaTheme="minorEastAsia"/>
                <w:bCs/>
              </w:rPr>
            </w:pPr>
            <w:r w:rsidRPr="004535E1">
              <w:rPr>
                <w:rFonts w:eastAsiaTheme="minorEastAsia"/>
                <w:bCs/>
              </w:rPr>
              <w:t>2</w:t>
            </w:r>
          </w:p>
        </w:tc>
        <w:tc>
          <w:tcPr>
            <w:tcW w:w="2160" w:type="dxa"/>
            <w:vAlign w:val="center"/>
          </w:tcPr>
          <w:p w14:paraId="68BDB70D" w14:textId="5C8331EE" w:rsidR="0082736E" w:rsidRPr="004535E1" w:rsidRDefault="0082736E" w:rsidP="004535E1">
            <w:pPr>
              <w:jc w:val="center"/>
              <w:rPr>
                <w:rFonts w:eastAsiaTheme="minorEastAsia"/>
                <w:bCs/>
              </w:rPr>
            </w:pPr>
            <w:r w:rsidRPr="004535E1">
              <w:rPr>
                <w:rFonts w:eastAsiaTheme="minorEastAsia"/>
                <w:bCs/>
              </w:rPr>
              <w:t>3</w:t>
            </w:r>
          </w:p>
        </w:tc>
        <w:tc>
          <w:tcPr>
            <w:tcW w:w="930" w:type="dxa"/>
          </w:tcPr>
          <w:p w14:paraId="51244DA1" w14:textId="301F58CB" w:rsidR="0082736E" w:rsidRPr="004535E1" w:rsidRDefault="0082736E" w:rsidP="004535E1">
            <w:pPr>
              <w:jc w:val="center"/>
              <w:rPr>
                <w:rFonts w:eastAsiaTheme="minorEastAsia"/>
                <w:bCs/>
              </w:rPr>
            </w:pPr>
            <w:r w:rsidRPr="004535E1">
              <w:rPr>
                <w:rFonts w:eastAsiaTheme="minorEastAsia"/>
                <w:bCs/>
              </w:rPr>
              <w:t>4</w:t>
            </w:r>
          </w:p>
        </w:tc>
        <w:tc>
          <w:tcPr>
            <w:tcW w:w="1533" w:type="dxa"/>
          </w:tcPr>
          <w:p w14:paraId="78C30681" w14:textId="3D9E3BB6" w:rsidR="0082736E" w:rsidRPr="004535E1" w:rsidRDefault="0082736E" w:rsidP="004535E1">
            <w:pPr>
              <w:jc w:val="center"/>
              <w:rPr>
                <w:rFonts w:eastAsiaTheme="minorEastAsia"/>
                <w:bCs/>
              </w:rPr>
            </w:pPr>
            <w:r w:rsidRPr="004535E1">
              <w:rPr>
                <w:rFonts w:eastAsiaTheme="minorEastAsia"/>
                <w:bCs/>
              </w:rPr>
              <w:t>5</w:t>
            </w:r>
          </w:p>
        </w:tc>
        <w:tc>
          <w:tcPr>
            <w:tcW w:w="1614" w:type="dxa"/>
          </w:tcPr>
          <w:p w14:paraId="6CDD8E14" w14:textId="7A659865" w:rsidR="0082736E" w:rsidRPr="004535E1" w:rsidRDefault="0082736E" w:rsidP="004535E1">
            <w:pPr>
              <w:jc w:val="center"/>
              <w:rPr>
                <w:rFonts w:eastAsiaTheme="minorEastAsia"/>
                <w:bCs/>
              </w:rPr>
            </w:pPr>
            <w:r w:rsidRPr="004535E1">
              <w:rPr>
                <w:rFonts w:eastAsiaTheme="minorEastAsia"/>
                <w:bCs/>
              </w:rPr>
              <w:t>6</w:t>
            </w:r>
          </w:p>
        </w:tc>
        <w:tc>
          <w:tcPr>
            <w:tcW w:w="1701" w:type="dxa"/>
          </w:tcPr>
          <w:p w14:paraId="0AA081FD" w14:textId="034013D6" w:rsidR="0082736E" w:rsidRPr="004535E1" w:rsidRDefault="0082736E" w:rsidP="004535E1">
            <w:pPr>
              <w:jc w:val="center"/>
              <w:rPr>
                <w:rFonts w:eastAsiaTheme="minorEastAsia"/>
                <w:bCs/>
                <w:lang w:val="en-GB"/>
              </w:rPr>
            </w:pPr>
            <w:r w:rsidRPr="004535E1">
              <w:rPr>
                <w:rFonts w:eastAsiaTheme="minorEastAsia"/>
                <w:bCs/>
              </w:rPr>
              <w:t>7</w:t>
            </w:r>
            <w:r w:rsidR="004535E1" w:rsidRPr="004535E1">
              <w:rPr>
                <w:rFonts w:eastAsiaTheme="minorEastAsia"/>
                <w:bCs/>
                <w:lang w:val="en-GB"/>
              </w:rPr>
              <w:t>=5+6</w:t>
            </w:r>
          </w:p>
        </w:tc>
      </w:tr>
      <w:tr w:rsidR="00FF3299" w:rsidRPr="00E8075D" w14:paraId="51CF4BD9" w14:textId="77777777" w:rsidTr="004B0931">
        <w:trPr>
          <w:trHeight w:val="255"/>
          <w:jc w:val="center"/>
        </w:trPr>
        <w:tc>
          <w:tcPr>
            <w:tcW w:w="454" w:type="dxa"/>
            <w:vAlign w:val="center"/>
          </w:tcPr>
          <w:p w14:paraId="56F61C82" w14:textId="77777777" w:rsidR="00FF3299" w:rsidRPr="00E8075D" w:rsidRDefault="00FF3299" w:rsidP="0013674C">
            <w:pPr>
              <w:ind w:right="-108"/>
              <w:jc w:val="center"/>
              <w:rPr>
                <w:rFonts w:eastAsiaTheme="minorEastAsia"/>
                <w:bCs/>
              </w:rPr>
            </w:pPr>
            <w:r w:rsidRPr="00E8075D">
              <w:rPr>
                <w:rFonts w:eastAsiaTheme="minorEastAsia"/>
                <w:bCs/>
                <w:lang w:val="en-GB"/>
              </w:rPr>
              <w:t>1</w:t>
            </w:r>
            <w:r w:rsidRPr="00E8075D">
              <w:rPr>
                <w:rFonts w:eastAsiaTheme="minorEastAsia"/>
                <w:bCs/>
              </w:rPr>
              <w:t>.</w:t>
            </w:r>
          </w:p>
        </w:tc>
        <w:tc>
          <w:tcPr>
            <w:tcW w:w="1242" w:type="dxa"/>
            <w:vAlign w:val="center"/>
          </w:tcPr>
          <w:p w14:paraId="3AB08D21" w14:textId="77777777" w:rsidR="00FF3299" w:rsidRPr="00E8075D" w:rsidRDefault="00FF3299" w:rsidP="0013674C">
            <w:pPr>
              <w:jc w:val="center"/>
              <w:rPr>
                <w:rFonts w:eastAsiaTheme="minorEastAsia"/>
                <w:b/>
              </w:rPr>
            </w:pPr>
            <w:r w:rsidRPr="00E8075D">
              <w:rPr>
                <w:rFonts w:eastAsiaTheme="minorEastAsia"/>
                <w:kern w:val="2"/>
              </w:rPr>
              <w:t>13 05 02*</w:t>
            </w:r>
          </w:p>
        </w:tc>
        <w:tc>
          <w:tcPr>
            <w:tcW w:w="2160" w:type="dxa"/>
            <w:vAlign w:val="center"/>
          </w:tcPr>
          <w:p w14:paraId="22230607" w14:textId="77777777" w:rsidR="00FF3299" w:rsidRPr="00E8075D" w:rsidRDefault="00FF3299" w:rsidP="0013674C">
            <w:pPr>
              <w:jc w:val="both"/>
              <w:rPr>
                <w:rFonts w:eastAsiaTheme="minorEastAsia"/>
                <w:b/>
              </w:rPr>
            </w:pPr>
            <w:r w:rsidRPr="00E8075D">
              <w:rPr>
                <w:rFonts w:eastAsiaTheme="minorEastAsia"/>
                <w:kern w:val="2"/>
              </w:rPr>
              <w:t>Naftos produktų / vandens separatorių dumblas</w:t>
            </w:r>
          </w:p>
        </w:tc>
        <w:tc>
          <w:tcPr>
            <w:tcW w:w="930" w:type="dxa"/>
          </w:tcPr>
          <w:p w14:paraId="34AB089F" w14:textId="77777777" w:rsidR="00FF3299" w:rsidRDefault="00FF3299" w:rsidP="0013674C">
            <w:pPr>
              <w:jc w:val="center"/>
              <w:rPr>
                <w:rFonts w:eastAsiaTheme="minorEastAsia"/>
                <w:bCs/>
              </w:rPr>
            </w:pPr>
            <w:r>
              <w:rPr>
                <w:rFonts w:eastAsiaTheme="minorEastAsia"/>
                <w:bCs/>
              </w:rPr>
              <w:t>t</w:t>
            </w:r>
          </w:p>
        </w:tc>
        <w:tc>
          <w:tcPr>
            <w:tcW w:w="1533" w:type="dxa"/>
          </w:tcPr>
          <w:p w14:paraId="20767994" w14:textId="760EC4A4" w:rsidR="00FF3299" w:rsidRPr="00E8075D" w:rsidRDefault="00FF3299" w:rsidP="0013674C">
            <w:pPr>
              <w:jc w:val="center"/>
              <w:rPr>
                <w:rFonts w:eastAsiaTheme="minorEastAsia"/>
                <w:bCs/>
              </w:rPr>
            </w:pPr>
          </w:p>
        </w:tc>
        <w:tc>
          <w:tcPr>
            <w:tcW w:w="1614" w:type="dxa"/>
          </w:tcPr>
          <w:p w14:paraId="7C22F6FB" w14:textId="77777777" w:rsidR="00FF3299" w:rsidRDefault="00FF3299" w:rsidP="0013674C">
            <w:pPr>
              <w:jc w:val="center"/>
              <w:rPr>
                <w:rFonts w:eastAsiaTheme="minorEastAsia"/>
                <w:bCs/>
              </w:rPr>
            </w:pPr>
          </w:p>
        </w:tc>
        <w:tc>
          <w:tcPr>
            <w:tcW w:w="1701" w:type="dxa"/>
          </w:tcPr>
          <w:p w14:paraId="646A01AE" w14:textId="77777777" w:rsidR="00FF3299" w:rsidRDefault="00FF3299" w:rsidP="0013674C">
            <w:pPr>
              <w:jc w:val="center"/>
              <w:rPr>
                <w:rFonts w:eastAsiaTheme="minorEastAsia"/>
                <w:bCs/>
              </w:rPr>
            </w:pPr>
          </w:p>
        </w:tc>
      </w:tr>
      <w:tr w:rsidR="00FF3299" w:rsidRPr="00E8075D" w14:paraId="3EAAADAE" w14:textId="77777777" w:rsidTr="004B0931">
        <w:trPr>
          <w:trHeight w:val="255"/>
          <w:jc w:val="center"/>
        </w:trPr>
        <w:tc>
          <w:tcPr>
            <w:tcW w:w="454" w:type="dxa"/>
            <w:vAlign w:val="center"/>
          </w:tcPr>
          <w:p w14:paraId="189DA34B" w14:textId="77777777" w:rsidR="00FF3299" w:rsidRPr="00E8075D" w:rsidRDefault="00FF3299" w:rsidP="0013674C">
            <w:pPr>
              <w:ind w:right="-108"/>
              <w:jc w:val="center"/>
              <w:rPr>
                <w:rFonts w:eastAsiaTheme="minorEastAsia"/>
                <w:bCs/>
                <w:lang w:val="en-GB"/>
              </w:rPr>
            </w:pPr>
            <w:r w:rsidRPr="00E8075D">
              <w:rPr>
                <w:rFonts w:eastAsiaTheme="minorEastAsia"/>
                <w:bCs/>
                <w:lang w:val="en-GB"/>
              </w:rPr>
              <w:t>2.</w:t>
            </w:r>
          </w:p>
        </w:tc>
        <w:tc>
          <w:tcPr>
            <w:tcW w:w="1242" w:type="dxa"/>
            <w:vAlign w:val="center"/>
          </w:tcPr>
          <w:p w14:paraId="728E3774" w14:textId="77777777" w:rsidR="00FF3299" w:rsidRPr="00E8075D" w:rsidRDefault="00FF3299" w:rsidP="0013674C">
            <w:pPr>
              <w:jc w:val="center"/>
              <w:rPr>
                <w:rFonts w:eastAsiaTheme="minorEastAsia"/>
                <w:kern w:val="2"/>
              </w:rPr>
            </w:pPr>
            <w:r w:rsidRPr="00E8075D">
              <w:rPr>
                <w:rFonts w:eastAsiaTheme="minorEastAsia"/>
                <w:kern w:val="2"/>
              </w:rPr>
              <w:t>13 05 07*</w:t>
            </w:r>
          </w:p>
        </w:tc>
        <w:tc>
          <w:tcPr>
            <w:tcW w:w="2160" w:type="dxa"/>
            <w:vAlign w:val="center"/>
          </w:tcPr>
          <w:p w14:paraId="54F25AB8" w14:textId="77777777" w:rsidR="00FF3299" w:rsidRPr="00E8075D" w:rsidRDefault="00FF3299" w:rsidP="0013674C">
            <w:pPr>
              <w:jc w:val="both"/>
              <w:rPr>
                <w:rFonts w:eastAsiaTheme="minorEastAsia"/>
                <w:kern w:val="2"/>
              </w:rPr>
            </w:pPr>
            <w:r w:rsidRPr="00E8075D">
              <w:rPr>
                <w:rFonts w:eastAsiaTheme="minorEastAsia"/>
                <w:kern w:val="2"/>
              </w:rPr>
              <w:t>Naftos produktų/vandens separatorių tepaluotas vanduo</w:t>
            </w:r>
          </w:p>
        </w:tc>
        <w:tc>
          <w:tcPr>
            <w:tcW w:w="930" w:type="dxa"/>
          </w:tcPr>
          <w:p w14:paraId="708F2F2A" w14:textId="77777777" w:rsidR="00FF3299" w:rsidRDefault="00FF3299" w:rsidP="0013674C">
            <w:pPr>
              <w:jc w:val="center"/>
              <w:rPr>
                <w:rFonts w:eastAsiaTheme="minorEastAsia"/>
                <w:bCs/>
              </w:rPr>
            </w:pPr>
            <w:r>
              <w:rPr>
                <w:rFonts w:eastAsiaTheme="minorEastAsia"/>
                <w:bCs/>
              </w:rPr>
              <w:t>t</w:t>
            </w:r>
          </w:p>
        </w:tc>
        <w:tc>
          <w:tcPr>
            <w:tcW w:w="1533" w:type="dxa"/>
          </w:tcPr>
          <w:p w14:paraId="401154CB" w14:textId="77777777" w:rsidR="00FF3299" w:rsidRPr="00E8075D" w:rsidRDefault="00FF3299" w:rsidP="0013674C">
            <w:pPr>
              <w:jc w:val="center"/>
              <w:rPr>
                <w:rFonts w:eastAsiaTheme="minorEastAsia"/>
                <w:bCs/>
              </w:rPr>
            </w:pPr>
          </w:p>
        </w:tc>
        <w:tc>
          <w:tcPr>
            <w:tcW w:w="1614" w:type="dxa"/>
          </w:tcPr>
          <w:p w14:paraId="73EED75E" w14:textId="77777777" w:rsidR="00FF3299" w:rsidRDefault="00FF3299" w:rsidP="0013674C">
            <w:pPr>
              <w:jc w:val="center"/>
              <w:rPr>
                <w:rFonts w:eastAsiaTheme="minorEastAsia"/>
                <w:bCs/>
              </w:rPr>
            </w:pPr>
          </w:p>
        </w:tc>
        <w:tc>
          <w:tcPr>
            <w:tcW w:w="1701" w:type="dxa"/>
          </w:tcPr>
          <w:p w14:paraId="2CC9395F" w14:textId="77777777" w:rsidR="00FF3299" w:rsidRDefault="00FF3299" w:rsidP="0013674C">
            <w:pPr>
              <w:jc w:val="center"/>
              <w:rPr>
                <w:rFonts w:eastAsiaTheme="minorEastAsia"/>
                <w:bCs/>
              </w:rPr>
            </w:pPr>
          </w:p>
        </w:tc>
      </w:tr>
      <w:tr w:rsidR="00FF3299" w:rsidRPr="00E8075D" w14:paraId="5B9F2016" w14:textId="77777777" w:rsidTr="004B0931">
        <w:trPr>
          <w:trHeight w:val="320"/>
          <w:jc w:val="center"/>
        </w:trPr>
        <w:tc>
          <w:tcPr>
            <w:tcW w:w="454" w:type="dxa"/>
            <w:vAlign w:val="center"/>
          </w:tcPr>
          <w:p w14:paraId="34D5C095" w14:textId="77777777" w:rsidR="00FF3299" w:rsidRPr="00E8075D" w:rsidRDefault="00FF3299" w:rsidP="0013674C">
            <w:pPr>
              <w:ind w:right="-108"/>
              <w:jc w:val="center"/>
              <w:rPr>
                <w:rFonts w:eastAsiaTheme="minorEastAsia"/>
                <w:bCs/>
              </w:rPr>
            </w:pPr>
            <w:r w:rsidRPr="00E8075D">
              <w:rPr>
                <w:rFonts w:eastAsiaTheme="minorEastAsia"/>
                <w:bCs/>
              </w:rPr>
              <w:t>3.</w:t>
            </w:r>
          </w:p>
        </w:tc>
        <w:tc>
          <w:tcPr>
            <w:tcW w:w="1242" w:type="dxa"/>
            <w:vAlign w:val="center"/>
          </w:tcPr>
          <w:p w14:paraId="0749DBD7" w14:textId="77777777" w:rsidR="00FF3299" w:rsidRPr="00E8075D" w:rsidRDefault="00FF3299" w:rsidP="0013674C">
            <w:pPr>
              <w:jc w:val="center"/>
              <w:rPr>
                <w:rFonts w:eastAsiaTheme="minorEastAsia"/>
              </w:rPr>
            </w:pPr>
            <w:r w:rsidRPr="00E8075D">
              <w:rPr>
                <w:rFonts w:eastAsiaTheme="minorEastAsia"/>
                <w:kern w:val="2"/>
              </w:rPr>
              <w:t>13 05 08*</w:t>
            </w:r>
          </w:p>
        </w:tc>
        <w:tc>
          <w:tcPr>
            <w:tcW w:w="2160" w:type="dxa"/>
            <w:vAlign w:val="center"/>
          </w:tcPr>
          <w:p w14:paraId="37837410" w14:textId="77777777" w:rsidR="00FF3299" w:rsidRPr="00E8075D" w:rsidRDefault="00FF3299" w:rsidP="0013674C">
            <w:pPr>
              <w:jc w:val="both"/>
              <w:rPr>
                <w:rFonts w:eastAsiaTheme="minorEastAsia"/>
                <w:color w:val="000000"/>
              </w:rPr>
            </w:pPr>
            <w:r w:rsidRPr="00E8075D">
              <w:rPr>
                <w:rFonts w:eastAsiaTheme="minorEastAsia"/>
              </w:rPr>
              <w:t>Ž</w:t>
            </w:r>
            <w:r w:rsidRPr="00E8075D">
              <w:rPr>
                <w:rFonts w:eastAsiaTheme="minorEastAsia"/>
                <w:color w:val="000000"/>
                <w:shd w:val="clear" w:color="auto" w:fill="FFFFFF"/>
              </w:rPr>
              <w:t>vyro gaudyklės ir naftos produktų / vandens separatorių atliekų mišiniai</w:t>
            </w:r>
          </w:p>
        </w:tc>
        <w:tc>
          <w:tcPr>
            <w:tcW w:w="930" w:type="dxa"/>
          </w:tcPr>
          <w:p w14:paraId="4908630D" w14:textId="77777777" w:rsidR="00FF3299" w:rsidRDefault="00FF3299" w:rsidP="0013674C">
            <w:pPr>
              <w:jc w:val="center"/>
              <w:rPr>
                <w:rFonts w:eastAsiaTheme="minorEastAsia"/>
                <w:bCs/>
              </w:rPr>
            </w:pPr>
            <w:r>
              <w:rPr>
                <w:rFonts w:eastAsiaTheme="minorEastAsia"/>
                <w:bCs/>
              </w:rPr>
              <w:t>t</w:t>
            </w:r>
          </w:p>
        </w:tc>
        <w:tc>
          <w:tcPr>
            <w:tcW w:w="1533" w:type="dxa"/>
          </w:tcPr>
          <w:p w14:paraId="61CCD05F" w14:textId="77777777" w:rsidR="00FF3299" w:rsidRPr="00E8075D" w:rsidRDefault="00FF3299" w:rsidP="0013674C">
            <w:pPr>
              <w:jc w:val="center"/>
              <w:rPr>
                <w:rFonts w:eastAsiaTheme="minorEastAsia"/>
                <w:bCs/>
              </w:rPr>
            </w:pPr>
          </w:p>
        </w:tc>
        <w:tc>
          <w:tcPr>
            <w:tcW w:w="1614" w:type="dxa"/>
          </w:tcPr>
          <w:p w14:paraId="0962C6E0" w14:textId="77777777" w:rsidR="00FF3299" w:rsidRDefault="00FF3299" w:rsidP="0013674C">
            <w:pPr>
              <w:jc w:val="center"/>
              <w:rPr>
                <w:rFonts w:eastAsiaTheme="minorEastAsia"/>
                <w:bCs/>
              </w:rPr>
            </w:pPr>
          </w:p>
        </w:tc>
        <w:tc>
          <w:tcPr>
            <w:tcW w:w="1701" w:type="dxa"/>
          </w:tcPr>
          <w:p w14:paraId="2D74243E" w14:textId="77777777" w:rsidR="00FF3299" w:rsidRDefault="00FF3299" w:rsidP="0013674C">
            <w:pPr>
              <w:jc w:val="center"/>
              <w:rPr>
                <w:rFonts w:eastAsiaTheme="minorEastAsia"/>
                <w:bCs/>
              </w:rPr>
            </w:pPr>
          </w:p>
        </w:tc>
      </w:tr>
      <w:tr w:rsidR="00FF3299" w:rsidRPr="00E8075D" w14:paraId="5D601EB2" w14:textId="77777777" w:rsidTr="004B0931">
        <w:trPr>
          <w:trHeight w:val="330"/>
          <w:jc w:val="center"/>
        </w:trPr>
        <w:tc>
          <w:tcPr>
            <w:tcW w:w="454" w:type="dxa"/>
            <w:vAlign w:val="center"/>
          </w:tcPr>
          <w:p w14:paraId="029EC35D" w14:textId="77777777" w:rsidR="00FF3299" w:rsidRPr="00E8075D" w:rsidRDefault="00FF3299" w:rsidP="0013674C">
            <w:pPr>
              <w:ind w:right="-108"/>
              <w:jc w:val="center"/>
              <w:rPr>
                <w:rFonts w:eastAsiaTheme="minorEastAsia"/>
                <w:bCs/>
              </w:rPr>
            </w:pPr>
            <w:r>
              <w:rPr>
                <w:rFonts w:eastAsiaTheme="minorEastAsia"/>
                <w:bCs/>
              </w:rPr>
              <w:t>4</w:t>
            </w:r>
            <w:r w:rsidRPr="00E8075D">
              <w:rPr>
                <w:rFonts w:eastAsiaTheme="minorEastAsia"/>
                <w:bCs/>
              </w:rPr>
              <w:t>.</w:t>
            </w:r>
          </w:p>
        </w:tc>
        <w:tc>
          <w:tcPr>
            <w:tcW w:w="1242" w:type="dxa"/>
            <w:vAlign w:val="center"/>
          </w:tcPr>
          <w:p w14:paraId="1FB97252" w14:textId="77777777" w:rsidR="00FF3299" w:rsidRPr="00E8075D" w:rsidRDefault="00FF3299" w:rsidP="0013674C">
            <w:pPr>
              <w:jc w:val="center"/>
              <w:rPr>
                <w:rFonts w:eastAsiaTheme="minorEastAsia"/>
                <w:kern w:val="2"/>
              </w:rPr>
            </w:pPr>
            <w:r w:rsidRPr="00E8075D">
              <w:rPr>
                <w:rFonts w:eastAsiaTheme="minorEastAsia"/>
                <w:kern w:val="2"/>
              </w:rPr>
              <w:t>17 05 03*</w:t>
            </w:r>
          </w:p>
        </w:tc>
        <w:tc>
          <w:tcPr>
            <w:tcW w:w="2160" w:type="dxa"/>
            <w:vAlign w:val="center"/>
          </w:tcPr>
          <w:p w14:paraId="28637BB9" w14:textId="77777777" w:rsidR="00FF3299" w:rsidRPr="00E8075D" w:rsidRDefault="00FF3299" w:rsidP="0013674C">
            <w:pPr>
              <w:jc w:val="both"/>
              <w:rPr>
                <w:rFonts w:eastAsiaTheme="minorEastAsia"/>
              </w:rPr>
            </w:pPr>
            <w:r w:rsidRPr="00E8075D">
              <w:rPr>
                <w:rFonts w:eastAsiaTheme="minorEastAsia"/>
              </w:rPr>
              <w:t>Gruntas ir akmenys, kuriuose yra pavojingųjų medžiagų</w:t>
            </w:r>
          </w:p>
        </w:tc>
        <w:tc>
          <w:tcPr>
            <w:tcW w:w="930" w:type="dxa"/>
          </w:tcPr>
          <w:p w14:paraId="0B8E4113" w14:textId="77777777" w:rsidR="00FF3299" w:rsidRDefault="00FF3299" w:rsidP="0013674C">
            <w:pPr>
              <w:jc w:val="center"/>
              <w:rPr>
                <w:rFonts w:eastAsiaTheme="minorEastAsia"/>
                <w:bCs/>
                <w:lang w:val="en-GB"/>
              </w:rPr>
            </w:pPr>
            <w:r>
              <w:rPr>
                <w:rFonts w:eastAsiaTheme="minorEastAsia"/>
                <w:bCs/>
                <w:lang w:val="en-GB"/>
              </w:rPr>
              <w:t>t</w:t>
            </w:r>
          </w:p>
        </w:tc>
        <w:tc>
          <w:tcPr>
            <w:tcW w:w="1533" w:type="dxa"/>
          </w:tcPr>
          <w:p w14:paraId="6B6339B6" w14:textId="77777777" w:rsidR="00FF3299" w:rsidRPr="00E8075D" w:rsidRDefault="00FF3299" w:rsidP="0013674C">
            <w:pPr>
              <w:jc w:val="center"/>
              <w:rPr>
                <w:rFonts w:eastAsiaTheme="minorEastAsia"/>
                <w:bCs/>
                <w:lang w:val="en-GB"/>
              </w:rPr>
            </w:pPr>
          </w:p>
        </w:tc>
        <w:tc>
          <w:tcPr>
            <w:tcW w:w="1614" w:type="dxa"/>
          </w:tcPr>
          <w:p w14:paraId="58A9E3B7" w14:textId="77777777" w:rsidR="00FF3299" w:rsidRDefault="00FF3299" w:rsidP="0013674C">
            <w:pPr>
              <w:jc w:val="center"/>
              <w:rPr>
                <w:rFonts w:eastAsiaTheme="minorEastAsia"/>
                <w:bCs/>
                <w:lang w:val="en-GB"/>
              </w:rPr>
            </w:pPr>
          </w:p>
        </w:tc>
        <w:tc>
          <w:tcPr>
            <w:tcW w:w="1701" w:type="dxa"/>
          </w:tcPr>
          <w:p w14:paraId="0891D334" w14:textId="77777777" w:rsidR="00FF3299" w:rsidRDefault="00FF3299" w:rsidP="0013674C">
            <w:pPr>
              <w:jc w:val="center"/>
              <w:rPr>
                <w:rFonts w:eastAsiaTheme="minorEastAsia"/>
                <w:bCs/>
                <w:lang w:val="en-GB"/>
              </w:rPr>
            </w:pPr>
          </w:p>
        </w:tc>
      </w:tr>
      <w:tr w:rsidR="00FF3299" w:rsidRPr="006F2B97" w14:paraId="391CC3D0" w14:textId="77777777" w:rsidTr="004B0931">
        <w:tblPrEx>
          <w:jc w:val="left"/>
        </w:tblPrEx>
        <w:trPr>
          <w:trHeight w:val="273"/>
        </w:trPr>
        <w:tc>
          <w:tcPr>
            <w:tcW w:w="7933" w:type="dxa"/>
            <w:gridSpan w:val="6"/>
            <w:vAlign w:val="center"/>
          </w:tcPr>
          <w:p w14:paraId="705200B8" w14:textId="635BCCD0" w:rsidR="00FF3299" w:rsidRPr="006F2B97" w:rsidRDefault="00FF3299" w:rsidP="0013674C">
            <w:pPr>
              <w:rPr>
                <w:b/>
              </w:rPr>
            </w:pPr>
            <w:r w:rsidRPr="009E61DE">
              <w:rPr>
                <w:b/>
              </w:rPr>
              <w:t xml:space="preserve">Pasiūlymo kaina </w:t>
            </w:r>
            <w:r w:rsidRPr="009E61DE">
              <w:rPr>
                <w:b/>
                <w:iCs/>
              </w:rPr>
              <w:t>EUR</w:t>
            </w:r>
            <w:r w:rsidRPr="009E61DE">
              <w:rPr>
                <w:b/>
              </w:rPr>
              <w:t xml:space="preserve"> be PVM (</w:t>
            </w:r>
            <w:r w:rsidR="00EA4B44">
              <w:rPr>
                <w:b/>
              </w:rPr>
              <w:t>7</w:t>
            </w:r>
            <w:r w:rsidRPr="009E61DE">
              <w:rPr>
                <w:b/>
              </w:rPr>
              <w:t xml:space="preserve"> stulpelio reikšmių suma)</w:t>
            </w:r>
          </w:p>
        </w:tc>
        <w:tc>
          <w:tcPr>
            <w:tcW w:w="1701" w:type="dxa"/>
          </w:tcPr>
          <w:p w14:paraId="14F293CC" w14:textId="77777777" w:rsidR="00FF3299" w:rsidRPr="006F2B97" w:rsidRDefault="00FF3299" w:rsidP="0013674C">
            <w:pPr>
              <w:jc w:val="center"/>
              <w:rPr>
                <w:b/>
              </w:rPr>
            </w:pPr>
          </w:p>
        </w:tc>
      </w:tr>
      <w:tr w:rsidR="00FF3299" w:rsidRPr="006F2B97" w14:paraId="209CE964" w14:textId="77777777" w:rsidTr="004B0931">
        <w:tblPrEx>
          <w:jc w:val="left"/>
        </w:tblPrEx>
        <w:trPr>
          <w:trHeight w:val="273"/>
        </w:trPr>
        <w:tc>
          <w:tcPr>
            <w:tcW w:w="7933" w:type="dxa"/>
            <w:gridSpan w:val="6"/>
            <w:vAlign w:val="center"/>
          </w:tcPr>
          <w:p w14:paraId="1F90E013" w14:textId="77777777" w:rsidR="00FF3299" w:rsidRPr="006F2B97" w:rsidRDefault="00FF3299" w:rsidP="0013674C">
            <w:pPr>
              <w:rPr>
                <w:b/>
              </w:rPr>
            </w:pPr>
            <w:r>
              <w:rPr>
                <w:b/>
              </w:rPr>
              <w:t>*</w:t>
            </w:r>
            <w:r w:rsidRPr="009E61DE">
              <w:rPr>
                <w:b/>
              </w:rPr>
              <w:t xml:space="preserve">PVM </w:t>
            </w:r>
            <w:r w:rsidRPr="009E61DE">
              <w:rPr>
                <w:i/>
              </w:rPr>
              <w:t>(pildoma, jei taikoma)</w:t>
            </w:r>
          </w:p>
        </w:tc>
        <w:tc>
          <w:tcPr>
            <w:tcW w:w="1701" w:type="dxa"/>
          </w:tcPr>
          <w:p w14:paraId="13F106C1" w14:textId="77777777" w:rsidR="00FF3299" w:rsidRPr="006F2B97" w:rsidRDefault="00FF3299" w:rsidP="0013674C">
            <w:pPr>
              <w:jc w:val="center"/>
              <w:rPr>
                <w:b/>
              </w:rPr>
            </w:pPr>
          </w:p>
        </w:tc>
      </w:tr>
      <w:tr w:rsidR="00FF3299" w:rsidRPr="006F2B97" w14:paraId="48E872C7" w14:textId="77777777" w:rsidTr="004B0931">
        <w:tblPrEx>
          <w:jc w:val="left"/>
        </w:tblPrEx>
        <w:trPr>
          <w:trHeight w:val="273"/>
        </w:trPr>
        <w:tc>
          <w:tcPr>
            <w:tcW w:w="7933" w:type="dxa"/>
            <w:gridSpan w:val="6"/>
            <w:vAlign w:val="center"/>
          </w:tcPr>
          <w:p w14:paraId="3EB25B8C" w14:textId="77777777" w:rsidR="00FF3299" w:rsidRPr="006F2B97" w:rsidRDefault="00FF3299" w:rsidP="0013674C">
            <w:pPr>
              <w:rPr>
                <w:b/>
              </w:rPr>
            </w:pPr>
            <w:r>
              <w:rPr>
                <w:b/>
              </w:rPr>
              <w:t>**</w:t>
            </w:r>
            <w:r w:rsidRPr="009E61DE">
              <w:rPr>
                <w:b/>
              </w:rPr>
              <w:t xml:space="preserve">Pasiūlymo kaina </w:t>
            </w:r>
            <w:r w:rsidRPr="009E61DE">
              <w:rPr>
                <w:b/>
                <w:iCs/>
              </w:rPr>
              <w:t>EUR</w:t>
            </w:r>
            <w:r w:rsidRPr="009E61DE">
              <w:rPr>
                <w:b/>
              </w:rPr>
              <w:t xml:space="preserve"> su PVM</w:t>
            </w:r>
          </w:p>
        </w:tc>
        <w:tc>
          <w:tcPr>
            <w:tcW w:w="1701" w:type="dxa"/>
          </w:tcPr>
          <w:p w14:paraId="5B6EE8DE" w14:textId="77777777" w:rsidR="00FF3299" w:rsidRPr="006F2B97" w:rsidRDefault="00FF3299" w:rsidP="0013674C">
            <w:pPr>
              <w:jc w:val="center"/>
              <w:rPr>
                <w:b/>
              </w:rPr>
            </w:pPr>
          </w:p>
        </w:tc>
      </w:tr>
    </w:tbl>
    <w:p w14:paraId="52D4E658" w14:textId="77777777" w:rsidR="00FF3299" w:rsidRDefault="00FF3299" w:rsidP="004E7CE4">
      <w:pPr>
        <w:jc w:val="both"/>
        <w:rPr>
          <w:sz w:val="22"/>
          <w:szCs w:val="24"/>
        </w:rPr>
      </w:pPr>
    </w:p>
    <w:p w14:paraId="31336424" w14:textId="2FCB6C45" w:rsidR="002B3EA4" w:rsidRDefault="002B3EA4" w:rsidP="002B3EA4">
      <w:pPr>
        <w:widowControl w:val="0"/>
        <w:jc w:val="both"/>
        <w:rPr>
          <w:rFonts w:eastAsiaTheme="minorEastAsia"/>
          <w:bCs/>
          <w:i/>
          <w:iCs/>
        </w:rPr>
      </w:pPr>
      <w:r>
        <w:rPr>
          <w:rFonts w:eastAsiaTheme="minorEastAsia"/>
          <w:bCs/>
          <w:i/>
          <w:iCs/>
        </w:rPr>
        <w:lastRenderedPageBreak/>
        <w:t>*</w:t>
      </w:r>
      <w:r w:rsidRPr="009D1E1A">
        <w:rPr>
          <w:rFonts w:eastAsiaTheme="minorEastAsia"/>
          <w:bCs/>
          <w:i/>
          <w:iCs/>
        </w:rPr>
        <w:t>pavojingos atliekos</w:t>
      </w:r>
    </w:p>
    <w:p w14:paraId="1B9587AE" w14:textId="76A556D0" w:rsidR="002B3EA4" w:rsidRPr="009D1E1A" w:rsidRDefault="002B3EA4" w:rsidP="002B3EA4">
      <w:pPr>
        <w:widowControl w:val="0"/>
        <w:jc w:val="both"/>
        <w:rPr>
          <w:rFonts w:eastAsiaTheme="minorEastAsia"/>
          <w:bCs/>
          <w:i/>
          <w:iCs/>
        </w:rPr>
      </w:pPr>
      <w:r>
        <w:rPr>
          <w:rFonts w:eastAsiaTheme="minorEastAsia"/>
          <w:bCs/>
          <w:i/>
          <w:iCs/>
        </w:rPr>
        <w:t>**</w:t>
      </w:r>
      <w:r w:rsidRPr="004C216B">
        <w:t xml:space="preserve"> </w:t>
      </w:r>
      <w:r w:rsidRPr="004C216B">
        <w:rPr>
          <w:rFonts w:eastAsiaTheme="minorEastAsia"/>
          <w:bCs/>
          <w:i/>
          <w:iCs/>
        </w:rPr>
        <w:t xml:space="preserve">Teikėjas, teikdamas pasiūlymą, privalo nurodyti atliekų tvarkymo veiklos kodus pagal siūlomų paslaugų apimtį. Jei Teikėjas teikia tik atliekų surinkimo, plovimo ir atliekų vežimo paslaugas, pasiūlyme turi būti nurodyti atitinkami atliekų tvarkymo veiklos kodai (S1; S2), o atliekų tvarkymo (apdorojimo) veiklos kodas (R12) turi būti nurodomas </w:t>
      </w:r>
      <w:r w:rsidR="00A1585F">
        <w:rPr>
          <w:rFonts w:eastAsiaTheme="minorEastAsia"/>
          <w:bCs/>
          <w:i/>
          <w:iCs/>
        </w:rPr>
        <w:t xml:space="preserve">Ūkio subjekto </w:t>
      </w:r>
      <w:r w:rsidR="00526EEE">
        <w:rPr>
          <w:rFonts w:eastAsiaTheme="minorEastAsia"/>
          <w:bCs/>
          <w:i/>
          <w:iCs/>
        </w:rPr>
        <w:t xml:space="preserve">/ </w:t>
      </w:r>
      <w:r w:rsidRPr="004C216B">
        <w:rPr>
          <w:rFonts w:eastAsiaTheme="minorEastAsia"/>
          <w:bCs/>
          <w:i/>
          <w:iCs/>
        </w:rPr>
        <w:t>Subteikėjo.</w:t>
      </w:r>
    </w:p>
    <w:p w14:paraId="5282E671" w14:textId="77777777" w:rsidR="002B3EA4" w:rsidRPr="006F174A" w:rsidRDefault="002B3EA4" w:rsidP="002B3EA4">
      <w:pPr>
        <w:widowControl w:val="0"/>
        <w:rPr>
          <w:rFonts w:eastAsiaTheme="minorEastAsia"/>
          <w:bCs/>
        </w:rPr>
      </w:pPr>
      <w:r w:rsidRPr="006F174A">
        <w:rPr>
          <w:rFonts w:eastAsiaTheme="minorEastAsia"/>
          <w:bCs/>
        </w:rPr>
        <w:t>Tvarkomos Pirkėjo teritorijoje susidarančios paviršinių nuotekų atliekos - lentelėje nr. 1 nurodyti atliekų kodai ir įkainiai. Į kainą įskaičiuotos visos Teikėjo išlaidos ir mokėtini mokesčiai, būtini tinkamam Sutarties įvykdymui.</w:t>
      </w:r>
    </w:p>
    <w:p w14:paraId="02CF5ACA" w14:textId="42FFECAC" w:rsidR="002B3EA4" w:rsidRDefault="002B3EA4" w:rsidP="002B3EA4">
      <w:pPr>
        <w:widowControl w:val="0"/>
        <w:rPr>
          <w:rFonts w:eastAsiaTheme="minorEastAsia"/>
          <w:bCs/>
        </w:rPr>
      </w:pPr>
      <w:r w:rsidRPr="006F174A">
        <w:rPr>
          <w:rFonts w:eastAsiaTheme="minorEastAsia"/>
          <w:bCs/>
        </w:rPr>
        <w:t>Kiekis skaičiuojamas pagal faktiškai išvežtą svorį.</w:t>
      </w:r>
      <w:r w:rsidR="00AB6287">
        <w:rPr>
          <w:rFonts w:eastAsiaTheme="minorEastAsia"/>
          <w:bCs/>
        </w:rPr>
        <w:t xml:space="preserve"> </w:t>
      </w:r>
      <w:r w:rsidR="00AB6287" w:rsidRPr="00AB6287">
        <w:rPr>
          <w:rFonts w:eastAsiaTheme="minorEastAsia"/>
          <w:bCs/>
          <w:color w:val="EE0000"/>
        </w:rPr>
        <w:t xml:space="preserve"> </w:t>
      </w:r>
    </w:p>
    <w:p w14:paraId="49F1DA63" w14:textId="77777777" w:rsidR="00FF3299" w:rsidRDefault="00FF3299" w:rsidP="004E7CE4">
      <w:pPr>
        <w:jc w:val="both"/>
        <w:rPr>
          <w:sz w:val="22"/>
          <w:szCs w:val="24"/>
        </w:rPr>
      </w:pPr>
    </w:p>
    <w:p w14:paraId="21606D4D" w14:textId="77777777" w:rsidR="004E7CE4" w:rsidRPr="00B164C6" w:rsidRDefault="004E7CE4" w:rsidP="004E7CE4">
      <w:pPr>
        <w:pStyle w:val="BodyText3"/>
        <w:widowControl w:val="0"/>
        <w:spacing w:after="0" w:line="276" w:lineRule="auto"/>
        <w:ind w:left="-170" w:firstLine="113"/>
        <w:rPr>
          <w:i/>
          <w:iCs/>
          <w:sz w:val="22"/>
          <w:szCs w:val="22"/>
        </w:rPr>
      </w:pPr>
      <w:r w:rsidRPr="00B164C6">
        <w:rPr>
          <w:i/>
          <w:iCs/>
          <w:sz w:val="22"/>
          <w:szCs w:val="22"/>
        </w:rPr>
        <w:t>Pasiūlyme kainos nurodytos eurais.</w:t>
      </w:r>
    </w:p>
    <w:p w14:paraId="0B4DE2AA" w14:textId="77777777" w:rsidR="004E7CE4" w:rsidRDefault="004E7CE4" w:rsidP="004E7CE4">
      <w:pPr>
        <w:spacing w:line="276" w:lineRule="auto"/>
        <w:jc w:val="both"/>
        <w:rPr>
          <w:b/>
          <w:bCs/>
          <w:sz w:val="22"/>
          <w:szCs w:val="22"/>
        </w:rPr>
      </w:pPr>
      <w:bookmarkStart w:id="2" w:name="_Hlk131430609"/>
      <w:bookmarkEnd w:id="1"/>
      <w:r w:rsidRPr="00B164C6">
        <w:rPr>
          <w:b/>
          <w:bCs/>
          <w:sz w:val="22"/>
          <w:szCs w:val="22"/>
        </w:rPr>
        <w:t>Pasiūlymo kaina Eur su PVM žodžiais:_______________________________________________</w:t>
      </w:r>
    </w:p>
    <w:bookmarkEnd w:id="2"/>
    <w:p w14:paraId="45FD565E" w14:textId="2CD42B22" w:rsidR="004E7CE4" w:rsidRPr="00B164C6" w:rsidRDefault="004E7CE4" w:rsidP="004E7CE4">
      <w:pPr>
        <w:pStyle w:val="BodyText"/>
        <w:widowControl w:val="0"/>
        <w:spacing w:line="276" w:lineRule="auto"/>
        <w:ind w:left="-227"/>
        <w:rPr>
          <w:b/>
          <w:sz w:val="22"/>
          <w:szCs w:val="22"/>
        </w:rPr>
      </w:pPr>
      <w:r>
        <w:rPr>
          <w:i/>
          <w:sz w:val="22"/>
          <w:szCs w:val="22"/>
        </w:rPr>
        <w:t>*</w:t>
      </w:r>
      <w:r w:rsidRPr="00B164C6">
        <w:rPr>
          <w:i/>
          <w:sz w:val="22"/>
          <w:szCs w:val="22"/>
        </w:rPr>
        <w:t>Tais atvejais, kai pagal galiojančius teisės aktus t</w:t>
      </w:r>
      <w:r w:rsidR="000773E4">
        <w:rPr>
          <w:i/>
          <w:sz w:val="22"/>
          <w:szCs w:val="22"/>
        </w:rPr>
        <w:t>e</w:t>
      </w:r>
      <w:r w:rsidRPr="00B164C6">
        <w:rPr>
          <w:i/>
          <w:sz w:val="22"/>
          <w:szCs w:val="22"/>
        </w:rPr>
        <w:t>ikėjui nereikia mokėti PVM, jis nurodo priežastis, dėl kurių PVM nemoka</w:t>
      </w:r>
    </w:p>
    <w:p w14:paraId="22E74059" w14:textId="77777777" w:rsidR="004E7CE4" w:rsidRPr="00B164C6" w:rsidRDefault="004E7CE4" w:rsidP="004E7CE4">
      <w:pPr>
        <w:pStyle w:val="BodyText"/>
        <w:widowControl w:val="0"/>
        <w:spacing w:line="276" w:lineRule="auto"/>
        <w:ind w:left="-227"/>
        <w:rPr>
          <w:b/>
          <w:sz w:val="22"/>
          <w:szCs w:val="22"/>
        </w:rPr>
      </w:pPr>
      <w:r>
        <w:rPr>
          <w:sz w:val="22"/>
          <w:szCs w:val="22"/>
        </w:rPr>
        <w:t>**</w:t>
      </w:r>
      <w:r w:rsidRPr="00B164C6">
        <w:rPr>
          <w:sz w:val="22"/>
          <w:szCs w:val="22"/>
        </w:rPr>
        <w:t>Konkretaus pasiūlymo kaina skirta tik pasiūlymų įvertinimui ir palyginimui</w:t>
      </w:r>
    </w:p>
    <w:p w14:paraId="1C9C54E6" w14:textId="77777777" w:rsidR="004E7CE4" w:rsidRPr="0093258B" w:rsidRDefault="004E7CE4" w:rsidP="004E7CE4">
      <w:pPr>
        <w:widowControl w:val="0"/>
        <w:ind w:left="-227"/>
        <w:jc w:val="both"/>
        <w:rPr>
          <w:sz w:val="16"/>
          <w:szCs w:val="16"/>
        </w:rPr>
      </w:pPr>
    </w:p>
    <w:p w14:paraId="3471C8BB" w14:textId="6AA8938A" w:rsidR="004E7CE4" w:rsidRPr="0093258B" w:rsidRDefault="004E7CE4" w:rsidP="004E7CE4">
      <w:pPr>
        <w:widowControl w:val="0"/>
        <w:ind w:left="-227"/>
        <w:jc w:val="both"/>
        <w:rPr>
          <w:sz w:val="16"/>
          <w:szCs w:val="16"/>
        </w:rPr>
      </w:pPr>
      <w:r w:rsidRPr="0093258B">
        <w:t xml:space="preserve">Apskaičiuojant pasiūlymo kainą (sąnaudas), atsižvelgta į visą pirkimo sąlygose nurodytą pirkimo objekto apimtį ir reikalavimus, kainos sudėtines dalis ir pan. Į pasiūlymo kainą įskaičiuoti visi mokesčiai bei visos kitos </w:t>
      </w:r>
      <w:r w:rsidR="004779B8">
        <w:t>T</w:t>
      </w:r>
      <w:r w:rsidR="001E1933">
        <w:t>eik</w:t>
      </w:r>
      <w:r w:rsidRPr="0093258B">
        <w:t>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C2E8B39" w14:textId="77777777" w:rsidR="004E7CE4" w:rsidRPr="00373414" w:rsidRDefault="004E7CE4" w:rsidP="004E7CE4">
      <w:pPr>
        <w:keepNext/>
        <w:keepLines/>
        <w:suppressLineNumbers/>
        <w:suppressAutoHyphens/>
        <w:ind w:left="284"/>
        <w:jc w:val="right"/>
        <w:rPr>
          <w:bCs/>
          <w:i/>
          <w:iCs/>
          <w:color w:val="000000"/>
          <w:highlight w:val="yellow"/>
        </w:rPr>
      </w:pPr>
    </w:p>
    <w:p w14:paraId="709FC2A6" w14:textId="77777777" w:rsidR="004E7CE4" w:rsidRPr="00373414" w:rsidRDefault="004E7CE4" w:rsidP="004E7CE4">
      <w:pPr>
        <w:widowControl w:val="0"/>
        <w:ind w:left="-283"/>
        <w:jc w:val="both"/>
        <w:rPr>
          <w:sz w:val="21"/>
          <w:szCs w:val="21"/>
        </w:rPr>
      </w:pPr>
      <w:r w:rsidRPr="00373414">
        <w:rPr>
          <w:sz w:val="21"/>
          <w:szCs w:val="21"/>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143"/>
        <w:gridCol w:w="4243"/>
        <w:gridCol w:w="3544"/>
      </w:tblGrid>
      <w:tr w:rsidR="004E7CE4" w:rsidRPr="00373414" w14:paraId="5219547B" w14:textId="77777777" w:rsidTr="001503DB">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BFB5C4E" w14:textId="77777777" w:rsidR="004E7CE4" w:rsidRPr="00373414" w:rsidRDefault="004E7CE4" w:rsidP="00F331DC">
            <w:pPr>
              <w:widowControl w:val="0"/>
              <w:suppressLineNumbers/>
              <w:suppressAutoHyphens/>
              <w:jc w:val="center"/>
              <w:rPr>
                <w:sz w:val="18"/>
                <w:szCs w:val="18"/>
              </w:rPr>
            </w:pPr>
            <w:r w:rsidRPr="00373414">
              <w:rPr>
                <w:sz w:val="18"/>
                <w:szCs w:val="18"/>
              </w:rPr>
              <w:t>Eil.</w:t>
            </w:r>
          </w:p>
          <w:p w14:paraId="3510FBDF" w14:textId="77777777" w:rsidR="004E7CE4" w:rsidRPr="00373414" w:rsidRDefault="004E7CE4" w:rsidP="00F331DC">
            <w:pPr>
              <w:widowControl w:val="0"/>
              <w:suppressLineNumbers/>
              <w:suppressAutoHyphens/>
              <w:jc w:val="center"/>
              <w:rPr>
                <w:sz w:val="18"/>
                <w:szCs w:val="18"/>
              </w:rPr>
            </w:pPr>
            <w:r w:rsidRPr="00373414">
              <w:rPr>
                <w:sz w:val="18"/>
                <w:szCs w:val="18"/>
              </w:rPr>
              <w:t>Nr.</w:t>
            </w:r>
          </w:p>
        </w:tc>
        <w:tc>
          <w:tcPr>
            <w:tcW w:w="1143" w:type="dxa"/>
            <w:tcBorders>
              <w:top w:val="single" w:sz="4" w:space="0" w:color="auto"/>
              <w:left w:val="single" w:sz="4" w:space="0" w:color="auto"/>
              <w:bottom w:val="single" w:sz="4" w:space="0" w:color="auto"/>
              <w:right w:val="single" w:sz="4" w:space="0" w:color="auto"/>
            </w:tcBorders>
            <w:vAlign w:val="center"/>
          </w:tcPr>
          <w:p w14:paraId="679B6430" w14:textId="77777777" w:rsidR="004E7CE4" w:rsidRPr="00373414" w:rsidRDefault="004E7CE4" w:rsidP="00F331DC">
            <w:pPr>
              <w:widowControl w:val="0"/>
              <w:suppressLineNumbers/>
              <w:suppressAutoHyphens/>
              <w:jc w:val="center"/>
              <w:rPr>
                <w:sz w:val="18"/>
                <w:szCs w:val="18"/>
              </w:rPr>
            </w:pPr>
            <w:r w:rsidRPr="00373414">
              <w:rPr>
                <w:sz w:val="18"/>
                <w:szCs w:val="18"/>
              </w:rPr>
              <w:t>Pateikto dokumento pavadinimas</w:t>
            </w:r>
          </w:p>
        </w:tc>
        <w:tc>
          <w:tcPr>
            <w:tcW w:w="4243" w:type="dxa"/>
            <w:tcBorders>
              <w:top w:val="single" w:sz="4" w:space="0" w:color="auto"/>
              <w:left w:val="single" w:sz="4" w:space="0" w:color="auto"/>
              <w:bottom w:val="single" w:sz="4" w:space="0" w:color="auto"/>
              <w:right w:val="single" w:sz="4" w:space="0" w:color="auto"/>
            </w:tcBorders>
          </w:tcPr>
          <w:p w14:paraId="4F5F7EE5" w14:textId="77777777" w:rsidR="004E7CE4" w:rsidRPr="00373414" w:rsidRDefault="004E7CE4" w:rsidP="00F331DC">
            <w:pPr>
              <w:widowControl w:val="0"/>
              <w:suppressLineNumbers/>
              <w:suppressAutoHyphens/>
              <w:jc w:val="center"/>
              <w:rPr>
                <w:sz w:val="18"/>
                <w:szCs w:val="18"/>
              </w:rPr>
            </w:pPr>
            <w:r w:rsidRPr="00373414">
              <w:rPr>
                <w:sz w:val="18"/>
                <w:szCs w:val="18"/>
              </w:rPr>
              <w:t>Dokumente esanti konfidenciali informacija (nurodoma dokumento dalis / puslapis, kuriame yra konfidenciali informacija)*</w:t>
            </w:r>
          </w:p>
        </w:tc>
        <w:tc>
          <w:tcPr>
            <w:tcW w:w="3544" w:type="dxa"/>
            <w:tcBorders>
              <w:top w:val="single" w:sz="4" w:space="0" w:color="auto"/>
              <w:left w:val="single" w:sz="4" w:space="0" w:color="auto"/>
              <w:bottom w:val="single" w:sz="4" w:space="0" w:color="auto"/>
              <w:right w:val="single" w:sz="4" w:space="0" w:color="auto"/>
            </w:tcBorders>
            <w:vAlign w:val="center"/>
          </w:tcPr>
          <w:p w14:paraId="1D9401E4" w14:textId="77777777" w:rsidR="004E7CE4" w:rsidRPr="00373414" w:rsidRDefault="004E7CE4" w:rsidP="00F331DC">
            <w:pPr>
              <w:widowControl w:val="0"/>
              <w:suppressLineNumbers/>
              <w:suppressAutoHyphens/>
              <w:jc w:val="center"/>
              <w:rPr>
                <w:sz w:val="18"/>
                <w:szCs w:val="18"/>
              </w:rPr>
            </w:pPr>
            <w:r w:rsidRPr="00373414">
              <w:rPr>
                <w:sz w:val="18"/>
                <w:szCs w:val="18"/>
              </w:rPr>
              <w:t>Konfidencialios informacijos pagrindimas (paaiškinama, kuo remiantis nurodytas dokumentas ar jo dalis yra konfidencialūs)*</w:t>
            </w:r>
          </w:p>
        </w:tc>
      </w:tr>
      <w:tr w:rsidR="004E7CE4" w:rsidRPr="00373414" w14:paraId="0980F4C9" w14:textId="77777777" w:rsidTr="001503DB">
        <w:trPr>
          <w:jc w:val="center"/>
        </w:trPr>
        <w:tc>
          <w:tcPr>
            <w:tcW w:w="988" w:type="dxa"/>
            <w:tcBorders>
              <w:top w:val="single" w:sz="4" w:space="0" w:color="auto"/>
              <w:left w:val="single" w:sz="4" w:space="0" w:color="auto"/>
              <w:bottom w:val="single" w:sz="4" w:space="0" w:color="auto"/>
              <w:right w:val="single" w:sz="4" w:space="0" w:color="auto"/>
            </w:tcBorders>
          </w:tcPr>
          <w:p w14:paraId="30CAC58E" w14:textId="77777777" w:rsidR="004E7CE4" w:rsidRPr="00373414" w:rsidRDefault="004E7CE4" w:rsidP="00F331DC">
            <w:pPr>
              <w:widowControl w:val="0"/>
              <w:suppressLineNumbers/>
              <w:suppressAutoHyphens/>
              <w:jc w:val="both"/>
              <w:rPr>
                <w:sz w:val="21"/>
                <w:szCs w:val="21"/>
              </w:rPr>
            </w:pPr>
          </w:p>
        </w:tc>
        <w:tc>
          <w:tcPr>
            <w:tcW w:w="1143" w:type="dxa"/>
            <w:tcBorders>
              <w:top w:val="single" w:sz="4" w:space="0" w:color="auto"/>
              <w:left w:val="single" w:sz="4" w:space="0" w:color="auto"/>
              <w:bottom w:val="single" w:sz="4" w:space="0" w:color="auto"/>
              <w:right w:val="single" w:sz="4" w:space="0" w:color="auto"/>
            </w:tcBorders>
          </w:tcPr>
          <w:p w14:paraId="6E09AE60" w14:textId="742F02D1" w:rsidR="004E7CE4" w:rsidRPr="00373414" w:rsidRDefault="004E7CE4" w:rsidP="00F331DC">
            <w:pPr>
              <w:widowControl w:val="0"/>
              <w:suppressLineNumbers/>
              <w:suppressAutoHyphens/>
              <w:jc w:val="both"/>
              <w:rPr>
                <w:sz w:val="21"/>
                <w:szCs w:val="21"/>
              </w:rPr>
            </w:pPr>
          </w:p>
        </w:tc>
        <w:tc>
          <w:tcPr>
            <w:tcW w:w="4243" w:type="dxa"/>
            <w:tcBorders>
              <w:top w:val="single" w:sz="4" w:space="0" w:color="auto"/>
              <w:left w:val="single" w:sz="4" w:space="0" w:color="auto"/>
              <w:bottom w:val="single" w:sz="4" w:space="0" w:color="auto"/>
              <w:right w:val="single" w:sz="4" w:space="0" w:color="auto"/>
            </w:tcBorders>
          </w:tcPr>
          <w:p w14:paraId="04739842" w14:textId="77777777" w:rsidR="004E7CE4" w:rsidRPr="00373414" w:rsidRDefault="004E7CE4" w:rsidP="00F331DC">
            <w:pPr>
              <w:widowControl w:val="0"/>
              <w:suppressLineNumbers/>
              <w:suppressAutoHyphens/>
              <w:jc w:val="both"/>
              <w:rPr>
                <w:sz w:val="21"/>
                <w:szCs w:val="21"/>
              </w:rPr>
            </w:pPr>
          </w:p>
        </w:tc>
        <w:tc>
          <w:tcPr>
            <w:tcW w:w="3544" w:type="dxa"/>
            <w:tcBorders>
              <w:top w:val="single" w:sz="4" w:space="0" w:color="auto"/>
              <w:left w:val="single" w:sz="4" w:space="0" w:color="auto"/>
              <w:bottom w:val="single" w:sz="4" w:space="0" w:color="auto"/>
              <w:right w:val="single" w:sz="4" w:space="0" w:color="auto"/>
            </w:tcBorders>
          </w:tcPr>
          <w:p w14:paraId="61A4C75C" w14:textId="77777777" w:rsidR="004E7CE4" w:rsidRPr="00373414" w:rsidRDefault="004E7CE4" w:rsidP="00F331DC">
            <w:pPr>
              <w:widowControl w:val="0"/>
              <w:suppressLineNumbers/>
              <w:suppressAutoHyphens/>
              <w:jc w:val="both"/>
              <w:rPr>
                <w:sz w:val="21"/>
                <w:szCs w:val="21"/>
              </w:rPr>
            </w:pPr>
          </w:p>
        </w:tc>
      </w:tr>
    </w:tbl>
    <w:p w14:paraId="08E212F8" w14:textId="0BE5827B" w:rsidR="004E7CE4" w:rsidRPr="003D5462" w:rsidRDefault="004E7CE4" w:rsidP="003D5462">
      <w:pPr>
        <w:widowControl w:val="0"/>
        <w:ind w:left="-227"/>
        <w:jc w:val="both"/>
        <w:rPr>
          <w:color w:val="FF0000"/>
          <w:sz w:val="15"/>
          <w:szCs w:val="15"/>
        </w:rPr>
      </w:pPr>
      <w:r w:rsidRPr="00373414">
        <w:rPr>
          <w:color w:val="FF0000"/>
          <w:sz w:val="15"/>
          <w:szCs w:val="15"/>
        </w:rPr>
        <w:t xml:space="preserve">*Pildyti tuomet, jei bus pateikta konfidenciali informacija, kaip ji apibrėžta </w:t>
      </w:r>
      <w:r w:rsidRPr="00373414">
        <w:rPr>
          <w:bCs/>
          <w:color w:val="FF0000"/>
          <w:sz w:val="15"/>
          <w:szCs w:val="15"/>
        </w:rPr>
        <w:t>Pirkimų įstatymo 32 straipsnio 2 dalyje.</w:t>
      </w:r>
      <w:r w:rsidRPr="00373414">
        <w:rPr>
          <w:color w:val="FF0000"/>
          <w:sz w:val="15"/>
          <w:szCs w:val="15"/>
        </w:rPr>
        <w:t xml:space="preserve"> </w:t>
      </w:r>
      <w:r w:rsidR="001E1933">
        <w:rPr>
          <w:color w:val="FF0000"/>
          <w:sz w:val="15"/>
          <w:szCs w:val="15"/>
        </w:rPr>
        <w:t>Teik</w:t>
      </w:r>
      <w:r w:rsidRPr="00373414">
        <w:rPr>
          <w:color w:val="FF0000"/>
          <w:sz w:val="15"/>
          <w:szCs w:val="15"/>
        </w:rPr>
        <w:t xml:space="preserve">ėjas negali nurodyti, </w:t>
      </w:r>
      <w:r w:rsidR="005F28F0">
        <w:rPr>
          <w:color w:val="FF0000"/>
          <w:sz w:val="15"/>
          <w:szCs w:val="15"/>
        </w:rPr>
        <w:t xml:space="preserve">kad </w:t>
      </w:r>
      <w:r w:rsidRPr="00373414">
        <w:rPr>
          <w:color w:val="FF0000"/>
          <w:sz w:val="15"/>
          <w:szCs w:val="15"/>
        </w:rPr>
        <w:t>visas pasiūlymas yra konfidencialus.</w:t>
      </w:r>
    </w:p>
    <w:p w14:paraId="63FE7C8C" w14:textId="77777777" w:rsidR="004E7CE4" w:rsidRPr="00373414" w:rsidRDefault="004E7CE4" w:rsidP="005F28F0">
      <w:pPr>
        <w:widowControl w:val="0"/>
        <w:ind w:left="-227"/>
        <w:jc w:val="both"/>
        <w:rPr>
          <w:color w:val="000000"/>
          <w:sz w:val="14"/>
          <w:szCs w:val="14"/>
        </w:rPr>
      </w:pPr>
    </w:p>
    <w:p w14:paraId="2BF1A7DD" w14:textId="77777777" w:rsidR="004E7CE4" w:rsidRPr="00373414" w:rsidRDefault="004E7CE4" w:rsidP="005F28F0">
      <w:pPr>
        <w:widowControl w:val="0"/>
        <w:tabs>
          <w:tab w:val="left" w:pos="4111"/>
        </w:tabs>
        <w:ind w:left="-283"/>
        <w:jc w:val="both"/>
        <w:rPr>
          <w:sz w:val="14"/>
          <w:szCs w:val="14"/>
        </w:rPr>
      </w:pPr>
    </w:p>
    <w:p w14:paraId="70C1A3A5" w14:textId="1B1B5BAF" w:rsidR="004E7CE4" w:rsidRPr="0048638B" w:rsidRDefault="004E7CE4" w:rsidP="005F28F0">
      <w:pPr>
        <w:widowControl w:val="0"/>
        <w:ind w:left="-283"/>
        <w:jc w:val="both"/>
        <w:rPr>
          <w:sz w:val="21"/>
          <w:szCs w:val="21"/>
          <w:lang w:eastAsia="lt-LT"/>
        </w:rPr>
      </w:pPr>
      <w:r w:rsidRPr="00373414">
        <w:rPr>
          <w:sz w:val="21"/>
          <w:szCs w:val="21"/>
        </w:rPr>
        <w:t xml:space="preserve">Sutinkame </w:t>
      </w:r>
      <w:r w:rsidRPr="000047C7">
        <w:rPr>
          <w:sz w:val="21"/>
          <w:szCs w:val="21"/>
        </w:rPr>
        <w:t>su pirkimo sąlygų 4 priede pateikiamu pirkimo sutarties projektu ir</w:t>
      </w:r>
      <w:r w:rsidRPr="0048638B">
        <w:rPr>
          <w:sz w:val="21"/>
          <w:szCs w:val="21"/>
        </w:rPr>
        <w:t xml:space="preserve"> su P</w:t>
      </w:r>
      <w:r w:rsidR="00A012E4" w:rsidRPr="0048638B">
        <w:rPr>
          <w:sz w:val="21"/>
          <w:szCs w:val="21"/>
        </w:rPr>
        <w:t xml:space="preserve">aslaugų teikimo </w:t>
      </w:r>
      <w:r w:rsidRPr="0048638B">
        <w:rPr>
          <w:sz w:val="21"/>
          <w:szCs w:val="21"/>
        </w:rPr>
        <w:t>terminais bei sąlygomis.</w:t>
      </w:r>
    </w:p>
    <w:p w14:paraId="4FAFF364" w14:textId="77777777" w:rsidR="004E7CE4" w:rsidRPr="00373414" w:rsidRDefault="004E7CE4" w:rsidP="005F28F0">
      <w:pPr>
        <w:pStyle w:val="paragraph"/>
        <w:spacing w:before="0" w:after="0"/>
        <w:textAlignment w:val="baseline"/>
        <w:rPr>
          <w:rFonts w:ascii="Segoe UI" w:hAnsi="Segoe UI" w:cs="Segoe UI"/>
          <w:sz w:val="18"/>
          <w:szCs w:val="18"/>
        </w:rPr>
      </w:pPr>
    </w:p>
    <w:p w14:paraId="2C19264F" w14:textId="5C75A700" w:rsidR="004E7CE4" w:rsidRPr="00373414" w:rsidRDefault="004E7CE4" w:rsidP="005F28F0">
      <w:pPr>
        <w:pStyle w:val="paragraph"/>
        <w:spacing w:before="0" w:after="0"/>
        <w:ind w:left="-227"/>
        <w:jc w:val="both"/>
        <w:textAlignment w:val="baseline"/>
        <w:rPr>
          <w:rFonts w:ascii="Segoe UI" w:hAnsi="Segoe UI" w:cs="Segoe UI"/>
          <w:sz w:val="18"/>
          <w:szCs w:val="18"/>
        </w:rPr>
      </w:pPr>
      <w:r w:rsidRPr="00373414">
        <w:rPr>
          <w:rStyle w:val="normaltextrun"/>
          <w:b/>
          <w:bCs/>
          <w:sz w:val="21"/>
          <w:szCs w:val="21"/>
          <w:u w:val="single"/>
        </w:rPr>
        <w:t>Deklaruoju ir patvirtinu</w:t>
      </w:r>
      <w:r w:rsidRPr="00373414">
        <w:rPr>
          <w:u w:val="single"/>
        </w:rPr>
        <w:t xml:space="preserve"> </w:t>
      </w:r>
      <w:r w:rsidRPr="00373414">
        <w:rPr>
          <w:rStyle w:val="normaltextrun"/>
          <w:b/>
          <w:bCs/>
          <w:sz w:val="21"/>
          <w:szCs w:val="21"/>
          <w:u w:val="single"/>
        </w:rPr>
        <w:t>dėl Pirkimų įstatymo 58 straipsnio 4</w:t>
      </w:r>
      <w:r w:rsidRPr="00373414">
        <w:rPr>
          <w:rStyle w:val="normaltextrun"/>
          <w:b/>
          <w:bCs/>
          <w:sz w:val="21"/>
          <w:szCs w:val="21"/>
          <w:u w:val="single"/>
          <w:vertAlign w:val="superscript"/>
        </w:rPr>
        <w:t>1</w:t>
      </w:r>
      <w:r w:rsidRPr="00373414">
        <w:rPr>
          <w:rStyle w:val="normaltextrun"/>
          <w:b/>
          <w:bCs/>
          <w:sz w:val="21"/>
          <w:szCs w:val="21"/>
          <w:u w:val="single"/>
        </w:rPr>
        <w:t xml:space="preserve"> dalies nuostatų</w:t>
      </w:r>
      <w:r w:rsidRPr="00373414">
        <w:rPr>
          <w:rStyle w:val="normaltextrun"/>
          <w:b/>
          <w:bCs/>
          <w:sz w:val="21"/>
          <w:szCs w:val="21"/>
        </w:rPr>
        <w:t xml:space="preserve">, kad </w:t>
      </w:r>
      <w:r w:rsidRPr="00373414">
        <w:rPr>
          <w:rStyle w:val="normaltextrun"/>
          <w:color w:val="FF0000"/>
          <w:sz w:val="18"/>
          <w:szCs w:val="18"/>
        </w:rPr>
        <w:t>(</w:t>
      </w:r>
      <w:r w:rsidRPr="00373414">
        <w:rPr>
          <w:rStyle w:val="normaltextrun"/>
          <w:i/>
          <w:iCs/>
          <w:color w:val="FF0000"/>
          <w:sz w:val="18"/>
          <w:szCs w:val="18"/>
        </w:rPr>
        <w:t>deklaraciją atskirai pildo ir kiekvienas t</w:t>
      </w:r>
      <w:r w:rsidR="004C736B">
        <w:rPr>
          <w:rStyle w:val="normaltextrun"/>
          <w:i/>
          <w:iCs/>
          <w:color w:val="FF0000"/>
          <w:sz w:val="18"/>
          <w:szCs w:val="18"/>
        </w:rPr>
        <w:t>e</w:t>
      </w:r>
      <w:r w:rsidRPr="00373414">
        <w:rPr>
          <w:rStyle w:val="normaltextrun"/>
          <w:i/>
          <w:iCs/>
          <w:color w:val="FF0000"/>
          <w:sz w:val="18"/>
          <w:szCs w:val="18"/>
        </w:rPr>
        <w:t>ikėjas ir (ar) kiekvienas jungtinės veiklos partneris</w:t>
      </w:r>
      <w:r w:rsidRPr="00373414">
        <w:rPr>
          <w:rStyle w:val="normaltextrun"/>
          <w:color w:val="FF0000"/>
          <w:sz w:val="18"/>
          <w:szCs w:val="18"/>
        </w:rPr>
        <w:t>)</w:t>
      </w:r>
      <w:r w:rsidRPr="00373414">
        <w:rPr>
          <w:rStyle w:val="eop"/>
          <w:color w:val="FF0000"/>
          <w:sz w:val="18"/>
          <w:szCs w:val="18"/>
        </w:rPr>
        <w:t> </w:t>
      </w:r>
      <w:r w:rsidRPr="00373414">
        <w:rPr>
          <w:rStyle w:val="normaltextrun"/>
          <w:b/>
          <w:bCs/>
          <w:sz w:val="21"/>
          <w:szCs w:val="21"/>
        </w:rPr>
        <w:t>:</w:t>
      </w:r>
      <w:r w:rsidRPr="00373414">
        <w:rPr>
          <w:rStyle w:val="eop"/>
          <w:sz w:val="21"/>
          <w:szCs w:val="21"/>
        </w:rPr>
        <w:t> </w:t>
      </w:r>
    </w:p>
    <w:p w14:paraId="5BDF7C84" w14:textId="02F90D26"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1) pasiūlymo pateikimo metu ir sutarties vykdymo metu, aš (t</w:t>
      </w:r>
      <w:r w:rsidR="004C736B">
        <w:rPr>
          <w:rStyle w:val="normaltextrun"/>
          <w:sz w:val="21"/>
          <w:szCs w:val="21"/>
        </w:rPr>
        <w:t>e</w:t>
      </w:r>
      <w:r w:rsidRPr="00373414">
        <w:rPr>
          <w:rStyle w:val="normaltextrun"/>
          <w:sz w:val="21"/>
          <w:szCs w:val="21"/>
        </w:rPr>
        <w:t>ikėjas), mano subt</w:t>
      </w:r>
      <w:r w:rsidR="004C736B">
        <w:rPr>
          <w:rStyle w:val="normaltextrun"/>
          <w:sz w:val="21"/>
          <w:szCs w:val="21"/>
        </w:rPr>
        <w:t>e</w:t>
      </w:r>
      <w:r w:rsidRPr="00373414">
        <w:rPr>
          <w:rStyle w:val="normaltextrun"/>
          <w:sz w:val="21"/>
          <w:szCs w:val="21"/>
        </w:rPr>
        <w:t>ikėjas, ūkio subjektai, kurių pajėgumais remiuosi, mano siūlomų p</w:t>
      </w:r>
      <w:r w:rsidR="00EC1A8E">
        <w:rPr>
          <w:rStyle w:val="normaltextrun"/>
          <w:sz w:val="21"/>
          <w:szCs w:val="21"/>
        </w:rPr>
        <w:t>aslaugų</w:t>
      </w:r>
      <w:r w:rsidRPr="00373414">
        <w:rPr>
          <w:rStyle w:val="normaltextrun"/>
          <w:sz w:val="21"/>
          <w:szCs w:val="21"/>
        </w:rPr>
        <w:t xml:space="preserve"> </w:t>
      </w:r>
      <w:r w:rsidR="006722E3">
        <w:rPr>
          <w:rStyle w:val="normaltextrun"/>
          <w:sz w:val="21"/>
          <w:szCs w:val="21"/>
        </w:rPr>
        <w:t>teikėjai</w:t>
      </w:r>
      <w:r w:rsidRPr="00373414">
        <w:rPr>
          <w:rStyle w:val="normaltextrun"/>
          <w:sz w:val="21"/>
          <w:szCs w:val="21"/>
        </w:rPr>
        <w:t xml:space="preserve"> ir kontroliuojantys asmenys nėra juridiniai asmenys, registruoti VPĮ 92 straipsnio 15 dalyje numatytame sąraše nurodytose valstybėse ar teritorijose;</w:t>
      </w:r>
      <w:r w:rsidRPr="00373414">
        <w:rPr>
          <w:rStyle w:val="eop"/>
          <w:sz w:val="21"/>
          <w:szCs w:val="21"/>
        </w:rPr>
        <w:t> </w:t>
      </w:r>
    </w:p>
    <w:p w14:paraId="27B8A94C" w14:textId="57F61DC2"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2) pasiūlymo pateikimo metu ir sutarties vykdymo metu, aš (t</w:t>
      </w:r>
      <w:r w:rsidR="00306659">
        <w:rPr>
          <w:rStyle w:val="normaltextrun"/>
          <w:sz w:val="21"/>
          <w:szCs w:val="21"/>
        </w:rPr>
        <w:t>ei</w:t>
      </w:r>
      <w:r w:rsidRPr="00373414">
        <w:rPr>
          <w:rStyle w:val="normaltextrun"/>
          <w:sz w:val="21"/>
          <w:szCs w:val="21"/>
        </w:rPr>
        <w:t>kėjas), mano subt</w:t>
      </w:r>
      <w:r w:rsidR="00306659">
        <w:rPr>
          <w:rStyle w:val="normaltextrun"/>
          <w:sz w:val="21"/>
          <w:szCs w:val="21"/>
        </w:rPr>
        <w:t>e</w:t>
      </w:r>
      <w:r w:rsidRPr="00373414">
        <w:rPr>
          <w:rStyle w:val="normaltextrun"/>
          <w:sz w:val="21"/>
          <w:szCs w:val="21"/>
        </w:rPr>
        <w:t>ikėjas, ūkio subjektas, kurio pajėgumais remiuosi, mano siūlomų p</w:t>
      </w:r>
      <w:r w:rsidR="00306659">
        <w:rPr>
          <w:rStyle w:val="normaltextrun"/>
          <w:sz w:val="21"/>
          <w:szCs w:val="21"/>
        </w:rPr>
        <w:t>aslaugų teikėjai</w:t>
      </w:r>
      <w:r w:rsidRPr="00373414">
        <w:rPr>
          <w:rStyle w:val="normaltextrun"/>
          <w:sz w:val="21"/>
          <w:szCs w:val="21"/>
        </w:rPr>
        <w:t xml:space="preserve"> ir kontroliuojantys asmenys nėra fiziniai asmenys, nuolat gyvenantys VPĮ 92 straipsnio 15 dalyje numatytame sąraše nurodytose valstybėse ar teritorijose arba turintys šių valstybių pilietybę;</w:t>
      </w:r>
      <w:r w:rsidRPr="00373414">
        <w:rPr>
          <w:rStyle w:val="eop"/>
          <w:sz w:val="21"/>
          <w:szCs w:val="21"/>
        </w:rPr>
        <w:t> </w:t>
      </w:r>
    </w:p>
    <w:p w14:paraId="72439E2D" w14:textId="42CC3AE2"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3) mano siūlom</w:t>
      </w:r>
      <w:r w:rsidR="00121D85">
        <w:rPr>
          <w:rStyle w:val="normaltextrun"/>
          <w:sz w:val="21"/>
          <w:szCs w:val="21"/>
        </w:rPr>
        <w:t>os</w:t>
      </w:r>
      <w:r w:rsidRPr="00373414">
        <w:rPr>
          <w:rStyle w:val="normaltextrun"/>
          <w:sz w:val="21"/>
          <w:szCs w:val="21"/>
        </w:rPr>
        <w:t xml:space="preserve"> paslaugos nėra ir nebus teikiamos iš VPĮ 92 straipsnio 15 dalyje numatytame sąraše nurodytų valstybių ar teritorijų;</w:t>
      </w:r>
      <w:r w:rsidRPr="00373414">
        <w:rPr>
          <w:rStyle w:val="eop"/>
          <w:sz w:val="21"/>
          <w:szCs w:val="21"/>
        </w:rPr>
        <w:t> </w:t>
      </w:r>
    </w:p>
    <w:p w14:paraId="27180ED3" w14:textId="4A08883F"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4) pasiūlymo pateikimo metu ir sutarties vykdymo metu, aš (t</w:t>
      </w:r>
      <w:r w:rsidR="00121D85">
        <w:rPr>
          <w:rStyle w:val="normaltextrun"/>
          <w:sz w:val="21"/>
          <w:szCs w:val="21"/>
        </w:rPr>
        <w:t>e</w:t>
      </w:r>
      <w:r w:rsidRPr="00373414">
        <w:rPr>
          <w:rStyle w:val="normaltextrun"/>
          <w:sz w:val="21"/>
          <w:szCs w:val="21"/>
        </w:rPr>
        <w:t>ikėjas), mano subt</w:t>
      </w:r>
      <w:r w:rsidR="00121D85">
        <w:rPr>
          <w:rStyle w:val="normaltextrun"/>
          <w:sz w:val="21"/>
          <w:szCs w:val="21"/>
        </w:rPr>
        <w:t>e</w:t>
      </w:r>
      <w:r w:rsidRPr="00373414">
        <w:rPr>
          <w:rStyle w:val="normaltextrun"/>
          <w:sz w:val="21"/>
          <w:szCs w:val="21"/>
        </w:rPr>
        <w:t>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w:t>
      </w:r>
      <w:r w:rsidR="000121B6">
        <w:rPr>
          <w:rStyle w:val="normaltextrun"/>
          <w:sz w:val="21"/>
          <w:szCs w:val="21"/>
        </w:rPr>
        <w:t>i</w:t>
      </w:r>
      <w:r w:rsidRPr="00373414">
        <w:rPr>
          <w:rStyle w:val="normaltextrun"/>
          <w:sz w:val="21"/>
          <w:szCs w:val="21"/>
        </w:rPr>
        <w:t>kėjui, subt</w:t>
      </w:r>
      <w:r w:rsidR="000121B6">
        <w:rPr>
          <w:rStyle w:val="normaltextrun"/>
          <w:sz w:val="21"/>
          <w:szCs w:val="21"/>
        </w:rPr>
        <w:t>e</w:t>
      </w:r>
      <w:r w:rsidRPr="00373414">
        <w:rPr>
          <w:rStyle w:val="normaltextrun"/>
          <w:sz w:val="21"/>
          <w:szCs w:val="21"/>
        </w:rPr>
        <w:t>ikėjui, ūkio subjektui, kurio pajėgumais remiuosi, ar jį kontroliuoju, jo vardu priimu sprendimą, sudaryti sandorį, ir tokiu būdu dalyvauju tokių ūkio subjektų grupių ir (ar) ūkio subjektų veikloje.</w:t>
      </w:r>
      <w:r w:rsidRPr="00373414">
        <w:rPr>
          <w:rStyle w:val="eop"/>
          <w:sz w:val="21"/>
          <w:szCs w:val="21"/>
        </w:rPr>
        <w:t> </w:t>
      </w:r>
    </w:p>
    <w:p w14:paraId="60FD6C79" w14:textId="77777777"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u w:val="single"/>
        </w:rPr>
        <w:t>Patvirtinu, kad šie duomenys yra teisingi ir aktualūs pasiūlymo pateikimo dieną.</w:t>
      </w:r>
      <w:r w:rsidRPr="00373414">
        <w:rPr>
          <w:rStyle w:val="eop"/>
          <w:sz w:val="21"/>
          <w:szCs w:val="21"/>
        </w:rPr>
        <w:t> </w:t>
      </w:r>
    </w:p>
    <w:p w14:paraId="75374428" w14:textId="6B3B11B0" w:rsidR="004E7CE4" w:rsidRPr="00373414" w:rsidRDefault="004E7CE4" w:rsidP="004E7CE4">
      <w:pPr>
        <w:pStyle w:val="paragraph"/>
        <w:spacing w:before="0" w:after="0"/>
        <w:ind w:left="-227"/>
        <w:jc w:val="both"/>
        <w:textAlignment w:val="baseline"/>
        <w:rPr>
          <w:rFonts w:ascii="Segoe UI" w:hAnsi="Segoe UI" w:cs="Segoe UI"/>
          <w:sz w:val="20"/>
          <w:szCs w:val="20"/>
        </w:rPr>
      </w:pPr>
      <w:r w:rsidRPr="00373414">
        <w:rPr>
          <w:rStyle w:val="normaltextrun"/>
          <w:b/>
          <w:bCs/>
          <w:i/>
          <w:iCs/>
          <w:color w:val="000000"/>
          <w:sz w:val="20"/>
          <w:szCs w:val="20"/>
          <w:highlight w:val="lightGray"/>
          <w:shd w:val="clear" w:color="auto" w:fill="C0C0C0"/>
        </w:rPr>
        <w:t>Jei neatitinka</w:t>
      </w:r>
      <w:r w:rsidRPr="00373414">
        <w:rPr>
          <w:rStyle w:val="normaltextrun"/>
          <w:i/>
          <w:iCs/>
          <w:color w:val="000000"/>
          <w:sz w:val="20"/>
          <w:szCs w:val="20"/>
          <w:highlight w:val="lightGray"/>
          <w:shd w:val="clear" w:color="auto" w:fill="C0C0C0"/>
        </w:rPr>
        <w:t>:</w:t>
      </w:r>
      <w:r w:rsidRPr="00373414">
        <w:rPr>
          <w:rStyle w:val="normaltextrun"/>
          <w:i/>
          <w:iCs/>
          <w:color w:val="000000"/>
          <w:sz w:val="20"/>
          <w:szCs w:val="20"/>
        </w:rPr>
        <w:t xml:space="preserve"> nurodomi patvirtinimai ir konkretūs punktai, kurių t</w:t>
      </w:r>
      <w:r w:rsidR="000121B6">
        <w:rPr>
          <w:rStyle w:val="normaltextrun"/>
          <w:i/>
          <w:iCs/>
          <w:color w:val="000000"/>
          <w:sz w:val="20"/>
          <w:szCs w:val="20"/>
        </w:rPr>
        <w:t>e</w:t>
      </w:r>
      <w:r w:rsidRPr="00373414">
        <w:rPr>
          <w:rStyle w:val="normaltextrun"/>
          <w:i/>
          <w:iCs/>
          <w:color w:val="000000"/>
          <w:sz w:val="20"/>
          <w:szCs w:val="20"/>
        </w:rPr>
        <w:t>ikėjas, subt</w:t>
      </w:r>
      <w:r w:rsidR="00A25937">
        <w:rPr>
          <w:rStyle w:val="normaltextrun"/>
          <w:i/>
          <w:iCs/>
          <w:color w:val="000000"/>
          <w:sz w:val="20"/>
          <w:szCs w:val="20"/>
        </w:rPr>
        <w:t>e</w:t>
      </w:r>
      <w:r w:rsidRPr="00373414">
        <w:rPr>
          <w:rStyle w:val="normaltextrun"/>
          <w:i/>
          <w:iCs/>
          <w:color w:val="000000"/>
          <w:sz w:val="20"/>
          <w:szCs w:val="20"/>
        </w:rPr>
        <w:t>ikėjas ar jo pasitelkiamas ūkio subjektas, įskaitant juos kontroliuojančius asmenis, ar jo siūlomas objektas neatitinka bei pateikiami paaiškinimai</w:t>
      </w:r>
      <w:r w:rsidRPr="00373414">
        <w:rPr>
          <w:rStyle w:val="eop"/>
          <w:color w:val="000000"/>
          <w:sz w:val="20"/>
          <w:szCs w:val="20"/>
        </w:rPr>
        <w:t> </w:t>
      </w:r>
    </w:p>
    <w:p w14:paraId="643EA971" w14:textId="4C25F47B"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Man žinoma, kad jei Perkantysis subjektas nustato, kad pateikti duomenys yra klaidinantys, t</w:t>
      </w:r>
      <w:r w:rsidR="00A25937">
        <w:rPr>
          <w:rStyle w:val="normaltextrun"/>
          <w:sz w:val="21"/>
          <w:szCs w:val="21"/>
        </w:rPr>
        <w:t>e</w:t>
      </w:r>
      <w:r w:rsidRPr="00373414">
        <w:rPr>
          <w:rStyle w:val="normaltextrun"/>
          <w:sz w:val="21"/>
          <w:szCs w:val="21"/>
        </w:rPr>
        <w:t>ikėjo pasiūlymas atmetamas.</w:t>
      </w:r>
      <w:r w:rsidRPr="00373414">
        <w:rPr>
          <w:rStyle w:val="eop"/>
          <w:sz w:val="21"/>
          <w:szCs w:val="21"/>
        </w:rPr>
        <w:t> </w:t>
      </w:r>
    </w:p>
    <w:p w14:paraId="52F73814" w14:textId="77777777"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Deklaruojamoms aplinkybėms pasikeitus pirkimo ar sutartis vykdymo metu, įsipareigojame nedelsiant apie tai informuoti Perkantįjį subjektą.</w:t>
      </w:r>
      <w:r w:rsidRPr="00373414">
        <w:rPr>
          <w:rStyle w:val="eop"/>
          <w:sz w:val="21"/>
          <w:szCs w:val="21"/>
        </w:rPr>
        <w:t> </w:t>
      </w:r>
    </w:p>
    <w:p w14:paraId="712F43E9" w14:textId="77777777" w:rsidR="004E7CE4" w:rsidRPr="00373414" w:rsidRDefault="004E7CE4" w:rsidP="004E7CE4">
      <w:pPr>
        <w:pStyle w:val="paragraph"/>
        <w:spacing w:before="0" w:after="0"/>
        <w:ind w:left="-227"/>
        <w:jc w:val="both"/>
        <w:textAlignment w:val="baseline"/>
        <w:rPr>
          <w:rFonts w:ascii="Segoe UI" w:hAnsi="Segoe UI" w:cs="Segoe UI"/>
          <w:sz w:val="21"/>
          <w:szCs w:val="21"/>
        </w:rPr>
      </w:pPr>
      <w:r w:rsidRPr="00373414">
        <w:rPr>
          <w:rStyle w:val="normaltextrun"/>
          <w:sz w:val="21"/>
          <w:szCs w:val="21"/>
        </w:rPr>
        <w:t>Taip pat įsipareigojame pateikti atitiktį įrodančius dokumentus*, Perkančiajam subjektui paprašius.</w:t>
      </w:r>
      <w:r w:rsidRPr="00373414">
        <w:rPr>
          <w:rStyle w:val="eop"/>
          <w:sz w:val="21"/>
          <w:szCs w:val="21"/>
        </w:rPr>
        <w:t> </w:t>
      </w:r>
    </w:p>
    <w:p w14:paraId="3D4D2A05" w14:textId="3F8B389D" w:rsidR="004E7CE4" w:rsidRPr="00373414" w:rsidRDefault="001E1933" w:rsidP="004E7CE4">
      <w:pPr>
        <w:pStyle w:val="paragraph"/>
        <w:spacing w:before="0" w:after="0"/>
        <w:ind w:left="-227"/>
        <w:jc w:val="both"/>
        <w:textAlignment w:val="baseline"/>
        <w:rPr>
          <w:rFonts w:ascii="Segoe UI" w:hAnsi="Segoe UI" w:cs="Segoe UI"/>
          <w:sz w:val="21"/>
          <w:szCs w:val="21"/>
        </w:rPr>
      </w:pPr>
      <w:r>
        <w:rPr>
          <w:rStyle w:val="normaltextrun"/>
          <w:sz w:val="21"/>
          <w:szCs w:val="21"/>
        </w:rPr>
        <w:lastRenderedPageBreak/>
        <w:t>Teik</w:t>
      </w:r>
      <w:r w:rsidR="004E7CE4" w:rsidRPr="00373414">
        <w:rPr>
          <w:rStyle w:val="normaltextrun"/>
          <w:sz w:val="21"/>
          <w:szCs w:val="21"/>
        </w:rPr>
        <w:t>ėjas, teikdamas pasiūlymą ir šią deklaraciją, patvirtina, kad jis ir jo pasiūlymas, įskaitant pasitelktus asmenis, visiškai atitinka pirkimo metu keliamus reikalavimus ir šioje deklaracijoje nurodytus patvirtinimus.</w:t>
      </w:r>
      <w:r w:rsidR="004E7CE4" w:rsidRPr="00373414">
        <w:rPr>
          <w:rStyle w:val="eop"/>
          <w:sz w:val="21"/>
          <w:szCs w:val="21"/>
        </w:rPr>
        <w:t> </w:t>
      </w:r>
    </w:p>
    <w:p w14:paraId="638CCBE4" w14:textId="77777777" w:rsidR="004E7CE4" w:rsidRPr="00373414" w:rsidRDefault="004E7CE4" w:rsidP="00E96CA7">
      <w:pPr>
        <w:widowControl w:val="0"/>
        <w:rPr>
          <w:color w:val="000000"/>
          <w:sz w:val="21"/>
          <w:szCs w:val="21"/>
        </w:rPr>
      </w:pPr>
      <w:r w:rsidRPr="00373414">
        <w:rPr>
          <w:color w:val="000000"/>
          <w:sz w:val="21"/>
          <w:szCs w:val="21"/>
        </w:rPr>
        <w:t>Pasiūlymas galioja iki pirkimo sąlygose nurodyto termino.</w:t>
      </w:r>
    </w:p>
    <w:p w14:paraId="2B76D640" w14:textId="77777777" w:rsidR="004E7CE4" w:rsidRDefault="004E7CE4" w:rsidP="004E7CE4">
      <w:pPr>
        <w:widowControl w:val="0"/>
        <w:jc w:val="center"/>
        <w:rPr>
          <w:bCs/>
          <w:sz w:val="14"/>
          <w:szCs w:val="14"/>
        </w:rPr>
      </w:pPr>
    </w:p>
    <w:p w14:paraId="090628B9" w14:textId="77777777" w:rsidR="004E7CE4" w:rsidRPr="00373414" w:rsidRDefault="004E7CE4" w:rsidP="004E7CE4">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E7CE4" w:rsidRPr="00373414" w14:paraId="5E4B7F2F" w14:textId="77777777" w:rsidTr="00F331DC">
        <w:tc>
          <w:tcPr>
            <w:tcW w:w="3212" w:type="dxa"/>
          </w:tcPr>
          <w:p w14:paraId="4C550205" w14:textId="77777777" w:rsidR="004E7CE4" w:rsidRPr="00373414" w:rsidRDefault="004E7CE4" w:rsidP="00F331DC">
            <w:pPr>
              <w:widowControl w:val="0"/>
              <w:ind w:right="-2" w:firstLine="5"/>
              <w:jc w:val="center"/>
              <w:rPr>
                <w:color w:val="000000"/>
                <w:sz w:val="22"/>
                <w:szCs w:val="22"/>
              </w:rPr>
            </w:pPr>
            <w:r w:rsidRPr="00373414">
              <w:rPr>
                <w:color w:val="000000"/>
                <w:sz w:val="22"/>
                <w:szCs w:val="22"/>
              </w:rPr>
              <w:t>____________________</w:t>
            </w:r>
          </w:p>
        </w:tc>
        <w:tc>
          <w:tcPr>
            <w:tcW w:w="3213" w:type="dxa"/>
          </w:tcPr>
          <w:p w14:paraId="743B5839" w14:textId="77777777" w:rsidR="004E7CE4" w:rsidRPr="00373414" w:rsidRDefault="004E7CE4" w:rsidP="00F331DC">
            <w:pPr>
              <w:widowControl w:val="0"/>
              <w:ind w:right="-2" w:firstLine="5"/>
              <w:jc w:val="center"/>
              <w:rPr>
                <w:color w:val="000000"/>
                <w:sz w:val="22"/>
                <w:szCs w:val="22"/>
              </w:rPr>
            </w:pPr>
            <w:r w:rsidRPr="00373414">
              <w:rPr>
                <w:color w:val="000000"/>
                <w:sz w:val="22"/>
                <w:szCs w:val="22"/>
              </w:rPr>
              <w:t>____________________</w:t>
            </w:r>
          </w:p>
        </w:tc>
        <w:tc>
          <w:tcPr>
            <w:tcW w:w="3213" w:type="dxa"/>
          </w:tcPr>
          <w:p w14:paraId="23B47DD1" w14:textId="77777777" w:rsidR="004E7CE4" w:rsidRPr="00373414" w:rsidRDefault="004E7CE4" w:rsidP="00F331DC">
            <w:pPr>
              <w:widowControl w:val="0"/>
              <w:ind w:right="-2" w:firstLine="5"/>
              <w:jc w:val="center"/>
              <w:rPr>
                <w:color w:val="000000"/>
                <w:sz w:val="22"/>
                <w:szCs w:val="22"/>
              </w:rPr>
            </w:pPr>
            <w:r w:rsidRPr="00373414">
              <w:rPr>
                <w:color w:val="000000"/>
                <w:sz w:val="22"/>
                <w:szCs w:val="22"/>
              </w:rPr>
              <w:t>____________________</w:t>
            </w:r>
          </w:p>
        </w:tc>
      </w:tr>
      <w:tr w:rsidR="004E7CE4" w:rsidRPr="00373414" w14:paraId="6A715471" w14:textId="77777777" w:rsidTr="00F331DC">
        <w:tc>
          <w:tcPr>
            <w:tcW w:w="3212" w:type="dxa"/>
          </w:tcPr>
          <w:p w14:paraId="115B1A20" w14:textId="77777777" w:rsidR="004E7CE4" w:rsidRPr="00373414" w:rsidRDefault="004E7CE4" w:rsidP="00F331DC">
            <w:pPr>
              <w:widowControl w:val="0"/>
              <w:ind w:right="-2" w:firstLine="5"/>
              <w:jc w:val="center"/>
              <w:rPr>
                <w:color w:val="000000"/>
                <w:sz w:val="22"/>
                <w:szCs w:val="22"/>
              </w:rPr>
            </w:pPr>
            <w:r w:rsidRPr="00373414">
              <w:rPr>
                <w:i/>
                <w:iCs/>
                <w:color w:val="000000"/>
                <w:sz w:val="22"/>
                <w:szCs w:val="22"/>
                <w:vertAlign w:val="superscript"/>
              </w:rPr>
              <w:t>Dalyvis arba jo įgaliotas asmuo (pareigos)</w:t>
            </w:r>
          </w:p>
        </w:tc>
        <w:tc>
          <w:tcPr>
            <w:tcW w:w="3213" w:type="dxa"/>
          </w:tcPr>
          <w:p w14:paraId="6F05EE40" w14:textId="77777777" w:rsidR="004E7CE4" w:rsidRPr="00373414" w:rsidRDefault="004E7CE4" w:rsidP="00F331DC">
            <w:pPr>
              <w:widowControl w:val="0"/>
              <w:ind w:right="-2" w:firstLine="5"/>
              <w:jc w:val="center"/>
              <w:rPr>
                <w:color w:val="000000"/>
                <w:sz w:val="22"/>
                <w:szCs w:val="22"/>
              </w:rPr>
            </w:pPr>
            <w:r w:rsidRPr="00373414">
              <w:rPr>
                <w:i/>
                <w:iCs/>
                <w:color w:val="000000"/>
                <w:sz w:val="22"/>
                <w:szCs w:val="22"/>
                <w:vertAlign w:val="superscript"/>
              </w:rPr>
              <w:t>parašas</w:t>
            </w:r>
          </w:p>
        </w:tc>
        <w:tc>
          <w:tcPr>
            <w:tcW w:w="3213" w:type="dxa"/>
          </w:tcPr>
          <w:p w14:paraId="51920908" w14:textId="77777777" w:rsidR="004E7CE4" w:rsidRPr="00373414" w:rsidRDefault="004E7CE4" w:rsidP="00F331DC">
            <w:pPr>
              <w:widowControl w:val="0"/>
              <w:ind w:right="-2" w:firstLine="5"/>
              <w:jc w:val="center"/>
              <w:rPr>
                <w:color w:val="000000"/>
                <w:sz w:val="22"/>
                <w:szCs w:val="22"/>
              </w:rPr>
            </w:pPr>
            <w:r w:rsidRPr="00373414">
              <w:rPr>
                <w:i/>
                <w:iCs/>
                <w:color w:val="000000"/>
                <w:sz w:val="22"/>
                <w:szCs w:val="22"/>
                <w:vertAlign w:val="superscript"/>
              </w:rPr>
              <w:t>vardas ir pavardė</w:t>
            </w:r>
          </w:p>
        </w:tc>
      </w:tr>
    </w:tbl>
    <w:p w14:paraId="18C15968" w14:textId="77777777" w:rsidR="004E7CE4" w:rsidRPr="00936F22" w:rsidRDefault="004E7CE4" w:rsidP="004E7CE4">
      <w:pPr>
        <w:widowControl w:val="0"/>
        <w:jc w:val="right"/>
        <w:rPr>
          <w:b/>
        </w:rPr>
      </w:pPr>
    </w:p>
    <w:p w14:paraId="12424484" w14:textId="77777777" w:rsidR="00AA28A4" w:rsidRDefault="00AA28A4"/>
    <w:sectPr w:rsidR="00AA28A4" w:rsidSect="009D25FB">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FB2" w14:textId="77777777" w:rsidR="00F52927" w:rsidRDefault="00F52927" w:rsidP="006B032A">
      <w:r>
        <w:separator/>
      </w:r>
    </w:p>
  </w:endnote>
  <w:endnote w:type="continuationSeparator" w:id="0">
    <w:p w14:paraId="7DA45429" w14:textId="77777777" w:rsidR="00F52927" w:rsidRDefault="00F52927" w:rsidP="006B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203F" w14:textId="77777777" w:rsidR="00F52927" w:rsidRDefault="00F52927" w:rsidP="006B032A">
      <w:r>
        <w:separator/>
      </w:r>
    </w:p>
  </w:footnote>
  <w:footnote w:type="continuationSeparator" w:id="0">
    <w:p w14:paraId="5FAB732B" w14:textId="77777777" w:rsidR="00F52927" w:rsidRDefault="00F52927" w:rsidP="006B032A">
      <w:r>
        <w:continuationSeparator/>
      </w:r>
    </w:p>
  </w:footnote>
  <w:footnote w:id="1">
    <w:p w14:paraId="160EEF16" w14:textId="77777777" w:rsidR="00155702" w:rsidRPr="00DD6BB4" w:rsidRDefault="00155702" w:rsidP="006B032A">
      <w:pPr>
        <w:pStyle w:val="FootnoteText"/>
      </w:pPr>
      <w:r w:rsidRPr="00CB6D1E">
        <w:rPr>
          <w:rStyle w:val="FootnoteReference"/>
          <w:rFonts w:eastAsiaTheme="majorEastAsia"/>
          <w:sz w:val="18"/>
          <w:szCs w:val="18"/>
        </w:rPr>
        <w:footnoteRef/>
      </w:r>
      <w:r w:rsidRPr="00CB6D1E">
        <w:rPr>
          <w:sz w:val="18"/>
          <w:szCs w:val="18"/>
        </w:rPr>
        <w:t xml:space="preserve"> 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E43"/>
    <w:multiLevelType w:val="hybridMultilevel"/>
    <w:tmpl w:val="BA2A8F0E"/>
    <w:lvl w:ilvl="0" w:tplc="84AACEB4">
      <w:start w:val="1"/>
      <w:numFmt w:val="decimal"/>
      <w:lvlText w:val="%1."/>
      <w:lvlJc w:val="left"/>
      <w:pPr>
        <w:ind w:left="247" w:hanging="360"/>
      </w:pPr>
      <w:rPr>
        <w:rFonts w:ascii="Times New Roman" w:hAnsi="Times New Roman" w:cs="Times New Roman"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1" w15:restartNumberingAfterBreak="0">
    <w:nsid w:val="75DC4401"/>
    <w:multiLevelType w:val="multilevel"/>
    <w:tmpl w:val="589A990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9242683">
    <w:abstractNumId w:val="1"/>
  </w:num>
  <w:num w:numId="2" w16cid:durableId="4190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E4"/>
    <w:rsid w:val="000047C7"/>
    <w:rsid w:val="000121B6"/>
    <w:rsid w:val="00051B6D"/>
    <w:rsid w:val="000526F4"/>
    <w:rsid w:val="0006706E"/>
    <w:rsid w:val="000773E4"/>
    <w:rsid w:val="000860B8"/>
    <w:rsid w:val="000A25B4"/>
    <w:rsid w:val="000A3EA4"/>
    <w:rsid w:val="000E2AE4"/>
    <w:rsid w:val="000F2692"/>
    <w:rsid w:val="000F55C7"/>
    <w:rsid w:val="00121D85"/>
    <w:rsid w:val="001503DB"/>
    <w:rsid w:val="00155702"/>
    <w:rsid w:val="00183F1F"/>
    <w:rsid w:val="001A239C"/>
    <w:rsid w:val="001B0AA6"/>
    <w:rsid w:val="001C772F"/>
    <w:rsid w:val="001D41CE"/>
    <w:rsid w:val="001E1313"/>
    <w:rsid w:val="001E1933"/>
    <w:rsid w:val="001F142D"/>
    <w:rsid w:val="00210AAC"/>
    <w:rsid w:val="00257E12"/>
    <w:rsid w:val="00275CAA"/>
    <w:rsid w:val="00294A4C"/>
    <w:rsid w:val="00295679"/>
    <w:rsid w:val="002B3EA4"/>
    <w:rsid w:val="00306659"/>
    <w:rsid w:val="00326049"/>
    <w:rsid w:val="00351335"/>
    <w:rsid w:val="00367425"/>
    <w:rsid w:val="00383109"/>
    <w:rsid w:val="003B06DB"/>
    <w:rsid w:val="003C0197"/>
    <w:rsid w:val="003D5462"/>
    <w:rsid w:val="003F41B8"/>
    <w:rsid w:val="003F6CD2"/>
    <w:rsid w:val="00404B1A"/>
    <w:rsid w:val="004535E1"/>
    <w:rsid w:val="0045578E"/>
    <w:rsid w:val="004779B8"/>
    <w:rsid w:val="0048638B"/>
    <w:rsid w:val="004A0114"/>
    <w:rsid w:val="004B0931"/>
    <w:rsid w:val="004C36AE"/>
    <w:rsid w:val="004C3BB8"/>
    <w:rsid w:val="004C736B"/>
    <w:rsid w:val="004C759A"/>
    <w:rsid w:val="004D6888"/>
    <w:rsid w:val="004E7CE4"/>
    <w:rsid w:val="00526EEE"/>
    <w:rsid w:val="00543319"/>
    <w:rsid w:val="00597BF1"/>
    <w:rsid w:val="005D7A7A"/>
    <w:rsid w:val="005F28F0"/>
    <w:rsid w:val="00603BF5"/>
    <w:rsid w:val="0060512F"/>
    <w:rsid w:val="006207A1"/>
    <w:rsid w:val="006311BE"/>
    <w:rsid w:val="00632BC0"/>
    <w:rsid w:val="0064655E"/>
    <w:rsid w:val="00665BD1"/>
    <w:rsid w:val="006722E3"/>
    <w:rsid w:val="006B032A"/>
    <w:rsid w:val="006C51B6"/>
    <w:rsid w:val="006C5943"/>
    <w:rsid w:val="006E5D67"/>
    <w:rsid w:val="007C4D55"/>
    <w:rsid w:val="0080540A"/>
    <w:rsid w:val="0082736E"/>
    <w:rsid w:val="00855D70"/>
    <w:rsid w:val="008E29F8"/>
    <w:rsid w:val="00906829"/>
    <w:rsid w:val="0090776C"/>
    <w:rsid w:val="00914B4A"/>
    <w:rsid w:val="00923273"/>
    <w:rsid w:val="00996117"/>
    <w:rsid w:val="009B119F"/>
    <w:rsid w:val="009D25FB"/>
    <w:rsid w:val="00A012E4"/>
    <w:rsid w:val="00A10C33"/>
    <w:rsid w:val="00A1585F"/>
    <w:rsid w:val="00A24C6B"/>
    <w:rsid w:val="00A25937"/>
    <w:rsid w:val="00A44203"/>
    <w:rsid w:val="00A805A4"/>
    <w:rsid w:val="00AA28A4"/>
    <w:rsid w:val="00AB4AFD"/>
    <w:rsid w:val="00AB6287"/>
    <w:rsid w:val="00AE1F19"/>
    <w:rsid w:val="00B030EF"/>
    <w:rsid w:val="00B31E61"/>
    <w:rsid w:val="00B66496"/>
    <w:rsid w:val="00B83536"/>
    <w:rsid w:val="00BA5980"/>
    <w:rsid w:val="00BD2E55"/>
    <w:rsid w:val="00BD7EA0"/>
    <w:rsid w:val="00BF33CA"/>
    <w:rsid w:val="00BF4487"/>
    <w:rsid w:val="00C57462"/>
    <w:rsid w:val="00C64DBA"/>
    <w:rsid w:val="00CB60D1"/>
    <w:rsid w:val="00CB650E"/>
    <w:rsid w:val="00CD5279"/>
    <w:rsid w:val="00CE5DF7"/>
    <w:rsid w:val="00D52A80"/>
    <w:rsid w:val="00D774A0"/>
    <w:rsid w:val="00DF0FA7"/>
    <w:rsid w:val="00DF1692"/>
    <w:rsid w:val="00E52991"/>
    <w:rsid w:val="00E65A0D"/>
    <w:rsid w:val="00E65E53"/>
    <w:rsid w:val="00E66F10"/>
    <w:rsid w:val="00E82669"/>
    <w:rsid w:val="00E91ECC"/>
    <w:rsid w:val="00E96CA7"/>
    <w:rsid w:val="00EA1D21"/>
    <w:rsid w:val="00EA4B44"/>
    <w:rsid w:val="00EC11D6"/>
    <w:rsid w:val="00EC1A8E"/>
    <w:rsid w:val="00ED2501"/>
    <w:rsid w:val="00EE0C92"/>
    <w:rsid w:val="00EE1C84"/>
    <w:rsid w:val="00EE5514"/>
    <w:rsid w:val="00EE63D9"/>
    <w:rsid w:val="00F52927"/>
    <w:rsid w:val="00F849B6"/>
    <w:rsid w:val="00FC165C"/>
    <w:rsid w:val="00FF3299"/>
    <w:rsid w:val="00FF5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752D"/>
  <w15:chartTrackingRefBased/>
  <w15:docId w15:val="{036A328F-7DDD-47F3-BBF9-973BF09F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E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E7C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7C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4E7C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7C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7C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7C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7C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7C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7C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CE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uiPriority w:val="9"/>
    <w:rsid w:val="004E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CE4"/>
    <w:rPr>
      <w:rFonts w:eastAsiaTheme="majorEastAsia" w:cstheme="majorBidi"/>
      <w:color w:val="272727" w:themeColor="text1" w:themeTint="D8"/>
    </w:rPr>
  </w:style>
  <w:style w:type="paragraph" w:styleId="Title">
    <w:name w:val="Title"/>
    <w:basedOn w:val="Normal"/>
    <w:next w:val="Normal"/>
    <w:link w:val="TitleChar"/>
    <w:uiPriority w:val="10"/>
    <w:qFormat/>
    <w:rsid w:val="004E7C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C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CE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7CE4"/>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ist Paragraph3"/>
    <w:basedOn w:val="Normal"/>
    <w:link w:val="ListParagraphChar"/>
    <w:uiPriority w:val="34"/>
    <w:qFormat/>
    <w:rsid w:val="004E7CE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E7CE4"/>
    <w:rPr>
      <w:i/>
      <w:iCs/>
      <w:color w:val="0F4761" w:themeColor="accent1" w:themeShade="BF"/>
    </w:rPr>
  </w:style>
  <w:style w:type="paragraph" w:styleId="IntenseQuote">
    <w:name w:val="Intense Quote"/>
    <w:basedOn w:val="Normal"/>
    <w:next w:val="Normal"/>
    <w:link w:val="IntenseQuoteChar"/>
    <w:uiPriority w:val="30"/>
    <w:qFormat/>
    <w:rsid w:val="004E7C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7CE4"/>
    <w:rPr>
      <w:i/>
      <w:iCs/>
      <w:color w:val="0F4761" w:themeColor="accent1" w:themeShade="BF"/>
    </w:rPr>
  </w:style>
  <w:style w:type="character" w:styleId="IntenseReference">
    <w:name w:val="Intense Reference"/>
    <w:basedOn w:val="DefaultParagraphFont"/>
    <w:uiPriority w:val="32"/>
    <w:qFormat/>
    <w:rsid w:val="004E7CE4"/>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4E7CE4"/>
    <w:pPr>
      <w:jc w:val="both"/>
    </w:pPr>
    <w:rPr>
      <w:sz w:val="24"/>
      <w:szCs w:val="24"/>
    </w:rPr>
  </w:style>
  <w:style w:type="character" w:customStyle="1" w:styleId="BodyTextChar">
    <w:name w:val="Body Text Char"/>
    <w:basedOn w:val="DefaultParagraphFont"/>
    <w:uiPriority w:val="99"/>
    <w:semiHidden/>
    <w:rsid w:val="004E7CE4"/>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qFormat/>
    <w:locked/>
    <w:rsid w:val="004E7CE4"/>
    <w:rPr>
      <w:rFonts w:ascii="Times New Roman" w:eastAsia="Times New Roman" w:hAnsi="Times New Roman" w:cs="Times New Roman"/>
      <w:kern w:val="0"/>
      <w14:ligatures w14:val="none"/>
    </w:rPr>
  </w:style>
  <w:style w:type="paragraph" w:styleId="BodyTextIndent2">
    <w:name w:val="Body Text Indent 2"/>
    <w:basedOn w:val="Normal"/>
    <w:link w:val="BodyTextIndent2Char"/>
    <w:qFormat/>
    <w:rsid w:val="004E7CE4"/>
    <w:pPr>
      <w:ind w:firstLine="720"/>
      <w:jc w:val="both"/>
    </w:pPr>
    <w:rPr>
      <w:sz w:val="24"/>
      <w:szCs w:val="24"/>
    </w:rPr>
  </w:style>
  <w:style w:type="character" w:customStyle="1" w:styleId="BodyTextIndent2Char">
    <w:name w:val="Body Text Indent 2 Char"/>
    <w:basedOn w:val="DefaultParagraphFont"/>
    <w:link w:val="BodyTextIndent2"/>
    <w:qFormat/>
    <w:rsid w:val="004E7CE4"/>
    <w:rPr>
      <w:rFonts w:ascii="Times New Roman" w:eastAsia="Times New Roman" w:hAnsi="Times New Roman" w:cs="Times New Roman"/>
      <w:kern w:val="0"/>
      <w14:ligatures w14:val="none"/>
    </w:rPr>
  </w:style>
  <w:style w:type="paragraph" w:styleId="BodyText3">
    <w:name w:val="Body Text 3"/>
    <w:basedOn w:val="Normal"/>
    <w:link w:val="BodyText3Char"/>
    <w:qFormat/>
    <w:rsid w:val="004E7CE4"/>
    <w:pPr>
      <w:spacing w:before="20" w:after="120"/>
      <w:ind w:left="567" w:hanging="567"/>
      <w:jc w:val="both"/>
    </w:pPr>
    <w:rPr>
      <w:rFonts w:eastAsia="Calibri"/>
      <w:sz w:val="16"/>
      <w:szCs w:val="16"/>
    </w:rPr>
  </w:style>
  <w:style w:type="character" w:customStyle="1" w:styleId="BodyText3Char">
    <w:name w:val="Body Text 3 Char"/>
    <w:basedOn w:val="DefaultParagraphFont"/>
    <w:link w:val="BodyText3"/>
    <w:rsid w:val="004E7CE4"/>
    <w:rPr>
      <w:rFonts w:ascii="Times New Roman" w:eastAsia="Calibri" w:hAnsi="Times New Roman" w:cs="Times New Roman"/>
      <w:kern w:val="0"/>
      <w:sz w:val="16"/>
      <w:szCs w:val="16"/>
      <w14:ligatures w14:val="none"/>
    </w:rPr>
  </w:style>
  <w:style w:type="paragraph" w:customStyle="1" w:styleId="paragraph">
    <w:name w:val="paragraph"/>
    <w:basedOn w:val="Normal"/>
    <w:rsid w:val="004E7CE4"/>
    <w:pPr>
      <w:suppressAutoHyphens/>
      <w:autoSpaceDN w:val="0"/>
      <w:spacing w:before="100" w:after="100"/>
    </w:pPr>
    <w:rPr>
      <w:sz w:val="24"/>
      <w:szCs w:val="24"/>
      <w:lang w:eastAsia="lt-LT"/>
    </w:rPr>
  </w:style>
  <w:style w:type="character" w:customStyle="1" w:styleId="normaltextrun">
    <w:name w:val="normaltextrun"/>
    <w:basedOn w:val="DefaultParagraphFont"/>
    <w:rsid w:val="004E7CE4"/>
  </w:style>
  <w:style w:type="character" w:customStyle="1" w:styleId="eop">
    <w:name w:val="eop"/>
    <w:basedOn w:val="DefaultParagraphFont"/>
    <w:rsid w:val="004E7CE4"/>
  </w:style>
  <w:style w:type="paragraph" w:customStyle="1" w:styleId="prastasis1">
    <w:name w:val="Įprastasis1"/>
    <w:rsid w:val="004E7CE4"/>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E7CE4"/>
    <w:rPr>
      <w:rFonts w:ascii="Segoe UI" w:hAnsi="Segoe UI" w:cs="Segoe UI" w:hint="default"/>
      <w:b/>
      <w:bCs/>
      <w:sz w:val="18"/>
      <w:szCs w:val="18"/>
    </w:rPr>
  </w:style>
  <w:style w:type="table" w:styleId="TableGrid">
    <w:name w:val="Table Grid"/>
    <w:basedOn w:val="TableNormal"/>
    <w:uiPriority w:val="39"/>
    <w:rsid w:val="006B03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B032A"/>
  </w:style>
  <w:style w:type="character" w:customStyle="1" w:styleId="FootnoteTextChar">
    <w:name w:val="Footnote Text Char"/>
    <w:basedOn w:val="DefaultParagraphFont"/>
    <w:link w:val="FootnoteText"/>
    <w:rsid w:val="006B032A"/>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6B032A"/>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B032A"/>
  </w:style>
  <w:style w:type="character" w:customStyle="1" w:styleId="Style2">
    <w:name w:val="Style2"/>
    <w:basedOn w:val="DefaultParagraphFont"/>
    <w:uiPriority w:val="1"/>
    <w:rsid w:val="00295679"/>
    <w:rPr>
      <w:rFonts w:ascii="Times New Roman" w:hAnsi="Times New Roman"/>
      <w:i/>
      <w:color w:val="156082" w:themeColor="accent1"/>
      <w:sz w:val="22"/>
    </w:rPr>
  </w:style>
  <w:style w:type="paragraph" w:styleId="Revision">
    <w:name w:val="Revision"/>
    <w:hidden/>
    <w:uiPriority w:val="99"/>
    <w:semiHidden/>
    <w:rsid w:val="00275CAA"/>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6200</Words>
  <Characters>3535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Darvidienė</dc:creator>
  <cp:keywords/>
  <dc:description/>
  <cp:lastModifiedBy>Vaida Darvidienė</cp:lastModifiedBy>
  <cp:revision>59</cp:revision>
  <dcterms:created xsi:type="dcterms:W3CDTF">2026-01-13T07:41:00Z</dcterms:created>
  <dcterms:modified xsi:type="dcterms:W3CDTF">2026-01-13T11:24:00Z</dcterms:modified>
</cp:coreProperties>
</file>