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07D9C" w14:textId="1736E71A" w:rsidR="008D14B2" w:rsidRPr="008D14B2" w:rsidRDefault="008D14B2" w:rsidP="008D14B2">
      <w:pPr>
        <w:pStyle w:val="Standard"/>
        <w:spacing w:after="0"/>
        <w:jc w:val="center"/>
        <w:rPr>
          <w:rFonts w:ascii="Times New Roman" w:hAnsi="Times New Roman" w:cs="Times New Roman"/>
          <w:b/>
          <w:bCs/>
          <w:sz w:val="24"/>
          <w:szCs w:val="24"/>
        </w:rPr>
      </w:pPr>
      <w:r w:rsidRPr="008D14B2">
        <w:rPr>
          <w:rFonts w:ascii="Times New Roman" w:hAnsi="Times New Roman" w:cs="Times New Roman"/>
          <w:b/>
          <w:bCs/>
          <w:sz w:val="24"/>
          <w:szCs w:val="24"/>
        </w:rPr>
        <w:t xml:space="preserve">ATSAKYMAI NR. </w:t>
      </w:r>
      <w:r>
        <w:rPr>
          <w:rFonts w:ascii="Times New Roman" w:hAnsi="Times New Roman" w:cs="Times New Roman"/>
          <w:b/>
          <w:bCs/>
          <w:sz w:val="24"/>
          <w:szCs w:val="24"/>
        </w:rPr>
        <w:t>1</w:t>
      </w:r>
    </w:p>
    <w:p w14:paraId="643ADF7C" w14:textId="77777777" w:rsidR="008D14B2" w:rsidRDefault="008D14B2">
      <w:pPr>
        <w:pStyle w:val="Standard"/>
        <w:spacing w:after="0"/>
        <w:rPr>
          <w:rFonts w:ascii="Times New Roman" w:hAnsi="Times New Roman" w:cs="Times New Roman"/>
          <w:sz w:val="24"/>
          <w:szCs w:val="24"/>
        </w:rPr>
      </w:pPr>
    </w:p>
    <w:p w14:paraId="2C08C946" w14:textId="77777777" w:rsidR="008D14B2" w:rsidRDefault="008D14B2">
      <w:pPr>
        <w:pStyle w:val="Standard"/>
        <w:spacing w:after="0"/>
        <w:rPr>
          <w:rFonts w:ascii="Times New Roman" w:hAnsi="Times New Roman" w:cs="Times New Roman"/>
          <w:sz w:val="24"/>
          <w:szCs w:val="24"/>
        </w:rPr>
      </w:pPr>
    </w:p>
    <w:p w14:paraId="580345D4" w14:textId="109ABA6C" w:rsidR="00B538F9" w:rsidRDefault="00000000">
      <w:pPr>
        <w:pStyle w:val="Standard"/>
        <w:spacing w:after="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1</w:t>
      </w:r>
      <w:r w:rsidRPr="00B538F9">
        <w:rPr>
          <w:rFonts w:ascii="Times New Roman" w:hAnsi="Times New Roman" w:cs="Times New Roman"/>
          <w:b/>
          <w:bCs/>
          <w:sz w:val="24"/>
          <w:szCs w:val="24"/>
        </w:rPr>
        <w:t xml:space="preserve">. </w:t>
      </w:r>
      <w:r w:rsidR="00B538F9" w:rsidRPr="00B538F9">
        <w:rPr>
          <w:rFonts w:ascii="Times New Roman" w:hAnsi="Times New Roman" w:cs="Times New Roman"/>
          <w:b/>
          <w:bCs/>
          <w:sz w:val="24"/>
          <w:szCs w:val="24"/>
        </w:rPr>
        <w:t>Klausimas:</w:t>
      </w:r>
    </w:p>
    <w:p w14:paraId="0910E6EC" w14:textId="2F151CEC" w:rsidR="001017E0" w:rsidRDefault="00000000">
      <w:pPr>
        <w:pStyle w:val="Standard"/>
        <w:spacing w:after="0"/>
      </w:pPr>
      <w:r>
        <w:rPr>
          <w:rFonts w:ascii="Times New Roman" w:hAnsi="Times New Roman" w:cs="Times New Roman"/>
          <w:sz w:val="24"/>
          <w:szCs w:val="24"/>
        </w:rPr>
        <w:t>Ar pateiksite Bendrosios dalies projektą iki 72psl?</w:t>
      </w:r>
      <w:r>
        <w:rPr>
          <w:rFonts w:ascii="Times New Roman" w:hAnsi="Times New Roman" w:cs="Times New Roman"/>
          <w:sz w:val="24"/>
          <w:szCs w:val="24"/>
        </w:rPr>
        <w:br/>
      </w:r>
    </w:p>
    <w:p w14:paraId="68779BB0" w14:textId="77777777" w:rsidR="001017E0" w:rsidRDefault="00000000">
      <w:pPr>
        <w:pStyle w:val="Standard"/>
        <w:spacing w:after="0"/>
      </w:pPr>
      <w:r>
        <w:rPr>
          <w:rFonts w:ascii="Times New Roman" w:hAnsi="Times New Roman" w:cs="Times New Roman"/>
          <w:color w:val="EE0000"/>
          <w:sz w:val="24"/>
          <w:szCs w:val="24"/>
        </w:rPr>
        <w:t>Pateikiame.</w:t>
      </w:r>
    </w:p>
    <w:p w14:paraId="4F9C925E" w14:textId="77777777" w:rsidR="001017E0" w:rsidRDefault="001017E0">
      <w:pPr>
        <w:pStyle w:val="Standard"/>
        <w:spacing w:after="0"/>
        <w:rPr>
          <w:rFonts w:ascii="Times New Roman" w:hAnsi="Times New Roman" w:cs="Times New Roman"/>
          <w:sz w:val="24"/>
          <w:szCs w:val="24"/>
        </w:rPr>
      </w:pPr>
    </w:p>
    <w:p w14:paraId="57E2708F" w14:textId="2504FA6A"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0EF3B966" w14:textId="02D59C86" w:rsidR="001017E0" w:rsidRDefault="00000000">
      <w:pPr>
        <w:pStyle w:val="Standard"/>
        <w:spacing w:after="0"/>
        <w:jc w:val="both"/>
      </w:pPr>
      <w:r>
        <w:rPr>
          <w:rFonts w:ascii="Times New Roman" w:hAnsi="Times New Roman" w:cs="Times New Roman"/>
          <w:sz w:val="24"/>
          <w:szCs w:val="24"/>
        </w:rPr>
        <w:t>Ar tvarkybos projektas bus pateiktas pirkimo metu?</w:t>
      </w:r>
    </w:p>
    <w:p w14:paraId="371C2D43" w14:textId="77777777" w:rsidR="001017E0" w:rsidRDefault="001017E0">
      <w:pPr>
        <w:pStyle w:val="Standard"/>
        <w:spacing w:after="0"/>
        <w:jc w:val="both"/>
        <w:rPr>
          <w:rFonts w:ascii="Times New Roman" w:hAnsi="Times New Roman" w:cs="Times New Roman"/>
          <w:sz w:val="24"/>
          <w:szCs w:val="24"/>
        </w:rPr>
      </w:pPr>
    </w:p>
    <w:p w14:paraId="4F012773" w14:textId="77777777" w:rsidR="001017E0" w:rsidRDefault="00000000">
      <w:pPr>
        <w:pStyle w:val="Standard"/>
        <w:spacing w:after="0"/>
        <w:jc w:val="both"/>
      </w:pPr>
      <w:r>
        <w:rPr>
          <w:rFonts w:ascii="Times New Roman" w:hAnsi="Times New Roman" w:cs="Times New Roman"/>
          <w:color w:val="EE0000"/>
          <w:sz w:val="24"/>
          <w:szCs w:val="24"/>
        </w:rPr>
        <w:t>Perkame tik „statybos tvarkybos darbų“ dalį, o ne „paveldosaugos tvarkybos darbus“, todėl paveldosaugos dokumentacija nėra aktuali.</w:t>
      </w:r>
    </w:p>
    <w:p w14:paraId="7A5344E2" w14:textId="77777777" w:rsidR="001017E0" w:rsidRDefault="001017E0">
      <w:pPr>
        <w:pStyle w:val="Standard"/>
        <w:spacing w:after="0"/>
        <w:jc w:val="both"/>
        <w:rPr>
          <w:rFonts w:ascii="Times New Roman" w:hAnsi="Times New Roman" w:cs="Times New Roman"/>
          <w:sz w:val="24"/>
          <w:szCs w:val="24"/>
        </w:rPr>
      </w:pPr>
    </w:p>
    <w:p w14:paraId="7A742EF1" w14:textId="5639D613"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3.</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678697B2" w14:textId="4B078488" w:rsidR="001017E0" w:rsidRDefault="00000000">
      <w:pPr>
        <w:pStyle w:val="Standard"/>
        <w:spacing w:after="0"/>
        <w:jc w:val="both"/>
      </w:pPr>
      <w:r>
        <w:rPr>
          <w:rFonts w:ascii="Times New Roman" w:hAnsi="Times New Roman" w:cs="Times New Roman"/>
          <w:sz w:val="24"/>
          <w:szCs w:val="24"/>
        </w:rPr>
        <w:t>Ar trafaretinės tapybos darbai įtraukiami į pasiūlymą ir kokie jų kiekiai bei techniniai reikalavimai?</w:t>
      </w:r>
    </w:p>
    <w:p w14:paraId="317682C6" w14:textId="77777777" w:rsidR="001017E0" w:rsidRDefault="001017E0">
      <w:pPr>
        <w:pStyle w:val="Standard"/>
        <w:spacing w:after="0"/>
        <w:jc w:val="both"/>
        <w:rPr>
          <w:rFonts w:ascii="Times New Roman" w:hAnsi="Times New Roman" w:cs="Times New Roman"/>
          <w:sz w:val="24"/>
          <w:szCs w:val="24"/>
        </w:rPr>
      </w:pPr>
    </w:p>
    <w:p w14:paraId="5F4D3DF2" w14:textId="6695E3DB" w:rsidR="00FB18F6" w:rsidRDefault="00FB18F6">
      <w:pPr>
        <w:pStyle w:val="Standard"/>
        <w:spacing w:after="0"/>
        <w:rPr>
          <w:rFonts w:ascii="Times New Roman" w:hAnsi="Times New Roman" w:cs="Times New Roman"/>
          <w:color w:val="0000CC"/>
          <w:sz w:val="24"/>
          <w:szCs w:val="24"/>
        </w:rPr>
      </w:pPr>
      <w:r>
        <w:rPr>
          <w:rFonts w:ascii="Times New Roman" w:hAnsi="Times New Roman" w:cs="Times New Roman"/>
          <w:color w:val="EE0000"/>
          <w:sz w:val="24"/>
          <w:szCs w:val="24"/>
        </w:rPr>
        <w:t>Tapybos darbų nevertinti.</w:t>
      </w:r>
    </w:p>
    <w:p w14:paraId="207A50F7" w14:textId="0F80C470" w:rsidR="00B538F9" w:rsidRDefault="00000000">
      <w:pPr>
        <w:pStyle w:val="Standard"/>
        <w:spacing w:after="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4.</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1821FF9E" w14:textId="54A386E1" w:rsidR="001017E0" w:rsidRDefault="00000000">
      <w:pPr>
        <w:pStyle w:val="Standard"/>
        <w:spacing w:after="0"/>
      </w:pPr>
      <w:r>
        <w:rPr>
          <w:rFonts w:ascii="Times New Roman" w:hAnsi="Times New Roman" w:cs="Times New Roman"/>
          <w:sz w:val="24"/>
          <w:szCs w:val="24"/>
        </w:rPr>
        <w:t>Kokiais dokumentais vadovautis durų sprendinių rengimui?</w:t>
      </w:r>
    </w:p>
    <w:p w14:paraId="6B580525" w14:textId="77777777" w:rsidR="001017E0" w:rsidRDefault="001017E0">
      <w:pPr>
        <w:pStyle w:val="Standard"/>
        <w:spacing w:after="0"/>
        <w:jc w:val="both"/>
        <w:rPr>
          <w:rFonts w:ascii="Times New Roman" w:hAnsi="Times New Roman" w:cs="Times New Roman"/>
          <w:sz w:val="24"/>
          <w:szCs w:val="24"/>
        </w:rPr>
      </w:pPr>
    </w:p>
    <w:p w14:paraId="2F98FFF7" w14:textId="77777777" w:rsidR="001017E0" w:rsidRPr="00AD2A21" w:rsidRDefault="00000000">
      <w:pPr>
        <w:pStyle w:val="Standard"/>
        <w:spacing w:after="0"/>
        <w:rPr>
          <w:rFonts w:ascii="Times New Roman" w:hAnsi="Times New Roman" w:cs="Times New Roman"/>
          <w:color w:val="EE0000"/>
          <w:sz w:val="24"/>
          <w:szCs w:val="24"/>
        </w:rPr>
      </w:pPr>
      <w:r w:rsidRPr="00AD2A21">
        <w:rPr>
          <w:rFonts w:ascii="Times New Roman" w:hAnsi="Times New Roman" w:cs="Times New Roman"/>
          <w:color w:val="EE0000"/>
          <w:sz w:val="24"/>
          <w:szCs w:val="24"/>
        </w:rPr>
        <w:t>Išorinių durų techniniais reikalavimais pateiktais kapitalinio remonto  darbų projekte TS -04. Aliuminijaus durų užraktas turi atitikti LST EN179 reikalavimus. Vidinės durys techninėmis specifikacijomis pateiktomis kapitalinio remonto projekte TS-02.</w:t>
      </w:r>
    </w:p>
    <w:p w14:paraId="558EDB61" w14:textId="77777777" w:rsidR="00FB18F6" w:rsidRDefault="00FB18F6">
      <w:pPr>
        <w:pStyle w:val="Standard"/>
        <w:spacing w:after="0"/>
        <w:rPr>
          <w:rFonts w:ascii="Times New Roman" w:hAnsi="Times New Roman" w:cs="Times New Roman"/>
          <w:color w:val="0000CC"/>
          <w:sz w:val="24"/>
          <w:szCs w:val="24"/>
        </w:rPr>
      </w:pPr>
    </w:p>
    <w:p w14:paraId="3506CCFE" w14:textId="77777777" w:rsidR="001017E0" w:rsidRDefault="00000000">
      <w:pPr>
        <w:pStyle w:val="Standard"/>
        <w:spacing w:after="0"/>
      </w:pPr>
      <w:r>
        <w:rPr>
          <w:rFonts w:ascii="Times New Roman" w:hAnsi="Times New Roman" w:cs="Times New Roman"/>
          <w:b/>
          <w:bCs/>
          <w:sz w:val="24"/>
          <w:szCs w:val="24"/>
        </w:rPr>
        <w:t>5. Klausimas:</w:t>
      </w:r>
    </w:p>
    <w:p w14:paraId="60F3031D" w14:textId="77777777" w:rsidR="001017E0" w:rsidRDefault="00000000">
      <w:pPr>
        <w:pStyle w:val="Standard"/>
        <w:spacing w:after="0"/>
      </w:pPr>
      <w:r>
        <w:rPr>
          <w:rFonts w:ascii="Times New Roman" w:hAnsi="Times New Roman" w:cs="Times New Roman"/>
          <w:sz w:val="24"/>
          <w:szCs w:val="24"/>
        </w:rPr>
        <w:t>Projekto Nr.LP-350(S-2016)TP, 0 laidos pateikta tik dalis projekto bendrosios dalies; architektūrinės dalies iš vis nėra, B dalies taip pat nėra.</w:t>
      </w:r>
    </w:p>
    <w:p w14:paraId="65CB5D61" w14:textId="77777777" w:rsidR="001017E0" w:rsidRDefault="00000000">
      <w:pPr>
        <w:pStyle w:val="Standard"/>
        <w:spacing w:after="0"/>
      </w:pPr>
      <w:r>
        <w:rPr>
          <w:rFonts w:ascii="Times New Roman" w:hAnsi="Times New Roman" w:cs="Times New Roman"/>
          <w:sz w:val="24"/>
          <w:szCs w:val="24"/>
        </w:rPr>
        <w:t>Ar bus pateiktos šios dalys?</w:t>
      </w:r>
    </w:p>
    <w:p w14:paraId="45CA3704" w14:textId="77777777" w:rsidR="001017E0" w:rsidRDefault="001017E0">
      <w:pPr>
        <w:pStyle w:val="Standard"/>
        <w:spacing w:after="0"/>
        <w:rPr>
          <w:rFonts w:ascii="Times New Roman" w:hAnsi="Times New Roman" w:cs="Times New Roman"/>
          <w:sz w:val="24"/>
          <w:szCs w:val="24"/>
        </w:rPr>
      </w:pPr>
    </w:p>
    <w:p w14:paraId="79AD7A0D" w14:textId="3AA8102D" w:rsidR="001017E0" w:rsidRDefault="009324E0">
      <w:pPr>
        <w:pStyle w:val="Standard"/>
        <w:spacing w:after="0"/>
      </w:pPr>
      <w:r w:rsidRPr="00AD2A21">
        <w:rPr>
          <w:rFonts w:ascii="Times New Roman" w:hAnsi="Times New Roman" w:cs="Times New Roman"/>
          <w:color w:val="EE0000"/>
          <w:sz w:val="24"/>
          <w:szCs w:val="24"/>
        </w:rPr>
        <w:t>Pateikiama projekto B dalis, architektūrinė dalis ir 0 laidos bendroji dalis.</w:t>
      </w:r>
    </w:p>
    <w:p w14:paraId="0F30509E" w14:textId="77777777" w:rsidR="001017E0" w:rsidRDefault="001017E0">
      <w:pPr>
        <w:pStyle w:val="Standard"/>
        <w:spacing w:after="0"/>
        <w:rPr>
          <w:rFonts w:ascii="Times New Roman" w:hAnsi="Times New Roman" w:cs="Times New Roman"/>
          <w:sz w:val="24"/>
          <w:szCs w:val="24"/>
        </w:rPr>
      </w:pPr>
    </w:p>
    <w:p w14:paraId="341605C1" w14:textId="77777777" w:rsidR="001017E0" w:rsidRDefault="00000000">
      <w:pPr>
        <w:pStyle w:val="Standard"/>
        <w:spacing w:after="0"/>
      </w:pPr>
      <w:r>
        <w:rPr>
          <w:rFonts w:ascii="Times New Roman" w:hAnsi="Times New Roman" w:cs="Times New Roman"/>
          <w:b/>
          <w:bCs/>
          <w:sz w:val="24"/>
          <w:szCs w:val="24"/>
        </w:rPr>
        <w:t>6. Klausimas:</w:t>
      </w:r>
    </w:p>
    <w:p w14:paraId="4BE77CF4" w14:textId="77777777" w:rsidR="001017E0" w:rsidRDefault="00000000">
      <w:pPr>
        <w:pStyle w:val="Standard"/>
        <w:spacing w:after="0"/>
        <w:jc w:val="both"/>
      </w:pPr>
      <w:r>
        <w:rPr>
          <w:rFonts w:ascii="Times New Roman" w:hAnsi="Times New Roman" w:cs="Times New Roman"/>
          <w:sz w:val="24"/>
          <w:szCs w:val="24"/>
        </w:rPr>
        <w:t>Ar perkami tik pagal pridėtą “Darbų kiekių žiniaraštis” darbai, minusavus darbus pagal nuasmenintus atliktų darbų aktus?</w:t>
      </w:r>
    </w:p>
    <w:p w14:paraId="0AB16D31" w14:textId="77777777" w:rsidR="001017E0" w:rsidRDefault="001017E0">
      <w:pPr>
        <w:pStyle w:val="Standard"/>
        <w:spacing w:after="0"/>
        <w:rPr>
          <w:rFonts w:ascii="Times New Roman" w:hAnsi="Times New Roman" w:cs="Times New Roman"/>
          <w:b/>
          <w:bCs/>
          <w:sz w:val="24"/>
          <w:szCs w:val="24"/>
        </w:rPr>
      </w:pPr>
    </w:p>
    <w:p w14:paraId="53B6AE64" w14:textId="6482EF87" w:rsidR="001017E0" w:rsidRDefault="00000000">
      <w:pPr>
        <w:pStyle w:val="Standard"/>
        <w:spacing w:after="0"/>
      </w:pPr>
      <w:r>
        <w:rPr>
          <w:rFonts w:ascii="Times New Roman" w:hAnsi="Times New Roman" w:cs="Times New Roman"/>
          <w:color w:val="EE0000"/>
          <w:sz w:val="24"/>
          <w:szCs w:val="24"/>
        </w:rPr>
        <w:t xml:space="preserve">Perkamas darbų įgyvendinimas pastato vidaus darbams (išskyrus sklypo dalį). Atliktų darbų apimtys numatytos pateiktuose atliktų darbų aktuose. </w:t>
      </w:r>
    </w:p>
    <w:p w14:paraId="224D1802" w14:textId="77777777" w:rsidR="001017E0" w:rsidRDefault="001017E0">
      <w:pPr>
        <w:pStyle w:val="Standard"/>
        <w:spacing w:after="0"/>
        <w:rPr>
          <w:rFonts w:ascii="Times New Roman" w:hAnsi="Times New Roman" w:cs="Times New Roman"/>
          <w:b/>
          <w:bCs/>
          <w:sz w:val="24"/>
          <w:szCs w:val="24"/>
        </w:rPr>
      </w:pPr>
    </w:p>
    <w:p w14:paraId="029ECADD" w14:textId="77777777" w:rsidR="001017E0" w:rsidRDefault="00000000">
      <w:pPr>
        <w:pStyle w:val="Standard"/>
        <w:spacing w:after="0"/>
      </w:pPr>
      <w:r>
        <w:rPr>
          <w:rFonts w:ascii="Times New Roman" w:hAnsi="Times New Roman" w:cs="Times New Roman"/>
          <w:b/>
          <w:bCs/>
          <w:sz w:val="24"/>
          <w:szCs w:val="24"/>
        </w:rPr>
        <w:t>7. Klausimas:</w:t>
      </w:r>
    </w:p>
    <w:p w14:paraId="20D9345D" w14:textId="77777777" w:rsidR="001017E0" w:rsidRDefault="00000000">
      <w:pPr>
        <w:pStyle w:val="Standard"/>
        <w:spacing w:after="0"/>
      </w:pPr>
      <w:r>
        <w:rPr>
          <w:rFonts w:ascii="Times New Roman" w:hAnsi="Times New Roman" w:cs="Times New Roman"/>
          <w:sz w:val="24"/>
          <w:szCs w:val="24"/>
        </w:rPr>
        <w:t>Ar perkami darbai nurodyti “Veiklų grafike”?</w:t>
      </w:r>
    </w:p>
    <w:p w14:paraId="47BA907B" w14:textId="77777777" w:rsidR="001017E0" w:rsidRDefault="00000000">
      <w:pPr>
        <w:pStyle w:val="Standard"/>
        <w:spacing w:after="0"/>
      </w:pPr>
      <w:r>
        <w:rPr>
          <w:rFonts w:ascii="Times New Roman" w:hAnsi="Times New Roman" w:cs="Times New Roman"/>
          <w:sz w:val="24"/>
          <w:szCs w:val="24"/>
        </w:rPr>
        <w:t>I. Darbo projektas</w:t>
      </w:r>
    </w:p>
    <w:p w14:paraId="5B458E1B" w14:textId="77777777" w:rsidR="001017E0" w:rsidRDefault="00000000">
      <w:pPr>
        <w:pStyle w:val="Standard"/>
        <w:spacing w:after="0"/>
      </w:pPr>
      <w:r>
        <w:rPr>
          <w:rFonts w:ascii="Times New Roman" w:hAnsi="Times New Roman" w:cs="Times New Roman"/>
          <w:sz w:val="24"/>
          <w:szCs w:val="24"/>
        </w:rPr>
        <w:t>II. Sinagogos kapitalinis remontas</w:t>
      </w:r>
    </w:p>
    <w:p w14:paraId="16699055" w14:textId="77777777" w:rsidR="001017E0" w:rsidRDefault="00000000">
      <w:pPr>
        <w:pStyle w:val="Standard"/>
        <w:spacing w:after="0"/>
      </w:pPr>
      <w:r>
        <w:rPr>
          <w:rFonts w:ascii="Times New Roman" w:hAnsi="Times New Roman" w:cs="Times New Roman"/>
          <w:sz w:val="24"/>
          <w:szCs w:val="24"/>
        </w:rPr>
        <w:t>1. Bendrieji remonto darbai</w:t>
      </w:r>
    </w:p>
    <w:p w14:paraId="6AD2BD48" w14:textId="77777777" w:rsidR="001017E0" w:rsidRDefault="00000000">
      <w:pPr>
        <w:pStyle w:val="Standard"/>
        <w:spacing w:after="0"/>
      </w:pPr>
      <w:r>
        <w:rPr>
          <w:rFonts w:ascii="Times New Roman" w:hAnsi="Times New Roman" w:cs="Times New Roman"/>
          <w:sz w:val="24"/>
          <w:szCs w:val="24"/>
        </w:rPr>
        <w:t>2. Vidaus vandentiekis</w:t>
      </w:r>
    </w:p>
    <w:p w14:paraId="31B45A09" w14:textId="77777777" w:rsidR="001017E0" w:rsidRDefault="00000000">
      <w:pPr>
        <w:pStyle w:val="Standard"/>
        <w:spacing w:after="0"/>
      </w:pPr>
      <w:r>
        <w:rPr>
          <w:rFonts w:ascii="Times New Roman" w:hAnsi="Times New Roman" w:cs="Times New Roman"/>
          <w:sz w:val="24"/>
          <w:szCs w:val="24"/>
        </w:rPr>
        <w:lastRenderedPageBreak/>
        <w:t>3. Vidaus nuotekos</w:t>
      </w:r>
    </w:p>
    <w:p w14:paraId="6EEECDE1" w14:textId="77777777" w:rsidR="001017E0" w:rsidRDefault="00000000">
      <w:pPr>
        <w:pStyle w:val="Standard"/>
        <w:spacing w:after="0"/>
      </w:pPr>
      <w:r>
        <w:rPr>
          <w:rFonts w:ascii="Times New Roman" w:hAnsi="Times New Roman" w:cs="Times New Roman"/>
          <w:sz w:val="24"/>
          <w:szCs w:val="24"/>
        </w:rPr>
        <w:t>4. Šildymas</w:t>
      </w:r>
    </w:p>
    <w:p w14:paraId="5A5D1CEF" w14:textId="77777777" w:rsidR="001017E0" w:rsidRDefault="00000000">
      <w:pPr>
        <w:pStyle w:val="Standard"/>
        <w:spacing w:after="0"/>
      </w:pPr>
      <w:r>
        <w:rPr>
          <w:rFonts w:ascii="Times New Roman" w:hAnsi="Times New Roman" w:cs="Times New Roman"/>
          <w:sz w:val="24"/>
          <w:szCs w:val="24"/>
        </w:rPr>
        <w:t>5. Šilumos gamyba</w:t>
      </w:r>
    </w:p>
    <w:p w14:paraId="412BE1C1" w14:textId="77777777" w:rsidR="001017E0" w:rsidRDefault="00000000">
      <w:pPr>
        <w:pStyle w:val="Standard"/>
        <w:spacing w:after="0"/>
      </w:pPr>
      <w:r>
        <w:rPr>
          <w:rFonts w:ascii="Times New Roman" w:hAnsi="Times New Roman" w:cs="Times New Roman"/>
          <w:sz w:val="24"/>
          <w:szCs w:val="24"/>
        </w:rPr>
        <w:t>6. Elektrotechnikos dalis</w:t>
      </w:r>
    </w:p>
    <w:p w14:paraId="4B80764A" w14:textId="77777777" w:rsidR="001017E0" w:rsidRDefault="00000000">
      <w:pPr>
        <w:pStyle w:val="Standard"/>
        <w:spacing w:after="0"/>
      </w:pPr>
      <w:r>
        <w:rPr>
          <w:rFonts w:ascii="Times New Roman" w:hAnsi="Times New Roman" w:cs="Times New Roman"/>
          <w:sz w:val="24"/>
          <w:szCs w:val="24"/>
        </w:rPr>
        <w:t>VI. Kadastrinė byla</w:t>
      </w:r>
    </w:p>
    <w:p w14:paraId="1A46D22C" w14:textId="77777777" w:rsidR="001017E0" w:rsidRDefault="001017E0">
      <w:pPr>
        <w:pStyle w:val="Standard"/>
        <w:spacing w:after="0"/>
        <w:rPr>
          <w:rFonts w:ascii="Times New Roman" w:hAnsi="Times New Roman" w:cs="Times New Roman"/>
          <w:b/>
          <w:bCs/>
          <w:sz w:val="24"/>
          <w:szCs w:val="24"/>
        </w:rPr>
      </w:pPr>
    </w:p>
    <w:p w14:paraId="29F99AEE" w14:textId="557535D1" w:rsidR="001017E0" w:rsidRDefault="00FB18F6">
      <w:pPr>
        <w:pStyle w:val="Standard"/>
        <w:spacing w:after="0"/>
      </w:pPr>
      <w:r>
        <w:rPr>
          <w:rFonts w:ascii="Times New Roman" w:hAnsi="Times New Roman" w:cs="Times New Roman"/>
          <w:color w:val="EE0000"/>
          <w:sz w:val="24"/>
          <w:szCs w:val="24"/>
        </w:rPr>
        <w:t>Perkami darbai nurodyti pirkimo sąlygose ir jų prieduose (veiklų grafike, techninėje specifikacijoje ir pan.).</w:t>
      </w:r>
    </w:p>
    <w:p w14:paraId="67B97819" w14:textId="77777777" w:rsidR="001017E0" w:rsidRDefault="001017E0">
      <w:pPr>
        <w:pStyle w:val="Standard"/>
        <w:spacing w:after="0"/>
        <w:rPr>
          <w:rFonts w:ascii="Times New Roman" w:hAnsi="Times New Roman" w:cs="Times New Roman"/>
          <w:b/>
          <w:bCs/>
          <w:sz w:val="24"/>
          <w:szCs w:val="24"/>
        </w:rPr>
      </w:pPr>
    </w:p>
    <w:p w14:paraId="5141368A" w14:textId="4E60C888" w:rsidR="001017E0" w:rsidRDefault="00000000">
      <w:pPr>
        <w:pStyle w:val="Standard"/>
        <w:spacing w:after="0"/>
      </w:pPr>
      <w:r>
        <w:rPr>
          <w:rFonts w:ascii="Times New Roman" w:hAnsi="Times New Roman" w:cs="Times New Roman"/>
          <w:b/>
          <w:bCs/>
          <w:sz w:val="24"/>
          <w:szCs w:val="24"/>
        </w:rPr>
        <w:t>8. Klausima</w:t>
      </w:r>
      <w:r w:rsidR="00B538F9">
        <w:rPr>
          <w:rFonts w:ascii="Times New Roman" w:hAnsi="Times New Roman" w:cs="Times New Roman"/>
          <w:b/>
          <w:bCs/>
          <w:sz w:val="24"/>
          <w:szCs w:val="24"/>
        </w:rPr>
        <w:t>s</w:t>
      </w:r>
      <w:r>
        <w:rPr>
          <w:rFonts w:ascii="Times New Roman" w:hAnsi="Times New Roman" w:cs="Times New Roman"/>
          <w:b/>
          <w:bCs/>
          <w:sz w:val="24"/>
          <w:szCs w:val="24"/>
        </w:rPr>
        <w:t>:</w:t>
      </w:r>
    </w:p>
    <w:p w14:paraId="4DD635B5" w14:textId="77777777" w:rsidR="001017E0" w:rsidRDefault="00000000">
      <w:pPr>
        <w:pStyle w:val="Standard"/>
        <w:spacing w:after="0"/>
      </w:pPr>
      <w:r>
        <w:rPr>
          <w:rFonts w:ascii="Times New Roman" w:hAnsi="Times New Roman" w:cs="Times New Roman"/>
          <w:sz w:val="24"/>
          <w:szCs w:val="24"/>
        </w:rPr>
        <w:t>Ar vėdinimo darbai nebus perkami?</w:t>
      </w:r>
    </w:p>
    <w:p w14:paraId="2DD737F9" w14:textId="77777777" w:rsidR="001017E0" w:rsidRDefault="00000000">
      <w:pPr>
        <w:pStyle w:val="Standard"/>
        <w:spacing w:after="0"/>
      </w:pPr>
      <w:r>
        <w:rPr>
          <w:rFonts w:ascii="Times New Roman" w:hAnsi="Times New Roman" w:cs="Times New Roman"/>
          <w:sz w:val="24"/>
          <w:szCs w:val="24"/>
        </w:rPr>
        <w:t>Ar silpnų srovių-priešgaisrinės signalizacijos, apsauginė ir elektroninių ryšių darbai nebus perkami?</w:t>
      </w:r>
    </w:p>
    <w:p w14:paraId="348B0F6B" w14:textId="77777777" w:rsidR="001017E0" w:rsidRDefault="00000000">
      <w:pPr>
        <w:pStyle w:val="Standard"/>
        <w:spacing w:after="0"/>
      </w:pPr>
      <w:r>
        <w:rPr>
          <w:rFonts w:ascii="Times New Roman" w:hAnsi="Times New Roman" w:cs="Times New Roman"/>
          <w:sz w:val="24"/>
          <w:szCs w:val="24"/>
        </w:rPr>
        <w:t>Ar lauko vandentiekio ir nuotekų darbai nebus perkami?</w:t>
      </w:r>
    </w:p>
    <w:p w14:paraId="55DB4C0B" w14:textId="77777777" w:rsidR="001017E0" w:rsidRDefault="00000000">
      <w:pPr>
        <w:pStyle w:val="Standard"/>
        <w:spacing w:after="0"/>
      </w:pPr>
      <w:r>
        <w:rPr>
          <w:rFonts w:ascii="Times New Roman" w:hAnsi="Times New Roman" w:cs="Times New Roman"/>
          <w:sz w:val="24"/>
          <w:szCs w:val="24"/>
        </w:rPr>
        <w:t>Ar žaibosaugos ir įžeminimo darbai nebus perkami?</w:t>
      </w:r>
    </w:p>
    <w:p w14:paraId="59012979" w14:textId="77777777" w:rsidR="001017E0" w:rsidRDefault="001017E0">
      <w:pPr>
        <w:pStyle w:val="Standard"/>
        <w:spacing w:after="0"/>
        <w:rPr>
          <w:rFonts w:ascii="Times New Roman" w:hAnsi="Times New Roman" w:cs="Times New Roman"/>
          <w:sz w:val="24"/>
          <w:szCs w:val="24"/>
        </w:rPr>
      </w:pPr>
    </w:p>
    <w:p w14:paraId="1CA0DAE1" w14:textId="1BEEC6E6" w:rsidR="001017E0" w:rsidRPr="00FB18F6" w:rsidRDefault="00FB18F6">
      <w:pPr>
        <w:pStyle w:val="Standard"/>
        <w:spacing w:after="0"/>
      </w:pPr>
      <w:r w:rsidRPr="00FB18F6">
        <w:rPr>
          <w:rFonts w:ascii="Times New Roman" w:hAnsi="Times New Roman" w:cs="Times New Roman"/>
          <w:color w:val="EE0000"/>
          <w:sz w:val="24"/>
          <w:szCs w:val="24"/>
        </w:rPr>
        <w:t>Teikiant pasiūlymą, šių darbų nevertinti.</w:t>
      </w:r>
    </w:p>
    <w:p w14:paraId="61F9ADFF" w14:textId="77777777" w:rsidR="001017E0" w:rsidRDefault="001017E0">
      <w:pPr>
        <w:pStyle w:val="Standard"/>
        <w:spacing w:after="0"/>
        <w:rPr>
          <w:rFonts w:ascii="Times New Roman" w:hAnsi="Times New Roman" w:cs="Times New Roman"/>
          <w:sz w:val="24"/>
          <w:szCs w:val="24"/>
        </w:rPr>
      </w:pPr>
    </w:p>
    <w:p w14:paraId="1C7E2351" w14:textId="2E1DA1AF" w:rsidR="00B538F9" w:rsidRDefault="00000000">
      <w:pPr>
        <w:pStyle w:val="Standard"/>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9. </w:t>
      </w:r>
      <w:r w:rsidR="00B538F9" w:rsidRPr="00B538F9">
        <w:rPr>
          <w:rFonts w:ascii="Times New Roman" w:hAnsi="Times New Roman" w:cs="Times New Roman"/>
          <w:b/>
          <w:bCs/>
          <w:sz w:val="24"/>
          <w:szCs w:val="24"/>
        </w:rPr>
        <w:t>Klausimas:</w:t>
      </w:r>
    </w:p>
    <w:p w14:paraId="4294FBAF" w14:textId="71F9F021" w:rsidR="001017E0" w:rsidRDefault="00000000">
      <w:pPr>
        <w:pStyle w:val="Standard"/>
        <w:spacing w:after="0"/>
        <w:jc w:val="both"/>
      </w:pPr>
      <w:r>
        <w:rPr>
          <w:rFonts w:ascii="Times New Roman" w:hAnsi="Times New Roman" w:cs="Times New Roman"/>
          <w:sz w:val="24"/>
          <w:szCs w:val="24"/>
        </w:rPr>
        <w:t>Dėl specialiųjų pirkimo sąlygų 7 priedo „Pasiūlymų vertinimo kriterijai ir sąlygos“. 3 punkto lentelėje „Vertinimo kriterijai ir parametrai“ tiekėjo siūlomas darbų atlikimo terminas T1, lyginamasis svoris ekonominio naudingumo įvertinime Y1=10, o tuo tarpu punkte 3.2.3. Kokybės T kriterijaus T1 balas apskaičiuojamas:</w:t>
      </w:r>
    </w:p>
    <w:p w14:paraId="68883F90" w14:textId="77777777" w:rsidR="001017E0" w:rsidRPr="00C10AB0" w:rsidRDefault="00000000">
      <w:pPr>
        <w:pStyle w:val="Standard"/>
        <w:spacing w:after="0"/>
        <w:jc w:val="both"/>
      </w:pPr>
      <w:r w:rsidRPr="00C10AB0">
        <w:rPr>
          <w:rFonts w:ascii="Times New Roman" w:hAnsi="Times New Roman" w:cs="Times New Roman"/>
          <w:sz w:val="24"/>
          <w:szCs w:val="24"/>
        </w:rPr>
        <w:t>6 mėn. – 0 balų;</w:t>
      </w:r>
    </w:p>
    <w:p w14:paraId="4DFB7318" w14:textId="77777777" w:rsidR="001017E0" w:rsidRPr="00C10AB0" w:rsidRDefault="00000000">
      <w:pPr>
        <w:pStyle w:val="Standard"/>
        <w:spacing w:after="0"/>
        <w:jc w:val="both"/>
      </w:pPr>
      <w:r w:rsidRPr="00C10AB0">
        <w:rPr>
          <w:rFonts w:ascii="Times New Roman" w:hAnsi="Times New Roman" w:cs="Times New Roman"/>
          <w:sz w:val="24"/>
          <w:szCs w:val="24"/>
        </w:rPr>
        <w:t>5 mėn. – 5 balai.</w:t>
      </w:r>
    </w:p>
    <w:p w14:paraId="427B3C41" w14:textId="77777777" w:rsidR="001017E0" w:rsidRDefault="00000000">
      <w:pPr>
        <w:pStyle w:val="Standard"/>
        <w:spacing w:after="0"/>
        <w:jc w:val="both"/>
      </w:pPr>
      <w:r>
        <w:rPr>
          <w:rFonts w:ascii="Times New Roman" w:hAnsi="Times New Roman" w:cs="Times New Roman"/>
          <w:sz w:val="24"/>
          <w:szCs w:val="24"/>
        </w:rPr>
        <w:t>Pastaboje rašoma, jog jei tiekėjas pasiūlys trumpesnį nei 5 mėnesių atlikimo terminą, skaičiavimuose bus naudojamas 5 mėnesių terminas.</w:t>
      </w:r>
    </w:p>
    <w:p w14:paraId="0CC36FF8" w14:textId="225618FC" w:rsidR="001017E0" w:rsidRDefault="00B538F9">
      <w:pPr>
        <w:pStyle w:val="Standard"/>
        <w:spacing w:after="0"/>
        <w:jc w:val="both"/>
      </w:pPr>
      <w:r>
        <w:rPr>
          <w:rFonts w:ascii="Times New Roman" w:hAnsi="Times New Roman" w:cs="Times New Roman"/>
          <w:sz w:val="24"/>
          <w:szCs w:val="24"/>
        </w:rPr>
        <w:t>K</w:t>
      </w:r>
      <w:r w:rsidR="00000000">
        <w:rPr>
          <w:rFonts w:ascii="Times New Roman" w:hAnsi="Times New Roman" w:cs="Times New Roman"/>
          <w:sz w:val="24"/>
          <w:szCs w:val="24"/>
        </w:rPr>
        <w:t>okį terminą reikia pasiūlyti norint surinkti maksimalius galimus 10 balų už darbų atlikimo termino sutrumpinimą?</w:t>
      </w:r>
    </w:p>
    <w:p w14:paraId="40AB3537" w14:textId="77777777" w:rsidR="001017E0" w:rsidRDefault="001017E0">
      <w:pPr>
        <w:pStyle w:val="Standard"/>
        <w:spacing w:after="0"/>
        <w:jc w:val="both"/>
        <w:rPr>
          <w:rFonts w:ascii="Times New Roman" w:hAnsi="Times New Roman" w:cs="Times New Roman"/>
          <w:b/>
          <w:bCs/>
          <w:color w:val="EE0000"/>
          <w:sz w:val="24"/>
          <w:szCs w:val="24"/>
        </w:rPr>
      </w:pPr>
    </w:p>
    <w:p w14:paraId="03255AB2" w14:textId="4513D3C9" w:rsidR="001017E0" w:rsidRPr="00C10AB0" w:rsidRDefault="007F0F9A">
      <w:pPr>
        <w:pStyle w:val="Standard"/>
        <w:spacing w:after="0"/>
        <w:jc w:val="both"/>
      </w:pPr>
      <w:r>
        <w:rPr>
          <w:rFonts w:ascii="Times New Roman" w:hAnsi="Times New Roman" w:cs="Times New Roman"/>
          <w:color w:val="EE0000"/>
          <w:sz w:val="24"/>
          <w:szCs w:val="24"/>
        </w:rPr>
        <w:t xml:space="preserve">Įsivėlė techninė klaida. </w:t>
      </w:r>
      <w:r w:rsidR="00C10AB0" w:rsidRPr="00C10AB0">
        <w:rPr>
          <w:rFonts w:ascii="Times New Roman" w:hAnsi="Times New Roman" w:cs="Times New Roman"/>
          <w:color w:val="EE0000"/>
          <w:sz w:val="24"/>
          <w:szCs w:val="24"/>
        </w:rPr>
        <w:t>Maksimalus</w:t>
      </w:r>
      <w:r w:rsidR="00A158CF">
        <w:rPr>
          <w:rFonts w:ascii="Times New Roman" w:hAnsi="Times New Roman" w:cs="Times New Roman"/>
          <w:color w:val="EE0000"/>
          <w:sz w:val="24"/>
          <w:szCs w:val="24"/>
        </w:rPr>
        <w:t xml:space="preserve"> galimas</w:t>
      </w:r>
      <w:r w:rsidR="00C10AB0" w:rsidRPr="00C10AB0">
        <w:rPr>
          <w:rFonts w:ascii="Times New Roman" w:hAnsi="Times New Roman" w:cs="Times New Roman"/>
          <w:color w:val="EE0000"/>
          <w:sz w:val="24"/>
          <w:szCs w:val="24"/>
        </w:rPr>
        <w:t xml:space="preserve"> balų skaičius suteikiamas pasiūlius 4 mėnesių terminą. Pridedamos pataisytos specialiosios pirkimo sąlygos ver.2</w:t>
      </w:r>
    </w:p>
    <w:p w14:paraId="677D696D" w14:textId="51427362"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10.</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4B151EBA" w14:textId="5C092FD8" w:rsidR="001017E0" w:rsidRDefault="00000000">
      <w:pPr>
        <w:pStyle w:val="Standard"/>
        <w:spacing w:after="0"/>
        <w:jc w:val="both"/>
      </w:pPr>
      <w:r>
        <w:rPr>
          <w:rFonts w:ascii="Times New Roman" w:hAnsi="Times New Roman" w:cs="Times New Roman"/>
          <w:sz w:val="24"/>
          <w:szCs w:val="24"/>
        </w:rPr>
        <w:t>Ar darbus vertintis pagal pateiktą darbų kiekių žiniaraštį?</w:t>
      </w:r>
    </w:p>
    <w:p w14:paraId="0448AB08" w14:textId="77777777" w:rsidR="001017E0" w:rsidRDefault="001017E0">
      <w:pPr>
        <w:pStyle w:val="Standard"/>
        <w:spacing w:after="0"/>
        <w:jc w:val="both"/>
        <w:rPr>
          <w:rFonts w:ascii="Times New Roman" w:hAnsi="Times New Roman" w:cs="Times New Roman"/>
          <w:sz w:val="24"/>
          <w:szCs w:val="24"/>
        </w:rPr>
      </w:pPr>
    </w:p>
    <w:p w14:paraId="72D5F3C5" w14:textId="77777777" w:rsidR="001017E0" w:rsidRDefault="00000000">
      <w:pPr>
        <w:pStyle w:val="Standard"/>
        <w:spacing w:after="0"/>
        <w:jc w:val="both"/>
      </w:pPr>
      <w:r>
        <w:rPr>
          <w:rFonts w:ascii="Times New Roman" w:hAnsi="Times New Roman" w:cs="Times New Roman"/>
          <w:color w:val="EE0000"/>
          <w:sz w:val="24"/>
          <w:szCs w:val="24"/>
        </w:rPr>
        <w:t>Pagal visą pirkimo dokumentų visumą.</w:t>
      </w:r>
    </w:p>
    <w:p w14:paraId="14F5D0AB" w14:textId="77777777" w:rsidR="001017E0" w:rsidRDefault="001017E0">
      <w:pPr>
        <w:pStyle w:val="Standard"/>
        <w:spacing w:after="0"/>
        <w:jc w:val="both"/>
        <w:rPr>
          <w:rFonts w:ascii="Times New Roman" w:hAnsi="Times New Roman" w:cs="Times New Roman"/>
          <w:sz w:val="24"/>
          <w:szCs w:val="24"/>
        </w:rPr>
      </w:pPr>
    </w:p>
    <w:p w14:paraId="32685DA8" w14:textId="68DDC5AE" w:rsidR="00B538F9" w:rsidRPr="00B538F9" w:rsidRDefault="00B538F9" w:rsidP="000949DD">
      <w:pPr>
        <w:pStyle w:val="Standard"/>
        <w:numPr>
          <w:ilvl w:val="0"/>
          <w:numId w:val="1"/>
        </w:numPr>
        <w:spacing w:after="0"/>
        <w:ind w:left="426"/>
      </w:pPr>
      <w:r w:rsidRPr="00B538F9">
        <w:rPr>
          <w:rFonts w:ascii="Times New Roman" w:hAnsi="Times New Roman" w:cs="Times New Roman"/>
          <w:b/>
          <w:bCs/>
          <w:sz w:val="24"/>
          <w:szCs w:val="24"/>
        </w:rPr>
        <w:t>Klausimas:</w:t>
      </w:r>
    </w:p>
    <w:p w14:paraId="3552EC97" w14:textId="7D5148F2" w:rsidR="001017E0" w:rsidRDefault="00000000" w:rsidP="00B538F9">
      <w:pPr>
        <w:pStyle w:val="Standard"/>
        <w:spacing w:after="0"/>
        <w:ind w:left="66"/>
      </w:pPr>
      <w:r>
        <w:rPr>
          <w:rFonts w:ascii="Times New Roman" w:hAnsi="Times New Roman" w:cs="Times New Roman"/>
          <w:sz w:val="24"/>
          <w:szCs w:val="24"/>
        </w:rPr>
        <w:t>Prašome pateikti technines specifikacijas:</w:t>
      </w:r>
      <w:r>
        <w:rPr>
          <w:rFonts w:ascii="Times New Roman" w:hAnsi="Times New Roman" w:cs="Times New Roman"/>
          <w:sz w:val="24"/>
          <w:szCs w:val="24"/>
        </w:rPr>
        <w:br/>
        <w:t xml:space="preserve">- Aktyviam kapiliariniam tinkui;              </w:t>
      </w:r>
      <w:r w:rsidRPr="000949DD">
        <w:rPr>
          <w:rFonts w:ascii="Times New Roman" w:hAnsi="Times New Roman" w:cs="Times New Roman"/>
          <w:color w:val="EE0000"/>
          <w:sz w:val="24"/>
          <w:szCs w:val="24"/>
        </w:rPr>
        <w:t>KP projekto TS-05 prieš tinkavimą išorės sienos apšiltinamos IQ TERM 50 plokštėmis pagal Remmers technologiją arba analogišką kitą sistemą.</w:t>
      </w:r>
      <w:r>
        <w:rPr>
          <w:rFonts w:ascii="Times New Roman" w:hAnsi="Times New Roman" w:cs="Times New Roman"/>
          <w:sz w:val="24"/>
          <w:szCs w:val="24"/>
        </w:rPr>
        <w:br/>
        <w:t xml:space="preserve">- San. Kabinų pertvaroms; </w:t>
      </w:r>
      <w:r w:rsidRPr="000949DD">
        <w:rPr>
          <w:rFonts w:ascii="Times New Roman" w:hAnsi="Times New Roman" w:cs="Times New Roman"/>
          <w:color w:val="EE0000"/>
          <w:sz w:val="24"/>
          <w:szCs w:val="24"/>
        </w:rPr>
        <w:t>Kompanijos Griubner pertvaros LTP -13 Premium arba analogiškos kito gamintojo pertvaros</w:t>
      </w:r>
      <w:r>
        <w:rPr>
          <w:rFonts w:ascii="Times New Roman" w:hAnsi="Times New Roman" w:cs="Times New Roman"/>
          <w:sz w:val="24"/>
          <w:szCs w:val="24"/>
        </w:rPr>
        <w:br/>
        <w:t xml:space="preserve">- Medinių laiptų pakopoms; </w:t>
      </w:r>
      <w:r w:rsidRPr="000949DD">
        <w:rPr>
          <w:rFonts w:ascii="Times New Roman" w:hAnsi="Times New Roman" w:cs="Times New Roman"/>
          <w:color w:val="EE0000"/>
          <w:sz w:val="24"/>
          <w:szCs w:val="24"/>
        </w:rPr>
        <w:t>Kadangi darbų metu laiptai buvo demontuoti dėl labai prastods būklės. Jų įrengimą reikia atliktti pagal nuardytų laiptų buvusią konstrukciją arb agalime parengti darbo projektą rangovui pageidaujant padarant g/b maršą su mediniais ąžuoliniais antpakopiais.</w:t>
      </w:r>
      <w:r w:rsidRPr="000949DD">
        <w:rPr>
          <w:rFonts w:ascii="Times New Roman" w:hAnsi="Times New Roman" w:cs="Times New Roman"/>
          <w:color w:val="EE0000"/>
          <w:sz w:val="24"/>
          <w:szCs w:val="24"/>
        </w:rPr>
        <w:br/>
      </w:r>
      <w:r>
        <w:rPr>
          <w:rFonts w:ascii="Times New Roman" w:hAnsi="Times New Roman" w:cs="Times New Roman"/>
          <w:sz w:val="24"/>
          <w:szCs w:val="24"/>
        </w:rPr>
        <w:t xml:space="preserve">- Durims; </w:t>
      </w:r>
      <w:r w:rsidRPr="000949DD">
        <w:rPr>
          <w:rFonts w:ascii="Times New Roman" w:hAnsi="Times New Roman" w:cs="Times New Roman"/>
          <w:color w:val="EE0000"/>
          <w:sz w:val="24"/>
          <w:szCs w:val="24"/>
        </w:rPr>
        <w:t>Yra TS-02 ir TS-04</w:t>
      </w:r>
      <w:r>
        <w:rPr>
          <w:rFonts w:ascii="Times New Roman" w:hAnsi="Times New Roman" w:cs="Times New Roman"/>
          <w:sz w:val="24"/>
          <w:szCs w:val="24"/>
        </w:rPr>
        <w:br/>
      </w:r>
      <w:r>
        <w:rPr>
          <w:rFonts w:ascii="Times New Roman" w:hAnsi="Times New Roman" w:cs="Times New Roman"/>
          <w:sz w:val="24"/>
          <w:szCs w:val="24"/>
        </w:rPr>
        <w:lastRenderedPageBreak/>
        <w:t xml:space="preserve">- Grindų plytelėms; </w:t>
      </w:r>
      <w:r w:rsidRPr="000949DD">
        <w:rPr>
          <w:rFonts w:ascii="Times New Roman" w:hAnsi="Times New Roman" w:cs="Times New Roman"/>
          <w:color w:val="EE0000"/>
          <w:sz w:val="24"/>
          <w:szCs w:val="24"/>
        </w:rPr>
        <w:t>Yra TS- 06</w:t>
      </w:r>
      <w:r>
        <w:rPr>
          <w:rFonts w:ascii="Times New Roman" w:hAnsi="Times New Roman" w:cs="Times New Roman"/>
          <w:sz w:val="24"/>
          <w:szCs w:val="24"/>
        </w:rPr>
        <w:br/>
        <w:t xml:space="preserve">- Grindjuostėms, grindų plytelių dangai; </w:t>
      </w:r>
      <w:r w:rsidRPr="000949DD">
        <w:rPr>
          <w:rFonts w:ascii="Times New Roman" w:hAnsi="Times New Roman" w:cs="Times New Roman"/>
          <w:color w:val="EE0000"/>
          <w:sz w:val="24"/>
          <w:szCs w:val="24"/>
        </w:rPr>
        <w:t>Parketo ir lentų grindų dangai mediniai plintusai (lapas -16), keraminių plytelių dadangai keraminiai ir plintusai. TS-09</w:t>
      </w:r>
      <w:r>
        <w:rPr>
          <w:rFonts w:ascii="Times New Roman" w:hAnsi="Times New Roman" w:cs="Times New Roman"/>
          <w:sz w:val="24"/>
          <w:szCs w:val="24"/>
        </w:rPr>
        <w:br/>
        <w:t xml:space="preserve">- Sienų plytelėms; </w:t>
      </w:r>
      <w:r w:rsidRPr="000949DD">
        <w:rPr>
          <w:rFonts w:ascii="Times New Roman" w:hAnsi="Times New Roman" w:cs="Times New Roman"/>
          <w:color w:val="EE0000"/>
          <w:sz w:val="24"/>
          <w:szCs w:val="24"/>
        </w:rPr>
        <w:t>TS- 06</w:t>
      </w:r>
      <w:r>
        <w:rPr>
          <w:rFonts w:ascii="Times New Roman" w:hAnsi="Times New Roman" w:cs="Times New Roman"/>
          <w:sz w:val="24"/>
          <w:szCs w:val="24"/>
        </w:rPr>
        <w:br/>
        <w:t xml:space="preserve">- Medinei grindų dangai; </w:t>
      </w:r>
      <w:r w:rsidRPr="000949DD">
        <w:rPr>
          <w:rFonts w:ascii="Times New Roman" w:hAnsi="Times New Roman" w:cs="Times New Roman"/>
          <w:color w:val="EE0000"/>
          <w:sz w:val="24"/>
          <w:szCs w:val="24"/>
        </w:rPr>
        <w:t>TS-09</w:t>
      </w:r>
      <w:r>
        <w:rPr>
          <w:rFonts w:ascii="Times New Roman" w:hAnsi="Times New Roman" w:cs="Times New Roman"/>
          <w:sz w:val="24"/>
          <w:szCs w:val="24"/>
        </w:rPr>
        <w:br/>
        <w:t xml:space="preserve">- Grindjuostėms, medinei grindų dangai; </w:t>
      </w:r>
      <w:r w:rsidRPr="000949DD">
        <w:rPr>
          <w:rFonts w:ascii="Times New Roman" w:hAnsi="Times New Roman" w:cs="Times New Roman"/>
          <w:color w:val="EE0000"/>
          <w:sz w:val="24"/>
          <w:szCs w:val="24"/>
        </w:rPr>
        <w:t>TS-09</w:t>
      </w:r>
      <w:r>
        <w:rPr>
          <w:rFonts w:ascii="Times New Roman" w:hAnsi="Times New Roman" w:cs="Times New Roman"/>
          <w:sz w:val="24"/>
          <w:szCs w:val="24"/>
        </w:rPr>
        <w:br/>
        <w:t xml:space="preserve">- Nuožulniam keltuvui; </w:t>
      </w:r>
      <w:r w:rsidRPr="000949DD">
        <w:rPr>
          <w:rFonts w:ascii="Times New Roman" w:hAnsi="Times New Roman" w:cs="Times New Roman"/>
          <w:color w:val="EE0000"/>
          <w:sz w:val="24"/>
          <w:szCs w:val="24"/>
        </w:rPr>
        <w:t>Pagal techninius reikalavimus pridėtus KR projekte lapuose 23-24</w:t>
      </w:r>
      <w:r>
        <w:rPr>
          <w:rFonts w:ascii="Times New Roman" w:hAnsi="Times New Roman" w:cs="Times New Roman"/>
          <w:sz w:val="24"/>
          <w:szCs w:val="24"/>
        </w:rPr>
        <w:br/>
        <w:t xml:space="preserve">- Liukui su kopėčiomis. </w:t>
      </w:r>
      <w:r w:rsidRPr="000949DD">
        <w:rPr>
          <w:rFonts w:ascii="Times New Roman" w:hAnsi="Times New Roman" w:cs="Times New Roman"/>
          <w:color w:val="EE0000"/>
          <w:sz w:val="24"/>
          <w:szCs w:val="24"/>
        </w:rPr>
        <w:t>EW20CO 70x90 Fakro LMK komfort  arba analogiški kito gamintojo</w:t>
      </w:r>
      <w:r>
        <w:rPr>
          <w:rFonts w:ascii="Times New Roman" w:hAnsi="Times New Roman" w:cs="Times New Roman"/>
          <w:sz w:val="24"/>
          <w:szCs w:val="24"/>
        </w:rPr>
        <w:br/>
      </w:r>
    </w:p>
    <w:p w14:paraId="6319D7E1" w14:textId="77777777" w:rsidR="001017E0" w:rsidRDefault="001017E0">
      <w:pPr>
        <w:pStyle w:val="Standard"/>
        <w:spacing w:after="0"/>
        <w:rPr>
          <w:rFonts w:ascii="Times New Roman" w:hAnsi="Times New Roman" w:cs="Times New Roman"/>
          <w:sz w:val="24"/>
          <w:szCs w:val="24"/>
        </w:rPr>
      </w:pPr>
    </w:p>
    <w:p w14:paraId="4B6D24D5" w14:textId="352AE761"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717BCDEB" w14:textId="1EF58146" w:rsidR="001017E0" w:rsidRDefault="00000000">
      <w:pPr>
        <w:pStyle w:val="Standard"/>
        <w:spacing w:after="0"/>
        <w:jc w:val="both"/>
      </w:pPr>
      <w:r>
        <w:rPr>
          <w:rFonts w:ascii="Times New Roman" w:hAnsi="Times New Roman" w:cs="Times New Roman"/>
          <w:sz w:val="24"/>
          <w:szCs w:val="24"/>
        </w:rPr>
        <w:t>Brėžinyje LP-350 (S-2016)-TP patalpa 101 (fojė) pažymėta, jog sienų viršutinės dalies trafaretinio dažymo atkūrimas ir žiūrėti TvDP. Prašome pateikti tvarkybos dalies projektą.</w:t>
      </w:r>
    </w:p>
    <w:p w14:paraId="3597A1E3" w14:textId="77777777" w:rsidR="001017E0" w:rsidRDefault="001017E0">
      <w:pPr>
        <w:pStyle w:val="Standard"/>
        <w:spacing w:after="0"/>
        <w:jc w:val="both"/>
        <w:rPr>
          <w:rFonts w:ascii="Times New Roman" w:hAnsi="Times New Roman" w:cs="Times New Roman"/>
          <w:sz w:val="24"/>
          <w:szCs w:val="24"/>
        </w:rPr>
      </w:pPr>
    </w:p>
    <w:p w14:paraId="152A6280" w14:textId="1E80FB68" w:rsidR="001017E0" w:rsidRDefault="00FB18F6">
      <w:pPr>
        <w:pStyle w:val="Standard"/>
        <w:spacing w:after="0"/>
        <w:jc w:val="both"/>
      </w:pPr>
      <w:r>
        <w:rPr>
          <w:rFonts w:ascii="Times New Roman" w:hAnsi="Times New Roman" w:cs="Times New Roman"/>
          <w:color w:val="EE0000"/>
          <w:sz w:val="24"/>
          <w:szCs w:val="24"/>
        </w:rPr>
        <w:t>Šie darbai neperkami.</w:t>
      </w:r>
    </w:p>
    <w:p w14:paraId="16118498" w14:textId="77777777" w:rsidR="001017E0" w:rsidRDefault="001017E0">
      <w:pPr>
        <w:pStyle w:val="Standard"/>
        <w:spacing w:after="0"/>
        <w:jc w:val="both"/>
        <w:rPr>
          <w:rFonts w:ascii="Times New Roman" w:hAnsi="Times New Roman" w:cs="Times New Roman"/>
          <w:sz w:val="24"/>
          <w:szCs w:val="24"/>
        </w:rPr>
      </w:pPr>
    </w:p>
    <w:p w14:paraId="499B9F2D" w14:textId="72367004"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3918889F" w14:textId="49FB5293" w:rsidR="001017E0" w:rsidRDefault="00000000">
      <w:pPr>
        <w:pStyle w:val="Standard"/>
        <w:spacing w:after="0"/>
        <w:jc w:val="both"/>
      </w:pPr>
      <w:r>
        <w:rPr>
          <w:rFonts w:ascii="Times New Roman" w:hAnsi="Times New Roman" w:cs="Times New Roman"/>
          <w:sz w:val="24"/>
          <w:szCs w:val="24"/>
        </w:rPr>
        <w:t>Vizualinės išorės apžiūros metu matome, jog latakai ir lietvamzdžiai yra pakeisti. Taip pat virš įėjimų įrengtos sniego gaudyklės. Ar vertintis šiuos darbus?</w:t>
      </w:r>
    </w:p>
    <w:p w14:paraId="7D3E0796" w14:textId="77777777" w:rsidR="001017E0" w:rsidRDefault="001017E0">
      <w:pPr>
        <w:pStyle w:val="Standard"/>
        <w:spacing w:after="0"/>
        <w:rPr>
          <w:rFonts w:ascii="Times New Roman" w:hAnsi="Times New Roman" w:cs="Times New Roman"/>
          <w:sz w:val="24"/>
          <w:szCs w:val="24"/>
        </w:rPr>
      </w:pPr>
    </w:p>
    <w:p w14:paraId="4FB5FECD" w14:textId="77777777" w:rsidR="001017E0" w:rsidRDefault="00000000">
      <w:pPr>
        <w:pStyle w:val="Standard"/>
        <w:spacing w:after="0"/>
      </w:pPr>
      <w:r>
        <w:rPr>
          <w:rFonts w:ascii="Times New Roman" w:hAnsi="Times New Roman" w:cs="Times New Roman"/>
          <w:color w:val="EE0000"/>
          <w:sz w:val="24"/>
          <w:szCs w:val="24"/>
        </w:rPr>
        <w:t>Lauko darbų vertinti nereikia. Vertinami darbai pastato viduje (įskaičiuojant lauko duris).</w:t>
      </w:r>
    </w:p>
    <w:p w14:paraId="13FCDB50" w14:textId="77777777" w:rsidR="001017E0" w:rsidRDefault="001017E0">
      <w:pPr>
        <w:pStyle w:val="Standard"/>
        <w:spacing w:after="0"/>
        <w:rPr>
          <w:rFonts w:ascii="Times New Roman" w:hAnsi="Times New Roman" w:cs="Times New Roman"/>
          <w:sz w:val="24"/>
          <w:szCs w:val="24"/>
        </w:rPr>
      </w:pPr>
    </w:p>
    <w:p w14:paraId="5D1B932A" w14:textId="05E99BE9"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6676418F" w14:textId="2D742E29" w:rsidR="001017E0" w:rsidRDefault="00000000">
      <w:pPr>
        <w:pStyle w:val="Standard"/>
        <w:spacing w:after="0"/>
        <w:jc w:val="both"/>
      </w:pPr>
      <w:r>
        <w:rPr>
          <w:rFonts w:ascii="Times New Roman" w:hAnsi="Times New Roman" w:cs="Times New Roman"/>
          <w:sz w:val="24"/>
          <w:szCs w:val="24"/>
        </w:rPr>
        <w:t>Kokius fasado darbus numatoma atlikti, jog duota įsivertinti pastolius išorės darbams? Ką konkrečiai numatyta keisti duotoje pozicijoje 1 sk. 1 eil. „0,40m pločio sandrikų, palangių nuolajų ir atskirų karnizų dangos keitimas“?</w:t>
      </w:r>
    </w:p>
    <w:p w14:paraId="61BDFF50" w14:textId="77777777" w:rsidR="001017E0" w:rsidRDefault="001017E0">
      <w:pPr>
        <w:pStyle w:val="Standard"/>
        <w:spacing w:after="0"/>
        <w:jc w:val="both"/>
        <w:rPr>
          <w:rFonts w:ascii="Times New Roman" w:hAnsi="Times New Roman" w:cs="Times New Roman"/>
          <w:sz w:val="24"/>
          <w:szCs w:val="24"/>
        </w:rPr>
      </w:pPr>
    </w:p>
    <w:p w14:paraId="50F87D46" w14:textId="77777777" w:rsidR="001017E0" w:rsidRDefault="00000000">
      <w:pPr>
        <w:pStyle w:val="Standard"/>
        <w:spacing w:after="0"/>
        <w:jc w:val="both"/>
      </w:pPr>
      <w:r>
        <w:rPr>
          <w:rFonts w:ascii="Times New Roman" w:hAnsi="Times New Roman" w:cs="Times New Roman"/>
          <w:color w:val="EE0000"/>
          <w:sz w:val="24"/>
          <w:szCs w:val="24"/>
        </w:rPr>
        <w:t>Fasado darbai nenumatomi.</w:t>
      </w:r>
    </w:p>
    <w:p w14:paraId="67EABEC5" w14:textId="77777777" w:rsidR="001017E0" w:rsidRDefault="001017E0">
      <w:pPr>
        <w:pStyle w:val="Standard"/>
        <w:spacing w:after="0"/>
        <w:jc w:val="both"/>
        <w:rPr>
          <w:rFonts w:ascii="Times New Roman" w:hAnsi="Times New Roman" w:cs="Times New Roman"/>
          <w:sz w:val="24"/>
          <w:szCs w:val="24"/>
        </w:rPr>
      </w:pPr>
    </w:p>
    <w:p w14:paraId="4E52486F" w14:textId="45B19ADF" w:rsidR="00B538F9" w:rsidRDefault="00000000">
      <w:pPr>
        <w:pStyle w:val="Standard"/>
        <w:spacing w:after="0"/>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33A56B53" w14:textId="6E0EF177" w:rsidR="001017E0" w:rsidRDefault="00000000">
      <w:pPr>
        <w:pStyle w:val="Standard"/>
        <w:spacing w:after="0"/>
      </w:pPr>
      <w:r>
        <w:rPr>
          <w:rFonts w:ascii="Times New Roman" w:hAnsi="Times New Roman" w:cs="Times New Roman"/>
          <w:sz w:val="24"/>
          <w:szCs w:val="24"/>
        </w:rPr>
        <w:t>Prašome pateikti durų žiniaraščius.</w:t>
      </w:r>
      <w:r>
        <w:rPr>
          <w:rFonts w:ascii="Times New Roman" w:hAnsi="Times New Roman" w:cs="Times New Roman"/>
          <w:sz w:val="24"/>
          <w:szCs w:val="24"/>
        </w:rPr>
        <w:br/>
      </w:r>
    </w:p>
    <w:p w14:paraId="36E1A0E5" w14:textId="7B1341B9" w:rsidR="001017E0" w:rsidRPr="000949DD" w:rsidRDefault="00000000">
      <w:pPr>
        <w:pStyle w:val="Standard"/>
        <w:spacing w:after="0"/>
        <w:rPr>
          <w:rFonts w:ascii="Times New Roman" w:hAnsi="Times New Roman" w:cs="Times New Roman"/>
          <w:color w:val="EE0000"/>
          <w:sz w:val="24"/>
          <w:szCs w:val="24"/>
        </w:rPr>
      </w:pPr>
      <w:r w:rsidRPr="000949DD">
        <w:rPr>
          <w:rFonts w:ascii="Times New Roman" w:hAnsi="Times New Roman" w:cs="Times New Roman"/>
          <w:color w:val="EE0000"/>
          <w:sz w:val="24"/>
          <w:szCs w:val="24"/>
        </w:rPr>
        <w:t>Visi durų žiniaraščiai yra proje</w:t>
      </w:r>
      <w:r w:rsidR="00FB18F6" w:rsidRPr="000949DD">
        <w:rPr>
          <w:rFonts w:ascii="Times New Roman" w:hAnsi="Times New Roman" w:cs="Times New Roman"/>
          <w:color w:val="EE0000"/>
          <w:sz w:val="24"/>
          <w:szCs w:val="24"/>
        </w:rPr>
        <w:t>k</w:t>
      </w:r>
      <w:r w:rsidRPr="000949DD">
        <w:rPr>
          <w:rFonts w:ascii="Times New Roman" w:hAnsi="Times New Roman" w:cs="Times New Roman"/>
          <w:color w:val="EE0000"/>
          <w:sz w:val="24"/>
          <w:szCs w:val="24"/>
        </w:rPr>
        <w:t>te</w:t>
      </w:r>
    </w:p>
    <w:p w14:paraId="1D30FAD3" w14:textId="77777777" w:rsidR="00FB18F6" w:rsidRDefault="00FB18F6">
      <w:pPr>
        <w:pStyle w:val="Standard"/>
        <w:spacing w:after="0"/>
        <w:rPr>
          <w:rFonts w:ascii="Times New Roman" w:hAnsi="Times New Roman" w:cs="Times New Roman"/>
          <w:color w:val="0000CC"/>
          <w:sz w:val="24"/>
          <w:szCs w:val="24"/>
        </w:rPr>
      </w:pPr>
    </w:p>
    <w:p w14:paraId="17BC2969" w14:textId="288D6747"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08E636A7" w14:textId="498F40F7" w:rsidR="001017E0" w:rsidRDefault="00000000">
      <w:pPr>
        <w:pStyle w:val="Standard"/>
        <w:spacing w:after="0"/>
        <w:jc w:val="both"/>
      </w:pPr>
      <w:r>
        <w:rPr>
          <w:rFonts w:ascii="Times New Roman" w:hAnsi="Times New Roman" w:cs="Times New Roman"/>
          <w:sz w:val="24"/>
          <w:szCs w:val="24"/>
        </w:rPr>
        <w:t>Pastato langai pakeisti, kaip su vidaus palangėmis? Ar reikia įsivertinti pakeistų langų vidaus angokraščių atstatymą ir vidaus palangių įrengimą?</w:t>
      </w:r>
    </w:p>
    <w:p w14:paraId="03A1A8C7" w14:textId="77777777" w:rsidR="007F0F9A" w:rsidRDefault="007F0F9A">
      <w:pPr>
        <w:pStyle w:val="Standard"/>
        <w:spacing w:after="0"/>
        <w:jc w:val="both"/>
        <w:rPr>
          <w:rFonts w:ascii="Times New Roman" w:hAnsi="Times New Roman" w:cs="Times New Roman"/>
          <w:color w:val="EE0000"/>
          <w:sz w:val="24"/>
          <w:szCs w:val="24"/>
        </w:rPr>
      </w:pPr>
    </w:p>
    <w:p w14:paraId="5031DBE5" w14:textId="2F046C25" w:rsidR="001017E0" w:rsidRDefault="007F0F9A">
      <w:pPr>
        <w:pStyle w:val="Standard"/>
        <w:spacing w:after="0"/>
        <w:jc w:val="both"/>
      </w:pPr>
      <w:r>
        <w:rPr>
          <w:rFonts w:ascii="Times New Roman" w:hAnsi="Times New Roman" w:cs="Times New Roman"/>
          <w:color w:val="EE0000"/>
          <w:sz w:val="24"/>
          <w:szCs w:val="24"/>
        </w:rPr>
        <w:t>Į</w:t>
      </w:r>
      <w:r w:rsidR="00F73B56">
        <w:rPr>
          <w:rFonts w:ascii="Times New Roman" w:hAnsi="Times New Roman" w:cs="Times New Roman"/>
          <w:color w:val="EE0000"/>
          <w:sz w:val="24"/>
          <w:szCs w:val="24"/>
        </w:rPr>
        <w:t>sivertinti</w:t>
      </w:r>
      <w:r>
        <w:rPr>
          <w:rFonts w:ascii="Times New Roman" w:hAnsi="Times New Roman" w:cs="Times New Roman"/>
          <w:color w:val="EE0000"/>
          <w:sz w:val="24"/>
          <w:szCs w:val="24"/>
        </w:rPr>
        <w:t xml:space="preserve"> reikia</w:t>
      </w:r>
      <w:r w:rsidR="00F73B56">
        <w:rPr>
          <w:rFonts w:ascii="Times New Roman" w:hAnsi="Times New Roman" w:cs="Times New Roman"/>
          <w:color w:val="EE0000"/>
          <w:sz w:val="24"/>
          <w:szCs w:val="24"/>
        </w:rPr>
        <w:t>.</w:t>
      </w:r>
    </w:p>
    <w:p w14:paraId="23CDBB9C" w14:textId="77777777" w:rsidR="001017E0" w:rsidRDefault="001017E0">
      <w:pPr>
        <w:pStyle w:val="Standard"/>
        <w:spacing w:after="0"/>
        <w:jc w:val="both"/>
        <w:rPr>
          <w:rFonts w:ascii="Times New Roman" w:hAnsi="Times New Roman" w:cs="Times New Roman"/>
          <w:sz w:val="24"/>
          <w:szCs w:val="24"/>
        </w:rPr>
      </w:pPr>
    </w:p>
    <w:p w14:paraId="04635F7E" w14:textId="73531D31"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17.</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26A30ADE" w14:textId="53BFE93B" w:rsidR="001017E0" w:rsidRDefault="00000000">
      <w:pPr>
        <w:pStyle w:val="Standard"/>
        <w:spacing w:after="0"/>
        <w:jc w:val="both"/>
      </w:pPr>
      <w:r>
        <w:rPr>
          <w:rFonts w:ascii="Times New Roman" w:hAnsi="Times New Roman" w:cs="Times New Roman"/>
          <w:sz w:val="24"/>
          <w:szCs w:val="24"/>
        </w:rPr>
        <w:t>DKŽ 8 skyrius „Antro ir trečio aukšto grindų danga“ prie medinės grindų dangos neduota grindjuosčių, prašome patikslinti.</w:t>
      </w:r>
    </w:p>
    <w:p w14:paraId="59CCAAAB" w14:textId="77777777" w:rsidR="00FB18F6" w:rsidRDefault="00FB18F6">
      <w:pPr>
        <w:pStyle w:val="Standard"/>
        <w:spacing w:after="0"/>
        <w:jc w:val="both"/>
        <w:rPr>
          <w:rFonts w:ascii="Times New Roman" w:hAnsi="Times New Roman" w:cs="Times New Roman"/>
          <w:color w:val="EE0000"/>
          <w:sz w:val="24"/>
          <w:szCs w:val="24"/>
        </w:rPr>
      </w:pPr>
    </w:p>
    <w:p w14:paraId="7AD3AE72" w14:textId="1BBC5836" w:rsidR="001017E0" w:rsidRDefault="00000000">
      <w:pPr>
        <w:pStyle w:val="Standard"/>
        <w:spacing w:after="0"/>
        <w:jc w:val="both"/>
        <w:rPr>
          <w:rFonts w:ascii="Times New Roman" w:hAnsi="Times New Roman" w:cs="Times New Roman"/>
          <w:color w:val="0000CC"/>
          <w:sz w:val="24"/>
          <w:szCs w:val="24"/>
        </w:rPr>
      </w:pPr>
      <w:r w:rsidRPr="000949DD">
        <w:rPr>
          <w:rFonts w:ascii="Times New Roman" w:hAnsi="Times New Roman" w:cs="Times New Roman"/>
          <w:color w:val="EE0000"/>
          <w:sz w:val="24"/>
          <w:szCs w:val="24"/>
        </w:rPr>
        <w:t>Projekto lape</w:t>
      </w:r>
      <w:r w:rsidR="00FB18F6" w:rsidRPr="000949DD">
        <w:rPr>
          <w:rFonts w:ascii="Times New Roman" w:hAnsi="Times New Roman" w:cs="Times New Roman"/>
          <w:color w:val="EE0000"/>
          <w:sz w:val="24"/>
          <w:szCs w:val="24"/>
        </w:rPr>
        <w:t xml:space="preserve"> </w:t>
      </w:r>
      <w:r w:rsidRPr="000949DD">
        <w:rPr>
          <w:rFonts w:ascii="Times New Roman" w:hAnsi="Times New Roman" w:cs="Times New Roman"/>
          <w:color w:val="EE0000"/>
          <w:sz w:val="24"/>
          <w:szCs w:val="24"/>
        </w:rPr>
        <w:t>11 (48) apdailos lentelėje pateikti plintusų kiekiai</w:t>
      </w:r>
      <w:r>
        <w:rPr>
          <w:rFonts w:ascii="Times New Roman" w:hAnsi="Times New Roman" w:cs="Times New Roman"/>
          <w:color w:val="0000CC"/>
          <w:sz w:val="24"/>
          <w:szCs w:val="24"/>
        </w:rPr>
        <w:t>.</w:t>
      </w:r>
    </w:p>
    <w:p w14:paraId="25D8403B" w14:textId="77777777" w:rsidR="001017E0" w:rsidRDefault="001017E0">
      <w:pPr>
        <w:pStyle w:val="Standard"/>
        <w:spacing w:after="0"/>
        <w:jc w:val="both"/>
        <w:rPr>
          <w:rFonts w:ascii="Times New Roman" w:hAnsi="Times New Roman" w:cs="Times New Roman"/>
          <w:sz w:val="24"/>
          <w:szCs w:val="24"/>
        </w:rPr>
      </w:pPr>
    </w:p>
    <w:p w14:paraId="00E123E9" w14:textId="582B623B"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18.</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7424D1CD" w14:textId="5693D863" w:rsidR="001017E0" w:rsidRDefault="00000000">
      <w:pPr>
        <w:pStyle w:val="Standard"/>
        <w:spacing w:after="0"/>
        <w:jc w:val="both"/>
      </w:pPr>
      <w:r>
        <w:rPr>
          <w:rFonts w:ascii="Times New Roman" w:hAnsi="Times New Roman" w:cs="Times New Roman"/>
          <w:sz w:val="24"/>
          <w:szCs w:val="24"/>
        </w:rPr>
        <w:lastRenderedPageBreak/>
        <w:t>DKŽ 4 skyrius šiltinio detalė PD-1/1 įrengiamas 16 m2 plotas, duota 993 m2 tepimo antiseptiniu skiediniu, šis kiekis per didelis, toks pats kiekis antiseptinimo duotas ir prie PD-1 detalės, kur įrengiamas 330 m2 plotas. Prašome patikslinti.</w:t>
      </w:r>
    </w:p>
    <w:p w14:paraId="4391926B" w14:textId="77777777" w:rsidR="001017E0" w:rsidRDefault="001017E0">
      <w:pPr>
        <w:pStyle w:val="Standard"/>
        <w:spacing w:after="0"/>
        <w:jc w:val="both"/>
        <w:rPr>
          <w:rFonts w:ascii="Times New Roman" w:hAnsi="Times New Roman" w:cs="Times New Roman"/>
          <w:sz w:val="24"/>
          <w:szCs w:val="24"/>
        </w:rPr>
      </w:pPr>
    </w:p>
    <w:p w14:paraId="2A13D0CE" w14:textId="77777777" w:rsidR="00F73B56" w:rsidRPr="00F73B56" w:rsidRDefault="00F73B56" w:rsidP="00F73B56">
      <w:pPr>
        <w:pStyle w:val="Standard"/>
        <w:spacing w:after="0"/>
        <w:jc w:val="both"/>
        <w:rPr>
          <w:rFonts w:ascii="Times New Roman" w:hAnsi="Times New Roman" w:cs="Times New Roman"/>
          <w:color w:val="EE0000"/>
          <w:sz w:val="24"/>
          <w:szCs w:val="24"/>
        </w:rPr>
      </w:pPr>
      <w:r w:rsidRPr="00F73B56">
        <w:rPr>
          <w:rFonts w:ascii="Times New Roman" w:hAnsi="Times New Roman" w:cs="Times New Roman"/>
          <w:color w:val="EE0000"/>
          <w:sz w:val="24"/>
          <w:szCs w:val="24"/>
        </w:rPr>
        <w:t>Pasiūlymo teikimo metu vertinti 993 m2 medinių atskirų detalių ir atskirų vietų nutepimą antiseptiniu skiediniu.</w:t>
      </w:r>
    </w:p>
    <w:p w14:paraId="05202FCE" w14:textId="77777777" w:rsidR="00FB18F6" w:rsidRDefault="00FB18F6">
      <w:pPr>
        <w:pStyle w:val="Standard"/>
        <w:spacing w:after="0"/>
        <w:jc w:val="both"/>
        <w:rPr>
          <w:rFonts w:ascii="Times New Roman" w:hAnsi="Times New Roman" w:cs="Times New Roman"/>
          <w:color w:val="0000CC"/>
          <w:sz w:val="24"/>
          <w:szCs w:val="24"/>
        </w:rPr>
      </w:pPr>
    </w:p>
    <w:p w14:paraId="0CF5B38C" w14:textId="48F5BCE7"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19.</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27FBEFA7" w14:textId="1364614E" w:rsidR="001017E0" w:rsidRDefault="00000000">
      <w:pPr>
        <w:pStyle w:val="Standard"/>
        <w:spacing w:after="0"/>
        <w:jc w:val="both"/>
      </w:pPr>
      <w:r>
        <w:rPr>
          <w:rFonts w:ascii="Times New Roman" w:hAnsi="Times New Roman" w:cs="Times New Roman"/>
          <w:sz w:val="24"/>
          <w:szCs w:val="24"/>
        </w:rPr>
        <w:t>DKŽ 9 skyrius 12 eilutė imitacinės sijos formavimas, neduotos sijos matmenys, duotas tik metražas. Neįmanoma apskaičiuoti kiek m3 medienos reikalinga.</w:t>
      </w:r>
    </w:p>
    <w:p w14:paraId="07259683" w14:textId="77777777" w:rsidR="001017E0" w:rsidRDefault="001017E0">
      <w:pPr>
        <w:pStyle w:val="Standard"/>
        <w:spacing w:after="0"/>
        <w:jc w:val="both"/>
        <w:rPr>
          <w:rFonts w:ascii="Times New Roman" w:hAnsi="Times New Roman" w:cs="Times New Roman"/>
          <w:sz w:val="24"/>
          <w:szCs w:val="24"/>
        </w:rPr>
      </w:pPr>
    </w:p>
    <w:p w14:paraId="21F7AA99" w14:textId="19A1BC65" w:rsidR="00FB18F6" w:rsidRPr="00F73B56" w:rsidRDefault="00F73B56">
      <w:pPr>
        <w:pStyle w:val="Standard"/>
        <w:spacing w:after="0"/>
        <w:jc w:val="both"/>
        <w:rPr>
          <w:rFonts w:ascii="Times New Roman" w:hAnsi="Times New Roman" w:cs="Times New Roman"/>
          <w:color w:val="EE0000"/>
          <w:sz w:val="24"/>
          <w:szCs w:val="24"/>
        </w:rPr>
      </w:pPr>
      <w:r w:rsidRPr="00F73B56">
        <w:rPr>
          <w:rFonts w:ascii="Times New Roman" w:hAnsi="Times New Roman" w:cs="Times New Roman"/>
          <w:color w:val="EE0000"/>
          <w:sz w:val="24"/>
          <w:szCs w:val="24"/>
        </w:rPr>
        <w:t>Teikiant pasiūlymą kiekius numatyti remiantis techninio projekto sprendiniais.</w:t>
      </w:r>
    </w:p>
    <w:p w14:paraId="6600EC26" w14:textId="77777777" w:rsidR="00F73B56" w:rsidRDefault="00F73B56">
      <w:pPr>
        <w:pStyle w:val="Standard"/>
        <w:spacing w:after="0"/>
        <w:jc w:val="both"/>
        <w:rPr>
          <w:rFonts w:ascii="Times New Roman" w:hAnsi="Times New Roman" w:cs="Times New Roman"/>
          <w:color w:val="0000CC"/>
          <w:sz w:val="24"/>
          <w:szCs w:val="24"/>
        </w:rPr>
      </w:pPr>
    </w:p>
    <w:p w14:paraId="0092325C" w14:textId="03A29AC3" w:rsidR="00B538F9" w:rsidRDefault="00000000">
      <w:pPr>
        <w:pStyle w:val="Standard"/>
        <w:spacing w:after="0"/>
        <w:rPr>
          <w:rFonts w:ascii="Times New Roman" w:hAnsi="Times New Roman" w:cs="Times New Roman"/>
          <w:sz w:val="24"/>
          <w:szCs w:val="24"/>
        </w:rPr>
      </w:pPr>
      <w:r>
        <w:rPr>
          <w:rFonts w:ascii="Times New Roman" w:hAnsi="Times New Roman" w:cs="Times New Roman"/>
          <w:b/>
          <w:bCs/>
          <w:sz w:val="24"/>
          <w:szCs w:val="24"/>
        </w:rPr>
        <w:t>20.</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7DF00EAA" w14:textId="165CC8DB" w:rsidR="001017E0" w:rsidRDefault="00000000">
      <w:pPr>
        <w:pStyle w:val="Standard"/>
        <w:spacing w:after="0"/>
      </w:pPr>
      <w:r>
        <w:rPr>
          <w:rFonts w:ascii="Times New Roman" w:hAnsi="Times New Roman" w:cs="Times New Roman"/>
          <w:sz w:val="24"/>
          <w:szCs w:val="24"/>
        </w:rPr>
        <w:t>Prie sienų ir lubų dažymo reikėtų numatyti paviršių gruntavimą.</w:t>
      </w:r>
      <w:r>
        <w:rPr>
          <w:rFonts w:ascii="Times New Roman" w:hAnsi="Times New Roman" w:cs="Times New Roman"/>
          <w:sz w:val="24"/>
          <w:szCs w:val="24"/>
        </w:rPr>
        <w:br/>
      </w:r>
    </w:p>
    <w:p w14:paraId="7D6F9607" w14:textId="77777777" w:rsidR="001017E0" w:rsidRDefault="00000000">
      <w:pPr>
        <w:pStyle w:val="Standard"/>
        <w:spacing w:after="0"/>
      </w:pPr>
      <w:r>
        <w:rPr>
          <w:rFonts w:ascii="Times New Roman" w:hAnsi="Times New Roman" w:cs="Times New Roman"/>
          <w:color w:val="EE0000"/>
          <w:sz w:val="24"/>
          <w:szCs w:val="24"/>
        </w:rPr>
        <w:t>Darbai vertinami plačiąja apimtimi. Visi darbai, kuriems pagrįstai turėjo būti atlikti paruošiamieji ar parengiamieji darbai turi būti įvertinti teikiant pasiūlymą.</w:t>
      </w:r>
    </w:p>
    <w:p w14:paraId="3CDB7790" w14:textId="77777777" w:rsidR="001017E0" w:rsidRDefault="001017E0">
      <w:pPr>
        <w:pStyle w:val="Standard"/>
        <w:spacing w:after="0"/>
        <w:rPr>
          <w:rFonts w:ascii="Times New Roman" w:hAnsi="Times New Roman" w:cs="Times New Roman"/>
          <w:sz w:val="24"/>
          <w:szCs w:val="24"/>
        </w:rPr>
      </w:pPr>
    </w:p>
    <w:p w14:paraId="00CC6EAC" w14:textId="3DBE7B68"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21.</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4A86B43E" w14:textId="1017EC2F" w:rsidR="001017E0" w:rsidRDefault="00000000">
      <w:pPr>
        <w:pStyle w:val="Standard"/>
        <w:spacing w:after="0"/>
        <w:jc w:val="both"/>
      </w:pPr>
      <w:r>
        <w:rPr>
          <w:rFonts w:ascii="Times New Roman" w:hAnsi="Times New Roman" w:cs="Times New Roman"/>
          <w:sz w:val="24"/>
          <w:szCs w:val="24"/>
        </w:rPr>
        <w:t>Grindų ant grunto mazgai GG-1 ir GG-2 pateikti su šildymo vamzdeliais, bet perkama radiatorinė šildymo sistema. Ar gerai suprantame, jog grindų šildymo vamzdelių įrenginėti nereiks?</w:t>
      </w:r>
    </w:p>
    <w:p w14:paraId="2CBD7BB3" w14:textId="77777777" w:rsidR="001017E0" w:rsidRDefault="001017E0">
      <w:pPr>
        <w:pStyle w:val="Standard"/>
        <w:spacing w:after="0"/>
        <w:jc w:val="both"/>
        <w:rPr>
          <w:rFonts w:ascii="Times New Roman" w:hAnsi="Times New Roman" w:cs="Times New Roman"/>
          <w:sz w:val="24"/>
          <w:szCs w:val="24"/>
        </w:rPr>
      </w:pPr>
    </w:p>
    <w:p w14:paraId="3CC744A9" w14:textId="56FB49B1" w:rsidR="00607470" w:rsidRDefault="00607470">
      <w:pPr>
        <w:pStyle w:val="Standard"/>
        <w:spacing w:after="0"/>
        <w:jc w:val="both"/>
        <w:rPr>
          <w:rFonts w:ascii="Times New Roman" w:hAnsi="Times New Roman" w:cs="Times New Roman"/>
          <w:b/>
          <w:bCs/>
          <w:sz w:val="24"/>
          <w:szCs w:val="24"/>
        </w:rPr>
      </w:pPr>
      <w:r>
        <w:rPr>
          <w:rFonts w:ascii="Times New Roman" w:hAnsi="Times New Roman" w:cs="Times New Roman"/>
          <w:color w:val="EE0000"/>
          <w:sz w:val="24"/>
          <w:szCs w:val="24"/>
        </w:rPr>
        <w:t>Įrengiamas grindinis šildymas. Vadovautis laida A.</w:t>
      </w:r>
      <w:r>
        <w:rPr>
          <w:rFonts w:ascii="Times New Roman" w:hAnsi="Times New Roman" w:cs="Times New Roman"/>
          <w:b/>
          <w:bCs/>
          <w:sz w:val="24"/>
          <w:szCs w:val="24"/>
        </w:rPr>
        <w:t xml:space="preserve"> </w:t>
      </w:r>
    </w:p>
    <w:p w14:paraId="35D17AE2" w14:textId="77777777" w:rsidR="00607470" w:rsidRDefault="00607470">
      <w:pPr>
        <w:pStyle w:val="Standard"/>
        <w:spacing w:after="0"/>
        <w:jc w:val="both"/>
        <w:rPr>
          <w:rFonts w:ascii="Times New Roman" w:hAnsi="Times New Roman" w:cs="Times New Roman"/>
          <w:b/>
          <w:bCs/>
          <w:sz w:val="24"/>
          <w:szCs w:val="24"/>
        </w:rPr>
      </w:pPr>
    </w:p>
    <w:p w14:paraId="0C10CD4F" w14:textId="7BA0FA8E"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22.</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5BAF9B26" w14:textId="4F911649" w:rsidR="001017E0" w:rsidRDefault="00000000">
      <w:pPr>
        <w:pStyle w:val="Standard"/>
        <w:spacing w:after="0"/>
        <w:jc w:val="both"/>
      </w:pPr>
      <w:r>
        <w:rPr>
          <w:rFonts w:ascii="Times New Roman" w:hAnsi="Times New Roman" w:cs="Times New Roman"/>
          <w:sz w:val="24"/>
          <w:szCs w:val="24"/>
        </w:rPr>
        <w:t>Pastebėta, jog yra įrengta balkono laikančioji plieninė konstrukcija, dalis perdangų, grindų ant grunto įrengimo, tinkavimo, naujų pertvarų mūro, išorinių sienų iš vidaus šiltinimo darbų. Prašome patikslinti kokia apimtimi šie darbai įgyvendinti. Taip pat dalies perdangos, sienų šiltinimo darbų įrengimo atlikimą įrodo Perkančiosios organizacijos pridėti atlikti darbų aktai. Kai kurie nupirkti kiekiai dubliuojasi su perkamais kiekiais arba jau yra įrengti.</w:t>
      </w:r>
    </w:p>
    <w:p w14:paraId="7ADFE043" w14:textId="77777777" w:rsidR="001017E0" w:rsidRDefault="001017E0">
      <w:pPr>
        <w:pStyle w:val="Standard"/>
        <w:spacing w:after="0"/>
        <w:jc w:val="both"/>
        <w:rPr>
          <w:rFonts w:ascii="Times New Roman" w:hAnsi="Times New Roman" w:cs="Times New Roman"/>
          <w:sz w:val="24"/>
          <w:szCs w:val="24"/>
        </w:rPr>
      </w:pPr>
    </w:p>
    <w:p w14:paraId="79AB53E9" w14:textId="77777777" w:rsidR="001017E0" w:rsidRDefault="00000000">
      <w:pPr>
        <w:pStyle w:val="Standard"/>
        <w:spacing w:after="0"/>
        <w:jc w:val="both"/>
      </w:pPr>
      <w:r>
        <w:rPr>
          <w:rFonts w:ascii="Times New Roman" w:hAnsi="Times New Roman" w:cs="Times New Roman"/>
          <w:color w:val="EE0000"/>
          <w:sz w:val="24"/>
          <w:szCs w:val="24"/>
        </w:rPr>
        <w:t>Vadovautis technine specifikacija.</w:t>
      </w:r>
    </w:p>
    <w:p w14:paraId="3CBF0F4D" w14:textId="77777777" w:rsidR="001017E0" w:rsidRDefault="001017E0">
      <w:pPr>
        <w:pStyle w:val="Standard"/>
        <w:spacing w:after="0"/>
        <w:jc w:val="both"/>
        <w:rPr>
          <w:rFonts w:ascii="Times New Roman" w:hAnsi="Times New Roman" w:cs="Times New Roman"/>
          <w:sz w:val="24"/>
          <w:szCs w:val="24"/>
        </w:rPr>
      </w:pPr>
    </w:p>
    <w:p w14:paraId="7C89B2DA" w14:textId="499F4C08" w:rsidR="00B538F9" w:rsidRDefault="00000000">
      <w:pPr>
        <w:pStyle w:val="Standard"/>
        <w:spacing w:after="0"/>
        <w:rPr>
          <w:rFonts w:ascii="Times New Roman" w:hAnsi="Times New Roman" w:cs="Times New Roman"/>
          <w:sz w:val="24"/>
          <w:szCs w:val="24"/>
        </w:rPr>
      </w:pPr>
      <w:r>
        <w:rPr>
          <w:rFonts w:ascii="Times New Roman" w:hAnsi="Times New Roman" w:cs="Times New Roman"/>
          <w:b/>
          <w:bCs/>
          <w:sz w:val="24"/>
          <w:szCs w:val="24"/>
        </w:rPr>
        <w:t>2</w:t>
      </w:r>
      <w:r w:rsidR="00C10AB0">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0EE4D6F4" w14:textId="69B915E4" w:rsidR="001017E0" w:rsidRDefault="00000000">
      <w:pPr>
        <w:pStyle w:val="Standard"/>
        <w:spacing w:after="0"/>
      </w:pPr>
      <w:r>
        <w:rPr>
          <w:rFonts w:ascii="Times New Roman" w:hAnsi="Times New Roman" w:cs="Times New Roman"/>
          <w:sz w:val="24"/>
          <w:szCs w:val="24"/>
        </w:rPr>
        <w:t>Prašome pateikti informaciją, ar šiems darbams bus reikalingas darbo projektas.</w:t>
      </w:r>
    </w:p>
    <w:p w14:paraId="7C171046" w14:textId="77777777" w:rsidR="001017E0" w:rsidRDefault="001017E0">
      <w:pPr>
        <w:pStyle w:val="Standard"/>
        <w:spacing w:after="0"/>
        <w:rPr>
          <w:rFonts w:ascii="Times New Roman" w:hAnsi="Times New Roman" w:cs="Times New Roman"/>
          <w:sz w:val="24"/>
          <w:szCs w:val="24"/>
        </w:rPr>
      </w:pPr>
    </w:p>
    <w:p w14:paraId="1BD85221" w14:textId="77777777" w:rsidR="001017E0" w:rsidRPr="00C10AB0" w:rsidRDefault="00000000">
      <w:pPr>
        <w:pStyle w:val="Standard"/>
        <w:spacing w:after="0"/>
      </w:pPr>
      <w:r w:rsidRPr="00C10AB0">
        <w:rPr>
          <w:rFonts w:ascii="Times New Roman" w:hAnsi="Times New Roman" w:cs="Times New Roman"/>
          <w:color w:val="EE0000"/>
          <w:sz w:val="24"/>
          <w:szCs w:val="24"/>
        </w:rPr>
        <w:t>Taip. Darbo projekto apimtį vertina rangovas.</w:t>
      </w:r>
    </w:p>
    <w:p w14:paraId="22B8F35F" w14:textId="2C5D412E"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rPr>
        <w:t>2</w:t>
      </w:r>
      <w:r w:rsidR="00C10AB0">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54D389D6" w14:textId="7F34AC0A" w:rsidR="001017E0" w:rsidRDefault="00000000">
      <w:pPr>
        <w:pStyle w:val="Standard"/>
        <w:spacing w:after="0"/>
        <w:jc w:val="both"/>
        <w:rPr>
          <w:rFonts w:ascii="Times New Roman" w:hAnsi="Times New Roman" w:cs="Times New Roman"/>
          <w:sz w:val="24"/>
          <w:szCs w:val="24"/>
        </w:rPr>
      </w:pPr>
      <w:r>
        <w:rPr>
          <w:rFonts w:ascii="Times New Roman" w:hAnsi="Times New Roman" w:cs="Times New Roman"/>
          <w:sz w:val="24"/>
          <w:szCs w:val="24"/>
        </w:rPr>
        <w:t>Pagal pirkimo žiniaraščius numatyta radiatorių sistema, tačiau taip pat pateikta A laida (2022 m.), kurioje numatytas grindinis šildymas. Prašome patikslinti, kurį sprendinį reikia vertinti ir įtraukti į pasiūlymą.</w:t>
      </w:r>
    </w:p>
    <w:p w14:paraId="2DBA6084" w14:textId="77777777" w:rsidR="00FB18F6" w:rsidRDefault="00FB18F6">
      <w:pPr>
        <w:pStyle w:val="Standard"/>
        <w:spacing w:after="0"/>
        <w:jc w:val="both"/>
      </w:pPr>
    </w:p>
    <w:p w14:paraId="26BC85D3" w14:textId="78D4A466" w:rsidR="001017E0" w:rsidRDefault="00FB18F6">
      <w:pPr>
        <w:pStyle w:val="Standard"/>
        <w:spacing w:after="0"/>
        <w:jc w:val="both"/>
        <w:rPr>
          <w:rFonts w:ascii="Times New Roman" w:hAnsi="Times New Roman" w:cs="Times New Roman"/>
          <w:color w:val="0000CC"/>
          <w:sz w:val="24"/>
          <w:szCs w:val="24"/>
        </w:rPr>
      </w:pPr>
      <w:r>
        <w:rPr>
          <w:rFonts w:ascii="Times New Roman" w:hAnsi="Times New Roman" w:cs="Times New Roman"/>
          <w:color w:val="EE0000"/>
          <w:sz w:val="24"/>
          <w:szCs w:val="24"/>
        </w:rPr>
        <w:t>Vadovautis laida A.</w:t>
      </w:r>
    </w:p>
    <w:p w14:paraId="6E017BD7" w14:textId="77777777" w:rsidR="00FB18F6" w:rsidRDefault="00FB18F6">
      <w:pPr>
        <w:pStyle w:val="Standard"/>
        <w:spacing w:after="0"/>
        <w:jc w:val="both"/>
        <w:rPr>
          <w:rFonts w:ascii="Times New Roman" w:hAnsi="Times New Roman" w:cs="Times New Roman"/>
          <w:color w:val="0000CC"/>
          <w:sz w:val="24"/>
          <w:szCs w:val="24"/>
        </w:rPr>
      </w:pPr>
    </w:p>
    <w:p w14:paraId="09C8C3A7" w14:textId="7606921D"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2</w:t>
      </w:r>
      <w:r w:rsidR="00C10AB0">
        <w:rPr>
          <w:rFonts w:ascii="Times New Roman" w:hAnsi="Times New Roman" w:cs="Times New Roman"/>
          <w:b/>
          <w:bCs/>
          <w:sz w:val="24"/>
          <w:szCs w:val="24"/>
        </w:rPr>
        <w:t>5</w:t>
      </w:r>
      <w:r>
        <w:rPr>
          <w:rFonts w:ascii="Times New Roman" w:hAnsi="Times New Roman" w:cs="Times New Roman"/>
          <w:b/>
          <w:bCs/>
          <w:sz w:val="24"/>
          <w:szCs w:val="24"/>
        </w:rPr>
        <w:t>.</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2966A84D" w14:textId="109A47FF" w:rsidR="001017E0" w:rsidRDefault="00000000">
      <w:pPr>
        <w:pStyle w:val="Standard"/>
        <w:spacing w:after="0"/>
        <w:jc w:val="both"/>
      </w:pPr>
      <w:r>
        <w:rPr>
          <w:rFonts w:ascii="Times New Roman" w:hAnsi="Times New Roman" w:cs="Times New Roman"/>
          <w:sz w:val="24"/>
          <w:szCs w:val="24"/>
        </w:rPr>
        <w:lastRenderedPageBreak/>
        <w:t>Pagal pateiktus perdangos šiltinimo projekto mazgus matyti, kad faktiškai atliktų darbų įrengimas skiriasi nuo projekte numatytų sprendinių. Atsižvelgiant į tai, siūlome apdailą iš gipso kartono plokščių įrengti ant metalinio karkaso (pridedama nuotrauka).</w:t>
      </w:r>
    </w:p>
    <w:p w14:paraId="625351BC" w14:textId="77777777" w:rsidR="001017E0" w:rsidRDefault="00000000">
      <w:pPr>
        <w:pStyle w:val="Standard"/>
        <w:spacing w:after="0"/>
        <w:jc w:val="both"/>
      </w:pPr>
      <w:r>
        <w:rPr>
          <w:noProof/>
        </w:rPr>
        <w:drawing>
          <wp:inline distT="0" distB="0" distL="0" distR="0" wp14:anchorId="44CBFE36" wp14:editId="60E43EDF">
            <wp:extent cx="6120000" cy="4590360"/>
            <wp:effectExtent l="0" t="0" r="0" b="690"/>
            <wp:docPr id="956686874" name="Paveikslėlis 9566868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120000" cy="4590360"/>
                    </a:xfrm>
                    <a:prstGeom prst="rect">
                      <a:avLst/>
                    </a:prstGeom>
                    <a:ln>
                      <a:noFill/>
                      <a:prstDash/>
                    </a:ln>
                  </pic:spPr>
                </pic:pic>
              </a:graphicData>
            </a:graphic>
          </wp:inline>
        </w:drawing>
      </w:r>
      <w:r>
        <w:rPr>
          <w:rFonts w:ascii="Times New Roman" w:hAnsi="Times New Roman" w:cs="Times New Roman"/>
          <w:sz w:val="24"/>
          <w:szCs w:val="24"/>
        </w:rPr>
        <w:br/>
      </w:r>
    </w:p>
    <w:p w14:paraId="3173893E" w14:textId="77777777" w:rsidR="001017E0" w:rsidRDefault="001017E0">
      <w:pPr>
        <w:pStyle w:val="Standard"/>
        <w:spacing w:after="0"/>
        <w:jc w:val="both"/>
        <w:rPr>
          <w:rFonts w:ascii="Times New Roman" w:hAnsi="Times New Roman" w:cs="Times New Roman"/>
          <w:b/>
          <w:bCs/>
          <w:sz w:val="24"/>
          <w:szCs w:val="24"/>
        </w:rPr>
      </w:pPr>
    </w:p>
    <w:p w14:paraId="3864D13D" w14:textId="77777777" w:rsidR="001017E0" w:rsidRDefault="00000000">
      <w:pPr>
        <w:pStyle w:val="Standard"/>
        <w:spacing w:after="0"/>
        <w:jc w:val="both"/>
      </w:pPr>
      <w:r>
        <w:rPr>
          <w:rFonts w:ascii="Times New Roman" w:hAnsi="Times New Roman" w:cs="Times New Roman"/>
          <w:color w:val="EE0000"/>
          <w:sz w:val="24"/>
          <w:szCs w:val="24"/>
        </w:rPr>
        <w:t>Darbus vertinti pagal pateiktą techninę dokumentaciją.</w:t>
      </w:r>
    </w:p>
    <w:p w14:paraId="0EBBD01A" w14:textId="77777777" w:rsidR="001017E0" w:rsidRDefault="001017E0">
      <w:pPr>
        <w:pStyle w:val="Standard"/>
        <w:spacing w:after="0"/>
        <w:jc w:val="both"/>
        <w:rPr>
          <w:rFonts w:ascii="Times New Roman" w:hAnsi="Times New Roman" w:cs="Times New Roman"/>
          <w:b/>
          <w:bCs/>
          <w:sz w:val="24"/>
          <w:szCs w:val="24"/>
        </w:rPr>
      </w:pPr>
    </w:p>
    <w:p w14:paraId="77533493" w14:textId="4E14EBE7"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2</w:t>
      </w:r>
      <w:r w:rsidR="00C10AB0">
        <w:rPr>
          <w:rFonts w:ascii="Times New Roman" w:hAnsi="Times New Roman" w:cs="Times New Roman"/>
          <w:b/>
          <w:bCs/>
          <w:sz w:val="24"/>
          <w:szCs w:val="24"/>
        </w:rPr>
        <w:t>6</w:t>
      </w:r>
      <w:r>
        <w:rPr>
          <w:rFonts w:ascii="Times New Roman" w:hAnsi="Times New Roman" w:cs="Times New Roman"/>
          <w:b/>
          <w:bCs/>
          <w:sz w:val="24"/>
          <w:szCs w:val="24"/>
        </w:rPr>
        <w:t>.</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562B3F19" w14:textId="7520686E" w:rsidR="001017E0" w:rsidRDefault="00000000">
      <w:pPr>
        <w:pStyle w:val="Standard"/>
        <w:spacing w:after="0"/>
        <w:jc w:val="both"/>
      </w:pPr>
      <w:r>
        <w:rPr>
          <w:rFonts w:ascii="Times New Roman" w:hAnsi="Times New Roman" w:cs="Times New Roman"/>
          <w:sz w:val="24"/>
          <w:szCs w:val="24"/>
        </w:rPr>
        <w:t>Šiuo metu visame pirmame aukšte jau yra išbetonuotos grindys. Prašome patikslinti, ar įrengtas betono C8/10 sluoksnis (juodgrindės), kurių projektinis storis – 80 mm (pridedama nuotrauka).</w:t>
      </w:r>
    </w:p>
    <w:p w14:paraId="54209120" w14:textId="77777777" w:rsidR="001017E0" w:rsidRDefault="001017E0">
      <w:pPr>
        <w:pStyle w:val="Standard"/>
        <w:spacing w:after="0"/>
        <w:jc w:val="both"/>
        <w:rPr>
          <w:rFonts w:ascii="Times New Roman" w:hAnsi="Times New Roman" w:cs="Times New Roman"/>
          <w:sz w:val="24"/>
          <w:szCs w:val="24"/>
        </w:rPr>
      </w:pPr>
    </w:p>
    <w:p w14:paraId="006C59D0" w14:textId="77777777" w:rsidR="001017E0" w:rsidRDefault="00000000">
      <w:pPr>
        <w:pStyle w:val="Standard"/>
        <w:spacing w:after="0"/>
        <w:jc w:val="both"/>
      </w:pPr>
      <w:r>
        <w:rPr>
          <w:rFonts w:ascii="Times New Roman" w:hAnsi="Times New Roman" w:cs="Times New Roman"/>
          <w:color w:val="EE0000"/>
          <w:sz w:val="24"/>
          <w:szCs w:val="24"/>
        </w:rPr>
        <w:t>Darbų etapas atliktas remiantis techninio projekto reikalavimais.</w:t>
      </w:r>
    </w:p>
    <w:p w14:paraId="57BE243A" w14:textId="77777777" w:rsidR="001017E0" w:rsidRDefault="001017E0">
      <w:pPr>
        <w:pStyle w:val="Standard"/>
        <w:spacing w:after="0"/>
        <w:jc w:val="both"/>
        <w:rPr>
          <w:rFonts w:ascii="Times New Roman" w:hAnsi="Times New Roman" w:cs="Times New Roman"/>
          <w:sz w:val="24"/>
          <w:szCs w:val="24"/>
        </w:rPr>
      </w:pPr>
    </w:p>
    <w:p w14:paraId="1EF48002" w14:textId="24DF9855" w:rsidR="00B538F9" w:rsidRDefault="00000000">
      <w:pPr>
        <w:pStyle w:val="Standard"/>
        <w:spacing w:after="0"/>
        <w:jc w:val="both"/>
        <w:rPr>
          <w:rFonts w:ascii="Times New Roman" w:hAnsi="Times New Roman" w:cs="Times New Roman"/>
          <w:sz w:val="24"/>
          <w:szCs w:val="24"/>
        </w:rPr>
      </w:pPr>
      <w:r>
        <w:rPr>
          <w:rFonts w:ascii="Times New Roman" w:hAnsi="Times New Roman" w:cs="Times New Roman"/>
          <w:b/>
          <w:bCs/>
          <w:sz w:val="24"/>
          <w:szCs w:val="24"/>
        </w:rPr>
        <w:t>2</w:t>
      </w:r>
      <w:r w:rsidR="00C10AB0">
        <w:rPr>
          <w:rFonts w:ascii="Times New Roman" w:hAnsi="Times New Roman" w:cs="Times New Roman"/>
          <w:b/>
          <w:bCs/>
          <w:sz w:val="24"/>
          <w:szCs w:val="24"/>
        </w:rPr>
        <w:t>7</w:t>
      </w:r>
      <w:r>
        <w:rPr>
          <w:rFonts w:ascii="Times New Roman" w:hAnsi="Times New Roman" w:cs="Times New Roman"/>
          <w:b/>
          <w:bCs/>
          <w:sz w:val="24"/>
          <w:szCs w:val="24"/>
        </w:rPr>
        <w:t>.</w:t>
      </w:r>
      <w:r>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3480B098" w14:textId="13AAEA8B" w:rsidR="001017E0" w:rsidRDefault="00000000">
      <w:pPr>
        <w:pStyle w:val="Standard"/>
        <w:spacing w:after="0"/>
        <w:jc w:val="both"/>
      </w:pPr>
      <w:r>
        <w:rPr>
          <w:rFonts w:ascii="Times New Roman" w:hAnsi="Times New Roman" w:cs="Times New Roman"/>
          <w:sz w:val="24"/>
          <w:szCs w:val="24"/>
        </w:rPr>
        <w:t>Prašome patikslinti, ar pagal pridėtus darbų kiekių žiniaraščius (pagal kuriuos bus vykdomas pirkimas) jau yra atimti faktiškai atlikti darbai, nurodyti kartu pateiktuose atliktų darbų aktuose.</w:t>
      </w:r>
      <w:r>
        <w:rPr>
          <w:rFonts w:ascii="Times New Roman" w:hAnsi="Times New Roman" w:cs="Times New Roman"/>
          <w:sz w:val="24"/>
          <w:szCs w:val="24"/>
        </w:rPr>
        <w:br/>
        <w:t>Pavyzdžiui, pagal pateiktą elektros dalies darbų kiekių žiniaraštį ir atliktų darbų aktus galima daryti išvadą, kad visi kabelių įrengimo darbai jau yra atlikti. Prašome patikslinti perkamų darbų kiekius (darbų žiniaraščius) tiek elektros daliai, tiek kitoms dalims – bendriesiems statybos darbams, santechnikai ir kt.</w:t>
      </w:r>
    </w:p>
    <w:p w14:paraId="48038F42" w14:textId="77777777" w:rsidR="001017E0" w:rsidRDefault="001017E0">
      <w:pPr>
        <w:pStyle w:val="Standard"/>
        <w:spacing w:after="0"/>
        <w:jc w:val="both"/>
        <w:rPr>
          <w:rFonts w:ascii="Times New Roman" w:hAnsi="Times New Roman" w:cs="Times New Roman"/>
          <w:sz w:val="24"/>
          <w:szCs w:val="24"/>
        </w:rPr>
      </w:pPr>
    </w:p>
    <w:p w14:paraId="4B9BC139" w14:textId="77777777" w:rsidR="001017E0" w:rsidRDefault="00000000">
      <w:pPr>
        <w:pStyle w:val="Standard"/>
        <w:spacing w:after="0"/>
        <w:jc w:val="both"/>
      </w:pPr>
      <w:r>
        <w:rPr>
          <w:rFonts w:ascii="Times New Roman" w:hAnsi="Times New Roman" w:cs="Times New Roman"/>
          <w:color w:val="EE0000"/>
          <w:sz w:val="24"/>
          <w:szCs w:val="24"/>
        </w:rPr>
        <w:lastRenderedPageBreak/>
        <w:t>Techninėje specifikacijoje nurodyta: „Atkreipiamas dėmesys į tai, kad dalis darbų, numatytų techniniame projekte, jau yra atlikta. Jų įvertinimui pridedami nuasmeninti atliktų darbų aktai (techninės specifikacijos priedas_1, techninės specifikacijos priedas_2, techninės specifikacijos priedas_3). Tikslesniam atliekamų darbų kiekiui įvertinti pridedamas darbų kiekių žiniaraštis (darbų kiekių žiniaraštis). Tiekėjai turi įvertinti visus pirkimo objektą sudarančius, pateiktoje dokumentacijoje numatytus darbus, nepriklausomai nuo to, kurioje techninės dokumentacijos vietoje šie darbai yra aprašyti.“</w:t>
      </w:r>
    </w:p>
    <w:p w14:paraId="31509747" w14:textId="77777777" w:rsidR="001017E0" w:rsidRDefault="00000000">
      <w:pPr>
        <w:pStyle w:val="Standard"/>
        <w:spacing w:after="0"/>
        <w:jc w:val="both"/>
        <w:rPr>
          <w:rFonts w:ascii="Times New Roman" w:hAnsi="Times New Roman" w:cs="Times New Roman"/>
          <w:color w:val="EE0000"/>
          <w:sz w:val="24"/>
          <w:szCs w:val="24"/>
        </w:rPr>
      </w:pPr>
      <w:r>
        <w:rPr>
          <w:rFonts w:ascii="Times New Roman" w:hAnsi="Times New Roman" w:cs="Times New Roman"/>
          <w:color w:val="EE0000"/>
          <w:sz w:val="24"/>
          <w:szCs w:val="24"/>
        </w:rPr>
        <w:t>Darbų kiekių žiniaraštyje nėra atimti jau įvykdyti darbai.</w:t>
      </w:r>
    </w:p>
    <w:p w14:paraId="35A57C59" w14:textId="77777777" w:rsidR="00C10AB0" w:rsidRDefault="00C10AB0">
      <w:pPr>
        <w:pStyle w:val="Standard"/>
        <w:spacing w:after="0"/>
        <w:jc w:val="both"/>
        <w:rPr>
          <w:rFonts w:ascii="Times New Roman" w:hAnsi="Times New Roman" w:cs="Times New Roman"/>
          <w:color w:val="EE0000"/>
          <w:sz w:val="24"/>
          <w:szCs w:val="24"/>
        </w:rPr>
      </w:pPr>
    </w:p>
    <w:p w14:paraId="2A53CA7F" w14:textId="6B8C3DE7" w:rsidR="00B538F9" w:rsidRDefault="00C10AB0">
      <w:pPr>
        <w:pStyle w:val="Standard"/>
        <w:spacing w:after="0"/>
        <w:jc w:val="both"/>
        <w:rPr>
          <w:rFonts w:ascii="Times New Roman" w:hAnsi="Times New Roman" w:cs="Times New Roman"/>
          <w:sz w:val="24"/>
          <w:szCs w:val="24"/>
        </w:rPr>
      </w:pPr>
      <w:r w:rsidRPr="00C10AB0">
        <w:rPr>
          <w:rFonts w:ascii="Times New Roman" w:hAnsi="Times New Roman" w:cs="Times New Roman"/>
          <w:b/>
          <w:bCs/>
          <w:sz w:val="24"/>
          <w:szCs w:val="24"/>
        </w:rPr>
        <w:t>28.</w:t>
      </w:r>
      <w:r w:rsidRPr="00C10AB0">
        <w:rPr>
          <w:rFonts w:ascii="Times New Roman" w:hAnsi="Times New Roman" w:cs="Times New Roman"/>
          <w:sz w:val="24"/>
          <w:szCs w:val="24"/>
        </w:rPr>
        <w:t xml:space="preserve"> </w:t>
      </w:r>
      <w:r w:rsidR="00B538F9" w:rsidRPr="00B538F9">
        <w:rPr>
          <w:rFonts w:ascii="Times New Roman" w:hAnsi="Times New Roman" w:cs="Times New Roman"/>
          <w:b/>
          <w:bCs/>
          <w:sz w:val="24"/>
          <w:szCs w:val="24"/>
        </w:rPr>
        <w:t>Klausimas:</w:t>
      </w:r>
    </w:p>
    <w:p w14:paraId="24232D53" w14:textId="30E3B2EC" w:rsidR="00C10AB0" w:rsidRDefault="00C10AB0">
      <w:pPr>
        <w:pStyle w:val="Standard"/>
        <w:spacing w:after="0"/>
        <w:jc w:val="both"/>
        <w:rPr>
          <w:rFonts w:ascii="Times New Roman" w:hAnsi="Times New Roman" w:cs="Times New Roman"/>
          <w:sz w:val="24"/>
        </w:rPr>
      </w:pPr>
      <w:r w:rsidRPr="00F07B2E">
        <w:rPr>
          <w:rFonts w:ascii="Times New Roman" w:hAnsi="Times New Roman" w:cs="Times New Roman"/>
          <w:sz w:val="24"/>
        </w:rPr>
        <w:t>Pirkimo sąlygų 6.1.1.5 p. nurodoma, kad A voke privalu pateikti pasiūlymo galiojim</w:t>
      </w:r>
      <w:r>
        <w:rPr>
          <w:rFonts w:ascii="Times New Roman" w:hAnsi="Times New Roman" w:cs="Times New Roman"/>
          <w:sz w:val="24"/>
        </w:rPr>
        <w:t>ą</w:t>
      </w:r>
      <w:r w:rsidRPr="00F07B2E">
        <w:rPr>
          <w:rFonts w:ascii="Times New Roman" w:hAnsi="Times New Roman" w:cs="Times New Roman"/>
          <w:sz w:val="24"/>
        </w:rPr>
        <w:t xml:space="preserve"> užtikrinantį dokumentą su apmokėjimą pagrindžiančiu dokumentu. Prašome aiškiai nurodyti, koks pasiūlymo galiojimo užtikrinantis dokumentas turi būti pateiktas</w:t>
      </w:r>
      <w:r>
        <w:rPr>
          <w:rFonts w:ascii="Times New Roman" w:hAnsi="Times New Roman" w:cs="Times New Roman"/>
          <w:sz w:val="24"/>
        </w:rPr>
        <w:t>?</w:t>
      </w:r>
    </w:p>
    <w:p w14:paraId="5ACEBF79" w14:textId="77777777" w:rsidR="00C10AB0" w:rsidRDefault="00C10AB0">
      <w:pPr>
        <w:pStyle w:val="Standard"/>
        <w:spacing w:after="0"/>
        <w:jc w:val="both"/>
        <w:rPr>
          <w:rFonts w:ascii="Times New Roman" w:hAnsi="Times New Roman" w:cs="Times New Roman"/>
          <w:sz w:val="24"/>
        </w:rPr>
      </w:pPr>
    </w:p>
    <w:p w14:paraId="03AB943F" w14:textId="66157096" w:rsidR="00C10AB0" w:rsidRDefault="005B2E71">
      <w:pPr>
        <w:pStyle w:val="Standard"/>
        <w:spacing w:after="0"/>
        <w:jc w:val="both"/>
        <w:rPr>
          <w:rFonts w:ascii="Times New Roman" w:hAnsi="Times New Roman" w:cs="Times New Roman"/>
          <w:color w:val="EE0000"/>
          <w:sz w:val="24"/>
          <w:szCs w:val="24"/>
        </w:rPr>
      </w:pPr>
      <w:r w:rsidRPr="005B2E71">
        <w:rPr>
          <w:rFonts w:ascii="Times New Roman" w:eastAsia="Calibri" w:hAnsi="Times New Roman" w:cs="Times New Roman"/>
          <w:color w:val="EE0000"/>
          <w:sz w:val="24"/>
        </w:rPr>
        <w:t xml:space="preserve">Pirkimo sąlygų 6.1.1.5 papunktyje įsivėlusi techninė klaida, pirkimo </w:t>
      </w:r>
      <w:r w:rsidR="001D73EA">
        <w:rPr>
          <w:rFonts w:ascii="Times New Roman" w:eastAsia="Calibri" w:hAnsi="Times New Roman" w:cs="Times New Roman"/>
          <w:color w:val="EE0000"/>
          <w:sz w:val="24"/>
        </w:rPr>
        <w:t xml:space="preserve">pasiūlymo </w:t>
      </w:r>
      <w:r w:rsidRPr="001D73EA">
        <w:rPr>
          <w:rFonts w:ascii="Times New Roman" w:eastAsia="Calibri" w:hAnsi="Times New Roman" w:cs="Times New Roman"/>
          <w:color w:val="EE0000"/>
          <w:sz w:val="24"/>
        </w:rPr>
        <w:t xml:space="preserve">galiojimą užtikrinantis dokumentas nereikalaujamas. </w:t>
      </w:r>
      <w:r w:rsidRPr="00C10AB0">
        <w:rPr>
          <w:rFonts w:ascii="Times New Roman" w:hAnsi="Times New Roman" w:cs="Times New Roman"/>
          <w:color w:val="EE0000"/>
          <w:sz w:val="24"/>
          <w:szCs w:val="24"/>
        </w:rPr>
        <w:t>Pridedamos pataisytos specialiosios pirkimo sąlygos ver.2</w:t>
      </w:r>
      <w:r>
        <w:rPr>
          <w:rFonts w:ascii="Times New Roman" w:hAnsi="Times New Roman" w:cs="Times New Roman"/>
          <w:color w:val="EE0000"/>
          <w:sz w:val="24"/>
          <w:szCs w:val="24"/>
        </w:rPr>
        <w:t>.</w:t>
      </w:r>
    </w:p>
    <w:p w14:paraId="04ACAC8C" w14:textId="77777777" w:rsidR="008D14B2" w:rsidRDefault="008D14B2">
      <w:pPr>
        <w:pStyle w:val="Standard"/>
        <w:spacing w:after="0"/>
        <w:jc w:val="both"/>
        <w:rPr>
          <w:rFonts w:ascii="Times New Roman" w:hAnsi="Times New Roman" w:cs="Times New Roman"/>
          <w:color w:val="EE0000"/>
          <w:sz w:val="24"/>
          <w:szCs w:val="24"/>
        </w:rPr>
      </w:pPr>
    </w:p>
    <w:p w14:paraId="6DDED7C3" w14:textId="77777777" w:rsidR="008D14B2" w:rsidRDefault="008D14B2">
      <w:pPr>
        <w:pStyle w:val="Standard"/>
        <w:spacing w:after="0"/>
        <w:jc w:val="both"/>
        <w:rPr>
          <w:rFonts w:ascii="Times New Roman" w:hAnsi="Times New Roman" w:cs="Times New Roman"/>
          <w:color w:val="EE0000"/>
          <w:sz w:val="24"/>
          <w:szCs w:val="24"/>
        </w:rPr>
      </w:pPr>
    </w:p>
    <w:p w14:paraId="40E64523" w14:textId="77777777" w:rsidR="008D14B2" w:rsidRDefault="008D14B2">
      <w:pPr>
        <w:pStyle w:val="Standard"/>
        <w:spacing w:after="0"/>
        <w:jc w:val="both"/>
        <w:rPr>
          <w:rFonts w:ascii="Times New Roman" w:hAnsi="Times New Roman" w:cs="Times New Roman"/>
          <w:color w:val="EE0000"/>
          <w:sz w:val="24"/>
          <w:szCs w:val="24"/>
        </w:rPr>
      </w:pPr>
    </w:p>
    <w:p w14:paraId="0FC5CC7D" w14:textId="77777777" w:rsidR="008D14B2" w:rsidRDefault="008D14B2">
      <w:pPr>
        <w:pStyle w:val="Standard"/>
        <w:spacing w:after="0"/>
        <w:jc w:val="both"/>
        <w:rPr>
          <w:rFonts w:ascii="Times New Roman" w:hAnsi="Times New Roman" w:cs="Times New Roman"/>
          <w:color w:val="EE0000"/>
          <w:sz w:val="24"/>
          <w:szCs w:val="24"/>
        </w:rPr>
      </w:pPr>
    </w:p>
    <w:p w14:paraId="3CB78512" w14:textId="77777777" w:rsidR="008D14B2" w:rsidRDefault="008D14B2">
      <w:pPr>
        <w:pStyle w:val="Standard"/>
        <w:spacing w:after="0"/>
        <w:jc w:val="both"/>
        <w:rPr>
          <w:rFonts w:ascii="Times New Roman" w:hAnsi="Times New Roman" w:cs="Times New Roman"/>
          <w:color w:val="EE0000"/>
          <w:sz w:val="24"/>
          <w:szCs w:val="24"/>
        </w:rPr>
      </w:pPr>
    </w:p>
    <w:p w14:paraId="6B5FABDA" w14:textId="2885ADE5" w:rsidR="008D14B2" w:rsidRPr="008D14B2" w:rsidRDefault="008D14B2">
      <w:pPr>
        <w:pStyle w:val="Standard"/>
        <w:spacing w:after="0"/>
        <w:jc w:val="both"/>
      </w:pPr>
      <w:r w:rsidRPr="008D14B2">
        <w:rPr>
          <w:rFonts w:ascii="Times New Roman" w:hAnsi="Times New Roman" w:cs="Times New Roman"/>
          <w:sz w:val="24"/>
          <w:szCs w:val="24"/>
        </w:rPr>
        <w:t>Viešųjų pirkimų komisija</w:t>
      </w:r>
    </w:p>
    <w:sectPr w:rsidR="008D14B2" w:rsidRPr="008D14B2">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84C3" w14:textId="77777777" w:rsidR="00CD2C4E" w:rsidRDefault="00CD2C4E">
      <w:pPr>
        <w:spacing w:after="0" w:line="240" w:lineRule="auto"/>
      </w:pPr>
      <w:r>
        <w:separator/>
      </w:r>
    </w:p>
  </w:endnote>
  <w:endnote w:type="continuationSeparator" w:id="0">
    <w:p w14:paraId="00E4FD5E" w14:textId="77777777" w:rsidR="00CD2C4E" w:rsidRDefault="00CD2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4C35" w14:textId="77777777" w:rsidR="00CD2C4E" w:rsidRDefault="00CD2C4E">
      <w:pPr>
        <w:spacing w:after="0" w:line="240" w:lineRule="auto"/>
      </w:pPr>
      <w:r>
        <w:rPr>
          <w:color w:val="000000"/>
        </w:rPr>
        <w:separator/>
      </w:r>
    </w:p>
  </w:footnote>
  <w:footnote w:type="continuationSeparator" w:id="0">
    <w:p w14:paraId="4F39678D" w14:textId="77777777" w:rsidR="00CD2C4E" w:rsidRDefault="00CD2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84CF7"/>
    <w:multiLevelType w:val="multilevel"/>
    <w:tmpl w:val="7696E2E8"/>
    <w:lvl w:ilvl="0">
      <w:start w:val="11"/>
      <w:numFmt w:val="decimal"/>
      <w:lvlText w:val="%1."/>
      <w:lvlJc w:val="left"/>
      <w:pPr>
        <w:ind w:left="502" w:hanging="360"/>
      </w:pPr>
      <w:rPr>
        <w:rFonts w:ascii="Times New Roman" w:hAnsi="Times New Roman" w:cs="Times New Roman" w:hint="default"/>
        <w:b/>
        <w:bCs/>
        <w:sz w:val="24"/>
        <w:szCs w:val="24"/>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num w:numId="1" w16cid:durableId="29356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E0"/>
    <w:rsid w:val="000949DD"/>
    <w:rsid w:val="00095007"/>
    <w:rsid w:val="001017E0"/>
    <w:rsid w:val="0015033A"/>
    <w:rsid w:val="0015354C"/>
    <w:rsid w:val="00163B56"/>
    <w:rsid w:val="001D73EA"/>
    <w:rsid w:val="00355642"/>
    <w:rsid w:val="00366512"/>
    <w:rsid w:val="005B2E71"/>
    <w:rsid w:val="00603CEC"/>
    <w:rsid w:val="00607470"/>
    <w:rsid w:val="007907F2"/>
    <w:rsid w:val="007F0F9A"/>
    <w:rsid w:val="0082100D"/>
    <w:rsid w:val="008D14B2"/>
    <w:rsid w:val="009324E0"/>
    <w:rsid w:val="00A158CF"/>
    <w:rsid w:val="00AD2A21"/>
    <w:rsid w:val="00B31281"/>
    <w:rsid w:val="00B44BEB"/>
    <w:rsid w:val="00B538F9"/>
    <w:rsid w:val="00C10AB0"/>
    <w:rsid w:val="00C14715"/>
    <w:rsid w:val="00CC5AE5"/>
    <w:rsid w:val="00CD2C4E"/>
    <w:rsid w:val="00DE433C"/>
    <w:rsid w:val="00F73B56"/>
    <w:rsid w:val="00FB18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7374"/>
  <w15:docId w15:val="{DDA9A344-08F4-4C49-B71E-EDC984CE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lt-LT"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tandard"/>
    <w:next w:val="Textbody"/>
    <w:uiPriority w:val="9"/>
    <w:qFormat/>
    <w:pPr>
      <w:keepNext/>
      <w:keepLines/>
      <w:spacing w:before="360" w:after="80"/>
      <w:outlineLvl w:val="0"/>
    </w:pPr>
    <w:rPr>
      <w:rFonts w:ascii="Calibri Light" w:hAnsi="Calibri Light"/>
      <w:color w:val="2F5496"/>
      <w:sz w:val="40"/>
      <w:szCs w:val="40"/>
    </w:rPr>
  </w:style>
  <w:style w:type="paragraph" w:styleId="Antrat2">
    <w:name w:val="heading 2"/>
    <w:basedOn w:val="Standard"/>
    <w:next w:val="Textbody"/>
    <w:uiPriority w:val="9"/>
    <w:semiHidden/>
    <w:unhideWhenUsed/>
    <w:qFormat/>
    <w:pPr>
      <w:keepNext/>
      <w:keepLines/>
      <w:spacing w:before="160" w:after="80"/>
      <w:outlineLvl w:val="1"/>
    </w:pPr>
    <w:rPr>
      <w:rFonts w:ascii="Calibri Light" w:hAnsi="Calibri Light"/>
      <w:color w:val="2F5496"/>
      <w:sz w:val="32"/>
      <w:szCs w:val="32"/>
    </w:rPr>
  </w:style>
  <w:style w:type="paragraph" w:styleId="Antrat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Antrat4">
    <w:name w:val="heading 4"/>
    <w:basedOn w:val="Standard"/>
    <w:next w:val="Textbody"/>
    <w:uiPriority w:val="9"/>
    <w:semiHidden/>
    <w:unhideWhenUsed/>
    <w:qFormat/>
    <w:pPr>
      <w:keepNext/>
      <w:keepLines/>
      <w:spacing w:before="80" w:after="40"/>
      <w:outlineLvl w:val="3"/>
    </w:pPr>
    <w:rPr>
      <w:i/>
      <w:iCs/>
      <w:color w:val="2F5496"/>
    </w:rPr>
  </w:style>
  <w:style w:type="paragraph" w:styleId="Antrat5">
    <w:name w:val="heading 5"/>
    <w:basedOn w:val="Standard"/>
    <w:next w:val="Textbody"/>
    <w:uiPriority w:val="9"/>
    <w:semiHidden/>
    <w:unhideWhenUsed/>
    <w:qFormat/>
    <w:pPr>
      <w:keepNext/>
      <w:keepLines/>
      <w:spacing w:before="80" w:after="40"/>
      <w:outlineLvl w:val="4"/>
    </w:pPr>
    <w:rPr>
      <w:color w:val="2F5496"/>
    </w:rPr>
  </w:style>
  <w:style w:type="paragraph" w:styleId="Antrat6">
    <w:name w:val="heading 6"/>
    <w:basedOn w:val="Standard"/>
    <w:next w:val="Textbody"/>
    <w:uiPriority w:val="9"/>
    <w:semiHidden/>
    <w:unhideWhenUsed/>
    <w:qFormat/>
    <w:pPr>
      <w:keepNext/>
      <w:keepLines/>
      <w:spacing w:before="40" w:after="0"/>
      <w:outlineLvl w:val="5"/>
    </w:pPr>
    <w:rPr>
      <w:i/>
      <w:iCs/>
      <w:color w:val="595959"/>
    </w:rPr>
  </w:style>
  <w:style w:type="paragraph" w:styleId="Antrat7">
    <w:name w:val="heading 7"/>
    <w:basedOn w:val="Standard"/>
    <w:next w:val="Textbody"/>
    <w:pPr>
      <w:keepNext/>
      <w:keepLines/>
      <w:spacing w:before="40" w:after="0"/>
      <w:outlineLvl w:val="6"/>
    </w:pPr>
    <w:rPr>
      <w:color w:val="595959"/>
    </w:rPr>
  </w:style>
  <w:style w:type="paragraph" w:styleId="Antrat8">
    <w:name w:val="heading 8"/>
    <w:basedOn w:val="Standard"/>
    <w:next w:val="Textbody"/>
    <w:pPr>
      <w:keepNext/>
      <w:keepLines/>
      <w:spacing w:after="0"/>
      <w:outlineLvl w:val="7"/>
    </w:pPr>
    <w:rPr>
      <w:i/>
      <w:iCs/>
      <w:color w:val="272727"/>
    </w:rPr>
  </w:style>
  <w:style w:type="paragraph" w:styleId="Antrat9">
    <w:name w:val="heading 9"/>
    <w:basedOn w:val="Standard"/>
    <w:next w:val="Textbody"/>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styleId="Pavadinimas">
    <w:name w:val="Title"/>
    <w:basedOn w:val="Standard"/>
    <w:next w:val="Textbody"/>
    <w:uiPriority w:val="10"/>
    <w:qFormat/>
    <w:pPr>
      <w:keepNext/>
      <w:spacing w:before="240" w:after="80" w:line="240" w:lineRule="auto"/>
    </w:pPr>
    <w:rPr>
      <w:rFonts w:ascii="Calibri Light" w:eastAsia="Microsoft YaHei" w:hAnsi="Calibri Light"/>
      <w:spacing w:val="-10"/>
      <w:sz w:val="56"/>
      <w:szCs w:val="56"/>
    </w:rPr>
  </w:style>
  <w:style w:type="paragraph" w:customStyle="1" w:styleId="Textbody">
    <w:name w:val="Text body"/>
    <w:basedOn w:val="Standard"/>
    <w:pPr>
      <w:spacing w:after="120"/>
    </w:pPr>
  </w:style>
  <w:style w:type="paragraph" w:styleId="Sraas">
    <w:name w:val="List"/>
    <w:basedOn w:val="Textbody"/>
    <w:rPr>
      <w:rFonts w:cs="Mangal"/>
    </w:rPr>
  </w:style>
  <w:style w:type="paragraph" w:styleId="Antrat">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Paantrat">
    <w:name w:val="Subtitle"/>
    <w:basedOn w:val="Standard"/>
    <w:next w:val="Textbody"/>
    <w:uiPriority w:val="11"/>
    <w:qFormat/>
    <w:rPr>
      <w:i/>
      <w:iCs/>
      <w:color w:val="595959"/>
      <w:spacing w:val="15"/>
      <w:sz w:val="28"/>
      <w:szCs w:val="28"/>
    </w:rPr>
  </w:style>
  <w:style w:type="paragraph" w:styleId="Citata">
    <w:name w:val="Quote"/>
    <w:basedOn w:val="Standard"/>
    <w:pPr>
      <w:spacing w:before="160"/>
      <w:jc w:val="center"/>
    </w:pPr>
    <w:rPr>
      <w:i/>
      <w:iCs/>
      <w:color w:val="404040"/>
    </w:rPr>
  </w:style>
  <w:style w:type="paragraph" w:styleId="Sraopastraipa">
    <w:name w:val="List Paragraph"/>
    <w:basedOn w:val="Standard"/>
    <w:pPr>
      <w:ind w:left="720"/>
    </w:pPr>
  </w:style>
  <w:style w:type="paragraph" w:styleId="Iskirtacitata">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Antrat1Diagrama">
    <w:name w:val="Antraštė 1 Diagrama"/>
    <w:basedOn w:val="Numatytasispastraiposriftas"/>
    <w:rPr>
      <w:rFonts w:ascii="Calibri Light" w:hAnsi="Calibri Light" w:cs="F"/>
      <w:color w:val="2F5496"/>
      <w:sz w:val="40"/>
      <w:szCs w:val="40"/>
    </w:rPr>
  </w:style>
  <w:style w:type="character" w:customStyle="1" w:styleId="Antrat2Diagrama">
    <w:name w:val="Antraštė 2 Diagrama"/>
    <w:basedOn w:val="Numatytasispastraiposriftas"/>
    <w:rPr>
      <w:rFonts w:ascii="Calibri Light" w:hAnsi="Calibri Light" w:cs="F"/>
      <w:color w:val="2F5496"/>
      <w:sz w:val="32"/>
      <w:szCs w:val="32"/>
    </w:rPr>
  </w:style>
  <w:style w:type="character" w:customStyle="1" w:styleId="Antrat3Diagrama">
    <w:name w:val="Antraštė 3 Diagrama"/>
    <w:basedOn w:val="Numatytasispastraiposriftas"/>
    <w:rPr>
      <w:rFonts w:cs="F"/>
      <w:color w:val="2F5496"/>
      <w:sz w:val="28"/>
      <w:szCs w:val="28"/>
    </w:rPr>
  </w:style>
  <w:style w:type="character" w:customStyle="1" w:styleId="Antrat4Diagrama">
    <w:name w:val="Antraštė 4 Diagrama"/>
    <w:basedOn w:val="Numatytasispastraiposriftas"/>
    <w:rPr>
      <w:rFonts w:cs="F"/>
      <w:i/>
      <w:iCs/>
      <w:color w:val="2F5496"/>
    </w:rPr>
  </w:style>
  <w:style w:type="character" w:customStyle="1" w:styleId="Antrat5Diagrama">
    <w:name w:val="Antraštė 5 Diagrama"/>
    <w:basedOn w:val="Numatytasispastraiposriftas"/>
    <w:rPr>
      <w:rFonts w:cs="F"/>
      <w:color w:val="2F5496"/>
    </w:rPr>
  </w:style>
  <w:style w:type="character" w:customStyle="1" w:styleId="Antrat6Diagrama">
    <w:name w:val="Antraštė 6 Diagrama"/>
    <w:basedOn w:val="Numatytasispastraiposriftas"/>
    <w:rPr>
      <w:rFonts w:cs="F"/>
      <w:i/>
      <w:iCs/>
      <w:color w:val="595959"/>
    </w:rPr>
  </w:style>
  <w:style w:type="character" w:customStyle="1" w:styleId="Antrat7Diagrama">
    <w:name w:val="Antraštė 7 Diagrama"/>
    <w:basedOn w:val="Numatytasispastraiposriftas"/>
    <w:rPr>
      <w:rFonts w:cs="F"/>
      <w:color w:val="595959"/>
    </w:rPr>
  </w:style>
  <w:style w:type="character" w:customStyle="1" w:styleId="Antrat8Diagrama">
    <w:name w:val="Antraštė 8 Diagrama"/>
    <w:basedOn w:val="Numatytasispastraiposriftas"/>
    <w:rPr>
      <w:rFonts w:cs="F"/>
      <w:i/>
      <w:iCs/>
      <w:color w:val="272727"/>
    </w:rPr>
  </w:style>
  <w:style w:type="character" w:customStyle="1" w:styleId="Antrat9Diagrama">
    <w:name w:val="Antraštė 9 Diagrama"/>
    <w:basedOn w:val="Numatytasispastraiposriftas"/>
    <w:rPr>
      <w:rFonts w:cs="F"/>
      <w:color w:val="272727"/>
    </w:rPr>
  </w:style>
  <w:style w:type="character" w:customStyle="1" w:styleId="PavadinimasDiagrama">
    <w:name w:val="Pavadinimas Diagrama"/>
    <w:basedOn w:val="Numatytasispastraiposriftas"/>
    <w:rPr>
      <w:rFonts w:ascii="Calibri Light" w:hAnsi="Calibri Light" w:cs="F"/>
      <w:spacing w:val="-10"/>
      <w:kern w:val="3"/>
      <w:sz w:val="56"/>
      <w:szCs w:val="56"/>
    </w:rPr>
  </w:style>
  <w:style w:type="character" w:customStyle="1" w:styleId="PaantratDiagrama">
    <w:name w:val="Paantraštė Diagrama"/>
    <w:basedOn w:val="Numatytasispastraiposriftas"/>
    <w:rPr>
      <w:rFonts w:cs="F"/>
      <w:color w:val="595959"/>
      <w:spacing w:val="15"/>
      <w:sz w:val="28"/>
      <w:szCs w:val="28"/>
    </w:rPr>
  </w:style>
  <w:style w:type="character" w:customStyle="1" w:styleId="CitataDiagrama">
    <w:name w:val="Citata Diagrama"/>
    <w:basedOn w:val="Numatytasispastraiposriftas"/>
    <w:rPr>
      <w:i/>
      <w:iCs/>
      <w:color w:val="404040"/>
    </w:rPr>
  </w:style>
  <w:style w:type="character" w:styleId="Rykuspabraukimas">
    <w:name w:val="Intense Emphasis"/>
    <w:basedOn w:val="Numatytasispastraiposriftas"/>
    <w:rPr>
      <w:i/>
      <w:iCs/>
      <w:color w:val="2F5496"/>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6082</Words>
  <Characters>3468</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Paulius Sadauskas</dc:creator>
  <cp:lastModifiedBy>Paulius Sadauskas</cp:lastModifiedBy>
  <cp:revision>3</cp:revision>
  <dcterms:created xsi:type="dcterms:W3CDTF">2026-01-13T13:51:00Z</dcterms:created>
  <dcterms:modified xsi:type="dcterms:W3CDTF">2026-01-13T13:55:00Z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