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C9315" w14:textId="29669BFD" w:rsidR="0032783E" w:rsidRPr="003173DF" w:rsidRDefault="0032783E" w:rsidP="003173DF">
      <w:pPr>
        <w:spacing w:after="0" w:line="240" w:lineRule="auto"/>
        <w:jc w:val="right"/>
        <w:rPr>
          <w:rFonts w:ascii="Tahoma" w:eastAsia="Calibri" w:hAnsi="Tahoma" w:cs="Tahoma"/>
          <w:lang w:val="en-GB"/>
        </w:rPr>
      </w:pPr>
      <w:r w:rsidRPr="003173DF">
        <w:rPr>
          <w:rFonts w:ascii="Tahoma" w:eastAsia="Calibri" w:hAnsi="Tahoma" w:cs="Tahoma"/>
          <w:lang w:val="en-GB"/>
        </w:rPr>
        <w:t>Annex 1</w:t>
      </w:r>
      <w:r w:rsidR="00906EF9">
        <w:rPr>
          <w:rFonts w:ascii="Tahoma" w:eastAsia="Calibri" w:hAnsi="Tahoma" w:cs="Tahoma"/>
          <w:lang w:val="en-GB"/>
        </w:rPr>
        <w:t>3</w:t>
      </w:r>
      <w:r w:rsidRPr="003173DF">
        <w:rPr>
          <w:rFonts w:ascii="Tahoma" w:eastAsia="Calibri" w:hAnsi="Tahoma" w:cs="Tahoma"/>
          <w:lang w:val="en-GB"/>
        </w:rPr>
        <w:t xml:space="preserve"> “</w:t>
      </w:r>
      <w:r w:rsidR="006C417B" w:rsidRPr="003173DF">
        <w:rPr>
          <w:rFonts w:ascii="Tahoma" w:eastAsia="Calibri" w:hAnsi="Tahoma" w:cs="Tahoma"/>
          <w:lang w:val="en-GB"/>
        </w:rPr>
        <w:t xml:space="preserve">Conformity </w:t>
      </w:r>
      <w:r w:rsidRPr="003173DF">
        <w:rPr>
          <w:rFonts w:ascii="Tahoma" w:eastAsia="Calibri" w:hAnsi="Tahoma" w:cs="Tahoma"/>
          <w:lang w:val="en-GB"/>
        </w:rPr>
        <w:t xml:space="preserve">Declaration” </w:t>
      </w:r>
    </w:p>
    <w:p w14:paraId="1A3370BC" w14:textId="77777777" w:rsidR="0032783E" w:rsidRPr="003173DF" w:rsidRDefault="0032783E" w:rsidP="003173DF">
      <w:pPr>
        <w:spacing w:after="0" w:line="240" w:lineRule="auto"/>
        <w:jc w:val="right"/>
        <w:rPr>
          <w:rFonts w:ascii="Tahoma" w:eastAsia="Calibri" w:hAnsi="Tahoma" w:cs="Tahoma"/>
          <w:lang w:val="en-GB"/>
        </w:rPr>
      </w:pPr>
      <w:r w:rsidRPr="003173DF">
        <w:rPr>
          <w:rFonts w:ascii="Tahoma" w:eastAsia="Calibri" w:hAnsi="Tahoma" w:cs="Tahoma"/>
          <w:lang w:val="en-GB"/>
        </w:rPr>
        <w:t>to the Procurement Terms and Conditions</w:t>
      </w:r>
    </w:p>
    <w:p w14:paraId="4278A98C" w14:textId="77777777" w:rsidR="0032783E" w:rsidRPr="00533BF6" w:rsidRDefault="0032783E" w:rsidP="0032783E">
      <w:pPr>
        <w:spacing w:after="0" w:line="240" w:lineRule="auto"/>
        <w:rPr>
          <w:rFonts w:ascii="Calibri" w:eastAsiaTheme="majorEastAsia" w:hAnsi="Calibri" w:cs="Calibri"/>
          <w:lang w:val="en-GB"/>
        </w:rPr>
      </w:pPr>
    </w:p>
    <w:p w14:paraId="78427031" w14:textId="5BA6B3D5" w:rsidR="0032783E" w:rsidRPr="00533BF6" w:rsidRDefault="0032783E" w:rsidP="0032783E">
      <w:pPr>
        <w:spacing w:after="0" w:line="240" w:lineRule="auto"/>
        <w:rPr>
          <w:rFonts w:ascii="Calibri" w:eastAsiaTheme="majorEastAsia" w:hAnsi="Calibri" w:cs="Calibri"/>
          <w:lang w:val="en-GB"/>
        </w:rPr>
      </w:pPr>
    </w:p>
    <w:p w14:paraId="27D70A67" w14:textId="77777777" w:rsidR="0032783E" w:rsidRPr="00533BF6" w:rsidRDefault="0032783E" w:rsidP="0032783E">
      <w:pPr>
        <w:spacing w:after="0" w:line="240" w:lineRule="auto"/>
        <w:rPr>
          <w:rFonts w:ascii="Calibri" w:hAnsi="Calibri" w:cs="Calibri"/>
          <w:lang w:val="en-GB"/>
        </w:rPr>
      </w:pPr>
    </w:p>
    <w:p w14:paraId="4BF4D6E8" w14:textId="77777777" w:rsidR="00503694" w:rsidRPr="00533BF6" w:rsidRDefault="00503694" w:rsidP="00503694">
      <w:pPr>
        <w:tabs>
          <w:tab w:val="left" w:pos="2977"/>
        </w:tabs>
        <w:spacing w:after="120" w:line="20" w:lineRule="atLeast"/>
        <w:jc w:val="center"/>
        <w:rPr>
          <w:rFonts w:ascii="Tahoma" w:eastAsia="Calibri" w:hAnsi="Tahoma" w:cs="Tahoma"/>
          <w:b/>
          <w:lang w:val="en-GB"/>
        </w:rPr>
      </w:pPr>
    </w:p>
    <w:p w14:paraId="0AE54FE9" w14:textId="13FE1C5A" w:rsidR="00503694" w:rsidRPr="00533BF6" w:rsidRDefault="003D090E" w:rsidP="00503694">
      <w:pPr>
        <w:tabs>
          <w:tab w:val="left" w:pos="2977"/>
        </w:tabs>
        <w:spacing w:after="120" w:line="20" w:lineRule="atLeast"/>
        <w:jc w:val="center"/>
        <w:rPr>
          <w:rFonts w:ascii="Tahoma" w:eastAsia="Calibri" w:hAnsi="Tahoma" w:cs="Tahoma"/>
          <w:b/>
          <w:lang w:val="en-GB"/>
        </w:rPr>
      </w:pPr>
      <w:proofErr w:type="gramStart"/>
      <w:r w:rsidRPr="00533BF6">
        <w:rPr>
          <w:rFonts w:ascii="Tahoma" w:eastAsia="Calibri" w:hAnsi="Tahoma" w:cs="Tahoma"/>
          <w:b/>
          <w:lang w:val="en-GB"/>
        </w:rPr>
        <w:t>SUPPLIER‘</w:t>
      </w:r>
      <w:proofErr w:type="gramEnd"/>
      <w:r w:rsidRPr="00533BF6">
        <w:rPr>
          <w:rFonts w:ascii="Tahoma" w:eastAsia="Calibri" w:hAnsi="Tahoma" w:cs="Tahoma"/>
          <w:b/>
          <w:lang w:val="en-GB"/>
        </w:rPr>
        <w:t>S NAME</w:t>
      </w:r>
    </w:p>
    <w:p w14:paraId="1A375804" w14:textId="48C91DA2" w:rsidR="00503694" w:rsidRPr="00533BF6" w:rsidRDefault="003D090E" w:rsidP="00503694">
      <w:pPr>
        <w:jc w:val="center"/>
        <w:rPr>
          <w:rFonts w:ascii="Tahoma" w:eastAsia="Calibri" w:hAnsi="Tahoma" w:cs="Tahoma"/>
          <w:b/>
          <w:lang w:val="en-GB"/>
        </w:rPr>
      </w:pPr>
      <w:r w:rsidRPr="00533BF6">
        <w:rPr>
          <w:rFonts w:ascii="Tahoma" w:eastAsia="Calibri" w:hAnsi="Tahoma" w:cs="Tahoma"/>
          <w:b/>
          <w:lang w:val="en-GB"/>
        </w:rPr>
        <w:t xml:space="preserve">CEO OR THE PERSON </w:t>
      </w:r>
      <w:r w:rsidR="00CF7CC8">
        <w:rPr>
          <w:rFonts w:ascii="Tahoma" w:eastAsia="Calibri" w:hAnsi="Tahoma" w:cs="Tahoma"/>
          <w:b/>
          <w:lang w:val="en-GB"/>
        </w:rPr>
        <w:t>AUTORISED</w:t>
      </w:r>
      <w:r w:rsidRPr="00533BF6">
        <w:rPr>
          <w:rFonts w:ascii="Tahoma" w:eastAsia="Calibri" w:hAnsi="Tahoma" w:cs="Tahoma"/>
          <w:b/>
          <w:lang w:val="en-GB"/>
        </w:rPr>
        <w:t xml:space="preserve"> BY THE CEO</w:t>
      </w:r>
      <w:r w:rsidR="00503694" w:rsidRPr="003173DF">
        <w:rPr>
          <w:rStyle w:val="Puslapioinaosnuoroda"/>
          <w:rFonts w:ascii="Tahoma" w:eastAsia="Calibri" w:hAnsi="Tahoma" w:cs="Tahoma"/>
          <w:bCs/>
          <w:lang w:val="en-GB"/>
        </w:rPr>
        <w:footnoteReference w:id="1"/>
      </w:r>
      <w:r w:rsidRPr="003173DF">
        <w:rPr>
          <w:rFonts w:ascii="Tahoma" w:eastAsia="Calibri" w:hAnsi="Tahoma" w:cs="Tahoma"/>
          <w:bCs/>
          <w:lang w:val="en-GB"/>
        </w:rPr>
        <w:t xml:space="preserve"> </w:t>
      </w:r>
      <w:r w:rsidR="00C9774A">
        <w:rPr>
          <w:rFonts w:ascii="Tahoma" w:eastAsia="Calibri" w:hAnsi="Tahoma" w:cs="Tahoma"/>
          <w:bCs/>
          <w:lang w:val="en-GB"/>
        </w:rPr>
        <w:t xml:space="preserve"> </w:t>
      </w:r>
    </w:p>
    <w:p w14:paraId="58385809" w14:textId="6C22E807" w:rsidR="00503694" w:rsidRPr="00533BF6" w:rsidRDefault="0053575F" w:rsidP="001F4A16">
      <w:pPr>
        <w:jc w:val="center"/>
        <w:rPr>
          <w:rFonts w:ascii="Tahoma" w:eastAsia="Calibri" w:hAnsi="Tahoma" w:cs="Tahoma"/>
          <w:b/>
          <w:lang w:val="en-GB"/>
        </w:rPr>
      </w:pPr>
      <w:r w:rsidRPr="00533BF6">
        <w:rPr>
          <w:rFonts w:ascii="Tahoma" w:eastAsia="Calibri" w:hAnsi="Tahoma" w:cs="Tahoma"/>
          <w:b/>
          <w:lang w:val="en-GB"/>
        </w:rPr>
        <w:t>Full name</w:t>
      </w:r>
    </w:p>
    <w:p w14:paraId="04962F29" w14:textId="477A2F34" w:rsidR="00503694" w:rsidRPr="00533BF6" w:rsidRDefault="00503694" w:rsidP="00503694">
      <w:pPr>
        <w:jc w:val="center"/>
        <w:rPr>
          <w:rFonts w:ascii="Tahoma" w:eastAsia="Calibri" w:hAnsi="Tahoma" w:cs="Tahoma"/>
          <w:lang w:val="en-GB"/>
        </w:rPr>
      </w:pPr>
      <w:r w:rsidRPr="00533BF6">
        <w:rPr>
          <w:rFonts w:ascii="Tahoma" w:eastAsia="Calibri" w:hAnsi="Tahoma" w:cs="Tahoma"/>
          <w:lang w:val="en-GB"/>
        </w:rPr>
        <w:t>[Dat</w:t>
      </w:r>
      <w:r w:rsidR="0053575F" w:rsidRPr="00533BF6">
        <w:rPr>
          <w:rFonts w:ascii="Tahoma" w:eastAsia="Calibri" w:hAnsi="Tahoma" w:cs="Tahoma"/>
          <w:lang w:val="en-GB"/>
        </w:rPr>
        <w:t>e</w:t>
      </w:r>
      <w:r w:rsidRPr="00533BF6">
        <w:rPr>
          <w:rFonts w:ascii="Tahoma" w:eastAsia="Calibri" w:hAnsi="Tahoma" w:cs="Tahoma"/>
          <w:lang w:val="en-GB"/>
        </w:rPr>
        <w:t>]</w:t>
      </w:r>
    </w:p>
    <w:p w14:paraId="109BDBDD" w14:textId="32954729" w:rsidR="00503694" w:rsidRPr="00533BF6" w:rsidRDefault="00503694" w:rsidP="00503694">
      <w:pPr>
        <w:jc w:val="center"/>
        <w:rPr>
          <w:rFonts w:ascii="Tahoma" w:eastAsia="Calibri" w:hAnsi="Tahoma" w:cs="Tahoma"/>
          <w:lang w:val="en-GB"/>
        </w:rPr>
      </w:pPr>
      <w:r w:rsidRPr="00533BF6">
        <w:rPr>
          <w:rFonts w:ascii="Tahoma" w:eastAsia="Calibri" w:hAnsi="Tahoma" w:cs="Tahoma"/>
          <w:lang w:val="en-GB"/>
        </w:rPr>
        <w:t>[</w:t>
      </w:r>
      <w:r w:rsidR="0053575F" w:rsidRPr="00533BF6">
        <w:rPr>
          <w:rFonts w:ascii="Tahoma" w:eastAsia="Calibri" w:hAnsi="Tahoma" w:cs="Tahoma"/>
          <w:lang w:val="en-GB"/>
        </w:rPr>
        <w:t>Place</w:t>
      </w:r>
      <w:r w:rsidRPr="00533BF6">
        <w:rPr>
          <w:rFonts w:ascii="Tahoma" w:eastAsia="Calibri" w:hAnsi="Tahoma" w:cs="Tahoma"/>
          <w:lang w:val="en-GB"/>
        </w:rPr>
        <w:t>]</w:t>
      </w:r>
    </w:p>
    <w:p w14:paraId="464E67F4" w14:textId="77777777" w:rsidR="00503694" w:rsidRPr="00533BF6" w:rsidRDefault="00503694" w:rsidP="00503694">
      <w:pPr>
        <w:jc w:val="center"/>
        <w:rPr>
          <w:rFonts w:ascii="Tahoma" w:eastAsia="Calibri" w:hAnsi="Tahoma" w:cs="Tahoma"/>
          <w:lang w:val="en-GB"/>
        </w:rPr>
      </w:pPr>
    </w:p>
    <w:p w14:paraId="254DCA59" w14:textId="77777777" w:rsidR="0053575F" w:rsidRPr="00533BF6" w:rsidRDefault="0053575F" w:rsidP="003D090E">
      <w:pPr>
        <w:spacing w:line="360" w:lineRule="atLeast"/>
        <w:ind w:firstLine="720"/>
        <w:jc w:val="both"/>
        <w:rPr>
          <w:rFonts w:ascii="Tahoma" w:eastAsia="Times New Roman" w:hAnsi="Tahoma" w:cs="Tahoma"/>
          <w:color w:val="000000"/>
          <w:lang w:val="en-GB"/>
        </w:rPr>
      </w:pPr>
      <w:r w:rsidRPr="00533BF6">
        <w:rPr>
          <w:rFonts w:ascii="Tahoma" w:eastAsia="Times New Roman" w:hAnsi="Tahoma" w:cs="Tahoma"/>
          <w:color w:val="000000"/>
          <w:lang w:val="en-GB"/>
        </w:rPr>
        <w:t>Ministry of the Environment of the Republic of Lithuania</w:t>
      </w:r>
    </w:p>
    <w:p w14:paraId="48F6DE19" w14:textId="09F2F3D1" w:rsidR="00503694" w:rsidRPr="00533BF6" w:rsidRDefault="0053575F" w:rsidP="003D090E">
      <w:pPr>
        <w:spacing w:line="360" w:lineRule="atLeast"/>
        <w:ind w:firstLine="720"/>
        <w:jc w:val="both"/>
        <w:rPr>
          <w:rFonts w:ascii="Tahoma" w:eastAsia="Calibri" w:hAnsi="Tahoma" w:cs="Tahoma"/>
          <w:lang w:val="en-GB"/>
        </w:rPr>
      </w:pPr>
      <w:r w:rsidRPr="00533BF6">
        <w:rPr>
          <w:rFonts w:ascii="Tahoma" w:eastAsia="Times New Roman" w:hAnsi="Tahoma" w:cs="Tahoma"/>
          <w:color w:val="000000"/>
          <w:lang w:val="en-GB"/>
        </w:rPr>
        <w:t>Environmental Project Management Agency</w:t>
      </w:r>
      <w:r w:rsidRPr="00533BF6">
        <w:rPr>
          <w:rFonts w:ascii="Tahoma" w:eastAsia="Calibri" w:hAnsi="Tahoma" w:cs="Tahoma"/>
          <w:lang w:val="en-GB"/>
        </w:rPr>
        <w:t xml:space="preserve"> </w:t>
      </w:r>
    </w:p>
    <w:p w14:paraId="41B3327C" w14:textId="77777777" w:rsidR="00503694" w:rsidRPr="00533BF6" w:rsidRDefault="00503694" w:rsidP="00503694">
      <w:pPr>
        <w:jc w:val="center"/>
        <w:rPr>
          <w:rFonts w:ascii="Tahoma" w:eastAsia="Calibri" w:hAnsi="Tahoma" w:cs="Tahoma"/>
          <w:lang w:val="en-GB"/>
        </w:rPr>
      </w:pPr>
    </w:p>
    <w:p w14:paraId="469456D0" w14:textId="2C5083D5" w:rsidR="00CD7DD7" w:rsidRPr="00533BF6" w:rsidRDefault="005618F0" w:rsidP="00CD7DD7">
      <w:pPr>
        <w:widowControl w:val="0"/>
        <w:tabs>
          <w:tab w:val="right" w:leader="underscore" w:pos="9071"/>
        </w:tabs>
        <w:suppressAutoHyphens/>
        <w:jc w:val="center"/>
        <w:textAlignment w:val="baseline"/>
        <w:rPr>
          <w:rFonts w:ascii="Arial" w:hAnsi="Arial" w:cs="Arial"/>
          <w:sz w:val="22"/>
          <w:szCs w:val="22"/>
          <w:lang w:val="en-GB"/>
        </w:rPr>
      </w:pPr>
      <w:r w:rsidRPr="00533BF6">
        <w:rPr>
          <w:rFonts w:ascii="Arial" w:eastAsia="Calibri" w:hAnsi="Arial" w:cs="Arial"/>
          <w:b/>
          <w:bCs/>
          <w:sz w:val="22"/>
          <w:szCs w:val="22"/>
          <w:lang w:val="en-GB"/>
        </w:rPr>
        <w:t xml:space="preserve">DECLARATION </w:t>
      </w:r>
      <w:r w:rsidR="007A4C1E">
        <w:rPr>
          <w:rFonts w:ascii="Arial" w:eastAsia="Calibri" w:hAnsi="Arial" w:cs="Arial"/>
          <w:b/>
          <w:bCs/>
          <w:sz w:val="22"/>
          <w:szCs w:val="22"/>
          <w:lang w:val="en-GB"/>
        </w:rPr>
        <w:t>OF CONFORMI</w:t>
      </w:r>
      <w:r w:rsidR="001E0274">
        <w:rPr>
          <w:rFonts w:ascii="Arial" w:eastAsia="Calibri" w:hAnsi="Arial" w:cs="Arial"/>
          <w:b/>
          <w:bCs/>
          <w:sz w:val="22"/>
          <w:szCs w:val="22"/>
          <w:lang w:val="en-GB"/>
        </w:rPr>
        <w:t xml:space="preserve">TY </w:t>
      </w:r>
      <w:r w:rsidRPr="00533BF6">
        <w:rPr>
          <w:rFonts w:ascii="Arial" w:eastAsia="Calibri" w:hAnsi="Arial" w:cs="Arial"/>
          <w:b/>
          <w:bCs/>
          <w:sz w:val="22"/>
          <w:szCs w:val="22"/>
          <w:lang w:val="en-GB"/>
        </w:rPr>
        <w:t>TO ARTICLE 45</w:t>
      </w:r>
      <w:r>
        <w:rPr>
          <w:rFonts w:ascii="Arial" w:eastAsia="Calibri" w:hAnsi="Arial" w:cs="Arial"/>
          <w:b/>
          <w:bCs/>
          <w:sz w:val="22"/>
          <w:szCs w:val="22"/>
          <w:lang w:val="en-GB"/>
        </w:rPr>
        <w:t>.</w:t>
      </w:r>
      <w:r w:rsidRPr="00533BF6">
        <w:rPr>
          <w:rFonts w:ascii="Arial" w:eastAsia="Calibri" w:hAnsi="Arial" w:cs="Arial"/>
          <w:b/>
          <w:bCs/>
          <w:sz w:val="22"/>
          <w:szCs w:val="22"/>
          <w:lang w:val="en-GB"/>
        </w:rPr>
        <w:t xml:space="preserve">2¹ </w:t>
      </w:r>
      <w:r>
        <w:rPr>
          <w:rFonts w:ascii="Arial" w:eastAsia="Calibri" w:hAnsi="Arial" w:cs="Arial"/>
          <w:b/>
          <w:bCs/>
          <w:sz w:val="22"/>
          <w:szCs w:val="22"/>
          <w:lang w:val="en-GB"/>
        </w:rPr>
        <w:t>OF THE LPP</w:t>
      </w:r>
      <w:r w:rsidRPr="00533BF6">
        <w:rPr>
          <w:rFonts w:ascii="Arial" w:eastAsia="Calibri" w:hAnsi="Arial" w:cs="Arial"/>
          <w:b/>
          <w:bCs/>
          <w:sz w:val="22"/>
          <w:szCs w:val="22"/>
          <w:lang w:val="en-GB"/>
        </w:rPr>
        <w:t>²</w:t>
      </w:r>
    </w:p>
    <w:p w14:paraId="4D708652" w14:textId="77777777" w:rsidR="00503694" w:rsidRPr="00533BF6" w:rsidRDefault="00503694" w:rsidP="00503694">
      <w:pPr>
        <w:jc w:val="center"/>
        <w:rPr>
          <w:rFonts w:ascii="Tahoma" w:eastAsia="Calibri" w:hAnsi="Tahoma" w:cs="Tahoma"/>
          <w:lang w:val="en-GB"/>
        </w:rPr>
      </w:pPr>
    </w:p>
    <w:p w14:paraId="70DDD48C" w14:textId="418D3D55" w:rsidR="00503694" w:rsidRPr="00533BF6" w:rsidRDefault="003F36A9" w:rsidP="00503694">
      <w:pPr>
        <w:ind w:firstLine="567"/>
        <w:jc w:val="both"/>
        <w:rPr>
          <w:rFonts w:ascii="Tahoma" w:eastAsia="Calibri" w:hAnsi="Tahoma" w:cs="Tahoma"/>
          <w:lang w:val="en-GB"/>
        </w:rPr>
      </w:pPr>
      <w:r>
        <w:rPr>
          <w:rFonts w:ascii="Tahoma" w:eastAsia="Calibri" w:hAnsi="Tahoma" w:cs="Tahoma"/>
          <w:lang w:val="en-GB"/>
        </w:rPr>
        <w:t>I hereby declare and confirm that</w:t>
      </w:r>
      <w:r w:rsidR="00503694" w:rsidRPr="00533BF6">
        <w:rPr>
          <w:rFonts w:ascii="Tahoma" w:eastAsia="Calibri" w:hAnsi="Tahoma" w:cs="Tahoma"/>
          <w:lang w:val="en-GB"/>
        </w:rPr>
        <w:t>:</w:t>
      </w:r>
    </w:p>
    <w:p w14:paraId="092FFA1F" w14:textId="5440EA43" w:rsidR="00503694" w:rsidRPr="00533BF6" w:rsidRDefault="00503694" w:rsidP="00503694">
      <w:pPr>
        <w:spacing w:line="360" w:lineRule="atLeast"/>
        <w:ind w:firstLine="720"/>
        <w:jc w:val="both"/>
        <w:rPr>
          <w:rFonts w:ascii="Tahoma" w:eastAsia="Times New Roman" w:hAnsi="Tahoma" w:cs="Tahoma"/>
          <w:color w:val="000000"/>
          <w:lang w:val="en-GB"/>
        </w:rPr>
      </w:pPr>
      <w:r w:rsidRPr="00533BF6">
        <w:rPr>
          <w:rFonts w:ascii="Tahoma" w:eastAsia="Times New Roman" w:hAnsi="Tahoma" w:cs="Tahoma"/>
          <w:color w:val="000000"/>
          <w:lang w:val="en-GB"/>
        </w:rPr>
        <w:t xml:space="preserve">1) </w:t>
      </w:r>
      <w:r w:rsidR="00334579" w:rsidRPr="00334579">
        <w:rPr>
          <w:rFonts w:ascii="Tahoma" w:eastAsia="Times New Roman" w:hAnsi="Tahoma" w:cs="Tahoma"/>
          <w:color w:val="000000"/>
          <w:lang w:val="en-GB"/>
        </w:rPr>
        <w:t xml:space="preserve">neither </w:t>
      </w:r>
      <w:r w:rsidR="00E05DF3">
        <w:rPr>
          <w:rFonts w:ascii="Tahoma" w:eastAsia="Times New Roman" w:hAnsi="Tahoma" w:cs="Tahoma"/>
          <w:color w:val="000000"/>
          <w:lang w:val="en-GB"/>
        </w:rPr>
        <w:t>I (</w:t>
      </w:r>
      <w:r w:rsidR="00334579" w:rsidRPr="00334579">
        <w:rPr>
          <w:rFonts w:ascii="Tahoma" w:eastAsia="Times New Roman" w:hAnsi="Tahoma" w:cs="Tahoma"/>
          <w:color w:val="000000"/>
          <w:lang w:val="en-GB"/>
        </w:rPr>
        <w:t>the supplier</w:t>
      </w:r>
      <w:r w:rsidR="00E05DF3">
        <w:rPr>
          <w:rFonts w:ascii="Tahoma" w:eastAsia="Times New Roman" w:hAnsi="Tahoma" w:cs="Tahoma"/>
          <w:color w:val="000000"/>
          <w:lang w:val="en-GB"/>
        </w:rPr>
        <w:t>)</w:t>
      </w:r>
      <w:r w:rsidR="00334579" w:rsidRPr="00334579">
        <w:rPr>
          <w:rFonts w:ascii="Tahoma" w:eastAsia="Times New Roman" w:hAnsi="Tahoma" w:cs="Tahoma"/>
          <w:color w:val="000000"/>
          <w:lang w:val="en-GB"/>
        </w:rPr>
        <w:t xml:space="preserve"> nor </w:t>
      </w:r>
      <w:r w:rsidR="00F32F1B">
        <w:rPr>
          <w:rFonts w:ascii="Tahoma" w:eastAsia="Times New Roman" w:hAnsi="Tahoma" w:cs="Tahoma"/>
          <w:color w:val="000000"/>
          <w:lang w:val="en-GB"/>
        </w:rPr>
        <w:t>my</w:t>
      </w:r>
      <w:r w:rsidR="00334579" w:rsidRPr="00334579">
        <w:rPr>
          <w:rFonts w:ascii="Tahoma" w:eastAsia="Times New Roman" w:hAnsi="Tahoma" w:cs="Tahoma"/>
          <w:color w:val="000000"/>
          <w:lang w:val="en-GB"/>
        </w:rPr>
        <w:t xml:space="preserve"> subcontractor</w:t>
      </w:r>
      <w:r w:rsidR="00746141">
        <w:rPr>
          <w:rFonts w:ascii="Tahoma" w:eastAsia="Times New Roman" w:hAnsi="Tahoma" w:cs="Tahoma"/>
          <w:color w:val="000000"/>
          <w:lang w:val="en-GB"/>
        </w:rPr>
        <w:t>s</w:t>
      </w:r>
      <w:r w:rsidR="00334579" w:rsidRPr="00334579">
        <w:rPr>
          <w:rFonts w:ascii="Tahoma" w:eastAsia="Times New Roman" w:hAnsi="Tahoma" w:cs="Tahoma"/>
          <w:color w:val="000000"/>
          <w:lang w:val="en-GB"/>
        </w:rPr>
        <w:t xml:space="preserve">, or the economic entities whose capacities </w:t>
      </w:r>
      <w:r w:rsidR="00F32F1B">
        <w:rPr>
          <w:rFonts w:ascii="Tahoma" w:eastAsia="Times New Roman" w:hAnsi="Tahoma" w:cs="Tahoma"/>
          <w:color w:val="000000"/>
          <w:lang w:val="en-GB"/>
        </w:rPr>
        <w:t>I</w:t>
      </w:r>
      <w:r w:rsidR="00334579" w:rsidRPr="00334579">
        <w:rPr>
          <w:rFonts w:ascii="Tahoma" w:eastAsia="Times New Roman" w:hAnsi="Tahoma" w:cs="Tahoma"/>
          <w:color w:val="000000"/>
          <w:lang w:val="en-GB"/>
        </w:rPr>
        <w:t xml:space="preserve"> rel</w:t>
      </w:r>
      <w:r w:rsidR="00F32F1B">
        <w:rPr>
          <w:rFonts w:ascii="Tahoma" w:eastAsia="Times New Roman" w:hAnsi="Tahoma" w:cs="Tahoma"/>
          <w:color w:val="000000"/>
          <w:lang w:val="en-GB"/>
        </w:rPr>
        <w:t>y</w:t>
      </w:r>
      <w:r w:rsidR="00334579" w:rsidRPr="00334579">
        <w:rPr>
          <w:rFonts w:ascii="Tahoma" w:eastAsia="Times New Roman" w:hAnsi="Tahoma" w:cs="Tahoma"/>
          <w:color w:val="000000"/>
          <w:lang w:val="en-GB"/>
        </w:rPr>
        <w:t xml:space="preserve"> upon, or the </w:t>
      </w:r>
      <w:r w:rsidR="009F12DB">
        <w:rPr>
          <w:rFonts w:ascii="Tahoma" w:eastAsia="Times New Roman" w:hAnsi="Tahoma" w:cs="Tahoma"/>
          <w:color w:val="000000"/>
          <w:lang w:val="en-GB"/>
        </w:rPr>
        <w:t>manufacturer of t</w:t>
      </w:r>
      <w:r w:rsidR="00701FD4" w:rsidRPr="00A540AF">
        <w:rPr>
          <w:rFonts w:ascii="Tahoma" w:eastAsia="Times New Roman" w:hAnsi="Tahoma" w:cs="Tahoma"/>
          <w:color w:val="000000"/>
          <w:lang w:val="en-GB"/>
        </w:rPr>
        <w:t xml:space="preserve">he goods (including </w:t>
      </w:r>
      <w:r w:rsidR="00726A34">
        <w:rPr>
          <w:rFonts w:ascii="Tahoma" w:eastAsia="Times New Roman" w:hAnsi="Tahoma" w:cs="Tahoma"/>
          <w:color w:val="000000"/>
          <w:lang w:val="en-GB"/>
        </w:rPr>
        <w:t xml:space="preserve">any </w:t>
      </w:r>
      <w:r w:rsidR="00701FD4" w:rsidRPr="00A540AF">
        <w:rPr>
          <w:rFonts w:ascii="Tahoma" w:eastAsia="Times New Roman" w:hAnsi="Tahoma" w:cs="Tahoma"/>
          <w:color w:val="000000"/>
          <w:lang w:val="en-GB"/>
        </w:rPr>
        <w:t>components or packages</w:t>
      </w:r>
      <w:r w:rsidR="00726A34">
        <w:rPr>
          <w:rFonts w:ascii="Tahoma" w:eastAsia="Times New Roman" w:hAnsi="Tahoma" w:cs="Tahoma"/>
          <w:color w:val="000000"/>
          <w:lang w:val="en-GB"/>
        </w:rPr>
        <w:t xml:space="preserve"> of </w:t>
      </w:r>
      <w:r w:rsidR="00391F3D">
        <w:rPr>
          <w:rFonts w:ascii="Tahoma" w:eastAsia="Times New Roman" w:hAnsi="Tahoma" w:cs="Tahoma"/>
          <w:color w:val="000000"/>
          <w:lang w:val="en-GB"/>
        </w:rPr>
        <w:t>thereof</w:t>
      </w:r>
      <w:r w:rsidR="00287117">
        <w:rPr>
          <w:rFonts w:ascii="Tahoma" w:eastAsia="Times New Roman" w:hAnsi="Tahoma" w:cs="Tahoma"/>
          <w:color w:val="000000"/>
          <w:lang w:val="en-GB"/>
        </w:rPr>
        <w:t xml:space="preserve">) </w:t>
      </w:r>
      <w:r w:rsidR="002637D5">
        <w:rPr>
          <w:rFonts w:ascii="Tahoma" w:eastAsia="Times New Roman" w:hAnsi="Tahoma" w:cs="Tahoma"/>
          <w:color w:val="000000"/>
          <w:lang w:val="en-GB"/>
        </w:rPr>
        <w:t xml:space="preserve">that I </w:t>
      </w:r>
      <w:r w:rsidR="00F1217B">
        <w:rPr>
          <w:rFonts w:ascii="Tahoma" w:eastAsia="Times New Roman" w:hAnsi="Tahoma" w:cs="Tahoma"/>
          <w:color w:val="000000"/>
          <w:lang w:val="en-GB"/>
        </w:rPr>
        <w:t>offer</w:t>
      </w:r>
      <w:r w:rsidR="002637D5">
        <w:rPr>
          <w:rFonts w:ascii="Tahoma" w:eastAsia="Times New Roman" w:hAnsi="Tahoma" w:cs="Tahoma"/>
          <w:color w:val="000000"/>
          <w:lang w:val="en-GB"/>
        </w:rPr>
        <w:t>,</w:t>
      </w:r>
      <w:r w:rsidR="00F1217B">
        <w:rPr>
          <w:rFonts w:ascii="Tahoma" w:eastAsia="Times New Roman" w:hAnsi="Tahoma" w:cs="Tahoma"/>
          <w:color w:val="000000"/>
          <w:lang w:val="en-GB"/>
        </w:rPr>
        <w:t xml:space="preserve"> </w:t>
      </w:r>
      <w:r w:rsidR="000D5999">
        <w:rPr>
          <w:rFonts w:ascii="Tahoma" w:eastAsia="Times New Roman" w:hAnsi="Tahoma" w:cs="Tahoma"/>
          <w:color w:val="000000"/>
          <w:lang w:val="en-GB"/>
        </w:rPr>
        <w:t xml:space="preserve">or </w:t>
      </w:r>
      <w:r w:rsidR="00B71876">
        <w:rPr>
          <w:rFonts w:ascii="Tahoma" w:eastAsia="Times New Roman" w:hAnsi="Tahoma" w:cs="Tahoma"/>
          <w:color w:val="000000"/>
          <w:lang w:val="en-GB"/>
        </w:rPr>
        <w:t>any</w:t>
      </w:r>
      <w:r w:rsidR="000D5999">
        <w:rPr>
          <w:rFonts w:ascii="Tahoma" w:eastAsia="Times New Roman" w:hAnsi="Tahoma" w:cs="Tahoma"/>
          <w:color w:val="000000"/>
          <w:lang w:val="en-GB"/>
        </w:rPr>
        <w:t xml:space="preserve"> Controlling P</w:t>
      </w:r>
      <w:r w:rsidR="00334579" w:rsidRPr="00334579">
        <w:rPr>
          <w:rFonts w:ascii="Tahoma" w:eastAsia="Times New Roman" w:hAnsi="Tahoma" w:cs="Tahoma"/>
          <w:color w:val="000000"/>
          <w:lang w:val="en-GB"/>
        </w:rPr>
        <w:t>ersons</w:t>
      </w:r>
      <w:r w:rsidR="0036547C" w:rsidRPr="0036547C">
        <w:rPr>
          <w:rFonts w:ascii="Tahoma" w:eastAsia="Times New Roman" w:hAnsi="Tahoma" w:cs="Tahoma"/>
          <w:color w:val="000000"/>
          <w:vertAlign w:val="superscript"/>
          <w:lang w:val="en-GB"/>
        </w:rPr>
        <w:t>2</w:t>
      </w:r>
      <w:r w:rsidR="00334579" w:rsidRPr="00334579">
        <w:rPr>
          <w:rFonts w:ascii="Tahoma" w:eastAsia="Times New Roman" w:hAnsi="Tahoma" w:cs="Tahoma"/>
          <w:color w:val="000000"/>
          <w:lang w:val="en-GB"/>
        </w:rPr>
        <w:t xml:space="preserve"> </w:t>
      </w:r>
      <w:r w:rsidR="004B7049">
        <w:rPr>
          <w:rFonts w:ascii="Tahoma" w:eastAsia="Times New Roman" w:hAnsi="Tahoma" w:cs="Tahoma"/>
          <w:color w:val="000000"/>
          <w:lang w:val="en-GB"/>
        </w:rPr>
        <w:t xml:space="preserve">are legal </w:t>
      </w:r>
      <w:r w:rsidR="005F3693">
        <w:rPr>
          <w:rFonts w:ascii="Tahoma" w:eastAsia="Times New Roman" w:hAnsi="Tahoma" w:cs="Tahoma"/>
          <w:color w:val="000000"/>
          <w:lang w:val="en-GB"/>
        </w:rPr>
        <w:t xml:space="preserve">persons </w:t>
      </w:r>
      <w:r w:rsidR="00022F06">
        <w:rPr>
          <w:rFonts w:ascii="Tahoma" w:eastAsia="Times New Roman" w:hAnsi="Tahoma" w:cs="Tahoma"/>
          <w:color w:val="000000"/>
          <w:lang w:val="en-GB"/>
        </w:rPr>
        <w:t>maintain</w:t>
      </w:r>
      <w:r w:rsidR="00A355FB">
        <w:rPr>
          <w:rFonts w:ascii="Tahoma" w:eastAsia="Times New Roman" w:hAnsi="Tahoma" w:cs="Tahoma"/>
          <w:color w:val="000000"/>
          <w:lang w:val="en-GB"/>
        </w:rPr>
        <w:t>ing</w:t>
      </w:r>
      <w:r w:rsidR="00022F06">
        <w:rPr>
          <w:rFonts w:ascii="Tahoma" w:eastAsia="Times New Roman" w:hAnsi="Tahoma" w:cs="Tahoma"/>
          <w:color w:val="000000"/>
          <w:lang w:val="en-GB"/>
        </w:rPr>
        <w:t xml:space="preserve"> registration </w:t>
      </w:r>
      <w:r w:rsidR="00334579" w:rsidRPr="00334579">
        <w:rPr>
          <w:rFonts w:ascii="Tahoma" w:eastAsia="Times New Roman" w:hAnsi="Tahoma" w:cs="Tahoma"/>
          <w:color w:val="000000"/>
          <w:lang w:val="en-GB"/>
        </w:rPr>
        <w:t>in the countries or territories included in the list given in Article 92.1</w:t>
      </w:r>
      <w:r w:rsidR="00B71876">
        <w:rPr>
          <w:rFonts w:ascii="Tahoma" w:eastAsia="Times New Roman" w:hAnsi="Tahoma" w:cs="Tahoma"/>
          <w:color w:val="000000"/>
          <w:lang w:val="en-GB"/>
        </w:rPr>
        <w:t>5</w:t>
      </w:r>
      <w:r w:rsidR="00334579" w:rsidRPr="00334579">
        <w:rPr>
          <w:rFonts w:ascii="Tahoma" w:eastAsia="Times New Roman" w:hAnsi="Tahoma" w:cs="Tahoma"/>
          <w:color w:val="000000"/>
          <w:lang w:val="en-GB"/>
        </w:rPr>
        <w:t xml:space="preserve"> of the</w:t>
      </w:r>
      <w:r w:rsidR="008400F0" w:rsidRPr="008400F0">
        <w:rPr>
          <w:rFonts w:ascii="Tahoma" w:eastAsia="Times New Roman" w:hAnsi="Tahoma" w:cs="Tahoma"/>
          <w:color w:val="000000"/>
          <w:lang w:val="en-GB"/>
        </w:rPr>
        <w:t xml:space="preserve"> Law of the Republic of Lithuania on Public Procurement (the “LPP”)</w:t>
      </w:r>
      <w:r w:rsidR="00A2595B">
        <w:rPr>
          <w:rFonts w:ascii="Tahoma" w:eastAsia="Times New Roman" w:hAnsi="Tahoma" w:cs="Tahoma"/>
          <w:color w:val="000000"/>
          <w:lang w:val="en-GB"/>
        </w:rPr>
        <w:t xml:space="preserve">, </w:t>
      </w:r>
      <w:bookmarkStart w:id="0" w:name="part_0bf49b47971946ecbbec156f895bdd28"/>
      <w:bookmarkEnd w:id="0"/>
    </w:p>
    <w:p w14:paraId="21D93A46" w14:textId="4166A4A0" w:rsidR="003173DF" w:rsidRDefault="00503694" w:rsidP="00503694">
      <w:pPr>
        <w:spacing w:line="360" w:lineRule="atLeast"/>
        <w:ind w:firstLine="720"/>
        <w:jc w:val="both"/>
        <w:rPr>
          <w:rFonts w:ascii="Tahoma" w:eastAsia="Times New Roman" w:hAnsi="Tahoma" w:cs="Tahoma"/>
          <w:color w:val="000000"/>
          <w:lang w:val="en-GB"/>
        </w:rPr>
      </w:pPr>
      <w:r w:rsidRPr="00533BF6">
        <w:rPr>
          <w:rFonts w:ascii="Tahoma" w:eastAsia="Times New Roman" w:hAnsi="Tahoma" w:cs="Tahoma"/>
          <w:color w:val="000000"/>
          <w:lang w:val="en-GB"/>
        </w:rPr>
        <w:t xml:space="preserve">2) </w:t>
      </w:r>
      <w:r w:rsidR="00022F06" w:rsidRPr="00334579">
        <w:rPr>
          <w:rFonts w:ascii="Tahoma" w:eastAsia="Times New Roman" w:hAnsi="Tahoma" w:cs="Tahoma"/>
          <w:color w:val="000000"/>
          <w:lang w:val="en-GB"/>
        </w:rPr>
        <w:t xml:space="preserve">neither </w:t>
      </w:r>
      <w:r w:rsidR="00022F06">
        <w:rPr>
          <w:rFonts w:ascii="Tahoma" w:eastAsia="Times New Roman" w:hAnsi="Tahoma" w:cs="Tahoma"/>
          <w:color w:val="000000"/>
          <w:lang w:val="en-GB"/>
        </w:rPr>
        <w:t>I (</w:t>
      </w:r>
      <w:r w:rsidR="00022F06" w:rsidRPr="00334579">
        <w:rPr>
          <w:rFonts w:ascii="Tahoma" w:eastAsia="Times New Roman" w:hAnsi="Tahoma" w:cs="Tahoma"/>
          <w:color w:val="000000"/>
          <w:lang w:val="en-GB"/>
        </w:rPr>
        <w:t>the supplier</w:t>
      </w:r>
      <w:r w:rsidR="00022F06">
        <w:rPr>
          <w:rFonts w:ascii="Tahoma" w:eastAsia="Times New Roman" w:hAnsi="Tahoma" w:cs="Tahoma"/>
          <w:color w:val="000000"/>
          <w:lang w:val="en-GB"/>
        </w:rPr>
        <w:t>)</w:t>
      </w:r>
      <w:r w:rsidR="00022F06" w:rsidRPr="00334579">
        <w:rPr>
          <w:rFonts w:ascii="Tahoma" w:eastAsia="Times New Roman" w:hAnsi="Tahoma" w:cs="Tahoma"/>
          <w:color w:val="000000"/>
          <w:lang w:val="en-GB"/>
        </w:rPr>
        <w:t xml:space="preserve"> nor </w:t>
      </w:r>
      <w:r w:rsidR="00022F06">
        <w:rPr>
          <w:rFonts w:ascii="Tahoma" w:eastAsia="Times New Roman" w:hAnsi="Tahoma" w:cs="Tahoma"/>
          <w:color w:val="000000"/>
          <w:lang w:val="en-GB"/>
        </w:rPr>
        <w:t>my</w:t>
      </w:r>
      <w:r w:rsidR="00022F06" w:rsidRPr="00334579">
        <w:rPr>
          <w:rFonts w:ascii="Tahoma" w:eastAsia="Times New Roman" w:hAnsi="Tahoma" w:cs="Tahoma"/>
          <w:color w:val="000000"/>
          <w:lang w:val="en-GB"/>
        </w:rPr>
        <w:t xml:space="preserve"> subcontractor</w:t>
      </w:r>
      <w:r w:rsidR="00022F06">
        <w:rPr>
          <w:rFonts w:ascii="Tahoma" w:eastAsia="Times New Roman" w:hAnsi="Tahoma" w:cs="Tahoma"/>
          <w:color w:val="000000"/>
          <w:lang w:val="en-GB"/>
        </w:rPr>
        <w:t>s</w:t>
      </w:r>
      <w:r w:rsidR="00022F06" w:rsidRPr="00334579">
        <w:rPr>
          <w:rFonts w:ascii="Tahoma" w:eastAsia="Times New Roman" w:hAnsi="Tahoma" w:cs="Tahoma"/>
          <w:color w:val="000000"/>
          <w:lang w:val="en-GB"/>
        </w:rPr>
        <w:t xml:space="preserve">, or the economic entities whose capacities </w:t>
      </w:r>
      <w:r w:rsidR="00022F06">
        <w:rPr>
          <w:rFonts w:ascii="Tahoma" w:eastAsia="Times New Roman" w:hAnsi="Tahoma" w:cs="Tahoma"/>
          <w:color w:val="000000"/>
          <w:lang w:val="en-GB"/>
        </w:rPr>
        <w:t>I</w:t>
      </w:r>
      <w:r w:rsidR="00022F06" w:rsidRPr="00334579">
        <w:rPr>
          <w:rFonts w:ascii="Tahoma" w:eastAsia="Times New Roman" w:hAnsi="Tahoma" w:cs="Tahoma"/>
          <w:color w:val="000000"/>
          <w:lang w:val="en-GB"/>
        </w:rPr>
        <w:t xml:space="preserve"> rel</w:t>
      </w:r>
      <w:r w:rsidR="00022F06">
        <w:rPr>
          <w:rFonts w:ascii="Tahoma" w:eastAsia="Times New Roman" w:hAnsi="Tahoma" w:cs="Tahoma"/>
          <w:color w:val="000000"/>
          <w:lang w:val="en-GB"/>
        </w:rPr>
        <w:t>y</w:t>
      </w:r>
      <w:r w:rsidR="00022F06" w:rsidRPr="00334579">
        <w:rPr>
          <w:rFonts w:ascii="Tahoma" w:eastAsia="Times New Roman" w:hAnsi="Tahoma" w:cs="Tahoma"/>
          <w:color w:val="000000"/>
          <w:lang w:val="en-GB"/>
        </w:rPr>
        <w:t xml:space="preserve"> upon, or the </w:t>
      </w:r>
      <w:r w:rsidR="00022F06">
        <w:rPr>
          <w:rFonts w:ascii="Tahoma" w:eastAsia="Times New Roman" w:hAnsi="Tahoma" w:cs="Tahoma"/>
          <w:color w:val="000000"/>
          <w:lang w:val="en-GB"/>
        </w:rPr>
        <w:t>manufacturer of t</w:t>
      </w:r>
      <w:r w:rsidR="00022F06" w:rsidRPr="00A540AF">
        <w:rPr>
          <w:rFonts w:ascii="Tahoma" w:eastAsia="Times New Roman" w:hAnsi="Tahoma" w:cs="Tahoma"/>
          <w:color w:val="000000"/>
          <w:lang w:val="en-GB"/>
        </w:rPr>
        <w:t xml:space="preserve">he goods (including </w:t>
      </w:r>
      <w:r w:rsidR="002637D5">
        <w:rPr>
          <w:rFonts w:ascii="Tahoma" w:eastAsia="Times New Roman" w:hAnsi="Tahoma" w:cs="Tahoma"/>
          <w:color w:val="000000"/>
          <w:lang w:val="en-GB"/>
        </w:rPr>
        <w:t>any</w:t>
      </w:r>
      <w:r w:rsidR="00022F06" w:rsidRPr="00A540AF">
        <w:rPr>
          <w:rFonts w:ascii="Tahoma" w:eastAsia="Times New Roman" w:hAnsi="Tahoma" w:cs="Tahoma"/>
          <w:color w:val="000000"/>
          <w:lang w:val="en-GB"/>
        </w:rPr>
        <w:t xml:space="preserve"> components or packages</w:t>
      </w:r>
      <w:r w:rsidR="002637D5">
        <w:rPr>
          <w:rFonts w:ascii="Tahoma" w:eastAsia="Times New Roman" w:hAnsi="Tahoma" w:cs="Tahoma"/>
          <w:color w:val="000000"/>
          <w:lang w:val="en-GB"/>
        </w:rPr>
        <w:t xml:space="preserve"> </w:t>
      </w:r>
      <w:r w:rsidR="00391F3D">
        <w:rPr>
          <w:rFonts w:ascii="Tahoma" w:eastAsia="Times New Roman" w:hAnsi="Tahoma" w:cs="Tahoma"/>
          <w:color w:val="000000"/>
          <w:lang w:val="en-GB"/>
        </w:rPr>
        <w:t>thereof</w:t>
      </w:r>
      <w:r w:rsidR="00022F06">
        <w:rPr>
          <w:rFonts w:ascii="Tahoma" w:eastAsia="Times New Roman" w:hAnsi="Tahoma" w:cs="Tahoma"/>
          <w:color w:val="000000"/>
          <w:lang w:val="en-GB"/>
        </w:rPr>
        <w:t xml:space="preserve">) </w:t>
      </w:r>
      <w:r w:rsidR="002637D5">
        <w:rPr>
          <w:rFonts w:ascii="Tahoma" w:eastAsia="Times New Roman" w:hAnsi="Tahoma" w:cs="Tahoma"/>
          <w:color w:val="000000"/>
          <w:lang w:val="en-GB"/>
        </w:rPr>
        <w:t xml:space="preserve">that I </w:t>
      </w:r>
      <w:r w:rsidR="00022F06">
        <w:rPr>
          <w:rFonts w:ascii="Tahoma" w:eastAsia="Times New Roman" w:hAnsi="Tahoma" w:cs="Tahoma"/>
          <w:color w:val="000000"/>
          <w:lang w:val="en-GB"/>
        </w:rPr>
        <w:t>offer</w:t>
      </w:r>
      <w:r w:rsidR="002637D5">
        <w:rPr>
          <w:rFonts w:ascii="Tahoma" w:eastAsia="Times New Roman" w:hAnsi="Tahoma" w:cs="Tahoma"/>
          <w:color w:val="000000"/>
          <w:lang w:val="en-GB"/>
        </w:rPr>
        <w:t>,</w:t>
      </w:r>
      <w:r w:rsidR="00022F06">
        <w:rPr>
          <w:rFonts w:ascii="Tahoma" w:eastAsia="Times New Roman" w:hAnsi="Tahoma" w:cs="Tahoma"/>
          <w:color w:val="000000"/>
          <w:lang w:val="en-GB"/>
        </w:rPr>
        <w:t xml:space="preserve"> or any Controlling P</w:t>
      </w:r>
      <w:r w:rsidR="00022F06" w:rsidRPr="00334579">
        <w:rPr>
          <w:rFonts w:ascii="Tahoma" w:eastAsia="Times New Roman" w:hAnsi="Tahoma" w:cs="Tahoma"/>
          <w:color w:val="000000"/>
          <w:lang w:val="en-GB"/>
        </w:rPr>
        <w:t xml:space="preserve">ersons </w:t>
      </w:r>
      <w:r w:rsidR="00022F06">
        <w:rPr>
          <w:rFonts w:ascii="Tahoma" w:eastAsia="Times New Roman" w:hAnsi="Tahoma" w:cs="Tahoma"/>
          <w:color w:val="000000"/>
          <w:lang w:val="en-GB"/>
        </w:rPr>
        <w:t xml:space="preserve">are </w:t>
      </w:r>
      <w:r w:rsidR="00A355FB">
        <w:rPr>
          <w:rFonts w:ascii="Tahoma" w:eastAsia="Times New Roman" w:hAnsi="Tahoma" w:cs="Tahoma"/>
          <w:color w:val="000000"/>
          <w:lang w:val="en-GB"/>
        </w:rPr>
        <w:t xml:space="preserve">natural </w:t>
      </w:r>
      <w:r w:rsidR="00022F06">
        <w:rPr>
          <w:rFonts w:ascii="Tahoma" w:eastAsia="Times New Roman" w:hAnsi="Tahoma" w:cs="Tahoma"/>
          <w:color w:val="000000"/>
          <w:lang w:val="en-GB"/>
        </w:rPr>
        <w:t xml:space="preserve">persons </w:t>
      </w:r>
      <w:r w:rsidR="00A355FB">
        <w:rPr>
          <w:rFonts w:ascii="Tahoma" w:eastAsia="Times New Roman" w:hAnsi="Tahoma" w:cs="Tahoma"/>
          <w:color w:val="000000"/>
          <w:lang w:val="en-GB"/>
        </w:rPr>
        <w:t>permanently residing</w:t>
      </w:r>
      <w:r w:rsidR="00D3590C">
        <w:rPr>
          <w:rFonts w:ascii="Tahoma" w:eastAsia="Times New Roman" w:hAnsi="Tahoma" w:cs="Tahoma"/>
          <w:color w:val="000000"/>
          <w:lang w:val="en-GB"/>
        </w:rPr>
        <w:t xml:space="preserve"> </w:t>
      </w:r>
      <w:r w:rsidR="00D3590C" w:rsidRPr="00334579">
        <w:rPr>
          <w:rFonts w:ascii="Tahoma" w:eastAsia="Times New Roman" w:hAnsi="Tahoma" w:cs="Tahoma"/>
          <w:color w:val="000000"/>
          <w:lang w:val="en-GB"/>
        </w:rPr>
        <w:t>in the countries or territories included in the list given in Article 92.1</w:t>
      </w:r>
      <w:r w:rsidR="00D3590C">
        <w:rPr>
          <w:rFonts w:ascii="Tahoma" w:eastAsia="Times New Roman" w:hAnsi="Tahoma" w:cs="Tahoma"/>
          <w:color w:val="000000"/>
          <w:lang w:val="en-GB"/>
        </w:rPr>
        <w:t>5</w:t>
      </w:r>
      <w:r w:rsidR="00D3590C" w:rsidRPr="00334579">
        <w:rPr>
          <w:rFonts w:ascii="Tahoma" w:eastAsia="Times New Roman" w:hAnsi="Tahoma" w:cs="Tahoma"/>
          <w:color w:val="000000"/>
          <w:lang w:val="en-GB"/>
        </w:rPr>
        <w:t xml:space="preserve"> of the</w:t>
      </w:r>
      <w:r w:rsidR="00D3590C">
        <w:rPr>
          <w:rFonts w:ascii="Tahoma" w:eastAsia="Times New Roman" w:hAnsi="Tahoma" w:cs="Tahoma"/>
          <w:color w:val="000000"/>
          <w:lang w:val="en-GB"/>
        </w:rPr>
        <w:t xml:space="preserve"> LPP</w:t>
      </w:r>
      <w:r w:rsidR="003173DF">
        <w:rPr>
          <w:rFonts w:ascii="Tahoma" w:eastAsia="Times New Roman" w:hAnsi="Tahoma" w:cs="Tahoma"/>
          <w:color w:val="000000"/>
          <w:lang w:val="en-GB"/>
        </w:rPr>
        <w:t xml:space="preserve">, </w:t>
      </w:r>
      <w:bookmarkStart w:id="1" w:name="part_ce0c1ec65cd04504a5c7e7a6019a52b2"/>
      <w:bookmarkEnd w:id="1"/>
    </w:p>
    <w:p w14:paraId="0FC92F92" w14:textId="2A52F788" w:rsidR="00965AB5" w:rsidRDefault="00503694" w:rsidP="00965AB5">
      <w:pPr>
        <w:spacing w:line="360" w:lineRule="atLeast"/>
        <w:ind w:firstLine="720"/>
        <w:jc w:val="both"/>
        <w:rPr>
          <w:rFonts w:ascii="Tahoma" w:eastAsia="Times New Roman" w:hAnsi="Tahoma" w:cs="Tahoma"/>
          <w:color w:val="000000"/>
          <w:lang w:val="en-GB"/>
        </w:rPr>
      </w:pPr>
      <w:r w:rsidRPr="00533BF6">
        <w:rPr>
          <w:rFonts w:ascii="Tahoma" w:eastAsia="Times New Roman" w:hAnsi="Tahoma" w:cs="Tahoma"/>
          <w:color w:val="000000"/>
          <w:lang w:val="en-GB"/>
        </w:rPr>
        <w:lastRenderedPageBreak/>
        <w:t xml:space="preserve">3) </w:t>
      </w:r>
      <w:r w:rsidR="00C8049D">
        <w:rPr>
          <w:rFonts w:ascii="Tahoma" w:eastAsia="Times New Roman" w:hAnsi="Tahoma" w:cs="Tahoma"/>
          <w:color w:val="000000"/>
          <w:lang w:val="en-GB"/>
        </w:rPr>
        <w:t xml:space="preserve">no </w:t>
      </w:r>
      <w:r w:rsidR="00A540AF" w:rsidRPr="00A540AF">
        <w:rPr>
          <w:rFonts w:ascii="Tahoma" w:eastAsia="Times New Roman" w:hAnsi="Tahoma" w:cs="Tahoma"/>
          <w:color w:val="000000"/>
          <w:lang w:val="en-GB"/>
        </w:rPr>
        <w:t xml:space="preserve">goods (including </w:t>
      </w:r>
      <w:r w:rsidR="005A37DF">
        <w:rPr>
          <w:rFonts w:ascii="Tahoma" w:eastAsia="Times New Roman" w:hAnsi="Tahoma" w:cs="Tahoma"/>
          <w:color w:val="000000"/>
          <w:lang w:val="en-GB"/>
        </w:rPr>
        <w:t xml:space="preserve">any </w:t>
      </w:r>
      <w:r w:rsidR="00A540AF" w:rsidRPr="00A540AF">
        <w:rPr>
          <w:rFonts w:ascii="Tahoma" w:eastAsia="Times New Roman" w:hAnsi="Tahoma" w:cs="Tahoma"/>
          <w:color w:val="000000"/>
          <w:lang w:val="en-GB"/>
        </w:rPr>
        <w:t>components or packages</w:t>
      </w:r>
      <w:r w:rsidR="005A37DF">
        <w:rPr>
          <w:rFonts w:ascii="Tahoma" w:eastAsia="Times New Roman" w:hAnsi="Tahoma" w:cs="Tahoma"/>
          <w:color w:val="000000"/>
          <w:lang w:val="en-GB"/>
        </w:rPr>
        <w:t xml:space="preserve"> </w:t>
      </w:r>
      <w:r w:rsidR="00391F3D">
        <w:rPr>
          <w:rFonts w:ascii="Tahoma" w:eastAsia="Times New Roman" w:hAnsi="Tahoma" w:cs="Tahoma"/>
          <w:color w:val="000000"/>
          <w:lang w:val="en-GB"/>
        </w:rPr>
        <w:t>thereof</w:t>
      </w:r>
      <w:r w:rsidR="00C8049D">
        <w:rPr>
          <w:rFonts w:ascii="Tahoma" w:eastAsia="Times New Roman" w:hAnsi="Tahoma" w:cs="Tahoma"/>
          <w:color w:val="000000"/>
          <w:lang w:val="en-GB"/>
        </w:rPr>
        <w:t xml:space="preserve">) </w:t>
      </w:r>
      <w:r w:rsidR="00965AB5">
        <w:rPr>
          <w:rFonts w:ascii="Tahoma" w:eastAsia="Times New Roman" w:hAnsi="Tahoma" w:cs="Tahoma"/>
          <w:color w:val="000000"/>
          <w:lang w:val="en-GB"/>
        </w:rPr>
        <w:t xml:space="preserve">or services </w:t>
      </w:r>
      <w:r w:rsidR="00C8049D">
        <w:rPr>
          <w:rFonts w:ascii="Tahoma" w:eastAsia="Times New Roman" w:hAnsi="Tahoma" w:cs="Tahoma"/>
          <w:color w:val="000000"/>
          <w:lang w:val="en-GB"/>
        </w:rPr>
        <w:t xml:space="preserve">offered by me </w:t>
      </w:r>
      <w:r w:rsidR="00965AB5">
        <w:rPr>
          <w:rFonts w:ascii="Tahoma" w:eastAsia="Times New Roman" w:hAnsi="Tahoma" w:cs="Tahoma"/>
          <w:color w:val="000000"/>
          <w:lang w:val="en-GB"/>
        </w:rPr>
        <w:t xml:space="preserve">originate from </w:t>
      </w:r>
      <w:r w:rsidR="00965AB5" w:rsidRPr="00334579">
        <w:rPr>
          <w:rFonts w:ascii="Tahoma" w:eastAsia="Times New Roman" w:hAnsi="Tahoma" w:cs="Tahoma"/>
          <w:color w:val="000000"/>
          <w:lang w:val="en-GB"/>
        </w:rPr>
        <w:t>the countries or territories included in the list given in Article 92.1</w:t>
      </w:r>
      <w:r w:rsidR="00965AB5">
        <w:rPr>
          <w:rFonts w:ascii="Tahoma" w:eastAsia="Times New Roman" w:hAnsi="Tahoma" w:cs="Tahoma"/>
          <w:color w:val="000000"/>
          <w:lang w:val="en-GB"/>
        </w:rPr>
        <w:t>5</w:t>
      </w:r>
      <w:r w:rsidR="00965AB5" w:rsidRPr="00334579">
        <w:rPr>
          <w:rFonts w:ascii="Tahoma" w:eastAsia="Times New Roman" w:hAnsi="Tahoma" w:cs="Tahoma"/>
          <w:color w:val="000000"/>
          <w:lang w:val="en-GB"/>
        </w:rPr>
        <w:t xml:space="preserve"> of the</w:t>
      </w:r>
      <w:r w:rsidR="00965AB5">
        <w:rPr>
          <w:rFonts w:ascii="Tahoma" w:eastAsia="Times New Roman" w:hAnsi="Tahoma" w:cs="Tahoma"/>
          <w:color w:val="000000"/>
          <w:lang w:val="en-GB"/>
        </w:rPr>
        <w:t xml:space="preserve"> LPP, </w:t>
      </w:r>
    </w:p>
    <w:p w14:paraId="7F70D54E" w14:textId="79D1787B" w:rsidR="009E5EB5" w:rsidRPr="009E5EB5" w:rsidRDefault="00CD7DD7" w:rsidP="009E5EB5">
      <w:pPr>
        <w:spacing w:line="360" w:lineRule="atLeast"/>
        <w:ind w:firstLine="720"/>
        <w:jc w:val="both"/>
        <w:rPr>
          <w:rFonts w:ascii="Tahoma" w:eastAsia="Times New Roman" w:hAnsi="Tahoma" w:cs="Tahoma"/>
          <w:color w:val="000000"/>
          <w:lang w:val="en-GB"/>
        </w:rPr>
      </w:pPr>
      <w:r w:rsidRPr="00533BF6">
        <w:rPr>
          <w:rFonts w:ascii="Tahoma" w:eastAsia="Times New Roman" w:hAnsi="Tahoma" w:cs="Tahoma"/>
          <w:color w:val="000000"/>
          <w:lang w:val="en-GB"/>
        </w:rPr>
        <w:t xml:space="preserve">4) </w:t>
      </w:r>
      <w:r w:rsidR="009E5EB5" w:rsidRPr="009E5EB5">
        <w:rPr>
          <w:rFonts w:ascii="Tahoma" w:eastAsia="Times New Roman" w:hAnsi="Tahoma" w:cs="Tahoma"/>
          <w:color w:val="000000"/>
          <w:lang w:val="en-GB"/>
        </w:rPr>
        <w:t xml:space="preserve">no decision has been taken by the Lithuanian Government in line with the criteria established by the Law of the Republic of Lithuania on the Protection of Objects Critical for National Security to the effect that the supplier or the subcontractor, or the economic entity whose capacities are relied upon, or the manufacturer of the goods (including </w:t>
      </w:r>
      <w:r w:rsidR="005A6640">
        <w:rPr>
          <w:rFonts w:ascii="Tahoma" w:eastAsia="Times New Roman" w:hAnsi="Tahoma" w:cs="Tahoma"/>
          <w:color w:val="000000"/>
          <w:lang w:val="en-GB"/>
        </w:rPr>
        <w:t>any</w:t>
      </w:r>
      <w:r w:rsidR="009E5EB5" w:rsidRPr="009E5EB5">
        <w:rPr>
          <w:rFonts w:ascii="Tahoma" w:eastAsia="Times New Roman" w:hAnsi="Tahoma" w:cs="Tahoma"/>
          <w:color w:val="000000"/>
          <w:lang w:val="en-GB"/>
        </w:rPr>
        <w:t xml:space="preserve"> components or packages</w:t>
      </w:r>
      <w:r w:rsidR="005A6640">
        <w:rPr>
          <w:rFonts w:ascii="Tahoma" w:eastAsia="Times New Roman" w:hAnsi="Tahoma" w:cs="Tahoma"/>
          <w:color w:val="000000"/>
          <w:lang w:val="en-GB"/>
        </w:rPr>
        <w:t xml:space="preserve"> of </w:t>
      </w:r>
      <w:r w:rsidR="00391F3D">
        <w:rPr>
          <w:rFonts w:ascii="Tahoma" w:eastAsia="Times New Roman" w:hAnsi="Tahoma" w:cs="Tahoma"/>
          <w:color w:val="000000"/>
          <w:lang w:val="en-GB"/>
        </w:rPr>
        <w:t>thereof</w:t>
      </w:r>
      <w:r w:rsidR="009E5EB5" w:rsidRPr="009E5EB5">
        <w:rPr>
          <w:rFonts w:ascii="Tahoma" w:eastAsia="Times New Roman" w:hAnsi="Tahoma" w:cs="Tahoma"/>
          <w:color w:val="000000"/>
          <w:lang w:val="en-GB"/>
        </w:rPr>
        <w:t>) offered by the supplier, or the person exercising control over them, or the transaction made (intended to be made) with them, fails to meet the national security interests</w:t>
      </w:r>
      <w:r w:rsidR="006B41C2">
        <w:rPr>
          <w:rFonts w:ascii="Tahoma" w:eastAsia="Times New Roman" w:hAnsi="Tahoma" w:cs="Tahoma"/>
          <w:color w:val="000000"/>
          <w:lang w:val="en-GB"/>
        </w:rPr>
        <w:t>,</w:t>
      </w:r>
    </w:p>
    <w:p w14:paraId="6A86DFE1" w14:textId="59F079E6" w:rsidR="00567AE5" w:rsidRPr="00567AE5" w:rsidRDefault="00CD7DD7" w:rsidP="00567AE5">
      <w:pPr>
        <w:spacing w:line="360" w:lineRule="atLeast"/>
        <w:ind w:firstLine="720"/>
        <w:jc w:val="both"/>
        <w:rPr>
          <w:rFonts w:ascii="Tahoma" w:eastAsia="Times New Roman" w:hAnsi="Tahoma" w:cs="Tahoma"/>
          <w:color w:val="000000"/>
          <w:lang w:val="en-US"/>
        </w:rPr>
      </w:pPr>
      <w:r w:rsidRPr="00533BF6">
        <w:rPr>
          <w:rFonts w:ascii="Tahoma" w:eastAsia="Times New Roman" w:hAnsi="Tahoma" w:cs="Tahoma"/>
          <w:color w:val="000000"/>
          <w:lang w:val="en-GB"/>
        </w:rPr>
        <w:t>5</w:t>
      </w:r>
      <w:r w:rsidR="00851E8A" w:rsidRPr="00533BF6">
        <w:rPr>
          <w:rFonts w:ascii="Tahoma" w:eastAsia="Times New Roman" w:hAnsi="Tahoma" w:cs="Tahoma"/>
          <w:color w:val="000000"/>
          <w:lang w:val="en-GB"/>
        </w:rPr>
        <w:t xml:space="preserve">) </w:t>
      </w:r>
      <w:r w:rsidR="00237C35" w:rsidRPr="00334579">
        <w:rPr>
          <w:rFonts w:ascii="Tahoma" w:eastAsia="Times New Roman" w:hAnsi="Tahoma" w:cs="Tahoma"/>
          <w:color w:val="000000"/>
          <w:lang w:val="en-GB"/>
        </w:rPr>
        <w:t xml:space="preserve">neither </w:t>
      </w:r>
      <w:r w:rsidR="00237C35">
        <w:rPr>
          <w:rFonts w:ascii="Tahoma" w:eastAsia="Times New Roman" w:hAnsi="Tahoma" w:cs="Tahoma"/>
          <w:color w:val="000000"/>
          <w:lang w:val="en-GB"/>
        </w:rPr>
        <w:t>I (</w:t>
      </w:r>
      <w:r w:rsidR="00237C35" w:rsidRPr="00334579">
        <w:rPr>
          <w:rFonts w:ascii="Tahoma" w:eastAsia="Times New Roman" w:hAnsi="Tahoma" w:cs="Tahoma"/>
          <w:color w:val="000000"/>
          <w:lang w:val="en-GB"/>
        </w:rPr>
        <w:t>the supplier</w:t>
      </w:r>
      <w:r w:rsidR="00237C35">
        <w:rPr>
          <w:rFonts w:ascii="Tahoma" w:eastAsia="Times New Roman" w:hAnsi="Tahoma" w:cs="Tahoma"/>
          <w:color w:val="000000"/>
          <w:lang w:val="en-GB"/>
        </w:rPr>
        <w:t>)</w:t>
      </w:r>
      <w:r w:rsidR="00237C35" w:rsidRPr="00334579">
        <w:rPr>
          <w:rFonts w:ascii="Tahoma" w:eastAsia="Times New Roman" w:hAnsi="Tahoma" w:cs="Tahoma"/>
          <w:color w:val="000000"/>
          <w:lang w:val="en-GB"/>
        </w:rPr>
        <w:t xml:space="preserve"> nor </w:t>
      </w:r>
      <w:r w:rsidR="00237C35">
        <w:rPr>
          <w:rFonts w:ascii="Tahoma" w:eastAsia="Times New Roman" w:hAnsi="Tahoma" w:cs="Tahoma"/>
          <w:color w:val="000000"/>
          <w:lang w:val="en-GB"/>
        </w:rPr>
        <w:t>my</w:t>
      </w:r>
      <w:r w:rsidR="00237C35" w:rsidRPr="00334579">
        <w:rPr>
          <w:rFonts w:ascii="Tahoma" w:eastAsia="Times New Roman" w:hAnsi="Tahoma" w:cs="Tahoma"/>
          <w:color w:val="000000"/>
          <w:lang w:val="en-GB"/>
        </w:rPr>
        <w:t xml:space="preserve"> subcontractor</w:t>
      </w:r>
      <w:r w:rsidR="00237C35">
        <w:rPr>
          <w:rFonts w:ascii="Tahoma" w:eastAsia="Times New Roman" w:hAnsi="Tahoma" w:cs="Tahoma"/>
          <w:color w:val="000000"/>
          <w:lang w:val="en-GB"/>
        </w:rPr>
        <w:t>s</w:t>
      </w:r>
      <w:r w:rsidR="00237C35" w:rsidRPr="00334579">
        <w:rPr>
          <w:rFonts w:ascii="Tahoma" w:eastAsia="Times New Roman" w:hAnsi="Tahoma" w:cs="Tahoma"/>
          <w:color w:val="000000"/>
          <w:lang w:val="en-GB"/>
        </w:rPr>
        <w:t xml:space="preserve">, or the economic entities whose capacities </w:t>
      </w:r>
      <w:r w:rsidR="00237C35">
        <w:rPr>
          <w:rFonts w:ascii="Tahoma" w:eastAsia="Times New Roman" w:hAnsi="Tahoma" w:cs="Tahoma"/>
          <w:color w:val="000000"/>
          <w:lang w:val="en-GB"/>
        </w:rPr>
        <w:t>I</w:t>
      </w:r>
      <w:r w:rsidR="00237C35" w:rsidRPr="00334579">
        <w:rPr>
          <w:rFonts w:ascii="Tahoma" w:eastAsia="Times New Roman" w:hAnsi="Tahoma" w:cs="Tahoma"/>
          <w:color w:val="000000"/>
          <w:lang w:val="en-GB"/>
        </w:rPr>
        <w:t xml:space="preserve"> rel</w:t>
      </w:r>
      <w:r w:rsidR="00237C35">
        <w:rPr>
          <w:rFonts w:ascii="Tahoma" w:eastAsia="Times New Roman" w:hAnsi="Tahoma" w:cs="Tahoma"/>
          <w:color w:val="000000"/>
          <w:lang w:val="en-GB"/>
        </w:rPr>
        <w:t>y</w:t>
      </w:r>
      <w:r w:rsidR="00237C35" w:rsidRPr="00334579">
        <w:rPr>
          <w:rFonts w:ascii="Tahoma" w:eastAsia="Times New Roman" w:hAnsi="Tahoma" w:cs="Tahoma"/>
          <w:color w:val="000000"/>
          <w:lang w:val="en-GB"/>
        </w:rPr>
        <w:t xml:space="preserve"> upon</w:t>
      </w:r>
      <w:r w:rsidR="00237C35">
        <w:rPr>
          <w:rFonts w:ascii="Tahoma" w:eastAsia="Times New Roman" w:hAnsi="Tahoma" w:cs="Tahoma"/>
          <w:color w:val="000000"/>
          <w:lang w:val="en-GB"/>
        </w:rPr>
        <w:t xml:space="preserve"> </w:t>
      </w:r>
      <w:r w:rsidR="00EA0E2A">
        <w:rPr>
          <w:rFonts w:ascii="Tahoma" w:eastAsia="Times New Roman" w:hAnsi="Tahoma" w:cs="Tahoma"/>
          <w:color w:val="000000"/>
          <w:lang w:val="en-GB"/>
        </w:rPr>
        <w:t xml:space="preserve">operate in </w:t>
      </w:r>
      <w:r w:rsidR="00EA0E2A" w:rsidRPr="00334579">
        <w:rPr>
          <w:rFonts w:ascii="Tahoma" w:eastAsia="Times New Roman" w:hAnsi="Tahoma" w:cs="Tahoma"/>
          <w:color w:val="000000"/>
          <w:lang w:val="en-GB"/>
        </w:rPr>
        <w:t>the countries or territories included in the list given in Article 92.1</w:t>
      </w:r>
      <w:r w:rsidR="00EA0E2A">
        <w:rPr>
          <w:rFonts w:ascii="Tahoma" w:eastAsia="Times New Roman" w:hAnsi="Tahoma" w:cs="Tahoma"/>
          <w:color w:val="000000"/>
          <w:lang w:val="en-GB"/>
        </w:rPr>
        <w:t>5</w:t>
      </w:r>
      <w:r w:rsidR="00EA0E2A" w:rsidRPr="00334579">
        <w:rPr>
          <w:rFonts w:ascii="Tahoma" w:eastAsia="Times New Roman" w:hAnsi="Tahoma" w:cs="Tahoma"/>
          <w:color w:val="000000"/>
          <w:lang w:val="en-GB"/>
        </w:rPr>
        <w:t xml:space="preserve"> of the</w:t>
      </w:r>
      <w:r w:rsidR="00EA0E2A">
        <w:rPr>
          <w:rFonts w:ascii="Tahoma" w:eastAsia="Times New Roman" w:hAnsi="Tahoma" w:cs="Tahoma"/>
          <w:color w:val="000000"/>
          <w:lang w:val="en-GB"/>
        </w:rPr>
        <w:t xml:space="preserve"> LPP</w:t>
      </w:r>
      <w:r w:rsidR="00CF6795">
        <w:rPr>
          <w:rFonts w:ascii="Tahoma" w:eastAsia="Times New Roman" w:hAnsi="Tahoma" w:cs="Tahoma"/>
          <w:color w:val="000000"/>
          <w:lang w:val="en-GB"/>
        </w:rPr>
        <w:t>; I</w:t>
      </w:r>
      <w:r w:rsidR="00DE70D9">
        <w:rPr>
          <w:rFonts w:ascii="Tahoma" w:eastAsia="Times New Roman" w:hAnsi="Tahoma" w:cs="Tahoma"/>
          <w:color w:val="000000"/>
          <w:lang w:val="en-GB"/>
        </w:rPr>
        <w:t xml:space="preserve"> am not </w:t>
      </w:r>
      <w:r w:rsidR="004E3E44">
        <w:rPr>
          <w:rFonts w:ascii="Tahoma" w:eastAsia="Times New Roman" w:hAnsi="Tahoma" w:cs="Tahoma"/>
          <w:color w:val="000000"/>
          <w:lang w:val="en-US"/>
        </w:rPr>
        <w:t xml:space="preserve">a </w:t>
      </w:r>
      <w:r w:rsidR="004E3E44" w:rsidRPr="00567AE5">
        <w:rPr>
          <w:rFonts w:ascii="Tahoma" w:eastAsia="Times New Roman" w:hAnsi="Tahoma" w:cs="Tahoma"/>
          <w:color w:val="000000"/>
          <w:lang w:val="en-US"/>
        </w:rPr>
        <w:t xml:space="preserve">member </w:t>
      </w:r>
      <w:r w:rsidR="004E3E44">
        <w:rPr>
          <w:rFonts w:ascii="Tahoma" w:eastAsia="Times New Roman" w:hAnsi="Tahoma" w:cs="Tahoma"/>
          <w:color w:val="000000"/>
          <w:lang w:val="en-US"/>
        </w:rPr>
        <w:t>or the CEO</w:t>
      </w:r>
      <w:r w:rsidR="000F7B36" w:rsidRPr="000F7B36">
        <w:rPr>
          <w:rFonts w:ascii="Tahoma" w:eastAsia="Times New Roman" w:hAnsi="Tahoma" w:cs="Tahoma"/>
          <w:color w:val="000000"/>
          <w:lang w:val="en-GB"/>
        </w:rPr>
        <w:t xml:space="preserve"> </w:t>
      </w:r>
      <w:r w:rsidR="000F7B36">
        <w:rPr>
          <w:rFonts w:ascii="Tahoma" w:eastAsia="Times New Roman" w:hAnsi="Tahoma" w:cs="Tahoma"/>
          <w:color w:val="000000"/>
          <w:lang w:val="en-GB"/>
        </w:rPr>
        <w:t xml:space="preserve">of </w:t>
      </w:r>
      <w:r w:rsidR="000F7B36">
        <w:rPr>
          <w:rFonts w:ascii="Tahoma" w:eastAsia="Times New Roman" w:hAnsi="Tahoma" w:cs="Tahoma"/>
          <w:color w:val="000000"/>
          <w:lang w:val="en-US"/>
        </w:rPr>
        <w:t xml:space="preserve">a </w:t>
      </w:r>
      <w:r w:rsidR="000F7B36" w:rsidRPr="00567AE5">
        <w:rPr>
          <w:rFonts w:ascii="Tahoma" w:eastAsia="Times New Roman" w:hAnsi="Tahoma" w:cs="Tahoma"/>
          <w:color w:val="000000"/>
          <w:lang w:val="en-US"/>
        </w:rPr>
        <w:t xml:space="preserve">group of economic </w:t>
      </w:r>
      <w:r w:rsidR="000F7B36">
        <w:rPr>
          <w:rFonts w:ascii="Tahoma" w:eastAsia="Times New Roman" w:hAnsi="Tahoma" w:cs="Tahoma"/>
          <w:color w:val="000000"/>
          <w:lang w:val="en-US"/>
        </w:rPr>
        <w:t xml:space="preserve">entities, </w:t>
      </w:r>
      <w:r w:rsidR="000F7B36" w:rsidRPr="00567AE5">
        <w:rPr>
          <w:rFonts w:ascii="Tahoma" w:eastAsia="Times New Roman" w:hAnsi="Tahoma" w:cs="Tahoma"/>
          <w:color w:val="000000"/>
          <w:lang w:val="en-US"/>
        </w:rPr>
        <w:t xml:space="preserve">any member of which </w:t>
      </w:r>
      <w:r w:rsidR="000F7B36">
        <w:rPr>
          <w:rFonts w:ascii="Tahoma" w:eastAsia="Times New Roman" w:hAnsi="Tahoma" w:cs="Tahoma"/>
          <w:color w:val="000000"/>
          <w:lang w:val="en-US"/>
        </w:rPr>
        <w:t xml:space="preserve">operates </w:t>
      </w:r>
      <w:r w:rsidR="000F7B36" w:rsidRPr="00567AE5">
        <w:rPr>
          <w:rFonts w:ascii="Tahoma" w:eastAsia="Times New Roman" w:hAnsi="Tahoma" w:cs="Tahoma"/>
          <w:color w:val="000000"/>
          <w:lang w:val="en-US"/>
        </w:rPr>
        <w:t>in the countries or territories listed in Article 92</w:t>
      </w:r>
      <w:r w:rsidR="000F7B36">
        <w:rPr>
          <w:rFonts w:ascii="Tahoma" w:eastAsia="Times New Roman" w:hAnsi="Tahoma" w:cs="Tahoma"/>
          <w:color w:val="000000"/>
          <w:lang w:val="en-US"/>
        </w:rPr>
        <w:t>.</w:t>
      </w:r>
      <w:r w:rsidR="000F7B36" w:rsidRPr="00567AE5">
        <w:rPr>
          <w:rFonts w:ascii="Tahoma" w:eastAsia="Times New Roman" w:hAnsi="Tahoma" w:cs="Tahoma"/>
          <w:color w:val="000000"/>
          <w:lang w:val="en-US"/>
        </w:rPr>
        <w:t xml:space="preserve">15 of the </w:t>
      </w:r>
      <w:r w:rsidR="000F7B36">
        <w:rPr>
          <w:rFonts w:ascii="Tahoma" w:eastAsia="Times New Roman" w:hAnsi="Tahoma" w:cs="Tahoma"/>
          <w:color w:val="000000"/>
          <w:lang w:val="en-US"/>
        </w:rPr>
        <w:t>LPP</w:t>
      </w:r>
      <w:r w:rsidR="000F7B36" w:rsidRPr="00567AE5">
        <w:rPr>
          <w:rFonts w:ascii="Tahoma" w:eastAsia="Times New Roman" w:hAnsi="Tahoma" w:cs="Tahoma"/>
          <w:color w:val="000000"/>
          <w:lang w:val="en-US"/>
        </w:rPr>
        <w:t>,</w:t>
      </w:r>
      <w:r w:rsidR="004E3E44">
        <w:rPr>
          <w:rFonts w:ascii="Tahoma" w:eastAsia="Times New Roman" w:hAnsi="Tahoma" w:cs="Tahoma"/>
          <w:color w:val="000000"/>
          <w:lang w:val="en-US"/>
        </w:rPr>
        <w:t xml:space="preserve"> </w:t>
      </w:r>
      <w:r w:rsidR="001B4F0B">
        <w:rPr>
          <w:rFonts w:ascii="Tahoma" w:eastAsia="Times New Roman" w:hAnsi="Tahoma" w:cs="Tahoma"/>
          <w:color w:val="000000"/>
          <w:lang w:val="en-US"/>
        </w:rPr>
        <w:t xml:space="preserve">or </w:t>
      </w:r>
      <w:r w:rsidR="00954975">
        <w:rPr>
          <w:rFonts w:ascii="Tahoma" w:eastAsia="Times New Roman" w:hAnsi="Tahoma" w:cs="Tahoma"/>
          <w:color w:val="000000"/>
          <w:lang w:val="en-US"/>
        </w:rPr>
        <w:t xml:space="preserve">a member of </w:t>
      </w:r>
      <w:r w:rsidR="00D52930">
        <w:rPr>
          <w:rFonts w:ascii="Tahoma" w:eastAsia="Times New Roman" w:hAnsi="Tahoma" w:cs="Tahoma"/>
          <w:color w:val="000000"/>
          <w:lang w:val="en-US"/>
        </w:rPr>
        <w:t xml:space="preserve">the </w:t>
      </w:r>
      <w:r w:rsidR="00954975" w:rsidRPr="00567AE5">
        <w:rPr>
          <w:rFonts w:ascii="Tahoma" w:eastAsia="Times New Roman" w:hAnsi="Tahoma" w:cs="Tahoma"/>
          <w:color w:val="000000"/>
          <w:lang w:val="en-US"/>
        </w:rPr>
        <w:t>management</w:t>
      </w:r>
      <w:r w:rsidR="00954975">
        <w:rPr>
          <w:rFonts w:ascii="Tahoma" w:eastAsia="Times New Roman" w:hAnsi="Tahoma" w:cs="Tahoma"/>
          <w:color w:val="000000"/>
          <w:lang w:val="en-US"/>
        </w:rPr>
        <w:t>/</w:t>
      </w:r>
      <w:r w:rsidR="00954975" w:rsidRPr="00567AE5">
        <w:rPr>
          <w:rFonts w:ascii="Tahoma" w:eastAsia="Times New Roman" w:hAnsi="Tahoma" w:cs="Tahoma"/>
          <w:color w:val="000000"/>
          <w:lang w:val="en-US"/>
        </w:rPr>
        <w:t xml:space="preserve"> supervisory body</w:t>
      </w:r>
      <w:r w:rsidR="008C1E03">
        <w:rPr>
          <w:rFonts w:ascii="Tahoma" w:eastAsia="Times New Roman" w:hAnsi="Tahoma" w:cs="Tahoma"/>
          <w:color w:val="000000"/>
          <w:lang w:val="en-US"/>
        </w:rPr>
        <w:t xml:space="preserve"> of that group</w:t>
      </w:r>
      <w:r w:rsidR="00383E83">
        <w:rPr>
          <w:rFonts w:ascii="Tahoma" w:eastAsia="Times New Roman" w:hAnsi="Tahoma" w:cs="Tahoma"/>
          <w:color w:val="000000"/>
          <w:lang w:val="en-US"/>
        </w:rPr>
        <w:t>,</w:t>
      </w:r>
      <w:r w:rsidR="00954975" w:rsidRPr="00567AE5">
        <w:rPr>
          <w:rFonts w:ascii="Tahoma" w:eastAsia="Times New Roman" w:hAnsi="Tahoma" w:cs="Tahoma"/>
          <w:color w:val="000000"/>
          <w:lang w:val="en-US"/>
        </w:rPr>
        <w:t xml:space="preserve"> </w:t>
      </w:r>
      <w:r w:rsidR="00567AE5" w:rsidRPr="00567AE5">
        <w:rPr>
          <w:rFonts w:ascii="Tahoma" w:eastAsia="Times New Roman" w:hAnsi="Tahoma" w:cs="Tahoma"/>
          <w:color w:val="000000"/>
          <w:lang w:val="en-US"/>
        </w:rPr>
        <w:t xml:space="preserve">or </w:t>
      </w:r>
      <w:r w:rsidR="000F7B36">
        <w:rPr>
          <w:rFonts w:ascii="Tahoma" w:eastAsia="Times New Roman" w:hAnsi="Tahoma" w:cs="Tahoma"/>
          <w:color w:val="000000"/>
          <w:lang w:val="en-US"/>
        </w:rPr>
        <w:t xml:space="preserve">the one </w:t>
      </w:r>
      <w:r w:rsidR="008F2708">
        <w:rPr>
          <w:rFonts w:ascii="Tahoma" w:eastAsia="Times New Roman" w:hAnsi="Tahoma" w:cs="Tahoma"/>
          <w:color w:val="000000"/>
          <w:lang w:val="en-US"/>
        </w:rPr>
        <w:t xml:space="preserve">having the </w:t>
      </w:r>
      <w:r w:rsidR="00567AE5" w:rsidRPr="00567AE5">
        <w:rPr>
          <w:rFonts w:ascii="Tahoma" w:eastAsia="Times New Roman" w:hAnsi="Tahoma" w:cs="Tahoma"/>
          <w:color w:val="000000"/>
          <w:lang w:val="en-US"/>
        </w:rPr>
        <w:t>right to represent or control the supplier</w:t>
      </w:r>
      <w:r w:rsidR="00913812">
        <w:rPr>
          <w:rFonts w:ascii="Tahoma" w:eastAsia="Times New Roman" w:hAnsi="Tahoma" w:cs="Tahoma"/>
          <w:color w:val="000000"/>
          <w:lang w:val="en-US"/>
        </w:rPr>
        <w:t>,</w:t>
      </w:r>
      <w:r w:rsidR="00383E83">
        <w:rPr>
          <w:rFonts w:ascii="Tahoma" w:eastAsia="Times New Roman" w:hAnsi="Tahoma" w:cs="Tahoma"/>
          <w:color w:val="000000"/>
          <w:lang w:val="en-US"/>
        </w:rPr>
        <w:t xml:space="preserve"> or</w:t>
      </w:r>
      <w:r w:rsidR="00567AE5" w:rsidRPr="00567AE5">
        <w:rPr>
          <w:rFonts w:ascii="Tahoma" w:eastAsia="Times New Roman" w:hAnsi="Tahoma" w:cs="Tahoma"/>
          <w:color w:val="000000"/>
          <w:lang w:val="en-US"/>
        </w:rPr>
        <w:t xml:space="preserve"> </w:t>
      </w:r>
      <w:r w:rsidR="009F471B">
        <w:rPr>
          <w:rFonts w:ascii="Tahoma" w:eastAsia="Times New Roman" w:hAnsi="Tahoma" w:cs="Tahoma"/>
          <w:color w:val="000000"/>
          <w:lang w:val="en-US"/>
        </w:rPr>
        <w:t xml:space="preserve">the </w:t>
      </w:r>
      <w:r w:rsidR="00567AE5" w:rsidRPr="00567AE5">
        <w:rPr>
          <w:rFonts w:ascii="Tahoma" w:eastAsia="Times New Roman" w:hAnsi="Tahoma" w:cs="Tahoma"/>
          <w:color w:val="000000"/>
          <w:lang w:val="en-US"/>
        </w:rPr>
        <w:t xml:space="preserve">subcontractor, </w:t>
      </w:r>
      <w:r w:rsidR="009F471B">
        <w:rPr>
          <w:rFonts w:ascii="Tahoma" w:eastAsia="Times New Roman" w:hAnsi="Tahoma" w:cs="Tahoma"/>
          <w:color w:val="000000"/>
          <w:lang w:val="en-US"/>
        </w:rPr>
        <w:t xml:space="preserve">or the </w:t>
      </w:r>
      <w:r w:rsidR="00567AE5" w:rsidRPr="00567AE5">
        <w:rPr>
          <w:rFonts w:ascii="Tahoma" w:eastAsia="Times New Roman" w:hAnsi="Tahoma" w:cs="Tahoma"/>
          <w:color w:val="000000"/>
          <w:lang w:val="en-US"/>
        </w:rPr>
        <w:t xml:space="preserve">economic </w:t>
      </w:r>
      <w:r w:rsidR="009F471B">
        <w:rPr>
          <w:rFonts w:ascii="Tahoma" w:eastAsia="Times New Roman" w:hAnsi="Tahoma" w:cs="Tahoma"/>
          <w:color w:val="000000"/>
          <w:lang w:val="en-US"/>
        </w:rPr>
        <w:t xml:space="preserve">entity </w:t>
      </w:r>
      <w:r w:rsidR="00567AE5" w:rsidRPr="00567AE5">
        <w:rPr>
          <w:rFonts w:ascii="Tahoma" w:eastAsia="Times New Roman" w:hAnsi="Tahoma" w:cs="Tahoma"/>
          <w:color w:val="000000"/>
          <w:lang w:val="en-US"/>
        </w:rPr>
        <w:t>whose capacit</w:t>
      </w:r>
      <w:r w:rsidR="00394C7D">
        <w:rPr>
          <w:rFonts w:ascii="Tahoma" w:eastAsia="Times New Roman" w:hAnsi="Tahoma" w:cs="Tahoma"/>
          <w:color w:val="000000"/>
          <w:lang w:val="en-US"/>
        </w:rPr>
        <w:t xml:space="preserve">ies </w:t>
      </w:r>
      <w:r w:rsidR="00567AE5" w:rsidRPr="00567AE5">
        <w:rPr>
          <w:rFonts w:ascii="Tahoma" w:eastAsia="Times New Roman" w:hAnsi="Tahoma" w:cs="Tahoma"/>
          <w:color w:val="000000"/>
          <w:lang w:val="en-US"/>
        </w:rPr>
        <w:t>I rely</w:t>
      </w:r>
      <w:r w:rsidR="00394C7D">
        <w:rPr>
          <w:rFonts w:ascii="Tahoma" w:eastAsia="Times New Roman" w:hAnsi="Tahoma" w:cs="Tahoma"/>
          <w:color w:val="000000"/>
          <w:lang w:val="en-US"/>
        </w:rPr>
        <w:t xml:space="preserve"> upon</w:t>
      </w:r>
      <w:r w:rsidR="00567AE5" w:rsidRPr="00567AE5">
        <w:rPr>
          <w:rFonts w:ascii="Tahoma" w:eastAsia="Times New Roman" w:hAnsi="Tahoma" w:cs="Tahoma"/>
          <w:color w:val="000000"/>
          <w:lang w:val="en-US"/>
        </w:rPr>
        <w:t xml:space="preserve">, </w:t>
      </w:r>
      <w:r w:rsidR="00AC2A78">
        <w:rPr>
          <w:rFonts w:ascii="Tahoma" w:eastAsia="Times New Roman" w:hAnsi="Tahoma" w:cs="Tahoma"/>
          <w:color w:val="000000"/>
          <w:lang w:val="en-US"/>
        </w:rPr>
        <w:t xml:space="preserve">or </w:t>
      </w:r>
      <w:r w:rsidR="008A1F35">
        <w:rPr>
          <w:rFonts w:ascii="Tahoma" w:eastAsia="Times New Roman" w:hAnsi="Tahoma" w:cs="Tahoma"/>
          <w:color w:val="000000"/>
          <w:lang w:val="en-US"/>
        </w:rPr>
        <w:t xml:space="preserve">to </w:t>
      </w:r>
      <w:r w:rsidR="00E609D7">
        <w:rPr>
          <w:rFonts w:ascii="Tahoma" w:eastAsia="Times New Roman" w:hAnsi="Tahoma" w:cs="Tahoma"/>
          <w:color w:val="000000"/>
          <w:lang w:val="en-US"/>
        </w:rPr>
        <w:t xml:space="preserve">take </w:t>
      </w:r>
      <w:r w:rsidR="00567AE5" w:rsidRPr="00567AE5">
        <w:rPr>
          <w:rFonts w:ascii="Tahoma" w:eastAsia="Times New Roman" w:hAnsi="Tahoma" w:cs="Tahoma"/>
          <w:color w:val="000000"/>
          <w:lang w:val="en-US"/>
        </w:rPr>
        <w:t>decisions</w:t>
      </w:r>
      <w:r w:rsidR="00B43C70">
        <w:rPr>
          <w:rFonts w:ascii="Tahoma" w:eastAsia="Times New Roman" w:hAnsi="Tahoma" w:cs="Tahoma"/>
          <w:color w:val="000000"/>
          <w:lang w:val="en-US"/>
        </w:rPr>
        <w:t xml:space="preserve"> or</w:t>
      </w:r>
      <w:r w:rsidR="00E600F3">
        <w:rPr>
          <w:rFonts w:ascii="Tahoma" w:eastAsia="Times New Roman" w:hAnsi="Tahoma" w:cs="Tahoma"/>
          <w:color w:val="000000"/>
          <w:lang w:val="en-US"/>
        </w:rPr>
        <w:t xml:space="preserve"> make transaction</w:t>
      </w:r>
      <w:r w:rsidR="00383E83">
        <w:rPr>
          <w:rFonts w:ascii="Tahoma" w:eastAsia="Times New Roman" w:hAnsi="Tahoma" w:cs="Tahoma"/>
          <w:color w:val="000000"/>
          <w:lang w:val="en-US"/>
        </w:rPr>
        <w:t>s</w:t>
      </w:r>
      <w:r w:rsidR="00E600F3">
        <w:rPr>
          <w:rFonts w:ascii="Tahoma" w:eastAsia="Times New Roman" w:hAnsi="Tahoma" w:cs="Tahoma"/>
          <w:color w:val="000000"/>
          <w:lang w:val="en-US"/>
        </w:rPr>
        <w:t xml:space="preserve"> </w:t>
      </w:r>
      <w:r w:rsidR="00567AE5" w:rsidRPr="00567AE5">
        <w:rPr>
          <w:rFonts w:ascii="Tahoma" w:eastAsia="Times New Roman" w:hAnsi="Tahoma" w:cs="Tahoma"/>
          <w:color w:val="000000"/>
          <w:lang w:val="en-US"/>
        </w:rPr>
        <w:t xml:space="preserve">on </w:t>
      </w:r>
      <w:r w:rsidR="00AC2A78">
        <w:rPr>
          <w:rFonts w:ascii="Tahoma" w:eastAsia="Times New Roman" w:hAnsi="Tahoma" w:cs="Tahoma"/>
          <w:color w:val="000000"/>
          <w:lang w:val="en-US"/>
        </w:rPr>
        <w:t xml:space="preserve">their </w:t>
      </w:r>
      <w:r w:rsidR="00567AE5" w:rsidRPr="00567AE5">
        <w:rPr>
          <w:rFonts w:ascii="Tahoma" w:eastAsia="Times New Roman" w:hAnsi="Tahoma" w:cs="Tahoma"/>
          <w:color w:val="000000"/>
          <w:lang w:val="en-US"/>
        </w:rPr>
        <w:t>behalf</w:t>
      </w:r>
      <w:r w:rsidR="00A37BA2">
        <w:rPr>
          <w:rFonts w:ascii="Tahoma" w:eastAsia="Times New Roman" w:hAnsi="Tahoma" w:cs="Tahoma"/>
          <w:color w:val="000000"/>
          <w:lang w:val="en-US"/>
        </w:rPr>
        <w:t>, and</w:t>
      </w:r>
      <w:r w:rsidR="00F2437C">
        <w:rPr>
          <w:rFonts w:ascii="Tahoma" w:eastAsia="Times New Roman" w:hAnsi="Tahoma" w:cs="Tahoma"/>
          <w:color w:val="000000"/>
          <w:lang w:val="en-US"/>
        </w:rPr>
        <w:t xml:space="preserve"> </w:t>
      </w:r>
      <w:r w:rsidR="00A37BA2">
        <w:rPr>
          <w:rFonts w:ascii="Tahoma" w:eastAsia="Times New Roman" w:hAnsi="Tahoma" w:cs="Tahoma"/>
          <w:color w:val="000000"/>
          <w:lang w:val="en-US"/>
        </w:rPr>
        <w:t xml:space="preserve">to </w:t>
      </w:r>
      <w:r w:rsidR="00567AE5" w:rsidRPr="00567AE5">
        <w:rPr>
          <w:rFonts w:ascii="Tahoma" w:eastAsia="Times New Roman" w:hAnsi="Tahoma" w:cs="Tahoma"/>
          <w:color w:val="000000"/>
          <w:lang w:val="en-US"/>
        </w:rPr>
        <w:t>participat</w:t>
      </w:r>
      <w:r w:rsidR="00F2437C">
        <w:rPr>
          <w:rFonts w:ascii="Tahoma" w:eastAsia="Times New Roman" w:hAnsi="Tahoma" w:cs="Tahoma"/>
          <w:color w:val="000000"/>
          <w:lang w:val="en-US"/>
        </w:rPr>
        <w:t xml:space="preserve">e </w:t>
      </w:r>
      <w:r w:rsidR="007E4B39">
        <w:rPr>
          <w:rFonts w:ascii="Tahoma" w:eastAsia="Times New Roman" w:hAnsi="Tahoma" w:cs="Tahoma"/>
          <w:color w:val="000000"/>
          <w:lang w:val="en-US"/>
        </w:rPr>
        <w:t>in</w:t>
      </w:r>
      <w:r w:rsidR="00567AE5" w:rsidRPr="00567AE5">
        <w:rPr>
          <w:rFonts w:ascii="Tahoma" w:eastAsia="Times New Roman" w:hAnsi="Tahoma" w:cs="Tahoma"/>
          <w:color w:val="000000"/>
          <w:lang w:val="en-US"/>
        </w:rPr>
        <w:t xml:space="preserve"> </w:t>
      </w:r>
      <w:r w:rsidR="00A37BA2">
        <w:rPr>
          <w:rFonts w:ascii="Tahoma" w:eastAsia="Times New Roman" w:hAnsi="Tahoma" w:cs="Tahoma"/>
          <w:color w:val="000000"/>
          <w:lang w:val="en-US"/>
        </w:rPr>
        <w:t xml:space="preserve">that way in </w:t>
      </w:r>
      <w:r w:rsidR="00567AE5" w:rsidRPr="00567AE5">
        <w:rPr>
          <w:rFonts w:ascii="Tahoma" w:eastAsia="Times New Roman" w:hAnsi="Tahoma" w:cs="Tahoma"/>
          <w:color w:val="000000"/>
          <w:lang w:val="en-US"/>
        </w:rPr>
        <w:t xml:space="preserve">the activities of such </w:t>
      </w:r>
      <w:r w:rsidR="00A24AE0">
        <w:rPr>
          <w:rFonts w:ascii="Tahoma" w:eastAsia="Times New Roman" w:hAnsi="Tahoma" w:cs="Tahoma"/>
          <w:color w:val="000000"/>
          <w:lang w:val="en-US"/>
        </w:rPr>
        <w:t>group</w:t>
      </w:r>
      <w:r w:rsidR="009C1B54">
        <w:rPr>
          <w:rFonts w:ascii="Tahoma" w:eastAsia="Times New Roman" w:hAnsi="Tahoma" w:cs="Tahoma"/>
          <w:color w:val="000000"/>
          <w:lang w:val="en-US"/>
        </w:rPr>
        <w:t>s</w:t>
      </w:r>
      <w:r w:rsidR="00301167">
        <w:rPr>
          <w:rFonts w:ascii="Tahoma" w:eastAsia="Times New Roman" w:hAnsi="Tahoma" w:cs="Tahoma"/>
          <w:color w:val="000000"/>
          <w:lang w:val="en-US"/>
        </w:rPr>
        <w:t xml:space="preserve"> </w:t>
      </w:r>
      <w:r w:rsidR="00F71912">
        <w:rPr>
          <w:rFonts w:ascii="Tahoma" w:eastAsia="Times New Roman" w:hAnsi="Tahoma" w:cs="Tahoma"/>
          <w:color w:val="000000"/>
          <w:lang w:val="en-US"/>
        </w:rPr>
        <w:t xml:space="preserve">and/or the </w:t>
      </w:r>
      <w:r w:rsidR="007E4B39">
        <w:rPr>
          <w:rFonts w:ascii="Tahoma" w:eastAsia="Times New Roman" w:hAnsi="Tahoma" w:cs="Tahoma"/>
          <w:color w:val="000000"/>
          <w:lang w:val="en-US"/>
        </w:rPr>
        <w:t>economic entities</w:t>
      </w:r>
      <w:r w:rsidR="00AB517D">
        <w:rPr>
          <w:rFonts w:ascii="Tahoma" w:eastAsia="Times New Roman" w:hAnsi="Tahoma" w:cs="Tahoma"/>
          <w:color w:val="000000"/>
          <w:lang w:val="en-US"/>
        </w:rPr>
        <w:t>.</w:t>
      </w:r>
    </w:p>
    <w:p w14:paraId="5E082F78" w14:textId="578315B4" w:rsidR="00212475" w:rsidRPr="00E330E8" w:rsidRDefault="00860B60" w:rsidP="00E330E8">
      <w:pPr>
        <w:spacing w:line="360" w:lineRule="atLeast"/>
        <w:jc w:val="both"/>
        <w:rPr>
          <w:rFonts w:ascii="Tahoma" w:hAnsi="Tahoma" w:cs="Tahoma"/>
          <w:lang w:val="en-GB"/>
        </w:rPr>
      </w:pPr>
      <w:r w:rsidRPr="00E330E8">
        <w:rPr>
          <w:rFonts w:ascii="Tahoma" w:hAnsi="Tahoma" w:cs="Tahoma"/>
          <w:lang w:val="en-GB"/>
        </w:rPr>
        <w:t>I hereby confirm that this information is accurate and up to date on the tender submission date.</w:t>
      </w:r>
      <w:r w:rsidR="00212475" w:rsidRPr="00E330E8">
        <w:rPr>
          <w:rFonts w:ascii="Tahoma" w:hAnsi="Tahoma" w:cs="Tahoma"/>
          <w:lang w:val="en-GB"/>
        </w:rPr>
        <w:t xml:space="preserve"> I undertake to give immediate notice to the </w:t>
      </w:r>
      <w:r w:rsidR="007E77BF">
        <w:rPr>
          <w:rFonts w:ascii="Tahoma" w:hAnsi="Tahoma" w:cs="Tahoma"/>
          <w:lang w:val="en-GB"/>
        </w:rPr>
        <w:t>c</w:t>
      </w:r>
      <w:r w:rsidR="00212475" w:rsidRPr="00E330E8">
        <w:rPr>
          <w:rFonts w:ascii="Tahoma" w:hAnsi="Tahoma" w:cs="Tahoma"/>
          <w:lang w:val="en-GB"/>
        </w:rPr>
        <w:t xml:space="preserve">ontracting </w:t>
      </w:r>
      <w:r w:rsidR="007E77BF">
        <w:rPr>
          <w:rFonts w:ascii="Tahoma" w:hAnsi="Tahoma" w:cs="Tahoma"/>
          <w:lang w:val="en-GB"/>
        </w:rPr>
        <w:t>a</w:t>
      </w:r>
      <w:r w:rsidR="00212475" w:rsidRPr="00E330E8">
        <w:rPr>
          <w:rFonts w:ascii="Tahoma" w:hAnsi="Tahoma" w:cs="Tahoma"/>
          <w:lang w:val="en-GB"/>
        </w:rPr>
        <w:t xml:space="preserve">uthority if any of the </w:t>
      </w:r>
      <w:proofErr w:type="gramStart"/>
      <w:r w:rsidR="00212475" w:rsidRPr="00E330E8">
        <w:rPr>
          <w:rFonts w:ascii="Tahoma" w:hAnsi="Tahoma" w:cs="Tahoma"/>
          <w:lang w:val="en-GB"/>
        </w:rPr>
        <w:t>aforementioned circumstances</w:t>
      </w:r>
      <w:proofErr w:type="gramEnd"/>
      <w:r w:rsidR="00212475" w:rsidRPr="00E330E8">
        <w:rPr>
          <w:rFonts w:ascii="Tahoma" w:hAnsi="Tahoma" w:cs="Tahoma"/>
          <w:lang w:val="en-GB"/>
        </w:rPr>
        <w:t xml:space="preserve"> change.</w:t>
      </w:r>
    </w:p>
    <w:p w14:paraId="6ACB0AEE" w14:textId="077B344D" w:rsidR="001A41D5" w:rsidRPr="001A41D5" w:rsidRDefault="001A41D5" w:rsidP="001A41D5">
      <w:pPr>
        <w:spacing w:line="360" w:lineRule="atLeast"/>
        <w:jc w:val="both"/>
        <w:rPr>
          <w:rFonts w:ascii="Tahoma" w:hAnsi="Tahoma" w:cs="Tahoma"/>
          <w:lang w:val="en-GB"/>
        </w:rPr>
      </w:pPr>
      <w:r w:rsidRPr="001A41D5">
        <w:rPr>
          <w:rFonts w:ascii="Tahoma" w:hAnsi="Tahoma" w:cs="Tahoma"/>
          <w:lang w:val="en-GB"/>
        </w:rPr>
        <w:t xml:space="preserve">I understand that </w:t>
      </w:r>
      <w:r w:rsidR="00B95B61">
        <w:rPr>
          <w:rFonts w:ascii="Tahoma" w:hAnsi="Tahoma" w:cs="Tahoma"/>
          <w:lang w:val="en-GB"/>
        </w:rPr>
        <w:t xml:space="preserve">pursuant to </w:t>
      </w:r>
      <w:r w:rsidRPr="001A41D5">
        <w:rPr>
          <w:rFonts w:ascii="Tahoma" w:hAnsi="Tahoma" w:cs="Tahoma"/>
          <w:lang w:val="en-GB"/>
        </w:rPr>
        <w:t xml:space="preserve">Article </w:t>
      </w:r>
      <w:r w:rsidR="00E57488">
        <w:rPr>
          <w:rFonts w:ascii="Tahoma" w:hAnsi="Tahoma" w:cs="Tahoma"/>
          <w:lang w:val="en-GB"/>
        </w:rPr>
        <w:t>45.5</w:t>
      </w:r>
      <w:r w:rsidRPr="001A41D5">
        <w:rPr>
          <w:rFonts w:ascii="Tahoma" w:hAnsi="Tahoma" w:cs="Tahoma"/>
          <w:lang w:val="en-GB"/>
        </w:rPr>
        <w:t xml:space="preserve"> of the LPP, the contracting authority</w:t>
      </w:r>
      <w:r w:rsidR="00292123">
        <w:rPr>
          <w:rFonts w:ascii="Tahoma" w:hAnsi="Tahoma" w:cs="Tahoma"/>
          <w:lang w:val="en-GB"/>
        </w:rPr>
        <w:t>,</w:t>
      </w:r>
      <w:r w:rsidRPr="001A41D5">
        <w:rPr>
          <w:rFonts w:ascii="Tahoma" w:hAnsi="Tahoma" w:cs="Tahoma"/>
          <w:lang w:val="en-GB"/>
        </w:rPr>
        <w:t xml:space="preserve"> </w:t>
      </w:r>
      <w:r w:rsidR="00CA77B9" w:rsidRPr="00CA77B9">
        <w:rPr>
          <w:rFonts w:ascii="Tahoma" w:hAnsi="Tahoma" w:cs="Tahoma"/>
          <w:lang w:val="en-US"/>
        </w:rPr>
        <w:t xml:space="preserve">if </w:t>
      </w:r>
      <w:r w:rsidR="002C07F5">
        <w:rPr>
          <w:rFonts w:ascii="Tahoma" w:hAnsi="Tahoma" w:cs="Tahoma"/>
          <w:lang w:val="en-US"/>
        </w:rPr>
        <w:t xml:space="preserve">in doubt about </w:t>
      </w:r>
      <w:r w:rsidR="00CA77B9" w:rsidRPr="00CA77B9">
        <w:rPr>
          <w:rFonts w:ascii="Tahoma" w:hAnsi="Tahoma" w:cs="Tahoma"/>
          <w:lang w:val="en-US"/>
        </w:rPr>
        <w:t>the accuracy of the information provided by the supplier,</w:t>
      </w:r>
      <w:r w:rsidR="00D224E3">
        <w:rPr>
          <w:rFonts w:ascii="Tahoma" w:hAnsi="Tahoma" w:cs="Tahoma"/>
          <w:lang w:val="en-US"/>
        </w:rPr>
        <w:t xml:space="preserve"> may </w:t>
      </w:r>
      <w:r w:rsidRPr="001A41D5">
        <w:rPr>
          <w:rFonts w:ascii="Tahoma" w:hAnsi="Tahoma" w:cs="Tahoma"/>
          <w:lang w:val="en-GB"/>
        </w:rPr>
        <w:t>at any stage of the procurement procedure request from the candidates or participants to submit all or any of the documents demonstrating</w:t>
      </w:r>
      <w:r w:rsidR="008A14CF">
        <w:rPr>
          <w:rFonts w:ascii="Tahoma" w:hAnsi="Tahoma" w:cs="Tahoma"/>
          <w:lang w:val="en-GB"/>
        </w:rPr>
        <w:t xml:space="preserve"> their </w:t>
      </w:r>
      <w:r w:rsidRPr="001A41D5">
        <w:rPr>
          <w:rFonts w:ascii="Tahoma" w:hAnsi="Tahoma" w:cs="Tahoma"/>
          <w:lang w:val="en-GB"/>
        </w:rPr>
        <w:t xml:space="preserve"> compliance with the requirements set out </w:t>
      </w:r>
      <w:r w:rsidR="008D3EBF">
        <w:rPr>
          <w:rFonts w:ascii="Tahoma" w:hAnsi="Tahoma" w:cs="Tahoma"/>
          <w:lang w:val="en-GB"/>
        </w:rPr>
        <w:t xml:space="preserve">in paras </w:t>
      </w:r>
      <w:r w:rsidR="008D3EBF" w:rsidRPr="00533BF6">
        <w:rPr>
          <w:rFonts w:ascii="Tahoma" w:hAnsi="Tahoma" w:cs="Tahoma"/>
          <w:lang w:val="en-GB"/>
        </w:rPr>
        <w:t xml:space="preserve">1, 2, 3, 4 </w:t>
      </w:r>
      <w:r w:rsidR="008D3EBF">
        <w:rPr>
          <w:rFonts w:ascii="Tahoma" w:hAnsi="Tahoma" w:cs="Tahoma"/>
          <w:lang w:val="en-GB"/>
        </w:rPr>
        <w:t>and</w:t>
      </w:r>
      <w:r w:rsidR="008D3EBF" w:rsidRPr="00533BF6">
        <w:rPr>
          <w:rFonts w:ascii="Tahoma" w:hAnsi="Tahoma" w:cs="Tahoma"/>
          <w:lang w:val="en-GB"/>
        </w:rPr>
        <w:t xml:space="preserve"> 6 </w:t>
      </w:r>
      <w:r w:rsidR="008D3EBF">
        <w:rPr>
          <w:rFonts w:ascii="Tahoma" w:hAnsi="Tahoma" w:cs="Tahoma"/>
          <w:lang w:val="en-GB"/>
        </w:rPr>
        <w:t xml:space="preserve">of </w:t>
      </w:r>
      <w:r w:rsidRPr="001A41D5">
        <w:rPr>
          <w:rFonts w:ascii="Tahoma" w:hAnsi="Tahoma" w:cs="Tahoma"/>
          <w:lang w:val="en-GB"/>
        </w:rPr>
        <w:t xml:space="preserve">Article </w:t>
      </w:r>
      <w:r w:rsidR="006802F1" w:rsidRPr="00533BF6">
        <w:rPr>
          <w:rFonts w:ascii="Tahoma" w:hAnsi="Tahoma" w:cs="Tahoma"/>
          <w:lang w:val="en-GB"/>
        </w:rPr>
        <w:t>45</w:t>
      </w:r>
      <w:r w:rsidR="008D3EBF">
        <w:rPr>
          <w:rFonts w:ascii="Tahoma" w:hAnsi="Tahoma" w:cs="Tahoma"/>
          <w:lang w:val="en-GB"/>
        </w:rPr>
        <w:t>.</w:t>
      </w:r>
      <w:r w:rsidR="006802F1" w:rsidRPr="00533BF6">
        <w:rPr>
          <w:rFonts w:ascii="Tahoma" w:hAnsi="Tahoma" w:cs="Tahoma"/>
          <w:lang w:val="en-GB"/>
        </w:rPr>
        <w:t>2</w:t>
      </w:r>
      <w:r w:rsidR="006802F1" w:rsidRPr="00533BF6">
        <w:rPr>
          <w:rFonts w:ascii="Tahoma" w:hAnsi="Tahoma" w:cs="Tahoma"/>
          <w:vertAlign w:val="superscript"/>
          <w:lang w:val="en-GB"/>
        </w:rPr>
        <w:t>1</w:t>
      </w:r>
      <w:r w:rsidR="006802F1" w:rsidRPr="00533BF6">
        <w:rPr>
          <w:rFonts w:ascii="Tahoma" w:hAnsi="Tahoma" w:cs="Tahoma"/>
          <w:lang w:val="en-GB"/>
        </w:rPr>
        <w:t xml:space="preserve"> </w:t>
      </w:r>
      <w:r w:rsidRPr="001A41D5">
        <w:rPr>
          <w:rFonts w:ascii="Tahoma" w:hAnsi="Tahoma" w:cs="Tahoma"/>
          <w:lang w:val="en-GB"/>
        </w:rPr>
        <w:t>of the LPP should that be necessary in order to ensure proper handling of the procurement procedure.</w:t>
      </w:r>
    </w:p>
    <w:p w14:paraId="0C01E284" w14:textId="77777777" w:rsidR="00186F69" w:rsidRPr="00533BF6" w:rsidRDefault="00186F69" w:rsidP="00503694">
      <w:pPr>
        <w:spacing w:line="360" w:lineRule="atLeast"/>
        <w:ind w:firstLine="720"/>
        <w:jc w:val="both"/>
        <w:rPr>
          <w:rFonts w:ascii="Tahoma" w:eastAsia="Times New Roman" w:hAnsi="Tahoma" w:cs="Tahoma"/>
          <w:color w:val="000000"/>
          <w:lang w:val="en-GB"/>
        </w:rPr>
      </w:pPr>
    </w:p>
    <w:p w14:paraId="122B736D" w14:textId="77777777" w:rsidR="00503694" w:rsidRPr="00533BF6" w:rsidRDefault="00503694" w:rsidP="001F4A16">
      <w:pPr>
        <w:jc w:val="both"/>
        <w:rPr>
          <w:rFonts w:ascii="Tahoma" w:eastAsia="Calibri" w:hAnsi="Tahoma" w:cs="Tahoma"/>
          <w:lang w:val="en-GB"/>
        </w:rPr>
      </w:pPr>
    </w:p>
    <w:p w14:paraId="27F7C49C" w14:textId="77DFE4D1" w:rsidR="00503694" w:rsidRPr="00533BF6" w:rsidRDefault="001A41D5" w:rsidP="00503694">
      <w:pPr>
        <w:ind w:left="3888" w:hanging="3321"/>
        <w:jc w:val="both"/>
        <w:rPr>
          <w:rFonts w:ascii="Tahoma" w:eastAsia="Calibri" w:hAnsi="Tahoma" w:cs="Tahoma"/>
          <w:sz w:val="22"/>
          <w:szCs w:val="22"/>
          <w:lang w:val="en-GB"/>
        </w:rPr>
      </w:pPr>
      <w:r>
        <w:rPr>
          <w:rFonts w:ascii="Tahoma" w:eastAsia="Calibri" w:hAnsi="Tahoma" w:cs="Tahoma"/>
          <w:lang w:val="en-GB"/>
        </w:rPr>
        <w:t>Title</w:t>
      </w:r>
      <w:r w:rsidR="00503694" w:rsidRPr="00533BF6">
        <w:rPr>
          <w:rFonts w:ascii="Tahoma" w:eastAsia="Calibri" w:hAnsi="Tahoma" w:cs="Tahoma"/>
          <w:lang w:val="en-GB"/>
        </w:rPr>
        <w:tab/>
      </w:r>
      <w:r>
        <w:rPr>
          <w:rFonts w:ascii="Tahoma" w:eastAsia="Calibri" w:hAnsi="Tahoma" w:cs="Tahoma"/>
          <w:lang w:val="en-GB"/>
        </w:rPr>
        <w:t>Full name</w:t>
      </w:r>
      <w:r w:rsidR="00503694" w:rsidRPr="00533BF6">
        <w:rPr>
          <w:rFonts w:ascii="Tahoma" w:eastAsia="Calibri" w:hAnsi="Tahoma" w:cs="Tahoma"/>
          <w:lang w:val="en-GB"/>
        </w:rPr>
        <w:tab/>
      </w:r>
      <w:r w:rsidR="00503694" w:rsidRPr="00533BF6">
        <w:rPr>
          <w:rFonts w:ascii="Tahoma" w:eastAsia="Calibri" w:hAnsi="Tahoma" w:cs="Tahoma"/>
          <w:lang w:val="en-GB"/>
        </w:rPr>
        <w:tab/>
        <w:t xml:space="preserve">        </w:t>
      </w:r>
      <w:r>
        <w:rPr>
          <w:rFonts w:ascii="Tahoma" w:eastAsia="Calibri" w:hAnsi="Tahoma" w:cs="Tahoma"/>
          <w:lang w:val="en-GB"/>
        </w:rPr>
        <w:t>Signature</w:t>
      </w:r>
    </w:p>
    <w:p w14:paraId="673E6E5C" w14:textId="77777777" w:rsidR="002A7375" w:rsidRPr="00533BF6" w:rsidRDefault="002A7375">
      <w:pPr>
        <w:rPr>
          <w:rFonts w:ascii="Tahoma" w:hAnsi="Tahoma" w:cs="Tahoma"/>
          <w:lang w:val="en-GB"/>
        </w:rPr>
      </w:pPr>
    </w:p>
    <w:sectPr w:rsidR="002A7375" w:rsidRPr="00533BF6"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A88B" w14:textId="77777777" w:rsidR="00EE3C9B" w:rsidRDefault="00EE3C9B" w:rsidP="00DD3A79">
      <w:pPr>
        <w:spacing w:line="240" w:lineRule="auto"/>
      </w:pPr>
      <w:r>
        <w:separator/>
      </w:r>
    </w:p>
  </w:endnote>
  <w:endnote w:type="continuationSeparator" w:id="0">
    <w:p w14:paraId="54206E55" w14:textId="77777777" w:rsidR="00EE3C9B" w:rsidRDefault="00EE3C9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DD90" w14:textId="77777777" w:rsidR="00EE3C9B" w:rsidRDefault="00EE3C9B" w:rsidP="00DD3A79">
      <w:pPr>
        <w:spacing w:line="240" w:lineRule="auto"/>
      </w:pPr>
      <w:r>
        <w:separator/>
      </w:r>
    </w:p>
  </w:footnote>
  <w:footnote w:type="continuationSeparator" w:id="0">
    <w:p w14:paraId="349A3880" w14:textId="77777777" w:rsidR="00EE3C9B" w:rsidRDefault="00EE3C9B" w:rsidP="00DD3A79">
      <w:pPr>
        <w:spacing w:line="240" w:lineRule="auto"/>
      </w:pPr>
      <w:r>
        <w:continuationSeparator/>
      </w:r>
    </w:p>
  </w:footnote>
  <w:footnote w:id="1">
    <w:p w14:paraId="53167ACE" w14:textId="2E42E711" w:rsidR="000711EF" w:rsidRPr="000711EF" w:rsidRDefault="00503694" w:rsidP="000711EF">
      <w:pPr>
        <w:pStyle w:val="Puslapioinaostekstas"/>
        <w:spacing w:after="0"/>
        <w:jc w:val="both"/>
        <w:rPr>
          <w:rFonts w:ascii="Tahoma" w:hAnsi="Tahoma" w:cs="Tahoma"/>
          <w:sz w:val="16"/>
          <w:szCs w:val="16"/>
          <w:lang w:val="en-US"/>
        </w:rPr>
      </w:pPr>
      <w:r w:rsidRPr="00503694">
        <w:rPr>
          <w:rStyle w:val="Puslapioinaosnuoroda"/>
          <w:rFonts w:ascii="Tahoma" w:hAnsi="Tahoma" w:cs="Tahoma"/>
          <w:sz w:val="16"/>
          <w:szCs w:val="16"/>
        </w:rPr>
        <w:footnoteRef/>
      </w:r>
      <w:r w:rsidRPr="00503694">
        <w:rPr>
          <w:rFonts w:ascii="Tahoma" w:hAnsi="Tahoma" w:cs="Tahoma"/>
          <w:sz w:val="16"/>
          <w:szCs w:val="16"/>
        </w:rPr>
        <w:t xml:space="preserve"> </w:t>
      </w:r>
      <w:r w:rsidR="000711EF" w:rsidRPr="000711EF">
        <w:rPr>
          <w:rFonts w:ascii="Tahoma" w:hAnsi="Tahoma" w:cs="Tahoma"/>
          <w:sz w:val="16"/>
          <w:szCs w:val="16"/>
          <w:lang w:val="en-US"/>
        </w:rPr>
        <w:t xml:space="preserve">If the declaration is signed by someone other than the supplier's </w:t>
      </w:r>
      <w:r w:rsidR="003A5FE9">
        <w:rPr>
          <w:rFonts w:ascii="Tahoma" w:hAnsi="Tahoma" w:cs="Tahoma"/>
          <w:sz w:val="16"/>
          <w:szCs w:val="16"/>
          <w:lang w:val="en-US"/>
        </w:rPr>
        <w:t>CEO</w:t>
      </w:r>
      <w:r w:rsidR="000711EF" w:rsidRPr="000711EF">
        <w:rPr>
          <w:rFonts w:ascii="Tahoma" w:hAnsi="Tahoma" w:cs="Tahoma"/>
          <w:sz w:val="16"/>
          <w:szCs w:val="16"/>
          <w:lang w:val="en-US"/>
        </w:rPr>
        <w:t xml:space="preserve">, a power of attorney or other document granting the right to sign this declaration </w:t>
      </w:r>
      <w:r w:rsidR="00101826">
        <w:rPr>
          <w:rFonts w:ascii="Tahoma" w:hAnsi="Tahoma" w:cs="Tahoma"/>
          <w:sz w:val="16"/>
          <w:szCs w:val="16"/>
          <w:lang w:val="en-US"/>
        </w:rPr>
        <w:t>needs to</w:t>
      </w:r>
      <w:r w:rsidR="000711EF" w:rsidRPr="000711EF">
        <w:rPr>
          <w:rFonts w:ascii="Tahoma" w:hAnsi="Tahoma" w:cs="Tahoma"/>
          <w:sz w:val="16"/>
          <w:szCs w:val="16"/>
          <w:lang w:val="en-US"/>
        </w:rPr>
        <w:t xml:space="preserve"> be submitted.</w:t>
      </w:r>
    </w:p>
    <w:p w14:paraId="207211B8" w14:textId="455A289A" w:rsidR="000711EF" w:rsidRPr="000711EF" w:rsidRDefault="008B3A57" w:rsidP="000711EF">
      <w:pPr>
        <w:pStyle w:val="Puslapioinaostekstas"/>
        <w:spacing w:after="0"/>
        <w:jc w:val="both"/>
        <w:rPr>
          <w:rFonts w:ascii="Tahoma" w:hAnsi="Tahoma" w:cs="Tahoma"/>
          <w:sz w:val="16"/>
          <w:szCs w:val="16"/>
          <w:lang w:val="en-US"/>
        </w:rPr>
      </w:pPr>
      <w:proofErr w:type="gramStart"/>
      <w:r w:rsidRPr="008837F9">
        <w:rPr>
          <w:rFonts w:ascii="Arial" w:eastAsia="Calibri" w:hAnsi="Arial" w:cs="Arial"/>
          <w:sz w:val="22"/>
          <w:szCs w:val="22"/>
          <w:lang w:val="en-GB"/>
        </w:rPr>
        <w:t>²</w:t>
      </w:r>
      <w:r w:rsidR="007B7C8C">
        <w:rPr>
          <w:rFonts w:ascii="Arial" w:eastAsia="Calibri" w:hAnsi="Arial" w:cs="Arial"/>
          <w:sz w:val="22"/>
          <w:szCs w:val="22"/>
          <w:lang w:val="en-GB"/>
        </w:rPr>
        <w:t>”</w:t>
      </w:r>
      <w:r w:rsidR="000711EF" w:rsidRPr="000711EF">
        <w:rPr>
          <w:rFonts w:ascii="Tahoma" w:hAnsi="Tahoma" w:cs="Tahoma"/>
          <w:sz w:val="16"/>
          <w:szCs w:val="16"/>
          <w:lang w:val="en-US"/>
        </w:rPr>
        <w:t>Controlling</w:t>
      </w:r>
      <w:proofErr w:type="gramEnd"/>
      <w:r w:rsidR="000711EF" w:rsidRPr="000711EF">
        <w:rPr>
          <w:rFonts w:ascii="Tahoma" w:hAnsi="Tahoma" w:cs="Tahoma"/>
          <w:sz w:val="16"/>
          <w:szCs w:val="16"/>
          <w:lang w:val="en-US"/>
        </w:rPr>
        <w:t xml:space="preserve"> </w:t>
      </w:r>
      <w:r>
        <w:rPr>
          <w:rFonts w:ascii="Tahoma" w:hAnsi="Tahoma" w:cs="Tahoma"/>
          <w:sz w:val="16"/>
          <w:szCs w:val="16"/>
          <w:lang w:val="en-US"/>
        </w:rPr>
        <w:t>P</w:t>
      </w:r>
      <w:r w:rsidR="000711EF" w:rsidRPr="000711EF">
        <w:rPr>
          <w:rFonts w:ascii="Tahoma" w:hAnsi="Tahoma" w:cs="Tahoma"/>
          <w:sz w:val="16"/>
          <w:szCs w:val="16"/>
          <w:lang w:val="en-US"/>
        </w:rPr>
        <w:t>erson</w:t>
      </w:r>
      <w:r w:rsidR="007B7C8C">
        <w:rPr>
          <w:rFonts w:ascii="Tahoma" w:hAnsi="Tahoma" w:cs="Tahoma"/>
          <w:sz w:val="16"/>
          <w:szCs w:val="16"/>
          <w:lang w:val="en-US"/>
        </w:rPr>
        <w:t>”</w:t>
      </w:r>
      <w:r w:rsidR="000711EF" w:rsidRPr="000711EF">
        <w:rPr>
          <w:rFonts w:ascii="Tahoma" w:hAnsi="Tahoma" w:cs="Tahoma"/>
          <w:sz w:val="16"/>
          <w:szCs w:val="16"/>
          <w:lang w:val="en-US"/>
        </w:rPr>
        <w:t xml:space="preserve"> </w:t>
      </w:r>
      <w:r w:rsidR="00A73FC8">
        <w:rPr>
          <w:rFonts w:ascii="Tahoma" w:hAnsi="Tahoma" w:cs="Tahoma"/>
          <w:sz w:val="16"/>
          <w:szCs w:val="16"/>
          <w:lang w:val="en-US"/>
        </w:rPr>
        <w:t>means a</w:t>
      </w:r>
      <w:r w:rsidR="000711EF" w:rsidRPr="000711EF">
        <w:rPr>
          <w:rFonts w:ascii="Tahoma" w:hAnsi="Tahoma" w:cs="Tahoma"/>
          <w:sz w:val="16"/>
          <w:szCs w:val="16"/>
          <w:lang w:val="en-US"/>
        </w:rPr>
        <w:t xml:space="preserve"> sole proprietor or a legal</w:t>
      </w:r>
      <w:r w:rsidR="00C0473E">
        <w:rPr>
          <w:rFonts w:ascii="Tahoma" w:hAnsi="Tahoma" w:cs="Tahoma"/>
          <w:sz w:val="16"/>
          <w:szCs w:val="16"/>
          <w:lang w:val="en-US"/>
        </w:rPr>
        <w:t>/</w:t>
      </w:r>
      <w:r w:rsidR="000711EF" w:rsidRPr="000711EF">
        <w:rPr>
          <w:rFonts w:ascii="Tahoma" w:hAnsi="Tahoma" w:cs="Tahoma"/>
          <w:sz w:val="16"/>
          <w:szCs w:val="16"/>
          <w:lang w:val="en-US"/>
        </w:rPr>
        <w:t xml:space="preserve"> natural person </w:t>
      </w:r>
      <w:r w:rsidR="00D2188A">
        <w:rPr>
          <w:rFonts w:ascii="Tahoma" w:hAnsi="Tahoma" w:cs="Tahoma"/>
          <w:sz w:val="16"/>
          <w:szCs w:val="16"/>
          <w:lang w:val="en-US"/>
        </w:rPr>
        <w:t>who</w:t>
      </w:r>
      <w:r w:rsidR="000669CE">
        <w:rPr>
          <w:rFonts w:ascii="Tahoma" w:hAnsi="Tahoma" w:cs="Tahoma"/>
          <w:sz w:val="16"/>
          <w:szCs w:val="16"/>
          <w:lang w:val="en-US"/>
        </w:rPr>
        <w:t xml:space="preserve"> holds</w:t>
      </w:r>
      <w:r w:rsidR="00D2188A">
        <w:rPr>
          <w:rFonts w:ascii="Tahoma" w:hAnsi="Tahoma" w:cs="Tahoma"/>
          <w:sz w:val="16"/>
          <w:szCs w:val="16"/>
          <w:lang w:val="en-US"/>
        </w:rPr>
        <w:t xml:space="preserve"> </w:t>
      </w:r>
      <w:r w:rsidR="00975F0A">
        <w:rPr>
          <w:rFonts w:ascii="Tahoma" w:hAnsi="Tahoma" w:cs="Tahoma"/>
          <w:sz w:val="16"/>
          <w:szCs w:val="16"/>
          <w:lang w:val="en-US"/>
        </w:rPr>
        <w:t>in a</w:t>
      </w:r>
      <w:r w:rsidR="000711EF" w:rsidRPr="000711EF">
        <w:rPr>
          <w:rFonts w:ascii="Tahoma" w:hAnsi="Tahoma" w:cs="Tahoma"/>
          <w:sz w:val="16"/>
          <w:szCs w:val="16"/>
          <w:lang w:val="en-US"/>
        </w:rPr>
        <w:t>nother legal entity:</w:t>
      </w:r>
    </w:p>
    <w:p w14:paraId="531E945D" w14:textId="23EBE4DF" w:rsidR="000711EF" w:rsidRPr="000711EF" w:rsidRDefault="000711EF" w:rsidP="000711EF">
      <w:pPr>
        <w:pStyle w:val="Puslapioinaostekstas"/>
        <w:spacing w:after="0"/>
        <w:jc w:val="both"/>
        <w:rPr>
          <w:rFonts w:ascii="Tahoma" w:hAnsi="Tahoma" w:cs="Tahoma"/>
          <w:sz w:val="16"/>
          <w:szCs w:val="16"/>
          <w:lang w:val="en-US"/>
        </w:rPr>
      </w:pPr>
      <w:r w:rsidRPr="000711EF">
        <w:rPr>
          <w:rFonts w:ascii="Tahoma" w:hAnsi="Tahoma" w:cs="Tahoma"/>
          <w:sz w:val="16"/>
          <w:szCs w:val="16"/>
          <w:lang w:val="en-US"/>
        </w:rPr>
        <w:t xml:space="preserve">1) </w:t>
      </w:r>
      <w:r w:rsidR="004878FF" w:rsidRPr="000711EF">
        <w:rPr>
          <w:rFonts w:ascii="Tahoma" w:hAnsi="Tahoma" w:cs="Tahoma"/>
          <w:sz w:val="16"/>
          <w:szCs w:val="16"/>
          <w:lang w:val="en-US"/>
        </w:rPr>
        <w:t xml:space="preserve">more than 50 percent of shares, </w:t>
      </w:r>
      <w:r w:rsidR="004878FF">
        <w:rPr>
          <w:rFonts w:ascii="Tahoma" w:hAnsi="Tahoma" w:cs="Tahoma"/>
          <w:sz w:val="16"/>
          <w:szCs w:val="16"/>
          <w:lang w:val="en-US"/>
        </w:rPr>
        <w:t xml:space="preserve">participation </w:t>
      </w:r>
      <w:r w:rsidR="004878FF" w:rsidRPr="000711EF">
        <w:rPr>
          <w:rFonts w:ascii="Tahoma" w:hAnsi="Tahoma" w:cs="Tahoma"/>
          <w:sz w:val="16"/>
          <w:szCs w:val="16"/>
          <w:lang w:val="en-US"/>
        </w:rPr>
        <w:t xml:space="preserve">units, </w:t>
      </w:r>
      <w:r w:rsidR="004878FF">
        <w:rPr>
          <w:rFonts w:ascii="Tahoma" w:hAnsi="Tahoma" w:cs="Tahoma"/>
          <w:sz w:val="16"/>
          <w:szCs w:val="16"/>
          <w:lang w:val="en-US"/>
        </w:rPr>
        <w:t>ownership interests</w:t>
      </w:r>
      <w:r w:rsidR="004878FF" w:rsidRPr="000711EF">
        <w:rPr>
          <w:rFonts w:ascii="Tahoma" w:hAnsi="Tahoma" w:cs="Tahoma"/>
          <w:sz w:val="16"/>
          <w:szCs w:val="16"/>
          <w:lang w:val="en-US"/>
        </w:rPr>
        <w:t>, contributions, and/or votes at the meeting of the legal entity</w:t>
      </w:r>
      <w:r w:rsidR="004878FF">
        <w:rPr>
          <w:rFonts w:ascii="Tahoma" w:hAnsi="Tahoma" w:cs="Tahoma"/>
          <w:sz w:val="16"/>
          <w:szCs w:val="16"/>
          <w:lang w:val="en-US"/>
        </w:rPr>
        <w:t>’s participants</w:t>
      </w:r>
      <w:r w:rsidR="002B52C8">
        <w:rPr>
          <w:rFonts w:ascii="Tahoma" w:hAnsi="Tahoma" w:cs="Tahoma"/>
          <w:sz w:val="16"/>
          <w:szCs w:val="16"/>
          <w:lang w:val="en-US"/>
        </w:rPr>
        <w:t xml:space="preserve">, </w:t>
      </w:r>
      <w:r w:rsidR="008951E3">
        <w:rPr>
          <w:rFonts w:ascii="Tahoma" w:hAnsi="Tahoma" w:cs="Tahoma"/>
          <w:sz w:val="16"/>
          <w:szCs w:val="16"/>
          <w:lang w:val="en-US"/>
        </w:rPr>
        <w:t>held</w:t>
      </w:r>
      <w:r w:rsidR="00DD09AC">
        <w:rPr>
          <w:rFonts w:ascii="Tahoma" w:hAnsi="Tahoma" w:cs="Tahoma"/>
          <w:sz w:val="16"/>
          <w:szCs w:val="16"/>
          <w:lang w:val="en-US"/>
        </w:rPr>
        <w:t xml:space="preserve"> </w:t>
      </w:r>
      <w:r w:rsidR="0065286D">
        <w:rPr>
          <w:rFonts w:ascii="Tahoma" w:hAnsi="Tahoma" w:cs="Tahoma"/>
          <w:sz w:val="16"/>
          <w:szCs w:val="16"/>
          <w:lang w:val="en-US"/>
        </w:rPr>
        <w:t xml:space="preserve">whether </w:t>
      </w:r>
      <w:r w:rsidRPr="000711EF">
        <w:rPr>
          <w:rFonts w:ascii="Tahoma" w:hAnsi="Tahoma" w:cs="Tahoma"/>
          <w:sz w:val="16"/>
          <w:szCs w:val="16"/>
          <w:lang w:val="en-US"/>
        </w:rPr>
        <w:t>directly or indirectly</w:t>
      </w:r>
      <w:r w:rsidR="00283A23">
        <w:rPr>
          <w:rFonts w:ascii="Tahoma" w:hAnsi="Tahoma" w:cs="Tahoma"/>
          <w:sz w:val="16"/>
          <w:szCs w:val="16"/>
          <w:lang w:val="en-US"/>
        </w:rPr>
        <w:t>,</w:t>
      </w:r>
      <w:r w:rsidRPr="000711EF">
        <w:rPr>
          <w:rFonts w:ascii="Tahoma" w:hAnsi="Tahoma" w:cs="Tahoma"/>
          <w:sz w:val="16"/>
          <w:szCs w:val="16"/>
          <w:lang w:val="en-US"/>
        </w:rPr>
        <w:t xml:space="preserve"> or</w:t>
      </w:r>
    </w:p>
    <w:p w14:paraId="572E896D" w14:textId="106EFCA8" w:rsidR="000711EF" w:rsidRPr="000711EF" w:rsidRDefault="000711EF" w:rsidP="000711EF">
      <w:pPr>
        <w:pStyle w:val="Puslapioinaostekstas"/>
        <w:spacing w:after="0"/>
        <w:jc w:val="both"/>
        <w:rPr>
          <w:rFonts w:ascii="Tahoma" w:hAnsi="Tahoma" w:cs="Tahoma"/>
          <w:sz w:val="16"/>
          <w:szCs w:val="16"/>
          <w:lang w:val="en-US"/>
        </w:rPr>
      </w:pPr>
      <w:r w:rsidRPr="000711EF">
        <w:rPr>
          <w:rFonts w:ascii="Tahoma" w:hAnsi="Tahoma" w:cs="Tahoma"/>
          <w:sz w:val="16"/>
          <w:szCs w:val="16"/>
          <w:lang w:val="en-US"/>
        </w:rPr>
        <w:t xml:space="preserve">2) </w:t>
      </w:r>
      <w:r w:rsidR="00076EB7" w:rsidRPr="000711EF">
        <w:rPr>
          <w:rFonts w:ascii="Tahoma" w:hAnsi="Tahoma" w:cs="Tahoma"/>
          <w:sz w:val="16"/>
          <w:szCs w:val="16"/>
          <w:lang w:val="en-US"/>
        </w:rPr>
        <w:t xml:space="preserve">more than 50 percent of shares, </w:t>
      </w:r>
      <w:r w:rsidR="00076EB7">
        <w:rPr>
          <w:rFonts w:ascii="Tahoma" w:hAnsi="Tahoma" w:cs="Tahoma"/>
          <w:sz w:val="16"/>
          <w:szCs w:val="16"/>
          <w:lang w:val="en-US"/>
        </w:rPr>
        <w:t xml:space="preserve">participation </w:t>
      </w:r>
      <w:r w:rsidR="00076EB7" w:rsidRPr="000711EF">
        <w:rPr>
          <w:rFonts w:ascii="Tahoma" w:hAnsi="Tahoma" w:cs="Tahoma"/>
          <w:sz w:val="16"/>
          <w:szCs w:val="16"/>
          <w:lang w:val="en-US"/>
        </w:rPr>
        <w:t xml:space="preserve">units, </w:t>
      </w:r>
      <w:r w:rsidR="00076EB7">
        <w:rPr>
          <w:rFonts w:ascii="Tahoma" w:hAnsi="Tahoma" w:cs="Tahoma"/>
          <w:sz w:val="16"/>
          <w:szCs w:val="16"/>
          <w:lang w:val="en-US"/>
        </w:rPr>
        <w:t>ownership interests</w:t>
      </w:r>
      <w:r w:rsidR="00076EB7" w:rsidRPr="000711EF">
        <w:rPr>
          <w:rFonts w:ascii="Tahoma" w:hAnsi="Tahoma" w:cs="Tahoma"/>
          <w:sz w:val="16"/>
          <w:szCs w:val="16"/>
          <w:lang w:val="en-US"/>
        </w:rPr>
        <w:t>, contributions, and/or votes at the meeting of the legal entity</w:t>
      </w:r>
      <w:r w:rsidR="00076EB7">
        <w:rPr>
          <w:rFonts w:ascii="Tahoma" w:hAnsi="Tahoma" w:cs="Tahoma"/>
          <w:sz w:val="16"/>
          <w:szCs w:val="16"/>
          <w:lang w:val="en-US"/>
        </w:rPr>
        <w:t>’s participants</w:t>
      </w:r>
      <w:r w:rsidR="00B84F37">
        <w:rPr>
          <w:rFonts w:ascii="Tahoma" w:hAnsi="Tahoma" w:cs="Tahoma"/>
          <w:sz w:val="16"/>
          <w:szCs w:val="16"/>
          <w:lang w:val="en-US"/>
        </w:rPr>
        <w:t>,</w:t>
      </w:r>
      <w:r w:rsidR="00B90CA2">
        <w:rPr>
          <w:rFonts w:ascii="Tahoma" w:hAnsi="Tahoma" w:cs="Tahoma"/>
          <w:sz w:val="16"/>
          <w:szCs w:val="16"/>
          <w:lang w:val="en-US"/>
        </w:rPr>
        <w:t xml:space="preserve"> </w:t>
      </w:r>
      <w:r w:rsidR="008951E3">
        <w:rPr>
          <w:rFonts w:ascii="Tahoma" w:hAnsi="Tahoma" w:cs="Tahoma"/>
          <w:sz w:val="16"/>
          <w:szCs w:val="16"/>
          <w:lang w:val="en-US"/>
        </w:rPr>
        <w:t xml:space="preserve">held </w:t>
      </w:r>
      <w:r w:rsidRPr="000711EF">
        <w:rPr>
          <w:rFonts w:ascii="Tahoma" w:hAnsi="Tahoma" w:cs="Tahoma"/>
          <w:sz w:val="16"/>
          <w:szCs w:val="16"/>
          <w:lang w:val="en-US"/>
        </w:rPr>
        <w:t>together with related persons</w:t>
      </w:r>
      <w:r w:rsidR="008951E3">
        <w:rPr>
          <w:rFonts w:ascii="Tahoma" w:hAnsi="Tahoma" w:cs="Tahoma"/>
          <w:sz w:val="16"/>
          <w:szCs w:val="16"/>
          <w:lang w:val="en-US"/>
        </w:rPr>
        <w:t xml:space="preserve">, </w:t>
      </w:r>
      <w:r w:rsidRPr="000711EF">
        <w:rPr>
          <w:rFonts w:ascii="Tahoma" w:hAnsi="Tahoma" w:cs="Tahoma"/>
          <w:sz w:val="16"/>
          <w:szCs w:val="16"/>
          <w:lang w:val="en-US"/>
        </w:rPr>
        <w:t>and who</w:t>
      </w:r>
      <w:r w:rsidR="00B90CA2">
        <w:rPr>
          <w:rFonts w:ascii="Tahoma" w:hAnsi="Tahoma" w:cs="Tahoma"/>
          <w:sz w:val="16"/>
          <w:szCs w:val="16"/>
          <w:lang w:val="en-US"/>
        </w:rPr>
        <w:t xml:space="preserve"> is entitled to no</w:t>
      </w:r>
      <w:r w:rsidRPr="000711EF">
        <w:rPr>
          <w:rFonts w:ascii="Tahoma" w:hAnsi="Tahoma" w:cs="Tahoma"/>
          <w:sz w:val="16"/>
          <w:szCs w:val="16"/>
          <w:lang w:val="en-US"/>
        </w:rPr>
        <w:t xml:space="preserve"> less than 10 percent of </w:t>
      </w:r>
      <w:r w:rsidR="00B90CA2">
        <w:rPr>
          <w:rFonts w:ascii="Tahoma" w:hAnsi="Tahoma" w:cs="Tahoma"/>
          <w:sz w:val="16"/>
          <w:szCs w:val="16"/>
          <w:lang w:val="en-US"/>
        </w:rPr>
        <w:t xml:space="preserve">such </w:t>
      </w:r>
      <w:r w:rsidR="00B90CA2" w:rsidRPr="000711EF">
        <w:rPr>
          <w:rFonts w:ascii="Tahoma" w:hAnsi="Tahoma" w:cs="Tahoma"/>
          <w:sz w:val="16"/>
          <w:szCs w:val="16"/>
          <w:lang w:val="en-US"/>
        </w:rPr>
        <w:t xml:space="preserve">shares, </w:t>
      </w:r>
      <w:r w:rsidR="00B90CA2">
        <w:rPr>
          <w:rFonts w:ascii="Tahoma" w:hAnsi="Tahoma" w:cs="Tahoma"/>
          <w:sz w:val="16"/>
          <w:szCs w:val="16"/>
          <w:lang w:val="en-US"/>
        </w:rPr>
        <w:t xml:space="preserve">participation </w:t>
      </w:r>
      <w:r w:rsidR="00B90CA2" w:rsidRPr="000711EF">
        <w:rPr>
          <w:rFonts w:ascii="Tahoma" w:hAnsi="Tahoma" w:cs="Tahoma"/>
          <w:sz w:val="16"/>
          <w:szCs w:val="16"/>
          <w:lang w:val="en-US"/>
        </w:rPr>
        <w:t xml:space="preserve">units, </w:t>
      </w:r>
      <w:r w:rsidR="00B90CA2">
        <w:rPr>
          <w:rFonts w:ascii="Tahoma" w:hAnsi="Tahoma" w:cs="Tahoma"/>
          <w:sz w:val="16"/>
          <w:szCs w:val="16"/>
          <w:lang w:val="en-US"/>
        </w:rPr>
        <w:t>ownership interests</w:t>
      </w:r>
      <w:r w:rsidR="00B90CA2" w:rsidRPr="000711EF">
        <w:rPr>
          <w:rFonts w:ascii="Tahoma" w:hAnsi="Tahoma" w:cs="Tahoma"/>
          <w:sz w:val="16"/>
          <w:szCs w:val="16"/>
          <w:lang w:val="en-US"/>
        </w:rPr>
        <w:t>, contributions, and/or votes at the meeting of the legal entity</w:t>
      </w:r>
      <w:r w:rsidR="00B90CA2">
        <w:rPr>
          <w:rFonts w:ascii="Tahoma" w:hAnsi="Tahoma" w:cs="Tahoma"/>
          <w:sz w:val="16"/>
          <w:szCs w:val="16"/>
          <w:lang w:val="en-US"/>
        </w:rPr>
        <w:t xml:space="preserve">’s participants. </w:t>
      </w:r>
      <w:r w:rsidR="007B7C8C">
        <w:rPr>
          <w:rFonts w:ascii="Tahoma" w:hAnsi="Tahoma" w:cs="Tahoma"/>
          <w:sz w:val="16"/>
          <w:szCs w:val="16"/>
          <w:lang w:val="en-US"/>
        </w:rPr>
        <w:t>“</w:t>
      </w:r>
      <w:r w:rsidRPr="000711EF">
        <w:rPr>
          <w:rFonts w:ascii="Tahoma" w:hAnsi="Tahoma" w:cs="Tahoma"/>
          <w:sz w:val="16"/>
          <w:szCs w:val="16"/>
          <w:lang w:val="en-US"/>
        </w:rPr>
        <w:t xml:space="preserve">Related </w:t>
      </w:r>
      <w:r w:rsidR="007B7C8C">
        <w:rPr>
          <w:rFonts w:ascii="Tahoma" w:hAnsi="Tahoma" w:cs="Tahoma"/>
          <w:sz w:val="16"/>
          <w:szCs w:val="16"/>
          <w:lang w:val="en-US"/>
        </w:rPr>
        <w:t>P</w:t>
      </w:r>
      <w:r w:rsidRPr="000711EF">
        <w:rPr>
          <w:rFonts w:ascii="Tahoma" w:hAnsi="Tahoma" w:cs="Tahoma"/>
          <w:sz w:val="16"/>
          <w:szCs w:val="16"/>
          <w:lang w:val="en-US"/>
        </w:rPr>
        <w:t>erson</w:t>
      </w:r>
      <w:r w:rsidR="007B7C8C">
        <w:rPr>
          <w:rFonts w:ascii="Tahoma" w:hAnsi="Tahoma" w:cs="Tahoma"/>
          <w:sz w:val="16"/>
          <w:szCs w:val="16"/>
          <w:lang w:val="en-US"/>
        </w:rPr>
        <w:t xml:space="preserve">” </w:t>
      </w:r>
      <w:r w:rsidR="00761695">
        <w:rPr>
          <w:rFonts w:ascii="Tahoma" w:hAnsi="Tahoma" w:cs="Tahoma"/>
          <w:sz w:val="16"/>
          <w:szCs w:val="16"/>
          <w:lang w:val="en-US"/>
        </w:rPr>
        <w:t>means</w:t>
      </w:r>
      <w:r w:rsidRPr="000711EF">
        <w:rPr>
          <w:rFonts w:ascii="Tahoma" w:hAnsi="Tahoma" w:cs="Tahoma"/>
          <w:sz w:val="16"/>
          <w:szCs w:val="16"/>
          <w:lang w:val="en-US"/>
        </w:rPr>
        <w:t>:</w:t>
      </w:r>
    </w:p>
    <w:p w14:paraId="2F5B0C0A" w14:textId="3074DC10" w:rsidR="000711EF" w:rsidRPr="000711EF" w:rsidRDefault="000711EF" w:rsidP="000711EF">
      <w:pPr>
        <w:pStyle w:val="Puslapioinaostekstas"/>
        <w:spacing w:after="0"/>
        <w:jc w:val="both"/>
        <w:rPr>
          <w:rFonts w:ascii="Tahoma" w:hAnsi="Tahoma" w:cs="Tahoma"/>
          <w:sz w:val="16"/>
          <w:szCs w:val="16"/>
          <w:lang w:val="en-US"/>
        </w:rPr>
      </w:pPr>
      <w:r w:rsidRPr="000711EF">
        <w:rPr>
          <w:rFonts w:ascii="Tahoma" w:hAnsi="Tahoma" w:cs="Tahoma"/>
          <w:sz w:val="16"/>
          <w:szCs w:val="16"/>
          <w:lang w:val="en-US"/>
        </w:rPr>
        <w:t xml:space="preserve">a) </w:t>
      </w:r>
      <w:r w:rsidR="000F7909">
        <w:rPr>
          <w:rFonts w:ascii="Tahoma" w:hAnsi="Tahoma" w:cs="Tahoma"/>
          <w:sz w:val="16"/>
          <w:szCs w:val="16"/>
          <w:lang w:val="en-US"/>
        </w:rPr>
        <w:t xml:space="preserve">with respect to </w:t>
      </w:r>
      <w:r w:rsidRPr="000711EF">
        <w:rPr>
          <w:rFonts w:ascii="Tahoma" w:hAnsi="Tahoma" w:cs="Tahoma"/>
          <w:sz w:val="16"/>
          <w:szCs w:val="16"/>
          <w:lang w:val="en-US"/>
        </w:rPr>
        <w:t xml:space="preserve">legal persons – persons whose annual financial statements must be consolidated in accordance with the Law </w:t>
      </w:r>
      <w:r w:rsidR="002C21E4" w:rsidRPr="000711EF">
        <w:rPr>
          <w:rFonts w:ascii="Tahoma" w:hAnsi="Tahoma" w:cs="Tahoma"/>
          <w:sz w:val="16"/>
          <w:szCs w:val="16"/>
          <w:lang w:val="en-US"/>
        </w:rPr>
        <w:t xml:space="preserve">of the Republic of Lithuania </w:t>
      </w:r>
      <w:r w:rsidRPr="000711EF">
        <w:rPr>
          <w:rFonts w:ascii="Tahoma" w:hAnsi="Tahoma" w:cs="Tahoma"/>
          <w:sz w:val="16"/>
          <w:szCs w:val="16"/>
          <w:lang w:val="en-US"/>
        </w:rPr>
        <w:t xml:space="preserve">on Consolidated Financial </w:t>
      </w:r>
      <w:r w:rsidR="002C21E4">
        <w:rPr>
          <w:rFonts w:ascii="Tahoma" w:hAnsi="Tahoma" w:cs="Tahoma"/>
          <w:sz w:val="16"/>
          <w:szCs w:val="16"/>
          <w:lang w:val="en-US"/>
        </w:rPr>
        <w:t>Reporting by Groups of Undertakings</w:t>
      </w:r>
      <w:r w:rsidRPr="000711EF">
        <w:rPr>
          <w:rFonts w:ascii="Tahoma" w:hAnsi="Tahoma" w:cs="Tahoma"/>
          <w:sz w:val="16"/>
          <w:szCs w:val="16"/>
          <w:lang w:val="en-US"/>
        </w:rPr>
        <w:t>, or persons whose annual financial statements must be consolidated in accordance with the laws of other countries implementing the requirements set out in Directive 2013/34/EU</w:t>
      </w:r>
      <w:r w:rsidR="002C1697">
        <w:rPr>
          <w:rFonts w:ascii="Tahoma" w:hAnsi="Tahoma" w:cs="Tahoma"/>
          <w:sz w:val="16"/>
          <w:szCs w:val="16"/>
          <w:lang w:val="en-US"/>
        </w:rPr>
        <w:t>.</w:t>
      </w:r>
    </w:p>
    <w:p w14:paraId="56A203FD" w14:textId="7B66EC9D" w:rsidR="00503694" w:rsidRPr="000711EF" w:rsidRDefault="000711EF" w:rsidP="001F4A16">
      <w:pPr>
        <w:pStyle w:val="Puslapioinaostekstas"/>
        <w:spacing w:after="0"/>
        <w:jc w:val="both"/>
        <w:rPr>
          <w:rFonts w:ascii="Tahoma" w:hAnsi="Tahoma" w:cs="Tahoma"/>
          <w:sz w:val="16"/>
          <w:szCs w:val="16"/>
          <w:lang w:val="en-US"/>
        </w:rPr>
      </w:pPr>
      <w:r w:rsidRPr="000711EF">
        <w:rPr>
          <w:rFonts w:ascii="Tahoma" w:hAnsi="Tahoma" w:cs="Tahoma"/>
          <w:sz w:val="16"/>
          <w:szCs w:val="16"/>
          <w:lang w:val="en-US"/>
        </w:rPr>
        <w:t xml:space="preserve">b) </w:t>
      </w:r>
      <w:r w:rsidR="002C1697">
        <w:rPr>
          <w:rFonts w:ascii="Tahoma" w:hAnsi="Tahoma" w:cs="Tahoma"/>
          <w:sz w:val="16"/>
          <w:szCs w:val="16"/>
          <w:lang w:val="en-US"/>
        </w:rPr>
        <w:t xml:space="preserve">with respect to </w:t>
      </w:r>
      <w:r w:rsidRPr="000711EF">
        <w:rPr>
          <w:rFonts w:ascii="Tahoma" w:hAnsi="Tahoma" w:cs="Tahoma"/>
          <w:sz w:val="16"/>
          <w:szCs w:val="16"/>
          <w:lang w:val="en-US"/>
        </w:rPr>
        <w:t>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C86458D"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F4A16">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F4A16">
          <w:rPr>
            <w:rFonts w:cs="Tahoma"/>
            <w:bCs/>
            <w:noProof/>
          </w:rPr>
          <w:t>2</w:t>
        </w:r>
        <w:r w:rsidRPr="00F350AC">
          <w:rPr>
            <w:rFonts w:cs="Tahoma"/>
            <w:bCs/>
          </w:rPr>
          <w:fldChar w:fldCharType="end"/>
        </w:r>
      </w:p>
    </w:sdtContent>
  </w:sdt>
  <w:p w14:paraId="762732A6"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694"/>
    <w:rsid w:val="0000610E"/>
    <w:rsid w:val="00022F06"/>
    <w:rsid w:val="00057784"/>
    <w:rsid w:val="00062DA9"/>
    <w:rsid w:val="000669CE"/>
    <w:rsid w:val="000711EF"/>
    <w:rsid w:val="00076EB7"/>
    <w:rsid w:val="00091273"/>
    <w:rsid w:val="000A4E67"/>
    <w:rsid w:val="000B7773"/>
    <w:rsid w:val="000C031B"/>
    <w:rsid w:val="000D5999"/>
    <w:rsid w:val="000F717D"/>
    <w:rsid w:val="000F7909"/>
    <w:rsid w:val="000F7B36"/>
    <w:rsid w:val="00101826"/>
    <w:rsid w:val="001209E7"/>
    <w:rsid w:val="0012214B"/>
    <w:rsid w:val="00122E66"/>
    <w:rsid w:val="00126D03"/>
    <w:rsid w:val="00141124"/>
    <w:rsid w:val="00153815"/>
    <w:rsid w:val="00166C5C"/>
    <w:rsid w:val="001738E6"/>
    <w:rsid w:val="00186F69"/>
    <w:rsid w:val="001A2D3B"/>
    <w:rsid w:val="001A41D5"/>
    <w:rsid w:val="001B10B9"/>
    <w:rsid w:val="001B4F0B"/>
    <w:rsid w:val="001E0274"/>
    <w:rsid w:val="001E0C54"/>
    <w:rsid w:val="001F4A16"/>
    <w:rsid w:val="0020689A"/>
    <w:rsid w:val="00212475"/>
    <w:rsid w:val="002127E2"/>
    <w:rsid w:val="00221DAC"/>
    <w:rsid w:val="00237C35"/>
    <w:rsid w:val="002634C0"/>
    <w:rsid w:val="002637D5"/>
    <w:rsid w:val="00276760"/>
    <w:rsid w:val="00276835"/>
    <w:rsid w:val="00283A23"/>
    <w:rsid w:val="00287117"/>
    <w:rsid w:val="00292123"/>
    <w:rsid w:val="002A7375"/>
    <w:rsid w:val="002B52C8"/>
    <w:rsid w:val="002C07F5"/>
    <w:rsid w:val="002C1697"/>
    <w:rsid w:val="002C21E4"/>
    <w:rsid w:val="002C72A0"/>
    <w:rsid w:val="00301167"/>
    <w:rsid w:val="003173DF"/>
    <w:rsid w:val="00326559"/>
    <w:rsid w:val="0032783E"/>
    <w:rsid w:val="00334579"/>
    <w:rsid w:val="0033608B"/>
    <w:rsid w:val="00363FE0"/>
    <w:rsid w:val="0036547C"/>
    <w:rsid w:val="00383E83"/>
    <w:rsid w:val="00391F3D"/>
    <w:rsid w:val="00394C7D"/>
    <w:rsid w:val="003A5FE9"/>
    <w:rsid w:val="003D090E"/>
    <w:rsid w:val="003E48E6"/>
    <w:rsid w:val="003F36A9"/>
    <w:rsid w:val="00415C1D"/>
    <w:rsid w:val="00431695"/>
    <w:rsid w:val="00441B5C"/>
    <w:rsid w:val="00453146"/>
    <w:rsid w:val="0047791B"/>
    <w:rsid w:val="004878FF"/>
    <w:rsid w:val="00495A6C"/>
    <w:rsid w:val="004A0A88"/>
    <w:rsid w:val="004A1581"/>
    <w:rsid w:val="004B512E"/>
    <w:rsid w:val="004B6D90"/>
    <w:rsid w:val="004B7049"/>
    <w:rsid w:val="004D335B"/>
    <w:rsid w:val="004E3E44"/>
    <w:rsid w:val="004F32B3"/>
    <w:rsid w:val="00503694"/>
    <w:rsid w:val="00506CA9"/>
    <w:rsid w:val="0053137A"/>
    <w:rsid w:val="00533BF6"/>
    <w:rsid w:val="0053575F"/>
    <w:rsid w:val="00542305"/>
    <w:rsid w:val="005618F0"/>
    <w:rsid w:val="00567AE5"/>
    <w:rsid w:val="00575F02"/>
    <w:rsid w:val="005762E8"/>
    <w:rsid w:val="00591E1D"/>
    <w:rsid w:val="005A2169"/>
    <w:rsid w:val="005A37DF"/>
    <w:rsid w:val="005A6640"/>
    <w:rsid w:val="005C3212"/>
    <w:rsid w:val="005D113A"/>
    <w:rsid w:val="005F03FA"/>
    <w:rsid w:val="005F3693"/>
    <w:rsid w:val="00641535"/>
    <w:rsid w:val="00647EB1"/>
    <w:rsid w:val="0065286D"/>
    <w:rsid w:val="00672D56"/>
    <w:rsid w:val="006802F1"/>
    <w:rsid w:val="006971FE"/>
    <w:rsid w:val="006A038F"/>
    <w:rsid w:val="006A3500"/>
    <w:rsid w:val="006B186C"/>
    <w:rsid w:val="006B21DC"/>
    <w:rsid w:val="006B41C2"/>
    <w:rsid w:val="006C417B"/>
    <w:rsid w:val="006D033D"/>
    <w:rsid w:val="006D2C93"/>
    <w:rsid w:val="00701FD4"/>
    <w:rsid w:val="0070298D"/>
    <w:rsid w:val="00726A34"/>
    <w:rsid w:val="00746141"/>
    <w:rsid w:val="00746648"/>
    <w:rsid w:val="00761695"/>
    <w:rsid w:val="007A4C1E"/>
    <w:rsid w:val="007B7C8C"/>
    <w:rsid w:val="007D35C3"/>
    <w:rsid w:val="007D4074"/>
    <w:rsid w:val="007E4B39"/>
    <w:rsid w:val="007E77BF"/>
    <w:rsid w:val="008400F0"/>
    <w:rsid w:val="008435F7"/>
    <w:rsid w:val="008452C4"/>
    <w:rsid w:val="00851CBA"/>
    <w:rsid w:val="00851E8A"/>
    <w:rsid w:val="00860B60"/>
    <w:rsid w:val="0088227F"/>
    <w:rsid w:val="008837F9"/>
    <w:rsid w:val="008951E3"/>
    <w:rsid w:val="008A14CF"/>
    <w:rsid w:val="008A153B"/>
    <w:rsid w:val="008A1F35"/>
    <w:rsid w:val="008B3A57"/>
    <w:rsid w:val="008C1E03"/>
    <w:rsid w:val="008C793D"/>
    <w:rsid w:val="008D3EBF"/>
    <w:rsid w:val="008F2708"/>
    <w:rsid w:val="00906EF9"/>
    <w:rsid w:val="00913812"/>
    <w:rsid w:val="009142CF"/>
    <w:rsid w:val="00954975"/>
    <w:rsid w:val="00965AB5"/>
    <w:rsid w:val="00975F0A"/>
    <w:rsid w:val="0098215D"/>
    <w:rsid w:val="00985A5A"/>
    <w:rsid w:val="009A03A5"/>
    <w:rsid w:val="009B71FB"/>
    <w:rsid w:val="009C1B54"/>
    <w:rsid w:val="009E5440"/>
    <w:rsid w:val="009E5EB5"/>
    <w:rsid w:val="009F12DB"/>
    <w:rsid w:val="009F471B"/>
    <w:rsid w:val="00A21F38"/>
    <w:rsid w:val="00A24AE0"/>
    <w:rsid w:val="00A2595B"/>
    <w:rsid w:val="00A34117"/>
    <w:rsid w:val="00A355FB"/>
    <w:rsid w:val="00A36C25"/>
    <w:rsid w:val="00A37BA2"/>
    <w:rsid w:val="00A41A2B"/>
    <w:rsid w:val="00A540AF"/>
    <w:rsid w:val="00A709C6"/>
    <w:rsid w:val="00A73FC8"/>
    <w:rsid w:val="00A764DB"/>
    <w:rsid w:val="00AB517D"/>
    <w:rsid w:val="00AB57A3"/>
    <w:rsid w:val="00AC2A78"/>
    <w:rsid w:val="00AC49D6"/>
    <w:rsid w:val="00AD1A5B"/>
    <w:rsid w:val="00AD658B"/>
    <w:rsid w:val="00AE737E"/>
    <w:rsid w:val="00B04B13"/>
    <w:rsid w:val="00B275EF"/>
    <w:rsid w:val="00B43C70"/>
    <w:rsid w:val="00B56310"/>
    <w:rsid w:val="00B71876"/>
    <w:rsid w:val="00B72FDF"/>
    <w:rsid w:val="00B76466"/>
    <w:rsid w:val="00B84F37"/>
    <w:rsid w:val="00B90CA2"/>
    <w:rsid w:val="00B95B61"/>
    <w:rsid w:val="00B9695A"/>
    <w:rsid w:val="00BB4E3F"/>
    <w:rsid w:val="00BC1CE1"/>
    <w:rsid w:val="00BC646B"/>
    <w:rsid w:val="00BF28D9"/>
    <w:rsid w:val="00C0473E"/>
    <w:rsid w:val="00C05A83"/>
    <w:rsid w:val="00C23043"/>
    <w:rsid w:val="00C46682"/>
    <w:rsid w:val="00C8049D"/>
    <w:rsid w:val="00C9774A"/>
    <w:rsid w:val="00CA77B9"/>
    <w:rsid w:val="00CC1F9B"/>
    <w:rsid w:val="00CD7DD7"/>
    <w:rsid w:val="00CE47AA"/>
    <w:rsid w:val="00CF4FD5"/>
    <w:rsid w:val="00CF6795"/>
    <w:rsid w:val="00CF7CC8"/>
    <w:rsid w:val="00D05990"/>
    <w:rsid w:val="00D2188A"/>
    <w:rsid w:val="00D224E3"/>
    <w:rsid w:val="00D3590C"/>
    <w:rsid w:val="00D400E1"/>
    <w:rsid w:val="00D52930"/>
    <w:rsid w:val="00D554A0"/>
    <w:rsid w:val="00DB0E3C"/>
    <w:rsid w:val="00DD09AC"/>
    <w:rsid w:val="00DD2D55"/>
    <w:rsid w:val="00DD3A79"/>
    <w:rsid w:val="00DE70D9"/>
    <w:rsid w:val="00E05DF3"/>
    <w:rsid w:val="00E244FC"/>
    <w:rsid w:val="00E330E8"/>
    <w:rsid w:val="00E3593A"/>
    <w:rsid w:val="00E40A64"/>
    <w:rsid w:val="00E57488"/>
    <w:rsid w:val="00E600F3"/>
    <w:rsid w:val="00E609D7"/>
    <w:rsid w:val="00E91965"/>
    <w:rsid w:val="00E940C1"/>
    <w:rsid w:val="00E9641E"/>
    <w:rsid w:val="00EA0E2A"/>
    <w:rsid w:val="00EE16CC"/>
    <w:rsid w:val="00EE3C9B"/>
    <w:rsid w:val="00F0309D"/>
    <w:rsid w:val="00F07231"/>
    <w:rsid w:val="00F1217B"/>
    <w:rsid w:val="00F13A0C"/>
    <w:rsid w:val="00F2437C"/>
    <w:rsid w:val="00F2644C"/>
    <w:rsid w:val="00F32F1B"/>
    <w:rsid w:val="00F350AC"/>
    <w:rsid w:val="00F60EE2"/>
    <w:rsid w:val="00F71912"/>
    <w:rsid w:val="00FA7706"/>
    <w:rsid w:val="00FF2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5877B"/>
  <w15:chartTrackingRefBased/>
  <w15:docId w15:val="{12182A92-49E0-4EA7-A7CC-2CB69844C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3694"/>
    <w:pPr>
      <w:spacing w:after="160" w:line="276" w:lineRule="auto"/>
      <w:ind w:firstLine="0"/>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03694"/>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03694"/>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03694"/>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03694"/>
    <w:pPr>
      <w:spacing w:before="60" w:line="240" w:lineRule="exact"/>
      <w:jc w:val="both"/>
    </w:pPr>
    <w:rPr>
      <w:rFonts w:ascii="Tahoma" w:eastAsiaTheme="minorHAnsi" w:hAnsi="Tahoma"/>
      <w:sz w:val="22"/>
      <w:szCs w:val="22"/>
      <w:vertAlign w:val="superscript"/>
      <w:lang w:eastAsia="en-US"/>
    </w:rPr>
  </w:style>
  <w:style w:type="paragraph" w:styleId="Debesliotekstas">
    <w:name w:val="Balloon Text"/>
    <w:basedOn w:val="prastasis"/>
    <w:link w:val="DebesliotekstasDiagrama"/>
    <w:uiPriority w:val="99"/>
    <w:semiHidden/>
    <w:unhideWhenUsed/>
    <w:rsid w:val="001F4A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A16"/>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2634C0"/>
    <w:rPr>
      <w:sz w:val="16"/>
      <w:szCs w:val="16"/>
    </w:rPr>
  </w:style>
  <w:style w:type="paragraph" w:styleId="Komentarotekstas">
    <w:name w:val="annotation text"/>
    <w:basedOn w:val="prastasis"/>
    <w:link w:val="KomentarotekstasDiagrama"/>
    <w:uiPriority w:val="99"/>
    <w:unhideWhenUsed/>
    <w:rsid w:val="002634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34C0"/>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634C0"/>
    <w:rPr>
      <w:b/>
      <w:bCs/>
    </w:rPr>
  </w:style>
  <w:style w:type="character" w:customStyle="1" w:styleId="KomentarotemaDiagrama">
    <w:name w:val="Komentaro tema Diagrama"/>
    <w:basedOn w:val="KomentarotekstasDiagrama"/>
    <w:link w:val="Komentarotema"/>
    <w:uiPriority w:val="99"/>
    <w:semiHidden/>
    <w:rsid w:val="002634C0"/>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0711E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67">
      <w:bodyDiv w:val="1"/>
      <w:marLeft w:val="0"/>
      <w:marRight w:val="0"/>
      <w:marTop w:val="0"/>
      <w:marBottom w:val="0"/>
      <w:divBdr>
        <w:top w:val="none" w:sz="0" w:space="0" w:color="auto"/>
        <w:left w:val="none" w:sz="0" w:space="0" w:color="auto"/>
        <w:bottom w:val="none" w:sz="0" w:space="0" w:color="auto"/>
        <w:right w:val="none" w:sz="0" w:space="0" w:color="auto"/>
      </w:divBdr>
    </w:div>
    <w:div w:id="178488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C59D06-FD4B-464B-8FEC-430BB7437C35}">
  <ds:schemaRefs>
    <ds:schemaRef ds:uri="http://schemas.openxmlformats.org/officeDocument/2006/bibliography"/>
  </ds:schemaRefs>
</ds:datastoreItem>
</file>

<file path=customXml/itemProps2.xml><?xml version="1.0" encoding="utf-8"?>
<ds:datastoreItem xmlns:ds="http://schemas.openxmlformats.org/officeDocument/2006/customXml" ds:itemID="{4ABAEC7C-33E2-445D-8788-4009566DEA9A}">
  <ds:schemaRefs>
    <ds:schemaRef ds:uri="http://schemas.microsoft.com/sharepoint/v3/contenttype/forms"/>
  </ds:schemaRefs>
</ds:datastoreItem>
</file>

<file path=customXml/itemProps3.xml><?xml version="1.0" encoding="utf-8"?>
<ds:datastoreItem xmlns:ds="http://schemas.openxmlformats.org/officeDocument/2006/customXml" ds:itemID="{6D814024-C250-4DFA-B2B8-41B1600F3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8CF79-404E-4210-8E7C-253E267C57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2131</Words>
  <Characters>1216</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Artiom Valujev</cp:lastModifiedBy>
  <cp:revision>171</cp:revision>
  <dcterms:created xsi:type="dcterms:W3CDTF">2025-12-05T08:29:00Z</dcterms:created>
  <dcterms:modified xsi:type="dcterms:W3CDTF">2026-01-13T10:51:00Z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2024-02-21T09:01:26Z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4be45162-d7d0-45c0-a2eb-0018dafb618f</vt:lpwstr>
  </property>
  <property fmtid="{D5CDD505-2E9C-101B-9397-08002B2CF9AE}" pid="8" name="MSIP_Label_179ca552-b207-4d72-8d58-818aee87ca18_ContentBits">
    <vt:lpwstr>0</vt:lpwstr>
  </property>
  <property fmtid="{D5CDD505-2E9C-101B-9397-08002B2CF9AE}" pid="9" name="ContentTypeId">
    <vt:lpwstr>0x0101003E841671214AC04CBD9ECCCF5F2F5B1A</vt:lpwstr>
  </property>
  <property fmtid="{D5CDD505-2E9C-101B-9397-08002B2CF9AE}" pid="10" name="MediaServiceImageTags">
    <vt:lpwstr/>
  </property>
</Properties>
</file>