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237F" w14:textId="627256D4" w:rsidR="009701CA" w:rsidRPr="00196138" w:rsidRDefault="007C49EA" w:rsidP="009701CA">
      <w:pPr>
        <w:ind w:right="225" w:firstLine="851"/>
        <w:jc w:val="center"/>
        <w:rPr>
          <w:rFonts w:eastAsia="Calibri"/>
          <w:szCs w:val="24"/>
          <w:lang w:eastAsia="en-US"/>
        </w:rPr>
      </w:pPr>
      <w:r>
        <w:rPr>
          <w:rFonts w:eastAsia="Calibri"/>
          <w:szCs w:val="24"/>
          <w:lang w:eastAsia="en-US"/>
        </w:rPr>
        <w:t xml:space="preserve">                                                                                                                            Priedas Nr. </w:t>
      </w:r>
      <w:r w:rsidR="008F70B8">
        <w:rPr>
          <w:rFonts w:eastAsia="Calibri"/>
          <w:szCs w:val="24"/>
          <w:lang w:eastAsia="en-US"/>
        </w:rPr>
        <w:t>7</w:t>
      </w:r>
    </w:p>
    <w:p w14:paraId="7E1662E0" w14:textId="77777777" w:rsidR="009701CA" w:rsidRDefault="009701CA" w:rsidP="009701CA">
      <w:pPr>
        <w:pStyle w:val="Standard"/>
        <w:jc w:val="center"/>
        <w:rPr>
          <w:b/>
          <w:szCs w:val="24"/>
        </w:rPr>
      </w:pPr>
      <w:r>
        <w:rPr>
          <w:b/>
          <w:szCs w:val="24"/>
        </w:rPr>
        <w:t>PANAUDOS SUTARTIS</w:t>
      </w:r>
    </w:p>
    <w:p w14:paraId="3BDC1DDE" w14:textId="77777777" w:rsidR="009701CA" w:rsidRDefault="009701CA" w:rsidP="009701CA">
      <w:pPr>
        <w:pStyle w:val="Standard"/>
        <w:jc w:val="center"/>
        <w:rPr>
          <w:b/>
        </w:rPr>
      </w:pPr>
    </w:p>
    <w:p w14:paraId="0672961C" w14:textId="77777777" w:rsidR="009701CA" w:rsidRDefault="009701CA" w:rsidP="009701CA">
      <w:pPr>
        <w:pStyle w:val="Standard"/>
        <w:jc w:val="center"/>
      </w:pPr>
      <w:r>
        <w:rPr>
          <w:szCs w:val="24"/>
        </w:rPr>
        <w:t>202___-___-_ Nr. _____________</w:t>
      </w:r>
    </w:p>
    <w:p w14:paraId="74F55615" w14:textId="77777777" w:rsidR="009701CA" w:rsidRDefault="009701CA" w:rsidP="009701CA">
      <w:pPr>
        <w:pStyle w:val="Standard"/>
        <w:jc w:val="center"/>
      </w:pPr>
      <w:r>
        <w:rPr>
          <w:szCs w:val="24"/>
        </w:rPr>
        <w:t>Druskininkai</w:t>
      </w:r>
    </w:p>
    <w:p w14:paraId="02F46063" w14:textId="77777777" w:rsidR="009701CA" w:rsidRDefault="009701CA" w:rsidP="009701CA">
      <w:pPr>
        <w:pStyle w:val="Standard"/>
      </w:pPr>
    </w:p>
    <w:p w14:paraId="74227A12" w14:textId="77777777" w:rsidR="009701CA" w:rsidRDefault="009701CA" w:rsidP="009701CA">
      <w:pPr>
        <w:pStyle w:val="Standard"/>
        <w:jc w:val="both"/>
      </w:pPr>
      <w:bookmarkStart w:id="0" w:name="_Hlk91485716"/>
      <w:r w:rsidRPr="00D555A6">
        <w:rPr>
          <w:szCs w:val="24"/>
        </w:rPr>
        <w:t>.................................</w:t>
      </w:r>
      <w:r>
        <w:rPr>
          <w:szCs w:val="24"/>
        </w:rPr>
        <w:t xml:space="preserve">, juridinio asmens kodas .............................., esanti .....................................,........................ atstovaujama ..............................................., veikiančio ................................................................, (toliau – </w:t>
      </w:r>
      <w:r w:rsidRPr="008A3866">
        <w:rPr>
          <w:b/>
          <w:bCs/>
          <w:szCs w:val="24"/>
        </w:rPr>
        <w:t>Panaudos davėjas</w:t>
      </w:r>
      <w:r>
        <w:rPr>
          <w:szCs w:val="24"/>
        </w:rPr>
        <w:t>) ir</w:t>
      </w:r>
    </w:p>
    <w:p w14:paraId="69B20903" w14:textId="77777777" w:rsidR="009701CA" w:rsidRDefault="009701CA" w:rsidP="009701CA">
      <w:pPr>
        <w:pStyle w:val="Standard"/>
        <w:jc w:val="both"/>
      </w:pPr>
      <w:r>
        <w:rPr>
          <w:b/>
          <w:szCs w:val="24"/>
        </w:rPr>
        <w:t>VšĮ Druskininkų pirminės sveikatos priežiūros centras</w:t>
      </w:r>
      <w:r>
        <w:rPr>
          <w:szCs w:val="24"/>
        </w:rPr>
        <w:t xml:space="preserve">, juridinio asmens kodas 152114846, esanti M. K. Čiurlionio g. 82, LT-66144, Druskininkai, </w:t>
      </w:r>
      <w:r w:rsidRPr="00C877F2">
        <w:rPr>
          <w:szCs w:val="24"/>
        </w:rPr>
        <w:t>atstovaujama Viešosios įstaigos Druskininkų pirminės sveikatos priežiūros centro direktor</w:t>
      </w:r>
      <w:r>
        <w:rPr>
          <w:szCs w:val="24"/>
        </w:rPr>
        <w:t>ė</w:t>
      </w:r>
      <w:r w:rsidRPr="00C877F2">
        <w:rPr>
          <w:szCs w:val="24"/>
        </w:rPr>
        <w:t xml:space="preserve">s </w:t>
      </w:r>
      <w:r>
        <w:rPr>
          <w:szCs w:val="24"/>
        </w:rPr>
        <w:t xml:space="preserve">(vardas, pavardė), veikiančios </w:t>
      </w:r>
      <w:r>
        <w:rPr>
          <w:bCs/>
          <w:szCs w:val="24"/>
        </w:rPr>
        <w:t>pagal įstatus,</w:t>
      </w:r>
      <w:r w:rsidRPr="008A3866">
        <w:t xml:space="preserve"> </w:t>
      </w:r>
      <w:r w:rsidRPr="008A3866">
        <w:rPr>
          <w:bCs/>
          <w:szCs w:val="24"/>
        </w:rPr>
        <w:t xml:space="preserve">(toliau – </w:t>
      </w:r>
      <w:r w:rsidRPr="008A3866">
        <w:rPr>
          <w:b/>
          <w:szCs w:val="24"/>
        </w:rPr>
        <w:t>Panaudos gavėjas</w:t>
      </w:r>
      <w:r w:rsidRPr="008A3866">
        <w:rPr>
          <w:bCs/>
          <w:szCs w:val="24"/>
        </w:rPr>
        <w:t>)</w:t>
      </w:r>
      <w:r>
        <w:rPr>
          <w:szCs w:val="24"/>
        </w:rPr>
        <w:t xml:space="preserve"> sudarė šią sutartį:</w:t>
      </w:r>
    </w:p>
    <w:bookmarkEnd w:id="0"/>
    <w:p w14:paraId="6E10AE66" w14:textId="77777777" w:rsidR="009701CA" w:rsidRDefault="009701CA" w:rsidP="009701CA">
      <w:pPr>
        <w:pStyle w:val="Standard"/>
        <w:jc w:val="both"/>
      </w:pPr>
    </w:p>
    <w:p w14:paraId="10FF77FE" w14:textId="77777777" w:rsidR="009701CA" w:rsidRDefault="009701CA" w:rsidP="009701CA">
      <w:pPr>
        <w:pStyle w:val="Standard"/>
        <w:numPr>
          <w:ilvl w:val="0"/>
          <w:numId w:val="2"/>
        </w:numPr>
        <w:tabs>
          <w:tab w:val="left" w:pos="426"/>
        </w:tabs>
        <w:ind w:left="0" w:firstLine="0"/>
        <w:jc w:val="both"/>
      </w:pPr>
      <w:r>
        <w:rPr>
          <w:szCs w:val="24"/>
        </w:rPr>
        <w:t>Panaudos davėjas perduoda Panaudos gavėjui laikinai neatlygintinai naudotis jam nuosavybės teise priklausantį............................ analizatorių.............{</w:t>
      </w:r>
      <w:r>
        <w:rPr>
          <w:i/>
          <w:szCs w:val="24"/>
        </w:rPr>
        <w:t>nurodomas analizatoriaus (-</w:t>
      </w:r>
      <w:proofErr w:type="spellStart"/>
      <w:r>
        <w:rPr>
          <w:i/>
          <w:szCs w:val="24"/>
        </w:rPr>
        <w:t>ių</w:t>
      </w:r>
      <w:proofErr w:type="spellEnd"/>
      <w:r>
        <w:rPr>
          <w:i/>
          <w:szCs w:val="24"/>
        </w:rPr>
        <w:t>) gamintojas, pavadinimas, pagaminimo metai}.........</w:t>
      </w:r>
      <w:r>
        <w:rPr>
          <w:szCs w:val="24"/>
        </w:rPr>
        <w:t xml:space="preserve"> (toliau tekste – turtas), kurio techninės charakteristikos nurodytos sutarties priede Nr. 1.</w:t>
      </w:r>
    </w:p>
    <w:p w14:paraId="33AB0558" w14:textId="77777777" w:rsidR="009701CA" w:rsidRDefault="009701CA" w:rsidP="009701CA">
      <w:pPr>
        <w:pStyle w:val="Standard"/>
        <w:numPr>
          <w:ilvl w:val="0"/>
          <w:numId w:val="1"/>
        </w:numPr>
        <w:tabs>
          <w:tab w:val="left" w:pos="426"/>
        </w:tabs>
        <w:ind w:left="0" w:firstLine="0"/>
        <w:jc w:val="both"/>
      </w:pPr>
      <w:r>
        <w:rPr>
          <w:szCs w:val="24"/>
        </w:rPr>
        <w:t>Perduodamo turto vertė šios sutarties pasirašymo dieną – ___________ Eur (______________________________________________ eurų). Turto vertė nustatyta vadovaujantis Panaudos davėjo pateikta informacija.</w:t>
      </w:r>
    </w:p>
    <w:p w14:paraId="42F8D20B" w14:textId="310BFD18" w:rsidR="009701CA" w:rsidRDefault="009701CA" w:rsidP="009701CA">
      <w:pPr>
        <w:pStyle w:val="Standard"/>
        <w:numPr>
          <w:ilvl w:val="0"/>
          <w:numId w:val="1"/>
        </w:numPr>
        <w:tabs>
          <w:tab w:val="left" w:pos="426"/>
        </w:tabs>
        <w:ind w:left="0" w:firstLine="0"/>
        <w:jc w:val="both"/>
      </w:pPr>
      <w:r>
        <w:rPr>
          <w:szCs w:val="24"/>
        </w:rPr>
        <w:t xml:space="preserve">Panaudos davėjas per 20 kalendorinių dienų nuo sutarties įsigaliojimo dienos savo sąskaita pristato analizatorių Panaudos gavėjui adresu; </w:t>
      </w:r>
      <w:r w:rsidRPr="00C877F2">
        <w:rPr>
          <w:szCs w:val="24"/>
        </w:rPr>
        <w:t>M. K. Čiurlionio g. 82, LT-66144, Druskininkai</w:t>
      </w:r>
      <w:r>
        <w:rPr>
          <w:szCs w:val="24"/>
        </w:rPr>
        <w:t>, jį surenka, sumontuoja/instaliuoja/įdiegia, paruošia darbui, suderina/išbando, pateikia perkančiajai organizacijai naudojimo instrukciją lietuvių ir originalo kalbomis, užpildo medicinos prietaiso pasą, apmoko personalą per 3 (tris) darbo dienas nuo įrangos instaliavimo.</w:t>
      </w:r>
    </w:p>
    <w:p w14:paraId="5E9EB800" w14:textId="77777777" w:rsidR="009701CA" w:rsidRDefault="009701CA" w:rsidP="009701CA">
      <w:pPr>
        <w:pStyle w:val="Standard"/>
        <w:numPr>
          <w:ilvl w:val="0"/>
          <w:numId w:val="1"/>
        </w:numPr>
        <w:tabs>
          <w:tab w:val="left" w:pos="426"/>
        </w:tabs>
        <w:ind w:left="0" w:firstLine="0"/>
        <w:jc w:val="both"/>
      </w:pPr>
      <w:r>
        <w:rPr>
          <w:szCs w:val="24"/>
        </w:rPr>
        <w:t>Turtas perduodamas šalims pasirašant priėmimo – perdavimo aktą.</w:t>
      </w:r>
    </w:p>
    <w:p w14:paraId="0A05C732" w14:textId="77777777" w:rsidR="009701CA" w:rsidRDefault="009701CA" w:rsidP="009701CA">
      <w:pPr>
        <w:pStyle w:val="Standard"/>
        <w:numPr>
          <w:ilvl w:val="0"/>
          <w:numId w:val="1"/>
        </w:numPr>
        <w:tabs>
          <w:tab w:val="left" w:pos="426"/>
        </w:tabs>
        <w:ind w:left="0" w:firstLine="0"/>
        <w:jc w:val="both"/>
      </w:pPr>
      <w:r>
        <w:rPr>
          <w:szCs w:val="24"/>
        </w:rPr>
        <w:t>Panaudos davėjas patvirtina, kad turtas priklauso jam nuosavybės teise, yra neįkeistas ir neareštuotas, neapribota naudojimosi juo teisė.</w:t>
      </w:r>
    </w:p>
    <w:p w14:paraId="1AB791EC" w14:textId="77777777" w:rsidR="009701CA" w:rsidRDefault="009701CA" w:rsidP="009701CA">
      <w:pPr>
        <w:pStyle w:val="Standard"/>
        <w:numPr>
          <w:ilvl w:val="0"/>
          <w:numId w:val="1"/>
        </w:numPr>
        <w:tabs>
          <w:tab w:val="left" w:pos="426"/>
        </w:tabs>
        <w:ind w:left="0" w:firstLine="0"/>
        <w:jc w:val="both"/>
      </w:pPr>
      <w:r>
        <w:rPr>
          <w:szCs w:val="24"/>
        </w:rPr>
        <w:t>Panaudos davėjas įsipareigoja informuoti Panaudos gavėją apie perduodamo turto ypatumus.</w:t>
      </w:r>
    </w:p>
    <w:p w14:paraId="0F65CC86" w14:textId="77777777" w:rsidR="009701CA" w:rsidRDefault="009701CA" w:rsidP="009701CA">
      <w:pPr>
        <w:pStyle w:val="Standard"/>
        <w:numPr>
          <w:ilvl w:val="0"/>
          <w:numId w:val="1"/>
        </w:numPr>
        <w:tabs>
          <w:tab w:val="left" w:pos="426"/>
        </w:tabs>
        <w:jc w:val="both"/>
      </w:pPr>
      <w:bookmarkStart w:id="1" w:name="_Hlk91485671"/>
      <w:r>
        <w:rPr>
          <w:i/>
          <w:szCs w:val="24"/>
        </w:rPr>
        <w:t>Panaudos gavėjas</w:t>
      </w:r>
      <w:r>
        <w:rPr>
          <w:szCs w:val="24"/>
        </w:rPr>
        <w:t xml:space="preserve"> įsipareigoja:</w:t>
      </w:r>
    </w:p>
    <w:p w14:paraId="4F63F696" w14:textId="77777777" w:rsidR="009701CA" w:rsidRDefault="009701CA" w:rsidP="009701CA">
      <w:pPr>
        <w:pStyle w:val="Standard"/>
        <w:numPr>
          <w:ilvl w:val="1"/>
          <w:numId w:val="1"/>
        </w:numPr>
        <w:jc w:val="both"/>
      </w:pPr>
      <w:r>
        <w:rPr>
          <w:szCs w:val="24"/>
        </w:rPr>
        <w:t>naudoti Turtą pagal jo paskirtį ir jį saugoti;</w:t>
      </w:r>
    </w:p>
    <w:p w14:paraId="48F7C464" w14:textId="77777777" w:rsidR="009701CA" w:rsidRDefault="009701CA" w:rsidP="009701CA">
      <w:pPr>
        <w:pStyle w:val="Standard"/>
        <w:numPr>
          <w:ilvl w:val="1"/>
          <w:numId w:val="1"/>
        </w:numPr>
        <w:jc w:val="both"/>
      </w:pPr>
      <w:r>
        <w:rPr>
          <w:szCs w:val="24"/>
        </w:rPr>
        <w:t>perduotu Turtu leisti naudotis darbuotojams, turintiems atitinkamą kompetenciją ir kvalifikaciją;</w:t>
      </w:r>
    </w:p>
    <w:p w14:paraId="6435F962" w14:textId="77777777" w:rsidR="009701CA" w:rsidRDefault="009701CA" w:rsidP="009701CA">
      <w:pPr>
        <w:pStyle w:val="Standard"/>
        <w:numPr>
          <w:ilvl w:val="1"/>
          <w:numId w:val="1"/>
        </w:numPr>
        <w:jc w:val="both"/>
      </w:pPr>
      <w:r>
        <w:rPr>
          <w:szCs w:val="24"/>
        </w:rPr>
        <w:t>informuoti Panaudos davėją apie Turto gedimą.</w:t>
      </w:r>
    </w:p>
    <w:p w14:paraId="05AD0244" w14:textId="77777777" w:rsidR="009701CA" w:rsidRDefault="009701CA" w:rsidP="009701CA">
      <w:pPr>
        <w:pStyle w:val="Standard"/>
        <w:numPr>
          <w:ilvl w:val="1"/>
          <w:numId w:val="1"/>
        </w:numPr>
        <w:jc w:val="both"/>
      </w:pPr>
      <w:r>
        <w:rPr>
          <w:szCs w:val="24"/>
        </w:rPr>
        <w:t>neperduoti Turto naudotis tretiesiems asmenims be išankstinio Panaudos davėjo sutikimo.</w:t>
      </w:r>
    </w:p>
    <w:p w14:paraId="593CA020" w14:textId="77777777" w:rsidR="009701CA" w:rsidRDefault="009701CA" w:rsidP="009701CA">
      <w:pPr>
        <w:pStyle w:val="Standard"/>
        <w:numPr>
          <w:ilvl w:val="1"/>
          <w:numId w:val="1"/>
        </w:numPr>
        <w:jc w:val="both"/>
      </w:pPr>
      <w:r>
        <w:rPr>
          <w:szCs w:val="24"/>
        </w:rPr>
        <w:t>naudojantis Turtu laikytis visų higienos, sanitarijos, darbų saugos reikalavimų;</w:t>
      </w:r>
    </w:p>
    <w:p w14:paraId="05D7D906" w14:textId="77777777" w:rsidR="009701CA" w:rsidRPr="008A3866" w:rsidRDefault="009701CA" w:rsidP="009701CA">
      <w:pPr>
        <w:pStyle w:val="Standard"/>
        <w:numPr>
          <w:ilvl w:val="1"/>
          <w:numId w:val="1"/>
        </w:numPr>
        <w:jc w:val="both"/>
      </w:pPr>
      <w:r>
        <w:rPr>
          <w:szCs w:val="24"/>
        </w:rPr>
        <w:t>pasibaigus sutarčiai grąžinti Turtą Panaudos davėjui tokios būklės, kokios jis buvo perduotas, atsižvelgiant į natūralų nusidėvėjimą.</w:t>
      </w:r>
    </w:p>
    <w:p w14:paraId="44AD7626" w14:textId="66D72DB4" w:rsidR="009701CA" w:rsidRDefault="009701CA" w:rsidP="009701CA">
      <w:pPr>
        <w:pStyle w:val="Standard"/>
        <w:numPr>
          <w:ilvl w:val="1"/>
          <w:numId w:val="1"/>
        </w:numPr>
        <w:tabs>
          <w:tab w:val="left" w:pos="426"/>
        </w:tabs>
        <w:jc w:val="both"/>
      </w:pPr>
      <w:r>
        <w:rPr>
          <w:szCs w:val="24"/>
        </w:rPr>
        <w:t>Pajungti analizatorių prie Panaudos gavėjo naudojamos laboratorinės informacinės sistemos savo lėšomis</w:t>
      </w:r>
      <w:r w:rsidR="00E111B4">
        <w:rPr>
          <w:szCs w:val="24"/>
        </w:rPr>
        <w:t xml:space="preserve"> (jeigu taikoma)</w:t>
      </w:r>
      <w:r>
        <w:rPr>
          <w:szCs w:val="24"/>
        </w:rPr>
        <w:t>.</w:t>
      </w:r>
    </w:p>
    <w:p w14:paraId="4D9A67C5" w14:textId="77777777" w:rsidR="009701CA" w:rsidRDefault="009701CA" w:rsidP="009701CA">
      <w:pPr>
        <w:pStyle w:val="Standard"/>
        <w:numPr>
          <w:ilvl w:val="1"/>
          <w:numId w:val="1"/>
        </w:numPr>
        <w:jc w:val="both"/>
      </w:pPr>
      <w:r>
        <w:rPr>
          <w:szCs w:val="24"/>
        </w:rPr>
        <w:t>Panaudos gavėjas priima ir grąžina Turtą panaudos davėjui pagal abiejų šalių pasirašytą priėmimo-perdavimo aktą.</w:t>
      </w:r>
    </w:p>
    <w:bookmarkEnd w:id="1"/>
    <w:p w14:paraId="378BD3D9" w14:textId="77777777" w:rsidR="009701CA" w:rsidRDefault="009701CA" w:rsidP="009701CA">
      <w:pPr>
        <w:pStyle w:val="Standard"/>
        <w:numPr>
          <w:ilvl w:val="0"/>
          <w:numId w:val="1"/>
        </w:numPr>
        <w:tabs>
          <w:tab w:val="left" w:pos="426"/>
        </w:tabs>
        <w:ind w:left="0" w:firstLine="0"/>
        <w:jc w:val="both"/>
      </w:pPr>
      <w:r>
        <w:rPr>
          <w:i/>
          <w:szCs w:val="24"/>
        </w:rPr>
        <w:t>Panaudos davėjas</w:t>
      </w:r>
      <w:r>
        <w:rPr>
          <w:szCs w:val="24"/>
        </w:rPr>
        <w:t xml:space="preserve"> įsipareigoja:</w:t>
      </w:r>
    </w:p>
    <w:p w14:paraId="0A4AF929" w14:textId="77777777" w:rsidR="009701CA" w:rsidRDefault="009701CA" w:rsidP="009701CA">
      <w:pPr>
        <w:pStyle w:val="Standard"/>
        <w:numPr>
          <w:ilvl w:val="1"/>
          <w:numId w:val="1"/>
        </w:numPr>
        <w:tabs>
          <w:tab w:val="left" w:pos="426"/>
        </w:tabs>
        <w:jc w:val="both"/>
      </w:pPr>
      <w:r w:rsidRPr="009E7175">
        <w:rPr>
          <w:szCs w:val="24"/>
        </w:rPr>
        <w:t>Suteikti panaudai analizatorių</w:t>
      </w:r>
      <w:r>
        <w:rPr>
          <w:szCs w:val="24"/>
        </w:rPr>
        <w:t xml:space="preserve">, </w:t>
      </w:r>
      <w:r w:rsidRPr="008A3866">
        <w:rPr>
          <w:szCs w:val="24"/>
        </w:rPr>
        <w:t xml:space="preserve">kuris būtų ne daugiau kaip </w:t>
      </w:r>
      <w:r>
        <w:rPr>
          <w:szCs w:val="24"/>
        </w:rPr>
        <w:t>3</w:t>
      </w:r>
      <w:r w:rsidRPr="008A3866">
        <w:rPr>
          <w:szCs w:val="24"/>
        </w:rPr>
        <w:t xml:space="preserve"> metų senumo, terminą skaičiuojant nuo įrangos pristatymo dienos pagal sudarytą sutartį.</w:t>
      </w:r>
    </w:p>
    <w:p w14:paraId="79455EC0" w14:textId="77777777" w:rsidR="009701CA" w:rsidRDefault="009701CA" w:rsidP="009701CA">
      <w:pPr>
        <w:pStyle w:val="Standard"/>
        <w:numPr>
          <w:ilvl w:val="1"/>
          <w:numId w:val="1"/>
        </w:numPr>
        <w:tabs>
          <w:tab w:val="left" w:pos="426"/>
        </w:tabs>
        <w:jc w:val="both"/>
      </w:pPr>
      <w:r>
        <w:rPr>
          <w:szCs w:val="24"/>
        </w:rPr>
        <w:t>teikti Turto garantinės priežiūros bei techninės priežiūros paslaugas savo sąskaita visą eksploatacijos laikotarpį.</w:t>
      </w:r>
    </w:p>
    <w:p w14:paraId="7550E92D" w14:textId="77777777" w:rsidR="009701CA" w:rsidRDefault="009701CA" w:rsidP="009701CA">
      <w:pPr>
        <w:pStyle w:val="Standard"/>
        <w:numPr>
          <w:ilvl w:val="1"/>
          <w:numId w:val="1"/>
        </w:numPr>
        <w:tabs>
          <w:tab w:val="left" w:pos="426"/>
        </w:tabs>
        <w:jc w:val="both"/>
      </w:pPr>
      <w:r>
        <w:rPr>
          <w:szCs w:val="24"/>
        </w:rPr>
        <w:t>Teikti neatlygintinas konsultacijas visą sutarties galiojimo laikotarpį su Turto naudojimu susijusiais klausimais.</w:t>
      </w:r>
    </w:p>
    <w:p w14:paraId="3C0E663F" w14:textId="1A23284A" w:rsidR="009701CA" w:rsidRDefault="009701CA" w:rsidP="009701CA">
      <w:pPr>
        <w:pStyle w:val="Standard"/>
        <w:numPr>
          <w:ilvl w:val="1"/>
          <w:numId w:val="1"/>
        </w:numPr>
        <w:tabs>
          <w:tab w:val="left" w:pos="426"/>
        </w:tabs>
        <w:jc w:val="both"/>
      </w:pPr>
      <w:r>
        <w:rPr>
          <w:szCs w:val="24"/>
        </w:rPr>
        <w:t>Pasibaigus sutarties terminui atsiimti Turtą iš Panaudos gavėjo per 14 (keturiolika) darbo dienų.</w:t>
      </w:r>
    </w:p>
    <w:p w14:paraId="0F756551" w14:textId="77777777" w:rsidR="009701CA" w:rsidRPr="00254600" w:rsidRDefault="009701CA" w:rsidP="009701CA">
      <w:pPr>
        <w:pStyle w:val="Standard"/>
        <w:numPr>
          <w:ilvl w:val="1"/>
          <w:numId w:val="1"/>
        </w:numPr>
        <w:tabs>
          <w:tab w:val="left" w:pos="426"/>
        </w:tabs>
        <w:jc w:val="both"/>
      </w:pPr>
      <w:r>
        <w:rPr>
          <w:szCs w:val="24"/>
        </w:rPr>
        <w:lastRenderedPageBreak/>
        <w:t xml:space="preserve">Neatlygintinai atlikti Turto remonto ir priežiūros darbus (įskaitant detalių keitimą) pagal gamintojo nurodytas rekomendacijas. Jei tokių darbų neįmanoma atlikti skubiai, Panaudos davėjas įsipareigoja ne vėliau kaip per 2 darbo dienas pateikti neatlygintinam naudojimui analogišką Turtą iki bus sutaisyta. </w:t>
      </w:r>
    </w:p>
    <w:p w14:paraId="25BC9384" w14:textId="77777777" w:rsidR="009701CA" w:rsidRDefault="009701CA" w:rsidP="009701CA">
      <w:pPr>
        <w:pStyle w:val="Standard"/>
        <w:numPr>
          <w:ilvl w:val="1"/>
          <w:numId w:val="1"/>
        </w:numPr>
        <w:tabs>
          <w:tab w:val="left" w:pos="426"/>
        </w:tabs>
        <w:jc w:val="both"/>
      </w:pPr>
      <w:r>
        <w:t xml:space="preserve">Panaudos gavėjas pasilieka teisę reikalauti nuostolių atlyginimo, jeigu pagal 8.5 punktą Panaudos davėjas </w:t>
      </w:r>
      <w:r>
        <w:rPr>
          <w:szCs w:val="24"/>
        </w:rPr>
        <w:t xml:space="preserve">ne vėliau kaip per 2 darbo dienas nepristato </w:t>
      </w:r>
      <w:r w:rsidRPr="00254600">
        <w:rPr>
          <w:szCs w:val="24"/>
        </w:rPr>
        <w:t>neatlygintinam naudojimui analogišk</w:t>
      </w:r>
      <w:r>
        <w:rPr>
          <w:szCs w:val="24"/>
        </w:rPr>
        <w:t>o</w:t>
      </w:r>
      <w:r w:rsidRPr="00254600">
        <w:rPr>
          <w:szCs w:val="24"/>
        </w:rPr>
        <w:t xml:space="preserve"> Turt</w:t>
      </w:r>
      <w:r>
        <w:rPr>
          <w:szCs w:val="24"/>
        </w:rPr>
        <w:t>o</w:t>
      </w:r>
      <w:r w:rsidRPr="00254600">
        <w:rPr>
          <w:szCs w:val="24"/>
        </w:rPr>
        <w:t xml:space="preserve"> iki bus sutaisyta</w:t>
      </w:r>
      <w:r>
        <w:rPr>
          <w:szCs w:val="24"/>
        </w:rPr>
        <w:t xml:space="preserve">. </w:t>
      </w:r>
    </w:p>
    <w:p w14:paraId="4E74068B" w14:textId="7FE1382C" w:rsidR="009701CA" w:rsidRDefault="008F70B8" w:rsidP="009701CA">
      <w:pPr>
        <w:pStyle w:val="Standard"/>
        <w:numPr>
          <w:ilvl w:val="0"/>
          <w:numId w:val="1"/>
        </w:numPr>
        <w:tabs>
          <w:tab w:val="left" w:pos="426"/>
        </w:tabs>
        <w:ind w:left="0" w:firstLine="0"/>
        <w:jc w:val="both"/>
      </w:pPr>
      <w:r>
        <w:rPr>
          <w:b/>
          <w:bCs/>
          <w:i/>
          <w:iCs/>
        </w:rPr>
        <w:t xml:space="preserve">Panaudos sutartis </w:t>
      </w:r>
      <w:r w:rsidR="009701CA">
        <w:rPr>
          <w:szCs w:val="24"/>
        </w:rPr>
        <w:t>galioja</w:t>
      </w:r>
      <w:r w:rsidR="009701CA">
        <w:rPr>
          <w:color w:val="44546A"/>
          <w:szCs w:val="24"/>
        </w:rPr>
        <w:t xml:space="preserve"> </w:t>
      </w:r>
      <w:r w:rsidR="009701CA">
        <w:rPr>
          <w:szCs w:val="24"/>
        </w:rPr>
        <w:t>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5 (penkias) darbo dienas.</w:t>
      </w:r>
    </w:p>
    <w:p w14:paraId="542BE94C" w14:textId="77777777" w:rsidR="009701CA" w:rsidRDefault="009701CA" w:rsidP="009701CA">
      <w:pPr>
        <w:pStyle w:val="Standard"/>
        <w:numPr>
          <w:ilvl w:val="0"/>
          <w:numId w:val="1"/>
        </w:numPr>
        <w:tabs>
          <w:tab w:val="left" w:pos="426"/>
        </w:tabs>
        <w:ind w:left="0" w:firstLine="0"/>
        <w:jc w:val="both"/>
      </w:pPr>
      <w:r>
        <w:rPr>
          <w:szCs w:val="24"/>
        </w:rPr>
        <w:t>Visi sutarties pakeitimai ir priedai galios, jei bus sudaryti raštu ir tinkamai pasirašyti sutarties šalių ar jų įgaliotų atstovų.</w:t>
      </w:r>
    </w:p>
    <w:p w14:paraId="33A1EA8B" w14:textId="77777777" w:rsidR="009701CA" w:rsidRDefault="009701CA" w:rsidP="009701CA">
      <w:pPr>
        <w:pStyle w:val="Standard"/>
        <w:numPr>
          <w:ilvl w:val="0"/>
          <w:numId w:val="1"/>
        </w:numPr>
        <w:tabs>
          <w:tab w:val="left" w:pos="426"/>
        </w:tabs>
        <w:ind w:left="0" w:firstLine="0"/>
        <w:jc w:val="both"/>
      </w:pPr>
      <w:r>
        <w:rPr>
          <w:rFonts w:cs="Arial"/>
          <w:bCs/>
          <w:color w:val="000000"/>
          <w:szCs w:val="24"/>
        </w:rPr>
        <w:t xml:space="preserve">Sutartis gali būti nutraukta rašytiniu šalių </w:t>
      </w:r>
      <w:r>
        <w:rPr>
          <w:rFonts w:cs="Arial"/>
          <w:bCs/>
          <w:szCs w:val="24"/>
        </w:rPr>
        <w:t>bendru</w:t>
      </w:r>
      <w:r>
        <w:rPr>
          <w:rFonts w:cs="Arial"/>
          <w:bCs/>
          <w:color w:val="44546A"/>
          <w:szCs w:val="24"/>
        </w:rPr>
        <w:t xml:space="preserve"> </w:t>
      </w:r>
      <w:r>
        <w:rPr>
          <w:rFonts w:cs="Arial"/>
          <w:bCs/>
          <w:color w:val="000000"/>
          <w:szCs w:val="24"/>
        </w:rPr>
        <w:t>susitarimu.</w:t>
      </w:r>
    </w:p>
    <w:p w14:paraId="65AF997B" w14:textId="77777777" w:rsidR="009701CA" w:rsidRDefault="009701CA" w:rsidP="009701CA">
      <w:pPr>
        <w:pStyle w:val="Standard"/>
        <w:numPr>
          <w:ilvl w:val="0"/>
          <w:numId w:val="1"/>
        </w:numPr>
        <w:tabs>
          <w:tab w:val="left" w:pos="426"/>
        </w:tabs>
        <w:ind w:left="0" w:firstLine="0"/>
        <w:jc w:val="both"/>
        <w:rPr>
          <w:rFonts w:cs="Arial"/>
          <w:bCs/>
        </w:rPr>
      </w:pPr>
      <w:r>
        <w:rPr>
          <w:rFonts w:cs="Arial"/>
          <w:bCs/>
          <w:szCs w:val="24"/>
        </w:rPr>
        <w:t>Kiekviena sutarties Šalis, prieš nutraukdama šią sutartį, privalo įvykdyti sutartinius įsipareigojimus kitai Šaliai.</w:t>
      </w:r>
    </w:p>
    <w:p w14:paraId="1C9FEC5C" w14:textId="77777777" w:rsidR="009701CA" w:rsidRDefault="009701CA" w:rsidP="009701CA">
      <w:pPr>
        <w:pStyle w:val="Standard"/>
        <w:numPr>
          <w:ilvl w:val="0"/>
          <w:numId w:val="1"/>
        </w:numPr>
        <w:tabs>
          <w:tab w:val="left" w:pos="426"/>
        </w:tabs>
        <w:ind w:left="0" w:firstLine="0"/>
        <w:jc w:val="both"/>
      </w:pPr>
      <w:r>
        <w:rPr>
          <w:szCs w:val="24"/>
        </w:rPr>
        <w:t>Turto savininko pasikeitimas nesudaro pagrindo šią sutartį nutraukti.</w:t>
      </w:r>
    </w:p>
    <w:p w14:paraId="3E3B55BF" w14:textId="77777777" w:rsidR="009701CA" w:rsidRDefault="009701CA" w:rsidP="009701CA">
      <w:pPr>
        <w:pStyle w:val="Standard"/>
        <w:numPr>
          <w:ilvl w:val="0"/>
          <w:numId w:val="1"/>
        </w:numPr>
        <w:tabs>
          <w:tab w:val="left" w:pos="426"/>
        </w:tabs>
        <w:ind w:left="0" w:firstLine="0"/>
        <w:jc w:val="both"/>
      </w:pPr>
      <w:r>
        <w:rPr>
          <w:szCs w:val="24"/>
        </w:rPr>
        <w:t>Šalis, negalinti įvykdyti sutarties sąlygų dėl nuo jos nepriklausančių force majeure aplinkybių (pagal Lietuvos Respublikos 1996-07-15 nutarimą Nr.840 ir/ar jo galiojančiais pakeitimais), nedelsdama apie tai praneša kitai Šaliai bei nurodo priežastis. Tokiu atveju sutarties Šalis nėra materialiai atsakinga už sutarties sąlygų nevykdymą.</w:t>
      </w:r>
    </w:p>
    <w:p w14:paraId="05554F71" w14:textId="77777777" w:rsidR="009701CA" w:rsidRDefault="009701CA" w:rsidP="009701CA">
      <w:pPr>
        <w:pStyle w:val="Standard"/>
        <w:numPr>
          <w:ilvl w:val="0"/>
          <w:numId w:val="1"/>
        </w:numPr>
        <w:tabs>
          <w:tab w:val="left" w:pos="426"/>
        </w:tabs>
        <w:ind w:left="0" w:firstLine="0"/>
        <w:jc w:val="both"/>
      </w:pPr>
      <w:r>
        <w:rPr>
          <w:szCs w:val="24"/>
        </w:rPr>
        <w:t>Kiekviena iš Šalių yra atsakinga už tinkamą įsipareigojimų pagal šią sutartį vykdymą ir privalo  atlyginti kitai Šaliai visus dėl šioje sutartyje numatytų įsipareigojimų nevykdymo ar netinkamo vykdymo kitos Šalies patirtus nuostolius.</w:t>
      </w:r>
    </w:p>
    <w:p w14:paraId="34D5475E" w14:textId="77777777" w:rsidR="009701CA" w:rsidRDefault="009701CA" w:rsidP="009701CA">
      <w:pPr>
        <w:pStyle w:val="Standard"/>
        <w:numPr>
          <w:ilvl w:val="0"/>
          <w:numId w:val="1"/>
        </w:numPr>
        <w:tabs>
          <w:tab w:val="left" w:pos="426"/>
        </w:tabs>
        <w:ind w:left="0" w:firstLine="0"/>
        <w:jc w:val="both"/>
      </w:pPr>
      <w:r>
        <w:rPr>
          <w:szCs w:val="24"/>
        </w:rPr>
        <w:t>Visus klausimus, susijusius su informacijos apie panaudos gavėją pateikimu, Panaudos davėjas privalo iš anksto suderinti su Panaudos gavėju.</w:t>
      </w:r>
    </w:p>
    <w:p w14:paraId="751FA628" w14:textId="77777777" w:rsidR="009701CA" w:rsidRDefault="009701CA" w:rsidP="009701CA">
      <w:pPr>
        <w:pStyle w:val="Standard"/>
        <w:numPr>
          <w:ilvl w:val="0"/>
          <w:numId w:val="1"/>
        </w:numPr>
        <w:tabs>
          <w:tab w:val="left" w:pos="426"/>
        </w:tabs>
        <w:ind w:left="0" w:firstLine="0"/>
        <w:jc w:val="both"/>
      </w:pPr>
      <w:r>
        <w:rPr>
          <w:szCs w:val="24"/>
        </w:rPr>
        <w:t>Visi su šia Sutartimi susiję ginčai sprendžiami derybų keliu. Nesusitarus, ginčai sprendžiami Lietuvos Respublikos įstatymų nustatyta tvarka (perduodant ginčą nagrinėti teismui, ginčas sprendžiamas pagal panaudos gavėjo buveinės vietą).</w:t>
      </w:r>
    </w:p>
    <w:p w14:paraId="5A363189" w14:textId="46B58C73" w:rsidR="009701CA" w:rsidRDefault="009701CA" w:rsidP="009701CA">
      <w:pPr>
        <w:pStyle w:val="Standard"/>
        <w:numPr>
          <w:ilvl w:val="0"/>
          <w:numId w:val="1"/>
        </w:numPr>
        <w:tabs>
          <w:tab w:val="left" w:pos="426"/>
        </w:tabs>
        <w:ind w:left="0" w:firstLine="0"/>
        <w:jc w:val="both"/>
      </w:pPr>
      <w:r>
        <w:rPr>
          <w:szCs w:val="24"/>
        </w:rPr>
        <w:t xml:space="preserve">Ši Sutartis sudaryta dviem originaliais egzemplioriais, turinčiais vienodą juridinę galią, po vieną kiekvienai Šaliai. </w:t>
      </w:r>
    </w:p>
    <w:p w14:paraId="6C1728E9" w14:textId="77777777" w:rsidR="009701CA" w:rsidRDefault="009701CA" w:rsidP="009701CA">
      <w:pPr>
        <w:pStyle w:val="Standard"/>
        <w:numPr>
          <w:ilvl w:val="0"/>
          <w:numId w:val="1"/>
        </w:numPr>
        <w:tabs>
          <w:tab w:val="left" w:pos="426"/>
        </w:tabs>
        <w:ind w:left="0" w:firstLine="0"/>
        <w:jc w:val="both"/>
      </w:pPr>
      <w:r>
        <w:rPr>
          <w:szCs w:val="24"/>
        </w:rPr>
        <w:t>Šalys, pasirašydamos šią sutartį patvirtina, ją perskaitę, supratę jos nuostatas bei pasirašančios ją laisva valią, kaip jų siekius ir interesus atitinkantį dokumentą.</w:t>
      </w:r>
    </w:p>
    <w:p w14:paraId="4F89722C" w14:textId="77777777" w:rsidR="009701CA" w:rsidRPr="00EB1526" w:rsidRDefault="009701CA" w:rsidP="009701CA">
      <w:pPr>
        <w:pStyle w:val="Standard"/>
        <w:numPr>
          <w:ilvl w:val="0"/>
          <w:numId w:val="1"/>
        </w:numPr>
        <w:tabs>
          <w:tab w:val="left" w:pos="426"/>
        </w:tabs>
        <w:ind w:left="0" w:firstLine="0"/>
        <w:jc w:val="both"/>
      </w:pPr>
      <w:r>
        <w:rPr>
          <w:szCs w:val="24"/>
        </w:rPr>
        <w:t>Jeigu keičiasi šalių buveinės vieta ar Sutartyje nurodyti šalių kiti rekvizitai, tai Šalis privalo ne vėliau kaip per 5 darbo dienas nuo atitinkamo pasikeitimo informuoti apie tai kitą Šalį.</w:t>
      </w:r>
    </w:p>
    <w:p w14:paraId="66EDE1D1" w14:textId="77777777" w:rsidR="009701CA" w:rsidRPr="00574B37" w:rsidRDefault="009701CA" w:rsidP="009701CA">
      <w:pPr>
        <w:pStyle w:val="Standard"/>
        <w:numPr>
          <w:ilvl w:val="0"/>
          <w:numId w:val="1"/>
        </w:numPr>
        <w:jc w:val="both"/>
        <w:rPr>
          <w:szCs w:val="24"/>
        </w:rPr>
      </w:pPr>
      <w:r w:rsidRPr="00574B37">
        <w:rPr>
          <w:szCs w:val="24"/>
        </w:rPr>
        <w:t>Sutarties priedai:</w:t>
      </w:r>
    </w:p>
    <w:p w14:paraId="4EFCF4FA" w14:textId="77777777" w:rsidR="009701CA" w:rsidRPr="00EB1526" w:rsidRDefault="009701CA" w:rsidP="009701CA">
      <w:pPr>
        <w:pStyle w:val="Standard"/>
        <w:jc w:val="both"/>
        <w:rPr>
          <w:szCs w:val="24"/>
        </w:rPr>
      </w:pPr>
      <w:r w:rsidRPr="00574B37">
        <w:rPr>
          <w:szCs w:val="24"/>
        </w:rPr>
        <w:t>1 priedas „</w:t>
      </w:r>
      <w:r>
        <w:rPr>
          <w:szCs w:val="24"/>
        </w:rPr>
        <w:t>T</w:t>
      </w:r>
      <w:r w:rsidRPr="00574B37">
        <w:rPr>
          <w:szCs w:val="24"/>
        </w:rPr>
        <w:t>echninė specifikacija</w:t>
      </w:r>
      <w:r>
        <w:rPr>
          <w:szCs w:val="24"/>
        </w:rPr>
        <w:t>.</w:t>
      </w:r>
      <w:r w:rsidRPr="00574B37">
        <w:rPr>
          <w:szCs w:val="24"/>
        </w:rPr>
        <w:t>“</w:t>
      </w:r>
    </w:p>
    <w:p w14:paraId="594F03CB" w14:textId="77777777" w:rsidR="009701CA" w:rsidRDefault="009701CA" w:rsidP="009701CA">
      <w:pPr>
        <w:pStyle w:val="Standard"/>
        <w:jc w:val="center"/>
        <w:outlineLvl w:val="0"/>
        <w:rPr>
          <w:i/>
        </w:rPr>
      </w:pPr>
    </w:p>
    <w:tbl>
      <w:tblPr>
        <w:tblW w:w="9889" w:type="dxa"/>
        <w:tblInd w:w="-108" w:type="dxa"/>
        <w:tblLayout w:type="fixed"/>
        <w:tblCellMar>
          <w:left w:w="10" w:type="dxa"/>
          <w:right w:w="10" w:type="dxa"/>
        </w:tblCellMar>
        <w:tblLook w:val="04A0" w:firstRow="1" w:lastRow="0" w:firstColumn="1" w:lastColumn="0" w:noHBand="0" w:noVBand="1"/>
      </w:tblPr>
      <w:tblGrid>
        <w:gridCol w:w="4503"/>
        <w:gridCol w:w="236"/>
        <w:gridCol w:w="4880"/>
        <w:gridCol w:w="236"/>
        <w:gridCol w:w="34"/>
      </w:tblGrid>
      <w:tr w:rsidR="00E749F4" w14:paraId="4AC3FC35" w14:textId="77777777" w:rsidTr="009B1A16">
        <w:trPr>
          <w:gridAfter w:val="2"/>
          <w:wAfter w:w="270" w:type="dxa"/>
        </w:trPr>
        <w:tc>
          <w:tcPr>
            <w:tcW w:w="4503" w:type="dxa"/>
            <w:tcMar>
              <w:top w:w="0" w:type="dxa"/>
              <w:left w:w="108" w:type="dxa"/>
              <w:bottom w:w="0" w:type="dxa"/>
              <w:right w:w="108" w:type="dxa"/>
            </w:tcMar>
          </w:tcPr>
          <w:p w14:paraId="47516EF1" w14:textId="77777777" w:rsidR="00E749F4" w:rsidRDefault="00E749F4" w:rsidP="00AE2F06">
            <w:pPr>
              <w:pStyle w:val="Standard"/>
              <w:tabs>
                <w:tab w:val="left" w:pos="1560"/>
                <w:tab w:val="left" w:pos="1702"/>
              </w:tabs>
              <w:ind w:left="709" w:hanging="709"/>
              <w:rPr>
                <w:b/>
              </w:rPr>
            </w:pPr>
            <w:r>
              <w:rPr>
                <w:b/>
                <w:szCs w:val="24"/>
              </w:rPr>
              <w:t>Panaudos davėjas</w:t>
            </w:r>
          </w:p>
        </w:tc>
        <w:tc>
          <w:tcPr>
            <w:tcW w:w="5116" w:type="dxa"/>
            <w:gridSpan w:val="2"/>
            <w:tcMar>
              <w:top w:w="0" w:type="dxa"/>
              <w:left w:w="108" w:type="dxa"/>
              <w:bottom w:w="0" w:type="dxa"/>
              <w:right w:w="108" w:type="dxa"/>
            </w:tcMar>
          </w:tcPr>
          <w:p w14:paraId="715E53DB" w14:textId="77777777" w:rsidR="00E749F4" w:rsidRDefault="00E749F4" w:rsidP="00AE2F06">
            <w:pPr>
              <w:pStyle w:val="Standard"/>
              <w:tabs>
                <w:tab w:val="left" w:pos="1560"/>
                <w:tab w:val="left" w:pos="1702"/>
              </w:tabs>
              <w:ind w:left="709" w:hanging="709"/>
              <w:rPr>
                <w:b/>
              </w:rPr>
            </w:pPr>
            <w:r>
              <w:rPr>
                <w:b/>
                <w:szCs w:val="24"/>
              </w:rPr>
              <w:t>Panaudos gavėjas</w:t>
            </w:r>
          </w:p>
        </w:tc>
      </w:tr>
      <w:tr w:rsidR="00E749F4" w14:paraId="797BDE25" w14:textId="77777777" w:rsidTr="009B1A16">
        <w:trPr>
          <w:gridAfter w:val="2"/>
          <w:wAfter w:w="270" w:type="dxa"/>
        </w:trPr>
        <w:tc>
          <w:tcPr>
            <w:tcW w:w="4503" w:type="dxa"/>
            <w:tcMar>
              <w:top w:w="0" w:type="dxa"/>
              <w:left w:w="108" w:type="dxa"/>
              <w:bottom w:w="0" w:type="dxa"/>
              <w:right w:w="108" w:type="dxa"/>
            </w:tcMar>
          </w:tcPr>
          <w:p w14:paraId="5BAF5CA3" w14:textId="19316C6A" w:rsidR="00E749F4" w:rsidRDefault="00E749F4" w:rsidP="00E749F4">
            <w:pPr>
              <w:pStyle w:val="Standard"/>
              <w:tabs>
                <w:tab w:val="left" w:pos="1560"/>
                <w:tab w:val="left" w:pos="1702"/>
              </w:tabs>
              <w:ind w:left="709" w:hanging="709"/>
              <w:jc w:val="both"/>
              <w:rPr>
                <w:b/>
              </w:rPr>
            </w:pPr>
            <w:r w:rsidRPr="00E9132E">
              <w:rPr>
                <w:szCs w:val="24"/>
              </w:rPr>
              <w:t>[</w:t>
            </w:r>
            <w:r w:rsidRPr="00E9132E">
              <w:rPr>
                <w:i/>
                <w:szCs w:val="24"/>
              </w:rPr>
              <w:t>įmonės pavadinimas</w:t>
            </w:r>
            <w:r w:rsidRPr="00E9132E">
              <w:rPr>
                <w:szCs w:val="24"/>
              </w:rPr>
              <w:t>]</w:t>
            </w:r>
          </w:p>
        </w:tc>
        <w:tc>
          <w:tcPr>
            <w:tcW w:w="5116" w:type="dxa"/>
            <w:gridSpan w:val="2"/>
            <w:tcMar>
              <w:top w:w="0" w:type="dxa"/>
              <w:left w:w="108" w:type="dxa"/>
              <w:bottom w:w="0" w:type="dxa"/>
              <w:right w:w="108" w:type="dxa"/>
            </w:tcMar>
          </w:tcPr>
          <w:p w14:paraId="1A6F54D0" w14:textId="77777777" w:rsidR="00E749F4" w:rsidRDefault="00E749F4" w:rsidP="00E749F4">
            <w:pPr>
              <w:pStyle w:val="Standard"/>
              <w:tabs>
                <w:tab w:val="left" w:pos="1560"/>
                <w:tab w:val="left" w:pos="1702"/>
              </w:tabs>
              <w:ind w:left="709" w:hanging="709"/>
              <w:rPr>
                <w:szCs w:val="24"/>
              </w:rPr>
            </w:pPr>
            <w:r w:rsidRPr="00F26D3E">
              <w:rPr>
                <w:szCs w:val="24"/>
              </w:rPr>
              <w:t xml:space="preserve">VšĮ Druskininkų </w:t>
            </w:r>
            <w:r w:rsidRPr="00F26D3E">
              <w:t xml:space="preserve"> </w:t>
            </w:r>
            <w:r w:rsidRPr="00F26D3E">
              <w:rPr>
                <w:szCs w:val="24"/>
              </w:rPr>
              <w:t>pirminės sveikatos priežiūros</w:t>
            </w:r>
          </w:p>
          <w:p w14:paraId="190F42A1" w14:textId="3C157E3D" w:rsidR="00E749F4" w:rsidRDefault="00E749F4" w:rsidP="00E749F4">
            <w:pPr>
              <w:pStyle w:val="Standard"/>
              <w:tabs>
                <w:tab w:val="left" w:pos="1560"/>
                <w:tab w:val="left" w:pos="1702"/>
              </w:tabs>
              <w:ind w:left="709" w:hanging="709"/>
              <w:jc w:val="both"/>
              <w:rPr>
                <w:b/>
              </w:rPr>
            </w:pPr>
            <w:r>
              <w:rPr>
                <w:szCs w:val="24"/>
              </w:rPr>
              <w:t>centras</w:t>
            </w:r>
            <w:r w:rsidRPr="00F26D3E">
              <w:rPr>
                <w:szCs w:val="24"/>
              </w:rPr>
              <w:t xml:space="preserve">  </w:t>
            </w:r>
          </w:p>
        </w:tc>
      </w:tr>
      <w:tr w:rsidR="00E749F4" w14:paraId="74E861D5" w14:textId="77777777" w:rsidTr="009B1A16">
        <w:trPr>
          <w:gridAfter w:val="2"/>
          <w:wAfter w:w="270" w:type="dxa"/>
        </w:trPr>
        <w:tc>
          <w:tcPr>
            <w:tcW w:w="4503" w:type="dxa"/>
            <w:tcMar>
              <w:top w:w="0" w:type="dxa"/>
              <w:left w:w="108" w:type="dxa"/>
              <w:bottom w:w="0" w:type="dxa"/>
              <w:right w:w="108" w:type="dxa"/>
            </w:tcMar>
          </w:tcPr>
          <w:p w14:paraId="20063278" w14:textId="1818D6B5" w:rsidR="00E749F4" w:rsidRDefault="00E749F4" w:rsidP="00E749F4">
            <w:pPr>
              <w:pStyle w:val="Standard"/>
              <w:tabs>
                <w:tab w:val="left" w:pos="1560"/>
                <w:tab w:val="left" w:pos="1702"/>
              </w:tabs>
              <w:ind w:left="709" w:hanging="709"/>
              <w:jc w:val="both"/>
            </w:pPr>
            <w:r w:rsidRPr="00E9132E">
              <w:rPr>
                <w:szCs w:val="24"/>
              </w:rPr>
              <w:t>[</w:t>
            </w:r>
            <w:r w:rsidRPr="00E9132E">
              <w:rPr>
                <w:i/>
                <w:szCs w:val="24"/>
              </w:rPr>
              <w:t>įmonės kodas</w:t>
            </w:r>
            <w:r w:rsidRPr="00E9132E">
              <w:rPr>
                <w:szCs w:val="24"/>
              </w:rPr>
              <w:t>]</w:t>
            </w:r>
          </w:p>
        </w:tc>
        <w:tc>
          <w:tcPr>
            <w:tcW w:w="5116" w:type="dxa"/>
            <w:gridSpan w:val="2"/>
            <w:tcMar>
              <w:top w:w="0" w:type="dxa"/>
              <w:left w:w="108" w:type="dxa"/>
              <w:bottom w:w="0" w:type="dxa"/>
              <w:right w:w="108" w:type="dxa"/>
            </w:tcMar>
          </w:tcPr>
          <w:p w14:paraId="0D7FA4F7" w14:textId="1F98B95D" w:rsidR="00E749F4" w:rsidRDefault="00E749F4" w:rsidP="00E749F4">
            <w:pPr>
              <w:pStyle w:val="Standard"/>
              <w:tabs>
                <w:tab w:val="left" w:pos="1560"/>
                <w:tab w:val="left" w:pos="1702"/>
              </w:tabs>
              <w:ind w:left="709" w:hanging="709"/>
              <w:jc w:val="both"/>
            </w:pPr>
            <w:r w:rsidRPr="00F26D3E">
              <w:rPr>
                <w:szCs w:val="24"/>
              </w:rPr>
              <w:t xml:space="preserve">Juridinio asmens kodas </w:t>
            </w:r>
            <w:r w:rsidRPr="00F26D3E">
              <w:t>152114846</w:t>
            </w:r>
          </w:p>
        </w:tc>
      </w:tr>
      <w:tr w:rsidR="00E749F4" w14:paraId="531A1967" w14:textId="77777777" w:rsidTr="009B1A16">
        <w:trPr>
          <w:gridAfter w:val="2"/>
          <w:wAfter w:w="270" w:type="dxa"/>
        </w:trPr>
        <w:tc>
          <w:tcPr>
            <w:tcW w:w="4503" w:type="dxa"/>
            <w:tcMar>
              <w:top w:w="0" w:type="dxa"/>
              <w:left w:w="108" w:type="dxa"/>
              <w:bottom w:w="0" w:type="dxa"/>
              <w:right w:w="108" w:type="dxa"/>
            </w:tcMar>
          </w:tcPr>
          <w:p w14:paraId="11FE1ADF" w14:textId="0BF19A13" w:rsidR="00E749F4" w:rsidRDefault="00E749F4" w:rsidP="00E749F4">
            <w:pPr>
              <w:pStyle w:val="Standard"/>
              <w:tabs>
                <w:tab w:val="left" w:pos="1560"/>
                <w:tab w:val="left" w:pos="1702"/>
              </w:tabs>
              <w:ind w:left="709" w:hanging="709"/>
              <w:jc w:val="both"/>
            </w:pPr>
            <w:r w:rsidRPr="00E9132E">
              <w:rPr>
                <w:szCs w:val="24"/>
              </w:rPr>
              <w:t>[</w:t>
            </w:r>
            <w:r w:rsidRPr="00E9132E">
              <w:rPr>
                <w:i/>
                <w:szCs w:val="24"/>
              </w:rPr>
              <w:t>gatvė, namo numeris</w:t>
            </w:r>
            <w:r w:rsidRPr="00E9132E">
              <w:rPr>
                <w:szCs w:val="24"/>
              </w:rPr>
              <w:t>]</w:t>
            </w:r>
          </w:p>
        </w:tc>
        <w:tc>
          <w:tcPr>
            <w:tcW w:w="5116" w:type="dxa"/>
            <w:gridSpan w:val="2"/>
            <w:tcMar>
              <w:top w:w="0" w:type="dxa"/>
              <w:left w:w="108" w:type="dxa"/>
              <w:bottom w:w="0" w:type="dxa"/>
              <w:right w:w="108" w:type="dxa"/>
            </w:tcMar>
          </w:tcPr>
          <w:p w14:paraId="762DB8DE" w14:textId="410BD809" w:rsidR="00E749F4" w:rsidRDefault="00E749F4" w:rsidP="00E749F4">
            <w:pPr>
              <w:pStyle w:val="Standard"/>
              <w:tabs>
                <w:tab w:val="left" w:pos="1560"/>
                <w:tab w:val="left" w:pos="1702"/>
              </w:tabs>
              <w:ind w:left="709" w:hanging="709"/>
              <w:jc w:val="both"/>
            </w:pPr>
            <w:r>
              <w:rPr>
                <w:szCs w:val="24"/>
              </w:rPr>
              <w:t>Ne PVM mokėtojas</w:t>
            </w:r>
          </w:p>
        </w:tc>
      </w:tr>
      <w:tr w:rsidR="00E749F4" w14:paraId="32781C6C" w14:textId="77777777" w:rsidTr="009B1A16">
        <w:tc>
          <w:tcPr>
            <w:tcW w:w="4503" w:type="dxa"/>
            <w:tcMar>
              <w:top w:w="0" w:type="dxa"/>
              <w:left w:w="108" w:type="dxa"/>
              <w:bottom w:w="0" w:type="dxa"/>
              <w:right w:w="108" w:type="dxa"/>
            </w:tcMar>
          </w:tcPr>
          <w:p w14:paraId="2B4D6EE5" w14:textId="4EB086D8" w:rsidR="00E749F4" w:rsidRDefault="00E749F4" w:rsidP="00E749F4">
            <w:pPr>
              <w:pStyle w:val="Standard"/>
              <w:tabs>
                <w:tab w:val="left" w:pos="1560"/>
                <w:tab w:val="left" w:pos="1702"/>
              </w:tabs>
              <w:ind w:left="709" w:hanging="709"/>
              <w:jc w:val="both"/>
            </w:pPr>
            <w:r w:rsidRPr="00E9132E">
              <w:rPr>
                <w:szCs w:val="24"/>
              </w:rPr>
              <w:t>[</w:t>
            </w:r>
            <w:r w:rsidRPr="00E9132E">
              <w:rPr>
                <w:i/>
                <w:szCs w:val="24"/>
              </w:rPr>
              <w:t>pašto kodas, miestas/rajonas</w:t>
            </w:r>
            <w:r w:rsidRPr="00E9132E">
              <w:rPr>
                <w:szCs w:val="24"/>
              </w:rPr>
              <w:t>]</w:t>
            </w:r>
          </w:p>
        </w:tc>
        <w:tc>
          <w:tcPr>
            <w:tcW w:w="5386" w:type="dxa"/>
            <w:gridSpan w:val="4"/>
            <w:tcMar>
              <w:top w:w="0" w:type="dxa"/>
              <w:left w:w="108" w:type="dxa"/>
              <w:bottom w:w="0" w:type="dxa"/>
              <w:right w:w="108" w:type="dxa"/>
            </w:tcMar>
          </w:tcPr>
          <w:p w14:paraId="54A3FEF0" w14:textId="7E6BB465" w:rsidR="00E749F4" w:rsidRDefault="00E749F4" w:rsidP="00E749F4">
            <w:pPr>
              <w:pStyle w:val="Standard"/>
              <w:tabs>
                <w:tab w:val="left" w:pos="1560"/>
                <w:tab w:val="left" w:pos="1702"/>
              </w:tabs>
              <w:ind w:left="709" w:hanging="709"/>
              <w:jc w:val="both"/>
            </w:pPr>
            <w:r w:rsidRPr="00F26D3E">
              <w:rPr>
                <w:szCs w:val="24"/>
              </w:rPr>
              <w:t>M. K. Čiurlionio  g. 82, 66144 Druskininkai</w:t>
            </w:r>
          </w:p>
        </w:tc>
      </w:tr>
      <w:tr w:rsidR="00E749F4" w14:paraId="60BEB556" w14:textId="77777777" w:rsidTr="009B1A16">
        <w:tc>
          <w:tcPr>
            <w:tcW w:w="4503" w:type="dxa"/>
            <w:tcMar>
              <w:top w:w="0" w:type="dxa"/>
              <w:left w:w="108" w:type="dxa"/>
              <w:bottom w:w="0" w:type="dxa"/>
              <w:right w:w="108" w:type="dxa"/>
            </w:tcMar>
          </w:tcPr>
          <w:p w14:paraId="44E72FE7" w14:textId="6531F24B" w:rsidR="00E749F4" w:rsidRDefault="00E749F4" w:rsidP="00E749F4">
            <w:pPr>
              <w:pStyle w:val="Standard"/>
              <w:tabs>
                <w:tab w:val="left" w:pos="1560"/>
                <w:tab w:val="left" w:pos="1702"/>
              </w:tabs>
              <w:ind w:left="709" w:hanging="709"/>
              <w:jc w:val="both"/>
            </w:pPr>
            <w:r w:rsidRPr="00E9132E">
              <w:rPr>
                <w:szCs w:val="24"/>
              </w:rPr>
              <w:t>[</w:t>
            </w:r>
            <w:r w:rsidRPr="00E9132E">
              <w:rPr>
                <w:i/>
                <w:szCs w:val="24"/>
              </w:rPr>
              <w:t>telefono numeris]</w:t>
            </w:r>
          </w:p>
        </w:tc>
        <w:tc>
          <w:tcPr>
            <w:tcW w:w="5386" w:type="dxa"/>
            <w:gridSpan w:val="4"/>
            <w:tcMar>
              <w:top w:w="0" w:type="dxa"/>
              <w:left w:w="108" w:type="dxa"/>
              <w:bottom w:w="0" w:type="dxa"/>
              <w:right w:w="108" w:type="dxa"/>
            </w:tcMar>
          </w:tcPr>
          <w:p w14:paraId="7425947F" w14:textId="04F492D0" w:rsidR="00E749F4" w:rsidRDefault="00E749F4" w:rsidP="00E749F4">
            <w:pPr>
              <w:pStyle w:val="Standard"/>
              <w:tabs>
                <w:tab w:val="left" w:pos="1560"/>
                <w:tab w:val="left" w:pos="1702"/>
              </w:tabs>
              <w:ind w:left="709" w:hanging="709"/>
              <w:jc w:val="both"/>
            </w:pPr>
            <w:r w:rsidRPr="00F26D3E">
              <w:rPr>
                <w:szCs w:val="24"/>
              </w:rPr>
              <w:t>Tel.: +370 313 53702</w:t>
            </w:r>
          </w:p>
        </w:tc>
      </w:tr>
      <w:tr w:rsidR="00E749F4" w14:paraId="54BC030D" w14:textId="77777777" w:rsidTr="009B1A16">
        <w:tc>
          <w:tcPr>
            <w:tcW w:w="4503" w:type="dxa"/>
            <w:tcMar>
              <w:top w:w="0" w:type="dxa"/>
              <w:left w:w="108" w:type="dxa"/>
              <w:bottom w:w="0" w:type="dxa"/>
              <w:right w:w="108" w:type="dxa"/>
            </w:tcMar>
          </w:tcPr>
          <w:p w14:paraId="0F3F7EFC" w14:textId="482921AE" w:rsidR="00E749F4" w:rsidRDefault="00E749F4" w:rsidP="00E749F4">
            <w:pPr>
              <w:pStyle w:val="Standard"/>
              <w:tabs>
                <w:tab w:val="left" w:pos="1560"/>
                <w:tab w:val="left" w:pos="1702"/>
              </w:tabs>
              <w:ind w:left="709" w:hanging="709"/>
              <w:jc w:val="both"/>
            </w:pPr>
            <w:r w:rsidRPr="00E9132E">
              <w:rPr>
                <w:bCs/>
                <w:szCs w:val="24"/>
              </w:rPr>
              <w:t>[</w:t>
            </w:r>
            <w:r w:rsidRPr="00E9132E">
              <w:rPr>
                <w:bCs/>
                <w:i/>
                <w:szCs w:val="24"/>
              </w:rPr>
              <w:t>elektroninio pašto adresas</w:t>
            </w:r>
            <w:r w:rsidRPr="00E9132E">
              <w:rPr>
                <w:bCs/>
                <w:szCs w:val="24"/>
              </w:rPr>
              <w:t>]</w:t>
            </w:r>
          </w:p>
        </w:tc>
        <w:tc>
          <w:tcPr>
            <w:tcW w:w="5386" w:type="dxa"/>
            <w:gridSpan w:val="4"/>
            <w:tcMar>
              <w:top w:w="0" w:type="dxa"/>
              <w:left w:w="108" w:type="dxa"/>
              <w:bottom w:w="0" w:type="dxa"/>
              <w:right w:w="108" w:type="dxa"/>
            </w:tcMar>
          </w:tcPr>
          <w:p w14:paraId="11F73BC1" w14:textId="35B0DC74" w:rsidR="00E749F4" w:rsidRDefault="00E749F4" w:rsidP="00E749F4">
            <w:pPr>
              <w:pStyle w:val="Standard"/>
              <w:tabs>
                <w:tab w:val="left" w:pos="1560"/>
                <w:tab w:val="left" w:pos="1702"/>
              </w:tabs>
              <w:ind w:left="709" w:hanging="709"/>
              <w:jc w:val="both"/>
            </w:pPr>
            <w:r w:rsidRPr="00F26D3E">
              <w:rPr>
                <w:szCs w:val="24"/>
              </w:rPr>
              <w:t xml:space="preserve">El. p. </w:t>
            </w:r>
            <w:r w:rsidRPr="00F26D3E">
              <w:t xml:space="preserve"> </w:t>
            </w:r>
            <w:r w:rsidRPr="00F26D3E">
              <w:rPr>
                <w:szCs w:val="24"/>
              </w:rPr>
              <w:t>info@dpspc.lt</w:t>
            </w:r>
          </w:p>
        </w:tc>
      </w:tr>
      <w:tr w:rsidR="00E749F4" w14:paraId="07CC3D54" w14:textId="77777777" w:rsidTr="009B1A16">
        <w:tc>
          <w:tcPr>
            <w:tcW w:w="4503" w:type="dxa"/>
            <w:tcMar>
              <w:top w:w="0" w:type="dxa"/>
              <w:left w:w="108" w:type="dxa"/>
              <w:bottom w:w="0" w:type="dxa"/>
              <w:right w:w="108" w:type="dxa"/>
            </w:tcMar>
          </w:tcPr>
          <w:p w14:paraId="4BCDDC71" w14:textId="6CFDE268" w:rsidR="00E749F4" w:rsidRDefault="00E749F4" w:rsidP="00E749F4">
            <w:pPr>
              <w:pStyle w:val="Standard"/>
              <w:tabs>
                <w:tab w:val="left" w:pos="1560"/>
                <w:tab w:val="left" w:pos="1702"/>
              </w:tabs>
              <w:ind w:left="709" w:hanging="709"/>
              <w:jc w:val="both"/>
            </w:pPr>
            <w:r w:rsidRPr="00E9132E">
              <w:rPr>
                <w:szCs w:val="24"/>
              </w:rPr>
              <w:t>[</w:t>
            </w:r>
            <w:r w:rsidRPr="00E9132E">
              <w:rPr>
                <w:i/>
                <w:szCs w:val="24"/>
              </w:rPr>
              <w:t>bankas</w:t>
            </w:r>
            <w:r w:rsidRPr="00E9132E">
              <w:rPr>
                <w:szCs w:val="24"/>
              </w:rPr>
              <w:t>]</w:t>
            </w:r>
          </w:p>
        </w:tc>
        <w:tc>
          <w:tcPr>
            <w:tcW w:w="5386" w:type="dxa"/>
            <w:gridSpan w:val="4"/>
            <w:tcMar>
              <w:top w:w="0" w:type="dxa"/>
              <w:left w:w="108" w:type="dxa"/>
              <w:bottom w:w="0" w:type="dxa"/>
              <w:right w:w="108" w:type="dxa"/>
            </w:tcMar>
          </w:tcPr>
          <w:p w14:paraId="338EC945" w14:textId="5D060C08" w:rsidR="00E749F4" w:rsidRDefault="00E749F4" w:rsidP="00E749F4">
            <w:pPr>
              <w:pStyle w:val="Standard"/>
              <w:tabs>
                <w:tab w:val="left" w:pos="1560"/>
                <w:tab w:val="left" w:pos="1702"/>
              </w:tabs>
              <w:ind w:left="709" w:hanging="709"/>
              <w:jc w:val="both"/>
            </w:pPr>
            <w:r w:rsidRPr="00F26D3E">
              <w:rPr>
                <w:szCs w:val="24"/>
              </w:rPr>
              <w:t xml:space="preserve">Bankas: AB </w:t>
            </w:r>
            <w:proofErr w:type="spellStart"/>
            <w:r w:rsidRPr="00F26D3E">
              <w:rPr>
                <w:szCs w:val="24"/>
              </w:rPr>
              <w:t>Luminor</w:t>
            </w:r>
            <w:proofErr w:type="spellEnd"/>
            <w:r w:rsidRPr="00F26D3E">
              <w:rPr>
                <w:szCs w:val="24"/>
              </w:rPr>
              <w:t xml:space="preserve"> bankas</w:t>
            </w:r>
          </w:p>
        </w:tc>
      </w:tr>
      <w:tr w:rsidR="00E749F4" w14:paraId="1C028D35" w14:textId="77777777" w:rsidTr="009B1A16">
        <w:tc>
          <w:tcPr>
            <w:tcW w:w="4503" w:type="dxa"/>
            <w:tcMar>
              <w:top w:w="0" w:type="dxa"/>
              <w:left w:w="108" w:type="dxa"/>
              <w:bottom w:w="0" w:type="dxa"/>
              <w:right w:w="108" w:type="dxa"/>
            </w:tcMar>
          </w:tcPr>
          <w:p w14:paraId="41596A26" w14:textId="62E39395" w:rsidR="00E749F4" w:rsidRDefault="00E749F4" w:rsidP="00E749F4">
            <w:pPr>
              <w:pStyle w:val="Standard"/>
              <w:tabs>
                <w:tab w:val="left" w:pos="1560"/>
                <w:tab w:val="left" w:pos="1702"/>
              </w:tabs>
              <w:ind w:left="709" w:hanging="709"/>
              <w:jc w:val="both"/>
            </w:pPr>
            <w:r w:rsidRPr="00E9132E">
              <w:rPr>
                <w:szCs w:val="24"/>
              </w:rPr>
              <w:t>[</w:t>
            </w:r>
            <w:r w:rsidRPr="00E9132E">
              <w:rPr>
                <w:i/>
                <w:szCs w:val="24"/>
              </w:rPr>
              <w:t>banko kodas</w:t>
            </w:r>
            <w:r w:rsidRPr="00E9132E">
              <w:rPr>
                <w:szCs w:val="24"/>
              </w:rPr>
              <w:t>]</w:t>
            </w:r>
          </w:p>
        </w:tc>
        <w:tc>
          <w:tcPr>
            <w:tcW w:w="5386" w:type="dxa"/>
            <w:gridSpan w:val="4"/>
            <w:tcMar>
              <w:top w:w="0" w:type="dxa"/>
              <w:left w:w="108" w:type="dxa"/>
              <w:bottom w:w="0" w:type="dxa"/>
              <w:right w:w="108" w:type="dxa"/>
            </w:tcMar>
          </w:tcPr>
          <w:p w14:paraId="1E4A1B35" w14:textId="4C086A18" w:rsidR="00E749F4" w:rsidRDefault="00E749F4" w:rsidP="00E749F4">
            <w:pPr>
              <w:pStyle w:val="Standard"/>
              <w:tabs>
                <w:tab w:val="left" w:pos="1560"/>
                <w:tab w:val="left" w:pos="1702"/>
              </w:tabs>
              <w:ind w:left="709" w:hanging="709"/>
              <w:jc w:val="both"/>
            </w:pPr>
            <w:r w:rsidRPr="00F26D3E">
              <w:rPr>
                <w:szCs w:val="24"/>
              </w:rPr>
              <w:t>Banko Kodas: 40100</w:t>
            </w:r>
          </w:p>
        </w:tc>
      </w:tr>
      <w:tr w:rsidR="00E749F4" w14:paraId="551F1B31" w14:textId="77777777" w:rsidTr="009B1A16">
        <w:tc>
          <w:tcPr>
            <w:tcW w:w="4503" w:type="dxa"/>
            <w:tcMar>
              <w:top w:w="0" w:type="dxa"/>
              <w:left w:w="108" w:type="dxa"/>
              <w:bottom w:w="0" w:type="dxa"/>
              <w:right w:w="108" w:type="dxa"/>
            </w:tcMar>
          </w:tcPr>
          <w:p w14:paraId="28EFF2A3" w14:textId="4FA1B93C" w:rsidR="00E749F4" w:rsidRDefault="00E749F4" w:rsidP="00E749F4">
            <w:pPr>
              <w:pStyle w:val="Standard"/>
              <w:tabs>
                <w:tab w:val="left" w:pos="1560"/>
                <w:tab w:val="left" w:pos="1702"/>
              </w:tabs>
              <w:ind w:left="709" w:hanging="709"/>
              <w:jc w:val="both"/>
            </w:pPr>
            <w:r w:rsidRPr="00E9132E">
              <w:rPr>
                <w:szCs w:val="24"/>
              </w:rPr>
              <w:t>[</w:t>
            </w:r>
            <w:r w:rsidRPr="00E9132E">
              <w:rPr>
                <w:i/>
                <w:szCs w:val="24"/>
              </w:rPr>
              <w:t>atsiskaitomosios sąskaitos numeris</w:t>
            </w:r>
            <w:r w:rsidRPr="00E9132E">
              <w:rPr>
                <w:szCs w:val="24"/>
              </w:rPr>
              <w:t>]</w:t>
            </w:r>
          </w:p>
        </w:tc>
        <w:tc>
          <w:tcPr>
            <w:tcW w:w="5386" w:type="dxa"/>
            <w:gridSpan w:val="4"/>
            <w:tcMar>
              <w:top w:w="0" w:type="dxa"/>
              <w:left w:w="108" w:type="dxa"/>
              <w:bottom w:w="0" w:type="dxa"/>
              <w:right w:w="108" w:type="dxa"/>
            </w:tcMar>
          </w:tcPr>
          <w:p w14:paraId="183C1C87" w14:textId="79DAF6BA" w:rsidR="00E749F4" w:rsidRDefault="00E749F4" w:rsidP="00E749F4">
            <w:pPr>
              <w:pStyle w:val="Standard"/>
              <w:tabs>
                <w:tab w:val="left" w:pos="1560"/>
                <w:tab w:val="left" w:pos="1702"/>
              </w:tabs>
              <w:ind w:left="709" w:hanging="709"/>
              <w:jc w:val="both"/>
            </w:pPr>
            <w:r w:rsidRPr="00F26D3E">
              <w:rPr>
                <w:szCs w:val="24"/>
              </w:rPr>
              <w:t xml:space="preserve">A. s. </w:t>
            </w:r>
            <w:r w:rsidRPr="00F26D3E">
              <w:t xml:space="preserve"> </w:t>
            </w:r>
            <w:r w:rsidRPr="00F26D3E">
              <w:rPr>
                <w:szCs w:val="24"/>
              </w:rPr>
              <w:t>LT09 4010 0409 0038 3417</w:t>
            </w:r>
          </w:p>
        </w:tc>
      </w:tr>
      <w:tr w:rsidR="009701CA" w14:paraId="692C0A99" w14:textId="77777777" w:rsidTr="009B1A16">
        <w:trPr>
          <w:gridAfter w:val="1"/>
          <w:wAfter w:w="34" w:type="dxa"/>
        </w:trPr>
        <w:tc>
          <w:tcPr>
            <w:tcW w:w="4503" w:type="dxa"/>
            <w:tcMar>
              <w:top w:w="0" w:type="dxa"/>
              <w:left w:w="108" w:type="dxa"/>
              <w:bottom w:w="0" w:type="dxa"/>
              <w:right w:w="108" w:type="dxa"/>
            </w:tcMar>
          </w:tcPr>
          <w:p w14:paraId="256310D4" w14:textId="77777777" w:rsidR="009701CA" w:rsidRDefault="009701CA" w:rsidP="00AE2F06">
            <w:pPr>
              <w:pStyle w:val="Standard"/>
              <w:tabs>
                <w:tab w:val="left" w:pos="1560"/>
                <w:tab w:val="left" w:pos="1702"/>
              </w:tabs>
              <w:ind w:left="709" w:hanging="709"/>
              <w:jc w:val="both"/>
            </w:pPr>
          </w:p>
        </w:tc>
        <w:tc>
          <w:tcPr>
            <w:tcW w:w="236" w:type="dxa"/>
            <w:tcMar>
              <w:top w:w="0" w:type="dxa"/>
              <w:left w:w="108" w:type="dxa"/>
              <w:bottom w:w="0" w:type="dxa"/>
              <w:right w:w="108" w:type="dxa"/>
            </w:tcMar>
          </w:tcPr>
          <w:p w14:paraId="64894950" w14:textId="77777777" w:rsidR="009701CA" w:rsidRDefault="009701CA" w:rsidP="00AE2F06">
            <w:pPr>
              <w:pStyle w:val="Standard"/>
              <w:tabs>
                <w:tab w:val="left" w:pos="1560"/>
                <w:tab w:val="left" w:pos="1702"/>
              </w:tabs>
              <w:ind w:left="709" w:hanging="709"/>
              <w:jc w:val="both"/>
            </w:pPr>
          </w:p>
        </w:tc>
        <w:tc>
          <w:tcPr>
            <w:tcW w:w="5116" w:type="dxa"/>
            <w:gridSpan w:val="2"/>
            <w:tcMar>
              <w:top w:w="0" w:type="dxa"/>
              <w:left w:w="108" w:type="dxa"/>
              <w:bottom w:w="0" w:type="dxa"/>
              <w:right w:w="108" w:type="dxa"/>
            </w:tcMar>
          </w:tcPr>
          <w:p w14:paraId="01CE7A07" w14:textId="77777777" w:rsidR="009701CA" w:rsidRDefault="009701CA" w:rsidP="00AE2F06">
            <w:pPr>
              <w:pStyle w:val="Standard"/>
              <w:tabs>
                <w:tab w:val="left" w:pos="1560"/>
                <w:tab w:val="left" w:pos="1702"/>
              </w:tabs>
              <w:ind w:left="709" w:hanging="709"/>
              <w:jc w:val="both"/>
            </w:pPr>
          </w:p>
        </w:tc>
      </w:tr>
      <w:tr w:rsidR="009701CA" w14:paraId="252BF1EC" w14:textId="77777777" w:rsidTr="009B1A16">
        <w:tc>
          <w:tcPr>
            <w:tcW w:w="4503" w:type="dxa"/>
            <w:tcMar>
              <w:top w:w="0" w:type="dxa"/>
              <w:left w:w="108" w:type="dxa"/>
              <w:bottom w:w="0" w:type="dxa"/>
              <w:right w:w="108" w:type="dxa"/>
            </w:tcMar>
          </w:tcPr>
          <w:p w14:paraId="599F884B" w14:textId="77777777" w:rsidR="009701CA" w:rsidRDefault="009701CA" w:rsidP="00AE2F06">
            <w:pPr>
              <w:pStyle w:val="Standard"/>
              <w:tabs>
                <w:tab w:val="left" w:pos="1560"/>
                <w:tab w:val="left" w:pos="1702"/>
              </w:tabs>
              <w:ind w:left="709" w:hanging="709"/>
              <w:jc w:val="both"/>
            </w:pPr>
          </w:p>
        </w:tc>
        <w:tc>
          <w:tcPr>
            <w:tcW w:w="5386" w:type="dxa"/>
            <w:gridSpan w:val="4"/>
            <w:tcMar>
              <w:top w:w="0" w:type="dxa"/>
              <w:left w:w="108" w:type="dxa"/>
              <w:bottom w:w="0" w:type="dxa"/>
              <w:right w:w="108" w:type="dxa"/>
            </w:tcMar>
          </w:tcPr>
          <w:p w14:paraId="583C87A0" w14:textId="77777777" w:rsidR="009701CA" w:rsidRDefault="009701CA" w:rsidP="00AE2F06">
            <w:pPr>
              <w:pStyle w:val="Standard"/>
              <w:tabs>
                <w:tab w:val="left" w:pos="1560"/>
                <w:tab w:val="left" w:pos="1702"/>
              </w:tabs>
              <w:ind w:left="709" w:hanging="709"/>
              <w:jc w:val="both"/>
            </w:pPr>
          </w:p>
        </w:tc>
      </w:tr>
      <w:tr w:rsidR="009701CA" w14:paraId="7239D1B9" w14:textId="77777777" w:rsidTr="009B1A16">
        <w:tc>
          <w:tcPr>
            <w:tcW w:w="4503" w:type="dxa"/>
            <w:tcMar>
              <w:top w:w="0" w:type="dxa"/>
              <w:left w:w="108" w:type="dxa"/>
              <w:bottom w:w="0" w:type="dxa"/>
              <w:right w:w="108" w:type="dxa"/>
            </w:tcMar>
          </w:tcPr>
          <w:p w14:paraId="21ECBAAF" w14:textId="77777777" w:rsidR="009701CA" w:rsidRDefault="009701CA" w:rsidP="00AE2F06">
            <w:pPr>
              <w:pStyle w:val="Standard"/>
              <w:tabs>
                <w:tab w:val="left" w:pos="1560"/>
                <w:tab w:val="left" w:pos="1702"/>
              </w:tabs>
              <w:ind w:left="709" w:hanging="709"/>
              <w:jc w:val="both"/>
            </w:pPr>
          </w:p>
        </w:tc>
        <w:tc>
          <w:tcPr>
            <w:tcW w:w="5386" w:type="dxa"/>
            <w:gridSpan w:val="4"/>
            <w:tcMar>
              <w:top w:w="0" w:type="dxa"/>
              <w:left w:w="108" w:type="dxa"/>
              <w:bottom w:w="0" w:type="dxa"/>
              <w:right w:w="108" w:type="dxa"/>
            </w:tcMar>
          </w:tcPr>
          <w:p w14:paraId="11C29E26" w14:textId="77777777" w:rsidR="009701CA" w:rsidRDefault="009701CA" w:rsidP="00AE2F06">
            <w:pPr>
              <w:pStyle w:val="Standard"/>
              <w:tabs>
                <w:tab w:val="left" w:pos="1560"/>
                <w:tab w:val="left" w:pos="1702"/>
              </w:tabs>
              <w:ind w:left="709" w:hanging="709"/>
              <w:jc w:val="both"/>
            </w:pPr>
          </w:p>
        </w:tc>
      </w:tr>
      <w:tr w:rsidR="00E749F4" w14:paraId="29559637" w14:textId="77777777" w:rsidTr="009B1A16">
        <w:trPr>
          <w:gridAfter w:val="1"/>
          <w:wAfter w:w="34" w:type="dxa"/>
        </w:trPr>
        <w:tc>
          <w:tcPr>
            <w:tcW w:w="4503" w:type="dxa"/>
            <w:tcMar>
              <w:top w:w="0" w:type="dxa"/>
              <w:left w:w="108" w:type="dxa"/>
              <w:bottom w:w="0" w:type="dxa"/>
              <w:right w:w="108" w:type="dxa"/>
            </w:tcMar>
          </w:tcPr>
          <w:p w14:paraId="2F2F8FB5" w14:textId="1B88B65F" w:rsidR="00E749F4" w:rsidRDefault="00E749F4" w:rsidP="00E749F4">
            <w:pPr>
              <w:pStyle w:val="Standard"/>
              <w:tabs>
                <w:tab w:val="left" w:pos="1560"/>
                <w:tab w:val="left" w:pos="1702"/>
              </w:tabs>
              <w:ind w:left="709" w:hanging="709"/>
              <w:jc w:val="both"/>
            </w:pPr>
            <w:r w:rsidRPr="000C5998">
              <w:rPr>
                <w:szCs w:val="24"/>
              </w:rPr>
              <w:t>[</w:t>
            </w:r>
            <w:r w:rsidRPr="000C5998">
              <w:rPr>
                <w:i/>
                <w:szCs w:val="24"/>
              </w:rPr>
              <w:t>atstovo pareigos</w:t>
            </w:r>
            <w:r w:rsidRPr="000C5998">
              <w:rPr>
                <w:szCs w:val="24"/>
              </w:rPr>
              <w:t>]</w:t>
            </w:r>
          </w:p>
        </w:tc>
        <w:tc>
          <w:tcPr>
            <w:tcW w:w="236" w:type="dxa"/>
            <w:tcMar>
              <w:top w:w="0" w:type="dxa"/>
              <w:left w:w="108" w:type="dxa"/>
              <w:bottom w:w="0" w:type="dxa"/>
              <w:right w:w="108" w:type="dxa"/>
            </w:tcMar>
          </w:tcPr>
          <w:p w14:paraId="4EA8E300" w14:textId="77777777" w:rsidR="00E749F4" w:rsidRDefault="00E749F4" w:rsidP="00E749F4">
            <w:pPr>
              <w:pStyle w:val="Standard"/>
              <w:tabs>
                <w:tab w:val="left" w:pos="1560"/>
                <w:tab w:val="left" w:pos="1702"/>
              </w:tabs>
              <w:ind w:left="709" w:hanging="709"/>
              <w:jc w:val="both"/>
            </w:pPr>
          </w:p>
        </w:tc>
        <w:tc>
          <w:tcPr>
            <w:tcW w:w="5116" w:type="dxa"/>
            <w:gridSpan w:val="2"/>
            <w:tcMar>
              <w:top w:w="0" w:type="dxa"/>
              <w:left w:w="108" w:type="dxa"/>
              <w:bottom w:w="0" w:type="dxa"/>
              <w:right w:w="108" w:type="dxa"/>
            </w:tcMar>
          </w:tcPr>
          <w:p w14:paraId="40196572" w14:textId="62772973" w:rsidR="00E749F4" w:rsidRDefault="00E749F4" w:rsidP="00E749F4">
            <w:pPr>
              <w:pStyle w:val="Standard"/>
              <w:tabs>
                <w:tab w:val="left" w:pos="1560"/>
                <w:tab w:val="left" w:pos="1702"/>
              </w:tabs>
              <w:ind w:left="709" w:hanging="709"/>
              <w:jc w:val="both"/>
            </w:pPr>
            <w:r w:rsidRPr="00EA5A25">
              <w:rPr>
                <w:szCs w:val="24"/>
              </w:rPr>
              <w:t>[pareigos]</w:t>
            </w:r>
          </w:p>
        </w:tc>
      </w:tr>
      <w:tr w:rsidR="00E749F4" w14:paraId="1B258F52" w14:textId="77777777" w:rsidTr="009B1A16">
        <w:trPr>
          <w:gridAfter w:val="1"/>
          <w:wAfter w:w="34" w:type="dxa"/>
        </w:trPr>
        <w:tc>
          <w:tcPr>
            <w:tcW w:w="4503" w:type="dxa"/>
            <w:tcBorders>
              <w:bottom w:val="single" w:sz="4" w:space="0" w:color="00000A"/>
            </w:tcBorders>
            <w:tcMar>
              <w:top w:w="0" w:type="dxa"/>
              <w:left w:w="108" w:type="dxa"/>
              <w:bottom w:w="0" w:type="dxa"/>
              <w:right w:w="108" w:type="dxa"/>
            </w:tcMar>
          </w:tcPr>
          <w:p w14:paraId="5370809D" w14:textId="66C90E36" w:rsidR="00E749F4" w:rsidRDefault="00E749F4" w:rsidP="00E749F4">
            <w:pPr>
              <w:pStyle w:val="Standard"/>
              <w:tabs>
                <w:tab w:val="left" w:pos="993"/>
              </w:tabs>
              <w:jc w:val="both"/>
            </w:pPr>
            <w:r w:rsidRPr="000C5998">
              <w:rPr>
                <w:szCs w:val="24"/>
              </w:rPr>
              <w:t>[</w:t>
            </w:r>
            <w:r w:rsidRPr="000C5998">
              <w:rPr>
                <w:i/>
                <w:szCs w:val="24"/>
              </w:rPr>
              <w:t>atstovo vardas, pavardė</w:t>
            </w:r>
            <w:r w:rsidRPr="000C5998">
              <w:rPr>
                <w:szCs w:val="24"/>
              </w:rPr>
              <w:t>]</w:t>
            </w:r>
          </w:p>
        </w:tc>
        <w:tc>
          <w:tcPr>
            <w:tcW w:w="236" w:type="dxa"/>
            <w:tcMar>
              <w:top w:w="0" w:type="dxa"/>
              <w:left w:w="108" w:type="dxa"/>
              <w:bottom w:w="0" w:type="dxa"/>
              <w:right w:w="108" w:type="dxa"/>
            </w:tcMar>
          </w:tcPr>
          <w:p w14:paraId="1E02EF90" w14:textId="77777777" w:rsidR="00E749F4" w:rsidRDefault="00E749F4" w:rsidP="00E749F4">
            <w:pPr>
              <w:pStyle w:val="Standard"/>
              <w:tabs>
                <w:tab w:val="left" w:pos="1702"/>
              </w:tabs>
              <w:ind w:left="709" w:hanging="709"/>
              <w:jc w:val="both"/>
            </w:pPr>
          </w:p>
        </w:tc>
        <w:tc>
          <w:tcPr>
            <w:tcW w:w="5116" w:type="dxa"/>
            <w:gridSpan w:val="2"/>
            <w:tcBorders>
              <w:bottom w:val="single" w:sz="4" w:space="0" w:color="00000A"/>
            </w:tcBorders>
            <w:tcMar>
              <w:top w:w="0" w:type="dxa"/>
              <w:left w:w="108" w:type="dxa"/>
              <w:bottom w:w="0" w:type="dxa"/>
              <w:right w:w="108" w:type="dxa"/>
            </w:tcMar>
          </w:tcPr>
          <w:p w14:paraId="71AD29B2" w14:textId="107E03B0" w:rsidR="00E749F4" w:rsidRDefault="00E749F4" w:rsidP="00E749F4">
            <w:pPr>
              <w:pStyle w:val="Standard"/>
              <w:tabs>
                <w:tab w:val="left" w:pos="1702"/>
              </w:tabs>
              <w:ind w:left="709" w:hanging="709"/>
              <w:jc w:val="both"/>
            </w:pPr>
            <w:r w:rsidRPr="00EA5A25">
              <w:rPr>
                <w:szCs w:val="24"/>
              </w:rPr>
              <w:t>[</w:t>
            </w:r>
            <w:r w:rsidRPr="00EA5A25">
              <w:rPr>
                <w:i/>
                <w:szCs w:val="24"/>
              </w:rPr>
              <w:t>vardas, pavardė</w:t>
            </w:r>
            <w:r w:rsidRPr="00EA5A25">
              <w:rPr>
                <w:szCs w:val="24"/>
              </w:rPr>
              <w:t>]</w:t>
            </w:r>
          </w:p>
        </w:tc>
      </w:tr>
      <w:tr w:rsidR="009701CA" w14:paraId="04606C9A" w14:textId="77777777" w:rsidTr="009B1A16">
        <w:trPr>
          <w:gridAfter w:val="1"/>
          <w:wAfter w:w="34" w:type="dxa"/>
        </w:trPr>
        <w:tc>
          <w:tcPr>
            <w:tcW w:w="4503" w:type="dxa"/>
            <w:tcBorders>
              <w:top w:val="single" w:sz="4" w:space="0" w:color="00000A"/>
            </w:tcBorders>
            <w:tcMar>
              <w:top w:w="0" w:type="dxa"/>
              <w:left w:w="108" w:type="dxa"/>
              <w:bottom w:w="0" w:type="dxa"/>
              <w:right w:w="108" w:type="dxa"/>
            </w:tcMar>
          </w:tcPr>
          <w:p w14:paraId="0AF807CC" w14:textId="77777777" w:rsidR="009701CA" w:rsidRDefault="009701CA" w:rsidP="00AE2F06">
            <w:pPr>
              <w:pStyle w:val="Standard"/>
              <w:tabs>
                <w:tab w:val="left" w:pos="1702"/>
              </w:tabs>
              <w:ind w:left="709" w:hanging="709"/>
              <w:jc w:val="center"/>
              <w:rPr>
                <w:i/>
              </w:rPr>
            </w:pPr>
            <w:r>
              <w:rPr>
                <w:i/>
                <w:szCs w:val="24"/>
              </w:rPr>
              <w:t>(parašas)</w:t>
            </w:r>
          </w:p>
        </w:tc>
        <w:tc>
          <w:tcPr>
            <w:tcW w:w="236" w:type="dxa"/>
            <w:tcMar>
              <w:top w:w="0" w:type="dxa"/>
              <w:left w:w="108" w:type="dxa"/>
              <w:bottom w:w="0" w:type="dxa"/>
              <w:right w:w="108" w:type="dxa"/>
            </w:tcMar>
          </w:tcPr>
          <w:p w14:paraId="684FC9C4" w14:textId="77777777" w:rsidR="009701CA" w:rsidRDefault="009701CA" w:rsidP="00AE2F06">
            <w:pPr>
              <w:pStyle w:val="Standard"/>
              <w:tabs>
                <w:tab w:val="left" w:pos="1702"/>
              </w:tabs>
              <w:ind w:left="709" w:hanging="709"/>
              <w:jc w:val="center"/>
            </w:pPr>
          </w:p>
        </w:tc>
        <w:tc>
          <w:tcPr>
            <w:tcW w:w="5116" w:type="dxa"/>
            <w:gridSpan w:val="2"/>
            <w:tcBorders>
              <w:top w:val="single" w:sz="4" w:space="0" w:color="00000A"/>
            </w:tcBorders>
            <w:tcMar>
              <w:top w:w="0" w:type="dxa"/>
              <w:left w:w="108" w:type="dxa"/>
              <w:bottom w:w="0" w:type="dxa"/>
              <w:right w:w="108" w:type="dxa"/>
            </w:tcMar>
          </w:tcPr>
          <w:p w14:paraId="57FC47EE" w14:textId="77777777" w:rsidR="009701CA" w:rsidRDefault="009701CA" w:rsidP="00AE2F06">
            <w:pPr>
              <w:pStyle w:val="Standard"/>
              <w:tabs>
                <w:tab w:val="left" w:pos="1702"/>
              </w:tabs>
              <w:ind w:left="709" w:hanging="709"/>
              <w:jc w:val="center"/>
              <w:rPr>
                <w:i/>
              </w:rPr>
            </w:pPr>
            <w:r>
              <w:rPr>
                <w:i/>
                <w:szCs w:val="24"/>
              </w:rPr>
              <w:t>(parašas)</w:t>
            </w:r>
          </w:p>
        </w:tc>
      </w:tr>
      <w:tr w:rsidR="009701CA" w14:paraId="5AA60FD7" w14:textId="77777777" w:rsidTr="009B1A16">
        <w:trPr>
          <w:gridAfter w:val="1"/>
          <w:wAfter w:w="34" w:type="dxa"/>
        </w:trPr>
        <w:tc>
          <w:tcPr>
            <w:tcW w:w="4503" w:type="dxa"/>
            <w:tcMar>
              <w:top w:w="0" w:type="dxa"/>
              <w:left w:w="108" w:type="dxa"/>
              <w:bottom w:w="0" w:type="dxa"/>
              <w:right w:w="108" w:type="dxa"/>
            </w:tcMar>
          </w:tcPr>
          <w:p w14:paraId="0232FC15" w14:textId="77777777" w:rsidR="009701CA" w:rsidRDefault="009701CA" w:rsidP="00AE2F06">
            <w:pPr>
              <w:pStyle w:val="Standard"/>
              <w:tabs>
                <w:tab w:val="left" w:pos="1702"/>
              </w:tabs>
              <w:ind w:left="709" w:hanging="709"/>
              <w:jc w:val="right"/>
            </w:pPr>
            <w:r>
              <w:rPr>
                <w:szCs w:val="24"/>
              </w:rPr>
              <w:t>A. V.</w:t>
            </w:r>
          </w:p>
        </w:tc>
        <w:tc>
          <w:tcPr>
            <w:tcW w:w="236" w:type="dxa"/>
            <w:tcMar>
              <w:top w:w="0" w:type="dxa"/>
              <w:left w:w="108" w:type="dxa"/>
              <w:bottom w:w="0" w:type="dxa"/>
              <w:right w:w="108" w:type="dxa"/>
            </w:tcMar>
          </w:tcPr>
          <w:p w14:paraId="78FD6494" w14:textId="77777777" w:rsidR="009701CA" w:rsidRDefault="009701CA" w:rsidP="00AE2F06">
            <w:pPr>
              <w:pStyle w:val="Standard"/>
              <w:tabs>
                <w:tab w:val="left" w:pos="1702"/>
              </w:tabs>
              <w:ind w:left="709" w:hanging="709"/>
              <w:jc w:val="right"/>
            </w:pPr>
          </w:p>
        </w:tc>
        <w:tc>
          <w:tcPr>
            <w:tcW w:w="5116" w:type="dxa"/>
            <w:gridSpan w:val="2"/>
            <w:tcMar>
              <w:top w:w="0" w:type="dxa"/>
              <w:left w:w="108" w:type="dxa"/>
              <w:bottom w:w="0" w:type="dxa"/>
              <w:right w:w="108" w:type="dxa"/>
            </w:tcMar>
          </w:tcPr>
          <w:p w14:paraId="2C086F64" w14:textId="77777777" w:rsidR="009701CA" w:rsidRDefault="009701CA" w:rsidP="00AE2F06">
            <w:pPr>
              <w:pStyle w:val="Standard"/>
              <w:tabs>
                <w:tab w:val="left" w:pos="1702"/>
              </w:tabs>
              <w:ind w:left="709" w:hanging="709"/>
              <w:jc w:val="right"/>
            </w:pPr>
            <w:r>
              <w:rPr>
                <w:szCs w:val="24"/>
              </w:rPr>
              <w:t>A. V.</w:t>
            </w:r>
          </w:p>
        </w:tc>
      </w:tr>
    </w:tbl>
    <w:p w14:paraId="2FBA9402" w14:textId="77777777" w:rsidR="009701CA" w:rsidRPr="0036154D" w:rsidRDefault="009701CA" w:rsidP="009701CA">
      <w:pPr>
        <w:shd w:val="clear" w:color="auto" w:fill="FFFFFF"/>
        <w:jc w:val="center"/>
        <w:rPr>
          <w:sz w:val="22"/>
          <w:szCs w:val="22"/>
          <w:u w:val="single"/>
        </w:rPr>
      </w:pPr>
    </w:p>
    <w:p w14:paraId="23CCCF98" w14:textId="77777777" w:rsidR="009701CA" w:rsidRPr="0036154D" w:rsidRDefault="009701CA" w:rsidP="009701CA">
      <w:pPr>
        <w:ind w:firstLine="851"/>
        <w:jc w:val="both"/>
        <w:rPr>
          <w:sz w:val="22"/>
          <w:szCs w:val="22"/>
        </w:rPr>
      </w:pPr>
    </w:p>
    <w:p w14:paraId="0344BCE9" w14:textId="77777777" w:rsidR="009701CA" w:rsidRPr="0036154D" w:rsidRDefault="009701CA" w:rsidP="009701CA">
      <w:pPr>
        <w:shd w:val="clear" w:color="auto" w:fill="FFFFFF"/>
        <w:jc w:val="center"/>
        <w:rPr>
          <w:sz w:val="22"/>
          <w:szCs w:val="22"/>
          <w:u w:val="single"/>
        </w:rPr>
      </w:pPr>
    </w:p>
    <w:p w14:paraId="7F0FDD14" w14:textId="77777777" w:rsidR="009701CA" w:rsidRDefault="009701CA" w:rsidP="009701CA">
      <w:pPr>
        <w:ind w:left="4678"/>
        <w:jc w:val="both"/>
        <w:rPr>
          <w:szCs w:val="24"/>
        </w:rPr>
      </w:pPr>
    </w:p>
    <w:p w14:paraId="1EA14F71" w14:textId="77777777" w:rsidR="009701CA" w:rsidRDefault="009701CA" w:rsidP="009701CA">
      <w:pPr>
        <w:ind w:left="4678"/>
        <w:jc w:val="both"/>
        <w:rPr>
          <w:szCs w:val="24"/>
        </w:rPr>
      </w:pPr>
    </w:p>
    <w:p w14:paraId="2D716051" w14:textId="77777777" w:rsidR="009701CA" w:rsidRDefault="009701CA" w:rsidP="009701CA">
      <w:pPr>
        <w:jc w:val="both"/>
        <w:rPr>
          <w:spacing w:val="-6"/>
        </w:rPr>
      </w:pPr>
      <w:r>
        <w:t xml:space="preserve">                                                                                                            </w:t>
      </w:r>
      <w:r>
        <w:rPr>
          <w:spacing w:val="-6"/>
        </w:rPr>
        <w:t>Priedas Nr.</w:t>
      </w:r>
      <w:r>
        <w:rPr>
          <w:spacing w:val="-6"/>
          <w:lang w:val="en-US"/>
        </w:rPr>
        <w:t>1</w:t>
      </w:r>
      <w:r>
        <w:rPr>
          <w:spacing w:val="-6"/>
        </w:rPr>
        <w:t xml:space="preserve">                             </w:t>
      </w:r>
    </w:p>
    <w:p w14:paraId="7188DB17" w14:textId="77777777" w:rsidR="009701CA" w:rsidRDefault="009701CA" w:rsidP="009701CA">
      <w:pPr>
        <w:ind w:left="6490"/>
        <w:jc w:val="both"/>
        <w:rPr>
          <w:spacing w:val="-6"/>
        </w:rPr>
      </w:pPr>
      <w:r>
        <w:rPr>
          <w:spacing w:val="-6"/>
        </w:rPr>
        <w:t>202__ m...............................d.</w:t>
      </w:r>
    </w:p>
    <w:p w14:paraId="2A49EF21" w14:textId="77777777" w:rsidR="009701CA" w:rsidRDefault="009701CA" w:rsidP="009701CA">
      <w:pPr>
        <w:ind w:left="6490"/>
        <w:jc w:val="both"/>
        <w:rPr>
          <w:spacing w:val="-6"/>
          <w:lang w:val="en-US"/>
        </w:rPr>
      </w:pPr>
      <w:r>
        <w:rPr>
          <w:spacing w:val="-6"/>
        </w:rPr>
        <w:t xml:space="preserve">Sutarties </w:t>
      </w:r>
      <w:r>
        <w:rPr>
          <w:spacing w:val="-6"/>
          <w:lang w:val="en-US"/>
        </w:rPr>
        <w:t>Nr. ........................</w:t>
      </w:r>
    </w:p>
    <w:p w14:paraId="71677C82" w14:textId="77777777" w:rsidR="009701CA" w:rsidRDefault="009701CA" w:rsidP="009701CA">
      <w:pPr>
        <w:ind w:left="6490"/>
        <w:jc w:val="both"/>
        <w:rPr>
          <w:spacing w:val="-6"/>
          <w:lang w:val="en-US"/>
        </w:rPr>
      </w:pPr>
    </w:p>
    <w:p w14:paraId="2A2077EC" w14:textId="77777777" w:rsidR="009701CA" w:rsidRDefault="009701CA" w:rsidP="009701CA">
      <w:pPr>
        <w:jc w:val="center"/>
        <w:rPr>
          <w:b/>
          <w:bCs/>
          <w:color w:val="000000"/>
          <w:spacing w:val="-6"/>
        </w:rPr>
      </w:pPr>
      <w:r>
        <w:rPr>
          <w:b/>
          <w:bCs/>
          <w:color w:val="000000"/>
          <w:spacing w:val="-6"/>
        </w:rPr>
        <w:t>TECHNINĖ SPECIFIKACIJA</w:t>
      </w:r>
    </w:p>
    <w:p w14:paraId="3AA55367" w14:textId="77777777" w:rsidR="009701CA" w:rsidRPr="001B2D00" w:rsidRDefault="009701CA" w:rsidP="009701CA">
      <w:pPr>
        <w:jc w:val="center"/>
        <w:rPr>
          <w:b/>
          <w:bCs/>
          <w:color w:val="000000"/>
          <w:spacing w:val="-6"/>
        </w:rPr>
      </w:pPr>
      <w:r>
        <w:rPr>
          <w:b/>
          <w:bCs/>
          <w:color w:val="000000"/>
          <w:spacing w:val="-6"/>
        </w:rPr>
        <w:t xml:space="preserve"> </w:t>
      </w:r>
    </w:p>
    <w:p w14:paraId="51316587" w14:textId="77777777" w:rsidR="00FE3536" w:rsidRDefault="00FE3536"/>
    <w:sectPr w:rsidR="00FE3536" w:rsidSect="009701CA">
      <w:pgSz w:w="12240" w:h="15840"/>
      <w:pgMar w:top="709" w:right="56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C41B4"/>
    <w:multiLevelType w:val="multilevel"/>
    <w:tmpl w:val="B49EC58A"/>
    <w:styleLink w:val="WWNum50"/>
    <w:lvl w:ilvl="0">
      <w:start w:val="1"/>
      <w:numFmt w:val="decimal"/>
      <w:lvlText w:val="%1."/>
      <w:lvlJc w:val="left"/>
      <w:pPr>
        <w:ind w:left="360" w:hanging="360"/>
      </w:pPr>
      <w:rPr>
        <w:strike w:val="0"/>
        <w:d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8300049">
    <w:abstractNumId w:val="0"/>
  </w:num>
  <w:num w:numId="2" w16cid:durableId="21007108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CA"/>
    <w:rsid w:val="002E3A62"/>
    <w:rsid w:val="00322FE4"/>
    <w:rsid w:val="003A7215"/>
    <w:rsid w:val="005952C8"/>
    <w:rsid w:val="005F71F5"/>
    <w:rsid w:val="006D2D49"/>
    <w:rsid w:val="007379FC"/>
    <w:rsid w:val="007C49EA"/>
    <w:rsid w:val="008F21B5"/>
    <w:rsid w:val="008F70B8"/>
    <w:rsid w:val="009701CA"/>
    <w:rsid w:val="009B1A16"/>
    <w:rsid w:val="00BE0AED"/>
    <w:rsid w:val="00C47C7C"/>
    <w:rsid w:val="00DD3928"/>
    <w:rsid w:val="00E111B4"/>
    <w:rsid w:val="00E700FA"/>
    <w:rsid w:val="00E73F24"/>
    <w:rsid w:val="00E749F4"/>
    <w:rsid w:val="00EF4CD0"/>
    <w:rsid w:val="00FE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FE6F"/>
  <w15:chartTrackingRefBased/>
  <w15:docId w15:val="{A5FE0945-FC1E-4189-B60C-ED1B9F6C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CA"/>
    <w:pPr>
      <w:spacing w:after="0" w:line="240" w:lineRule="auto"/>
    </w:pPr>
    <w:rPr>
      <w:rFonts w:ascii="Times New Roman" w:eastAsia="Times New Roman" w:hAnsi="Times New Roman" w:cs="Times New Roman"/>
      <w:kern w:val="0"/>
      <w:sz w:val="24"/>
      <w:szCs w:val="2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701CA"/>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14:ligatures w14:val="none"/>
    </w:rPr>
  </w:style>
  <w:style w:type="numbering" w:customStyle="1" w:styleId="WWNum50">
    <w:name w:val="WWNum50"/>
    <w:basedOn w:val="NoList"/>
    <w:rsid w:val="009701CA"/>
    <w:pPr>
      <w:numPr>
        <w:numId w:val="1"/>
      </w:numPr>
    </w:pPr>
  </w:style>
  <w:style w:type="paragraph" w:styleId="BodyText">
    <w:name w:val="Body Text"/>
    <w:aliases w:val="Char4"/>
    <w:basedOn w:val="Normal"/>
    <w:link w:val="BodyTextChar"/>
    <w:rsid w:val="00E749F4"/>
    <w:pPr>
      <w:spacing w:after="120"/>
    </w:pPr>
    <w:rPr>
      <w:lang w:val="x-none" w:eastAsia="x-none"/>
    </w:rPr>
  </w:style>
  <w:style w:type="character" w:customStyle="1" w:styleId="BodyTextChar">
    <w:name w:val="Body Text Char"/>
    <w:aliases w:val="Char4 Char"/>
    <w:basedOn w:val="DefaultParagraphFont"/>
    <w:link w:val="BodyText"/>
    <w:rsid w:val="00E749F4"/>
    <w:rPr>
      <w:rFonts w:ascii="Times New Roman" w:eastAsia="Times New Roman" w:hAnsi="Times New Roman"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4563</Words>
  <Characters>2602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Aušra Bagdonavičienė</cp:lastModifiedBy>
  <cp:revision>2</cp:revision>
  <dcterms:created xsi:type="dcterms:W3CDTF">2026-01-12T14:37:00Z</dcterms:created>
  <dcterms:modified xsi:type="dcterms:W3CDTF">2026-01-12T14:37:00Z</dcterms:modified>
</cp:coreProperties>
</file>