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BF10C" w14:textId="77777777" w:rsidR="00DE136E" w:rsidRPr="00CC7D3B" w:rsidRDefault="00DE136E" w:rsidP="00DE136E">
      <w:pPr>
        <w:tabs>
          <w:tab w:val="left" w:pos="1304"/>
          <w:tab w:val="left" w:pos="1457"/>
          <w:tab w:val="left" w:pos="1604"/>
          <w:tab w:val="left" w:pos="1757"/>
        </w:tabs>
        <w:autoSpaceDE w:val="0"/>
        <w:autoSpaceDN w:val="0"/>
        <w:adjustRightInd w:val="0"/>
        <w:spacing w:after="0" w:line="240" w:lineRule="auto"/>
        <w:ind w:left="5670"/>
        <w:rPr>
          <w:rFonts w:ascii="Times New Roman" w:eastAsia="Times New Roman" w:hAnsi="Times New Roman" w:cs="Times New Roman"/>
          <w:color w:val="000000"/>
          <w:sz w:val="24"/>
          <w:szCs w:val="24"/>
          <w:lang w:val="lt-LT"/>
        </w:rPr>
      </w:pPr>
      <w:r w:rsidRPr="00CC7D3B">
        <w:rPr>
          <w:rFonts w:ascii="Times New Roman" w:eastAsia="Times New Roman" w:hAnsi="Times New Roman" w:cs="Times New Roman"/>
          <w:color w:val="000000"/>
          <w:sz w:val="24"/>
          <w:szCs w:val="24"/>
          <w:lang w:val="lt-LT"/>
        </w:rPr>
        <w:t>PATVIRTINTA</w:t>
      </w:r>
    </w:p>
    <w:p w14:paraId="7CAB4554" w14:textId="77777777" w:rsidR="00DE136E" w:rsidRPr="00CC7D3B" w:rsidRDefault="00DE136E" w:rsidP="00DE136E">
      <w:pPr>
        <w:tabs>
          <w:tab w:val="left" w:pos="1304"/>
          <w:tab w:val="left" w:pos="1457"/>
          <w:tab w:val="left" w:pos="1604"/>
          <w:tab w:val="left" w:pos="1757"/>
        </w:tabs>
        <w:autoSpaceDE w:val="0"/>
        <w:autoSpaceDN w:val="0"/>
        <w:adjustRightInd w:val="0"/>
        <w:spacing w:after="0" w:line="240" w:lineRule="auto"/>
        <w:ind w:left="5670"/>
        <w:rPr>
          <w:rFonts w:ascii="Times New Roman" w:eastAsia="Times New Roman" w:hAnsi="Times New Roman" w:cs="Times New Roman"/>
          <w:color w:val="000000"/>
          <w:sz w:val="24"/>
          <w:szCs w:val="24"/>
          <w:lang w:val="lt-LT"/>
        </w:rPr>
      </w:pPr>
      <w:r w:rsidRPr="00CC7D3B">
        <w:rPr>
          <w:rFonts w:ascii="Times New Roman" w:eastAsia="Times New Roman" w:hAnsi="Times New Roman" w:cs="Times New Roman"/>
          <w:color w:val="000000"/>
          <w:sz w:val="24"/>
          <w:szCs w:val="24"/>
          <w:lang w:val="lt-LT"/>
        </w:rPr>
        <w:t xml:space="preserve">Viešojo pirkimo komisijos posėdžio </w:t>
      </w:r>
    </w:p>
    <w:p w14:paraId="518F9DFA" w14:textId="22CE99B6" w:rsidR="00DE136E" w:rsidRPr="006F71AC" w:rsidRDefault="00B664C0" w:rsidP="00DE136E">
      <w:pPr>
        <w:tabs>
          <w:tab w:val="left" w:pos="1304"/>
          <w:tab w:val="left" w:pos="1457"/>
          <w:tab w:val="left" w:pos="1604"/>
          <w:tab w:val="left" w:pos="1757"/>
        </w:tabs>
        <w:autoSpaceDE w:val="0"/>
        <w:autoSpaceDN w:val="0"/>
        <w:adjustRightInd w:val="0"/>
        <w:spacing w:after="0" w:line="240" w:lineRule="auto"/>
        <w:ind w:left="567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202</w:t>
      </w:r>
      <w:r w:rsidR="00E8446A">
        <w:rPr>
          <w:rFonts w:ascii="Times New Roman" w:eastAsia="Times New Roman" w:hAnsi="Times New Roman" w:cs="Times New Roman"/>
          <w:sz w:val="24"/>
          <w:szCs w:val="24"/>
          <w:lang w:val="lt-LT"/>
        </w:rPr>
        <w:t>6</w:t>
      </w:r>
      <w:r>
        <w:rPr>
          <w:rFonts w:ascii="Times New Roman" w:eastAsia="Times New Roman" w:hAnsi="Times New Roman" w:cs="Times New Roman"/>
          <w:sz w:val="24"/>
          <w:szCs w:val="24"/>
          <w:lang w:val="lt-LT"/>
        </w:rPr>
        <w:t xml:space="preserve"> m. sausio </w:t>
      </w:r>
      <w:r w:rsidR="003B6551">
        <w:rPr>
          <w:rFonts w:ascii="Times New Roman" w:eastAsia="Times New Roman" w:hAnsi="Times New Roman" w:cs="Times New Roman"/>
          <w:sz w:val="24"/>
          <w:szCs w:val="24"/>
          <w:lang w:val="lt-LT"/>
        </w:rPr>
        <w:t>12</w:t>
      </w:r>
      <w:r w:rsidR="00E8446A">
        <w:rPr>
          <w:rFonts w:ascii="Times New Roman" w:eastAsia="Times New Roman" w:hAnsi="Times New Roman" w:cs="Times New Roman"/>
          <w:sz w:val="24"/>
          <w:szCs w:val="24"/>
          <w:lang w:val="lt-LT"/>
        </w:rPr>
        <w:t xml:space="preserve"> </w:t>
      </w:r>
      <w:r w:rsidR="00DE136E" w:rsidRPr="006F71AC">
        <w:rPr>
          <w:rFonts w:ascii="Times New Roman" w:eastAsia="Times New Roman" w:hAnsi="Times New Roman" w:cs="Times New Roman"/>
          <w:sz w:val="24"/>
          <w:szCs w:val="24"/>
          <w:lang w:val="lt-LT"/>
        </w:rPr>
        <w:t xml:space="preserve"> d. protokolu </w:t>
      </w:r>
    </w:p>
    <w:p w14:paraId="0DAC6068" w14:textId="6AEB94CF" w:rsidR="00DE136E" w:rsidRPr="00EE7EF8" w:rsidRDefault="00DE136E" w:rsidP="00DE136E">
      <w:pPr>
        <w:tabs>
          <w:tab w:val="left" w:pos="1304"/>
          <w:tab w:val="left" w:pos="1457"/>
          <w:tab w:val="left" w:pos="1604"/>
          <w:tab w:val="left" w:pos="1757"/>
        </w:tabs>
        <w:autoSpaceDE w:val="0"/>
        <w:autoSpaceDN w:val="0"/>
        <w:adjustRightInd w:val="0"/>
        <w:spacing w:after="0" w:line="240" w:lineRule="auto"/>
        <w:ind w:left="5670"/>
        <w:rPr>
          <w:rFonts w:ascii="Times New Roman" w:eastAsia="Times New Roman" w:hAnsi="Times New Roman" w:cs="Times New Roman"/>
          <w:color w:val="FF0000"/>
          <w:sz w:val="24"/>
          <w:szCs w:val="24"/>
          <w:lang w:val="lt-LT"/>
        </w:rPr>
      </w:pPr>
      <w:r w:rsidRPr="006F71AC">
        <w:rPr>
          <w:rFonts w:ascii="Times New Roman" w:eastAsia="Times New Roman" w:hAnsi="Times New Roman" w:cs="Times New Roman"/>
          <w:sz w:val="24"/>
          <w:szCs w:val="24"/>
          <w:lang w:val="lt-LT"/>
        </w:rPr>
        <w:t>Nr.</w:t>
      </w:r>
      <w:r w:rsidR="00AA4DF4">
        <w:rPr>
          <w:rFonts w:ascii="Times New Roman" w:eastAsia="Times New Roman" w:hAnsi="Times New Roman" w:cs="Times New Roman"/>
          <w:sz w:val="24"/>
          <w:szCs w:val="24"/>
          <w:lang w:val="lt-LT"/>
        </w:rPr>
        <w:t xml:space="preserve"> VPP-</w:t>
      </w:r>
      <w:r w:rsidRPr="006F71AC">
        <w:rPr>
          <w:rFonts w:ascii="Times New Roman" w:eastAsia="Times New Roman" w:hAnsi="Times New Roman" w:cs="Times New Roman"/>
          <w:sz w:val="24"/>
          <w:szCs w:val="24"/>
          <w:lang w:val="lt-LT"/>
        </w:rPr>
        <w:t xml:space="preserve"> </w:t>
      </w:r>
      <w:r w:rsidR="003B6551">
        <w:rPr>
          <w:rFonts w:ascii="Times New Roman" w:eastAsia="Times New Roman" w:hAnsi="Times New Roman" w:cs="Times New Roman"/>
          <w:sz w:val="24"/>
          <w:szCs w:val="24"/>
          <w:lang w:val="lt-LT"/>
        </w:rPr>
        <w:t>1</w:t>
      </w:r>
    </w:p>
    <w:p w14:paraId="28FB2E6E" w14:textId="77777777" w:rsidR="00DE136E" w:rsidRDefault="00DE136E" w:rsidP="001B163A">
      <w:pPr>
        <w:spacing w:after="0" w:line="240" w:lineRule="auto"/>
        <w:jc w:val="center"/>
        <w:rPr>
          <w:rFonts w:ascii="Times New Roman" w:eastAsia="Times New Roman" w:hAnsi="Times New Roman" w:cs="Times New Roman"/>
          <w:b/>
          <w:sz w:val="24"/>
          <w:szCs w:val="24"/>
          <w:lang w:val="lt-LT" w:eastAsia="lt-LT"/>
        </w:rPr>
      </w:pPr>
    </w:p>
    <w:p w14:paraId="4730F1BA" w14:textId="77777777" w:rsidR="001B163A" w:rsidRPr="001B163A" w:rsidRDefault="001B163A" w:rsidP="001B163A">
      <w:pPr>
        <w:spacing w:after="0" w:line="240" w:lineRule="auto"/>
        <w:jc w:val="center"/>
        <w:rPr>
          <w:rFonts w:ascii="Times New Roman" w:eastAsia="Times New Roman" w:hAnsi="Times New Roman" w:cs="Times New Roman"/>
          <w:b/>
          <w:sz w:val="24"/>
          <w:szCs w:val="24"/>
          <w:lang w:val="lt-LT" w:eastAsia="lt-LT"/>
        </w:rPr>
      </w:pPr>
      <w:r w:rsidRPr="001B163A">
        <w:rPr>
          <w:rFonts w:ascii="Times New Roman" w:eastAsia="Times New Roman" w:hAnsi="Times New Roman" w:cs="Times New Roman"/>
          <w:b/>
          <w:sz w:val="24"/>
          <w:szCs w:val="24"/>
          <w:lang w:val="lt-LT" w:eastAsia="lt-LT"/>
        </w:rPr>
        <w:t xml:space="preserve">LIETUVOS KARIUOMENĖS </w:t>
      </w:r>
    </w:p>
    <w:p w14:paraId="3BB63627" w14:textId="77777777" w:rsidR="001B163A" w:rsidRPr="001B163A" w:rsidRDefault="001B163A" w:rsidP="001B163A">
      <w:pPr>
        <w:spacing w:after="0" w:line="240" w:lineRule="auto"/>
        <w:jc w:val="center"/>
        <w:rPr>
          <w:rFonts w:ascii="Times New Roman" w:eastAsia="Times New Roman" w:hAnsi="Times New Roman" w:cs="Times New Roman"/>
          <w:b/>
          <w:sz w:val="24"/>
          <w:szCs w:val="24"/>
          <w:lang w:val="lt-LT" w:eastAsia="lt-LT"/>
        </w:rPr>
      </w:pPr>
      <w:r w:rsidRPr="001B163A">
        <w:rPr>
          <w:rFonts w:ascii="Times New Roman" w:eastAsia="Times New Roman" w:hAnsi="Times New Roman" w:cs="Times New Roman"/>
          <w:b/>
          <w:sz w:val="24"/>
          <w:szCs w:val="24"/>
          <w:lang w:val="lt-LT" w:eastAsia="lt-LT"/>
        </w:rPr>
        <w:t>DIDŽIOJO LIETUVOS ETMONO JONUŠO RADVILOS MOKOMOJO PULKO</w:t>
      </w:r>
    </w:p>
    <w:p w14:paraId="584837E1" w14:textId="77777777" w:rsidR="001B163A" w:rsidRPr="001B163A" w:rsidRDefault="001B163A" w:rsidP="00AA4DF4">
      <w:pPr>
        <w:spacing w:after="0" w:line="240" w:lineRule="auto"/>
        <w:jc w:val="center"/>
        <w:rPr>
          <w:rFonts w:ascii="Times New Roman" w:eastAsia="Times New Roman" w:hAnsi="Times New Roman" w:cs="Times New Roman"/>
          <w:b/>
          <w:caps/>
          <w:sz w:val="24"/>
          <w:szCs w:val="24"/>
          <w:lang w:val="lt-LT" w:eastAsia="lt-LT"/>
        </w:rPr>
      </w:pPr>
      <w:r w:rsidRPr="001B163A">
        <w:rPr>
          <w:rFonts w:ascii="Times New Roman" w:eastAsia="Times New Roman" w:hAnsi="Times New Roman" w:cs="Times New Roman"/>
          <w:b/>
          <w:caps/>
          <w:sz w:val="24"/>
          <w:szCs w:val="24"/>
          <w:lang w:val="lt-LT" w:eastAsia="lt-LT"/>
        </w:rPr>
        <w:t xml:space="preserve">BIOTUALETŲ </w:t>
      </w:r>
      <w:r w:rsidR="00AA4DF4">
        <w:rPr>
          <w:rFonts w:ascii="Times New Roman" w:eastAsia="Times New Roman" w:hAnsi="Times New Roman" w:cs="Times New Roman"/>
          <w:b/>
          <w:caps/>
          <w:sz w:val="24"/>
          <w:szCs w:val="24"/>
          <w:lang w:val="lt-LT" w:eastAsia="lt-LT"/>
        </w:rPr>
        <w:t>IR MOBILIŲJŲ PRAUSTUVŲ NUOMOS BEI</w:t>
      </w:r>
      <w:r w:rsidRPr="001B163A">
        <w:rPr>
          <w:rFonts w:ascii="Times New Roman" w:eastAsia="Times New Roman" w:hAnsi="Times New Roman" w:cs="Times New Roman"/>
          <w:b/>
          <w:caps/>
          <w:sz w:val="24"/>
          <w:szCs w:val="24"/>
          <w:lang w:val="lt-LT" w:eastAsia="lt-LT"/>
        </w:rPr>
        <w:t xml:space="preserve"> APTARNAVIMO PASLAUGŲ </w:t>
      </w:r>
      <w:r w:rsidRPr="001B163A">
        <w:rPr>
          <w:rFonts w:ascii="Times New Roman" w:eastAsia="Times New Roman" w:hAnsi="Times New Roman" w:cs="Times New Roman"/>
          <w:b/>
          <w:sz w:val="24"/>
          <w:szCs w:val="24"/>
          <w:lang w:val="lt-LT" w:eastAsia="lt-LT"/>
        </w:rPr>
        <w:t>MAŽOS VERTĖS</w:t>
      </w:r>
      <w:r w:rsidRPr="001B163A">
        <w:rPr>
          <w:rFonts w:ascii="Times New Roman" w:eastAsia="Times New Roman" w:hAnsi="Times New Roman" w:cs="Times New Roman"/>
          <w:b/>
          <w:caps/>
          <w:sz w:val="24"/>
          <w:szCs w:val="24"/>
          <w:lang w:val="lt-LT" w:eastAsia="lt-LT"/>
        </w:rPr>
        <w:t xml:space="preserve"> PIRKIMO SKELBIAMOS APKLAUSOS BŪDU SĄLYGOS</w:t>
      </w:r>
    </w:p>
    <w:p w14:paraId="6594980A" w14:textId="77777777" w:rsidR="00096E91" w:rsidRDefault="00096E91">
      <w:pPr>
        <w:rPr>
          <w:rFonts w:eastAsia="Times New Roman"/>
          <w:lang w:val="lt-LT"/>
        </w:rPr>
      </w:pPr>
    </w:p>
    <w:p w14:paraId="1099A7A7" w14:textId="77777777" w:rsidR="00096E91" w:rsidRDefault="00406852">
      <w:pPr>
        <w:pStyle w:val="NormalWeb"/>
        <w:jc w:val="center"/>
        <w:rPr>
          <w:b/>
          <w:bCs/>
          <w:lang w:val="lt-LT"/>
        </w:rPr>
      </w:pPr>
      <w:r>
        <w:rPr>
          <w:b/>
          <w:bCs/>
          <w:lang w:val="lt-LT"/>
        </w:rPr>
        <w:t>1. BENDROSIOS NUOSTATOS</w:t>
      </w:r>
    </w:p>
    <w:p w14:paraId="208E839A" w14:textId="77777777" w:rsidR="004E5290" w:rsidRDefault="00406852" w:rsidP="004E5290">
      <w:pPr>
        <w:ind w:firstLine="480"/>
        <w:rPr>
          <w:rFonts w:ascii="Times New Roman" w:hAnsi="Times New Roman" w:cs="Times New Roman"/>
          <w:lang w:val="lt-LT"/>
        </w:rPr>
      </w:pPr>
      <w:r w:rsidRPr="004E5290">
        <w:rPr>
          <w:rFonts w:ascii="Times New Roman" w:hAnsi="Times New Roman" w:cs="Times New Roman"/>
          <w:lang w:val="lt-LT"/>
        </w:rPr>
        <w:t xml:space="preserve">1.1. Šis mažos vertės viešasis pirkimas (toliau </w:t>
      </w:r>
      <w:r w:rsidR="00131769" w:rsidRPr="004E5290">
        <w:rPr>
          <w:rFonts w:ascii="Times New Roman" w:hAnsi="Times New Roman" w:cs="Times New Roman"/>
          <w:lang w:val="lt-LT"/>
        </w:rPr>
        <w:t>–</w:t>
      </w:r>
      <w:r w:rsidRPr="004E5290">
        <w:rPr>
          <w:rFonts w:ascii="Times New Roman" w:hAnsi="Times New Roman" w:cs="Times New Roman"/>
          <w:lang w:val="lt-LT"/>
        </w:rPr>
        <w:t xml:space="preserve"> pirkimas) vykdomas skelbiamos apklausos būdu, naudojantis Centrinės viešųjų pirkimų informacinės sistemos (toliau </w:t>
      </w:r>
      <w:r w:rsidR="00131769" w:rsidRPr="004E5290">
        <w:rPr>
          <w:rFonts w:ascii="Times New Roman" w:hAnsi="Times New Roman" w:cs="Times New Roman"/>
          <w:lang w:val="lt-LT"/>
        </w:rPr>
        <w:t>–</w:t>
      </w:r>
      <w:r w:rsidRPr="004E5290">
        <w:rPr>
          <w:rFonts w:ascii="Times New Roman" w:hAnsi="Times New Roman" w:cs="Times New Roman"/>
          <w:lang w:val="lt-LT"/>
        </w:rPr>
        <w:t xml:space="preserve"> CVP IS) priemonėmis. Pirkimas atliekamas, vadovaujantis Lietuvos Respublikos viešųjų pirkimų įstatymu (toliau – VPĮ), Mažos vertės pirkimų tvarkos aprašu, patvirtintu Viešųjų pirkimų tarnybos</w:t>
      </w:r>
      <w:r w:rsidR="001B163A" w:rsidRPr="004E5290">
        <w:rPr>
          <w:rFonts w:ascii="Times New Roman" w:hAnsi="Times New Roman" w:cs="Times New Roman"/>
          <w:lang w:val="lt-LT"/>
        </w:rPr>
        <w:t xml:space="preserve"> (toliau – VPT) direktoriaus 201</w:t>
      </w:r>
      <w:r w:rsidRPr="004E5290">
        <w:rPr>
          <w:rFonts w:ascii="Times New Roman" w:hAnsi="Times New Roman" w:cs="Times New Roman"/>
          <w:lang w:val="lt-LT"/>
        </w:rPr>
        <w:t>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w:t>
      </w:r>
      <w:r w:rsidR="001B163A" w:rsidRPr="004E5290">
        <w:rPr>
          <w:rFonts w:ascii="Times New Roman" w:hAnsi="Times New Roman" w:cs="Times New Roman"/>
          <w:lang w:val="lt-LT"/>
        </w:rPr>
        <w:t>oliau – Techninė specifikacija),</w:t>
      </w:r>
      <w:r w:rsidR="00F965DB" w:rsidRPr="004E5290">
        <w:rPr>
          <w:rFonts w:ascii="Times New Roman" w:hAnsi="Times New Roman" w:cs="Times New Roman"/>
          <w:lang w:val="lt-LT"/>
        </w:rPr>
        <w:t xml:space="preserve"> Nr. 3 „Sutarties projektas“</w:t>
      </w:r>
      <w:r w:rsidR="004E5290" w:rsidRPr="004E5290">
        <w:rPr>
          <w:rFonts w:ascii="Times New Roman" w:hAnsi="Times New Roman" w:cs="Times New Roman"/>
          <w:lang w:val="lt-LT"/>
        </w:rPr>
        <w:t>, Nr. 4 „</w:t>
      </w:r>
      <w:proofErr w:type="spellStart"/>
      <w:r w:rsidR="004E5290" w:rsidRPr="004E5290">
        <w:rPr>
          <w:rFonts w:ascii="Times New Roman" w:hAnsi="Times New Roman" w:cs="Times New Roman"/>
          <w:bCs/>
        </w:rPr>
        <w:t>deklaracija</w:t>
      </w:r>
      <w:proofErr w:type="spellEnd"/>
      <w:r w:rsidR="004E5290" w:rsidRPr="004E5290">
        <w:rPr>
          <w:rFonts w:ascii="Times New Roman" w:hAnsi="Times New Roman" w:cs="Times New Roman"/>
          <w:bCs/>
        </w:rPr>
        <w:t xml:space="preserve"> </w:t>
      </w:r>
      <w:proofErr w:type="spellStart"/>
      <w:r w:rsidR="004E5290" w:rsidRPr="004E5290">
        <w:rPr>
          <w:rFonts w:ascii="Times New Roman" w:hAnsi="Times New Roman" w:cs="Times New Roman"/>
          <w:bCs/>
        </w:rPr>
        <w:t>dėl</w:t>
      </w:r>
      <w:proofErr w:type="spellEnd"/>
      <w:r w:rsidR="004E5290" w:rsidRPr="004E5290">
        <w:rPr>
          <w:rFonts w:ascii="Times New Roman" w:hAnsi="Times New Roman" w:cs="Times New Roman"/>
          <w:bCs/>
        </w:rPr>
        <w:t xml:space="preserve"> </w:t>
      </w:r>
      <w:proofErr w:type="spellStart"/>
      <w:r w:rsidR="004E5290" w:rsidRPr="004E5290">
        <w:rPr>
          <w:rFonts w:ascii="Times New Roman" w:hAnsi="Times New Roman" w:cs="Times New Roman"/>
          <w:bCs/>
        </w:rPr>
        <w:t>atitikties</w:t>
      </w:r>
      <w:proofErr w:type="spellEnd"/>
      <w:r w:rsidR="004E5290" w:rsidRPr="004E5290">
        <w:rPr>
          <w:rFonts w:ascii="Times New Roman" w:hAnsi="Times New Roman" w:cs="Times New Roman"/>
          <w:bCs/>
        </w:rPr>
        <w:t xml:space="preserve"> </w:t>
      </w:r>
      <w:proofErr w:type="spellStart"/>
      <w:r w:rsidR="004E5290" w:rsidRPr="004E5290">
        <w:rPr>
          <w:rFonts w:ascii="Times New Roman" w:hAnsi="Times New Roman" w:cs="Times New Roman"/>
          <w:bCs/>
        </w:rPr>
        <w:t>keliamiems</w:t>
      </w:r>
      <w:proofErr w:type="spellEnd"/>
      <w:r w:rsidR="004E5290" w:rsidRPr="004E5290">
        <w:rPr>
          <w:rFonts w:ascii="Times New Roman" w:hAnsi="Times New Roman" w:cs="Times New Roman"/>
          <w:bCs/>
        </w:rPr>
        <w:t xml:space="preserve"> </w:t>
      </w:r>
      <w:proofErr w:type="spellStart"/>
      <w:r w:rsidR="004E5290" w:rsidRPr="004E5290">
        <w:rPr>
          <w:rFonts w:ascii="Times New Roman" w:hAnsi="Times New Roman" w:cs="Times New Roman"/>
          <w:bCs/>
        </w:rPr>
        <w:t>aplinkos</w:t>
      </w:r>
      <w:proofErr w:type="spellEnd"/>
      <w:r w:rsidR="004E5290" w:rsidRPr="004E5290">
        <w:rPr>
          <w:rFonts w:ascii="Times New Roman" w:hAnsi="Times New Roman" w:cs="Times New Roman"/>
          <w:bCs/>
        </w:rPr>
        <w:t xml:space="preserve"> </w:t>
      </w:r>
      <w:proofErr w:type="spellStart"/>
      <w:r w:rsidR="004E5290" w:rsidRPr="004E5290">
        <w:rPr>
          <w:rFonts w:ascii="Times New Roman" w:hAnsi="Times New Roman" w:cs="Times New Roman"/>
          <w:bCs/>
        </w:rPr>
        <w:t>apsaugos</w:t>
      </w:r>
      <w:proofErr w:type="spellEnd"/>
      <w:r w:rsidR="004E5290" w:rsidRPr="004E5290">
        <w:rPr>
          <w:rFonts w:ascii="Times New Roman" w:hAnsi="Times New Roman" w:cs="Times New Roman"/>
          <w:bCs/>
        </w:rPr>
        <w:t xml:space="preserve"> </w:t>
      </w:r>
      <w:proofErr w:type="spellStart"/>
      <w:r w:rsidR="004E5290" w:rsidRPr="004E5290">
        <w:rPr>
          <w:rFonts w:ascii="Times New Roman" w:hAnsi="Times New Roman" w:cs="Times New Roman"/>
          <w:bCs/>
        </w:rPr>
        <w:t>reikalavimams</w:t>
      </w:r>
      <w:proofErr w:type="spellEnd"/>
      <w:r w:rsidR="004E5290" w:rsidRPr="004E5290">
        <w:rPr>
          <w:rFonts w:ascii="Times New Roman" w:hAnsi="Times New Roman" w:cs="Times New Roman"/>
          <w:bCs/>
        </w:rPr>
        <w:t xml:space="preserve"> </w:t>
      </w:r>
      <w:proofErr w:type="spellStart"/>
      <w:r w:rsidR="004E5290" w:rsidRPr="004E5290">
        <w:rPr>
          <w:rFonts w:ascii="Times New Roman" w:hAnsi="Times New Roman" w:cs="Times New Roman"/>
          <w:bCs/>
        </w:rPr>
        <w:t>tiekėjui</w:t>
      </w:r>
      <w:proofErr w:type="spellEnd"/>
      <w:r w:rsidR="004E5290" w:rsidRPr="004E5290">
        <w:rPr>
          <w:rFonts w:ascii="Times New Roman" w:hAnsi="Times New Roman" w:cs="Times New Roman"/>
          <w:bCs/>
        </w:rPr>
        <w:t>”</w:t>
      </w:r>
      <w:r w:rsidR="004E5290">
        <w:rPr>
          <w:rFonts w:ascii="Times New Roman" w:hAnsi="Times New Roman" w:cs="Times New Roman"/>
          <w:bCs/>
        </w:rPr>
        <w:t>, Nr. 5 “</w:t>
      </w:r>
      <w:proofErr w:type="spellStart"/>
      <w:r w:rsidR="004E5290" w:rsidRPr="004E5290">
        <w:rPr>
          <w:rFonts w:ascii="Times New Roman" w:hAnsi="Times New Roman" w:cs="Times New Roman"/>
          <w:bCs/>
        </w:rPr>
        <w:t>civilinių</w:t>
      </w:r>
      <w:proofErr w:type="spellEnd"/>
      <w:r w:rsidR="004E5290" w:rsidRPr="004E5290">
        <w:rPr>
          <w:rFonts w:ascii="Times New Roman" w:hAnsi="Times New Roman" w:cs="Times New Roman"/>
          <w:bCs/>
        </w:rPr>
        <w:t xml:space="preserve"> </w:t>
      </w:r>
      <w:proofErr w:type="spellStart"/>
      <w:r w:rsidR="004E5290" w:rsidRPr="004E5290">
        <w:rPr>
          <w:rFonts w:ascii="Times New Roman" w:hAnsi="Times New Roman" w:cs="Times New Roman"/>
          <w:bCs/>
        </w:rPr>
        <w:t>įmonių</w:t>
      </w:r>
      <w:proofErr w:type="spellEnd"/>
      <w:r w:rsidR="004E5290" w:rsidRPr="004E5290">
        <w:rPr>
          <w:rFonts w:ascii="Times New Roman" w:hAnsi="Times New Roman" w:cs="Times New Roman"/>
          <w:bCs/>
        </w:rPr>
        <w:t xml:space="preserve"> </w:t>
      </w:r>
      <w:proofErr w:type="spellStart"/>
      <w:r w:rsidR="004E5290" w:rsidRPr="004E5290">
        <w:rPr>
          <w:rFonts w:ascii="Times New Roman" w:hAnsi="Times New Roman" w:cs="Times New Roman"/>
          <w:bCs/>
        </w:rPr>
        <w:t>darbuotojų</w:t>
      </w:r>
      <w:proofErr w:type="spellEnd"/>
      <w:r w:rsidR="004E5290" w:rsidRPr="004E5290">
        <w:rPr>
          <w:rFonts w:ascii="Times New Roman" w:hAnsi="Times New Roman" w:cs="Times New Roman"/>
          <w:bCs/>
        </w:rPr>
        <w:t xml:space="preserve">, </w:t>
      </w:r>
      <w:proofErr w:type="spellStart"/>
      <w:r w:rsidR="004E5290" w:rsidRPr="004E5290">
        <w:rPr>
          <w:rFonts w:ascii="Times New Roman" w:hAnsi="Times New Roman" w:cs="Times New Roman"/>
          <w:bCs/>
        </w:rPr>
        <w:t>dirbančių</w:t>
      </w:r>
      <w:proofErr w:type="spellEnd"/>
      <w:r w:rsidR="004E5290" w:rsidRPr="004E5290">
        <w:rPr>
          <w:rFonts w:ascii="Times New Roman" w:hAnsi="Times New Roman" w:cs="Times New Roman"/>
          <w:bCs/>
        </w:rPr>
        <w:t xml:space="preserve"> </w:t>
      </w:r>
      <w:proofErr w:type="spellStart"/>
      <w:r w:rsidR="004E5290" w:rsidRPr="004E5290">
        <w:rPr>
          <w:rFonts w:ascii="Times New Roman" w:hAnsi="Times New Roman" w:cs="Times New Roman"/>
          <w:bCs/>
        </w:rPr>
        <w:t>lietuvos</w:t>
      </w:r>
      <w:proofErr w:type="spellEnd"/>
      <w:r w:rsidR="004E5290" w:rsidRPr="004E5290">
        <w:rPr>
          <w:rFonts w:ascii="Times New Roman" w:hAnsi="Times New Roman" w:cs="Times New Roman"/>
          <w:bCs/>
        </w:rPr>
        <w:t xml:space="preserve"> </w:t>
      </w:r>
      <w:proofErr w:type="spellStart"/>
      <w:r w:rsidR="004E5290" w:rsidRPr="004E5290">
        <w:rPr>
          <w:rFonts w:ascii="Times New Roman" w:hAnsi="Times New Roman" w:cs="Times New Roman"/>
          <w:bCs/>
        </w:rPr>
        <w:t>kariuomenės</w:t>
      </w:r>
      <w:proofErr w:type="spellEnd"/>
      <w:r w:rsidR="004E5290" w:rsidRPr="004E5290">
        <w:rPr>
          <w:rFonts w:ascii="Times New Roman" w:hAnsi="Times New Roman" w:cs="Times New Roman"/>
          <w:bCs/>
        </w:rPr>
        <w:t xml:space="preserve"> </w:t>
      </w:r>
      <w:proofErr w:type="spellStart"/>
      <w:r w:rsidR="004E5290" w:rsidRPr="004E5290">
        <w:rPr>
          <w:rFonts w:ascii="Times New Roman" w:hAnsi="Times New Roman" w:cs="Times New Roman"/>
          <w:bCs/>
        </w:rPr>
        <w:t>didžiojo</w:t>
      </w:r>
      <w:proofErr w:type="spellEnd"/>
      <w:r w:rsidR="004E5290" w:rsidRPr="004E5290">
        <w:rPr>
          <w:rFonts w:ascii="Times New Roman" w:hAnsi="Times New Roman" w:cs="Times New Roman"/>
          <w:bCs/>
        </w:rPr>
        <w:t xml:space="preserve"> </w:t>
      </w:r>
      <w:proofErr w:type="spellStart"/>
      <w:r w:rsidR="004E5290" w:rsidRPr="004E5290">
        <w:rPr>
          <w:rFonts w:ascii="Times New Roman" w:hAnsi="Times New Roman" w:cs="Times New Roman"/>
          <w:bCs/>
        </w:rPr>
        <w:t>lietuvos</w:t>
      </w:r>
      <w:proofErr w:type="spellEnd"/>
      <w:r w:rsidR="004E5290" w:rsidRPr="004E5290">
        <w:rPr>
          <w:rFonts w:ascii="Times New Roman" w:hAnsi="Times New Roman" w:cs="Times New Roman"/>
          <w:bCs/>
        </w:rPr>
        <w:t xml:space="preserve"> </w:t>
      </w:r>
      <w:proofErr w:type="spellStart"/>
      <w:r w:rsidR="004E5290" w:rsidRPr="004E5290">
        <w:rPr>
          <w:rFonts w:ascii="Times New Roman" w:hAnsi="Times New Roman" w:cs="Times New Roman"/>
          <w:bCs/>
        </w:rPr>
        <w:t>etmono</w:t>
      </w:r>
      <w:proofErr w:type="spellEnd"/>
      <w:r w:rsidR="004E5290" w:rsidRPr="004E5290">
        <w:rPr>
          <w:rFonts w:ascii="Times New Roman" w:hAnsi="Times New Roman" w:cs="Times New Roman"/>
          <w:bCs/>
        </w:rPr>
        <w:t xml:space="preserve"> </w:t>
      </w:r>
      <w:proofErr w:type="spellStart"/>
      <w:r w:rsidR="004E5290" w:rsidRPr="004E5290">
        <w:rPr>
          <w:rFonts w:ascii="Times New Roman" w:hAnsi="Times New Roman" w:cs="Times New Roman"/>
          <w:bCs/>
        </w:rPr>
        <w:t>jonušo</w:t>
      </w:r>
      <w:proofErr w:type="spellEnd"/>
      <w:r w:rsidR="004E5290" w:rsidRPr="004E5290">
        <w:rPr>
          <w:rFonts w:ascii="Times New Roman" w:hAnsi="Times New Roman" w:cs="Times New Roman"/>
          <w:bCs/>
        </w:rPr>
        <w:t xml:space="preserve"> </w:t>
      </w:r>
      <w:proofErr w:type="spellStart"/>
      <w:r w:rsidR="004E5290" w:rsidRPr="004E5290">
        <w:rPr>
          <w:rFonts w:ascii="Times New Roman" w:hAnsi="Times New Roman" w:cs="Times New Roman"/>
          <w:bCs/>
        </w:rPr>
        <w:t>radvilos</w:t>
      </w:r>
      <w:proofErr w:type="spellEnd"/>
      <w:r w:rsidR="004E5290" w:rsidRPr="004E5290">
        <w:rPr>
          <w:rFonts w:ascii="Times New Roman" w:hAnsi="Times New Roman" w:cs="Times New Roman"/>
          <w:bCs/>
        </w:rPr>
        <w:t xml:space="preserve"> </w:t>
      </w:r>
      <w:proofErr w:type="spellStart"/>
      <w:r w:rsidR="004E5290" w:rsidRPr="004E5290">
        <w:rPr>
          <w:rFonts w:ascii="Times New Roman" w:hAnsi="Times New Roman" w:cs="Times New Roman"/>
          <w:bCs/>
        </w:rPr>
        <w:t>mokomojo</w:t>
      </w:r>
      <w:proofErr w:type="spellEnd"/>
      <w:r w:rsidR="004E5290" w:rsidRPr="004E5290">
        <w:rPr>
          <w:rFonts w:ascii="Times New Roman" w:hAnsi="Times New Roman" w:cs="Times New Roman"/>
          <w:bCs/>
        </w:rPr>
        <w:t xml:space="preserve"> </w:t>
      </w:r>
      <w:proofErr w:type="spellStart"/>
      <w:r w:rsidR="004E5290" w:rsidRPr="004E5290">
        <w:rPr>
          <w:rFonts w:ascii="Times New Roman" w:hAnsi="Times New Roman" w:cs="Times New Roman"/>
          <w:bCs/>
        </w:rPr>
        <w:t>pulko</w:t>
      </w:r>
      <w:proofErr w:type="spellEnd"/>
      <w:r w:rsidR="004E5290" w:rsidRPr="004E5290">
        <w:rPr>
          <w:rFonts w:ascii="Times New Roman" w:hAnsi="Times New Roman" w:cs="Times New Roman"/>
          <w:bCs/>
        </w:rPr>
        <w:t xml:space="preserve"> </w:t>
      </w:r>
      <w:proofErr w:type="spellStart"/>
      <w:r w:rsidR="004E5290" w:rsidRPr="004E5290">
        <w:rPr>
          <w:rFonts w:ascii="Times New Roman" w:hAnsi="Times New Roman" w:cs="Times New Roman"/>
          <w:bCs/>
        </w:rPr>
        <w:t>teritorijoje</w:t>
      </w:r>
      <w:proofErr w:type="spellEnd"/>
      <w:r w:rsidR="004E5290" w:rsidRPr="004E5290">
        <w:rPr>
          <w:rFonts w:ascii="Times New Roman" w:hAnsi="Times New Roman" w:cs="Times New Roman"/>
          <w:bCs/>
        </w:rPr>
        <w:t xml:space="preserve">, </w:t>
      </w:r>
      <w:proofErr w:type="spellStart"/>
      <w:r w:rsidR="004E5290" w:rsidRPr="004E5290">
        <w:rPr>
          <w:rFonts w:ascii="Times New Roman" w:hAnsi="Times New Roman" w:cs="Times New Roman"/>
          <w:bCs/>
        </w:rPr>
        <w:t>patekimo</w:t>
      </w:r>
      <w:proofErr w:type="spellEnd"/>
      <w:r w:rsidR="004E5290" w:rsidRPr="004E5290">
        <w:rPr>
          <w:rFonts w:ascii="Times New Roman" w:hAnsi="Times New Roman" w:cs="Times New Roman"/>
          <w:bCs/>
        </w:rPr>
        <w:t xml:space="preserve"> į </w:t>
      </w:r>
      <w:proofErr w:type="spellStart"/>
      <w:r w:rsidR="004E5290" w:rsidRPr="004E5290">
        <w:rPr>
          <w:rFonts w:ascii="Times New Roman" w:hAnsi="Times New Roman" w:cs="Times New Roman"/>
          <w:bCs/>
        </w:rPr>
        <w:t>dalinio</w:t>
      </w:r>
      <w:proofErr w:type="spellEnd"/>
      <w:r w:rsidR="004E5290" w:rsidRPr="004E5290">
        <w:rPr>
          <w:rFonts w:ascii="Times New Roman" w:hAnsi="Times New Roman" w:cs="Times New Roman"/>
          <w:bCs/>
        </w:rPr>
        <w:t xml:space="preserve"> </w:t>
      </w:r>
      <w:proofErr w:type="spellStart"/>
      <w:r w:rsidR="004E5290" w:rsidRPr="004E5290">
        <w:rPr>
          <w:rFonts w:ascii="Times New Roman" w:hAnsi="Times New Roman" w:cs="Times New Roman"/>
          <w:bCs/>
        </w:rPr>
        <w:t>teritoriją</w:t>
      </w:r>
      <w:proofErr w:type="spellEnd"/>
      <w:r w:rsidR="004E5290" w:rsidRPr="004E5290">
        <w:rPr>
          <w:rFonts w:ascii="Times New Roman" w:hAnsi="Times New Roman" w:cs="Times New Roman"/>
          <w:bCs/>
        </w:rPr>
        <w:t xml:space="preserve"> </w:t>
      </w:r>
      <w:proofErr w:type="spellStart"/>
      <w:r w:rsidR="004E5290" w:rsidRPr="004E5290">
        <w:rPr>
          <w:rFonts w:ascii="Times New Roman" w:hAnsi="Times New Roman" w:cs="Times New Roman"/>
          <w:bCs/>
        </w:rPr>
        <w:t>taisyklės</w:t>
      </w:r>
      <w:proofErr w:type="spellEnd"/>
      <w:r w:rsidR="004E5290">
        <w:rPr>
          <w:rFonts w:ascii="Times New Roman" w:hAnsi="Times New Roman" w:cs="Times New Roman"/>
          <w:sz w:val="24"/>
          <w:szCs w:val="24"/>
        </w:rPr>
        <w:t>”,</w:t>
      </w:r>
      <w:r w:rsidR="004E5290">
        <w:rPr>
          <w:rFonts w:ascii="Times New Roman" w:hAnsi="Times New Roman" w:cs="Times New Roman"/>
          <w:bCs/>
        </w:rPr>
        <w:t xml:space="preserve"> </w:t>
      </w:r>
      <w:r w:rsidRPr="004E5290">
        <w:rPr>
          <w:rFonts w:ascii="Times New Roman" w:hAnsi="Times New Roman" w:cs="Times New Roman"/>
          <w:lang w:val="lt-LT"/>
        </w:rPr>
        <w:t>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67F8984" w14:textId="77E8298A" w:rsidR="00096E91" w:rsidRPr="004E5290" w:rsidRDefault="00406852" w:rsidP="004E5290">
      <w:pPr>
        <w:ind w:firstLine="480"/>
        <w:rPr>
          <w:rFonts w:ascii="Times New Roman" w:hAnsi="Times New Roman" w:cs="Times New Roman"/>
          <w:sz w:val="24"/>
          <w:szCs w:val="24"/>
          <w:u w:val="single"/>
        </w:rPr>
      </w:pPr>
      <w:r w:rsidRPr="004E5290">
        <w:rPr>
          <w:rFonts w:ascii="Times New Roman" w:hAnsi="Times New Roman" w:cs="Times New Roman"/>
          <w:lang w:val="lt-LT"/>
        </w:rPr>
        <w:t>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w:t>
      </w:r>
      <w:r w:rsidR="00F965DB" w:rsidRPr="004E5290">
        <w:rPr>
          <w:rFonts w:ascii="Times New Roman" w:hAnsi="Times New Roman" w:cs="Times New Roman"/>
        </w:rPr>
        <w:t xml:space="preserve"> </w:t>
      </w:r>
      <w:r w:rsidR="00F965DB" w:rsidRPr="004E5290">
        <w:rPr>
          <w:rFonts w:ascii="Times New Roman" w:hAnsi="Times New Roman" w:cs="Times New Roman"/>
          <w:lang w:val="lt-LT"/>
        </w:rPr>
        <w:t>(Informaciją, kaip tiekėjui registruotis CVP IS, galima rasti ČIA)</w:t>
      </w:r>
      <w:r w:rsidRPr="004E5290">
        <w:rPr>
          <w:rFonts w:ascii="Times New Roman" w:hAnsi="Times New Roman" w:cs="Times New Roman"/>
          <w:lang w:val="lt-LT"/>
        </w:rPr>
        <w:t>.</w:t>
      </w:r>
    </w:p>
    <w:p w14:paraId="05CB5710" w14:textId="77777777" w:rsidR="00096E91" w:rsidRDefault="00406852">
      <w:pPr>
        <w:pStyle w:val="NormalWeb"/>
        <w:ind w:firstLine="480"/>
        <w:jc w:val="both"/>
        <w:rPr>
          <w:lang w:val="lt-LT"/>
        </w:rPr>
      </w:pPr>
      <w:r>
        <w:rPr>
          <w:lang w:val="lt-LT"/>
        </w:rPr>
        <w:t>1.3. Pirkimas atliekamas laikantis lygiateisiškumo, nediskriminavimo, abipusio pripažinimo, proporcingumo ir skaidrumo principų bei konfidencialumo ir nešališkumo reikalavimų.</w:t>
      </w:r>
    </w:p>
    <w:p w14:paraId="64D7A693" w14:textId="3A7E8599" w:rsidR="00096E91" w:rsidRDefault="00406852">
      <w:pPr>
        <w:pStyle w:val="NormalWeb"/>
        <w:ind w:firstLine="480"/>
        <w:jc w:val="both"/>
        <w:rPr>
          <w:lang w:val="lt-LT"/>
        </w:rPr>
      </w:pPr>
      <w:r>
        <w:rPr>
          <w:lang w:val="lt-LT"/>
        </w:rPr>
        <w:t xml:space="preserve">1.4. Informacija </w:t>
      </w:r>
      <w:r w:rsidR="001B163A">
        <w:rPr>
          <w:lang w:val="lt-LT"/>
        </w:rPr>
        <w:t xml:space="preserve">apie </w:t>
      </w:r>
      <w:r>
        <w:rPr>
          <w:lang w:val="lt-LT"/>
        </w:rPr>
        <w:t xml:space="preserve">pirkimo komisijos narius, kurie įgalioti palaikyti tiesioginį ryšį su tiekėjais ir gauti iš jų (ne tarpininkų) pranešimus, susijusius su pirkimo procedūromis, pateikta </w:t>
      </w:r>
      <w:r w:rsidR="00C217D5">
        <w:rPr>
          <w:lang w:val="lt-LT"/>
        </w:rPr>
        <w:t xml:space="preserve">pirkimo </w:t>
      </w:r>
      <w:r>
        <w:rPr>
          <w:lang w:val="lt-LT"/>
        </w:rPr>
        <w:t>Skelbim</w:t>
      </w:r>
      <w:r w:rsidR="00C217D5">
        <w:rPr>
          <w:lang w:val="lt-LT"/>
        </w:rPr>
        <w:t>e</w:t>
      </w:r>
      <w:r>
        <w:rPr>
          <w:lang w:val="lt-LT"/>
        </w:rPr>
        <w:t>.</w:t>
      </w:r>
    </w:p>
    <w:p w14:paraId="401E4439" w14:textId="77777777" w:rsidR="00096E91" w:rsidRDefault="00406852">
      <w:pPr>
        <w:pStyle w:val="NormalWeb"/>
        <w:ind w:firstLine="480"/>
        <w:jc w:val="both"/>
        <w:rPr>
          <w:lang w:val="lt-LT"/>
        </w:rPr>
      </w:pPr>
      <w:r>
        <w:rPr>
          <w:lang w:val="lt-LT"/>
        </w:rPr>
        <w:lastRenderedPageBreak/>
        <w:t>1.5. Tiekėjai ir (ar) jų įgalioti atstovai nedalyvauja susipažinimo su pasiūlymais, pasiūlymų nagrinėjimo ir vertinimo procedūrose. Informacija apie pirkimo dalyvius, jų pasiūlymuose nurodytas kainas suinteresuotiems da</w:t>
      </w:r>
      <w:r w:rsidR="002277CF">
        <w:rPr>
          <w:lang w:val="lt-LT"/>
        </w:rPr>
        <w:t>lyviams,</w:t>
      </w:r>
      <w:r>
        <w:rPr>
          <w:lang w:val="lt-LT"/>
        </w:rPr>
        <w:t xml:space="preserve"> bus pateikta po sprendimo dėl pirkimą laimėjusio pasiūlymo priėmimo.</w:t>
      </w:r>
    </w:p>
    <w:p w14:paraId="642C0AFB" w14:textId="77777777" w:rsidR="00016DE7" w:rsidRDefault="00016DE7">
      <w:pPr>
        <w:rPr>
          <w:rFonts w:eastAsia="Times New Roman"/>
          <w:lang w:val="lt-LT"/>
        </w:rPr>
      </w:pPr>
    </w:p>
    <w:p w14:paraId="08AE3BF1" w14:textId="77777777" w:rsidR="00096E91" w:rsidRDefault="00406852">
      <w:pPr>
        <w:pStyle w:val="NormalWeb"/>
        <w:jc w:val="center"/>
        <w:rPr>
          <w:b/>
          <w:bCs/>
          <w:lang w:val="lt-LT"/>
        </w:rPr>
      </w:pPr>
      <w:r>
        <w:rPr>
          <w:b/>
          <w:bCs/>
          <w:lang w:val="lt-LT"/>
        </w:rPr>
        <w:t>2. INFORMACIJA APIE PERKANČIĄJĄ ORGANIZACIJĄ IR PIRKIMO OBJEKTĄ</w:t>
      </w:r>
    </w:p>
    <w:p w14:paraId="1F3E5097" w14:textId="77777777" w:rsidR="00096E91" w:rsidRDefault="00406852">
      <w:pPr>
        <w:pStyle w:val="NormalWeb"/>
        <w:ind w:firstLine="480"/>
        <w:jc w:val="both"/>
        <w:rPr>
          <w:lang w:val="lt-LT"/>
        </w:rPr>
      </w:pPr>
      <w:r>
        <w:rPr>
          <w:lang w:val="lt-LT"/>
        </w:rPr>
        <w:t xml:space="preserve">2.1. </w:t>
      </w:r>
      <w:proofErr w:type="spellStart"/>
      <w:r w:rsidR="001B163A" w:rsidRPr="00D73CEB">
        <w:t>Lietuvos</w:t>
      </w:r>
      <w:proofErr w:type="spellEnd"/>
      <w:r w:rsidR="001B163A" w:rsidRPr="00D73CEB">
        <w:t xml:space="preserve"> </w:t>
      </w:r>
      <w:proofErr w:type="spellStart"/>
      <w:r w:rsidR="001B163A" w:rsidRPr="00D73CEB">
        <w:t>kariuomenės</w:t>
      </w:r>
      <w:proofErr w:type="spellEnd"/>
      <w:r w:rsidR="001B163A" w:rsidRPr="00D73CEB">
        <w:t xml:space="preserve"> </w:t>
      </w:r>
      <w:proofErr w:type="spellStart"/>
      <w:r w:rsidR="001B163A" w:rsidRPr="00D73CEB">
        <w:t>Didžiojo</w:t>
      </w:r>
      <w:proofErr w:type="spellEnd"/>
      <w:r w:rsidR="001B163A" w:rsidRPr="00D73CEB">
        <w:t xml:space="preserve"> </w:t>
      </w:r>
      <w:proofErr w:type="spellStart"/>
      <w:r w:rsidR="001B163A" w:rsidRPr="00D73CEB">
        <w:t>Lietuvos</w:t>
      </w:r>
      <w:proofErr w:type="spellEnd"/>
      <w:r w:rsidR="001B163A" w:rsidRPr="00D73CEB">
        <w:t xml:space="preserve"> </w:t>
      </w:r>
      <w:proofErr w:type="spellStart"/>
      <w:r w:rsidR="001B163A" w:rsidRPr="00D73CEB">
        <w:t>etmono</w:t>
      </w:r>
      <w:proofErr w:type="spellEnd"/>
      <w:r w:rsidR="001B163A" w:rsidRPr="00D73CEB">
        <w:t xml:space="preserve"> </w:t>
      </w:r>
      <w:proofErr w:type="spellStart"/>
      <w:r w:rsidR="001B163A" w:rsidRPr="00D73CEB">
        <w:t>Jonušo</w:t>
      </w:r>
      <w:proofErr w:type="spellEnd"/>
      <w:r w:rsidR="001B163A" w:rsidRPr="00D73CEB">
        <w:t xml:space="preserve"> </w:t>
      </w:r>
      <w:proofErr w:type="spellStart"/>
      <w:r w:rsidR="001B163A" w:rsidRPr="00D73CEB">
        <w:t>Radvilos</w:t>
      </w:r>
      <w:proofErr w:type="spellEnd"/>
      <w:r w:rsidR="001B163A" w:rsidRPr="00D73CEB">
        <w:t xml:space="preserve"> </w:t>
      </w:r>
      <w:proofErr w:type="spellStart"/>
      <w:r w:rsidR="001B163A" w:rsidRPr="00D73CEB">
        <w:t>mokomasis</w:t>
      </w:r>
      <w:proofErr w:type="spellEnd"/>
      <w:r w:rsidR="001B163A" w:rsidRPr="00D73CEB">
        <w:t xml:space="preserve"> pulkas</w:t>
      </w:r>
      <w:r w:rsidR="001B163A" w:rsidRPr="00D73CEB">
        <w:rPr>
          <w:b/>
        </w:rPr>
        <w:t xml:space="preserve"> </w:t>
      </w:r>
      <w:r>
        <w:rPr>
          <w:lang w:val="lt-LT"/>
        </w:rPr>
        <w:t xml:space="preserve">(toliau – perkančioji organizacija) atlieka pirkimą ir numato įsigyti </w:t>
      </w:r>
      <w:proofErr w:type="spellStart"/>
      <w:r w:rsidR="001B163A">
        <w:t>biotualetų</w:t>
      </w:r>
      <w:proofErr w:type="spellEnd"/>
      <w:r w:rsidR="001B163A">
        <w:t xml:space="preserve"> </w:t>
      </w:r>
      <w:proofErr w:type="spellStart"/>
      <w:r w:rsidR="00AA4DF4">
        <w:t>ir</w:t>
      </w:r>
      <w:proofErr w:type="spellEnd"/>
      <w:r w:rsidR="00AA4DF4">
        <w:t xml:space="preserve"> </w:t>
      </w:r>
      <w:proofErr w:type="spellStart"/>
      <w:r w:rsidR="00AA4DF4">
        <w:t>mobiliųjų</w:t>
      </w:r>
      <w:proofErr w:type="spellEnd"/>
      <w:r w:rsidR="00AA4DF4">
        <w:t xml:space="preserve"> </w:t>
      </w:r>
      <w:proofErr w:type="spellStart"/>
      <w:r w:rsidR="00AA4DF4">
        <w:t>praustuvų</w:t>
      </w:r>
      <w:proofErr w:type="spellEnd"/>
      <w:r w:rsidR="00AA4DF4">
        <w:t xml:space="preserve"> </w:t>
      </w:r>
      <w:proofErr w:type="spellStart"/>
      <w:r w:rsidR="001B163A">
        <w:t>nuomos</w:t>
      </w:r>
      <w:proofErr w:type="spellEnd"/>
      <w:r w:rsidR="001B163A" w:rsidRPr="00D73CEB">
        <w:t xml:space="preserve"> </w:t>
      </w:r>
      <w:proofErr w:type="spellStart"/>
      <w:r w:rsidR="00AA4DF4">
        <w:t>bei</w:t>
      </w:r>
      <w:proofErr w:type="spellEnd"/>
      <w:r w:rsidR="001B163A">
        <w:t xml:space="preserve"> </w:t>
      </w:r>
      <w:proofErr w:type="spellStart"/>
      <w:r w:rsidR="001B163A">
        <w:t>aptarnavimo</w:t>
      </w:r>
      <w:proofErr w:type="spellEnd"/>
      <w:r w:rsidR="001B163A">
        <w:t xml:space="preserve"> </w:t>
      </w:r>
      <w:proofErr w:type="spellStart"/>
      <w:r w:rsidR="001B163A">
        <w:t>paslaugas</w:t>
      </w:r>
      <w:proofErr w:type="spellEnd"/>
      <w:r w:rsidR="001B163A">
        <w:t>.</w:t>
      </w:r>
    </w:p>
    <w:p w14:paraId="34A661A3" w14:textId="77777777" w:rsidR="002A328A" w:rsidRPr="006F7919" w:rsidRDefault="002A328A" w:rsidP="002A328A">
      <w:pPr>
        <w:pStyle w:val="NormalWeb"/>
        <w:ind w:firstLine="480"/>
        <w:jc w:val="both"/>
        <w:rPr>
          <w:b/>
          <w:lang w:val="lt-LT"/>
        </w:rPr>
      </w:pPr>
      <w:r w:rsidRPr="003E3FDA">
        <w:rPr>
          <w:lang w:val="lt-LT"/>
        </w:rPr>
        <w:t>2.2. Pasiūlymas turi būti pateiktas visai pirkimo sąlygose ir techninėje specifikacijoje nurodytai apimčiai, neskaidant jos sm</w:t>
      </w:r>
      <w:r>
        <w:rPr>
          <w:lang w:val="lt-LT"/>
        </w:rPr>
        <w:t>ulkiau. Į pasiūlymo kainą</w:t>
      </w:r>
      <w:r w:rsidRPr="003E3FDA">
        <w:rPr>
          <w:lang w:val="lt-LT"/>
        </w:rPr>
        <w:t xml:space="preserve"> turi būti įskaičiuoti visi mokesčiai ir visos tiekėjo išlaidos. </w:t>
      </w:r>
      <w:r w:rsidRPr="006F7919">
        <w:rPr>
          <w:b/>
          <w:lang w:val="lt-LT"/>
        </w:rPr>
        <w:t>Pasiūlyme nurodytų paslaugų kiekis yra preliminarus ir skirtas įvertinti bendrą pasiūlymo kainą.</w:t>
      </w:r>
    </w:p>
    <w:p w14:paraId="6DFC6734" w14:textId="77777777" w:rsidR="002A328A" w:rsidRDefault="002A328A" w:rsidP="002A328A">
      <w:pPr>
        <w:pStyle w:val="NormalWeb"/>
        <w:ind w:firstLine="480"/>
        <w:jc w:val="both"/>
        <w:rPr>
          <w:lang w:val="lt-LT"/>
        </w:rPr>
      </w:pPr>
      <w:r>
        <w:rPr>
          <w:lang w:val="lt-LT"/>
        </w:rPr>
        <w:t xml:space="preserve">2.3.  </w:t>
      </w:r>
      <w:r w:rsidRPr="003E3FDA">
        <w:rPr>
          <w:lang w:val="lt-LT"/>
        </w:rPr>
        <w:t>Perkančioji organizacija neleidžia pateikti alternatyvių pasiūlymų. Tiekėjui pateikus alternatyvų pasiūlymą (alternatyvius pasiūlymus), jo pasiūlymas ir alternatyvūs pasiūlymai bus atmesti.</w:t>
      </w:r>
    </w:p>
    <w:p w14:paraId="0710308D" w14:textId="77777777" w:rsidR="002A328A" w:rsidRPr="00CC57D6" w:rsidRDefault="002A328A" w:rsidP="002A328A">
      <w:pPr>
        <w:pStyle w:val="NormalWeb"/>
        <w:ind w:firstLine="480"/>
        <w:jc w:val="both"/>
        <w:rPr>
          <w:b/>
          <w:lang w:val="lt-LT"/>
        </w:rPr>
      </w:pPr>
      <w:r w:rsidRPr="00CC57D6">
        <w:rPr>
          <w:lang w:val="lt-LT"/>
        </w:rPr>
        <w:t>2.4.</w:t>
      </w:r>
      <w:r w:rsidRPr="00CC57D6">
        <w:rPr>
          <w:b/>
          <w:lang w:val="lt-LT"/>
        </w:rPr>
        <w:t xml:space="preserve">  Preliminarus biotualetų nuomos ir aptarnavimo paslaugų kiekis</w:t>
      </w:r>
      <w:r w:rsidR="00CC57D6" w:rsidRPr="00CC57D6">
        <w:rPr>
          <w:b/>
          <w:lang w:val="lt-LT"/>
        </w:rPr>
        <w:t xml:space="preserve"> sutarties galiojimo laikotarpiu </w:t>
      </w:r>
      <w:r w:rsidRPr="00CC57D6">
        <w:rPr>
          <w:b/>
          <w:lang w:val="lt-LT"/>
        </w:rPr>
        <w:t>(skirtas įvertinti bendrą pasiūlymo kainą):</w:t>
      </w:r>
    </w:p>
    <w:p w14:paraId="1323520A" w14:textId="2FDFF0B4" w:rsidR="002A328A" w:rsidRDefault="002A328A" w:rsidP="002A328A">
      <w:pPr>
        <w:pStyle w:val="NormalWeb"/>
        <w:ind w:firstLine="480"/>
        <w:jc w:val="both"/>
        <w:rPr>
          <w:b/>
          <w:lang w:val="lt-LT"/>
        </w:rPr>
      </w:pPr>
      <w:r>
        <w:rPr>
          <w:lang w:val="lt-LT"/>
        </w:rPr>
        <w:t xml:space="preserve">2.4.1.   </w:t>
      </w:r>
      <w:r w:rsidRPr="002A328A">
        <w:rPr>
          <w:b/>
          <w:lang w:val="lt-LT"/>
        </w:rPr>
        <w:t>Biotualeto su dozatoriumi rankų dezinfek</w:t>
      </w:r>
      <w:r>
        <w:rPr>
          <w:b/>
          <w:lang w:val="lt-LT"/>
        </w:rPr>
        <w:t xml:space="preserve">avimo skysčiui nuoma </w:t>
      </w:r>
      <w:r w:rsidR="005C217F">
        <w:rPr>
          <w:b/>
          <w:lang w:val="lt-LT"/>
        </w:rPr>
        <w:t xml:space="preserve">1 </w:t>
      </w:r>
      <w:r w:rsidR="00F33791">
        <w:rPr>
          <w:b/>
          <w:lang w:val="lt-LT"/>
        </w:rPr>
        <w:t xml:space="preserve">mėn. </w:t>
      </w:r>
      <w:r>
        <w:rPr>
          <w:b/>
          <w:lang w:val="lt-LT"/>
        </w:rPr>
        <w:t xml:space="preserve">– </w:t>
      </w:r>
      <w:r w:rsidR="00E82B54">
        <w:rPr>
          <w:b/>
          <w:lang w:val="lt-LT"/>
        </w:rPr>
        <w:t>4</w:t>
      </w:r>
      <w:r>
        <w:rPr>
          <w:b/>
          <w:lang w:val="lt-LT"/>
        </w:rPr>
        <w:t xml:space="preserve">0 </w:t>
      </w:r>
      <w:proofErr w:type="spellStart"/>
      <w:r w:rsidR="00F33791">
        <w:rPr>
          <w:b/>
          <w:lang w:val="lt-LT"/>
        </w:rPr>
        <w:t>vnt</w:t>
      </w:r>
      <w:proofErr w:type="spellEnd"/>
      <w:r>
        <w:rPr>
          <w:b/>
          <w:lang w:val="lt-LT"/>
        </w:rPr>
        <w:t>;</w:t>
      </w:r>
    </w:p>
    <w:p w14:paraId="4D0F01AE" w14:textId="5D94F816" w:rsidR="009F71D8" w:rsidRDefault="009F71D8" w:rsidP="002A328A">
      <w:pPr>
        <w:pStyle w:val="NormalWeb"/>
        <w:ind w:firstLine="480"/>
        <w:jc w:val="both"/>
        <w:rPr>
          <w:b/>
          <w:lang w:val="lt-LT"/>
        </w:rPr>
      </w:pPr>
      <w:r w:rsidRPr="009F71D8">
        <w:rPr>
          <w:lang w:val="lt-LT"/>
        </w:rPr>
        <w:t>2.4.2.</w:t>
      </w:r>
      <w:r>
        <w:rPr>
          <w:b/>
          <w:lang w:val="lt-LT"/>
        </w:rPr>
        <w:t xml:space="preserve">  </w:t>
      </w:r>
      <w:r w:rsidRPr="002A328A">
        <w:rPr>
          <w:b/>
          <w:lang w:val="lt-LT"/>
        </w:rPr>
        <w:t>Biotualeto su dozatoriumi rankų dezinfek</w:t>
      </w:r>
      <w:r>
        <w:rPr>
          <w:b/>
          <w:lang w:val="lt-LT"/>
        </w:rPr>
        <w:t xml:space="preserve">avimo skysčiui nuoma 1 dienai – </w:t>
      </w:r>
      <w:r w:rsidR="00E82B54">
        <w:rPr>
          <w:b/>
          <w:lang w:val="lt-LT"/>
        </w:rPr>
        <w:t>4</w:t>
      </w:r>
      <w:r>
        <w:rPr>
          <w:b/>
          <w:lang w:val="lt-LT"/>
        </w:rPr>
        <w:t xml:space="preserve">0 </w:t>
      </w:r>
      <w:proofErr w:type="spellStart"/>
      <w:r>
        <w:rPr>
          <w:b/>
          <w:lang w:val="lt-LT"/>
        </w:rPr>
        <w:t>vnt</w:t>
      </w:r>
      <w:proofErr w:type="spellEnd"/>
      <w:r>
        <w:rPr>
          <w:b/>
          <w:lang w:val="lt-LT"/>
        </w:rPr>
        <w:t>;</w:t>
      </w:r>
    </w:p>
    <w:p w14:paraId="53C044F4" w14:textId="1B05877B" w:rsidR="009F71D8" w:rsidRDefault="009F71D8" w:rsidP="009F71D8">
      <w:pPr>
        <w:pStyle w:val="NormalWeb"/>
        <w:ind w:firstLine="480"/>
        <w:jc w:val="both"/>
        <w:rPr>
          <w:rFonts w:eastAsia="Times New Roman"/>
          <w:b/>
          <w:lang w:val="lt-LT" w:eastAsia="lt-LT"/>
        </w:rPr>
      </w:pPr>
      <w:r>
        <w:rPr>
          <w:lang w:val="lt-LT"/>
        </w:rPr>
        <w:t>2.4.3</w:t>
      </w:r>
      <w:r w:rsidR="002A328A" w:rsidRPr="002A328A">
        <w:rPr>
          <w:lang w:val="lt-LT"/>
        </w:rPr>
        <w:t>.</w:t>
      </w:r>
      <w:r w:rsidR="002A328A">
        <w:rPr>
          <w:lang w:val="lt-LT"/>
        </w:rPr>
        <w:t xml:space="preserve">   </w:t>
      </w:r>
      <w:r w:rsidR="00991597">
        <w:rPr>
          <w:rFonts w:eastAsia="Times New Roman"/>
          <w:b/>
          <w:lang w:val="lt-LT" w:eastAsia="lt-LT"/>
        </w:rPr>
        <w:t>Biotualeto</w:t>
      </w:r>
      <w:r w:rsidR="002A328A" w:rsidRPr="002A328A">
        <w:rPr>
          <w:rFonts w:eastAsia="Times New Roman"/>
          <w:b/>
          <w:lang w:val="lt-LT" w:eastAsia="lt-LT"/>
        </w:rPr>
        <w:t xml:space="preserve"> be dozatoriaus rankų dezinfekavimo skysčiui nuoma </w:t>
      </w:r>
      <w:r w:rsidR="005C217F">
        <w:rPr>
          <w:rFonts w:eastAsia="Times New Roman"/>
          <w:b/>
          <w:lang w:val="lt-LT" w:eastAsia="lt-LT"/>
        </w:rPr>
        <w:t xml:space="preserve">1 </w:t>
      </w:r>
      <w:r w:rsidR="00F33791">
        <w:rPr>
          <w:b/>
          <w:lang w:val="lt-LT"/>
        </w:rPr>
        <w:t xml:space="preserve">mėn. </w:t>
      </w:r>
      <w:r w:rsidR="00F33791">
        <w:rPr>
          <w:rFonts w:eastAsia="Times New Roman"/>
          <w:b/>
          <w:lang w:val="lt-LT" w:eastAsia="lt-LT"/>
        </w:rPr>
        <w:t>– 2</w:t>
      </w:r>
      <w:r w:rsidR="00E82B54">
        <w:rPr>
          <w:rFonts w:eastAsia="Times New Roman"/>
          <w:b/>
          <w:lang w:val="lt-LT" w:eastAsia="lt-LT"/>
        </w:rPr>
        <w:t>35</w:t>
      </w:r>
      <w:r w:rsidR="00F33791">
        <w:rPr>
          <w:rFonts w:eastAsia="Times New Roman"/>
          <w:b/>
          <w:lang w:val="lt-LT" w:eastAsia="lt-LT"/>
        </w:rPr>
        <w:t xml:space="preserve"> </w:t>
      </w:r>
      <w:proofErr w:type="spellStart"/>
      <w:r w:rsidR="00F33791">
        <w:rPr>
          <w:rFonts w:eastAsia="Times New Roman"/>
          <w:b/>
          <w:lang w:val="lt-LT" w:eastAsia="lt-LT"/>
        </w:rPr>
        <w:t>vnt</w:t>
      </w:r>
      <w:proofErr w:type="spellEnd"/>
      <w:r w:rsidR="002A328A">
        <w:rPr>
          <w:rFonts w:eastAsia="Times New Roman"/>
          <w:b/>
          <w:lang w:val="lt-LT" w:eastAsia="lt-LT"/>
        </w:rPr>
        <w:t>;</w:t>
      </w:r>
    </w:p>
    <w:p w14:paraId="12222F31" w14:textId="23A4B7E6" w:rsidR="002A328A" w:rsidRDefault="009F71D8" w:rsidP="002A328A">
      <w:pPr>
        <w:pStyle w:val="NormalWeb"/>
        <w:ind w:firstLine="480"/>
        <w:jc w:val="both"/>
        <w:rPr>
          <w:rFonts w:eastAsia="Times New Roman"/>
          <w:b/>
          <w:lang w:val="lt-LT" w:eastAsia="lt-LT"/>
        </w:rPr>
      </w:pPr>
      <w:r>
        <w:rPr>
          <w:rFonts w:eastAsia="Times New Roman"/>
          <w:lang w:val="lt-LT" w:eastAsia="lt-LT"/>
        </w:rPr>
        <w:t>2.4.4</w:t>
      </w:r>
      <w:r w:rsidR="002A328A" w:rsidRPr="002A328A">
        <w:rPr>
          <w:rFonts w:eastAsia="Times New Roman"/>
          <w:lang w:val="lt-LT" w:eastAsia="lt-LT"/>
        </w:rPr>
        <w:t xml:space="preserve">.  </w:t>
      </w:r>
      <w:r w:rsidR="002A328A">
        <w:rPr>
          <w:rFonts w:eastAsia="Times New Roman"/>
          <w:lang w:val="lt-LT" w:eastAsia="lt-LT"/>
        </w:rPr>
        <w:t xml:space="preserve"> </w:t>
      </w:r>
      <w:r w:rsidR="002A328A">
        <w:rPr>
          <w:rFonts w:eastAsia="Times New Roman"/>
          <w:b/>
          <w:lang w:val="lt-LT" w:eastAsia="lt-LT"/>
        </w:rPr>
        <w:t>Biotualeto</w:t>
      </w:r>
      <w:r w:rsidR="002A328A" w:rsidRPr="00184B97">
        <w:rPr>
          <w:rFonts w:eastAsia="Times New Roman"/>
          <w:b/>
          <w:lang w:val="lt-LT" w:eastAsia="lt-LT"/>
        </w:rPr>
        <w:t xml:space="preserve"> </w:t>
      </w:r>
      <w:r w:rsidR="002A328A">
        <w:rPr>
          <w:rFonts w:eastAsia="Times New Roman"/>
          <w:b/>
          <w:lang w:val="lt-LT" w:eastAsia="lt-LT"/>
        </w:rPr>
        <w:t>su dozatoriumi rankų dezinfekavimo skysčiui</w:t>
      </w:r>
      <w:r w:rsidR="002A328A" w:rsidRPr="00184B97">
        <w:rPr>
          <w:rFonts w:eastAsia="Times New Roman"/>
          <w:b/>
          <w:lang w:val="lt-LT" w:eastAsia="lt-LT"/>
        </w:rPr>
        <w:t xml:space="preserve"> aptarnavimas</w:t>
      </w:r>
      <w:r w:rsidR="00991597">
        <w:rPr>
          <w:rFonts w:eastAsia="Times New Roman"/>
          <w:b/>
          <w:lang w:val="lt-LT" w:eastAsia="lt-LT"/>
        </w:rPr>
        <w:t xml:space="preserve"> – </w:t>
      </w:r>
      <w:r w:rsidR="00E82B54">
        <w:rPr>
          <w:rFonts w:eastAsia="Times New Roman"/>
          <w:b/>
          <w:lang w:val="lt-LT" w:eastAsia="lt-LT"/>
        </w:rPr>
        <w:t>370</w:t>
      </w:r>
      <w:r w:rsidR="00C3468A">
        <w:rPr>
          <w:rFonts w:eastAsia="Times New Roman"/>
          <w:b/>
          <w:lang w:val="lt-LT" w:eastAsia="lt-LT"/>
        </w:rPr>
        <w:t xml:space="preserve"> </w:t>
      </w:r>
      <w:r w:rsidR="00991597">
        <w:rPr>
          <w:rFonts w:eastAsia="Times New Roman"/>
          <w:b/>
          <w:lang w:val="lt-LT" w:eastAsia="lt-LT"/>
        </w:rPr>
        <w:t>kartų;</w:t>
      </w:r>
    </w:p>
    <w:p w14:paraId="44792984" w14:textId="27183FC8" w:rsidR="00991597" w:rsidRDefault="009F71D8" w:rsidP="002A328A">
      <w:pPr>
        <w:pStyle w:val="NormalWeb"/>
        <w:ind w:firstLine="480"/>
        <w:jc w:val="both"/>
        <w:rPr>
          <w:rFonts w:eastAsia="Times New Roman"/>
          <w:b/>
          <w:lang w:val="lt-LT" w:eastAsia="lt-LT"/>
        </w:rPr>
      </w:pPr>
      <w:r>
        <w:rPr>
          <w:rFonts w:eastAsia="Times New Roman"/>
          <w:lang w:val="lt-LT" w:eastAsia="lt-LT"/>
        </w:rPr>
        <w:t>2.4.5</w:t>
      </w:r>
      <w:r w:rsidR="00991597" w:rsidRPr="00991597">
        <w:rPr>
          <w:rFonts w:eastAsia="Times New Roman"/>
          <w:lang w:val="lt-LT" w:eastAsia="lt-LT"/>
        </w:rPr>
        <w:t>.</w:t>
      </w:r>
      <w:r w:rsidR="00991597">
        <w:rPr>
          <w:rFonts w:eastAsia="Times New Roman"/>
          <w:lang w:val="lt-LT" w:eastAsia="lt-LT"/>
        </w:rPr>
        <w:t xml:space="preserve">   </w:t>
      </w:r>
      <w:r w:rsidR="00991597">
        <w:rPr>
          <w:rFonts w:eastAsia="Times New Roman"/>
          <w:b/>
          <w:lang w:val="lt-LT" w:eastAsia="lt-LT"/>
        </w:rPr>
        <w:t>Biotualeto</w:t>
      </w:r>
      <w:r w:rsidR="00991597" w:rsidRPr="00184B97">
        <w:rPr>
          <w:rFonts w:eastAsia="Times New Roman"/>
          <w:b/>
          <w:lang w:val="lt-LT" w:eastAsia="lt-LT"/>
        </w:rPr>
        <w:t xml:space="preserve"> </w:t>
      </w:r>
      <w:r w:rsidR="00991597">
        <w:rPr>
          <w:rFonts w:eastAsia="Times New Roman"/>
          <w:b/>
          <w:lang w:val="lt-LT" w:eastAsia="lt-LT"/>
        </w:rPr>
        <w:t>be dozatoriaus rankų dezinfekavimo skysčiui</w:t>
      </w:r>
      <w:r w:rsidR="00991597" w:rsidRPr="00184B97">
        <w:rPr>
          <w:rFonts w:eastAsia="Times New Roman"/>
          <w:b/>
          <w:lang w:val="lt-LT" w:eastAsia="lt-LT"/>
        </w:rPr>
        <w:t xml:space="preserve"> aptarnavimas</w:t>
      </w:r>
      <w:r w:rsidR="00AA4DF4">
        <w:rPr>
          <w:rFonts w:eastAsia="Times New Roman"/>
          <w:b/>
          <w:lang w:val="lt-LT" w:eastAsia="lt-LT"/>
        </w:rPr>
        <w:t xml:space="preserve"> – 1</w:t>
      </w:r>
      <w:r w:rsidR="00E82B54">
        <w:rPr>
          <w:rFonts w:eastAsia="Times New Roman"/>
          <w:b/>
          <w:lang w:val="lt-LT" w:eastAsia="lt-LT"/>
        </w:rPr>
        <w:t>6</w:t>
      </w:r>
      <w:r w:rsidR="00AA4DF4">
        <w:rPr>
          <w:rFonts w:eastAsia="Times New Roman"/>
          <w:b/>
          <w:lang w:val="lt-LT" w:eastAsia="lt-LT"/>
        </w:rPr>
        <w:t>00 kartai;</w:t>
      </w:r>
    </w:p>
    <w:p w14:paraId="773A8810" w14:textId="509B3D28" w:rsidR="00AA4DF4" w:rsidRDefault="009F71D8" w:rsidP="002A328A">
      <w:pPr>
        <w:pStyle w:val="NormalWeb"/>
        <w:ind w:firstLine="480"/>
        <w:jc w:val="both"/>
        <w:rPr>
          <w:rFonts w:eastAsia="Times New Roman"/>
          <w:b/>
          <w:lang w:val="lt-LT" w:eastAsia="lt-LT"/>
        </w:rPr>
      </w:pPr>
      <w:r>
        <w:rPr>
          <w:rFonts w:eastAsia="Times New Roman"/>
          <w:lang w:val="lt-LT" w:eastAsia="lt-LT"/>
        </w:rPr>
        <w:t>2.4.6</w:t>
      </w:r>
      <w:r w:rsidR="00AA4DF4" w:rsidRPr="00AA4DF4">
        <w:rPr>
          <w:rFonts w:eastAsia="Times New Roman"/>
          <w:lang w:val="lt-LT" w:eastAsia="lt-LT"/>
        </w:rPr>
        <w:t>.</w:t>
      </w:r>
      <w:r w:rsidR="00AA4DF4">
        <w:rPr>
          <w:rFonts w:eastAsia="Times New Roman"/>
          <w:b/>
          <w:lang w:val="lt-LT" w:eastAsia="lt-LT"/>
        </w:rPr>
        <w:t xml:space="preserve">   M</w:t>
      </w:r>
      <w:r>
        <w:rPr>
          <w:rFonts w:eastAsia="Times New Roman"/>
          <w:b/>
          <w:lang w:val="lt-LT" w:eastAsia="lt-LT"/>
        </w:rPr>
        <w:t>obilios</w:t>
      </w:r>
      <w:r w:rsidR="00AA4DF4">
        <w:rPr>
          <w:rFonts w:eastAsia="Times New Roman"/>
          <w:b/>
          <w:lang w:val="lt-LT" w:eastAsia="lt-LT"/>
        </w:rPr>
        <w:t xml:space="preserve"> praustuv</w:t>
      </w:r>
      <w:r>
        <w:rPr>
          <w:rFonts w:eastAsia="Times New Roman"/>
          <w:b/>
          <w:lang w:val="lt-LT" w:eastAsia="lt-LT"/>
        </w:rPr>
        <w:t>ės</w:t>
      </w:r>
      <w:r w:rsidR="00AA4DF4">
        <w:rPr>
          <w:rFonts w:eastAsia="Times New Roman"/>
          <w:b/>
          <w:lang w:val="lt-LT" w:eastAsia="lt-LT"/>
        </w:rPr>
        <w:t xml:space="preserve"> nuoma</w:t>
      </w:r>
      <w:r w:rsidR="00CE3CCB">
        <w:rPr>
          <w:rFonts w:eastAsia="Times New Roman"/>
          <w:b/>
          <w:lang w:val="lt-LT" w:eastAsia="lt-LT"/>
        </w:rPr>
        <w:t xml:space="preserve"> su aptarnavimu</w:t>
      </w:r>
      <w:r>
        <w:rPr>
          <w:rFonts w:eastAsia="Times New Roman"/>
          <w:b/>
          <w:lang w:val="lt-LT" w:eastAsia="lt-LT"/>
        </w:rPr>
        <w:t xml:space="preserve"> 1 d</w:t>
      </w:r>
      <w:r w:rsidR="00CE3CCB">
        <w:rPr>
          <w:rFonts w:eastAsia="Times New Roman"/>
          <w:b/>
          <w:lang w:val="lt-LT" w:eastAsia="lt-LT"/>
        </w:rPr>
        <w:t>ienai</w:t>
      </w:r>
      <w:r w:rsidR="00AA4DF4">
        <w:rPr>
          <w:rFonts w:eastAsia="Times New Roman"/>
          <w:b/>
          <w:lang w:val="lt-LT" w:eastAsia="lt-LT"/>
        </w:rPr>
        <w:t xml:space="preserve"> –  </w:t>
      </w:r>
      <w:r w:rsidR="00E82B54">
        <w:rPr>
          <w:rFonts w:eastAsia="Times New Roman"/>
          <w:b/>
          <w:lang w:val="lt-LT" w:eastAsia="lt-LT"/>
        </w:rPr>
        <w:t>50</w:t>
      </w:r>
      <w:r w:rsidR="00F24A66">
        <w:rPr>
          <w:rFonts w:eastAsia="Times New Roman"/>
          <w:b/>
          <w:lang w:val="lt-LT" w:eastAsia="lt-LT"/>
        </w:rPr>
        <w:t xml:space="preserve"> vnt.</w:t>
      </w:r>
      <w:r w:rsidR="00EC676D">
        <w:rPr>
          <w:rFonts w:eastAsia="Times New Roman"/>
          <w:b/>
          <w:lang w:val="lt-LT" w:eastAsia="lt-LT"/>
        </w:rPr>
        <w:t>;</w:t>
      </w:r>
    </w:p>
    <w:p w14:paraId="1B82C939" w14:textId="77777777" w:rsidR="002A328A" w:rsidRPr="003E3FDA" w:rsidRDefault="002A328A" w:rsidP="002A328A">
      <w:pPr>
        <w:pStyle w:val="NormalWeb"/>
        <w:ind w:firstLine="480"/>
        <w:jc w:val="both"/>
        <w:rPr>
          <w:lang w:val="lt-LT"/>
        </w:rPr>
      </w:pPr>
      <w:r>
        <w:rPr>
          <w:lang w:val="lt-LT"/>
        </w:rPr>
        <w:t xml:space="preserve">2.5.   </w:t>
      </w:r>
      <w:r w:rsidRPr="003E3FDA">
        <w:rPr>
          <w:lang w:val="lt-LT"/>
        </w:rPr>
        <w:t>Perkančioji organizacija neįsipareigoja išpirkti viso</w:t>
      </w:r>
      <w:r>
        <w:rPr>
          <w:lang w:val="lt-LT"/>
        </w:rPr>
        <w:t>s sutarties sumos</w:t>
      </w:r>
      <w:r w:rsidRPr="003E3FDA">
        <w:rPr>
          <w:lang w:val="lt-LT"/>
        </w:rPr>
        <w:t>.</w:t>
      </w:r>
    </w:p>
    <w:p w14:paraId="036E497B" w14:textId="77777777" w:rsidR="002A328A" w:rsidRPr="003B1B20" w:rsidRDefault="002A328A" w:rsidP="002A328A">
      <w:pPr>
        <w:pStyle w:val="NormalWeb"/>
        <w:ind w:firstLine="480"/>
        <w:jc w:val="both"/>
        <w:rPr>
          <w:lang w:val="lt-LT"/>
        </w:rPr>
      </w:pPr>
      <w:r>
        <w:rPr>
          <w:lang w:val="lt-LT"/>
        </w:rPr>
        <w:t>2.6</w:t>
      </w:r>
      <w:r w:rsidRPr="003E3FDA">
        <w:rPr>
          <w:lang w:val="lt-LT"/>
        </w:rPr>
        <w:t>.</w:t>
      </w:r>
      <w:r>
        <w:rPr>
          <w:lang w:val="lt-LT"/>
        </w:rPr>
        <w:t xml:space="preserve">   P</w:t>
      </w:r>
      <w:r w:rsidRPr="003B1B20">
        <w:rPr>
          <w:lang w:val="lt-LT"/>
        </w:rPr>
        <w:t xml:space="preserve">aslaugų suteikimo </w:t>
      </w:r>
      <w:r>
        <w:rPr>
          <w:lang w:val="lt-LT"/>
        </w:rPr>
        <w:t xml:space="preserve">terminas – </w:t>
      </w:r>
      <w:r>
        <w:rPr>
          <w:b/>
          <w:lang w:val="lt-LT"/>
        </w:rPr>
        <w:t>24 mėn.</w:t>
      </w:r>
      <w:r w:rsidRPr="003B1B20">
        <w:rPr>
          <w:lang w:val="lt-LT"/>
        </w:rPr>
        <w:t xml:space="preserve"> nuo pirkimo sutarties įsigaliojimo dienos arba išnaudota maks</w:t>
      </w:r>
      <w:r>
        <w:rPr>
          <w:lang w:val="lt-LT"/>
        </w:rPr>
        <w:t>imali pirkimui skirta lėšų suma</w:t>
      </w:r>
      <w:r w:rsidRPr="003B1B20">
        <w:rPr>
          <w:lang w:val="lt-LT"/>
        </w:rPr>
        <w:t>. Sutarties pratęsimas nenumatomas.</w:t>
      </w:r>
    </w:p>
    <w:p w14:paraId="3905A8E2" w14:textId="77777777" w:rsidR="002A328A" w:rsidRPr="003E3FDA" w:rsidRDefault="002A328A" w:rsidP="002A328A">
      <w:pPr>
        <w:pStyle w:val="NormalWeb"/>
        <w:ind w:firstLine="480"/>
        <w:jc w:val="both"/>
        <w:rPr>
          <w:lang w:val="lt-LT"/>
        </w:rPr>
      </w:pPr>
      <w:r>
        <w:rPr>
          <w:lang w:val="lt-LT"/>
        </w:rPr>
        <w:t>2.7</w:t>
      </w:r>
      <w:r w:rsidRPr="003E3FDA">
        <w:rPr>
          <w:lang w:val="lt-LT"/>
        </w:rPr>
        <w:t>.</w:t>
      </w:r>
      <w:r w:rsidRPr="003E3FDA">
        <w:rPr>
          <w:lang w:val="lt-LT"/>
        </w:rPr>
        <w:tab/>
        <w:t>Paslaugoms taikoma fiksuoto įkainio kainodara.</w:t>
      </w:r>
    </w:p>
    <w:p w14:paraId="292CBE98" w14:textId="77777777" w:rsidR="002A328A" w:rsidRPr="003E3FDA" w:rsidRDefault="002A328A" w:rsidP="002A328A">
      <w:pPr>
        <w:pStyle w:val="NormalWeb"/>
        <w:ind w:firstLine="480"/>
        <w:jc w:val="both"/>
        <w:rPr>
          <w:lang w:val="lt-LT"/>
        </w:rPr>
      </w:pPr>
      <w:r>
        <w:rPr>
          <w:lang w:val="lt-LT"/>
        </w:rPr>
        <w:lastRenderedPageBreak/>
        <w:t>2.8</w:t>
      </w:r>
      <w:r w:rsidRPr="003E3FDA">
        <w:rPr>
          <w:lang w:val="lt-LT"/>
        </w:rPr>
        <w:t>.</w:t>
      </w:r>
      <w:r w:rsidRPr="003E3FDA">
        <w:rPr>
          <w:lang w:val="lt-LT"/>
        </w:rPr>
        <w:tab/>
        <w:t xml:space="preserve">Pasiūlymai vertinami pagal mažiausios kainos kriterijų. Bendra (palyginamoji) pasiūlymo kaina apskaičiuojama </w:t>
      </w:r>
      <w:r>
        <w:rPr>
          <w:lang w:val="lt-LT"/>
        </w:rPr>
        <w:t>preliminarų paslaugų kiekį padauginus iš</w:t>
      </w:r>
      <w:r w:rsidRPr="003E3FDA">
        <w:rPr>
          <w:lang w:val="lt-LT"/>
        </w:rPr>
        <w:t xml:space="preserve"> tie</w:t>
      </w:r>
      <w:r>
        <w:rPr>
          <w:lang w:val="lt-LT"/>
        </w:rPr>
        <w:t>kėjo pasiūlyto įkainio</w:t>
      </w:r>
      <w:r w:rsidRPr="003E3FDA">
        <w:rPr>
          <w:lang w:val="lt-LT"/>
        </w:rPr>
        <w:t>.</w:t>
      </w:r>
    </w:p>
    <w:p w14:paraId="3498948D" w14:textId="3423F379" w:rsidR="002A328A" w:rsidRPr="003E3FDA" w:rsidRDefault="002A328A" w:rsidP="002A328A">
      <w:pPr>
        <w:pStyle w:val="NormalWeb"/>
        <w:ind w:firstLine="480"/>
        <w:jc w:val="both"/>
        <w:rPr>
          <w:lang w:val="lt-LT"/>
        </w:rPr>
      </w:pPr>
      <w:r>
        <w:rPr>
          <w:lang w:val="lt-LT"/>
        </w:rPr>
        <w:t>2.9</w:t>
      </w:r>
      <w:r w:rsidRPr="003E3FDA">
        <w:rPr>
          <w:lang w:val="lt-LT"/>
        </w:rPr>
        <w:t>.</w:t>
      </w:r>
      <w:r w:rsidRPr="003E3FDA">
        <w:rPr>
          <w:lang w:val="lt-LT"/>
        </w:rPr>
        <w:tab/>
        <w:t xml:space="preserve">Maksimali pirkimui skirta lėšų suma </w:t>
      </w:r>
      <w:r w:rsidR="00E8446A">
        <w:rPr>
          <w:lang w:val="lt-LT"/>
        </w:rPr>
        <w:t>3</w:t>
      </w:r>
      <w:r w:rsidRPr="003E3FDA">
        <w:rPr>
          <w:lang w:val="lt-LT"/>
        </w:rPr>
        <w:t>0 000,00 Eur su PVM.</w:t>
      </w:r>
    </w:p>
    <w:p w14:paraId="5C87BC10" w14:textId="77777777" w:rsidR="00096E91" w:rsidRDefault="00096E91">
      <w:pPr>
        <w:rPr>
          <w:rFonts w:eastAsia="Times New Roman"/>
          <w:lang w:val="lt-LT"/>
        </w:rPr>
      </w:pPr>
    </w:p>
    <w:p w14:paraId="5E469FA8" w14:textId="77777777" w:rsidR="0068693C" w:rsidRPr="00875371" w:rsidRDefault="0068693C" w:rsidP="0068693C">
      <w:pPr>
        <w:pStyle w:val="NormalWeb"/>
        <w:jc w:val="center"/>
        <w:rPr>
          <w:b/>
          <w:bCs/>
          <w:lang w:val="lt-LT"/>
        </w:rPr>
      </w:pPr>
      <w:r w:rsidRPr="00875371">
        <w:rPr>
          <w:b/>
          <w:bCs/>
          <w:lang w:val="lt-LT"/>
        </w:rPr>
        <w:t>3.</w:t>
      </w:r>
      <w:r>
        <w:rPr>
          <w:b/>
          <w:bCs/>
          <w:lang w:val="lt-LT"/>
        </w:rPr>
        <w:t xml:space="preserve"> NUOMOJAMO OBJEKTO ATITIKIMAS APLINKOS APSAUGOS REIKALAVIMAMS</w:t>
      </w:r>
    </w:p>
    <w:p w14:paraId="5667D4CF" w14:textId="77777777" w:rsidR="0068693C" w:rsidRDefault="0068693C" w:rsidP="0068693C">
      <w:pPr>
        <w:pStyle w:val="NormalWeb"/>
        <w:ind w:firstLine="480"/>
        <w:jc w:val="both"/>
        <w:rPr>
          <w:lang w:val="lt-LT"/>
        </w:rPr>
      </w:pPr>
      <w:r>
        <w:rPr>
          <w:lang w:val="lt-LT"/>
        </w:rPr>
        <w:t>3.1</w:t>
      </w:r>
      <w:r w:rsidRPr="00875371">
        <w:rPr>
          <w:lang w:val="lt-LT"/>
        </w:rPr>
        <w:t>.</w:t>
      </w:r>
      <w:r>
        <w:rPr>
          <w:lang w:val="lt-LT"/>
        </w:rPr>
        <w:t xml:space="preserve"> Nuomojamo objekto atitikimas aplinkos apsaugos reikalavimams:</w:t>
      </w:r>
    </w:p>
    <w:tbl>
      <w:tblPr>
        <w:tblW w:w="9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4366"/>
        <w:gridCol w:w="4484"/>
      </w:tblGrid>
      <w:tr w:rsidR="0068693C" w:rsidRPr="00B832E7" w14:paraId="3295C4CC" w14:textId="77777777" w:rsidTr="009E5980">
        <w:tc>
          <w:tcPr>
            <w:tcW w:w="900" w:type="dxa"/>
            <w:tcBorders>
              <w:top w:val="single" w:sz="4" w:space="0" w:color="000000"/>
              <w:left w:val="single" w:sz="4" w:space="0" w:color="000000"/>
              <w:bottom w:val="single" w:sz="4" w:space="0" w:color="000000"/>
              <w:right w:val="single" w:sz="4" w:space="0" w:color="000000"/>
            </w:tcBorders>
            <w:hideMark/>
          </w:tcPr>
          <w:p w14:paraId="685BEECD" w14:textId="77777777" w:rsidR="0068693C" w:rsidRPr="00B832E7" w:rsidRDefault="0068693C" w:rsidP="009E5980">
            <w:pPr>
              <w:spacing w:after="0" w:line="240" w:lineRule="auto"/>
              <w:ind w:left="-959" w:firstLine="851"/>
              <w:jc w:val="center"/>
              <w:rPr>
                <w:rFonts w:ascii="Times New Roman" w:eastAsia="Times New Roman" w:hAnsi="Times New Roman" w:cs="Times New Roman"/>
                <w:sz w:val="24"/>
                <w:szCs w:val="24"/>
                <w:lang w:val="lt-LT" w:eastAsia="lt-LT"/>
              </w:rPr>
            </w:pPr>
            <w:r w:rsidRPr="00B832E7">
              <w:rPr>
                <w:rFonts w:ascii="Times New Roman" w:eastAsia="Times New Roman" w:hAnsi="Times New Roman" w:cs="Times New Roman"/>
                <w:sz w:val="24"/>
                <w:szCs w:val="24"/>
                <w:lang w:val="lt-LT" w:eastAsia="lt-LT"/>
              </w:rPr>
              <w:t xml:space="preserve">Eil. </w:t>
            </w:r>
          </w:p>
          <w:p w14:paraId="29E51401" w14:textId="77777777" w:rsidR="0068693C" w:rsidRPr="00B832E7" w:rsidRDefault="0068693C" w:rsidP="009E5980">
            <w:pPr>
              <w:spacing w:after="0" w:line="240" w:lineRule="auto"/>
              <w:ind w:left="-959" w:firstLine="851"/>
              <w:jc w:val="center"/>
              <w:rPr>
                <w:rFonts w:ascii="Times New Roman" w:eastAsia="Times New Roman" w:hAnsi="Times New Roman" w:cs="Times New Roman"/>
                <w:sz w:val="24"/>
                <w:szCs w:val="24"/>
                <w:lang w:val="lt-LT" w:eastAsia="lt-LT"/>
              </w:rPr>
            </w:pPr>
            <w:r w:rsidRPr="00B832E7">
              <w:rPr>
                <w:rFonts w:ascii="Times New Roman" w:eastAsia="Times New Roman" w:hAnsi="Times New Roman" w:cs="Times New Roman"/>
                <w:sz w:val="24"/>
                <w:szCs w:val="24"/>
                <w:lang w:val="lt-LT" w:eastAsia="lt-LT"/>
              </w:rPr>
              <w:t>Nr.</w:t>
            </w:r>
          </w:p>
        </w:tc>
        <w:tc>
          <w:tcPr>
            <w:tcW w:w="4366" w:type="dxa"/>
            <w:tcBorders>
              <w:top w:val="single" w:sz="4" w:space="0" w:color="000000"/>
              <w:left w:val="single" w:sz="4" w:space="0" w:color="000000"/>
              <w:bottom w:val="single" w:sz="4" w:space="0" w:color="000000"/>
              <w:right w:val="single" w:sz="4" w:space="0" w:color="000000"/>
            </w:tcBorders>
            <w:hideMark/>
          </w:tcPr>
          <w:p w14:paraId="543D228F" w14:textId="77777777" w:rsidR="0068693C" w:rsidRPr="00B832E7" w:rsidRDefault="0068693C" w:rsidP="009E5980">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Nuomojamo objekto atitikimas aplinkos apsaugos reikalavimams</w:t>
            </w:r>
          </w:p>
        </w:tc>
        <w:tc>
          <w:tcPr>
            <w:tcW w:w="4484" w:type="dxa"/>
            <w:tcBorders>
              <w:top w:val="single" w:sz="4" w:space="0" w:color="000000"/>
              <w:left w:val="single" w:sz="4" w:space="0" w:color="000000"/>
              <w:bottom w:val="single" w:sz="4" w:space="0" w:color="000000"/>
              <w:right w:val="single" w:sz="4" w:space="0" w:color="000000"/>
            </w:tcBorders>
            <w:hideMark/>
          </w:tcPr>
          <w:p w14:paraId="4863AAA1" w14:textId="77777777" w:rsidR="0068693C" w:rsidRPr="00B832E7" w:rsidRDefault="0068693C" w:rsidP="009E5980">
            <w:pPr>
              <w:spacing w:after="0" w:line="240" w:lineRule="auto"/>
              <w:ind w:right="-108"/>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Aplinkos apsaugos</w:t>
            </w:r>
            <w:r w:rsidRPr="00B832E7">
              <w:rPr>
                <w:rFonts w:ascii="Times New Roman" w:eastAsia="Times New Roman" w:hAnsi="Times New Roman" w:cs="Times New Roman"/>
                <w:sz w:val="24"/>
                <w:szCs w:val="24"/>
                <w:lang w:val="lt-LT" w:eastAsia="lt-LT"/>
              </w:rPr>
              <w:t xml:space="preserve"> reikalavimus patvirtinantys dokumentai</w:t>
            </w:r>
          </w:p>
        </w:tc>
      </w:tr>
      <w:tr w:rsidR="0068693C" w:rsidRPr="00B832E7" w14:paraId="053FABFC" w14:textId="77777777" w:rsidTr="009E5980">
        <w:tc>
          <w:tcPr>
            <w:tcW w:w="900" w:type="dxa"/>
            <w:tcBorders>
              <w:top w:val="single" w:sz="4" w:space="0" w:color="000000"/>
              <w:left w:val="single" w:sz="4" w:space="0" w:color="000000"/>
              <w:bottom w:val="single" w:sz="4" w:space="0" w:color="000000"/>
              <w:right w:val="single" w:sz="4" w:space="0" w:color="000000"/>
            </w:tcBorders>
          </w:tcPr>
          <w:p w14:paraId="36AB8593" w14:textId="77777777" w:rsidR="0068693C" w:rsidRPr="00430EE2" w:rsidRDefault="0068693C" w:rsidP="009E5980">
            <w:pPr>
              <w:spacing w:after="0" w:line="240" w:lineRule="auto"/>
              <w:ind w:left="-779" w:right="-149" w:firstLine="851"/>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w:t>
            </w:r>
          </w:p>
        </w:tc>
        <w:tc>
          <w:tcPr>
            <w:tcW w:w="4366" w:type="dxa"/>
            <w:tcBorders>
              <w:top w:val="single" w:sz="4" w:space="0" w:color="000000"/>
              <w:left w:val="single" w:sz="4" w:space="0" w:color="000000"/>
              <w:bottom w:val="single" w:sz="4" w:space="0" w:color="000000"/>
              <w:right w:val="single" w:sz="4" w:space="0" w:color="000000"/>
            </w:tcBorders>
          </w:tcPr>
          <w:p w14:paraId="6D302C78" w14:textId="77777777" w:rsidR="0068693C" w:rsidRPr="00424B72" w:rsidRDefault="0068693C" w:rsidP="009E5980">
            <w:pPr>
              <w:spacing w:after="0"/>
              <w:ind w:firstLine="433"/>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w:t>
            </w:r>
            <w:r w:rsidRPr="00A353ED">
              <w:rPr>
                <w:rFonts w:ascii="Times New Roman" w:eastAsia="Times New Roman" w:hAnsi="Times New Roman" w:cs="Times New Roman"/>
                <w:sz w:val="24"/>
                <w:szCs w:val="24"/>
                <w:lang w:val="lt-LT"/>
              </w:rPr>
              <w:t>aslaugos teikėjas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supaprastintų pirkimų ar įstatymų prieduose nurodytų socialinių ir kitų specialiųjų paslaugų pirkimų atveju, taiko kitas lygiavertes aplinkos apsaugos vadybos užtikrinimo priemones</w:t>
            </w:r>
          </w:p>
          <w:p w14:paraId="6C26F027" w14:textId="77777777" w:rsidR="0068693C" w:rsidRPr="00B832E7" w:rsidRDefault="0068693C" w:rsidP="009E5980">
            <w:pPr>
              <w:spacing w:after="0" w:line="240" w:lineRule="auto"/>
              <w:jc w:val="both"/>
              <w:rPr>
                <w:rFonts w:ascii="Times New Roman" w:eastAsia="Times New Roman" w:hAnsi="Times New Roman" w:cs="Times New Roman"/>
                <w:sz w:val="24"/>
                <w:szCs w:val="24"/>
                <w:lang w:val="lt-LT" w:eastAsia="lt-LT"/>
              </w:rPr>
            </w:pPr>
          </w:p>
        </w:tc>
        <w:tc>
          <w:tcPr>
            <w:tcW w:w="4484" w:type="dxa"/>
            <w:tcBorders>
              <w:top w:val="single" w:sz="4" w:space="0" w:color="000000"/>
              <w:left w:val="single" w:sz="4" w:space="0" w:color="000000"/>
              <w:bottom w:val="single" w:sz="4" w:space="0" w:color="000000"/>
              <w:right w:val="single" w:sz="4" w:space="0" w:color="000000"/>
            </w:tcBorders>
          </w:tcPr>
          <w:p w14:paraId="2CD7EC0D" w14:textId="77777777" w:rsidR="0068693C" w:rsidRPr="00A353ED" w:rsidRDefault="0068693C" w:rsidP="009E5980">
            <w:pPr>
              <w:jc w:val="both"/>
              <w:rPr>
                <w:rFonts w:ascii="Times New Roman" w:hAnsi="Times New Roman" w:cs="Times New Roman"/>
                <w:lang w:val="lt-LT" w:eastAsia="lt-LT"/>
              </w:rPr>
            </w:pPr>
            <w:r w:rsidRPr="00A353ED">
              <w:rPr>
                <w:rFonts w:ascii="Times New Roman" w:hAnsi="Times New Roman" w:cs="Times New Roman"/>
                <w:u w:val="single"/>
                <w:lang w:val="lt-LT" w:eastAsia="lt-LT"/>
              </w:rPr>
              <w:t>Kartu su pasiūlymu pateikiama pasirašyta.</w:t>
            </w:r>
            <w:r w:rsidRPr="00A353ED">
              <w:rPr>
                <w:lang w:val="lt-LT"/>
              </w:rPr>
              <w:t xml:space="preserve"> </w:t>
            </w:r>
            <w:r w:rsidRPr="00A353ED">
              <w:rPr>
                <w:rFonts w:ascii="Times New Roman" w:hAnsi="Times New Roman" w:cs="Times New Roman"/>
                <w:u w:val="single"/>
                <w:lang w:val="lt-LT" w:eastAsia="lt-LT"/>
              </w:rPr>
              <w:t xml:space="preserve">tiekėjo laisvos formos deklaracija dėl atitikties reikalavimams </w:t>
            </w:r>
          </w:p>
          <w:p w14:paraId="72876724" w14:textId="77777777" w:rsidR="0068693C" w:rsidRPr="00A353ED" w:rsidRDefault="0068693C" w:rsidP="009E5980">
            <w:pPr>
              <w:rPr>
                <w:rFonts w:ascii="Calibri" w:hAnsi="Calibri" w:cs="Calibri"/>
                <w:lang w:val="lt-LT"/>
              </w:rPr>
            </w:pPr>
            <w:r w:rsidRPr="00A353ED">
              <w:rPr>
                <w:rFonts w:ascii="Times New Roman" w:hAnsi="Times New Roman" w:cs="Times New Roman"/>
                <w:i/>
                <w:iCs/>
                <w:sz w:val="18"/>
                <w:szCs w:val="18"/>
                <w:lang w:val="lt-LT" w:eastAsia="lt-LT"/>
              </w:rPr>
              <w:t>Perkančiajai organizacijai atlikus deklaracijos patikrinimo procedūrą, patikrinus pasiūlymus ir išrinkus galimą laimėtoją, tik jo yra prašomi dokumentai, patvirtinantys atitiktį kvalifikaciniams reikalavimams</w:t>
            </w:r>
            <w:r w:rsidRPr="00A353ED">
              <w:rPr>
                <w:rFonts w:ascii="Times New Roman" w:hAnsi="Times New Roman" w:cs="Times New Roman"/>
                <w:sz w:val="18"/>
                <w:szCs w:val="18"/>
                <w:lang w:val="lt-LT" w:eastAsia="lt-LT"/>
              </w:rPr>
              <w:t>:</w:t>
            </w:r>
          </w:p>
          <w:p w14:paraId="4F8CC7AA" w14:textId="77777777" w:rsidR="0068693C" w:rsidRPr="00A353ED" w:rsidRDefault="0068693C" w:rsidP="009E5980">
            <w:pPr>
              <w:widowControl w:val="0"/>
              <w:jc w:val="both"/>
              <w:rPr>
                <w:rFonts w:ascii="Times New Roman" w:hAnsi="Times New Roman" w:cs="Times New Roman"/>
                <w:lang w:val="lt-LT"/>
              </w:rPr>
            </w:pPr>
            <w:r w:rsidRPr="00A353ED">
              <w:rPr>
                <w:rFonts w:ascii="Times New Roman" w:eastAsia="Times New Roman" w:hAnsi="Times New Roman" w:cs="Times New Roman"/>
                <w:sz w:val="24"/>
                <w:szCs w:val="24"/>
                <w:lang w:val="lt-LT"/>
              </w:rPr>
              <w:t>Atitiktį reikalavimams įrodantys dokumentai: EMAS arba LST EN ISO 14001 sertifikatas, arba kitas lygiavertis sertifikatas, išduotas kitose valstybėse narėse įsteigtų nepriklausomų įstaigų. Jeigu pirkimo vykdytojas vykdo supaprastintą pirkimą ar perka įstatymų prieduose nurodytas socialines ir kitas specialiąsias paslaugas, kaip lygiaverčių aplinkos apsaugos vadybos užtikrinimo priemonių įrodymą, tiekėjas gali pateikti parengtų lygiaverčių taikomų aplinkos apsaugos vadybos priemonių aprašymą, parengtą pagal šiuo įsakymu patvirtinto Aprašo 14 p., a</w:t>
            </w:r>
            <w:r>
              <w:rPr>
                <w:rFonts w:ascii="Times New Roman" w:eastAsia="Times New Roman" w:hAnsi="Times New Roman" w:cs="Times New Roman"/>
                <w:sz w:val="24"/>
                <w:szCs w:val="24"/>
                <w:lang w:val="lt-LT"/>
              </w:rPr>
              <w:t>rba kitus lygiaverčius įrodymus</w:t>
            </w:r>
            <w:r w:rsidRPr="00A353ED">
              <w:rPr>
                <w:rFonts w:ascii="Times New Roman" w:eastAsia="Times New Roman" w:hAnsi="Times New Roman" w:cs="Times New Roman"/>
                <w:sz w:val="24"/>
                <w:szCs w:val="24"/>
                <w:lang w:val="lt-LT"/>
              </w:rPr>
              <w:t>.</w:t>
            </w:r>
          </w:p>
          <w:p w14:paraId="66D49AB3" w14:textId="77777777" w:rsidR="0068693C" w:rsidRPr="00F26D1E" w:rsidRDefault="0068693C" w:rsidP="009E5980">
            <w:pPr>
              <w:rPr>
                <w:rFonts w:ascii="Times New Roman" w:hAnsi="Times New Roman" w:cs="Times New Roman"/>
                <w:u w:val="single"/>
                <w:lang w:val="lt-LT"/>
              </w:rPr>
            </w:pPr>
            <w:r w:rsidRPr="00A353ED">
              <w:rPr>
                <w:rFonts w:ascii="Times New Roman" w:hAnsi="Times New Roman" w:cs="Times New Roman"/>
                <w:u w:val="single"/>
                <w:lang w:val="lt-LT"/>
              </w:rPr>
              <w:t>Pateikiami skenuoti dokumentai elektroninėje formoje.</w:t>
            </w:r>
          </w:p>
        </w:tc>
      </w:tr>
    </w:tbl>
    <w:p w14:paraId="76B585AF" w14:textId="77777777" w:rsidR="00096E91" w:rsidRDefault="00096E91">
      <w:pPr>
        <w:rPr>
          <w:rFonts w:eastAsia="Times New Roman"/>
          <w:lang w:val="lt-LT"/>
        </w:rPr>
      </w:pPr>
    </w:p>
    <w:p w14:paraId="2CD6920C" w14:textId="77777777" w:rsidR="00096E91" w:rsidRDefault="00406852">
      <w:pPr>
        <w:pStyle w:val="NormalWeb"/>
        <w:jc w:val="center"/>
        <w:rPr>
          <w:b/>
          <w:bCs/>
          <w:lang w:val="lt-LT"/>
        </w:rPr>
      </w:pPr>
      <w:r>
        <w:rPr>
          <w:b/>
          <w:bCs/>
          <w:lang w:val="lt-LT"/>
        </w:rPr>
        <w:lastRenderedPageBreak/>
        <w:t>4. PIRKIMO DOKUMENTŲ PAAIŠKINIMAI IR PATIKSLINIMAI</w:t>
      </w:r>
    </w:p>
    <w:p w14:paraId="3EAD996C" w14:textId="77777777" w:rsidR="00096E91" w:rsidRDefault="00406852">
      <w:pPr>
        <w:pStyle w:val="NormalWeb"/>
        <w:ind w:firstLine="480"/>
        <w:jc w:val="both"/>
        <w:rPr>
          <w:lang w:val="lt-LT"/>
        </w:rPr>
      </w:pPr>
      <w:r>
        <w:rPr>
          <w:lang w:val="lt-LT"/>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24E38D84" w14:textId="77777777" w:rsidR="00096E91" w:rsidRDefault="00406852">
      <w:pPr>
        <w:pStyle w:val="NormalWeb"/>
        <w:ind w:firstLine="480"/>
        <w:jc w:val="both"/>
        <w:rPr>
          <w:lang w:val="lt-LT"/>
        </w:rPr>
      </w:pPr>
      <w:r>
        <w:rPr>
          <w:lang w:val="lt-LT"/>
        </w:rPr>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48B8CD28" w14:textId="77777777" w:rsidR="00096E91" w:rsidRDefault="00406852">
      <w:pPr>
        <w:pStyle w:val="NormalWeb"/>
        <w:ind w:firstLine="480"/>
        <w:jc w:val="both"/>
        <w:rPr>
          <w:lang w:val="lt-LT"/>
        </w:rPr>
      </w:pPr>
      <w:r>
        <w:rPr>
          <w:lang w:val="lt-LT"/>
        </w:rPr>
        <w:t>4.3. Perkančioji organizacija, paaiškindama ar patikslindama pirkimo dokumentus, užtikrina tiekėjų anonimiškumą, t. y. užtikrina, kad tiekėjai nesužinotų kitų tiekėjų, ketinančių dalyvauti pirkimo procedūrose, pavadinimų ir kitų rekvizitų.</w:t>
      </w:r>
    </w:p>
    <w:p w14:paraId="74A346F4" w14:textId="77777777" w:rsidR="00096E91" w:rsidRDefault="00406852">
      <w:pPr>
        <w:pStyle w:val="NormalWeb"/>
        <w:ind w:firstLine="480"/>
        <w:jc w:val="both"/>
        <w:rPr>
          <w:lang w:val="lt-LT"/>
        </w:rPr>
      </w:pPr>
      <w:r>
        <w:rPr>
          <w:lang w:val="lt-LT"/>
        </w:rP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36E5ED29" w14:textId="77777777" w:rsidR="00096E91" w:rsidRDefault="00406852">
      <w:pPr>
        <w:pStyle w:val="NormalWeb"/>
        <w:ind w:firstLine="480"/>
        <w:jc w:val="both"/>
        <w:rPr>
          <w:lang w:val="lt-LT"/>
        </w:rPr>
      </w:pPr>
      <w:r>
        <w:rPr>
          <w:lang w:val="lt-LT"/>
        </w:rPr>
        <w:t>4.5. Perkančioji organizacija nerengs susitikimo su tiekėjais dėl pirkimo dokumentų.</w:t>
      </w:r>
    </w:p>
    <w:p w14:paraId="2DC814BD" w14:textId="77777777" w:rsidR="00096E91" w:rsidRDefault="00096E91">
      <w:pPr>
        <w:rPr>
          <w:rFonts w:eastAsia="Times New Roman"/>
          <w:lang w:val="lt-LT"/>
        </w:rPr>
      </w:pPr>
    </w:p>
    <w:p w14:paraId="6FD05E24" w14:textId="77777777" w:rsidR="00096E91" w:rsidRDefault="00406852">
      <w:pPr>
        <w:pStyle w:val="NormalWeb"/>
        <w:jc w:val="center"/>
        <w:rPr>
          <w:b/>
          <w:bCs/>
          <w:lang w:val="lt-LT"/>
        </w:rPr>
      </w:pPr>
      <w:r>
        <w:rPr>
          <w:b/>
          <w:bCs/>
          <w:lang w:val="lt-LT"/>
        </w:rPr>
        <w:t>5. PASIŪLYMŲ RENGIMAS IR TEIKIMAS</w:t>
      </w:r>
    </w:p>
    <w:p w14:paraId="27B86FDC" w14:textId="77777777" w:rsidR="00096E91" w:rsidRDefault="00406852">
      <w:pPr>
        <w:pStyle w:val="NormalWeb"/>
        <w:ind w:firstLine="480"/>
        <w:jc w:val="both"/>
        <w:rPr>
          <w:lang w:val="lt-LT"/>
        </w:rPr>
      </w:pPr>
      <w:r>
        <w:rPr>
          <w:lang w:val="lt-LT"/>
        </w:rPr>
        <w:t xml:space="preserve">5.1. Tiekėjas gali pateikti tik vieną </w:t>
      </w:r>
      <w:r w:rsidR="00A231D2">
        <w:rPr>
          <w:lang w:val="lt-LT"/>
        </w:rPr>
        <w:t>pasiūlymą.</w:t>
      </w:r>
    </w:p>
    <w:p w14:paraId="69A80A3C" w14:textId="77777777" w:rsidR="00096E91" w:rsidRDefault="00406852">
      <w:pPr>
        <w:pStyle w:val="NormalWeb"/>
        <w:ind w:firstLine="480"/>
        <w:jc w:val="both"/>
        <w:rPr>
          <w:lang w:val="lt-LT"/>
        </w:rPr>
      </w:pPr>
      <w:r>
        <w:rPr>
          <w:lang w:val="lt-LT"/>
        </w:rPr>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6E9D8C4A" w14:textId="77777777" w:rsidR="00096E91" w:rsidRDefault="00406852">
      <w:pPr>
        <w:pStyle w:val="NormalWeb"/>
        <w:ind w:firstLine="480"/>
        <w:jc w:val="both"/>
        <w:rPr>
          <w:lang w:val="lt-LT"/>
        </w:rPr>
      </w:pPr>
      <w:r>
        <w:rPr>
          <w:lang w:val="lt-LT"/>
        </w:rP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Pr>
          <w:lang w:val="lt-LT"/>
        </w:rPr>
        <w:t>pdf</w:t>
      </w:r>
      <w:proofErr w:type="spellEnd"/>
      <w:r>
        <w:rPr>
          <w:lang w:val="lt-LT"/>
        </w:rPr>
        <w:t xml:space="preserve">, </w:t>
      </w:r>
      <w:proofErr w:type="spellStart"/>
      <w:r>
        <w:rPr>
          <w:lang w:val="lt-LT"/>
        </w:rPr>
        <w:t>docx</w:t>
      </w:r>
      <w:proofErr w:type="spellEnd"/>
      <w:r>
        <w:rPr>
          <w:lang w:val="lt-LT"/>
        </w:rPr>
        <w:t xml:space="preserve"> ). Perkančiajai organizacijai kilus abejonių dėl dokumentų tikrumo, ji turi teisę reikalauti pateikti dokumentų originalus.</w:t>
      </w:r>
    </w:p>
    <w:p w14:paraId="2D1BF3B0" w14:textId="77777777" w:rsidR="00096E91" w:rsidRDefault="00406852">
      <w:pPr>
        <w:pStyle w:val="NormalWeb"/>
        <w:ind w:firstLine="480"/>
        <w:jc w:val="both"/>
        <w:rPr>
          <w:lang w:val="lt-LT"/>
        </w:rPr>
      </w:pPr>
      <w:r>
        <w:rPr>
          <w:lang w:val="lt-LT"/>
        </w:rPr>
        <w:lastRenderedPageBreak/>
        <w:t>5.4. Pasiūlymas turi</w:t>
      </w:r>
      <w:r w:rsidR="009963B6">
        <w:rPr>
          <w:lang w:val="lt-LT"/>
        </w:rPr>
        <w:t xml:space="preserve"> būti parengtas lietuvių kalba.</w:t>
      </w:r>
      <w:r>
        <w:rPr>
          <w:lang w:val="lt-LT"/>
        </w:rPr>
        <w:t xml:space="preserve"> Jei reikalaujami dokumentai negali būti pateikti lietuvių kalba, turi būti pateiktas patvirtintas vertimas (išverstame dokumente nurodant vertimą atlikusio asmens vardą, pavardę ir parašą).</w:t>
      </w:r>
    </w:p>
    <w:p w14:paraId="246063B5" w14:textId="77777777" w:rsidR="00096E91" w:rsidRDefault="00406852">
      <w:pPr>
        <w:pStyle w:val="NormalWeb"/>
        <w:ind w:firstLine="480"/>
        <w:jc w:val="both"/>
        <w:rPr>
          <w:lang w:val="lt-LT"/>
        </w:rPr>
      </w:pPr>
      <w:r>
        <w:rPr>
          <w:lang w:val="lt-LT"/>
        </w:rPr>
        <w:t>5.5. Pasiūlymas turi būti pateiktas užpildant Pasiūlymo formą ir pridedant visus pirkimo dokumentuose reikalaujamus dokumentus.</w:t>
      </w:r>
    </w:p>
    <w:p w14:paraId="20DDD625" w14:textId="77777777" w:rsidR="00096E91" w:rsidRDefault="00406852">
      <w:pPr>
        <w:pStyle w:val="NormalWeb"/>
        <w:ind w:firstLine="480"/>
        <w:jc w:val="both"/>
        <w:rPr>
          <w:lang w:val="lt-LT"/>
        </w:rPr>
      </w:pPr>
      <w:r>
        <w:rPr>
          <w:lang w:val="lt-LT"/>
        </w:rPr>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796D168A" w14:textId="77777777" w:rsidR="00096E91" w:rsidRDefault="00406852">
      <w:pPr>
        <w:pStyle w:val="NormalWeb"/>
        <w:ind w:firstLine="480"/>
        <w:jc w:val="both"/>
        <w:rPr>
          <w:lang w:val="lt-LT"/>
        </w:rPr>
      </w:pPr>
      <w:r>
        <w:rPr>
          <w:lang w:val="lt-LT"/>
        </w:rPr>
        <w:t xml:space="preserve">5.7. Pasiūlyme tiekėjas turi aiškiai nurodyti, kuri pasiūlymo informacija yra </w:t>
      </w:r>
      <w:hyperlink r:id="rId6" w:tgtFrame="_blank" w:history="1">
        <w:r>
          <w:rPr>
            <w:rStyle w:val="Hyperlink"/>
            <w:lang w:val="lt-LT"/>
          </w:rPr>
          <w:t>konfidenciali</w:t>
        </w:r>
      </w:hyperlink>
      <w:r>
        <w:rPr>
          <w:lang w:val="lt-LT"/>
        </w:rPr>
        <w:t xml:space="preserve">, vadovaujantis </w:t>
      </w:r>
      <w:hyperlink r:id="rId7" w:tgtFrame="_blank" w:history="1">
        <w:r>
          <w:rPr>
            <w:rStyle w:val="Hyperlink"/>
            <w:lang w:val="lt-LT"/>
          </w:rPr>
          <w:t>VPĮ 20 straipsniu</w:t>
        </w:r>
      </w:hyperlink>
      <w:r>
        <w:rPr>
          <w:lang w:val="lt-LT"/>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6906A8D0" w14:textId="77777777" w:rsidR="00096E91" w:rsidRDefault="00406852">
      <w:pPr>
        <w:pStyle w:val="NormalWeb"/>
        <w:ind w:firstLine="480"/>
        <w:jc w:val="both"/>
        <w:rPr>
          <w:lang w:val="lt-LT"/>
        </w:rPr>
      </w:pPr>
      <w:r>
        <w:rPr>
          <w:lang w:val="lt-LT"/>
        </w:rPr>
        <w:t>5.8. Pasiūlymą sudaro tiekėjo pateiktų duomenų bei dokumentų visuma:</w:t>
      </w:r>
    </w:p>
    <w:p w14:paraId="3F8716FE" w14:textId="77777777" w:rsidR="00096E91" w:rsidRDefault="00406852">
      <w:pPr>
        <w:pStyle w:val="NormalWeb"/>
        <w:ind w:firstLine="480"/>
        <w:jc w:val="both"/>
        <w:rPr>
          <w:lang w:val="lt-LT"/>
        </w:rPr>
      </w:pPr>
      <w:r>
        <w:rPr>
          <w:lang w:val="lt-LT"/>
        </w:rPr>
        <w:t>5.8.1. CVP IS pasiūlymo lango eilutėje „Prisegti dokumentai“ pateikti duomenys ir dokumentai:</w:t>
      </w:r>
    </w:p>
    <w:p w14:paraId="3C89E989" w14:textId="77777777" w:rsidR="00096E91" w:rsidRDefault="00406852">
      <w:pPr>
        <w:pStyle w:val="NormalWeb"/>
        <w:ind w:firstLine="480"/>
        <w:jc w:val="both"/>
        <w:rPr>
          <w:lang w:val="lt-LT"/>
        </w:rPr>
      </w:pPr>
      <w:r>
        <w:rPr>
          <w:lang w:val="lt-LT"/>
        </w:rPr>
        <w:t>5.8.1.1. užpildyta Pasiūlymo forma;</w:t>
      </w:r>
    </w:p>
    <w:p w14:paraId="11D10FC1" w14:textId="77777777" w:rsidR="00096E91" w:rsidRDefault="00406852">
      <w:pPr>
        <w:pStyle w:val="NormalWeb"/>
        <w:ind w:firstLine="480"/>
        <w:jc w:val="both"/>
        <w:rPr>
          <w:lang w:val="lt-LT"/>
        </w:rPr>
      </w:pPr>
      <w:r>
        <w:rPr>
          <w:lang w:val="lt-LT"/>
        </w:rPr>
        <w:t>5.8.1.2. įgaliojimo ar kito dokumento, suteikiančio teisę pateikti ir (ar) pasirašyti pasiūlymą bei kitus dokumentus, kopija (jeigu pasiūlymą pateikia ne tiekėjo vadovas);</w:t>
      </w:r>
    </w:p>
    <w:p w14:paraId="1C561092" w14:textId="77777777" w:rsidR="00096E91" w:rsidRDefault="00406852">
      <w:pPr>
        <w:pStyle w:val="NormalWeb"/>
        <w:ind w:firstLine="480"/>
        <w:jc w:val="both"/>
        <w:rPr>
          <w:lang w:val="lt-LT"/>
        </w:rPr>
      </w:pPr>
      <w:r>
        <w:rPr>
          <w:lang w:val="lt-LT"/>
        </w:rPr>
        <w:t>5.8.1.3. informacija ir dokumentai pagal Sąlygų 5.2 punktą (jei pasiūlymą teikia ūkio subjektų grupė);</w:t>
      </w:r>
    </w:p>
    <w:p w14:paraId="2CC66005" w14:textId="2592C645" w:rsidR="002277CF" w:rsidRDefault="002277CF">
      <w:pPr>
        <w:pStyle w:val="NormalWeb"/>
        <w:ind w:firstLine="480"/>
        <w:jc w:val="both"/>
        <w:rPr>
          <w:lang w:val="lt-LT"/>
        </w:rPr>
      </w:pPr>
      <w:r>
        <w:rPr>
          <w:lang w:val="lt-LT"/>
        </w:rPr>
        <w:t>5.8.1.4. informacija ir dokum</w:t>
      </w:r>
      <w:r w:rsidR="008E18BE">
        <w:rPr>
          <w:lang w:val="lt-LT"/>
        </w:rPr>
        <w:t>entai pagal Sąlygų 3.1.1.</w:t>
      </w:r>
      <w:r>
        <w:rPr>
          <w:lang w:val="lt-LT"/>
        </w:rPr>
        <w:t xml:space="preserve"> punkt</w:t>
      </w:r>
      <w:r w:rsidR="00663FB0">
        <w:rPr>
          <w:lang w:val="lt-LT"/>
        </w:rPr>
        <w:t>ą</w:t>
      </w:r>
      <w:r>
        <w:rPr>
          <w:lang w:val="lt-LT"/>
        </w:rPr>
        <w:t>;</w:t>
      </w:r>
    </w:p>
    <w:p w14:paraId="515E7562" w14:textId="77777777" w:rsidR="00096E91" w:rsidRDefault="00F10E15">
      <w:pPr>
        <w:pStyle w:val="NormalWeb"/>
        <w:ind w:firstLine="480"/>
        <w:jc w:val="both"/>
        <w:rPr>
          <w:lang w:val="lt-LT"/>
        </w:rPr>
      </w:pPr>
      <w:r>
        <w:rPr>
          <w:lang w:val="lt-LT"/>
        </w:rPr>
        <w:t>5.8.1.5</w:t>
      </w:r>
      <w:r w:rsidR="00406852">
        <w:rPr>
          <w:lang w:val="lt-LT"/>
        </w:rPr>
        <w:t>. kita reikalaujama informacija ir dokumentai;</w:t>
      </w:r>
    </w:p>
    <w:p w14:paraId="2FCA1B13" w14:textId="77777777" w:rsidR="00096E91" w:rsidRDefault="00406852">
      <w:pPr>
        <w:pStyle w:val="NormalWeb"/>
        <w:ind w:firstLine="480"/>
        <w:jc w:val="both"/>
        <w:rPr>
          <w:lang w:val="lt-LT"/>
        </w:rPr>
      </w:pPr>
      <w:r>
        <w:rPr>
          <w:lang w:val="lt-LT"/>
        </w:rPr>
        <w:t>5.8.2. pasiūlymo paaiškinimai bei atsakymai dėl pasiūlymo (jei tokių yra).</w:t>
      </w:r>
    </w:p>
    <w:p w14:paraId="777D8602" w14:textId="77777777" w:rsidR="00096E91" w:rsidRDefault="001F424C">
      <w:pPr>
        <w:pStyle w:val="NormalWeb"/>
        <w:ind w:firstLine="480"/>
        <w:jc w:val="both"/>
        <w:rPr>
          <w:lang w:val="lt-LT"/>
        </w:rPr>
      </w:pPr>
      <w:r>
        <w:rPr>
          <w:lang w:val="lt-LT"/>
        </w:rPr>
        <w:t>5.9. Pasiūlymas turi galioti 30</w:t>
      </w:r>
      <w:r w:rsidR="00406852">
        <w:rPr>
          <w:lang w:val="lt-LT"/>
        </w:rPr>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258B0053" w14:textId="4A2CF388" w:rsidR="00096E91" w:rsidRDefault="00406852">
      <w:pPr>
        <w:pStyle w:val="NormalWeb"/>
        <w:ind w:firstLine="480"/>
        <w:jc w:val="both"/>
        <w:rPr>
          <w:lang w:val="lt-LT"/>
        </w:rPr>
      </w:pPr>
      <w:r>
        <w:rPr>
          <w:lang w:val="lt-LT"/>
        </w:rPr>
        <w:t>5.10. Pasiūlymas turi būti pateiktas iki Skelbim</w:t>
      </w:r>
      <w:r w:rsidR="00C217D5">
        <w:rPr>
          <w:lang w:val="lt-LT"/>
        </w:rPr>
        <w:t>e</w:t>
      </w:r>
      <w:r>
        <w:rPr>
          <w:lang w:val="lt-LT"/>
        </w:rPr>
        <w:t xml:space="preserve"> nurodytos pasiūlymų pateikimo termino pabaigos. Perkančioji organizacija turi teisę pratęsti pasiūlymo pateikimo terminą.</w:t>
      </w:r>
    </w:p>
    <w:p w14:paraId="609844E5" w14:textId="77777777" w:rsidR="00096E91" w:rsidRDefault="00406852">
      <w:pPr>
        <w:pStyle w:val="NormalWeb"/>
        <w:ind w:firstLine="480"/>
        <w:jc w:val="both"/>
        <w:rPr>
          <w:lang w:val="lt-LT"/>
        </w:rPr>
      </w:pPr>
      <w:r>
        <w:rPr>
          <w:lang w:val="lt-LT"/>
        </w:rPr>
        <w:lastRenderedPageBreak/>
        <w:t>5.11. Perkančioji organizacija nereikalauja pasiūlymą pasirašyti kvalifikuotu elektroniniu parašu.</w:t>
      </w:r>
    </w:p>
    <w:p w14:paraId="4C97EFBD" w14:textId="77777777" w:rsidR="00096E91" w:rsidRDefault="00406852">
      <w:pPr>
        <w:pStyle w:val="NormalWeb"/>
        <w:ind w:firstLine="480"/>
        <w:jc w:val="both"/>
        <w:rPr>
          <w:lang w:val="lt-LT"/>
        </w:rPr>
      </w:pPr>
      <w:r>
        <w:rPr>
          <w:lang w:val="lt-LT"/>
        </w:rPr>
        <w:t>5.12. Iki pasiūlymų pateikimo termino pabaigos, tiekėjas gali pakeisti arba atšaukti savo pasiūlymą</w:t>
      </w:r>
      <w:r w:rsidR="00F10E15">
        <w:rPr>
          <w:lang w:val="lt-LT"/>
        </w:rPr>
        <w:t xml:space="preserve"> </w:t>
      </w:r>
      <w:r w:rsidR="00F10E15">
        <w:t>(</w:t>
      </w:r>
      <w:proofErr w:type="spellStart"/>
      <w:r w:rsidR="00F10E15">
        <w:t>informaciją</w:t>
      </w:r>
      <w:proofErr w:type="spellEnd"/>
      <w:r w:rsidR="00F10E15">
        <w:t xml:space="preserve">, </w:t>
      </w:r>
      <w:proofErr w:type="spellStart"/>
      <w:r w:rsidR="00F10E15">
        <w:t>kaip</w:t>
      </w:r>
      <w:proofErr w:type="spellEnd"/>
      <w:r w:rsidR="00F10E15">
        <w:t xml:space="preserve"> </w:t>
      </w:r>
      <w:proofErr w:type="spellStart"/>
      <w:r w:rsidR="00F10E15">
        <w:t>tiekėjui</w:t>
      </w:r>
      <w:proofErr w:type="spellEnd"/>
      <w:r w:rsidR="00F10E15">
        <w:t xml:space="preserve"> </w:t>
      </w:r>
      <w:proofErr w:type="spellStart"/>
      <w:r w:rsidR="00F10E15">
        <w:t>pakeisti</w:t>
      </w:r>
      <w:proofErr w:type="spellEnd"/>
      <w:r w:rsidR="00F10E15">
        <w:t xml:space="preserve"> </w:t>
      </w:r>
      <w:proofErr w:type="spellStart"/>
      <w:r w:rsidR="00F10E15">
        <w:t>ar</w:t>
      </w:r>
      <w:proofErr w:type="spellEnd"/>
      <w:r w:rsidR="00F10E15">
        <w:t xml:space="preserve"> </w:t>
      </w:r>
      <w:proofErr w:type="spellStart"/>
      <w:r w:rsidR="00F10E15">
        <w:t>atšaukti</w:t>
      </w:r>
      <w:proofErr w:type="spellEnd"/>
      <w:r w:rsidR="00F10E15">
        <w:t xml:space="preserve"> </w:t>
      </w:r>
      <w:proofErr w:type="spellStart"/>
      <w:r w:rsidR="00F10E15">
        <w:t>pasiūlymą</w:t>
      </w:r>
      <w:proofErr w:type="spellEnd"/>
      <w:r w:rsidR="00F10E15">
        <w:t xml:space="preserve"> </w:t>
      </w:r>
      <w:proofErr w:type="spellStart"/>
      <w:r w:rsidR="00F10E15">
        <w:t>galima</w:t>
      </w:r>
      <w:proofErr w:type="spellEnd"/>
      <w:r w:rsidR="00F10E15">
        <w:t xml:space="preserve"> </w:t>
      </w:r>
      <w:proofErr w:type="spellStart"/>
      <w:r w:rsidR="00F10E15">
        <w:t>rasti</w:t>
      </w:r>
      <w:proofErr w:type="spellEnd"/>
      <w:r w:rsidR="00F10E15">
        <w:t xml:space="preserve"> </w:t>
      </w:r>
      <w:hyperlink r:id="rId8" w:tgtFrame="_blank" w:history="1">
        <w:r w:rsidR="00F10E15">
          <w:rPr>
            <w:rStyle w:val="Hyperlink"/>
          </w:rPr>
          <w:t>ČIA</w:t>
        </w:r>
      </w:hyperlink>
      <w:r w:rsidR="00F10E15">
        <w:t xml:space="preserve">). </w:t>
      </w:r>
      <w:r>
        <w:rPr>
          <w:lang w:val="lt-LT"/>
        </w:rPr>
        <w:t>Toks pakeitimas arba pranešimas pripažįstamas galiojančiu, jeigu perkančioji organizacija jį gavo iki pasiūlymų pateikimo termino pabaigos.</w:t>
      </w:r>
    </w:p>
    <w:p w14:paraId="7BD50ABC" w14:textId="77777777" w:rsidR="00096E91" w:rsidRDefault="00096E91">
      <w:pPr>
        <w:rPr>
          <w:rFonts w:eastAsia="Times New Roman"/>
          <w:lang w:val="lt-LT"/>
        </w:rPr>
      </w:pPr>
    </w:p>
    <w:p w14:paraId="3709CFC6" w14:textId="77777777" w:rsidR="00096E91" w:rsidRDefault="00406852">
      <w:pPr>
        <w:pStyle w:val="NormalWeb"/>
        <w:jc w:val="center"/>
        <w:rPr>
          <w:b/>
          <w:bCs/>
          <w:lang w:val="lt-LT"/>
        </w:rPr>
      </w:pPr>
      <w:r>
        <w:rPr>
          <w:b/>
          <w:bCs/>
          <w:lang w:val="lt-LT"/>
        </w:rPr>
        <w:t>6. PASIŪLYMŲ ŠIFRAVIMAS</w:t>
      </w:r>
    </w:p>
    <w:p w14:paraId="0E74B3FA" w14:textId="77777777" w:rsidR="00096E91" w:rsidRDefault="00406852">
      <w:pPr>
        <w:pStyle w:val="NormalWeb"/>
        <w:ind w:firstLine="480"/>
        <w:jc w:val="both"/>
        <w:rPr>
          <w:lang w:val="lt-LT"/>
        </w:rPr>
      </w:pPr>
      <w:r>
        <w:rPr>
          <w:lang w:val="lt-LT"/>
        </w:rPr>
        <w:t>6.1. Tiekėjo teikiamas pasiūlymas gali būti užšifruojamas. Tiekėjas, nusprendęs pateikti užšifruotą pasiūlymą, turi:</w:t>
      </w:r>
    </w:p>
    <w:p w14:paraId="2E293784" w14:textId="77777777" w:rsidR="00096E91" w:rsidRDefault="00406852">
      <w:pPr>
        <w:pStyle w:val="NormalWeb"/>
        <w:ind w:firstLine="480"/>
        <w:jc w:val="both"/>
        <w:rPr>
          <w:lang w:val="lt-LT"/>
        </w:rPr>
      </w:pPr>
      <w:r>
        <w:rPr>
          <w:lang w:val="lt-LT"/>
        </w:rPr>
        <w:t>6.1.1. iki pasiūlymų pateikimo termino pabaigos, naudodamasis CVP IS priemonėmis, pateikti užšifruotą pasiūlymą (užšifruojamas visas pasiūlymas arba pasiūlymo dokumentas, kuriame nurodyta pasiūlymo kaina);</w:t>
      </w:r>
    </w:p>
    <w:p w14:paraId="7E43978B" w14:textId="77777777" w:rsidR="00096E91" w:rsidRDefault="00406852">
      <w:pPr>
        <w:pStyle w:val="NormalWeb"/>
        <w:ind w:firstLine="480"/>
        <w:jc w:val="both"/>
        <w:rPr>
          <w:lang w:val="lt-LT"/>
        </w:rPr>
      </w:pPr>
      <w:r>
        <w:rPr>
          <w:lang w:val="lt-LT"/>
        </w:rPr>
        <w:t xml:space="preserve">6.1.2. iki pradinio susipažinimo su pasiūlymais procedūros (posėdžio) </w:t>
      </w:r>
      <w:hyperlink r:id="rId9" w:tgtFrame="_blank" w:history="1">
        <w:r>
          <w:rPr>
            <w:rStyle w:val="Hyperlink"/>
            <w:lang w:val="lt-LT"/>
          </w:rPr>
          <w:t>pradžios</w:t>
        </w:r>
      </w:hyperlink>
      <w:r>
        <w:rPr>
          <w:lang w:val="lt-LT"/>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0219B27A" w14:textId="77777777" w:rsidR="00096E91" w:rsidRDefault="00406852">
      <w:pPr>
        <w:pStyle w:val="NormalWeb"/>
        <w:ind w:firstLine="480"/>
        <w:jc w:val="both"/>
        <w:rPr>
          <w:lang w:val="lt-LT"/>
        </w:rPr>
      </w:pPr>
      <w:r>
        <w:rPr>
          <w:lang w:val="lt-LT"/>
        </w:rP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EE092EA" w14:textId="77777777" w:rsidR="00096E91" w:rsidRDefault="00096E91">
      <w:pPr>
        <w:rPr>
          <w:rFonts w:eastAsia="Times New Roman"/>
          <w:lang w:val="lt-LT"/>
        </w:rPr>
      </w:pPr>
    </w:p>
    <w:p w14:paraId="7870F55F" w14:textId="77777777" w:rsidR="00096E91" w:rsidRDefault="00406852">
      <w:pPr>
        <w:pStyle w:val="NormalWeb"/>
        <w:jc w:val="center"/>
        <w:rPr>
          <w:b/>
          <w:bCs/>
          <w:lang w:val="lt-LT"/>
        </w:rPr>
      </w:pPr>
      <w:r>
        <w:rPr>
          <w:b/>
          <w:bCs/>
          <w:lang w:val="lt-LT"/>
        </w:rPr>
        <w:t>7. SUSIPAŽINIMAS SU PASIŪLYMAIS IR JŲ VERTINIMAS</w:t>
      </w:r>
    </w:p>
    <w:p w14:paraId="2082309B" w14:textId="20681FE2" w:rsidR="00096E91" w:rsidRDefault="00406852">
      <w:pPr>
        <w:pStyle w:val="NormalWeb"/>
        <w:ind w:firstLine="480"/>
        <w:jc w:val="both"/>
        <w:rPr>
          <w:lang w:val="lt-LT"/>
        </w:rPr>
      </w:pPr>
      <w:r>
        <w:rPr>
          <w:lang w:val="lt-LT"/>
        </w:rPr>
        <w:t xml:space="preserve">7.1. </w:t>
      </w:r>
      <w:hyperlink r:id="rId10" w:tgtFrame="_blank" w:history="1">
        <w:r>
          <w:rPr>
            <w:rStyle w:val="Hyperlink"/>
            <w:lang w:val="lt-LT"/>
          </w:rPr>
          <w:t>Pradinis susipažinimas</w:t>
        </w:r>
      </w:hyperlink>
      <w:r w:rsidR="001F424C">
        <w:rPr>
          <w:lang w:val="lt-LT"/>
        </w:rPr>
        <w:t xml:space="preserve"> su pasiūlymais vyks </w:t>
      </w:r>
      <w:r w:rsidR="00DF7D93">
        <w:rPr>
          <w:b/>
          <w:lang w:val="lt-LT"/>
        </w:rPr>
        <w:t>202</w:t>
      </w:r>
      <w:r w:rsidR="00E8446A">
        <w:rPr>
          <w:b/>
          <w:lang w:val="lt-LT"/>
        </w:rPr>
        <w:t>6</w:t>
      </w:r>
      <w:r w:rsidR="00DF7D93">
        <w:rPr>
          <w:b/>
          <w:lang w:val="lt-LT"/>
        </w:rPr>
        <w:t xml:space="preserve"> m. sausio </w:t>
      </w:r>
      <w:r w:rsidR="003B6551">
        <w:rPr>
          <w:b/>
          <w:lang w:val="lt-LT"/>
        </w:rPr>
        <w:t>2</w:t>
      </w:r>
      <w:r w:rsidR="00C3468A">
        <w:rPr>
          <w:b/>
          <w:lang w:val="lt-LT"/>
        </w:rPr>
        <w:t>3</w:t>
      </w:r>
      <w:r w:rsidR="001F424C" w:rsidRPr="00CC57D6">
        <w:rPr>
          <w:b/>
          <w:lang w:val="lt-LT"/>
        </w:rPr>
        <w:t xml:space="preserve"> d.</w:t>
      </w:r>
      <w:r w:rsidR="00DD3A98" w:rsidRPr="00CC57D6">
        <w:rPr>
          <w:b/>
          <w:lang w:val="lt-LT"/>
        </w:rPr>
        <w:t xml:space="preserve"> 9 val. </w:t>
      </w:r>
      <w:r w:rsidR="00E8446A">
        <w:rPr>
          <w:b/>
          <w:lang w:val="lt-LT"/>
        </w:rPr>
        <w:t>30</w:t>
      </w:r>
      <w:r w:rsidR="00DD3A98" w:rsidRPr="00CC57D6">
        <w:rPr>
          <w:b/>
          <w:lang w:val="lt-LT"/>
        </w:rPr>
        <w:t xml:space="preserve"> min.</w:t>
      </w:r>
      <w:r w:rsidRPr="00CC57D6">
        <w:rPr>
          <w:lang w:val="lt-LT"/>
        </w:rPr>
        <w:t>.</w:t>
      </w:r>
    </w:p>
    <w:p w14:paraId="3D8F5DC9" w14:textId="77777777" w:rsidR="00096E91" w:rsidRDefault="00406852">
      <w:pPr>
        <w:pStyle w:val="NormalWeb"/>
        <w:ind w:firstLine="480"/>
        <w:jc w:val="both"/>
        <w:rPr>
          <w:lang w:val="lt-LT"/>
        </w:rPr>
      </w:pPr>
      <w:r>
        <w:rPr>
          <w:lang w:val="lt-LT"/>
        </w:rPr>
        <w:t xml:space="preserve">7.2. Ekonomiškai naudingiausias pasiūlymas išrenkamas pagal </w:t>
      </w:r>
      <w:r w:rsidR="00EC7B95">
        <w:rPr>
          <w:lang w:val="lt-LT"/>
        </w:rPr>
        <w:t xml:space="preserve">mažiausią </w:t>
      </w:r>
      <w:r>
        <w:rPr>
          <w:lang w:val="lt-LT"/>
        </w:rPr>
        <w:t>kainą.</w:t>
      </w:r>
    </w:p>
    <w:p w14:paraId="400DB9B1" w14:textId="77777777" w:rsidR="00096E91" w:rsidRDefault="00406852">
      <w:pPr>
        <w:pStyle w:val="NormalWeb"/>
        <w:ind w:firstLine="480"/>
        <w:jc w:val="both"/>
        <w:rPr>
          <w:lang w:val="lt-LT"/>
        </w:rPr>
      </w:pPr>
      <w:r>
        <w:rPr>
          <w:lang w:val="lt-LT"/>
        </w:rPr>
        <w:t>7.3. Pirkimo metu perkančioji organizacija su tiekėjais nesiderės.</w:t>
      </w:r>
    </w:p>
    <w:p w14:paraId="699994B0" w14:textId="77777777" w:rsidR="00096E91" w:rsidRDefault="00406852">
      <w:pPr>
        <w:pStyle w:val="NormalWeb"/>
        <w:ind w:firstLine="480"/>
        <w:jc w:val="both"/>
        <w:rPr>
          <w:lang w:val="lt-LT"/>
        </w:rPr>
      </w:pPr>
      <w:r>
        <w:rPr>
          <w:lang w:val="lt-LT"/>
        </w:rPr>
        <w:t xml:space="preserve">7.4. Pasiūlymų vertinimo metu perkančioji </w:t>
      </w:r>
      <w:r w:rsidR="00FD7370">
        <w:rPr>
          <w:lang w:val="lt-LT"/>
        </w:rPr>
        <w:t>organizacija</w:t>
      </w:r>
      <w:r>
        <w:rPr>
          <w:lang w:val="lt-LT"/>
        </w:rPr>
        <w:t>:</w:t>
      </w:r>
    </w:p>
    <w:p w14:paraId="43EA1887" w14:textId="77777777" w:rsidR="00F10E15" w:rsidRPr="00F10E15" w:rsidRDefault="00F10E15"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F10E15">
        <w:rPr>
          <w:rFonts w:ascii="Times New Roman" w:eastAsia="Times New Roman" w:hAnsi="Times New Roman" w:cs="Times New Roman"/>
          <w:sz w:val="24"/>
          <w:szCs w:val="24"/>
          <w:lang w:val="lt-LT" w:eastAsia="lt-LT"/>
        </w:rPr>
        <w:lastRenderedPageBreak/>
        <w:t>7.</w:t>
      </w:r>
      <w:r>
        <w:rPr>
          <w:rFonts w:ascii="Times New Roman" w:eastAsia="Times New Roman" w:hAnsi="Times New Roman" w:cs="Times New Roman"/>
          <w:sz w:val="24"/>
          <w:szCs w:val="24"/>
          <w:lang w:val="lt-LT" w:eastAsia="lt-LT"/>
        </w:rPr>
        <w:t>4.1. įvertina tiekėjo</w:t>
      </w:r>
      <w:r w:rsidRPr="00F10E15">
        <w:rPr>
          <w:rFonts w:ascii="Times New Roman" w:eastAsia="Times New Roman" w:hAnsi="Times New Roman" w:cs="Times New Roman"/>
          <w:sz w:val="24"/>
          <w:szCs w:val="24"/>
          <w:lang w:val="lt-LT" w:eastAsia="lt-LT"/>
        </w:rPr>
        <w:t xml:space="preserve"> Deklaracijoje nurodytą informaciją ir priima sprendimą dėl kiekvieno tiekėjo atitikties Reikalavimams tiekėjui. Teisę dalyvauti tolesnėse pirkimo procedūrose turi tik keliamus reikalavimus atitinkantys tiekėjai;</w:t>
      </w:r>
    </w:p>
    <w:p w14:paraId="06BBBECD" w14:textId="77777777" w:rsidR="00F10E15" w:rsidRPr="00F10E15" w:rsidRDefault="00F10E15"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F10E15">
        <w:rPr>
          <w:rFonts w:ascii="Times New Roman" w:eastAsia="Times New Roman" w:hAnsi="Times New Roman" w:cs="Times New Roman"/>
          <w:sz w:val="24"/>
          <w:szCs w:val="24"/>
          <w:lang w:val="lt-LT" w:eastAsia="lt-LT"/>
        </w:rPr>
        <w:t>7.4.2. kiekvienas tiekėjas informuojamas apie jo patikrinimo rezultatus. Jei tiekėjas šalinamas iš pirkimo, jam nurodomas pašalinimo pagrindas;</w:t>
      </w:r>
    </w:p>
    <w:p w14:paraId="6B936416" w14:textId="77777777" w:rsidR="00F10E15" w:rsidRPr="00F10E15" w:rsidRDefault="00F10E15"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F10E15">
        <w:rPr>
          <w:rFonts w:ascii="Times New Roman" w:eastAsia="Times New Roman" w:hAnsi="Times New Roman" w:cs="Times New Roman"/>
          <w:sz w:val="24"/>
          <w:szCs w:val="24"/>
          <w:lang w:val="lt-LT" w:eastAsia="lt-LT"/>
        </w:rPr>
        <w:t>7.4.3. įvertina, ar tiekėjo siūlomas pirkimo objektas atitinka pirkimo dokumentuose nustatytus reikalavimus;</w:t>
      </w:r>
    </w:p>
    <w:p w14:paraId="107380E1" w14:textId="77777777" w:rsidR="00F10E15" w:rsidRPr="00F10E15" w:rsidRDefault="00F10E15"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F10E15">
        <w:rPr>
          <w:rFonts w:ascii="Times New Roman" w:eastAsia="Times New Roman" w:hAnsi="Times New Roman" w:cs="Times New Roman"/>
          <w:sz w:val="24"/>
          <w:szCs w:val="24"/>
          <w:lang w:val="lt-LT" w:eastAsia="lt-LT"/>
        </w:rPr>
        <w:t>7.4.4. įvertina, ar tiekėjo pasiūlyme nėra nurodytos kainos apskaičiavimo klaidų;</w:t>
      </w:r>
    </w:p>
    <w:p w14:paraId="3A23E5F8" w14:textId="77777777" w:rsidR="00F10E15" w:rsidRPr="00CC57D6" w:rsidRDefault="00F10E15"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CC57D6">
        <w:rPr>
          <w:rFonts w:ascii="Times New Roman" w:eastAsia="Times New Roman" w:hAnsi="Times New Roman" w:cs="Times New Roman"/>
          <w:sz w:val="24"/>
          <w:szCs w:val="24"/>
          <w:lang w:val="lt-LT" w:eastAsia="lt-LT"/>
        </w:rPr>
        <w:t xml:space="preserve">7.4.5. įvertina, ar tiekėjo pasiūlyme nurodyta kaina nėra per didelė </w:t>
      </w:r>
      <w:r w:rsidR="00FD7370" w:rsidRPr="00CC57D6">
        <w:rPr>
          <w:rFonts w:ascii="Times New Roman" w:eastAsia="Times New Roman" w:hAnsi="Times New Roman" w:cs="Times New Roman"/>
          <w:sz w:val="24"/>
          <w:szCs w:val="24"/>
          <w:lang w:val="lt-LT" w:eastAsia="lt-LT"/>
        </w:rPr>
        <w:t xml:space="preserve">ir perkančiajai organizacijai </w:t>
      </w:r>
      <w:r w:rsidRPr="00CC57D6">
        <w:rPr>
          <w:rFonts w:ascii="Times New Roman" w:eastAsia="Times New Roman" w:hAnsi="Times New Roman" w:cs="Times New Roman"/>
          <w:sz w:val="24"/>
          <w:szCs w:val="24"/>
          <w:lang w:val="lt-LT" w:eastAsia="lt-LT"/>
        </w:rPr>
        <w:t>priimtina;</w:t>
      </w:r>
    </w:p>
    <w:p w14:paraId="0E3A37B5" w14:textId="77777777" w:rsidR="00F10E15" w:rsidRPr="00F10E15" w:rsidRDefault="00F10E15"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F10E15">
        <w:rPr>
          <w:rFonts w:ascii="Times New Roman" w:eastAsia="Times New Roman" w:hAnsi="Times New Roman" w:cs="Times New Roman"/>
          <w:sz w:val="24"/>
          <w:szCs w:val="24"/>
          <w:lang w:val="lt-LT" w:eastAsia="lt-LT"/>
        </w:rPr>
        <w:t>7.4.6. įvertina, ar tiekėjo pasiūlyme nurodyta kaina (jos sudedamosios dalys) neatrodo neįprastai maža.</w:t>
      </w:r>
    </w:p>
    <w:p w14:paraId="6A77E1B5" w14:textId="77777777" w:rsidR="00096E91" w:rsidRDefault="00406852">
      <w:pPr>
        <w:pStyle w:val="NormalWeb"/>
        <w:ind w:firstLine="480"/>
        <w:jc w:val="both"/>
        <w:rPr>
          <w:lang w:val="lt-LT"/>
        </w:rPr>
      </w:pPr>
      <w:r>
        <w:rPr>
          <w:lang w:val="lt-LT"/>
        </w:rPr>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141ADD7C" w14:textId="77777777" w:rsidR="00096E91" w:rsidRDefault="00406852">
      <w:pPr>
        <w:pStyle w:val="NormalWeb"/>
        <w:ind w:firstLine="480"/>
        <w:jc w:val="both"/>
        <w:rPr>
          <w:lang w:val="lt-LT"/>
        </w:rPr>
      </w:pPr>
      <w:r>
        <w:rPr>
          <w:lang w:val="lt-LT"/>
        </w:rP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65AF93C5" w14:textId="77777777" w:rsidR="00096E91" w:rsidRPr="00CC57D6" w:rsidRDefault="00406852">
      <w:pPr>
        <w:pStyle w:val="NormalWeb"/>
        <w:ind w:firstLine="480"/>
        <w:jc w:val="both"/>
        <w:rPr>
          <w:lang w:val="lt-LT"/>
        </w:rPr>
      </w:pPr>
      <w:r w:rsidRPr="00CC57D6">
        <w:rPr>
          <w:lang w:val="lt-LT"/>
        </w:rPr>
        <w:t xml:space="preserve">7.7. Jeigu dalyvio pasiūlyme nurodyta kaina (jos sudedamosios dalys) atrodo neįprastai maža, perkančioji organizacija prašo dalyvį ją pagrįsti, vadovaujantis </w:t>
      </w:r>
      <w:hyperlink r:id="rId11" w:tgtFrame="_blank" w:history="1">
        <w:r w:rsidRPr="00CC57D6">
          <w:rPr>
            <w:rStyle w:val="Hyperlink"/>
            <w:color w:val="auto"/>
            <w:lang w:val="lt-LT"/>
          </w:rPr>
          <w:t>VPĮ 57 straipsnio 2 ir 3 dalių</w:t>
        </w:r>
      </w:hyperlink>
      <w:r w:rsidRPr="00CC57D6">
        <w:rPr>
          <w:lang w:val="lt-LT"/>
        </w:rPr>
        <w:t xml:space="preserve"> nuostatomis.</w:t>
      </w:r>
    </w:p>
    <w:p w14:paraId="1BC4CF79" w14:textId="77777777" w:rsidR="00096E91" w:rsidRDefault="00406852">
      <w:pPr>
        <w:pStyle w:val="NormalWeb"/>
        <w:ind w:firstLine="480"/>
        <w:jc w:val="both"/>
        <w:rPr>
          <w:lang w:val="lt-LT"/>
        </w:rPr>
      </w:pPr>
      <w:r>
        <w:rPr>
          <w:lang w:val="lt-LT"/>
        </w:rPr>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685825CD" w14:textId="77777777" w:rsidR="00096E91" w:rsidRDefault="00406852">
      <w:pPr>
        <w:pStyle w:val="NormalWeb"/>
        <w:ind w:firstLine="480"/>
        <w:jc w:val="both"/>
        <w:rPr>
          <w:lang w:val="lt-LT"/>
        </w:rPr>
      </w:pPr>
      <w:r>
        <w:rPr>
          <w:lang w:val="lt-LT"/>
        </w:rPr>
        <w:t xml:space="preserve">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w:t>
      </w:r>
      <w:r>
        <w:rPr>
          <w:lang w:val="lt-LT"/>
        </w:rPr>
        <w:lastRenderedPageBreak/>
        <w:t>nesudaroma, jei pasiūlymą pateikė ar, pirkimo procedūrų metu atmetus kitus pasiūlymus, liko vienas tiekėjas.</w:t>
      </w:r>
    </w:p>
    <w:p w14:paraId="18AF294E" w14:textId="77777777" w:rsidR="00096E91" w:rsidRDefault="00F10E15">
      <w:pPr>
        <w:pStyle w:val="NormalWeb"/>
        <w:ind w:firstLine="480"/>
        <w:jc w:val="both"/>
        <w:rPr>
          <w:lang w:val="lt-LT"/>
        </w:rPr>
      </w:pPr>
      <w:r w:rsidRPr="00F10E15">
        <w:rPr>
          <w:lang w:val="lt-LT"/>
        </w:rPr>
        <w:t>7.10. Kreipiamasi į tiekėją, kurio pasiūlymas gali būti pripažintas laimėjus</w:t>
      </w:r>
      <w:r>
        <w:rPr>
          <w:lang w:val="lt-LT"/>
        </w:rPr>
        <w:t>iu, reikalaujant pateikti</w:t>
      </w:r>
      <w:r w:rsidRPr="00F10E15">
        <w:rPr>
          <w:lang w:val="lt-LT"/>
        </w:rPr>
        <w:t xml:space="preserve"> Deklaracijoje nurodytą informaciją apie atitiktį Reikalavimams tiekėjui patvirtinančius dokumentus, vadovaujantis </w:t>
      </w:r>
      <w:hyperlink r:id="rId12" w:tgtFrame="_blank" w:history="1">
        <w:r w:rsidRPr="00F10E15">
          <w:rPr>
            <w:rStyle w:val="Hyperlink"/>
            <w:lang w:val="lt-LT"/>
          </w:rPr>
          <w:t>VPĮ 51 straipsnio</w:t>
        </w:r>
      </w:hyperlink>
      <w:r w:rsidRPr="00F10E15">
        <w:rPr>
          <w:lang w:val="lt-LT"/>
        </w:rPr>
        <w:t xml:space="preserve"> nuostatomis. Tiekėjo pateikta informacija patikslinama, papildoma ar paaiškinama pagal Sąlygų 7.5 punkto reikalavimus.</w:t>
      </w:r>
    </w:p>
    <w:p w14:paraId="12D0442B" w14:textId="77777777" w:rsidR="00F10E15" w:rsidRPr="00F10E15" w:rsidRDefault="00F10E15"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F10E15">
        <w:rPr>
          <w:rFonts w:ascii="Times New Roman" w:eastAsia="Times New Roman" w:hAnsi="Times New Roman" w:cs="Times New Roman"/>
          <w:sz w:val="24"/>
          <w:szCs w:val="24"/>
          <w:lang w:val="lt-LT" w:eastAsia="lt-LT"/>
        </w:rPr>
        <w:t>7.11. Jei tiekėjo pateikti dokumentai nepatvirtina jo atitikties Reikalavimams tiekėjui ar jis nepateikia tokių dokumentų, jis šalinamas iš pirkimo. Jei buvo sudaroma pasiūlymų eilė, kreipiamasi į tiekėją, kurio pasiūlymas yra sekantis eilėje, vadovaujantis Sąlygų 7.10 punktu.</w:t>
      </w:r>
    </w:p>
    <w:p w14:paraId="5AD3ED40" w14:textId="77777777" w:rsidR="00F10E15" w:rsidRPr="00F10E15" w:rsidRDefault="00F10E15"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F10E15">
        <w:rPr>
          <w:rFonts w:ascii="Times New Roman" w:eastAsia="Times New Roman" w:hAnsi="Times New Roman" w:cs="Times New Roman"/>
          <w:sz w:val="24"/>
          <w:szCs w:val="24"/>
          <w:lang w:val="lt-LT" w:eastAsia="lt-LT"/>
        </w:rPr>
        <w:t>7.12. Jei tiekėjo pateikt</w:t>
      </w:r>
      <w:r>
        <w:rPr>
          <w:rFonts w:ascii="Times New Roman" w:eastAsia="Times New Roman" w:hAnsi="Times New Roman" w:cs="Times New Roman"/>
          <w:sz w:val="24"/>
          <w:szCs w:val="24"/>
          <w:lang w:val="lt-LT" w:eastAsia="lt-LT"/>
        </w:rPr>
        <w:t>i dokumentai patvirtina</w:t>
      </w:r>
      <w:r w:rsidRPr="00F10E15">
        <w:rPr>
          <w:rFonts w:ascii="Times New Roman" w:eastAsia="Times New Roman" w:hAnsi="Times New Roman" w:cs="Times New Roman"/>
          <w:sz w:val="24"/>
          <w:szCs w:val="24"/>
          <w:lang w:val="lt-LT" w:eastAsia="lt-LT"/>
        </w:rPr>
        <w:t xml:space="preserve"> Deklaracijoje nurodytą informaciją apie atitiktį Reikalavimams tiekėjui, tiekėjas skelbiamas pirkimo laimėtoju. Laimėtoju gali būti pasirenkamas tik toks tiekėjas, kurio pasiūlymas atitinka pirkimo dokumentuose nustatytus reikalavimus ir </w:t>
      </w:r>
      <w:r w:rsidRPr="00CC57D6">
        <w:rPr>
          <w:rFonts w:ascii="Times New Roman" w:eastAsia="Times New Roman" w:hAnsi="Times New Roman" w:cs="Times New Roman"/>
          <w:sz w:val="24"/>
          <w:szCs w:val="24"/>
          <w:lang w:val="lt-LT" w:eastAsia="lt-LT"/>
        </w:rPr>
        <w:t xml:space="preserve">jo pasiūlymo kaina nėra per didelė </w:t>
      </w:r>
      <w:r w:rsidR="00FD7370" w:rsidRPr="00CC57D6">
        <w:rPr>
          <w:rFonts w:ascii="Times New Roman" w:eastAsia="Times New Roman" w:hAnsi="Times New Roman" w:cs="Times New Roman"/>
          <w:sz w:val="24"/>
          <w:szCs w:val="24"/>
          <w:lang w:val="lt-LT" w:eastAsia="lt-LT"/>
        </w:rPr>
        <w:t xml:space="preserve">ir perkančiajai organizacijai </w:t>
      </w:r>
      <w:r w:rsidRPr="00CC57D6">
        <w:rPr>
          <w:rFonts w:ascii="Times New Roman" w:eastAsia="Times New Roman" w:hAnsi="Times New Roman" w:cs="Times New Roman"/>
          <w:sz w:val="24"/>
          <w:szCs w:val="24"/>
          <w:lang w:val="lt-LT" w:eastAsia="lt-LT"/>
        </w:rPr>
        <w:t>priimtina.</w:t>
      </w:r>
    </w:p>
    <w:p w14:paraId="0F41A2F8" w14:textId="77777777" w:rsidR="00F10E15" w:rsidRPr="00F10E15" w:rsidRDefault="00F10E15"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F10E15">
        <w:rPr>
          <w:rFonts w:ascii="Times New Roman" w:eastAsia="Times New Roman" w:hAnsi="Times New Roman" w:cs="Times New Roman"/>
          <w:sz w:val="24"/>
          <w:szCs w:val="24"/>
          <w:lang w:val="lt-LT" w:eastAsia="lt-LT"/>
        </w:rPr>
        <w:t>7.13. Perkančioji organizacija suinteresuotiems dalyviams, išskyrus atvejus, kai pirkimo sutartis sudaroma žodžiu, ne vėliau kaip per 5 darbo dienas raštu praneša apie priimtą sprendimą nustatyti laimėjusį pasiūlymą, dė</w:t>
      </w:r>
      <w:r>
        <w:rPr>
          <w:rFonts w:ascii="Times New Roman" w:eastAsia="Times New Roman" w:hAnsi="Times New Roman" w:cs="Times New Roman"/>
          <w:sz w:val="24"/>
          <w:szCs w:val="24"/>
          <w:lang w:val="lt-LT" w:eastAsia="lt-LT"/>
        </w:rPr>
        <w:t xml:space="preserve">l kurio bus sudaroma pirkimo </w:t>
      </w:r>
      <w:r w:rsidRPr="00F10E15">
        <w:rPr>
          <w:rFonts w:ascii="Times New Roman" w:eastAsia="Times New Roman" w:hAnsi="Times New Roman" w:cs="Times New Roman"/>
          <w:sz w:val="24"/>
          <w:szCs w:val="24"/>
          <w:lang w:val="lt-LT" w:eastAsia="lt-LT"/>
        </w:rPr>
        <w:t xml:space="preserve"> sutartis, ir pateikia </w:t>
      </w:r>
      <w:hyperlink r:id="rId13" w:tgtFrame="_blank" w:history="1">
        <w:r w:rsidRPr="00F10E15">
          <w:rPr>
            <w:rFonts w:ascii="Times New Roman" w:eastAsia="Times New Roman" w:hAnsi="Times New Roman" w:cs="Times New Roman"/>
            <w:color w:val="0000FF"/>
            <w:sz w:val="24"/>
            <w:szCs w:val="24"/>
            <w:u w:val="single"/>
            <w:lang w:val="lt-LT" w:eastAsia="lt-LT"/>
          </w:rPr>
          <w:t>VPĮ 58 straipsnio 2 dalyje</w:t>
        </w:r>
      </w:hyperlink>
      <w:r w:rsidRPr="00F10E15">
        <w:rPr>
          <w:rFonts w:ascii="Times New Roman" w:eastAsia="Times New Roman" w:hAnsi="Times New Roman" w:cs="Times New Roman"/>
          <w:sz w:val="24"/>
          <w:szCs w:val="24"/>
          <w:lang w:val="lt-LT" w:eastAsia="lt-LT"/>
        </w:rPr>
        <w:t xml:space="preserve"> nurodytos atitinkamos informacijos, kuri dar nebuvo pateikta pirkimo procedūrų metu, santrauką, nurodo nustatytą pasiūlymų eilę ir laimėjusį pasiūlymą. Jei būtų priimtas sprendimas nesud</w:t>
      </w:r>
      <w:r>
        <w:rPr>
          <w:rFonts w:ascii="Times New Roman" w:eastAsia="Times New Roman" w:hAnsi="Times New Roman" w:cs="Times New Roman"/>
          <w:sz w:val="24"/>
          <w:szCs w:val="24"/>
          <w:lang w:val="lt-LT" w:eastAsia="lt-LT"/>
        </w:rPr>
        <w:t>aryti pirkimo</w:t>
      </w:r>
      <w:r w:rsidRPr="00F10E15">
        <w:rPr>
          <w:rFonts w:ascii="Times New Roman" w:eastAsia="Times New Roman" w:hAnsi="Times New Roman" w:cs="Times New Roman"/>
          <w:sz w:val="24"/>
          <w:szCs w:val="24"/>
          <w:lang w:val="lt-LT" w:eastAsia="lt-LT"/>
        </w:rPr>
        <w:t xml:space="preserve"> sutarties, perkančioji organizacija taip pat nurodo priežastis, dėl kurių priimtas toks sprendimas.</w:t>
      </w:r>
    </w:p>
    <w:p w14:paraId="6415BB17" w14:textId="77777777" w:rsidR="00F10E15" w:rsidRPr="00F10E15" w:rsidRDefault="00F10E15"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F10E15">
        <w:rPr>
          <w:rFonts w:ascii="Times New Roman" w:eastAsia="Times New Roman" w:hAnsi="Times New Roman" w:cs="Times New Roman"/>
          <w:sz w:val="24"/>
          <w:szCs w:val="24"/>
          <w:lang w:val="lt-LT" w:eastAsia="lt-LT"/>
        </w:rPr>
        <w:t>7.14. Tiekėjas, kurio pasiūlymas laimėjo, kviečiamas sudaryti pirkimo sutartį.</w:t>
      </w:r>
    </w:p>
    <w:p w14:paraId="30B747A2" w14:textId="77777777" w:rsidR="00096E91" w:rsidRDefault="00096E91">
      <w:pPr>
        <w:rPr>
          <w:rFonts w:eastAsia="Times New Roman"/>
          <w:lang w:val="lt-LT"/>
        </w:rPr>
      </w:pPr>
    </w:p>
    <w:p w14:paraId="0243E95F" w14:textId="77777777" w:rsidR="00096E91" w:rsidRDefault="00406852">
      <w:pPr>
        <w:pStyle w:val="NormalWeb"/>
        <w:jc w:val="center"/>
        <w:rPr>
          <w:b/>
          <w:bCs/>
          <w:lang w:val="lt-LT"/>
        </w:rPr>
      </w:pPr>
      <w:r>
        <w:rPr>
          <w:b/>
          <w:bCs/>
          <w:lang w:val="lt-LT"/>
        </w:rPr>
        <w:t>8. KITOS SĄLYGOS IR INFORMACIJA</w:t>
      </w:r>
    </w:p>
    <w:p w14:paraId="025C9AFC" w14:textId="77777777" w:rsidR="00096E91" w:rsidRDefault="00406852">
      <w:pPr>
        <w:pStyle w:val="NormalWeb"/>
        <w:ind w:firstLine="480"/>
        <w:jc w:val="both"/>
        <w:rPr>
          <w:lang w:val="lt-LT"/>
        </w:rPr>
      </w:pPr>
      <w:r>
        <w:rPr>
          <w:lang w:val="lt-LT"/>
        </w:rPr>
        <w:t>8.1. Pirkimo (preliminariosios) sutarties sudarymo atidėjimo terminas netaikomas;</w:t>
      </w:r>
    </w:p>
    <w:p w14:paraId="35B2753D" w14:textId="77777777" w:rsidR="00096E91" w:rsidRDefault="00406852">
      <w:pPr>
        <w:pStyle w:val="NormalWeb"/>
        <w:ind w:firstLine="480"/>
        <w:jc w:val="both"/>
        <w:rPr>
          <w:lang w:val="lt-LT"/>
        </w:rPr>
      </w:pPr>
      <w:r>
        <w:rPr>
          <w:lang w:val="lt-LT"/>
        </w:rPr>
        <w:t>8.1.1. Perkančioji organizacija, gavusi tiekėjo pretenziją, nedelsdama sustabdo pirkimo procedūras, kol bus išnagrinėta ši pretenzija ir priimtas sprendimas. Perkančioji organizacija negali sud</w:t>
      </w:r>
      <w:r w:rsidR="00054B65">
        <w:rPr>
          <w:lang w:val="lt-LT"/>
        </w:rPr>
        <w:t>aryti pirkimo</w:t>
      </w:r>
      <w:r>
        <w:rPr>
          <w:lang w:val="lt-LT"/>
        </w:rPr>
        <w:t xml:space="preserve"> sutarties anksčiau negu po 5 darbo dienų nuo rašytinio pranešimo apie jos priimtą sprendimą išsiuntimo pretenziją pateikusiam tiekėjui ir suinteresuotiems dalyviams dienos.</w:t>
      </w:r>
    </w:p>
    <w:p w14:paraId="1A487EC6" w14:textId="77777777" w:rsidR="00096E91" w:rsidRDefault="00406852">
      <w:pPr>
        <w:pStyle w:val="NormalWeb"/>
        <w:ind w:firstLine="480"/>
        <w:jc w:val="both"/>
        <w:rPr>
          <w:lang w:val="lt-LT"/>
        </w:rPr>
      </w:pPr>
      <w:r>
        <w:rPr>
          <w:lang w:val="lt-LT"/>
        </w:rPr>
        <w:t>8.2. Perkančioji organizacija turi teisę savo iniciatyva nutraukti pradėtas pirkimo procedūras. Tai gali būti atliekama bet kuriuo met</w:t>
      </w:r>
      <w:r w:rsidR="00054B65">
        <w:rPr>
          <w:lang w:val="lt-LT"/>
        </w:rPr>
        <w:t>u iki pirkimo</w:t>
      </w:r>
      <w:r>
        <w:rPr>
          <w:lang w:val="lt-LT"/>
        </w:rPr>
        <w:t xml:space="preserve"> sutarties sudarymo, jeigu atsirado aplinkybių, kurių nebuvo galima numatyti. Pirkimo procedūras nutraukti privaloma, jeigu buvo pažeisti </w:t>
      </w:r>
      <w:hyperlink r:id="rId14" w:tgtFrame="_blank" w:history="1">
        <w:r>
          <w:rPr>
            <w:rStyle w:val="Hyperlink"/>
            <w:lang w:val="lt-LT"/>
          </w:rPr>
          <w:t>VPĮ 17 straipsnio 1 dalyje</w:t>
        </w:r>
      </w:hyperlink>
      <w:r>
        <w:rPr>
          <w:lang w:val="lt-LT"/>
        </w:rPr>
        <w:t xml:space="preserve"> nustatyti principai ir atitinkamos padėties negalima ištaisyti.</w:t>
      </w:r>
    </w:p>
    <w:p w14:paraId="6A34270D" w14:textId="77777777" w:rsidR="00096E91" w:rsidRDefault="00406852">
      <w:pPr>
        <w:pStyle w:val="NormalWeb"/>
        <w:ind w:firstLine="480"/>
        <w:jc w:val="both"/>
        <w:rPr>
          <w:lang w:val="lt-LT"/>
        </w:rPr>
      </w:pPr>
      <w:r>
        <w:rPr>
          <w:lang w:val="lt-LT"/>
        </w:rPr>
        <w:t xml:space="preserve">8.3. Ginčai dėl pirkimo nagrinėjami, žala tiekėjui atlyginama, pirkimo (preliminarioji) sutartis pripažįstama negaliojančia bei alternatyvios sankcijos taikomos vadovaujantis </w:t>
      </w:r>
      <w:hyperlink r:id="rId15" w:tgtFrame="_blank" w:history="1">
        <w:r w:rsidRPr="00B007A1">
          <w:rPr>
            <w:rStyle w:val="Hyperlink"/>
            <w:color w:val="4F81BD" w:themeColor="accent1"/>
            <w:lang w:val="lt-LT"/>
          </w:rPr>
          <w:t>VPĮ VII skyriaus</w:t>
        </w:r>
      </w:hyperlink>
      <w:r>
        <w:rPr>
          <w:lang w:val="lt-LT"/>
        </w:rPr>
        <w:t xml:space="preserve"> nuostatomis.</w:t>
      </w:r>
    </w:p>
    <w:p w14:paraId="6DCB159B" w14:textId="77777777" w:rsidR="00096E91" w:rsidRDefault="00096E91">
      <w:pPr>
        <w:rPr>
          <w:rFonts w:eastAsia="Times New Roman"/>
          <w:lang w:val="lt-LT"/>
        </w:rPr>
      </w:pPr>
    </w:p>
    <w:p w14:paraId="2308CD20" w14:textId="77777777" w:rsidR="00096E91" w:rsidRDefault="00406852">
      <w:pPr>
        <w:pStyle w:val="NormalWeb"/>
        <w:jc w:val="center"/>
        <w:rPr>
          <w:b/>
          <w:bCs/>
          <w:lang w:val="lt-LT"/>
        </w:rPr>
      </w:pPr>
      <w:r>
        <w:rPr>
          <w:b/>
          <w:bCs/>
          <w:lang w:val="lt-LT"/>
        </w:rPr>
        <w:t>9. PIRKIMO (PRELIMINARIOSIOS) SUTARTIES SĄLYGOS</w:t>
      </w:r>
    </w:p>
    <w:p w14:paraId="23B21B2B" w14:textId="77777777" w:rsidR="00184B97" w:rsidRDefault="00406852" w:rsidP="00054B65">
      <w:pPr>
        <w:pStyle w:val="NormalWeb"/>
        <w:tabs>
          <w:tab w:val="left" w:pos="7995"/>
        </w:tabs>
        <w:ind w:firstLine="480"/>
        <w:jc w:val="both"/>
        <w:rPr>
          <w:lang w:val="lt-LT"/>
        </w:rPr>
      </w:pPr>
      <w:r>
        <w:rPr>
          <w:lang w:val="lt-LT"/>
        </w:rPr>
        <w:t>9.1. Pirkimo sutarties projektas pateikiamas</w:t>
      </w:r>
      <w:r w:rsidR="000C2BB1">
        <w:rPr>
          <w:lang w:val="lt-LT"/>
        </w:rPr>
        <w:t xml:space="preserve"> pirkimo sąlygų </w:t>
      </w:r>
      <w:r w:rsidR="00B007A1">
        <w:rPr>
          <w:lang w:val="lt-LT"/>
        </w:rPr>
        <w:t>3 priede.</w:t>
      </w:r>
      <w:r w:rsidR="00184B97">
        <w:rPr>
          <w:lang w:val="lt-LT"/>
        </w:rPr>
        <w:tab/>
      </w:r>
    </w:p>
    <w:p w14:paraId="02C91299" w14:textId="77777777" w:rsidR="008E18BE" w:rsidRDefault="008E18BE" w:rsidP="00184B97">
      <w:pPr>
        <w:spacing w:after="0" w:line="240" w:lineRule="auto"/>
        <w:jc w:val="right"/>
        <w:rPr>
          <w:rFonts w:ascii="Times New Roman" w:eastAsia="Times New Roman" w:hAnsi="Times New Roman" w:cs="Times New Roman"/>
          <w:sz w:val="24"/>
          <w:szCs w:val="24"/>
          <w:lang w:val="lt-LT" w:eastAsia="lt-LT"/>
        </w:rPr>
      </w:pPr>
    </w:p>
    <w:p w14:paraId="76DB201D" w14:textId="77777777" w:rsidR="008E18BE" w:rsidRDefault="008E18BE" w:rsidP="00184B97">
      <w:pPr>
        <w:spacing w:after="0" w:line="240" w:lineRule="auto"/>
        <w:jc w:val="right"/>
        <w:rPr>
          <w:rFonts w:ascii="Times New Roman" w:eastAsia="Times New Roman" w:hAnsi="Times New Roman" w:cs="Times New Roman"/>
          <w:sz w:val="24"/>
          <w:szCs w:val="24"/>
          <w:lang w:val="lt-LT" w:eastAsia="lt-LT"/>
        </w:rPr>
      </w:pPr>
    </w:p>
    <w:p w14:paraId="4F6C0301" w14:textId="77777777" w:rsidR="008E18BE" w:rsidRDefault="008E18BE" w:rsidP="00184B97">
      <w:pPr>
        <w:spacing w:after="0" w:line="240" w:lineRule="auto"/>
        <w:jc w:val="right"/>
        <w:rPr>
          <w:rFonts w:ascii="Times New Roman" w:eastAsia="Times New Roman" w:hAnsi="Times New Roman" w:cs="Times New Roman"/>
          <w:sz w:val="24"/>
          <w:szCs w:val="24"/>
          <w:lang w:val="lt-LT" w:eastAsia="lt-LT"/>
        </w:rPr>
      </w:pPr>
    </w:p>
    <w:p w14:paraId="7DBC21B0" w14:textId="77777777" w:rsidR="008E18BE" w:rsidRDefault="008E18BE" w:rsidP="00184B97">
      <w:pPr>
        <w:spacing w:after="0" w:line="240" w:lineRule="auto"/>
        <w:jc w:val="right"/>
        <w:rPr>
          <w:rFonts w:ascii="Times New Roman" w:eastAsia="Times New Roman" w:hAnsi="Times New Roman" w:cs="Times New Roman"/>
          <w:sz w:val="24"/>
          <w:szCs w:val="24"/>
          <w:lang w:val="lt-LT" w:eastAsia="lt-LT"/>
        </w:rPr>
      </w:pPr>
    </w:p>
    <w:p w14:paraId="35656575" w14:textId="77777777" w:rsidR="008E18BE" w:rsidRDefault="008E18BE" w:rsidP="00184B97">
      <w:pPr>
        <w:spacing w:after="0" w:line="240" w:lineRule="auto"/>
        <w:jc w:val="right"/>
        <w:rPr>
          <w:rFonts w:ascii="Times New Roman" w:eastAsia="Times New Roman" w:hAnsi="Times New Roman" w:cs="Times New Roman"/>
          <w:sz w:val="24"/>
          <w:szCs w:val="24"/>
          <w:lang w:val="lt-LT" w:eastAsia="lt-LT"/>
        </w:rPr>
      </w:pPr>
    </w:p>
    <w:p w14:paraId="0DF2118C" w14:textId="77777777" w:rsidR="008E18BE" w:rsidRDefault="008E18BE" w:rsidP="00184B97">
      <w:pPr>
        <w:spacing w:after="0" w:line="240" w:lineRule="auto"/>
        <w:jc w:val="right"/>
        <w:rPr>
          <w:rFonts w:ascii="Times New Roman" w:eastAsia="Times New Roman" w:hAnsi="Times New Roman" w:cs="Times New Roman"/>
          <w:sz w:val="24"/>
          <w:szCs w:val="24"/>
          <w:lang w:val="lt-LT" w:eastAsia="lt-LT"/>
        </w:rPr>
      </w:pPr>
    </w:p>
    <w:p w14:paraId="1A97EBBF" w14:textId="77777777" w:rsidR="008E18BE" w:rsidRDefault="008E18BE" w:rsidP="00184B97">
      <w:pPr>
        <w:spacing w:after="0" w:line="240" w:lineRule="auto"/>
        <w:jc w:val="right"/>
        <w:rPr>
          <w:rFonts w:ascii="Times New Roman" w:eastAsia="Times New Roman" w:hAnsi="Times New Roman" w:cs="Times New Roman"/>
          <w:sz w:val="24"/>
          <w:szCs w:val="24"/>
          <w:lang w:val="lt-LT" w:eastAsia="lt-LT"/>
        </w:rPr>
      </w:pPr>
    </w:p>
    <w:p w14:paraId="513BC797" w14:textId="77777777" w:rsidR="008E18BE" w:rsidRDefault="008E18BE" w:rsidP="00184B97">
      <w:pPr>
        <w:spacing w:after="0" w:line="240" w:lineRule="auto"/>
        <w:jc w:val="right"/>
        <w:rPr>
          <w:rFonts w:ascii="Times New Roman" w:eastAsia="Times New Roman" w:hAnsi="Times New Roman" w:cs="Times New Roman"/>
          <w:sz w:val="24"/>
          <w:szCs w:val="24"/>
          <w:lang w:val="lt-LT" w:eastAsia="lt-LT"/>
        </w:rPr>
      </w:pPr>
    </w:p>
    <w:p w14:paraId="7D64D773" w14:textId="77777777" w:rsidR="008E18BE" w:rsidRDefault="008E18BE" w:rsidP="00184B97">
      <w:pPr>
        <w:spacing w:after="0" w:line="240" w:lineRule="auto"/>
        <w:jc w:val="right"/>
        <w:rPr>
          <w:rFonts w:ascii="Times New Roman" w:eastAsia="Times New Roman" w:hAnsi="Times New Roman" w:cs="Times New Roman"/>
          <w:sz w:val="24"/>
          <w:szCs w:val="24"/>
          <w:lang w:val="lt-LT" w:eastAsia="lt-LT"/>
        </w:rPr>
      </w:pPr>
    </w:p>
    <w:p w14:paraId="20AA50B0" w14:textId="77777777" w:rsidR="008E18BE" w:rsidRDefault="008E18BE" w:rsidP="00184B97">
      <w:pPr>
        <w:spacing w:after="0" w:line="240" w:lineRule="auto"/>
        <w:jc w:val="right"/>
        <w:rPr>
          <w:rFonts w:ascii="Times New Roman" w:eastAsia="Times New Roman" w:hAnsi="Times New Roman" w:cs="Times New Roman"/>
          <w:sz w:val="24"/>
          <w:szCs w:val="24"/>
          <w:lang w:val="lt-LT" w:eastAsia="lt-LT"/>
        </w:rPr>
      </w:pPr>
    </w:p>
    <w:p w14:paraId="40E637CB" w14:textId="77777777" w:rsidR="008E18BE" w:rsidRDefault="008E18BE" w:rsidP="00184B97">
      <w:pPr>
        <w:spacing w:after="0" w:line="240" w:lineRule="auto"/>
        <w:jc w:val="right"/>
        <w:rPr>
          <w:rFonts w:ascii="Times New Roman" w:eastAsia="Times New Roman" w:hAnsi="Times New Roman" w:cs="Times New Roman"/>
          <w:sz w:val="24"/>
          <w:szCs w:val="24"/>
          <w:lang w:val="lt-LT" w:eastAsia="lt-LT"/>
        </w:rPr>
      </w:pPr>
    </w:p>
    <w:p w14:paraId="5AF74800" w14:textId="77777777" w:rsidR="008E18BE" w:rsidRDefault="008E18BE" w:rsidP="00184B97">
      <w:pPr>
        <w:spacing w:after="0" w:line="240" w:lineRule="auto"/>
        <w:jc w:val="right"/>
        <w:rPr>
          <w:rFonts w:ascii="Times New Roman" w:eastAsia="Times New Roman" w:hAnsi="Times New Roman" w:cs="Times New Roman"/>
          <w:sz w:val="24"/>
          <w:szCs w:val="24"/>
          <w:lang w:val="lt-LT" w:eastAsia="lt-LT"/>
        </w:rPr>
      </w:pPr>
    </w:p>
    <w:p w14:paraId="5B921F5C" w14:textId="77777777" w:rsidR="008E18BE" w:rsidRDefault="008E18BE" w:rsidP="00184B97">
      <w:pPr>
        <w:spacing w:after="0" w:line="240" w:lineRule="auto"/>
        <w:jc w:val="right"/>
        <w:rPr>
          <w:rFonts w:ascii="Times New Roman" w:eastAsia="Times New Roman" w:hAnsi="Times New Roman" w:cs="Times New Roman"/>
          <w:sz w:val="24"/>
          <w:szCs w:val="24"/>
          <w:lang w:val="lt-LT" w:eastAsia="lt-LT"/>
        </w:rPr>
      </w:pPr>
    </w:p>
    <w:p w14:paraId="0FC9F3D4" w14:textId="77777777" w:rsidR="008E18BE" w:rsidRDefault="008E18BE" w:rsidP="00184B97">
      <w:pPr>
        <w:spacing w:after="0" w:line="240" w:lineRule="auto"/>
        <w:jc w:val="right"/>
        <w:rPr>
          <w:rFonts w:ascii="Times New Roman" w:eastAsia="Times New Roman" w:hAnsi="Times New Roman" w:cs="Times New Roman"/>
          <w:sz w:val="24"/>
          <w:szCs w:val="24"/>
          <w:lang w:val="lt-LT" w:eastAsia="lt-LT"/>
        </w:rPr>
      </w:pPr>
    </w:p>
    <w:p w14:paraId="519BB29A" w14:textId="77777777" w:rsidR="008E18BE" w:rsidRDefault="008E18BE" w:rsidP="00184B97">
      <w:pPr>
        <w:spacing w:after="0" w:line="240" w:lineRule="auto"/>
        <w:jc w:val="right"/>
        <w:rPr>
          <w:rFonts w:ascii="Times New Roman" w:eastAsia="Times New Roman" w:hAnsi="Times New Roman" w:cs="Times New Roman"/>
          <w:sz w:val="24"/>
          <w:szCs w:val="24"/>
          <w:lang w:val="lt-LT" w:eastAsia="lt-LT"/>
        </w:rPr>
      </w:pPr>
    </w:p>
    <w:p w14:paraId="5D1FACB0" w14:textId="77777777" w:rsidR="008E18BE" w:rsidRDefault="008E18BE" w:rsidP="00184B97">
      <w:pPr>
        <w:spacing w:after="0" w:line="240" w:lineRule="auto"/>
        <w:jc w:val="right"/>
        <w:rPr>
          <w:rFonts w:ascii="Times New Roman" w:eastAsia="Times New Roman" w:hAnsi="Times New Roman" w:cs="Times New Roman"/>
          <w:sz w:val="24"/>
          <w:szCs w:val="24"/>
          <w:lang w:val="lt-LT" w:eastAsia="lt-LT"/>
        </w:rPr>
      </w:pPr>
    </w:p>
    <w:p w14:paraId="2330C79D" w14:textId="77777777" w:rsidR="008E18BE" w:rsidRDefault="008E18BE" w:rsidP="00184B97">
      <w:pPr>
        <w:spacing w:after="0" w:line="240" w:lineRule="auto"/>
        <w:jc w:val="right"/>
        <w:rPr>
          <w:rFonts w:ascii="Times New Roman" w:eastAsia="Times New Roman" w:hAnsi="Times New Roman" w:cs="Times New Roman"/>
          <w:sz w:val="24"/>
          <w:szCs w:val="24"/>
          <w:lang w:val="lt-LT" w:eastAsia="lt-LT"/>
        </w:rPr>
      </w:pPr>
    </w:p>
    <w:p w14:paraId="21668630" w14:textId="77777777" w:rsidR="008E18BE" w:rsidRDefault="008E18BE" w:rsidP="00184B97">
      <w:pPr>
        <w:spacing w:after="0" w:line="240" w:lineRule="auto"/>
        <w:jc w:val="right"/>
        <w:rPr>
          <w:rFonts w:ascii="Times New Roman" w:eastAsia="Times New Roman" w:hAnsi="Times New Roman" w:cs="Times New Roman"/>
          <w:sz w:val="24"/>
          <w:szCs w:val="24"/>
          <w:lang w:val="lt-LT" w:eastAsia="lt-LT"/>
        </w:rPr>
      </w:pPr>
    </w:p>
    <w:p w14:paraId="7536A318" w14:textId="77777777" w:rsidR="008E18BE" w:rsidRDefault="008E18BE" w:rsidP="00184B97">
      <w:pPr>
        <w:spacing w:after="0" w:line="240" w:lineRule="auto"/>
        <w:jc w:val="right"/>
        <w:rPr>
          <w:rFonts w:ascii="Times New Roman" w:eastAsia="Times New Roman" w:hAnsi="Times New Roman" w:cs="Times New Roman"/>
          <w:sz w:val="24"/>
          <w:szCs w:val="24"/>
          <w:lang w:val="lt-LT" w:eastAsia="lt-LT"/>
        </w:rPr>
      </w:pPr>
    </w:p>
    <w:p w14:paraId="4C1BD0BF" w14:textId="77777777" w:rsidR="00EC7B95" w:rsidRDefault="00EC7B95" w:rsidP="00184B97">
      <w:pPr>
        <w:spacing w:after="0" w:line="240" w:lineRule="auto"/>
        <w:jc w:val="right"/>
        <w:rPr>
          <w:rFonts w:ascii="Times New Roman" w:eastAsia="Times New Roman" w:hAnsi="Times New Roman" w:cs="Times New Roman"/>
          <w:sz w:val="24"/>
          <w:szCs w:val="24"/>
          <w:lang w:val="lt-LT" w:eastAsia="lt-LT"/>
        </w:rPr>
      </w:pPr>
    </w:p>
    <w:p w14:paraId="62240122" w14:textId="77777777" w:rsidR="00EC7B95" w:rsidRDefault="00EC7B95" w:rsidP="00184B97">
      <w:pPr>
        <w:spacing w:after="0" w:line="240" w:lineRule="auto"/>
        <w:jc w:val="right"/>
        <w:rPr>
          <w:rFonts w:ascii="Times New Roman" w:eastAsia="Times New Roman" w:hAnsi="Times New Roman" w:cs="Times New Roman"/>
          <w:sz w:val="24"/>
          <w:szCs w:val="24"/>
          <w:lang w:val="lt-LT" w:eastAsia="lt-LT"/>
        </w:rPr>
      </w:pPr>
    </w:p>
    <w:p w14:paraId="1A4C55B6" w14:textId="77777777" w:rsidR="00EC7B95" w:rsidRDefault="00EC7B95" w:rsidP="00184B97">
      <w:pPr>
        <w:spacing w:after="0" w:line="240" w:lineRule="auto"/>
        <w:jc w:val="right"/>
        <w:rPr>
          <w:rFonts w:ascii="Times New Roman" w:eastAsia="Times New Roman" w:hAnsi="Times New Roman" w:cs="Times New Roman"/>
          <w:sz w:val="24"/>
          <w:szCs w:val="24"/>
          <w:lang w:val="lt-LT" w:eastAsia="lt-LT"/>
        </w:rPr>
      </w:pPr>
    </w:p>
    <w:p w14:paraId="7D80F138" w14:textId="77777777" w:rsidR="00EC7B95" w:rsidRDefault="00EC7B95" w:rsidP="00184B97">
      <w:pPr>
        <w:spacing w:after="0" w:line="240" w:lineRule="auto"/>
        <w:jc w:val="right"/>
        <w:rPr>
          <w:rFonts w:ascii="Times New Roman" w:eastAsia="Times New Roman" w:hAnsi="Times New Roman" w:cs="Times New Roman"/>
          <w:sz w:val="24"/>
          <w:szCs w:val="24"/>
          <w:lang w:val="lt-LT" w:eastAsia="lt-LT"/>
        </w:rPr>
      </w:pPr>
    </w:p>
    <w:p w14:paraId="56B2E3D5" w14:textId="77777777" w:rsidR="00EC7B95" w:rsidRDefault="00EC7B95" w:rsidP="00184B97">
      <w:pPr>
        <w:spacing w:after="0" w:line="240" w:lineRule="auto"/>
        <w:jc w:val="right"/>
        <w:rPr>
          <w:rFonts w:ascii="Times New Roman" w:eastAsia="Times New Roman" w:hAnsi="Times New Roman" w:cs="Times New Roman"/>
          <w:sz w:val="24"/>
          <w:szCs w:val="24"/>
          <w:lang w:val="lt-LT" w:eastAsia="lt-LT"/>
        </w:rPr>
      </w:pPr>
    </w:p>
    <w:p w14:paraId="27DB5133" w14:textId="77777777" w:rsidR="00EC7B95" w:rsidRDefault="00EC7B95" w:rsidP="00184B97">
      <w:pPr>
        <w:spacing w:after="0" w:line="240" w:lineRule="auto"/>
        <w:jc w:val="right"/>
        <w:rPr>
          <w:rFonts w:ascii="Times New Roman" w:eastAsia="Times New Roman" w:hAnsi="Times New Roman" w:cs="Times New Roman"/>
          <w:sz w:val="24"/>
          <w:szCs w:val="24"/>
          <w:lang w:val="lt-LT" w:eastAsia="lt-LT"/>
        </w:rPr>
      </w:pPr>
    </w:p>
    <w:p w14:paraId="23C6DDCE" w14:textId="77777777" w:rsidR="00EC7B95" w:rsidRDefault="00EC7B95" w:rsidP="00184B97">
      <w:pPr>
        <w:spacing w:after="0" w:line="240" w:lineRule="auto"/>
        <w:jc w:val="right"/>
        <w:rPr>
          <w:rFonts w:ascii="Times New Roman" w:eastAsia="Times New Roman" w:hAnsi="Times New Roman" w:cs="Times New Roman"/>
          <w:sz w:val="24"/>
          <w:szCs w:val="24"/>
          <w:lang w:val="lt-LT" w:eastAsia="lt-LT"/>
        </w:rPr>
      </w:pPr>
    </w:p>
    <w:p w14:paraId="1F37FE3B" w14:textId="77777777" w:rsidR="00EC7B95" w:rsidRDefault="00EC7B95" w:rsidP="00184B97">
      <w:pPr>
        <w:spacing w:after="0" w:line="240" w:lineRule="auto"/>
        <w:jc w:val="right"/>
        <w:rPr>
          <w:rFonts w:ascii="Times New Roman" w:eastAsia="Times New Roman" w:hAnsi="Times New Roman" w:cs="Times New Roman"/>
          <w:sz w:val="24"/>
          <w:szCs w:val="24"/>
          <w:lang w:val="lt-LT" w:eastAsia="lt-LT"/>
        </w:rPr>
      </w:pPr>
    </w:p>
    <w:p w14:paraId="4220E178" w14:textId="77777777" w:rsidR="00EC7B95" w:rsidRDefault="00EC7B95" w:rsidP="00184B97">
      <w:pPr>
        <w:spacing w:after="0" w:line="240" w:lineRule="auto"/>
        <w:jc w:val="right"/>
        <w:rPr>
          <w:rFonts w:ascii="Times New Roman" w:eastAsia="Times New Roman" w:hAnsi="Times New Roman" w:cs="Times New Roman"/>
          <w:sz w:val="24"/>
          <w:szCs w:val="24"/>
          <w:lang w:val="lt-LT" w:eastAsia="lt-LT"/>
        </w:rPr>
      </w:pPr>
    </w:p>
    <w:p w14:paraId="02768FBD" w14:textId="77777777" w:rsidR="00EC7B95" w:rsidRDefault="00EC7B95" w:rsidP="00184B97">
      <w:pPr>
        <w:spacing w:after="0" w:line="240" w:lineRule="auto"/>
        <w:jc w:val="right"/>
        <w:rPr>
          <w:rFonts w:ascii="Times New Roman" w:eastAsia="Times New Roman" w:hAnsi="Times New Roman" w:cs="Times New Roman"/>
          <w:sz w:val="24"/>
          <w:szCs w:val="24"/>
          <w:lang w:val="lt-LT" w:eastAsia="lt-LT"/>
        </w:rPr>
      </w:pPr>
    </w:p>
    <w:p w14:paraId="197502A8" w14:textId="77777777" w:rsidR="00FD7370" w:rsidRDefault="00FD7370" w:rsidP="00184B97">
      <w:pPr>
        <w:spacing w:after="0" w:line="240" w:lineRule="auto"/>
        <w:jc w:val="right"/>
        <w:rPr>
          <w:rFonts w:ascii="Times New Roman" w:eastAsia="Times New Roman" w:hAnsi="Times New Roman" w:cs="Times New Roman"/>
          <w:sz w:val="24"/>
          <w:szCs w:val="24"/>
          <w:lang w:val="lt-LT" w:eastAsia="lt-LT"/>
        </w:rPr>
      </w:pPr>
    </w:p>
    <w:p w14:paraId="38F394F7" w14:textId="77777777" w:rsidR="00FD7370" w:rsidRDefault="00FD7370" w:rsidP="00184B97">
      <w:pPr>
        <w:spacing w:after="0" w:line="240" w:lineRule="auto"/>
        <w:jc w:val="right"/>
        <w:rPr>
          <w:rFonts w:ascii="Times New Roman" w:eastAsia="Times New Roman" w:hAnsi="Times New Roman" w:cs="Times New Roman"/>
          <w:sz w:val="24"/>
          <w:szCs w:val="24"/>
          <w:lang w:val="lt-LT" w:eastAsia="lt-LT"/>
        </w:rPr>
      </w:pPr>
    </w:p>
    <w:p w14:paraId="73A69F78" w14:textId="77777777" w:rsidR="00FD7370" w:rsidRDefault="00FD7370" w:rsidP="00184B97">
      <w:pPr>
        <w:spacing w:after="0" w:line="240" w:lineRule="auto"/>
        <w:jc w:val="right"/>
        <w:rPr>
          <w:rFonts w:ascii="Times New Roman" w:eastAsia="Times New Roman" w:hAnsi="Times New Roman" w:cs="Times New Roman"/>
          <w:sz w:val="24"/>
          <w:szCs w:val="24"/>
          <w:lang w:val="lt-LT" w:eastAsia="lt-LT"/>
        </w:rPr>
      </w:pPr>
    </w:p>
    <w:p w14:paraId="5A40B355" w14:textId="77777777" w:rsidR="00FD7370" w:rsidRDefault="00FD7370" w:rsidP="00184B97">
      <w:pPr>
        <w:spacing w:after="0" w:line="240" w:lineRule="auto"/>
        <w:jc w:val="right"/>
        <w:rPr>
          <w:rFonts w:ascii="Times New Roman" w:eastAsia="Times New Roman" w:hAnsi="Times New Roman" w:cs="Times New Roman"/>
          <w:sz w:val="24"/>
          <w:szCs w:val="24"/>
          <w:lang w:val="lt-LT" w:eastAsia="lt-LT"/>
        </w:rPr>
      </w:pPr>
    </w:p>
    <w:p w14:paraId="7F2C9DB7" w14:textId="77777777" w:rsidR="00FD7370" w:rsidRDefault="00FD7370" w:rsidP="00184B97">
      <w:pPr>
        <w:spacing w:after="0" w:line="240" w:lineRule="auto"/>
        <w:jc w:val="right"/>
        <w:rPr>
          <w:rFonts w:ascii="Times New Roman" w:eastAsia="Times New Roman" w:hAnsi="Times New Roman" w:cs="Times New Roman"/>
          <w:sz w:val="24"/>
          <w:szCs w:val="24"/>
          <w:lang w:val="lt-LT" w:eastAsia="lt-LT"/>
        </w:rPr>
      </w:pPr>
    </w:p>
    <w:p w14:paraId="6DAB6D83" w14:textId="77777777" w:rsidR="008E18BE" w:rsidRDefault="008E18BE" w:rsidP="00CE3CCB">
      <w:pPr>
        <w:spacing w:after="0" w:line="240" w:lineRule="auto"/>
        <w:rPr>
          <w:rFonts w:ascii="Times New Roman" w:eastAsia="Times New Roman" w:hAnsi="Times New Roman" w:cs="Times New Roman"/>
          <w:sz w:val="24"/>
          <w:szCs w:val="24"/>
          <w:lang w:val="lt-LT" w:eastAsia="lt-LT"/>
        </w:rPr>
      </w:pPr>
    </w:p>
    <w:p w14:paraId="64953A7E" w14:textId="77777777" w:rsidR="00CE3CCB" w:rsidRDefault="00CE3CCB" w:rsidP="00CE3CCB">
      <w:pPr>
        <w:spacing w:after="0" w:line="240" w:lineRule="auto"/>
        <w:rPr>
          <w:rFonts w:ascii="Times New Roman" w:eastAsia="Times New Roman" w:hAnsi="Times New Roman" w:cs="Times New Roman"/>
          <w:sz w:val="24"/>
          <w:szCs w:val="24"/>
          <w:lang w:val="lt-LT" w:eastAsia="lt-LT"/>
        </w:rPr>
      </w:pPr>
    </w:p>
    <w:p w14:paraId="74D2C933" w14:textId="77777777" w:rsidR="004E5290" w:rsidRDefault="004E5290" w:rsidP="00184B97">
      <w:pPr>
        <w:spacing w:after="0" w:line="240" w:lineRule="auto"/>
        <w:jc w:val="right"/>
        <w:rPr>
          <w:rFonts w:ascii="Times New Roman" w:eastAsia="Times New Roman" w:hAnsi="Times New Roman" w:cs="Times New Roman"/>
          <w:sz w:val="24"/>
          <w:szCs w:val="24"/>
          <w:lang w:val="lt-LT" w:eastAsia="lt-LT"/>
        </w:rPr>
      </w:pPr>
    </w:p>
    <w:p w14:paraId="50EAFC6C" w14:textId="77777777" w:rsidR="004E5290" w:rsidRDefault="004E5290" w:rsidP="00184B97">
      <w:pPr>
        <w:spacing w:after="0" w:line="240" w:lineRule="auto"/>
        <w:jc w:val="right"/>
        <w:rPr>
          <w:rFonts w:ascii="Times New Roman" w:eastAsia="Times New Roman" w:hAnsi="Times New Roman" w:cs="Times New Roman"/>
          <w:sz w:val="24"/>
          <w:szCs w:val="24"/>
          <w:lang w:val="lt-LT" w:eastAsia="lt-LT"/>
        </w:rPr>
      </w:pPr>
    </w:p>
    <w:p w14:paraId="4C3BAE8C" w14:textId="77777777" w:rsidR="004E5290" w:rsidRDefault="004E5290" w:rsidP="00184B97">
      <w:pPr>
        <w:spacing w:after="0" w:line="240" w:lineRule="auto"/>
        <w:jc w:val="right"/>
        <w:rPr>
          <w:rFonts w:ascii="Times New Roman" w:eastAsia="Times New Roman" w:hAnsi="Times New Roman" w:cs="Times New Roman"/>
          <w:sz w:val="24"/>
          <w:szCs w:val="24"/>
          <w:lang w:val="lt-LT" w:eastAsia="lt-LT"/>
        </w:rPr>
      </w:pPr>
    </w:p>
    <w:p w14:paraId="3ADEC84F" w14:textId="77777777" w:rsidR="004E5290" w:rsidRDefault="004E5290" w:rsidP="00184B97">
      <w:pPr>
        <w:spacing w:after="0" w:line="240" w:lineRule="auto"/>
        <w:jc w:val="right"/>
        <w:rPr>
          <w:rFonts w:ascii="Times New Roman" w:eastAsia="Times New Roman" w:hAnsi="Times New Roman" w:cs="Times New Roman"/>
          <w:sz w:val="24"/>
          <w:szCs w:val="24"/>
          <w:lang w:val="lt-LT" w:eastAsia="lt-LT"/>
        </w:rPr>
      </w:pPr>
    </w:p>
    <w:p w14:paraId="4BF1D002" w14:textId="0FB74EBA" w:rsidR="00184B97" w:rsidRPr="00184B97" w:rsidRDefault="00BF7361" w:rsidP="00184B97">
      <w:pPr>
        <w:spacing w:after="0" w:line="240" w:lineRule="auto"/>
        <w:jc w:val="right"/>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1</w:t>
      </w:r>
      <w:r w:rsidR="00184B97" w:rsidRPr="00184B97">
        <w:rPr>
          <w:rFonts w:ascii="Times New Roman" w:eastAsia="Times New Roman" w:hAnsi="Times New Roman" w:cs="Times New Roman"/>
          <w:sz w:val="24"/>
          <w:szCs w:val="24"/>
          <w:lang w:val="lt-LT" w:eastAsia="lt-LT"/>
        </w:rPr>
        <w:t xml:space="preserve"> priedas</w:t>
      </w:r>
    </w:p>
    <w:p w14:paraId="16C5CD92" w14:textId="77777777" w:rsidR="00184B97" w:rsidRPr="00184B97" w:rsidRDefault="00184B97" w:rsidP="00184B97">
      <w:pPr>
        <w:spacing w:after="0" w:line="240" w:lineRule="auto"/>
        <w:jc w:val="right"/>
        <w:rPr>
          <w:rFonts w:ascii="Times New Roman" w:eastAsia="Times New Roman" w:hAnsi="Times New Roman" w:cs="Times New Roman"/>
          <w:sz w:val="24"/>
          <w:szCs w:val="24"/>
          <w:lang w:val="lt-LT" w:eastAsia="lt-LT"/>
        </w:rPr>
      </w:pPr>
    </w:p>
    <w:p w14:paraId="3D6C22A5" w14:textId="77777777" w:rsidR="00184B97" w:rsidRPr="00184B97" w:rsidRDefault="00184B97" w:rsidP="00184B97">
      <w:pPr>
        <w:spacing w:after="0" w:line="240" w:lineRule="auto"/>
        <w:jc w:val="right"/>
        <w:rPr>
          <w:rFonts w:ascii="Times New Roman" w:eastAsia="Times New Roman" w:hAnsi="Times New Roman" w:cs="Times New Roman"/>
          <w:sz w:val="24"/>
          <w:szCs w:val="24"/>
          <w:lang w:val="lt-LT" w:eastAsia="lt-LT"/>
        </w:rPr>
      </w:pPr>
    </w:p>
    <w:p w14:paraId="7879EE27" w14:textId="77777777" w:rsidR="00184B97" w:rsidRPr="00184B97" w:rsidRDefault="00184B97" w:rsidP="00184B97">
      <w:pPr>
        <w:spacing w:after="0" w:line="240" w:lineRule="auto"/>
        <w:jc w:val="center"/>
        <w:rPr>
          <w:rFonts w:ascii="Times New Roman" w:eastAsia="Times New Roman" w:hAnsi="Times New Roman" w:cs="Times New Roman"/>
          <w:b/>
          <w:bCs/>
          <w:sz w:val="28"/>
          <w:szCs w:val="24"/>
          <w:lang w:val="lt-LT" w:eastAsia="lt-LT"/>
        </w:rPr>
      </w:pPr>
      <w:r w:rsidRPr="00184B97">
        <w:rPr>
          <w:rFonts w:ascii="Times New Roman" w:eastAsia="Times New Roman" w:hAnsi="Times New Roman" w:cs="Times New Roman"/>
          <w:b/>
          <w:bCs/>
          <w:sz w:val="28"/>
          <w:szCs w:val="24"/>
          <w:lang w:val="lt-LT" w:eastAsia="lt-LT"/>
        </w:rPr>
        <w:t>PASIŪLYMAS</w:t>
      </w:r>
    </w:p>
    <w:p w14:paraId="78B242AE" w14:textId="77777777" w:rsidR="00184B97" w:rsidRPr="00184B97" w:rsidRDefault="00184B97" w:rsidP="00184B97">
      <w:pPr>
        <w:spacing w:after="0" w:line="240" w:lineRule="auto"/>
        <w:jc w:val="center"/>
        <w:rPr>
          <w:rFonts w:ascii="Times New Roman" w:eastAsia="Times New Roman" w:hAnsi="Times New Roman" w:cs="Times New Roman"/>
          <w:b/>
          <w:i/>
          <w:sz w:val="24"/>
          <w:szCs w:val="20"/>
          <w:lang w:val="lt-LT" w:eastAsia="lt-LT"/>
        </w:rPr>
      </w:pPr>
      <w:r w:rsidRPr="00184B97">
        <w:rPr>
          <w:rFonts w:ascii="Times New Roman" w:eastAsia="Times New Roman" w:hAnsi="Times New Roman" w:cs="Times New Roman"/>
          <w:b/>
          <w:bCs/>
          <w:iCs/>
          <w:sz w:val="28"/>
          <w:szCs w:val="20"/>
          <w:lang w:val="lt-LT" w:eastAsia="lt-LT"/>
        </w:rPr>
        <w:t xml:space="preserve">DĖL </w:t>
      </w:r>
      <w:r w:rsidRPr="00184B97">
        <w:rPr>
          <w:rFonts w:ascii="Times New Roman" w:eastAsia="Times New Roman" w:hAnsi="Times New Roman" w:cs="Times New Roman"/>
          <w:b/>
          <w:bCs/>
          <w:sz w:val="28"/>
          <w:szCs w:val="20"/>
          <w:lang w:val="lt-LT" w:eastAsia="lt-LT"/>
        </w:rPr>
        <w:t xml:space="preserve">BIOTUALETŲ </w:t>
      </w:r>
      <w:r w:rsidR="00EF2BD8">
        <w:rPr>
          <w:rFonts w:ascii="Times New Roman" w:eastAsia="Times New Roman" w:hAnsi="Times New Roman" w:cs="Times New Roman"/>
          <w:b/>
          <w:bCs/>
          <w:sz w:val="28"/>
          <w:szCs w:val="20"/>
          <w:lang w:val="lt-LT" w:eastAsia="lt-LT"/>
        </w:rPr>
        <w:t>IR MOBILIŲJŲ PRAUSTUV</w:t>
      </w:r>
      <w:r w:rsidR="00CE3CCB">
        <w:rPr>
          <w:rFonts w:ascii="Times New Roman" w:eastAsia="Times New Roman" w:hAnsi="Times New Roman" w:cs="Times New Roman"/>
          <w:b/>
          <w:bCs/>
          <w:sz w:val="28"/>
          <w:szCs w:val="20"/>
          <w:lang w:val="lt-LT" w:eastAsia="lt-LT"/>
        </w:rPr>
        <w:t>Ų NUOMOS BEI</w:t>
      </w:r>
      <w:r w:rsidRPr="00184B97">
        <w:rPr>
          <w:rFonts w:ascii="Times New Roman" w:eastAsia="Times New Roman" w:hAnsi="Times New Roman" w:cs="Times New Roman"/>
          <w:b/>
          <w:bCs/>
          <w:sz w:val="28"/>
          <w:szCs w:val="20"/>
          <w:lang w:val="lt-LT" w:eastAsia="lt-LT"/>
        </w:rPr>
        <w:t xml:space="preserve"> APTARNAVIMO PASLAUGŲ </w:t>
      </w:r>
      <w:r w:rsidRPr="00184B97">
        <w:rPr>
          <w:rFonts w:ascii="Times New Roman" w:eastAsia="Times New Roman" w:hAnsi="Times New Roman" w:cs="Times New Roman"/>
          <w:b/>
          <w:bCs/>
          <w:iCs/>
          <w:sz w:val="28"/>
          <w:szCs w:val="20"/>
          <w:lang w:val="lt-LT" w:eastAsia="lt-LT"/>
        </w:rPr>
        <w:t>PIRKIMO</w:t>
      </w:r>
    </w:p>
    <w:p w14:paraId="69B4F86E" w14:textId="77777777" w:rsidR="00184B97" w:rsidRPr="00184B97" w:rsidRDefault="00184B97" w:rsidP="00184B97">
      <w:pPr>
        <w:spacing w:after="0" w:line="240" w:lineRule="auto"/>
        <w:jc w:val="center"/>
        <w:rPr>
          <w:rFonts w:ascii="Times New Roman" w:eastAsia="Times New Roman" w:hAnsi="Times New Roman" w:cs="Times New Roman"/>
          <w:sz w:val="24"/>
          <w:szCs w:val="20"/>
          <w:lang w:val="lt-LT" w:eastAsia="lt-LT"/>
        </w:rPr>
      </w:pPr>
      <w:r w:rsidRPr="00184B97">
        <w:rPr>
          <w:rFonts w:ascii="Times New Roman" w:eastAsia="Times New Roman" w:hAnsi="Times New Roman" w:cs="Times New Roman"/>
          <w:sz w:val="24"/>
          <w:szCs w:val="20"/>
          <w:lang w:val="lt-LT" w:eastAsia="lt-LT"/>
        </w:rPr>
        <w:t>____________________</w:t>
      </w:r>
    </w:p>
    <w:p w14:paraId="5EAB9177" w14:textId="77777777" w:rsidR="00184B97" w:rsidRPr="00184B97" w:rsidRDefault="00184B97" w:rsidP="00184B97">
      <w:pPr>
        <w:spacing w:after="0" w:line="240" w:lineRule="auto"/>
        <w:jc w:val="center"/>
        <w:rPr>
          <w:rFonts w:ascii="Times New Roman" w:eastAsia="Times New Roman" w:hAnsi="Times New Roman" w:cs="Times New Roman"/>
          <w:sz w:val="16"/>
          <w:szCs w:val="24"/>
          <w:lang w:val="lt-LT" w:eastAsia="lt-LT"/>
        </w:rPr>
      </w:pPr>
      <w:r w:rsidRPr="00184B97">
        <w:rPr>
          <w:rFonts w:ascii="Times New Roman" w:eastAsia="Times New Roman" w:hAnsi="Times New Roman" w:cs="Times New Roman"/>
          <w:sz w:val="16"/>
          <w:szCs w:val="24"/>
          <w:lang w:val="lt-LT" w:eastAsia="lt-LT"/>
        </w:rPr>
        <w:t>(Data)</w:t>
      </w:r>
    </w:p>
    <w:p w14:paraId="76F86595" w14:textId="77777777" w:rsidR="00184B97" w:rsidRPr="00184B97" w:rsidRDefault="00184B97" w:rsidP="00184B97">
      <w:pPr>
        <w:spacing w:after="0" w:line="240" w:lineRule="auto"/>
        <w:jc w:val="center"/>
        <w:rPr>
          <w:rFonts w:ascii="Times New Roman" w:eastAsia="Times New Roman" w:hAnsi="Times New Roman" w:cs="Times New Roman"/>
          <w:sz w:val="24"/>
          <w:szCs w:val="24"/>
          <w:lang w:val="lt-LT" w:eastAsia="lt-LT"/>
        </w:rPr>
      </w:pPr>
      <w:r w:rsidRPr="00184B97">
        <w:rPr>
          <w:rFonts w:ascii="Times New Roman" w:eastAsia="Times New Roman" w:hAnsi="Times New Roman" w:cs="Times New Roman"/>
          <w:sz w:val="24"/>
          <w:szCs w:val="24"/>
          <w:lang w:val="lt-LT" w:eastAsia="lt-LT"/>
        </w:rPr>
        <w:t>____________________</w:t>
      </w:r>
    </w:p>
    <w:p w14:paraId="325DFFCA" w14:textId="77777777" w:rsidR="00184B97" w:rsidRDefault="00184B97" w:rsidP="00184B97">
      <w:pPr>
        <w:spacing w:after="0" w:line="240" w:lineRule="auto"/>
        <w:jc w:val="center"/>
        <w:rPr>
          <w:rFonts w:ascii="Times New Roman" w:eastAsia="Times New Roman" w:hAnsi="Times New Roman" w:cs="Times New Roman"/>
          <w:sz w:val="16"/>
          <w:szCs w:val="24"/>
          <w:lang w:val="lt-LT" w:eastAsia="lt-LT"/>
        </w:rPr>
      </w:pPr>
      <w:r w:rsidRPr="00184B97">
        <w:rPr>
          <w:rFonts w:ascii="Times New Roman" w:eastAsia="Times New Roman" w:hAnsi="Times New Roman" w:cs="Times New Roman"/>
          <w:sz w:val="16"/>
          <w:szCs w:val="24"/>
          <w:lang w:val="lt-LT" w:eastAsia="lt-LT"/>
        </w:rPr>
        <w:t>(Vieta)</w:t>
      </w:r>
    </w:p>
    <w:p w14:paraId="5B2AA932" w14:textId="77777777" w:rsidR="00184B97" w:rsidRDefault="00184B97" w:rsidP="00184B97">
      <w:pPr>
        <w:spacing w:after="0" w:line="240" w:lineRule="auto"/>
        <w:jc w:val="center"/>
        <w:rPr>
          <w:rFonts w:ascii="Times New Roman" w:eastAsia="Times New Roman" w:hAnsi="Times New Roman" w:cs="Times New Roman"/>
          <w:sz w:val="16"/>
          <w:szCs w:val="24"/>
          <w:lang w:val="lt-LT" w:eastAsia="lt-LT"/>
        </w:rPr>
      </w:pPr>
    </w:p>
    <w:p w14:paraId="0EA9C194" w14:textId="77777777" w:rsidR="00184B97" w:rsidRDefault="00184B97" w:rsidP="00184B97">
      <w:pPr>
        <w:spacing w:after="0" w:line="240" w:lineRule="auto"/>
        <w:jc w:val="center"/>
        <w:rPr>
          <w:rFonts w:ascii="Times New Roman" w:eastAsia="Times New Roman" w:hAnsi="Times New Roman" w:cs="Times New Roman"/>
          <w:sz w:val="16"/>
          <w:szCs w:val="24"/>
          <w:lang w:val="lt-LT" w:eastAsia="lt-LT"/>
        </w:rPr>
      </w:pPr>
    </w:p>
    <w:p w14:paraId="2173F926" w14:textId="77777777" w:rsidR="00184B97" w:rsidRPr="00184B97" w:rsidRDefault="00184B97" w:rsidP="00184B97">
      <w:pPr>
        <w:spacing w:after="0" w:line="240" w:lineRule="auto"/>
        <w:jc w:val="center"/>
        <w:rPr>
          <w:rFonts w:ascii="Times New Roman" w:eastAsia="Times New Roman" w:hAnsi="Times New Roman" w:cs="Times New Roman"/>
          <w:b/>
          <w:sz w:val="24"/>
          <w:szCs w:val="24"/>
          <w:lang w:val="lt-LT"/>
        </w:rPr>
      </w:pPr>
      <w:r w:rsidRPr="00184B97">
        <w:rPr>
          <w:rFonts w:ascii="Times New Roman" w:eastAsia="Times New Roman" w:hAnsi="Times New Roman" w:cs="Times New Roman"/>
          <w:b/>
          <w:sz w:val="24"/>
          <w:szCs w:val="24"/>
          <w:lang w:val="lt-LT"/>
        </w:rPr>
        <w:t>1. INFORMACIJA APIE TIEKĖJĄ</w:t>
      </w:r>
    </w:p>
    <w:p w14:paraId="7929EAFC" w14:textId="77777777" w:rsidR="00184B97" w:rsidRPr="00184B97" w:rsidRDefault="00184B97" w:rsidP="00184B97">
      <w:pPr>
        <w:spacing w:after="0" w:line="240" w:lineRule="auto"/>
        <w:jc w:val="center"/>
        <w:rPr>
          <w:rFonts w:ascii="Times New Roman" w:eastAsia="Times New Roman" w:hAnsi="Times New Roman" w:cs="Times New Roman"/>
          <w:sz w:val="16"/>
          <w:szCs w:val="24"/>
          <w:lang w:val="lt-LT" w:eastAsia="lt-LT"/>
        </w:rPr>
      </w:pPr>
    </w:p>
    <w:p w14:paraId="5828D0FD" w14:textId="77777777" w:rsidR="00184B97" w:rsidRPr="00184B97" w:rsidRDefault="00184B97" w:rsidP="00184B97">
      <w:pPr>
        <w:spacing w:after="0" w:line="240" w:lineRule="auto"/>
        <w:jc w:val="center"/>
        <w:rPr>
          <w:rFonts w:ascii="Times New Roman" w:eastAsia="Times New Roman" w:hAnsi="Times New Roman" w:cs="Times New Roman"/>
          <w:sz w:val="16"/>
          <w:szCs w:val="24"/>
          <w:lang w:val="lt-LT" w:eastAsia="lt-LT"/>
        </w:rPr>
      </w:pPr>
    </w:p>
    <w:tbl>
      <w:tblPr>
        <w:tblW w:w="100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4927"/>
      </w:tblGrid>
      <w:tr w:rsidR="00862EAA" w:rsidRPr="00282569" w14:paraId="43B480A8" w14:textId="77777777" w:rsidTr="000800D6">
        <w:tc>
          <w:tcPr>
            <w:tcW w:w="5104" w:type="dxa"/>
          </w:tcPr>
          <w:p w14:paraId="30E65519" w14:textId="77777777" w:rsidR="00862EAA" w:rsidRPr="00282569" w:rsidRDefault="00862EAA" w:rsidP="000800D6">
            <w:pPr>
              <w:spacing w:after="0" w:line="240" w:lineRule="auto"/>
              <w:jc w:val="both"/>
              <w:rPr>
                <w:rFonts w:ascii="Times New Roman" w:eastAsia="Times New Roman" w:hAnsi="Times New Roman" w:cs="Times New Roman"/>
                <w:b/>
                <w:bCs/>
                <w:i/>
                <w:iCs/>
                <w:sz w:val="24"/>
                <w:szCs w:val="24"/>
                <w:lang w:val="lt-LT" w:eastAsia="lt-LT"/>
              </w:rPr>
            </w:pPr>
            <w:r w:rsidRPr="00282569">
              <w:rPr>
                <w:rFonts w:ascii="Times New Roman" w:eastAsia="Times New Roman" w:hAnsi="Times New Roman" w:cs="Times New Roman"/>
                <w:b/>
                <w:bCs/>
                <w:i/>
                <w:iCs/>
                <w:sz w:val="24"/>
                <w:szCs w:val="24"/>
                <w:lang w:val="lt-LT" w:eastAsia="lt-LT"/>
              </w:rPr>
              <w:t>1. Tiekėjo pavadinimas</w:t>
            </w:r>
          </w:p>
        </w:tc>
        <w:tc>
          <w:tcPr>
            <w:tcW w:w="4927" w:type="dxa"/>
          </w:tcPr>
          <w:p w14:paraId="0F5B7C19" w14:textId="77777777" w:rsidR="00862EAA" w:rsidRPr="00282569" w:rsidRDefault="00862EAA" w:rsidP="000800D6">
            <w:pPr>
              <w:spacing w:after="0" w:line="240" w:lineRule="auto"/>
              <w:jc w:val="both"/>
              <w:rPr>
                <w:rFonts w:ascii="Times New Roman" w:eastAsia="Times New Roman" w:hAnsi="Times New Roman" w:cs="Times New Roman"/>
                <w:sz w:val="24"/>
                <w:szCs w:val="24"/>
                <w:lang w:val="lt-LT" w:eastAsia="lt-LT"/>
              </w:rPr>
            </w:pPr>
          </w:p>
        </w:tc>
      </w:tr>
      <w:tr w:rsidR="00862EAA" w:rsidRPr="00282569" w14:paraId="0BC93226" w14:textId="77777777" w:rsidTr="000800D6">
        <w:tc>
          <w:tcPr>
            <w:tcW w:w="5104" w:type="dxa"/>
          </w:tcPr>
          <w:p w14:paraId="7EB881FF" w14:textId="77777777" w:rsidR="00862EAA" w:rsidRPr="00282569" w:rsidRDefault="00862EAA" w:rsidP="000800D6">
            <w:pPr>
              <w:spacing w:after="0" w:line="240" w:lineRule="auto"/>
              <w:jc w:val="both"/>
              <w:rPr>
                <w:rFonts w:ascii="Times New Roman" w:eastAsia="Times New Roman" w:hAnsi="Times New Roman" w:cs="Times New Roman"/>
                <w:b/>
                <w:bCs/>
                <w:i/>
                <w:iCs/>
                <w:sz w:val="24"/>
                <w:szCs w:val="24"/>
                <w:lang w:val="lt-LT" w:eastAsia="lt-LT"/>
              </w:rPr>
            </w:pPr>
            <w:r w:rsidRPr="00282569">
              <w:rPr>
                <w:rFonts w:ascii="Times New Roman" w:eastAsia="Times New Roman" w:hAnsi="Times New Roman" w:cs="Times New Roman"/>
                <w:b/>
                <w:bCs/>
                <w:i/>
                <w:iCs/>
                <w:sz w:val="24"/>
                <w:szCs w:val="24"/>
                <w:lang w:val="lt-LT" w:eastAsia="lt-LT"/>
              </w:rPr>
              <w:t>2. Tiekėjo adresas</w:t>
            </w:r>
          </w:p>
        </w:tc>
        <w:tc>
          <w:tcPr>
            <w:tcW w:w="4927" w:type="dxa"/>
          </w:tcPr>
          <w:p w14:paraId="07601318" w14:textId="77777777" w:rsidR="00862EAA" w:rsidRPr="00282569" w:rsidRDefault="00862EAA" w:rsidP="000800D6">
            <w:pPr>
              <w:spacing w:after="0" w:line="240" w:lineRule="auto"/>
              <w:jc w:val="both"/>
              <w:rPr>
                <w:rFonts w:ascii="Times New Roman" w:eastAsia="Times New Roman" w:hAnsi="Times New Roman" w:cs="Times New Roman"/>
                <w:sz w:val="24"/>
                <w:szCs w:val="24"/>
                <w:lang w:val="lt-LT" w:eastAsia="lt-LT"/>
              </w:rPr>
            </w:pPr>
          </w:p>
        </w:tc>
      </w:tr>
      <w:tr w:rsidR="00862EAA" w:rsidRPr="00282569" w14:paraId="1D23E8BE" w14:textId="77777777" w:rsidTr="000800D6">
        <w:tc>
          <w:tcPr>
            <w:tcW w:w="5104" w:type="dxa"/>
          </w:tcPr>
          <w:p w14:paraId="409598A6" w14:textId="77777777" w:rsidR="00862EAA" w:rsidRPr="00282569" w:rsidRDefault="00862EAA" w:rsidP="000800D6">
            <w:pPr>
              <w:spacing w:after="0" w:line="240" w:lineRule="auto"/>
              <w:jc w:val="both"/>
              <w:rPr>
                <w:rFonts w:ascii="Times New Roman" w:eastAsia="Times New Roman" w:hAnsi="Times New Roman" w:cs="Times New Roman"/>
                <w:b/>
                <w:bCs/>
                <w:i/>
                <w:iCs/>
                <w:sz w:val="24"/>
                <w:szCs w:val="24"/>
                <w:lang w:val="lt-LT" w:eastAsia="lt-LT"/>
              </w:rPr>
            </w:pPr>
            <w:r w:rsidRPr="00282569">
              <w:rPr>
                <w:rFonts w:ascii="Times New Roman" w:eastAsia="Times New Roman" w:hAnsi="Times New Roman" w:cs="Times New Roman"/>
                <w:b/>
                <w:bCs/>
                <w:i/>
                <w:iCs/>
                <w:sz w:val="24"/>
                <w:szCs w:val="24"/>
                <w:lang w:val="lt-LT" w:eastAsia="lt-LT"/>
              </w:rPr>
              <w:t>3. Tiekėjo telefonas/faksas</w:t>
            </w:r>
          </w:p>
        </w:tc>
        <w:tc>
          <w:tcPr>
            <w:tcW w:w="4927" w:type="dxa"/>
          </w:tcPr>
          <w:p w14:paraId="460DDEAA" w14:textId="77777777" w:rsidR="00862EAA" w:rsidRPr="00282569" w:rsidRDefault="00862EAA" w:rsidP="000800D6">
            <w:pPr>
              <w:spacing w:after="0" w:line="240" w:lineRule="auto"/>
              <w:jc w:val="both"/>
              <w:rPr>
                <w:rFonts w:ascii="Times New Roman" w:eastAsia="Times New Roman" w:hAnsi="Times New Roman" w:cs="Times New Roman"/>
                <w:sz w:val="24"/>
                <w:szCs w:val="24"/>
                <w:lang w:val="lt-LT" w:eastAsia="lt-LT"/>
              </w:rPr>
            </w:pPr>
          </w:p>
        </w:tc>
      </w:tr>
      <w:tr w:rsidR="00862EAA" w:rsidRPr="00282569" w14:paraId="01E925F8" w14:textId="77777777" w:rsidTr="000800D6">
        <w:tc>
          <w:tcPr>
            <w:tcW w:w="5104" w:type="dxa"/>
          </w:tcPr>
          <w:p w14:paraId="05A4715B" w14:textId="77777777" w:rsidR="00862EAA" w:rsidRPr="00282569" w:rsidRDefault="00862EAA" w:rsidP="000800D6">
            <w:pPr>
              <w:spacing w:after="0" w:line="240" w:lineRule="auto"/>
              <w:jc w:val="both"/>
              <w:rPr>
                <w:rFonts w:ascii="Times New Roman" w:eastAsia="Times New Roman" w:hAnsi="Times New Roman" w:cs="Times New Roman"/>
                <w:b/>
                <w:bCs/>
                <w:i/>
                <w:iCs/>
                <w:sz w:val="24"/>
                <w:szCs w:val="24"/>
                <w:lang w:val="lt-LT" w:eastAsia="lt-LT"/>
              </w:rPr>
            </w:pPr>
            <w:r w:rsidRPr="00282569">
              <w:rPr>
                <w:rFonts w:ascii="Times New Roman" w:eastAsia="Times New Roman" w:hAnsi="Times New Roman" w:cs="Times New Roman"/>
                <w:b/>
                <w:bCs/>
                <w:i/>
                <w:iCs/>
                <w:sz w:val="24"/>
                <w:szCs w:val="24"/>
                <w:lang w:val="lt-LT" w:eastAsia="lt-LT"/>
              </w:rPr>
              <w:t>4. Tiekėjo įmonės kodas</w:t>
            </w:r>
          </w:p>
        </w:tc>
        <w:tc>
          <w:tcPr>
            <w:tcW w:w="4927" w:type="dxa"/>
          </w:tcPr>
          <w:p w14:paraId="109D699B" w14:textId="77777777" w:rsidR="00862EAA" w:rsidRPr="00282569" w:rsidRDefault="00862EAA" w:rsidP="000800D6">
            <w:pPr>
              <w:spacing w:after="0" w:line="240" w:lineRule="auto"/>
              <w:jc w:val="both"/>
              <w:rPr>
                <w:rFonts w:ascii="Times New Roman" w:eastAsia="Times New Roman" w:hAnsi="Times New Roman" w:cs="Times New Roman"/>
                <w:sz w:val="24"/>
                <w:szCs w:val="24"/>
                <w:lang w:val="lt-LT" w:eastAsia="lt-LT"/>
              </w:rPr>
            </w:pPr>
          </w:p>
        </w:tc>
      </w:tr>
      <w:tr w:rsidR="00862EAA" w:rsidRPr="00282569" w14:paraId="2A62EC70" w14:textId="77777777" w:rsidTr="000800D6">
        <w:tc>
          <w:tcPr>
            <w:tcW w:w="5104" w:type="dxa"/>
          </w:tcPr>
          <w:p w14:paraId="68625995" w14:textId="77777777" w:rsidR="00862EAA" w:rsidRPr="00282569" w:rsidRDefault="00862EAA" w:rsidP="000800D6">
            <w:pPr>
              <w:spacing w:after="0" w:line="240" w:lineRule="auto"/>
              <w:jc w:val="both"/>
              <w:rPr>
                <w:rFonts w:ascii="Times New Roman" w:eastAsia="Times New Roman" w:hAnsi="Times New Roman" w:cs="Times New Roman"/>
                <w:b/>
                <w:bCs/>
                <w:i/>
                <w:iCs/>
                <w:sz w:val="24"/>
                <w:szCs w:val="24"/>
                <w:lang w:val="lt-LT" w:eastAsia="lt-LT"/>
              </w:rPr>
            </w:pPr>
            <w:r w:rsidRPr="00282569">
              <w:rPr>
                <w:rFonts w:ascii="Times New Roman" w:eastAsia="Times New Roman" w:hAnsi="Times New Roman" w:cs="Times New Roman"/>
                <w:b/>
                <w:bCs/>
                <w:i/>
                <w:iCs/>
                <w:sz w:val="24"/>
                <w:szCs w:val="24"/>
                <w:lang w:val="lt-LT" w:eastAsia="lt-LT"/>
              </w:rPr>
              <w:t>5. Tiekėjo PVM mokėtojo kodas</w:t>
            </w:r>
          </w:p>
        </w:tc>
        <w:tc>
          <w:tcPr>
            <w:tcW w:w="4927" w:type="dxa"/>
          </w:tcPr>
          <w:p w14:paraId="201395B4" w14:textId="77777777" w:rsidR="00862EAA" w:rsidRPr="00282569" w:rsidRDefault="00862EAA" w:rsidP="000800D6">
            <w:pPr>
              <w:spacing w:after="0" w:line="240" w:lineRule="auto"/>
              <w:jc w:val="both"/>
              <w:rPr>
                <w:rFonts w:ascii="Times New Roman" w:eastAsia="Times New Roman" w:hAnsi="Times New Roman" w:cs="Times New Roman"/>
                <w:sz w:val="24"/>
                <w:szCs w:val="24"/>
                <w:lang w:val="lt-LT" w:eastAsia="lt-LT"/>
              </w:rPr>
            </w:pPr>
          </w:p>
        </w:tc>
      </w:tr>
      <w:tr w:rsidR="00862EAA" w:rsidRPr="00282569" w14:paraId="328A83AA" w14:textId="77777777" w:rsidTr="000800D6">
        <w:tc>
          <w:tcPr>
            <w:tcW w:w="5104" w:type="dxa"/>
          </w:tcPr>
          <w:p w14:paraId="30155A8E" w14:textId="77777777" w:rsidR="00862EAA" w:rsidRPr="00282569" w:rsidRDefault="00CE3CCB" w:rsidP="000800D6">
            <w:pPr>
              <w:spacing w:after="0" w:line="240" w:lineRule="auto"/>
              <w:jc w:val="both"/>
              <w:rPr>
                <w:rFonts w:ascii="Times New Roman" w:eastAsia="Times New Roman" w:hAnsi="Times New Roman" w:cs="Times New Roman"/>
                <w:b/>
                <w:bCs/>
                <w:i/>
                <w:iCs/>
                <w:sz w:val="24"/>
                <w:szCs w:val="24"/>
                <w:lang w:val="lt-LT" w:eastAsia="lt-LT"/>
              </w:rPr>
            </w:pPr>
            <w:r>
              <w:rPr>
                <w:rFonts w:ascii="Times New Roman" w:eastAsia="Times New Roman" w:hAnsi="Times New Roman" w:cs="Times New Roman"/>
                <w:b/>
                <w:bCs/>
                <w:i/>
                <w:iCs/>
                <w:sz w:val="24"/>
                <w:szCs w:val="24"/>
                <w:lang w:val="lt-LT" w:eastAsia="lt-LT"/>
              </w:rPr>
              <w:t>6</w:t>
            </w:r>
            <w:r w:rsidR="00862EAA" w:rsidRPr="00282569">
              <w:rPr>
                <w:rFonts w:ascii="Times New Roman" w:eastAsia="Times New Roman" w:hAnsi="Times New Roman" w:cs="Times New Roman"/>
                <w:b/>
                <w:bCs/>
                <w:i/>
                <w:iCs/>
                <w:sz w:val="24"/>
                <w:szCs w:val="24"/>
                <w:lang w:val="lt-LT" w:eastAsia="lt-LT"/>
              </w:rPr>
              <w:t>. Už pasiūlymą atsakingo asmens vardas, pavardė</w:t>
            </w:r>
          </w:p>
        </w:tc>
        <w:tc>
          <w:tcPr>
            <w:tcW w:w="4927" w:type="dxa"/>
          </w:tcPr>
          <w:p w14:paraId="3E3FD992" w14:textId="77777777" w:rsidR="00862EAA" w:rsidRPr="00282569" w:rsidRDefault="00862EAA" w:rsidP="000800D6">
            <w:pPr>
              <w:spacing w:after="0" w:line="240" w:lineRule="auto"/>
              <w:jc w:val="both"/>
              <w:rPr>
                <w:rFonts w:ascii="Times New Roman" w:eastAsia="Times New Roman" w:hAnsi="Times New Roman" w:cs="Times New Roman"/>
                <w:sz w:val="24"/>
                <w:szCs w:val="24"/>
                <w:lang w:val="lt-LT" w:eastAsia="lt-LT"/>
              </w:rPr>
            </w:pPr>
          </w:p>
        </w:tc>
      </w:tr>
      <w:tr w:rsidR="00862EAA" w:rsidRPr="00282569" w14:paraId="1C25C1F2" w14:textId="77777777" w:rsidTr="000800D6">
        <w:tc>
          <w:tcPr>
            <w:tcW w:w="5104" w:type="dxa"/>
          </w:tcPr>
          <w:p w14:paraId="06E9F17E" w14:textId="77777777" w:rsidR="00862EAA" w:rsidRPr="00282569" w:rsidRDefault="00CE3CCB" w:rsidP="000800D6">
            <w:pPr>
              <w:spacing w:after="0" w:line="240" w:lineRule="auto"/>
              <w:ind w:firstLine="567"/>
              <w:jc w:val="both"/>
              <w:rPr>
                <w:rFonts w:ascii="Times New Roman" w:eastAsia="Times New Roman" w:hAnsi="Times New Roman" w:cs="Times New Roman"/>
                <w:i/>
                <w:iCs/>
                <w:sz w:val="24"/>
                <w:szCs w:val="24"/>
                <w:lang w:val="lt-LT" w:eastAsia="lt-LT"/>
              </w:rPr>
            </w:pPr>
            <w:r>
              <w:rPr>
                <w:rFonts w:ascii="Times New Roman" w:eastAsia="Times New Roman" w:hAnsi="Times New Roman" w:cs="Times New Roman"/>
                <w:i/>
                <w:iCs/>
                <w:sz w:val="24"/>
                <w:szCs w:val="24"/>
                <w:lang w:val="lt-LT" w:eastAsia="lt-LT"/>
              </w:rPr>
              <w:t>6</w:t>
            </w:r>
            <w:r w:rsidR="00862EAA" w:rsidRPr="00282569">
              <w:rPr>
                <w:rFonts w:ascii="Times New Roman" w:eastAsia="Times New Roman" w:hAnsi="Times New Roman" w:cs="Times New Roman"/>
                <w:i/>
                <w:iCs/>
                <w:sz w:val="24"/>
                <w:szCs w:val="24"/>
                <w:lang w:val="lt-LT" w:eastAsia="lt-LT"/>
              </w:rPr>
              <w:t>.1. Pareigos</w:t>
            </w:r>
          </w:p>
        </w:tc>
        <w:tc>
          <w:tcPr>
            <w:tcW w:w="4927" w:type="dxa"/>
          </w:tcPr>
          <w:p w14:paraId="57E2355B" w14:textId="77777777" w:rsidR="00862EAA" w:rsidRPr="00282569" w:rsidRDefault="00862EAA" w:rsidP="000800D6">
            <w:pPr>
              <w:spacing w:after="0" w:line="240" w:lineRule="auto"/>
              <w:jc w:val="both"/>
              <w:rPr>
                <w:rFonts w:ascii="Times New Roman" w:eastAsia="Times New Roman" w:hAnsi="Times New Roman" w:cs="Times New Roman"/>
                <w:sz w:val="24"/>
                <w:szCs w:val="24"/>
                <w:lang w:val="lt-LT" w:eastAsia="lt-LT"/>
              </w:rPr>
            </w:pPr>
          </w:p>
        </w:tc>
      </w:tr>
      <w:tr w:rsidR="00862EAA" w:rsidRPr="00282569" w14:paraId="5DF08C1D" w14:textId="77777777" w:rsidTr="000800D6">
        <w:tc>
          <w:tcPr>
            <w:tcW w:w="5104" w:type="dxa"/>
          </w:tcPr>
          <w:p w14:paraId="6F8E2B3E" w14:textId="77777777" w:rsidR="00862EAA" w:rsidRPr="00282569" w:rsidRDefault="00CE3CCB" w:rsidP="000800D6">
            <w:pPr>
              <w:spacing w:after="0" w:line="240" w:lineRule="auto"/>
              <w:ind w:firstLine="567"/>
              <w:jc w:val="both"/>
              <w:rPr>
                <w:rFonts w:ascii="Times New Roman" w:eastAsia="Times New Roman" w:hAnsi="Times New Roman" w:cs="Times New Roman"/>
                <w:i/>
                <w:iCs/>
                <w:sz w:val="24"/>
                <w:szCs w:val="24"/>
                <w:lang w:val="lt-LT" w:eastAsia="lt-LT"/>
              </w:rPr>
            </w:pPr>
            <w:r>
              <w:rPr>
                <w:rFonts w:ascii="Times New Roman" w:eastAsia="Times New Roman" w:hAnsi="Times New Roman" w:cs="Times New Roman"/>
                <w:i/>
                <w:iCs/>
                <w:sz w:val="24"/>
                <w:szCs w:val="24"/>
                <w:lang w:val="lt-LT" w:eastAsia="lt-LT"/>
              </w:rPr>
              <w:t>6</w:t>
            </w:r>
            <w:r w:rsidR="00862EAA" w:rsidRPr="00282569">
              <w:rPr>
                <w:rFonts w:ascii="Times New Roman" w:eastAsia="Times New Roman" w:hAnsi="Times New Roman" w:cs="Times New Roman"/>
                <w:i/>
                <w:iCs/>
                <w:sz w:val="24"/>
                <w:szCs w:val="24"/>
                <w:lang w:val="lt-LT" w:eastAsia="lt-LT"/>
              </w:rPr>
              <w:t>.2. Telefono numeris</w:t>
            </w:r>
          </w:p>
        </w:tc>
        <w:tc>
          <w:tcPr>
            <w:tcW w:w="4927" w:type="dxa"/>
          </w:tcPr>
          <w:p w14:paraId="3C1DCA8E" w14:textId="77777777" w:rsidR="00862EAA" w:rsidRPr="00282569" w:rsidRDefault="00862EAA" w:rsidP="000800D6">
            <w:pPr>
              <w:spacing w:after="0" w:line="240" w:lineRule="auto"/>
              <w:jc w:val="both"/>
              <w:rPr>
                <w:rFonts w:ascii="Times New Roman" w:eastAsia="Times New Roman" w:hAnsi="Times New Roman" w:cs="Times New Roman"/>
                <w:sz w:val="24"/>
                <w:szCs w:val="24"/>
                <w:lang w:val="lt-LT" w:eastAsia="lt-LT"/>
              </w:rPr>
            </w:pPr>
          </w:p>
        </w:tc>
      </w:tr>
      <w:tr w:rsidR="00862EAA" w:rsidRPr="00282569" w14:paraId="7FF84C52" w14:textId="77777777" w:rsidTr="000800D6">
        <w:tc>
          <w:tcPr>
            <w:tcW w:w="5104" w:type="dxa"/>
          </w:tcPr>
          <w:p w14:paraId="703C2F44" w14:textId="77777777" w:rsidR="00862EAA" w:rsidRPr="00282569" w:rsidRDefault="00CE3CCB" w:rsidP="000800D6">
            <w:pPr>
              <w:spacing w:after="0" w:line="240" w:lineRule="auto"/>
              <w:ind w:firstLine="567"/>
              <w:jc w:val="both"/>
              <w:rPr>
                <w:rFonts w:ascii="Times New Roman" w:eastAsia="Times New Roman" w:hAnsi="Times New Roman" w:cs="Times New Roman"/>
                <w:i/>
                <w:iCs/>
                <w:sz w:val="24"/>
                <w:szCs w:val="24"/>
                <w:lang w:val="lt-LT" w:eastAsia="lt-LT"/>
              </w:rPr>
            </w:pPr>
            <w:r>
              <w:rPr>
                <w:rFonts w:ascii="Times New Roman" w:eastAsia="Times New Roman" w:hAnsi="Times New Roman" w:cs="Times New Roman"/>
                <w:i/>
                <w:iCs/>
                <w:sz w:val="24"/>
                <w:szCs w:val="24"/>
                <w:lang w:val="lt-LT" w:eastAsia="lt-LT"/>
              </w:rPr>
              <w:t>6</w:t>
            </w:r>
            <w:r w:rsidR="00862EAA" w:rsidRPr="00282569">
              <w:rPr>
                <w:rFonts w:ascii="Times New Roman" w:eastAsia="Times New Roman" w:hAnsi="Times New Roman" w:cs="Times New Roman"/>
                <w:i/>
                <w:iCs/>
                <w:sz w:val="24"/>
                <w:szCs w:val="24"/>
                <w:lang w:val="lt-LT" w:eastAsia="lt-LT"/>
              </w:rPr>
              <w:t>.3. El. pašto adresas</w:t>
            </w:r>
          </w:p>
        </w:tc>
        <w:tc>
          <w:tcPr>
            <w:tcW w:w="4927" w:type="dxa"/>
          </w:tcPr>
          <w:p w14:paraId="4FEE31C6" w14:textId="77777777" w:rsidR="00862EAA" w:rsidRPr="00282569" w:rsidRDefault="00862EAA" w:rsidP="000800D6">
            <w:pPr>
              <w:spacing w:after="0" w:line="240" w:lineRule="auto"/>
              <w:jc w:val="both"/>
              <w:rPr>
                <w:rFonts w:ascii="Times New Roman" w:eastAsia="Times New Roman" w:hAnsi="Times New Roman" w:cs="Times New Roman"/>
                <w:sz w:val="24"/>
                <w:szCs w:val="24"/>
                <w:lang w:val="lt-LT" w:eastAsia="lt-LT"/>
              </w:rPr>
            </w:pPr>
          </w:p>
        </w:tc>
      </w:tr>
    </w:tbl>
    <w:p w14:paraId="7394EC5C" w14:textId="77777777" w:rsidR="00184B97" w:rsidRPr="00184B97" w:rsidRDefault="00184B97" w:rsidP="00184B97">
      <w:pPr>
        <w:autoSpaceDE w:val="0"/>
        <w:autoSpaceDN w:val="0"/>
        <w:adjustRightInd w:val="0"/>
        <w:spacing w:after="0" w:line="240" w:lineRule="auto"/>
        <w:jc w:val="both"/>
        <w:rPr>
          <w:rFonts w:ascii="TimesNewRomanPSMT" w:eastAsia="Times New Roman" w:hAnsi="TimesNewRomanPSMT" w:cs="TimesNewRomanPSMT"/>
          <w:lang w:val="lt-LT" w:eastAsia="lt-LT"/>
        </w:rPr>
      </w:pPr>
    </w:p>
    <w:p w14:paraId="333C67F4" w14:textId="77777777" w:rsidR="00184B97" w:rsidRDefault="00184B97" w:rsidP="00184B97">
      <w:pPr>
        <w:spacing w:after="0" w:line="240" w:lineRule="auto"/>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2</w:t>
      </w:r>
      <w:r w:rsidRPr="00184B97">
        <w:rPr>
          <w:rFonts w:ascii="Times New Roman" w:eastAsia="Times New Roman" w:hAnsi="Times New Roman" w:cs="Times New Roman"/>
          <w:b/>
          <w:sz w:val="24"/>
          <w:szCs w:val="24"/>
          <w:lang w:val="lt-LT"/>
        </w:rPr>
        <w:t xml:space="preserve">. PASIŪLYMO KAINA </w:t>
      </w:r>
    </w:p>
    <w:p w14:paraId="2F6CD016" w14:textId="77777777" w:rsidR="00184B97" w:rsidRDefault="00184B97" w:rsidP="00184B97">
      <w:pPr>
        <w:spacing w:after="0" w:line="240" w:lineRule="auto"/>
        <w:jc w:val="center"/>
        <w:rPr>
          <w:rFonts w:ascii="Times New Roman" w:eastAsia="Times New Roman" w:hAnsi="Times New Roman" w:cs="Times New Roman"/>
          <w:b/>
          <w:sz w:val="24"/>
          <w:szCs w:val="24"/>
          <w:lang w:val="lt-LT"/>
        </w:rPr>
      </w:pPr>
    </w:p>
    <w:p w14:paraId="7C77AAAA" w14:textId="77777777" w:rsidR="00184B97" w:rsidRPr="00184B97" w:rsidRDefault="00184B97" w:rsidP="00184B97">
      <w:pPr>
        <w:autoSpaceDE w:val="0"/>
        <w:autoSpaceDN w:val="0"/>
        <w:adjustRightInd w:val="0"/>
        <w:spacing w:after="0" w:line="240" w:lineRule="auto"/>
        <w:ind w:firstLine="426"/>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2.1. </w:t>
      </w:r>
      <w:r w:rsidRPr="00184B97">
        <w:rPr>
          <w:rFonts w:ascii="Times New Roman" w:eastAsia="Times New Roman" w:hAnsi="Times New Roman" w:cs="Times New Roman"/>
          <w:sz w:val="24"/>
          <w:szCs w:val="24"/>
          <w:lang w:val="lt-LT"/>
        </w:rPr>
        <w:t>Pasiūlymo kaina nurodoma užpildant pateiktą</w:t>
      </w:r>
      <w:r w:rsidR="008B4801">
        <w:rPr>
          <w:rFonts w:ascii="Times New Roman" w:eastAsia="Times New Roman" w:hAnsi="Times New Roman" w:cs="Times New Roman"/>
          <w:sz w:val="24"/>
          <w:szCs w:val="24"/>
          <w:lang w:val="lt-LT"/>
        </w:rPr>
        <w:t xml:space="preserve"> lentelę:</w:t>
      </w:r>
    </w:p>
    <w:p w14:paraId="15DB3153" w14:textId="77777777" w:rsidR="00184B97" w:rsidRPr="00184B97" w:rsidRDefault="00184B97" w:rsidP="00184B97">
      <w:pPr>
        <w:autoSpaceDE w:val="0"/>
        <w:autoSpaceDN w:val="0"/>
        <w:adjustRightInd w:val="0"/>
        <w:spacing w:after="0" w:line="240" w:lineRule="auto"/>
        <w:ind w:firstLine="426"/>
        <w:jc w:val="both"/>
        <w:rPr>
          <w:rFonts w:ascii="TimesNewRomanPSMT" w:eastAsia="Times New Roman" w:hAnsi="TimesNewRomanPSMT" w:cs="TimesNewRomanPSMT"/>
          <w:lang w:val="lt-LT" w:eastAsia="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252"/>
        <w:gridCol w:w="851"/>
        <w:gridCol w:w="1134"/>
        <w:gridCol w:w="1417"/>
        <w:gridCol w:w="1701"/>
      </w:tblGrid>
      <w:tr w:rsidR="0024672F" w:rsidRPr="00184B97" w14:paraId="11913FC5" w14:textId="77777777" w:rsidTr="0024672F">
        <w:tc>
          <w:tcPr>
            <w:tcW w:w="534" w:type="dxa"/>
            <w:shd w:val="clear" w:color="auto" w:fill="auto"/>
          </w:tcPr>
          <w:p w14:paraId="14FFF07B" w14:textId="77777777" w:rsidR="0024672F" w:rsidRPr="00184B97" w:rsidRDefault="0024672F" w:rsidP="00184B97">
            <w:pPr>
              <w:spacing w:after="0" w:line="240" w:lineRule="auto"/>
              <w:jc w:val="center"/>
              <w:rPr>
                <w:rFonts w:ascii="Times New Roman" w:eastAsia="Times New Roman" w:hAnsi="Times New Roman" w:cs="Times New Roman"/>
                <w:b/>
                <w:sz w:val="24"/>
                <w:szCs w:val="24"/>
                <w:lang w:val="lt-LT" w:eastAsia="lt-LT"/>
              </w:rPr>
            </w:pPr>
            <w:r w:rsidRPr="00184B97">
              <w:rPr>
                <w:rFonts w:ascii="Times New Roman" w:eastAsia="Times New Roman" w:hAnsi="Times New Roman" w:cs="Times New Roman"/>
                <w:b/>
                <w:sz w:val="24"/>
                <w:szCs w:val="24"/>
                <w:lang w:val="lt-LT" w:eastAsia="lt-LT"/>
              </w:rPr>
              <w:t>Eil. Nr.</w:t>
            </w:r>
          </w:p>
        </w:tc>
        <w:tc>
          <w:tcPr>
            <w:tcW w:w="4252" w:type="dxa"/>
            <w:shd w:val="clear" w:color="auto" w:fill="auto"/>
          </w:tcPr>
          <w:p w14:paraId="39B9626B" w14:textId="77777777" w:rsidR="0024672F" w:rsidRPr="00184B97" w:rsidRDefault="0024672F" w:rsidP="00184B97">
            <w:pPr>
              <w:spacing w:after="0" w:line="240" w:lineRule="auto"/>
              <w:jc w:val="center"/>
              <w:rPr>
                <w:rFonts w:ascii="Times New Roman" w:eastAsia="Times New Roman" w:hAnsi="Times New Roman" w:cs="Times New Roman"/>
                <w:b/>
                <w:sz w:val="24"/>
                <w:szCs w:val="24"/>
                <w:lang w:val="lt-LT" w:eastAsia="lt-LT"/>
              </w:rPr>
            </w:pPr>
            <w:r w:rsidRPr="00184B97">
              <w:rPr>
                <w:rFonts w:ascii="Times New Roman" w:eastAsia="Times New Roman" w:hAnsi="Times New Roman" w:cs="Times New Roman"/>
                <w:b/>
                <w:sz w:val="24"/>
                <w:szCs w:val="24"/>
                <w:lang w:val="lt-LT" w:eastAsia="lt-LT"/>
              </w:rPr>
              <w:t>Pavadinimas</w:t>
            </w:r>
          </w:p>
        </w:tc>
        <w:tc>
          <w:tcPr>
            <w:tcW w:w="851" w:type="dxa"/>
            <w:shd w:val="clear" w:color="auto" w:fill="auto"/>
          </w:tcPr>
          <w:p w14:paraId="18018481" w14:textId="77777777" w:rsidR="0024672F" w:rsidRPr="00184B97" w:rsidRDefault="0024672F" w:rsidP="00184B97">
            <w:pPr>
              <w:spacing w:after="0" w:line="240" w:lineRule="auto"/>
              <w:jc w:val="center"/>
              <w:rPr>
                <w:rFonts w:ascii="Times New Roman" w:eastAsia="Times New Roman" w:hAnsi="Times New Roman" w:cs="Times New Roman"/>
                <w:b/>
                <w:sz w:val="24"/>
                <w:szCs w:val="24"/>
                <w:lang w:val="lt-LT" w:eastAsia="lt-LT"/>
              </w:rPr>
            </w:pPr>
            <w:r w:rsidRPr="00184B97">
              <w:rPr>
                <w:rFonts w:ascii="Times New Roman" w:eastAsia="Times New Roman" w:hAnsi="Times New Roman" w:cs="Times New Roman"/>
                <w:b/>
                <w:sz w:val="24"/>
                <w:szCs w:val="24"/>
                <w:lang w:val="lt-LT" w:eastAsia="lt-LT"/>
              </w:rPr>
              <w:t>Mato vnt.</w:t>
            </w:r>
          </w:p>
        </w:tc>
        <w:tc>
          <w:tcPr>
            <w:tcW w:w="1134" w:type="dxa"/>
            <w:shd w:val="clear" w:color="auto" w:fill="auto"/>
          </w:tcPr>
          <w:p w14:paraId="0D451658" w14:textId="77777777" w:rsidR="0024672F" w:rsidRPr="00184B97" w:rsidRDefault="0024672F" w:rsidP="00184B97">
            <w:pPr>
              <w:spacing w:after="0" w:line="240" w:lineRule="auto"/>
              <w:jc w:val="center"/>
              <w:rPr>
                <w:rFonts w:ascii="Times New Roman" w:eastAsia="Times New Roman" w:hAnsi="Times New Roman" w:cs="Times New Roman"/>
                <w:b/>
                <w:sz w:val="24"/>
                <w:szCs w:val="24"/>
                <w:lang w:val="lt-LT" w:eastAsia="lt-LT"/>
              </w:rPr>
            </w:pPr>
            <w:r w:rsidRPr="00184B97">
              <w:rPr>
                <w:rFonts w:ascii="Times New Roman" w:eastAsia="Times New Roman" w:hAnsi="Times New Roman" w:cs="Times New Roman"/>
                <w:b/>
                <w:sz w:val="24"/>
                <w:szCs w:val="24"/>
                <w:lang w:val="lt-LT" w:eastAsia="lt-LT"/>
              </w:rPr>
              <w:t>Kiekis</w:t>
            </w:r>
          </w:p>
        </w:tc>
        <w:tc>
          <w:tcPr>
            <w:tcW w:w="1417" w:type="dxa"/>
            <w:shd w:val="clear" w:color="auto" w:fill="auto"/>
          </w:tcPr>
          <w:p w14:paraId="2E76DA67" w14:textId="77777777" w:rsidR="0024672F" w:rsidRPr="00184B97" w:rsidRDefault="00ED65FA" w:rsidP="00ED65FA">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Vieneto</w:t>
            </w:r>
            <w:r w:rsidR="0024672F" w:rsidRPr="00184B97">
              <w:rPr>
                <w:rFonts w:ascii="Times New Roman" w:eastAsia="Times New Roman" w:hAnsi="Times New Roman" w:cs="Times New Roman"/>
                <w:b/>
                <w:sz w:val="24"/>
                <w:szCs w:val="24"/>
                <w:lang w:val="lt-LT" w:eastAsia="lt-LT"/>
              </w:rPr>
              <w:t xml:space="preserve"> kaina</w:t>
            </w:r>
            <w:r w:rsidR="0024672F">
              <w:rPr>
                <w:rFonts w:ascii="Times New Roman" w:eastAsia="Times New Roman" w:hAnsi="Times New Roman" w:cs="Times New Roman"/>
                <w:b/>
                <w:sz w:val="24"/>
                <w:szCs w:val="24"/>
                <w:lang w:val="lt-LT" w:eastAsia="lt-LT"/>
              </w:rPr>
              <w:t xml:space="preserve">, EUR su </w:t>
            </w:r>
            <w:r w:rsidR="0024672F" w:rsidRPr="00184B97">
              <w:rPr>
                <w:rFonts w:ascii="Times New Roman" w:eastAsia="Times New Roman" w:hAnsi="Times New Roman" w:cs="Times New Roman"/>
                <w:b/>
                <w:sz w:val="24"/>
                <w:szCs w:val="24"/>
                <w:lang w:val="lt-LT" w:eastAsia="lt-LT"/>
              </w:rPr>
              <w:t>PVM</w:t>
            </w:r>
          </w:p>
        </w:tc>
        <w:tc>
          <w:tcPr>
            <w:tcW w:w="1701" w:type="dxa"/>
            <w:shd w:val="clear" w:color="auto" w:fill="auto"/>
          </w:tcPr>
          <w:p w14:paraId="20A5703F" w14:textId="77777777" w:rsidR="0024672F" w:rsidRPr="00184B97" w:rsidRDefault="0024672F" w:rsidP="0024672F">
            <w:pPr>
              <w:spacing w:before="60" w:after="60" w:line="240" w:lineRule="auto"/>
              <w:jc w:val="center"/>
              <w:rPr>
                <w:rFonts w:ascii="Times New Roman" w:eastAsia="Times New Roman" w:hAnsi="Times New Roman" w:cs="Times New Roman"/>
                <w:b/>
                <w:sz w:val="24"/>
                <w:szCs w:val="24"/>
                <w:lang w:val="lt-LT"/>
              </w:rPr>
            </w:pPr>
            <w:r w:rsidRPr="00184B97">
              <w:rPr>
                <w:rFonts w:ascii="Times New Roman" w:eastAsia="Times New Roman" w:hAnsi="Times New Roman" w:cs="Times New Roman"/>
                <w:b/>
                <w:sz w:val="24"/>
                <w:szCs w:val="24"/>
                <w:lang w:val="lt-LT"/>
              </w:rPr>
              <w:t>Kaina, EUR</w:t>
            </w:r>
            <w:r w:rsidRPr="00184B97">
              <w:rPr>
                <w:rFonts w:ascii="Times New Roman" w:eastAsia="Times New Roman" w:hAnsi="Times New Roman" w:cs="Times New Roman"/>
                <w:b/>
                <w:color w:val="FF0000"/>
                <w:sz w:val="24"/>
                <w:szCs w:val="24"/>
                <w:lang w:val="lt-LT"/>
              </w:rPr>
              <w:t xml:space="preserve"> </w:t>
            </w:r>
            <w:r w:rsidRPr="00184B97">
              <w:rPr>
                <w:rFonts w:ascii="Times New Roman" w:eastAsia="Times New Roman" w:hAnsi="Times New Roman" w:cs="Times New Roman"/>
                <w:b/>
                <w:sz w:val="24"/>
                <w:szCs w:val="24"/>
                <w:lang w:val="lt-LT"/>
              </w:rPr>
              <w:t>su PVM</w:t>
            </w:r>
          </w:p>
          <w:p w14:paraId="05CFD7AA" w14:textId="77777777" w:rsidR="0024672F" w:rsidRPr="00184B97" w:rsidRDefault="0024672F" w:rsidP="0024672F">
            <w:pPr>
              <w:spacing w:after="0" w:line="240" w:lineRule="auto"/>
              <w:jc w:val="center"/>
              <w:rPr>
                <w:rFonts w:ascii="Times New Roman" w:eastAsia="Times New Roman" w:hAnsi="Times New Roman" w:cs="Times New Roman"/>
                <w:b/>
                <w:sz w:val="24"/>
                <w:szCs w:val="24"/>
                <w:lang w:val="lt-LT" w:eastAsia="lt-LT"/>
              </w:rPr>
            </w:pPr>
          </w:p>
        </w:tc>
      </w:tr>
      <w:tr w:rsidR="0024672F" w:rsidRPr="00184B97" w14:paraId="383A4A05" w14:textId="77777777" w:rsidTr="0024672F">
        <w:tc>
          <w:tcPr>
            <w:tcW w:w="534" w:type="dxa"/>
            <w:shd w:val="clear" w:color="auto" w:fill="auto"/>
          </w:tcPr>
          <w:p w14:paraId="0C482616" w14:textId="77777777" w:rsidR="0024672F" w:rsidRPr="00184B97" w:rsidRDefault="0024672F" w:rsidP="00184B97">
            <w:pPr>
              <w:spacing w:after="0" w:line="240" w:lineRule="auto"/>
              <w:jc w:val="center"/>
              <w:rPr>
                <w:rFonts w:ascii="Times New Roman" w:eastAsia="Times New Roman" w:hAnsi="Times New Roman" w:cs="Times New Roman"/>
                <w:sz w:val="24"/>
                <w:szCs w:val="24"/>
                <w:lang w:val="lt-LT" w:eastAsia="lt-LT"/>
              </w:rPr>
            </w:pPr>
          </w:p>
        </w:tc>
        <w:tc>
          <w:tcPr>
            <w:tcW w:w="4252" w:type="dxa"/>
            <w:shd w:val="clear" w:color="auto" w:fill="auto"/>
          </w:tcPr>
          <w:p w14:paraId="46E9D257" w14:textId="77777777" w:rsidR="0024672F" w:rsidRPr="00184B97" w:rsidRDefault="0024672F" w:rsidP="00184B97">
            <w:pPr>
              <w:spacing w:after="0" w:line="240" w:lineRule="auto"/>
              <w:jc w:val="center"/>
              <w:rPr>
                <w:rFonts w:ascii="Times New Roman" w:eastAsia="Times New Roman" w:hAnsi="Times New Roman" w:cs="Times New Roman"/>
                <w:sz w:val="24"/>
                <w:szCs w:val="24"/>
                <w:lang w:val="lt-LT" w:eastAsia="lt-LT"/>
              </w:rPr>
            </w:pPr>
            <w:r w:rsidRPr="00184B97">
              <w:rPr>
                <w:rFonts w:ascii="Times New Roman" w:eastAsia="Times New Roman" w:hAnsi="Times New Roman" w:cs="Times New Roman"/>
                <w:sz w:val="24"/>
                <w:szCs w:val="24"/>
                <w:lang w:val="lt-LT" w:eastAsia="lt-LT"/>
              </w:rPr>
              <w:t>1</w:t>
            </w:r>
          </w:p>
        </w:tc>
        <w:tc>
          <w:tcPr>
            <w:tcW w:w="851" w:type="dxa"/>
            <w:shd w:val="clear" w:color="auto" w:fill="auto"/>
          </w:tcPr>
          <w:p w14:paraId="13371DDD" w14:textId="77777777" w:rsidR="0024672F" w:rsidRPr="00184B97" w:rsidRDefault="0024672F" w:rsidP="00184B97">
            <w:pPr>
              <w:spacing w:after="0" w:line="240" w:lineRule="auto"/>
              <w:jc w:val="center"/>
              <w:rPr>
                <w:rFonts w:ascii="Times New Roman" w:eastAsia="Times New Roman" w:hAnsi="Times New Roman" w:cs="Times New Roman"/>
                <w:sz w:val="24"/>
                <w:szCs w:val="24"/>
                <w:lang w:val="lt-LT" w:eastAsia="lt-LT"/>
              </w:rPr>
            </w:pPr>
            <w:r w:rsidRPr="00184B97">
              <w:rPr>
                <w:rFonts w:ascii="Times New Roman" w:eastAsia="Times New Roman" w:hAnsi="Times New Roman" w:cs="Times New Roman"/>
                <w:sz w:val="24"/>
                <w:szCs w:val="24"/>
                <w:lang w:val="lt-LT" w:eastAsia="lt-LT"/>
              </w:rPr>
              <w:t>2</w:t>
            </w:r>
          </w:p>
        </w:tc>
        <w:tc>
          <w:tcPr>
            <w:tcW w:w="1134" w:type="dxa"/>
            <w:shd w:val="clear" w:color="auto" w:fill="auto"/>
          </w:tcPr>
          <w:p w14:paraId="44815AFC" w14:textId="77777777" w:rsidR="0024672F" w:rsidRPr="00184B97" w:rsidRDefault="0024672F" w:rsidP="00513BCE">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w:t>
            </w:r>
          </w:p>
        </w:tc>
        <w:tc>
          <w:tcPr>
            <w:tcW w:w="1417" w:type="dxa"/>
            <w:shd w:val="clear" w:color="auto" w:fill="auto"/>
          </w:tcPr>
          <w:p w14:paraId="318C5C20" w14:textId="77777777" w:rsidR="0024672F" w:rsidRPr="00184B97" w:rsidRDefault="0024672F" w:rsidP="00513BCE">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4</w:t>
            </w:r>
          </w:p>
        </w:tc>
        <w:tc>
          <w:tcPr>
            <w:tcW w:w="1701" w:type="dxa"/>
            <w:shd w:val="clear" w:color="auto" w:fill="auto"/>
          </w:tcPr>
          <w:p w14:paraId="70B704A6" w14:textId="77777777" w:rsidR="0024672F" w:rsidRPr="00184B97" w:rsidRDefault="0024672F" w:rsidP="00513BCE">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5</w:t>
            </w:r>
          </w:p>
        </w:tc>
      </w:tr>
      <w:tr w:rsidR="0024672F" w:rsidRPr="00184B97" w14:paraId="784F68FD" w14:textId="77777777" w:rsidTr="0024672F">
        <w:tc>
          <w:tcPr>
            <w:tcW w:w="534" w:type="dxa"/>
            <w:shd w:val="clear" w:color="auto" w:fill="auto"/>
          </w:tcPr>
          <w:p w14:paraId="2F366315" w14:textId="77777777" w:rsidR="0024672F" w:rsidRPr="00184B97" w:rsidRDefault="0024672F" w:rsidP="00184B97">
            <w:pPr>
              <w:spacing w:after="0" w:line="240" w:lineRule="auto"/>
              <w:jc w:val="center"/>
              <w:rPr>
                <w:rFonts w:ascii="Times New Roman" w:eastAsia="Times New Roman" w:hAnsi="Times New Roman" w:cs="Times New Roman"/>
                <w:sz w:val="24"/>
                <w:szCs w:val="24"/>
                <w:lang w:val="lt-LT" w:eastAsia="lt-LT"/>
              </w:rPr>
            </w:pPr>
            <w:r w:rsidRPr="00184B97">
              <w:rPr>
                <w:rFonts w:ascii="Times New Roman" w:eastAsia="Times New Roman" w:hAnsi="Times New Roman" w:cs="Times New Roman"/>
                <w:sz w:val="24"/>
                <w:szCs w:val="24"/>
                <w:lang w:val="lt-LT" w:eastAsia="lt-LT"/>
              </w:rPr>
              <w:t>1.</w:t>
            </w:r>
          </w:p>
        </w:tc>
        <w:tc>
          <w:tcPr>
            <w:tcW w:w="4252" w:type="dxa"/>
            <w:shd w:val="clear" w:color="auto" w:fill="auto"/>
          </w:tcPr>
          <w:p w14:paraId="5483D81F" w14:textId="77777777" w:rsidR="0024672F" w:rsidRPr="00184B97" w:rsidRDefault="0024672F" w:rsidP="0024672F">
            <w:pPr>
              <w:spacing w:after="0" w:line="240" w:lineRule="auto"/>
              <w:rPr>
                <w:rFonts w:ascii="Times New Roman" w:eastAsia="Times New Roman" w:hAnsi="Times New Roman" w:cs="Times New Roman"/>
                <w:sz w:val="24"/>
                <w:szCs w:val="24"/>
                <w:lang w:val="lt-LT" w:eastAsia="lt-LT"/>
              </w:rPr>
            </w:pPr>
            <w:r w:rsidRPr="007F07A7">
              <w:rPr>
                <w:rFonts w:ascii="Times New Roman" w:eastAsia="Times New Roman" w:hAnsi="Times New Roman" w:cs="Times New Roman"/>
                <w:sz w:val="24"/>
                <w:szCs w:val="24"/>
                <w:lang w:val="lt-LT" w:eastAsia="lt-LT"/>
              </w:rPr>
              <w:t>Biotualeto su dozatorium</w:t>
            </w:r>
            <w:r>
              <w:rPr>
                <w:rFonts w:ascii="Times New Roman" w:eastAsia="Times New Roman" w:hAnsi="Times New Roman" w:cs="Times New Roman"/>
                <w:sz w:val="24"/>
                <w:szCs w:val="24"/>
                <w:lang w:val="lt-LT" w:eastAsia="lt-LT"/>
              </w:rPr>
              <w:t>i</w:t>
            </w:r>
            <w:r w:rsidRPr="007F07A7">
              <w:rPr>
                <w:rFonts w:ascii="Times New Roman" w:eastAsia="Times New Roman" w:hAnsi="Times New Roman" w:cs="Times New Roman"/>
                <w:sz w:val="24"/>
                <w:szCs w:val="24"/>
                <w:lang w:val="lt-LT" w:eastAsia="lt-LT"/>
              </w:rPr>
              <w:t xml:space="preserve"> rankų dezinfekavimo skysčiui</w:t>
            </w:r>
            <w:r w:rsidRPr="00184B97">
              <w:rPr>
                <w:rFonts w:ascii="Times New Roman" w:eastAsia="Times New Roman" w:hAnsi="Times New Roman" w:cs="Times New Roman"/>
                <w:sz w:val="24"/>
                <w:szCs w:val="24"/>
                <w:lang w:val="lt-LT" w:eastAsia="lt-LT"/>
              </w:rPr>
              <w:t xml:space="preserve"> nuoma 1 mėnesiui. </w:t>
            </w:r>
          </w:p>
        </w:tc>
        <w:tc>
          <w:tcPr>
            <w:tcW w:w="851" w:type="dxa"/>
            <w:shd w:val="clear" w:color="auto" w:fill="auto"/>
            <w:vAlign w:val="center"/>
          </w:tcPr>
          <w:p w14:paraId="6106FFA4" w14:textId="77777777" w:rsidR="0024672F" w:rsidRPr="00CC57D6" w:rsidRDefault="0024672F" w:rsidP="00440388">
            <w:pPr>
              <w:spacing w:after="0" w:line="240" w:lineRule="auto"/>
              <w:jc w:val="center"/>
              <w:rPr>
                <w:rFonts w:ascii="Times New Roman" w:eastAsia="Times New Roman" w:hAnsi="Times New Roman" w:cs="Times New Roman"/>
                <w:sz w:val="24"/>
                <w:szCs w:val="24"/>
                <w:lang w:val="lt-LT" w:eastAsia="lt-LT"/>
              </w:rPr>
            </w:pPr>
            <w:r w:rsidRPr="00CC57D6">
              <w:rPr>
                <w:rFonts w:ascii="Times New Roman" w:eastAsia="Times New Roman" w:hAnsi="Times New Roman" w:cs="Times New Roman"/>
                <w:sz w:val="24"/>
                <w:szCs w:val="24"/>
                <w:lang w:val="lt-LT" w:eastAsia="lt-LT"/>
              </w:rPr>
              <w:t>vnt.</w:t>
            </w:r>
          </w:p>
        </w:tc>
        <w:tc>
          <w:tcPr>
            <w:tcW w:w="1134" w:type="dxa"/>
            <w:shd w:val="clear" w:color="auto" w:fill="auto"/>
            <w:vAlign w:val="center"/>
          </w:tcPr>
          <w:p w14:paraId="648A235F" w14:textId="109A512D" w:rsidR="0024672F" w:rsidRPr="00184B97" w:rsidRDefault="00E82B54" w:rsidP="00440388">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40</w:t>
            </w:r>
          </w:p>
        </w:tc>
        <w:tc>
          <w:tcPr>
            <w:tcW w:w="1417" w:type="dxa"/>
            <w:shd w:val="clear" w:color="auto" w:fill="auto"/>
            <w:vAlign w:val="center"/>
          </w:tcPr>
          <w:p w14:paraId="227BE9D3" w14:textId="77777777" w:rsidR="0024672F" w:rsidRPr="00184B97" w:rsidRDefault="0024672F" w:rsidP="00440388">
            <w:pPr>
              <w:spacing w:after="0" w:line="240" w:lineRule="auto"/>
              <w:jc w:val="center"/>
              <w:rPr>
                <w:rFonts w:ascii="Times New Roman" w:eastAsia="Times New Roman" w:hAnsi="Times New Roman" w:cs="Times New Roman"/>
                <w:sz w:val="24"/>
                <w:szCs w:val="24"/>
                <w:lang w:val="lt-LT" w:eastAsia="lt-LT"/>
              </w:rPr>
            </w:pPr>
          </w:p>
        </w:tc>
        <w:tc>
          <w:tcPr>
            <w:tcW w:w="1701" w:type="dxa"/>
            <w:shd w:val="clear" w:color="auto" w:fill="auto"/>
            <w:vAlign w:val="center"/>
          </w:tcPr>
          <w:p w14:paraId="06C6163A" w14:textId="77777777" w:rsidR="0024672F" w:rsidRPr="00184B97" w:rsidRDefault="0024672F" w:rsidP="00440388">
            <w:pPr>
              <w:spacing w:after="0" w:line="240" w:lineRule="auto"/>
              <w:jc w:val="center"/>
              <w:rPr>
                <w:rFonts w:ascii="Times New Roman" w:eastAsia="Times New Roman" w:hAnsi="Times New Roman" w:cs="Times New Roman"/>
                <w:sz w:val="24"/>
                <w:szCs w:val="24"/>
                <w:lang w:val="lt-LT" w:eastAsia="lt-LT"/>
              </w:rPr>
            </w:pPr>
          </w:p>
        </w:tc>
      </w:tr>
      <w:tr w:rsidR="00CE3CCB" w:rsidRPr="00184B97" w14:paraId="78FF1115" w14:textId="77777777" w:rsidTr="0024672F">
        <w:tc>
          <w:tcPr>
            <w:tcW w:w="534" w:type="dxa"/>
            <w:shd w:val="clear" w:color="auto" w:fill="auto"/>
          </w:tcPr>
          <w:p w14:paraId="197B9B69" w14:textId="77777777" w:rsidR="00CE3CCB" w:rsidRPr="00184B97" w:rsidRDefault="00CE3CCB" w:rsidP="00CE3CCB">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w:t>
            </w:r>
          </w:p>
        </w:tc>
        <w:tc>
          <w:tcPr>
            <w:tcW w:w="4252" w:type="dxa"/>
            <w:shd w:val="clear" w:color="auto" w:fill="auto"/>
          </w:tcPr>
          <w:p w14:paraId="3605DB65" w14:textId="77777777" w:rsidR="00CE3CCB" w:rsidRDefault="00CE3CCB" w:rsidP="00CE3CCB">
            <w:pPr>
              <w:spacing w:after="0" w:line="240" w:lineRule="auto"/>
              <w:rPr>
                <w:rFonts w:ascii="Times New Roman" w:eastAsia="Times New Roman" w:hAnsi="Times New Roman" w:cs="Times New Roman"/>
                <w:sz w:val="24"/>
                <w:szCs w:val="24"/>
                <w:lang w:val="lt-LT" w:eastAsia="lt-LT"/>
              </w:rPr>
            </w:pPr>
            <w:r w:rsidRPr="007F07A7">
              <w:rPr>
                <w:rFonts w:ascii="Times New Roman" w:eastAsia="Times New Roman" w:hAnsi="Times New Roman" w:cs="Times New Roman"/>
                <w:sz w:val="24"/>
                <w:szCs w:val="24"/>
                <w:lang w:val="lt-LT" w:eastAsia="lt-LT"/>
              </w:rPr>
              <w:t>Biotualeto su dozatorium</w:t>
            </w:r>
            <w:r>
              <w:rPr>
                <w:rFonts w:ascii="Times New Roman" w:eastAsia="Times New Roman" w:hAnsi="Times New Roman" w:cs="Times New Roman"/>
                <w:sz w:val="24"/>
                <w:szCs w:val="24"/>
                <w:lang w:val="lt-LT" w:eastAsia="lt-LT"/>
              </w:rPr>
              <w:t>i</w:t>
            </w:r>
            <w:r w:rsidRPr="007F07A7">
              <w:rPr>
                <w:rFonts w:ascii="Times New Roman" w:eastAsia="Times New Roman" w:hAnsi="Times New Roman" w:cs="Times New Roman"/>
                <w:sz w:val="24"/>
                <w:szCs w:val="24"/>
                <w:lang w:val="lt-LT" w:eastAsia="lt-LT"/>
              </w:rPr>
              <w:t xml:space="preserve"> rankų dezinfekavimo skysčiui</w:t>
            </w:r>
            <w:r>
              <w:rPr>
                <w:rFonts w:ascii="Times New Roman" w:eastAsia="Times New Roman" w:hAnsi="Times New Roman" w:cs="Times New Roman"/>
                <w:sz w:val="24"/>
                <w:szCs w:val="24"/>
                <w:lang w:val="lt-LT" w:eastAsia="lt-LT"/>
              </w:rPr>
              <w:t xml:space="preserve"> nuoma 1 dienai</w:t>
            </w:r>
            <w:r w:rsidRPr="00184B97">
              <w:rPr>
                <w:rFonts w:ascii="Times New Roman" w:eastAsia="Times New Roman" w:hAnsi="Times New Roman" w:cs="Times New Roman"/>
                <w:sz w:val="24"/>
                <w:szCs w:val="24"/>
                <w:lang w:val="lt-LT" w:eastAsia="lt-LT"/>
              </w:rPr>
              <w:t>.</w:t>
            </w:r>
          </w:p>
          <w:p w14:paraId="19BE79C6" w14:textId="77777777" w:rsidR="00676ECE" w:rsidRPr="007F07A7" w:rsidRDefault="00676ECE" w:rsidP="00CE3CCB">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(Nuoma bus vykdoma per mokymus ir pratybas visoje Lietuvos teritorijoje)</w:t>
            </w:r>
          </w:p>
        </w:tc>
        <w:tc>
          <w:tcPr>
            <w:tcW w:w="851" w:type="dxa"/>
            <w:shd w:val="clear" w:color="auto" w:fill="auto"/>
            <w:vAlign w:val="center"/>
          </w:tcPr>
          <w:p w14:paraId="3B5270BB" w14:textId="77777777" w:rsidR="00CE3CCB" w:rsidRPr="00CC57D6" w:rsidRDefault="00CE3CCB" w:rsidP="00CE3CCB">
            <w:pPr>
              <w:spacing w:after="0" w:line="240" w:lineRule="auto"/>
              <w:jc w:val="center"/>
              <w:rPr>
                <w:rFonts w:ascii="Times New Roman" w:eastAsia="Times New Roman" w:hAnsi="Times New Roman" w:cs="Times New Roman"/>
                <w:sz w:val="24"/>
                <w:szCs w:val="24"/>
                <w:lang w:val="lt-LT" w:eastAsia="lt-LT"/>
              </w:rPr>
            </w:pPr>
            <w:r w:rsidRPr="00CC57D6">
              <w:rPr>
                <w:rFonts w:ascii="Times New Roman" w:eastAsia="Times New Roman" w:hAnsi="Times New Roman" w:cs="Times New Roman"/>
                <w:sz w:val="24"/>
                <w:szCs w:val="24"/>
                <w:lang w:val="lt-LT" w:eastAsia="lt-LT"/>
              </w:rPr>
              <w:t>vnt.</w:t>
            </w:r>
          </w:p>
        </w:tc>
        <w:tc>
          <w:tcPr>
            <w:tcW w:w="1134" w:type="dxa"/>
            <w:shd w:val="clear" w:color="auto" w:fill="auto"/>
            <w:vAlign w:val="center"/>
          </w:tcPr>
          <w:p w14:paraId="64BB7A91" w14:textId="38DF6300" w:rsidR="00CE3CCB" w:rsidRPr="00184B97" w:rsidRDefault="00E82B54" w:rsidP="00CE3CCB">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4</w:t>
            </w:r>
            <w:r w:rsidR="00CE3CCB">
              <w:rPr>
                <w:rFonts w:ascii="Times New Roman" w:eastAsia="Times New Roman" w:hAnsi="Times New Roman" w:cs="Times New Roman"/>
                <w:sz w:val="24"/>
                <w:szCs w:val="24"/>
                <w:lang w:val="lt-LT" w:eastAsia="lt-LT"/>
              </w:rPr>
              <w:t>0</w:t>
            </w:r>
          </w:p>
        </w:tc>
        <w:tc>
          <w:tcPr>
            <w:tcW w:w="1417" w:type="dxa"/>
            <w:shd w:val="clear" w:color="auto" w:fill="auto"/>
            <w:vAlign w:val="center"/>
          </w:tcPr>
          <w:p w14:paraId="0759F534" w14:textId="77777777" w:rsidR="00CE3CCB" w:rsidRPr="00184B97" w:rsidRDefault="00CE3CCB" w:rsidP="00CE3CCB">
            <w:pPr>
              <w:spacing w:after="0" w:line="240" w:lineRule="auto"/>
              <w:jc w:val="center"/>
              <w:rPr>
                <w:rFonts w:ascii="Times New Roman" w:eastAsia="Times New Roman" w:hAnsi="Times New Roman" w:cs="Times New Roman"/>
                <w:sz w:val="24"/>
                <w:szCs w:val="24"/>
                <w:lang w:val="lt-LT" w:eastAsia="lt-LT"/>
              </w:rPr>
            </w:pPr>
          </w:p>
        </w:tc>
        <w:tc>
          <w:tcPr>
            <w:tcW w:w="1701" w:type="dxa"/>
            <w:shd w:val="clear" w:color="auto" w:fill="auto"/>
            <w:vAlign w:val="center"/>
          </w:tcPr>
          <w:p w14:paraId="21208E48" w14:textId="77777777" w:rsidR="00CE3CCB" w:rsidRPr="00184B97" w:rsidRDefault="00CE3CCB" w:rsidP="00CE3CCB">
            <w:pPr>
              <w:spacing w:after="0" w:line="240" w:lineRule="auto"/>
              <w:jc w:val="center"/>
              <w:rPr>
                <w:rFonts w:ascii="Times New Roman" w:eastAsia="Times New Roman" w:hAnsi="Times New Roman" w:cs="Times New Roman"/>
                <w:sz w:val="24"/>
                <w:szCs w:val="24"/>
                <w:lang w:val="lt-LT" w:eastAsia="lt-LT"/>
              </w:rPr>
            </w:pPr>
          </w:p>
        </w:tc>
      </w:tr>
      <w:tr w:rsidR="00CE3CCB" w:rsidRPr="00184B97" w14:paraId="4F77A7AE" w14:textId="77777777" w:rsidTr="0024672F">
        <w:tc>
          <w:tcPr>
            <w:tcW w:w="534" w:type="dxa"/>
            <w:shd w:val="clear" w:color="auto" w:fill="auto"/>
          </w:tcPr>
          <w:p w14:paraId="6C3F43EB" w14:textId="77777777" w:rsidR="00CE3CCB" w:rsidRPr="00184B97" w:rsidRDefault="00CE3CCB" w:rsidP="00CE3CCB">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w:t>
            </w:r>
          </w:p>
        </w:tc>
        <w:tc>
          <w:tcPr>
            <w:tcW w:w="4252" w:type="dxa"/>
            <w:shd w:val="clear" w:color="auto" w:fill="auto"/>
          </w:tcPr>
          <w:p w14:paraId="521D80C9" w14:textId="77777777" w:rsidR="00CE3CCB" w:rsidRDefault="00CE3CCB" w:rsidP="00CE3CCB">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Biotualeto</w:t>
            </w:r>
            <w:r w:rsidRPr="007F07A7">
              <w:rPr>
                <w:rFonts w:ascii="Times New Roman" w:eastAsia="Times New Roman" w:hAnsi="Times New Roman" w:cs="Times New Roman"/>
                <w:sz w:val="24"/>
                <w:szCs w:val="24"/>
                <w:lang w:val="lt-LT" w:eastAsia="lt-LT"/>
              </w:rPr>
              <w:t xml:space="preserve"> be</w:t>
            </w:r>
            <w:r>
              <w:rPr>
                <w:rFonts w:ascii="Times New Roman" w:eastAsia="Times New Roman" w:hAnsi="Times New Roman" w:cs="Times New Roman"/>
                <w:sz w:val="24"/>
                <w:szCs w:val="24"/>
                <w:lang w:val="lt-LT" w:eastAsia="lt-LT"/>
              </w:rPr>
              <w:t xml:space="preserve"> dozatoriaus</w:t>
            </w:r>
            <w:r w:rsidRPr="007F07A7">
              <w:rPr>
                <w:rFonts w:ascii="Times New Roman" w:eastAsia="Times New Roman" w:hAnsi="Times New Roman" w:cs="Times New Roman"/>
                <w:sz w:val="24"/>
                <w:szCs w:val="24"/>
                <w:lang w:val="lt-LT" w:eastAsia="lt-LT"/>
              </w:rPr>
              <w:t xml:space="preserve"> rankų dezinfekavimo skysčiui nuoma</w:t>
            </w:r>
            <w:r>
              <w:rPr>
                <w:rFonts w:ascii="Times New Roman" w:eastAsia="Times New Roman" w:hAnsi="Times New Roman" w:cs="Times New Roman"/>
                <w:sz w:val="24"/>
                <w:szCs w:val="24"/>
                <w:lang w:val="lt-LT" w:eastAsia="lt-LT"/>
              </w:rPr>
              <w:t xml:space="preserve"> </w:t>
            </w:r>
            <w:r w:rsidRPr="007F07A7">
              <w:rPr>
                <w:rFonts w:ascii="Times New Roman" w:eastAsia="Times New Roman" w:hAnsi="Times New Roman" w:cs="Times New Roman"/>
                <w:sz w:val="24"/>
                <w:szCs w:val="24"/>
                <w:lang w:val="lt-LT" w:eastAsia="lt-LT"/>
              </w:rPr>
              <w:t xml:space="preserve">1 mėnesiui. </w:t>
            </w:r>
          </w:p>
        </w:tc>
        <w:tc>
          <w:tcPr>
            <w:tcW w:w="851" w:type="dxa"/>
            <w:shd w:val="clear" w:color="auto" w:fill="auto"/>
            <w:vAlign w:val="center"/>
          </w:tcPr>
          <w:p w14:paraId="50E286F2" w14:textId="77777777" w:rsidR="00CE3CCB" w:rsidRPr="00CC57D6" w:rsidRDefault="00CE3CCB" w:rsidP="00CE3CCB">
            <w:pPr>
              <w:spacing w:after="0" w:line="240" w:lineRule="auto"/>
              <w:jc w:val="center"/>
              <w:rPr>
                <w:rFonts w:ascii="Times New Roman" w:eastAsia="Times New Roman" w:hAnsi="Times New Roman" w:cs="Times New Roman"/>
                <w:sz w:val="24"/>
                <w:szCs w:val="24"/>
                <w:lang w:val="lt-LT" w:eastAsia="lt-LT"/>
              </w:rPr>
            </w:pPr>
            <w:r w:rsidRPr="00CC57D6">
              <w:rPr>
                <w:rFonts w:ascii="Times New Roman" w:eastAsia="Times New Roman" w:hAnsi="Times New Roman" w:cs="Times New Roman"/>
                <w:sz w:val="24"/>
                <w:szCs w:val="24"/>
                <w:lang w:val="lt-LT" w:eastAsia="lt-LT"/>
              </w:rPr>
              <w:t>vnt.</w:t>
            </w:r>
          </w:p>
        </w:tc>
        <w:tc>
          <w:tcPr>
            <w:tcW w:w="1134" w:type="dxa"/>
            <w:shd w:val="clear" w:color="auto" w:fill="auto"/>
            <w:vAlign w:val="center"/>
          </w:tcPr>
          <w:p w14:paraId="1D5FC948" w14:textId="3775E91F" w:rsidR="00CE3CCB" w:rsidRDefault="00CE3CCB" w:rsidP="00CE3CCB">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w:t>
            </w:r>
            <w:r w:rsidR="00C217D5">
              <w:rPr>
                <w:rFonts w:ascii="Times New Roman" w:eastAsia="Times New Roman" w:hAnsi="Times New Roman" w:cs="Times New Roman"/>
                <w:sz w:val="24"/>
                <w:szCs w:val="24"/>
                <w:lang w:val="lt-LT" w:eastAsia="lt-LT"/>
              </w:rPr>
              <w:t>35</w:t>
            </w:r>
          </w:p>
        </w:tc>
        <w:tc>
          <w:tcPr>
            <w:tcW w:w="1417" w:type="dxa"/>
            <w:shd w:val="clear" w:color="auto" w:fill="auto"/>
            <w:vAlign w:val="center"/>
          </w:tcPr>
          <w:p w14:paraId="7EB9A10D" w14:textId="77777777" w:rsidR="00CE3CCB" w:rsidRPr="00184B97" w:rsidRDefault="00CE3CCB" w:rsidP="00CE3CCB">
            <w:pPr>
              <w:spacing w:after="0" w:line="240" w:lineRule="auto"/>
              <w:jc w:val="center"/>
              <w:rPr>
                <w:rFonts w:ascii="Times New Roman" w:eastAsia="Times New Roman" w:hAnsi="Times New Roman" w:cs="Times New Roman"/>
                <w:sz w:val="24"/>
                <w:szCs w:val="24"/>
                <w:lang w:val="lt-LT" w:eastAsia="lt-LT"/>
              </w:rPr>
            </w:pPr>
          </w:p>
        </w:tc>
        <w:tc>
          <w:tcPr>
            <w:tcW w:w="1701" w:type="dxa"/>
            <w:shd w:val="clear" w:color="auto" w:fill="auto"/>
            <w:vAlign w:val="center"/>
          </w:tcPr>
          <w:p w14:paraId="32645E05" w14:textId="77777777" w:rsidR="00CE3CCB" w:rsidRPr="00184B97" w:rsidRDefault="00CE3CCB" w:rsidP="00CE3CCB">
            <w:pPr>
              <w:spacing w:after="0" w:line="240" w:lineRule="auto"/>
              <w:jc w:val="center"/>
              <w:rPr>
                <w:rFonts w:ascii="Times New Roman" w:eastAsia="Times New Roman" w:hAnsi="Times New Roman" w:cs="Times New Roman"/>
                <w:sz w:val="24"/>
                <w:szCs w:val="24"/>
                <w:lang w:val="lt-LT" w:eastAsia="lt-LT"/>
              </w:rPr>
            </w:pPr>
          </w:p>
        </w:tc>
      </w:tr>
      <w:tr w:rsidR="00CE3CCB" w:rsidRPr="00184B97" w14:paraId="3B555689" w14:textId="77777777" w:rsidTr="0024672F">
        <w:tc>
          <w:tcPr>
            <w:tcW w:w="534" w:type="dxa"/>
            <w:shd w:val="clear" w:color="auto" w:fill="auto"/>
          </w:tcPr>
          <w:p w14:paraId="3C688B17" w14:textId="77777777" w:rsidR="00CE3CCB" w:rsidRDefault="00CE3CCB" w:rsidP="00CE3CCB">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4.</w:t>
            </w:r>
          </w:p>
        </w:tc>
        <w:tc>
          <w:tcPr>
            <w:tcW w:w="4252" w:type="dxa"/>
            <w:shd w:val="clear" w:color="auto" w:fill="auto"/>
          </w:tcPr>
          <w:p w14:paraId="11ACB2C5" w14:textId="77777777" w:rsidR="00CE3CCB" w:rsidRDefault="00CE3CCB" w:rsidP="00CE3CCB">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b/>
                <w:sz w:val="24"/>
                <w:szCs w:val="24"/>
                <w:lang w:val="lt-LT" w:eastAsia="lt-LT"/>
              </w:rPr>
              <w:t>Biotualeto</w:t>
            </w:r>
            <w:r w:rsidRPr="00184B97">
              <w:rPr>
                <w:rFonts w:ascii="Times New Roman" w:eastAsia="Times New Roman" w:hAnsi="Times New Roman" w:cs="Times New Roman"/>
                <w:b/>
                <w:sz w:val="24"/>
                <w:szCs w:val="24"/>
                <w:lang w:val="lt-LT" w:eastAsia="lt-LT"/>
              </w:rPr>
              <w:t xml:space="preserve"> </w:t>
            </w:r>
            <w:r>
              <w:rPr>
                <w:rFonts w:ascii="Times New Roman" w:eastAsia="Times New Roman" w:hAnsi="Times New Roman" w:cs="Times New Roman"/>
                <w:b/>
                <w:sz w:val="24"/>
                <w:szCs w:val="24"/>
                <w:lang w:val="lt-LT" w:eastAsia="lt-LT"/>
              </w:rPr>
              <w:t>su dozatoriumi rankų dezinfekavimo skysčiui</w:t>
            </w:r>
            <w:r w:rsidRPr="00184B97">
              <w:rPr>
                <w:rFonts w:ascii="Times New Roman" w:eastAsia="Times New Roman" w:hAnsi="Times New Roman" w:cs="Times New Roman"/>
                <w:b/>
                <w:sz w:val="24"/>
                <w:szCs w:val="24"/>
                <w:lang w:val="lt-LT" w:eastAsia="lt-LT"/>
              </w:rPr>
              <w:t xml:space="preserve"> aptarnavimas</w:t>
            </w:r>
            <w:r w:rsidRPr="00440388">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biotualeto</w:t>
            </w:r>
            <w:r w:rsidRPr="00184B97">
              <w:rPr>
                <w:rFonts w:ascii="Times New Roman" w:eastAsia="Times New Roman" w:hAnsi="Times New Roman" w:cs="Times New Roman"/>
                <w:sz w:val="24"/>
                <w:szCs w:val="24"/>
                <w:lang w:val="lt-LT" w:eastAsia="lt-LT"/>
              </w:rPr>
              <w:t xml:space="preserve"> turinio išsiurbimas, kabinos </w:t>
            </w:r>
            <w:r w:rsidRPr="00184B97">
              <w:rPr>
                <w:rFonts w:ascii="Times New Roman" w:eastAsia="Times New Roman" w:hAnsi="Times New Roman" w:cs="Times New Roman"/>
                <w:sz w:val="24"/>
                <w:szCs w:val="24"/>
                <w:lang w:val="lt-LT" w:eastAsia="lt-LT"/>
              </w:rPr>
              <w:lastRenderedPageBreak/>
              <w:t>išvalymas koncentruotu spec. skysčiu, įpylimas į talpyklas spec. priem</w:t>
            </w:r>
            <w:r>
              <w:rPr>
                <w:rFonts w:ascii="Times New Roman" w:eastAsia="Times New Roman" w:hAnsi="Times New Roman" w:cs="Times New Roman"/>
                <w:sz w:val="24"/>
                <w:szCs w:val="24"/>
                <w:lang w:val="lt-LT" w:eastAsia="lt-LT"/>
              </w:rPr>
              <w:t xml:space="preserve">onių, stabdančių rūgimo procesą, </w:t>
            </w:r>
            <w:r w:rsidRPr="00184B97">
              <w:rPr>
                <w:rFonts w:ascii="Times New Roman" w:eastAsia="Times New Roman" w:hAnsi="Times New Roman" w:cs="Times New Roman"/>
                <w:sz w:val="24"/>
                <w:szCs w:val="24"/>
                <w:lang w:val="lt-LT" w:eastAsia="lt-LT"/>
              </w:rPr>
              <w:t xml:space="preserve"> aprūpinimas tualetiniu popieriumi (du rulonėliai kiekvienam biotualetui)</w:t>
            </w:r>
            <w:r>
              <w:rPr>
                <w:rFonts w:ascii="Times New Roman" w:eastAsia="Times New Roman" w:hAnsi="Times New Roman" w:cs="Times New Roman"/>
                <w:sz w:val="24"/>
                <w:szCs w:val="24"/>
                <w:lang w:val="lt-LT" w:eastAsia="lt-LT"/>
              </w:rPr>
              <w:t xml:space="preserve"> ir ne mažiau kaip 500 ml. buteliuku dezinfekcinio skysčio rankoms. </w:t>
            </w:r>
          </w:p>
        </w:tc>
        <w:tc>
          <w:tcPr>
            <w:tcW w:w="851" w:type="dxa"/>
            <w:shd w:val="clear" w:color="auto" w:fill="auto"/>
            <w:vAlign w:val="center"/>
          </w:tcPr>
          <w:p w14:paraId="2952F8FF" w14:textId="77777777" w:rsidR="00CE3CCB" w:rsidRPr="00CC57D6" w:rsidRDefault="00CE3CCB" w:rsidP="00CE3CCB">
            <w:pPr>
              <w:spacing w:after="0" w:line="240" w:lineRule="auto"/>
              <w:jc w:val="center"/>
              <w:rPr>
                <w:rFonts w:ascii="Times New Roman" w:eastAsia="Times New Roman" w:hAnsi="Times New Roman" w:cs="Times New Roman"/>
                <w:sz w:val="24"/>
                <w:szCs w:val="24"/>
                <w:lang w:val="lt-LT" w:eastAsia="lt-LT"/>
              </w:rPr>
            </w:pPr>
            <w:r w:rsidRPr="00CC57D6">
              <w:rPr>
                <w:rFonts w:ascii="Times New Roman" w:eastAsia="Times New Roman" w:hAnsi="Times New Roman" w:cs="Times New Roman"/>
                <w:sz w:val="24"/>
                <w:szCs w:val="24"/>
                <w:lang w:val="lt-LT" w:eastAsia="lt-LT"/>
              </w:rPr>
              <w:lastRenderedPageBreak/>
              <w:t>vnt.</w:t>
            </w:r>
          </w:p>
        </w:tc>
        <w:tc>
          <w:tcPr>
            <w:tcW w:w="1134" w:type="dxa"/>
            <w:shd w:val="clear" w:color="auto" w:fill="auto"/>
            <w:vAlign w:val="center"/>
          </w:tcPr>
          <w:p w14:paraId="6F2728C6" w14:textId="766F072E" w:rsidR="00CE3CCB" w:rsidRPr="00184B97" w:rsidRDefault="00E82B54" w:rsidP="00CE3CCB">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w:t>
            </w:r>
            <w:r w:rsidR="00C217D5">
              <w:rPr>
                <w:rFonts w:ascii="Times New Roman" w:eastAsia="Times New Roman" w:hAnsi="Times New Roman" w:cs="Times New Roman"/>
                <w:sz w:val="24"/>
                <w:szCs w:val="24"/>
                <w:lang w:val="lt-LT" w:eastAsia="lt-LT"/>
              </w:rPr>
              <w:t>7</w:t>
            </w:r>
            <w:r w:rsidR="00CE3CCB">
              <w:rPr>
                <w:rFonts w:ascii="Times New Roman" w:eastAsia="Times New Roman" w:hAnsi="Times New Roman" w:cs="Times New Roman"/>
                <w:sz w:val="24"/>
                <w:szCs w:val="24"/>
                <w:lang w:val="lt-LT" w:eastAsia="lt-LT"/>
              </w:rPr>
              <w:t>0</w:t>
            </w:r>
          </w:p>
        </w:tc>
        <w:tc>
          <w:tcPr>
            <w:tcW w:w="1417" w:type="dxa"/>
            <w:shd w:val="clear" w:color="auto" w:fill="auto"/>
            <w:vAlign w:val="center"/>
          </w:tcPr>
          <w:p w14:paraId="4C542179" w14:textId="77777777" w:rsidR="00CE3CCB" w:rsidRPr="00184B97" w:rsidRDefault="00CE3CCB" w:rsidP="00CE3CCB">
            <w:pPr>
              <w:spacing w:after="0" w:line="240" w:lineRule="auto"/>
              <w:jc w:val="center"/>
              <w:rPr>
                <w:rFonts w:ascii="Times New Roman" w:eastAsia="Times New Roman" w:hAnsi="Times New Roman" w:cs="Times New Roman"/>
                <w:sz w:val="24"/>
                <w:szCs w:val="24"/>
                <w:lang w:val="lt-LT" w:eastAsia="lt-LT"/>
              </w:rPr>
            </w:pPr>
          </w:p>
        </w:tc>
        <w:tc>
          <w:tcPr>
            <w:tcW w:w="1701" w:type="dxa"/>
            <w:shd w:val="clear" w:color="auto" w:fill="auto"/>
            <w:vAlign w:val="center"/>
          </w:tcPr>
          <w:p w14:paraId="52950E60" w14:textId="77777777" w:rsidR="00CE3CCB" w:rsidRPr="00184B97" w:rsidRDefault="00CE3CCB" w:rsidP="00CE3CCB">
            <w:pPr>
              <w:spacing w:after="0" w:line="240" w:lineRule="auto"/>
              <w:jc w:val="center"/>
              <w:rPr>
                <w:rFonts w:ascii="Times New Roman" w:eastAsia="Times New Roman" w:hAnsi="Times New Roman" w:cs="Times New Roman"/>
                <w:sz w:val="24"/>
                <w:szCs w:val="24"/>
                <w:lang w:val="lt-LT" w:eastAsia="lt-LT"/>
              </w:rPr>
            </w:pPr>
          </w:p>
        </w:tc>
      </w:tr>
      <w:tr w:rsidR="00CE3CCB" w:rsidRPr="00184B97" w14:paraId="2B15E27F" w14:textId="77777777" w:rsidTr="0024672F">
        <w:tc>
          <w:tcPr>
            <w:tcW w:w="534" w:type="dxa"/>
            <w:shd w:val="clear" w:color="auto" w:fill="auto"/>
          </w:tcPr>
          <w:p w14:paraId="53E5A18E" w14:textId="77777777" w:rsidR="00CE3CCB" w:rsidRDefault="00CE3CCB" w:rsidP="00CE3CCB">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5.</w:t>
            </w:r>
          </w:p>
        </w:tc>
        <w:tc>
          <w:tcPr>
            <w:tcW w:w="4252" w:type="dxa"/>
            <w:shd w:val="clear" w:color="auto" w:fill="auto"/>
          </w:tcPr>
          <w:p w14:paraId="2B73B1FC" w14:textId="77777777" w:rsidR="00CE3CCB" w:rsidRDefault="00CE3CCB" w:rsidP="00CE3CCB">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b/>
                <w:sz w:val="24"/>
                <w:szCs w:val="24"/>
                <w:lang w:val="lt-LT" w:eastAsia="lt-LT"/>
              </w:rPr>
              <w:t>Biotualeto</w:t>
            </w:r>
            <w:r w:rsidRPr="00184B97">
              <w:rPr>
                <w:rFonts w:ascii="Times New Roman" w:eastAsia="Times New Roman" w:hAnsi="Times New Roman" w:cs="Times New Roman"/>
                <w:b/>
                <w:sz w:val="24"/>
                <w:szCs w:val="24"/>
                <w:lang w:val="lt-LT" w:eastAsia="lt-LT"/>
              </w:rPr>
              <w:t xml:space="preserve"> </w:t>
            </w:r>
            <w:r>
              <w:rPr>
                <w:rFonts w:ascii="Times New Roman" w:eastAsia="Times New Roman" w:hAnsi="Times New Roman" w:cs="Times New Roman"/>
                <w:b/>
                <w:sz w:val="24"/>
                <w:szCs w:val="24"/>
                <w:lang w:val="lt-LT" w:eastAsia="lt-LT"/>
              </w:rPr>
              <w:t>be dozatoriaus rankų dezinfekavimo skysčiui</w:t>
            </w:r>
            <w:r w:rsidRPr="00184B97">
              <w:rPr>
                <w:rFonts w:ascii="Times New Roman" w:eastAsia="Times New Roman" w:hAnsi="Times New Roman" w:cs="Times New Roman"/>
                <w:b/>
                <w:sz w:val="24"/>
                <w:szCs w:val="24"/>
                <w:lang w:val="lt-LT" w:eastAsia="lt-LT"/>
              </w:rPr>
              <w:t xml:space="preserve"> aptarnavimas:</w:t>
            </w:r>
            <w:r>
              <w:rPr>
                <w:rFonts w:ascii="Times New Roman" w:eastAsia="Times New Roman" w:hAnsi="Times New Roman" w:cs="Times New Roman"/>
                <w:b/>
                <w:sz w:val="24"/>
                <w:szCs w:val="24"/>
                <w:lang w:val="lt-LT" w:eastAsia="lt-LT"/>
              </w:rPr>
              <w:t xml:space="preserve"> </w:t>
            </w:r>
            <w:r>
              <w:rPr>
                <w:rFonts w:ascii="Times New Roman" w:eastAsia="Times New Roman" w:hAnsi="Times New Roman" w:cs="Times New Roman"/>
                <w:sz w:val="24"/>
                <w:szCs w:val="24"/>
                <w:lang w:val="lt-LT" w:eastAsia="lt-LT"/>
              </w:rPr>
              <w:t>biotualeto</w:t>
            </w:r>
            <w:r w:rsidRPr="00184B97">
              <w:rPr>
                <w:rFonts w:ascii="Times New Roman" w:eastAsia="Times New Roman" w:hAnsi="Times New Roman" w:cs="Times New Roman"/>
                <w:sz w:val="24"/>
                <w:szCs w:val="24"/>
                <w:lang w:val="lt-LT" w:eastAsia="lt-LT"/>
              </w:rPr>
              <w:t xml:space="preserve"> turinio išsiurbimas, kabinos išvalymas koncentruotu spec. skysčiu, įpylimas į talpyklas spec. priem</w:t>
            </w:r>
            <w:r>
              <w:rPr>
                <w:rFonts w:ascii="Times New Roman" w:eastAsia="Times New Roman" w:hAnsi="Times New Roman" w:cs="Times New Roman"/>
                <w:sz w:val="24"/>
                <w:szCs w:val="24"/>
                <w:lang w:val="lt-LT" w:eastAsia="lt-LT"/>
              </w:rPr>
              <w:t>onių, stabdančių rūgimo procesą ir</w:t>
            </w:r>
            <w:r w:rsidRPr="00184B97">
              <w:rPr>
                <w:rFonts w:ascii="Times New Roman" w:eastAsia="Times New Roman" w:hAnsi="Times New Roman" w:cs="Times New Roman"/>
                <w:sz w:val="24"/>
                <w:szCs w:val="24"/>
                <w:lang w:val="lt-LT" w:eastAsia="lt-LT"/>
              </w:rPr>
              <w:t xml:space="preserve"> aprūpinimas tualetiniu popieriumi (du rulonėliai kiekvienam biotualetui)</w:t>
            </w:r>
            <w:r>
              <w:rPr>
                <w:rFonts w:ascii="Times New Roman" w:eastAsia="Times New Roman" w:hAnsi="Times New Roman" w:cs="Times New Roman"/>
                <w:sz w:val="24"/>
                <w:szCs w:val="24"/>
                <w:lang w:val="lt-LT" w:eastAsia="lt-LT"/>
              </w:rPr>
              <w:t xml:space="preserve">. </w:t>
            </w:r>
          </w:p>
        </w:tc>
        <w:tc>
          <w:tcPr>
            <w:tcW w:w="851" w:type="dxa"/>
            <w:shd w:val="clear" w:color="auto" w:fill="auto"/>
            <w:vAlign w:val="center"/>
          </w:tcPr>
          <w:p w14:paraId="107FCB85" w14:textId="77777777" w:rsidR="00CE3CCB" w:rsidRPr="00CC57D6" w:rsidRDefault="00CE3CCB" w:rsidP="00CE3CCB">
            <w:pPr>
              <w:spacing w:after="0" w:line="240" w:lineRule="auto"/>
              <w:jc w:val="center"/>
              <w:rPr>
                <w:rFonts w:ascii="Times New Roman" w:eastAsia="Times New Roman" w:hAnsi="Times New Roman" w:cs="Times New Roman"/>
                <w:sz w:val="24"/>
                <w:szCs w:val="24"/>
                <w:lang w:val="lt-LT" w:eastAsia="lt-LT"/>
              </w:rPr>
            </w:pPr>
            <w:r w:rsidRPr="00CC57D6">
              <w:rPr>
                <w:rFonts w:ascii="Times New Roman" w:eastAsia="Times New Roman" w:hAnsi="Times New Roman" w:cs="Times New Roman"/>
                <w:sz w:val="24"/>
                <w:szCs w:val="24"/>
                <w:lang w:val="lt-LT" w:eastAsia="lt-LT"/>
              </w:rPr>
              <w:t>vnt.</w:t>
            </w:r>
          </w:p>
        </w:tc>
        <w:tc>
          <w:tcPr>
            <w:tcW w:w="1134" w:type="dxa"/>
            <w:shd w:val="clear" w:color="auto" w:fill="auto"/>
            <w:vAlign w:val="center"/>
          </w:tcPr>
          <w:p w14:paraId="11AF5EEC" w14:textId="2103399A" w:rsidR="00CE3CCB" w:rsidRPr="00184B97" w:rsidRDefault="00CE3CCB" w:rsidP="00CE3CCB">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w:t>
            </w:r>
            <w:r w:rsidR="00E82B54">
              <w:rPr>
                <w:rFonts w:ascii="Times New Roman" w:eastAsia="Times New Roman" w:hAnsi="Times New Roman" w:cs="Times New Roman"/>
                <w:sz w:val="24"/>
                <w:szCs w:val="24"/>
                <w:lang w:val="lt-LT" w:eastAsia="lt-LT"/>
              </w:rPr>
              <w:t>6</w:t>
            </w:r>
            <w:r>
              <w:rPr>
                <w:rFonts w:ascii="Times New Roman" w:eastAsia="Times New Roman" w:hAnsi="Times New Roman" w:cs="Times New Roman"/>
                <w:sz w:val="24"/>
                <w:szCs w:val="24"/>
                <w:lang w:val="lt-LT" w:eastAsia="lt-LT"/>
              </w:rPr>
              <w:t>00</w:t>
            </w:r>
          </w:p>
        </w:tc>
        <w:tc>
          <w:tcPr>
            <w:tcW w:w="1417" w:type="dxa"/>
            <w:shd w:val="clear" w:color="auto" w:fill="auto"/>
            <w:vAlign w:val="center"/>
          </w:tcPr>
          <w:p w14:paraId="0FD940A8" w14:textId="77777777" w:rsidR="00CE3CCB" w:rsidRPr="00184B97" w:rsidRDefault="00CE3CCB" w:rsidP="00CE3CCB">
            <w:pPr>
              <w:spacing w:after="0" w:line="240" w:lineRule="auto"/>
              <w:jc w:val="center"/>
              <w:rPr>
                <w:rFonts w:ascii="Times New Roman" w:eastAsia="Times New Roman" w:hAnsi="Times New Roman" w:cs="Times New Roman"/>
                <w:sz w:val="24"/>
                <w:szCs w:val="24"/>
                <w:lang w:val="lt-LT" w:eastAsia="lt-LT"/>
              </w:rPr>
            </w:pPr>
          </w:p>
        </w:tc>
        <w:tc>
          <w:tcPr>
            <w:tcW w:w="1701" w:type="dxa"/>
            <w:shd w:val="clear" w:color="auto" w:fill="auto"/>
            <w:vAlign w:val="center"/>
          </w:tcPr>
          <w:p w14:paraId="1C9213FF" w14:textId="77777777" w:rsidR="00CE3CCB" w:rsidRPr="00184B97" w:rsidRDefault="00CE3CCB" w:rsidP="00CE3CCB">
            <w:pPr>
              <w:spacing w:after="0" w:line="240" w:lineRule="auto"/>
              <w:jc w:val="center"/>
              <w:rPr>
                <w:rFonts w:ascii="Times New Roman" w:eastAsia="Times New Roman" w:hAnsi="Times New Roman" w:cs="Times New Roman"/>
                <w:sz w:val="24"/>
                <w:szCs w:val="24"/>
                <w:lang w:val="lt-LT" w:eastAsia="lt-LT"/>
              </w:rPr>
            </w:pPr>
          </w:p>
        </w:tc>
      </w:tr>
      <w:tr w:rsidR="00CE3CCB" w:rsidRPr="00184B97" w14:paraId="58747097" w14:textId="77777777" w:rsidTr="0024672F">
        <w:tc>
          <w:tcPr>
            <w:tcW w:w="534" w:type="dxa"/>
            <w:shd w:val="clear" w:color="auto" w:fill="auto"/>
          </w:tcPr>
          <w:p w14:paraId="019EF935" w14:textId="77777777" w:rsidR="00CE3CCB" w:rsidRDefault="001120CC" w:rsidP="00CE3CCB">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6</w:t>
            </w:r>
            <w:r w:rsidR="00CE3CCB">
              <w:rPr>
                <w:rFonts w:ascii="Times New Roman" w:eastAsia="Times New Roman" w:hAnsi="Times New Roman" w:cs="Times New Roman"/>
                <w:sz w:val="24"/>
                <w:szCs w:val="24"/>
                <w:lang w:val="lt-LT" w:eastAsia="lt-LT"/>
              </w:rPr>
              <w:t>.</w:t>
            </w:r>
          </w:p>
        </w:tc>
        <w:tc>
          <w:tcPr>
            <w:tcW w:w="4252" w:type="dxa"/>
            <w:shd w:val="clear" w:color="auto" w:fill="auto"/>
          </w:tcPr>
          <w:p w14:paraId="4ACB1C47" w14:textId="77777777" w:rsidR="00CE3CCB" w:rsidRDefault="001120CC" w:rsidP="00CE3CCB">
            <w:pPr>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Mobilios praustuvės nuoma</w:t>
            </w:r>
            <w:r w:rsidR="00CE3CCB">
              <w:rPr>
                <w:rFonts w:ascii="Times New Roman" w:eastAsia="Times New Roman" w:hAnsi="Times New Roman" w:cs="Times New Roman"/>
                <w:b/>
                <w:sz w:val="24"/>
                <w:szCs w:val="24"/>
                <w:lang w:val="lt-LT" w:eastAsia="lt-LT"/>
              </w:rPr>
              <w:t xml:space="preserve"> su aptarnavimu</w:t>
            </w:r>
            <w:r>
              <w:rPr>
                <w:rFonts w:ascii="Times New Roman" w:eastAsia="Times New Roman" w:hAnsi="Times New Roman" w:cs="Times New Roman"/>
                <w:b/>
                <w:sz w:val="24"/>
                <w:szCs w:val="24"/>
                <w:lang w:val="lt-LT" w:eastAsia="lt-LT"/>
              </w:rPr>
              <w:t xml:space="preserve"> 1 dienai</w:t>
            </w:r>
            <w:r w:rsidR="00CE3CCB">
              <w:rPr>
                <w:rFonts w:ascii="Times New Roman" w:eastAsia="Times New Roman" w:hAnsi="Times New Roman" w:cs="Times New Roman"/>
                <w:b/>
                <w:sz w:val="24"/>
                <w:szCs w:val="24"/>
                <w:lang w:val="lt-LT" w:eastAsia="lt-LT"/>
              </w:rPr>
              <w:t>:</w:t>
            </w:r>
          </w:p>
          <w:p w14:paraId="6D08A835" w14:textId="77777777" w:rsidR="00A07147" w:rsidRPr="00A07147" w:rsidRDefault="00A07147" w:rsidP="00CE3CCB">
            <w:pPr>
              <w:spacing w:after="0" w:line="240" w:lineRule="auto"/>
              <w:rPr>
                <w:rFonts w:ascii="Times New Roman" w:eastAsia="Times New Roman" w:hAnsi="Times New Roman" w:cs="Times New Roman"/>
                <w:sz w:val="24"/>
                <w:szCs w:val="24"/>
                <w:lang w:val="lt-LT" w:eastAsia="lt-LT"/>
              </w:rPr>
            </w:pPr>
            <w:r w:rsidRPr="00A07147">
              <w:rPr>
                <w:rFonts w:ascii="Times New Roman" w:eastAsia="Times New Roman" w:hAnsi="Times New Roman" w:cs="Times New Roman"/>
                <w:sz w:val="24"/>
                <w:szCs w:val="24"/>
                <w:lang w:val="lt-LT" w:eastAsia="lt-LT"/>
              </w:rPr>
              <w:t>Praustuvė turi turėti:</w:t>
            </w:r>
          </w:p>
          <w:p w14:paraId="0029EB73" w14:textId="77777777" w:rsidR="00A07147" w:rsidRDefault="00A07147" w:rsidP="00CE3CCB">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 </w:t>
            </w:r>
            <w:r w:rsidR="001B3BC6">
              <w:rPr>
                <w:rFonts w:ascii="Times New Roman" w:eastAsia="Times New Roman" w:hAnsi="Times New Roman" w:cs="Times New Roman"/>
                <w:sz w:val="24"/>
                <w:szCs w:val="24"/>
                <w:lang w:val="lt-LT" w:eastAsia="lt-LT"/>
              </w:rPr>
              <w:t xml:space="preserve">Švaraus vandens </w:t>
            </w:r>
            <w:r>
              <w:rPr>
                <w:rFonts w:ascii="Times New Roman" w:eastAsia="Times New Roman" w:hAnsi="Times New Roman" w:cs="Times New Roman"/>
                <w:sz w:val="24"/>
                <w:szCs w:val="24"/>
                <w:lang w:val="lt-LT" w:eastAsia="lt-LT"/>
              </w:rPr>
              <w:t>rezervuarą</w:t>
            </w:r>
            <w:r w:rsidR="001B3BC6">
              <w:rPr>
                <w:rFonts w:ascii="Times New Roman" w:eastAsia="Times New Roman" w:hAnsi="Times New Roman" w:cs="Times New Roman"/>
                <w:sz w:val="24"/>
                <w:szCs w:val="24"/>
                <w:lang w:val="lt-LT" w:eastAsia="lt-LT"/>
              </w:rPr>
              <w:t xml:space="preserve"> </w:t>
            </w:r>
            <w:r w:rsidR="001B3BC6" w:rsidRPr="001B3BC6">
              <w:rPr>
                <w:rFonts w:ascii="Times New Roman" w:eastAsia="Times New Roman" w:hAnsi="Times New Roman" w:cs="Times New Roman"/>
                <w:sz w:val="24"/>
                <w:szCs w:val="24"/>
                <w:lang w:val="lt-LT" w:eastAsia="lt-LT"/>
              </w:rPr>
              <w:t>ne mažiau 150 l  ir ne mažiau 15</w:t>
            </w:r>
            <w:r w:rsidR="001B3BC6">
              <w:rPr>
                <w:rFonts w:ascii="Times New Roman" w:eastAsia="Times New Roman" w:hAnsi="Times New Roman" w:cs="Times New Roman"/>
                <w:sz w:val="24"/>
                <w:szCs w:val="24"/>
                <w:lang w:val="lt-LT" w:eastAsia="lt-LT"/>
              </w:rPr>
              <w:t>0</w:t>
            </w:r>
            <w:r>
              <w:rPr>
                <w:rFonts w:ascii="Times New Roman" w:eastAsia="Times New Roman" w:hAnsi="Times New Roman" w:cs="Times New Roman"/>
                <w:sz w:val="24"/>
                <w:szCs w:val="24"/>
                <w:lang w:val="lt-LT" w:eastAsia="lt-LT"/>
              </w:rPr>
              <w:t xml:space="preserve"> l panaudoto vandens rezervuarą.</w:t>
            </w:r>
          </w:p>
          <w:p w14:paraId="633A475C" w14:textId="77777777" w:rsidR="00A07147" w:rsidRDefault="00A07147" w:rsidP="00CE3CCB">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 Skysto muilo dozatorių – 1 vnt.</w:t>
            </w:r>
          </w:p>
          <w:p w14:paraId="4DD0712F" w14:textId="77777777" w:rsidR="00A07147" w:rsidRDefault="00A07147" w:rsidP="00CE3CCB">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3. Popierinio rankšluosčio laikiklį – 1 vnt. </w:t>
            </w:r>
          </w:p>
          <w:p w14:paraId="5092FB5B" w14:textId="77777777" w:rsidR="001120CC" w:rsidRDefault="00A07147" w:rsidP="00A07147">
            <w:pPr>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sz w:val="24"/>
                <w:szCs w:val="24"/>
                <w:lang w:val="lt-LT" w:eastAsia="lt-LT"/>
              </w:rPr>
              <w:t>Švarus vanduo pildomas ir panaudoto vandens rezervuaras išvalomas 1 kartą per dieną</w:t>
            </w:r>
            <w:r w:rsidR="001B3BC6" w:rsidRPr="001B3BC6">
              <w:rPr>
                <w:rFonts w:ascii="Times New Roman" w:eastAsia="Times New Roman" w:hAnsi="Times New Roman" w:cs="Times New Roman"/>
                <w:sz w:val="24"/>
                <w:szCs w:val="24"/>
                <w:lang w:val="lt-LT" w:eastAsia="lt-LT"/>
              </w:rPr>
              <w:t xml:space="preserve">, popierinio rankšluosčio aprūpinimas – ne mažiau 1 </w:t>
            </w:r>
            <w:proofErr w:type="spellStart"/>
            <w:r w:rsidR="001B3BC6" w:rsidRPr="001B3BC6">
              <w:rPr>
                <w:rFonts w:ascii="Times New Roman" w:eastAsia="Times New Roman" w:hAnsi="Times New Roman" w:cs="Times New Roman"/>
                <w:sz w:val="24"/>
                <w:szCs w:val="24"/>
                <w:lang w:val="lt-LT" w:eastAsia="lt-LT"/>
              </w:rPr>
              <w:t>rul</w:t>
            </w:r>
            <w:proofErr w:type="spellEnd"/>
            <w:r w:rsidR="001B3BC6" w:rsidRPr="001B3BC6">
              <w:rPr>
                <w:rFonts w:ascii="Times New Roman" w:eastAsia="Times New Roman" w:hAnsi="Times New Roman" w:cs="Times New Roman"/>
                <w:sz w:val="24"/>
                <w:szCs w:val="24"/>
                <w:lang w:val="lt-LT" w:eastAsia="lt-LT"/>
              </w:rPr>
              <w:t>. vienai praustuvei per dieną</w:t>
            </w:r>
            <w:r w:rsidR="001B3BC6">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skystas muilas ne mažiau vienas dozatorius vienai praustuvei per dieną. </w:t>
            </w:r>
          </w:p>
        </w:tc>
        <w:tc>
          <w:tcPr>
            <w:tcW w:w="851" w:type="dxa"/>
            <w:shd w:val="clear" w:color="auto" w:fill="auto"/>
            <w:vAlign w:val="center"/>
          </w:tcPr>
          <w:p w14:paraId="31C19F63" w14:textId="77777777" w:rsidR="00CE3CCB" w:rsidRPr="00CC57D6" w:rsidRDefault="001B3BC6" w:rsidP="00CE3CCB">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vnt.</w:t>
            </w:r>
          </w:p>
        </w:tc>
        <w:tc>
          <w:tcPr>
            <w:tcW w:w="1134" w:type="dxa"/>
            <w:shd w:val="clear" w:color="auto" w:fill="auto"/>
            <w:vAlign w:val="center"/>
          </w:tcPr>
          <w:p w14:paraId="6C0C5DD2" w14:textId="2E3EC660" w:rsidR="00CE3CCB" w:rsidRDefault="00E82B54" w:rsidP="00CE3CCB">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5</w:t>
            </w:r>
            <w:r w:rsidR="001B3BC6">
              <w:rPr>
                <w:rFonts w:ascii="Times New Roman" w:eastAsia="Times New Roman" w:hAnsi="Times New Roman" w:cs="Times New Roman"/>
                <w:sz w:val="24"/>
                <w:szCs w:val="24"/>
                <w:lang w:val="lt-LT" w:eastAsia="lt-LT"/>
              </w:rPr>
              <w:t>0</w:t>
            </w:r>
          </w:p>
        </w:tc>
        <w:tc>
          <w:tcPr>
            <w:tcW w:w="1417" w:type="dxa"/>
            <w:shd w:val="clear" w:color="auto" w:fill="auto"/>
            <w:vAlign w:val="center"/>
          </w:tcPr>
          <w:p w14:paraId="31783EB8" w14:textId="77777777" w:rsidR="00CE3CCB" w:rsidRPr="00184B97" w:rsidRDefault="00CE3CCB" w:rsidP="00CE3CCB">
            <w:pPr>
              <w:spacing w:after="0" w:line="240" w:lineRule="auto"/>
              <w:jc w:val="center"/>
              <w:rPr>
                <w:rFonts w:ascii="Times New Roman" w:eastAsia="Times New Roman" w:hAnsi="Times New Roman" w:cs="Times New Roman"/>
                <w:sz w:val="24"/>
                <w:szCs w:val="24"/>
                <w:lang w:val="lt-LT" w:eastAsia="lt-LT"/>
              </w:rPr>
            </w:pPr>
          </w:p>
        </w:tc>
        <w:tc>
          <w:tcPr>
            <w:tcW w:w="1701" w:type="dxa"/>
            <w:shd w:val="clear" w:color="auto" w:fill="auto"/>
            <w:vAlign w:val="center"/>
          </w:tcPr>
          <w:p w14:paraId="6D0AF561" w14:textId="77777777" w:rsidR="00CE3CCB" w:rsidRPr="00184B97" w:rsidRDefault="00CE3CCB" w:rsidP="00CE3CCB">
            <w:pPr>
              <w:spacing w:after="0" w:line="240" w:lineRule="auto"/>
              <w:jc w:val="center"/>
              <w:rPr>
                <w:rFonts w:ascii="Times New Roman" w:eastAsia="Times New Roman" w:hAnsi="Times New Roman" w:cs="Times New Roman"/>
                <w:sz w:val="24"/>
                <w:szCs w:val="24"/>
                <w:lang w:val="lt-LT" w:eastAsia="lt-LT"/>
              </w:rPr>
            </w:pPr>
          </w:p>
        </w:tc>
      </w:tr>
      <w:tr w:rsidR="00CE3CCB" w:rsidRPr="00184B97" w14:paraId="71A32E0D" w14:textId="77777777" w:rsidTr="0024672F">
        <w:tc>
          <w:tcPr>
            <w:tcW w:w="534" w:type="dxa"/>
            <w:shd w:val="clear" w:color="auto" w:fill="auto"/>
          </w:tcPr>
          <w:p w14:paraId="06102F7E" w14:textId="77777777" w:rsidR="00CE3CCB" w:rsidRPr="00184B97" w:rsidRDefault="00CE3CCB" w:rsidP="00CE3CCB">
            <w:pPr>
              <w:spacing w:after="0" w:line="240" w:lineRule="auto"/>
              <w:jc w:val="center"/>
              <w:rPr>
                <w:rFonts w:ascii="Times New Roman" w:eastAsia="Times New Roman" w:hAnsi="Times New Roman" w:cs="Times New Roman"/>
                <w:sz w:val="24"/>
                <w:szCs w:val="24"/>
                <w:lang w:val="lt-LT" w:eastAsia="lt-LT"/>
              </w:rPr>
            </w:pPr>
          </w:p>
        </w:tc>
        <w:tc>
          <w:tcPr>
            <w:tcW w:w="7654" w:type="dxa"/>
            <w:gridSpan w:val="4"/>
            <w:shd w:val="clear" w:color="auto" w:fill="auto"/>
          </w:tcPr>
          <w:p w14:paraId="35FAB80F" w14:textId="77777777" w:rsidR="00CE3CCB" w:rsidRPr="00184B97" w:rsidRDefault="00CE3CCB" w:rsidP="00CE3CCB">
            <w:pPr>
              <w:spacing w:after="0" w:line="240" w:lineRule="auto"/>
              <w:jc w:val="right"/>
              <w:rPr>
                <w:rFonts w:ascii="Times New Roman" w:eastAsia="Times New Roman" w:hAnsi="Times New Roman" w:cs="Times New Roman"/>
                <w:sz w:val="24"/>
                <w:szCs w:val="24"/>
                <w:lang w:val="lt-LT" w:eastAsia="lt-LT"/>
              </w:rPr>
            </w:pPr>
            <w:r>
              <w:rPr>
                <w:rFonts w:ascii="Times New Roman" w:eastAsia="Times New Roman" w:hAnsi="Times New Roman" w:cs="Times New Roman"/>
                <w:b/>
                <w:sz w:val="24"/>
                <w:szCs w:val="24"/>
                <w:lang w:val="lt-LT"/>
              </w:rPr>
              <w:t>Pasiūlymo kaina (5</w:t>
            </w:r>
            <w:r w:rsidRPr="008B4801">
              <w:rPr>
                <w:rFonts w:ascii="Times New Roman" w:eastAsia="Times New Roman" w:hAnsi="Times New Roman" w:cs="Times New Roman"/>
                <w:b/>
                <w:sz w:val="24"/>
                <w:szCs w:val="24"/>
                <w:lang w:val="lt-LT"/>
              </w:rPr>
              <w:t xml:space="preserve"> stulpelio reikšmių suma)</w:t>
            </w:r>
          </w:p>
        </w:tc>
        <w:tc>
          <w:tcPr>
            <w:tcW w:w="1701" w:type="dxa"/>
            <w:shd w:val="clear" w:color="auto" w:fill="auto"/>
          </w:tcPr>
          <w:p w14:paraId="6E73F5A2" w14:textId="77777777" w:rsidR="00CE3CCB" w:rsidRPr="00184B97" w:rsidRDefault="00CE3CCB" w:rsidP="00CE3CCB">
            <w:pPr>
              <w:spacing w:after="0" w:line="240" w:lineRule="auto"/>
              <w:jc w:val="right"/>
              <w:rPr>
                <w:rFonts w:ascii="Times New Roman" w:eastAsia="Times New Roman" w:hAnsi="Times New Roman" w:cs="Times New Roman"/>
                <w:sz w:val="24"/>
                <w:szCs w:val="24"/>
                <w:lang w:val="lt-LT" w:eastAsia="lt-LT"/>
              </w:rPr>
            </w:pPr>
          </w:p>
        </w:tc>
      </w:tr>
    </w:tbl>
    <w:p w14:paraId="1C2A9FA3" w14:textId="77777777" w:rsidR="00184B97" w:rsidRPr="00184B97" w:rsidRDefault="00184B97" w:rsidP="00184B97">
      <w:pPr>
        <w:spacing w:after="0" w:line="240" w:lineRule="auto"/>
        <w:jc w:val="both"/>
        <w:rPr>
          <w:rFonts w:ascii="Times New Roman" w:eastAsia="Times New Roman" w:hAnsi="Times New Roman" w:cs="Times New Roman"/>
          <w:b/>
          <w:bCs/>
          <w:sz w:val="24"/>
          <w:szCs w:val="24"/>
          <w:lang w:val="lt-LT" w:eastAsia="lt-LT"/>
        </w:rPr>
      </w:pPr>
    </w:p>
    <w:p w14:paraId="2A3AEDE2" w14:textId="77777777" w:rsidR="00184B97" w:rsidRPr="00184B97" w:rsidRDefault="008B4801" w:rsidP="00184B97">
      <w:pPr>
        <w:spacing w:after="0" w:line="240" w:lineRule="auto"/>
        <w:ind w:firstLine="720"/>
        <w:jc w:val="both"/>
        <w:rPr>
          <w:rFonts w:ascii="Times New Roman" w:eastAsia="Times New Roman" w:hAnsi="Times New Roman" w:cs="Times New Roman"/>
          <w:sz w:val="24"/>
          <w:szCs w:val="24"/>
          <w:lang w:val="lt-LT" w:eastAsia="lt-LT"/>
        </w:rPr>
      </w:pPr>
      <w:r w:rsidRPr="008B4801">
        <w:rPr>
          <w:rFonts w:ascii="Times New Roman" w:eastAsia="Times New Roman" w:hAnsi="Times New Roman" w:cs="Times New Roman"/>
          <w:b/>
          <w:sz w:val="24"/>
          <w:szCs w:val="24"/>
          <w:lang w:val="lt-LT" w:eastAsia="lt-LT"/>
        </w:rPr>
        <w:t>Pasiūlymo</w:t>
      </w:r>
      <w:r w:rsidR="00184B97" w:rsidRPr="00184B97">
        <w:rPr>
          <w:rFonts w:ascii="Times New Roman" w:eastAsia="Times New Roman" w:hAnsi="Times New Roman" w:cs="Times New Roman"/>
          <w:b/>
          <w:bCs/>
          <w:sz w:val="24"/>
          <w:szCs w:val="24"/>
          <w:lang w:val="lt-LT" w:eastAsia="lt-LT"/>
        </w:rPr>
        <w:t xml:space="preserve"> </w:t>
      </w:r>
      <w:r w:rsidR="00184B97" w:rsidRPr="00184B97">
        <w:rPr>
          <w:rFonts w:ascii="Times New Roman" w:eastAsia="Times New Roman" w:hAnsi="Times New Roman" w:cs="Times New Roman"/>
          <w:b/>
          <w:sz w:val="24"/>
          <w:szCs w:val="24"/>
          <w:lang w:val="lt-LT" w:eastAsia="lt-LT"/>
        </w:rPr>
        <w:t>kaina</w:t>
      </w:r>
      <w:r w:rsidRPr="008B4801">
        <w:rPr>
          <w:rFonts w:ascii="Times New Roman" w:eastAsia="Times New Roman" w:hAnsi="Times New Roman" w:cs="Times New Roman"/>
          <w:b/>
          <w:sz w:val="24"/>
          <w:szCs w:val="24"/>
          <w:lang w:val="lt-LT" w:eastAsia="lt-LT"/>
        </w:rPr>
        <w:t xml:space="preserve"> žodžiais</w:t>
      </w:r>
      <w:r w:rsidR="00184B97" w:rsidRPr="00184B97">
        <w:rPr>
          <w:rFonts w:ascii="Times New Roman" w:eastAsia="Times New Roman" w:hAnsi="Times New Roman" w:cs="Times New Roman"/>
          <w:b/>
          <w:sz w:val="24"/>
          <w:szCs w:val="24"/>
          <w:lang w:val="lt-LT" w:eastAsia="lt-LT"/>
        </w:rPr>
        <w:t xml:space="preserve"> Eur su PVM</w:t>
      </w:r>
      <w:r w:rsidRPr="008B4801">
        <w:rPr>
          <w:rFonts w:ascii="Times New Roman" w:eastAsia="Times New Roman" w:hAnsi="Times New Roman" w:cs="Times New Roman"/>
          <w:b/>
          <w:sz w:val="24"/>
          <w:szCs w:val="24"/>
          <w:lang w:val="lt-LT" w:eastAsia="lt-LT"/>
        </w:rPr>
        <w:t>:</w:t>
      </w:r>
      <w:r w:rsidR="00184B97" w:rsidRPr="00184B97">
        <w:rPr>
          <w:rFonts w:ascii="Times New Roman" w:eastAsia="Times New Roman" w:hAnsi="Times New Roman" w:cs="Times New Roman"/>
          <w:sz w:val="24"/>
          <w:szCs w:val="24"/>
          <w:lang w:val="lt-LT" w:eastAsia="lt-LT"/>
        </w:rPr>
        <w:t xml:space="preserve"> __________________ _(___________________________________________</w:t>
      </w:r>
      <w:r>
        <w:rPr>
          <w:rFonts w:ascii="Times New Roman" w:eastAsia="Times New Roman" w:hAnsi="Times New Roman" w:cs="Times New Roman"/>
          <w:sz w:val="24"/>
          <w:szCs w:val="24"/>
          <w:lang w:val="lt-LT" w:eastAsia="lt-LT"/>
        </w:rPr>
        <w:t>______________________________</w:t>
      </w:r>
      <w:r w:rsidR="00184B97" w:rsidRPr="00184B97">
        <w:rPr>
          <w:rFonts w:ascii="Times New Roman" w:eastAsia="Times New Roman" w:hAnsi="Times New Roman" w:cs="Times New Roman"/>
          <w:sz w:val="24"/>
          <w:szCs w:val="24"/>
          <w:lang w:val="lt-LT" w:eastAsia="lt-LT"/>
        </w:rPr>
        <w:t>__)</w:t>
      </w:r>
    </w:p>
    <w:p w14:paraId="31C4BD63" w14:textId="77777777" w:rsidR="00184B97" w:rsidRPr="00184B97" w:rsidRDefault="008B4801" w:rsidP="00184B97">
      <w:pPr>
        <w:spacing w:after="0" w:line="240" w:lineRule="auto"/>
        <w:jc w:val="center"/>
        <w:rPr>
          <w:rFonts w:ascii="Times New Roman" w:eastAsia="Times New Roman" w:hAnsi="Times New Roman" w:cs="Times New Roman"/>
          <w:sz w:val="20"/>
          <w:szCs w:val="24"/>
          <w:lang w:val="lt-LT" w:eastAsia="lt-LT"/>
        </w:rPr>
      </w:pPr>
      <w:r>
        <w:rPr>
          <w:rFonts w:ascii="Times New Roman" w:eastAsia="Times New Roman" w:hAnsi="Times New Roman" w:cs="Times New Roman"/>
          <w:sz w:val="20"/>
          <w:szCs w:val="24"/>
          <w:lang w:val="lt-LT" w:eastAsia="lt-LT"/>
        </w:rPr>
        <w:t>kaina</w:t>
      </w:r>
      <w:r w:rsidR="00184B97" w:rsidRPr="00184B97">
        <w:rPr>
          <w:rFonts w:ascii="Times New Roman" w:eastAsia="Times New Roman" w:hAnsi="Times New Roman" w:cs="Times New Roman"/>
          <w:sz w:val="20"/>
          <w:szCs w:val="24"/>
          <w:lang w:val="lt-LT" w:eastAsia="lt-LT"/>
        </w:rPr>
        <w:t xml:space="preserve"> skaičiais ir žodžiais</w:t>
      </w:r>
    </w:p>
    <w:p w14:paraId="63A240FA" w14:textId="77777777" w:rsidR="00440388" w:rsidRDefault="00440388" w:rsidP="00184B97">
      <w:pPr>
        <w:spacing w:after="0" w:line="240" w:lineRule="auto"/>
        <w:jc w:val="both"/>
        <w:rPr>
          <w:rFonts w:ascii="Times New Roman" w:eastAsia="Times New Roman" w:hAnsi="Times New Roman" w:cs="Times New Roman"/>
          <w:sz w:val="24"/>
          <w:szCs w:val="24"/>
          <w:lang w:val="lt-LT" w:eastAsia="lt-LT"/>
        </w:rPr>
      </w:pPr>
    </w:p>
    <w:p w14:paraId="62A391A2" w14:textId="77777777" w:rsidR="00184B97" w:rsidRPr="00184B97" w:rsidRDefault="00184B97" w:rsidP="00184B97">
      <w:pPr>
        <w:spacing w:after="0" w:line="240" w:lineRule="auto"/>
        <w:jc w:val="both"/>
        <w:rPr>
          <w:rFonts w:ascii="Times New Roman" w:eastAsia="Times New Roman" w:hAnsi="Times New Roman" w:cs="Times New Roman"/>
          <w:sz w:val="24"/>
          <w:szCs w:val="24"/>
          <w:lang w:val="lt-LT" w:eastAsia="lt-LT"/>
        </w:rPr>
      </w:pPr>
      <w:r w:rsidRPr="00184B97">
        <w:rPr>
          <w:rFonts w:ascii="Times New Roman" w:eastAsia="Times New Roman" w:hAnsi="Times New Roman" w:cs="Times New Roman"/>
          <w:sz w:val="24"/>
          <w:szCs w:val="24"/>
          <w:lang w:val="lt-LT" w:eastAsia="lt-LT"/>
        </w:rPr>
        <w:t>Į šią sumą įeina visos biotualetų nuomos ir aptarnavimo išlaidos ir visi mokesčiai, taip pat ir PVM,.</w:t>
      </w:r>
    </w:p>
    <w:p w14:paraId="3816D363" w14:textId="77777777" w:rsidR="00440388" w:rsidRDefault="00440388" w:rsidP="00DE26C8">
      <w:pPr>
        <w:autoSpaceDE w:val="0"/>
        <w:autoSpaceDN w:val="0"/>
        <w:adjustRightInd w:val="0"/>
        <w:spacing w:before="60" w:after="60" w:line="240" w:lineRule="auto"/>
        <w:rPr>
          <w:rFonts w:ascii="Times New Roman" w:eastAsia="Times New Roman" w:hAnsi="Times New Roman" w:cs="Times New Roman"/>
          <w:b/>
          <w:bCs/>
          <w:sz w:val="24"/>
          <w:szCs w:val="24"/>
          <w:lang w:val="lt-LT"/>
        </w:rPr>
      </w:pPr>
    </w:p>
    <w:p w14:paraId="69A403BA" w14:textId="77777777" w:rsidR="00E8446A" w:rsidRDefault="00E8446A"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p>
    <w:p w14:paraId="4B664647" w14:textId="77777777" w:rsidR="00E8446A" w:rsidRDefault="00E8446A"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p>
    <w:p w14:paraId="60BA5A8E" w14:textId="77777777" w:rsidR="00E8446A" w:rsidRDefault="00E8446A"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p>
    <w:p w14:paraId="33BE932F" w14:textId="77777777" w:rsidR="00E8446A" w:rsidRDefault="00E8446A"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p>
    <w:p w14:paraId="65D19D06" w14:textId="77777777" w:rsidR="00E8446A" w:rsidRDefault="00E8446A"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p>
    <w:p w14:paraId="4FBBCE78" w14:textId="77777777" w:rsidR="00E8446A" w:rsidRDefault="00E8446A"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p>
    <w:p w14:paraId="5EB84724" w14:textId="3581CDAA" w:rsidR="00184B97" w:rsidRPr="00184B97" w:rsidRDefault="008B4801"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lastRenderedPageBreak/>
        <w:t>3</w:t>
      </w:r>
      <w:r w:rsidR="00184B97" w:rsidRPr="00184B97">
        <w:rPr>
          <w:rFonts w:ascii="Times New Roman" w:eastAsia="Times New Roman" w:hAnsi="Times New Roman" w:cs="Times New Roman"/>
          <w:b/>
          <w:bCs/>
          <w:sz w:val="24"/>
          <w:szCs w:val="24"/>
          <w:lang w:val="lt-LT"/>
        </w:rPr>
        <w:t>. SU PASIŪLYMU PATEIKIAMI DOKUMENTAI</w:t>
      </w:r>
    </w:p>
    <w:p w14:paraId="5E8E2989" w14:textId="77777777" w:rsidR="00184B97" w:rsidRPr="00184B97" w:rsidRDefault="00184B97" w:rsidP="00184B97">
      <w:pPr>
        <w:autoSpaceDE w:val="0"/>
        <w:autoSpaceDN w:val="0"/>
        <w:adjustRightInd w:val="0"/>
        <w:spacing w:before="60" w:after="60" w:line="240" w:lineRule="auto"/>
        <w:jc w:val="both"/>
        <w:rPr>
          <w:rFonts w:ascii="Times New Roman" w:eastAsia="Times New Roman" w:hAnsi="Times New Roman" w:cs="Times New Roman"/>
          <w:sz w:val="24"/>
          <w:szCs w:val="24"/>
          <w:lang w:val="lt-LT"/>
        </w:rPr>
      </w:pPr>
    </w:p>
    <w:tbl>
      <w:tblPr>
        <w:tblStyle w:val="TableGrid"/>
        <w:tblW w:w="0" w:type="auto"/>
        <w:tblLook w:val="04A0" w:firstRow="1" w:lastRow="0" w:firstColumn="1" w:lastColumn="0" w:noHBand="0" w:noVBand="1"/>
      </w:tblPr>
      <w:tblGrid>
        <w:gridCol w:w="762"/>
        <w:gridCol w:w="7030"/>
        <w:gridCol w:w="1275"/>
      </w:tblGrid>
      <w:tr w:rsidR="008B4801" w:rsidRPr="008B4801" w14:paraId="77700214" w14:textId="77777777" w:rsidTr="0036210C">
        <w:tc>
          <w:tcPr>
            <w:tcW w:w="762" w:type="dxa"/>
            <w:shd w:val="clear" w:color="auto" w:fill="auto"/>
            <w:vAlign w:val="center"/>
          </w:tcPr>
          <w:p w14:paraId="0EDC5779" w14:textId="77777777" w:rsidR="00184B97" w:rsidRPr="00184B97" w:rsidRDefault="00184B97" w:rsidP="00184B97">
            <w:pPr>
              <w:spacing w:before="60" w:after="60"/>
              <w:jc w:val="center"/>
              <w:rPr>
                <w:b/>
                <w:bCs/>
                <w:sz w:val="24"/>
                <w:szCs w:val="24"/>
              </w:rPr>
            </w:pPr>
            <w:r w:rsidRPr="00184B97">
              <w:rPr>
                <w:b/>
                <w:bCs/>
                <w:sz w:val="24"/>
                <w:szCs w:val="24"/>
              </w:rPr>
              <w:t>Eil. Nr.</w:t>
            </w:r>
          </w:p>
        </w:tc>
        <w:tc>
          <w:tcPr>
            <w:tcW w:w="7030" w:type="dxa"/>
            <w:shd w:val="clear" w:color="auto" w:fill="auto"/>
            <w:vAlign w:val="center"/>
          </w:tcPr>
          <w:p w14:paraId="3614633F" w14:textId="77777777" w:rsidR="00184B97" w:rsidRPr="00184B97" w:rsidRDefault="00184B97" w:rsidP="00184B97">
            <w:pPr>
              <w:spacing w:before="60" w:after="60"/>
              <w:jc w:val="center"/>
              <w:rPr>
                <w:b/>
                <w:sz w:val="24"/>
                <w:szCs w:val="24"/>
              </w:rPr>
            </w:pPr>
            <w:r w:rsidRPr="00184B97">
              <w:rPr>
                <w:b/>
                <w:sz w:val="24"/>
                <w:szCs w:val="24"/>
              </w:rPr>
              <w:t>Dokumento pavadinimas</w:t>
            </w:r>
          </w:p>
          <w:p w14:paraId="47303AC2" w14:textId="77777777" w:rsidR="00184B97" w:rsidRPr="00184B97" w:rsidRDefault="00184B97" w:rsidP="00184B97">
            <w:pPr>
              <w:spacing w:before="60" w:after="60"/>
              <w:jc w:val="center"/>
              <w:rPr>
                <w:b/>
                <w:bCs/>
                <w:sz w:val="24"/>
                <w:szCs w:val="24"/>
              </w:rPr>
            </w:pPr>
          </w:p>
        </w:tc>
        <w:tc>
          <w:tcPr>
            <w:tcW w:w="1275" w:type="dxa"/>
            <w:shd w:val="clear" w:color="auto" w:fill="auto"/>
          </w:tcPr>
          <w:p w14:paraId="204AFA46" w14:textId="77777777" w:rsidR="00184B97" w:rsidRPr="00184B97" w:rsidRDefault="00184B97" w:rsidP="00184B97">
            <w:pPr>
              <w:spacing w:before="60" w:after="60"/>
              <w:jc w:val="center"/>
              <w:rPr>
                <w:b/>
                <w:sz w:val="24"/>
                <w:szCs w:val="24"/>
              </w:rPr>
            </w:pPr>
            <w:r w:rsidRPr="00184B97">
              <w:rPr>
                <w:b/>
                <w:sz w:val="24"/>
                <w:szCs w:val="24"/>
              </w:rPr>
              <w:t>Lapų skaičius</w:t>
            </w:r>
          </w:p>
        </w:tc>
      </w:tr>
      <w:tr w:rsidR="00184B97" w:rsidRPr="00184B97" w14:paraId="6A4F2EEF" w14:textId="77777777" w:rsidTr="00513BCE">
        <w:tc>
          <w:tcPr>
            <w:tcW w:w="762" w:type="dxa"/>
            <w:vAlign w:val="center"/>
          </w:tcPr>
          <w:p w14:paraId="1F0CB161" w14:textId="77777777" w:rsidR="00184B97" w:rsidRPr="00184B97" w:rsidRDefault="00184B97" w:rsidP="00184B97">
            <w:pPr>
              <w:spacing w:before="60" w:after="60"/>
              <w:rPr>
                <w:b/>
                <w:color w:val="FFFFFF" w:themeColor="background1"/>
                <w:sz w:val="24"/>
                <w:szCs w:val="24"/>
              </w:rPr>
            </w:pPr>
            <w:r w:rsidRPr="00184B97">
              <w:rPr>
                <w:b/>
                <w:sz w:val="24"/>
                <w:szCs w:val="24"/>
              </w:rPr>
              <w:t xml:space="preserve">   1.</w:t>
            </w:r>
          </w:p>
        </w:tc>
        <w:tc>
          <w:tcPr>
            <w:tcW w:w="7030" w:type="dxa"/>
          </w:tcPr>
          <w:p w14:paraId="44FD904F" w14:textId="77777777" w:rsidR="00184B97" w:rsidRPr="00184B97" w:rsidRDefault="00184B97" w:rsidP="00184B97">
            <w:pPr>
              <w:suppressAutoHyphens/>
              <w:autoSpaceDN w:val="0"/>
              <w:spacing w:before="60" w:after="60"/>
              <w:jc w:val="center"/>
              <w:textAlignment w:val="baseline"/>
              <w:rPr>
                <w:kern w:val="3"/>
                <w:sz w:val="24"/>
                <w:szCs w:val="24"/>
                <w:lang w:eastAsia="de-CH"/>
              </w:rPr>
            </w:pPr>
          </w:p>
        </w:tc>
        <w:tc>
          <w:tcPr>
            <w:tcW w:w="1275" w:type="dxa"/>
          </w:tcPr>
          <w:p w14:paraId="4E95F7C5" w14:textId="77777777" w:rsidR="00184B97" w:rsidRPr="00184B97" w:rsidRDefault="00184B97" w:rsidP="00184B97">
            <w:pPr>
              <w:suppressAutoHyphens/>
              <w:autoSpaceDN w:val="0"/>
              <w:spacing w:before="60" w:after="60"/>
              <w:jc w:val="both"/>
              <w:textAlignment w:val="baseline"/>
              <w:rPr>
                <w:kern w:val="3"/>
                <w:sz w:val="24"/>
                <w:szCs w:val="24"/>
                <w:lang w:eastAsia="de-CH"/>
              </w:rPr>
            </w:pPr>
          </w:p>
        </w:tc>
      </w:tr>
      <w:tr w:rsidR="00184B97" w:rsidRPr="00184B97" w14:paraId="17B218A8" w14:textId="77777777" w:rsidTr="00513BCE">
        <w:tc>
          <w:tcPr>
            <w:tcW w:w="762" w:type="dxa"/>
            <w:vAlign w:val="center"/>
          </w:tcPr>
          <w:p w14:paraId="7AC87604" w14:textId="77777777" w:rsidR="00184B97" w:rsidRPr="00184B97" w:rsidRDefault="00184B97" w:rsidP="00184B97">
            <w:pPr>
              <w:spacing w:before="60" w:after="60"/>
              <w:jc w:val="center"/>
              <w:rPr>
                <w:sz w:val="24"/>
                <w:szCs w:val="24"/>
              </w:rPr>
            </w:pPr>
            <w:r w:rsidRPr="00184B97">
              <w:rPr>
                <w:sz w:val="24"/>
                <w:szCs w:val="24"/>
              </w:rPr>
              <w:t>...</w:t>
            </w:r>
          </w:p>
        </w:tc>
        <w:tc>
          <w:tcPr>
            <w:tcW w:w="7030" w:type="dxa"/>
          </w:tcPr>
          <w:p w14:paraId="77646692" w14:textId="77777777" w:rsidR="00184B97" w:rsidRPr="00184B97" w:rsidRDefault="00184B97" w:rsidP="00184B97">
            <w:pPr>
              <w:suppressAutoHyphens/>
              <w:autoSpaceDN w:val="0"/>
              <w:spacing w:before="60" w:after="60"/>
              <w:jc w:val="both"/>
              <w:textAlignment w:val="baseline"/>
              <w:rPr>
                <w:kern w:val="3"/>
                <w:sz w:val="24"/>
                <w:szCs w:val="24"/>
                <w:lang w:eastAsia="de-CH"/>
              </w:rPr>
            </w:pPr>
          </w:p>
        </w:tc>
        <w:tc>
          <w:tcPr>
            <w:tcW w:w="1275" w:type="dxa"/>
          </w:tcPr>
          <w:p w14:paraId="61BFD743" w14:textId="77777777" w:rsidR="00184B97" w:rsidRPr="00184B97" w:rsidRDefault="00184B97" w:rsidP="00184B97">
            <w:pPr>
              <w:suppressAutoHyphens/>
              <w:autoSpaceDN w:val="0"/>
              <w:spacing w:before="60" w:after="60"/>
              <w:jc w:val="both"/>
              <w:textAlignment w:val="baseline"/>
              <w:rPr>
                <w:kern w:val="3"/>
                <w:sz w:val="24"/>
                <w:szCs w:val="24"/>
                <w:lang w:eastAsia="de-CH"/>
              </w:rPr>
            </w:pPr>
          </w:p>
        </w:tc>
      </w:tr>
    </w:tbl>
    <w:p w14:paraId="2668AD6A" w14:textId="77777777" w:rsidR="00184B97" w:rsidRPr="00184B97" w:rsidRDefault="00184B97" w:rsidP="00184B97">
      <w:pPr>
        <w:widowControl w:val="0"/>
        <w:spacing w:after="0" w:line="240" w:lineRule="auto"/>
        <w:jc w:val="both"/>
        <w:rPr>
          <w:rFonts w:ascii="Times New Roman" w:eastAsia="Times New Roman" w:hAnsi="Times New Roman" w:cs="Times New Roman"/>
          <w:sz w:val="24"/>
          <w:szCs w:val="24"/>
          <w:lang w:val="lt-LT"/>
        </w:rPr>
      </w:pPr>
    </w:p>
    <w:p w14:paraId="18D180D2" w14:textId="77777777" w:rsidR="00184B97" w:rsidRPr="00184B97" w:rsidRDefault="008B4801"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4</w:t>
      </w:r>
      <w:r w:rsidR="00184B97" w:rsidRPr="00184B97">
        <w:rPr>
          <w:rFonts w:ascii="Times New Roman" w:eastAsia="Times New Roman" w:hAnsi="Times New Roman" w:cs="Times New Roman"/>
          <w:b/>
          <w:bCs/>
          <w:sz w:val="24"/>
          <w:szCs w:val="24"/>
          <w:lang w:val="lt-LT"/>
        </w:rPr>
        <w:t>. KONFIDENCIALI INFORMACIJA</w:t>
      </w:r>
    </w:p>
    <w:p w14:paraId="3847AC71" w14:textId="77777777" w:rsidR="00184B97" w:rsidRPr="00184B97" w:rsidRDefault="00184B97" w:rsidP="00184B97">
      <w:pPr>
        <w:autoSpaceDE w:val="0"/>
        <w:autoSpaceDN w:val="0"/>
        <w:adjustRightInd w:val="0"/>
        <w:spacing w:before="60" w:after="60" w:line="240" w:lineRule="auto"/>
        <w:jc w:val="both"/>
        <w:rPr>
          <w:rFonts w:ascii="Times New Roman" w:eastAsia="Times New Roman" w:hAnsi="Times New Roman" w:cs="Times New Roman"/>
          <w:sz w:val="24"/>
          <w:szCs w:val="24"/>
          <w:lang w:val="lt-LT"/>
        </w:rPr>
      </w:pPr>
    </w:p>
    <w:tbl>
      <w:tblPr>
        <w:tblStyle w:val="TableGrid"/>
        <w:tblW w:w="0" w:type="auto"/>
        <w:tblLook w:val="04A0" w:firstRow="1" w:lastRow="0" w:firstColumn="1" w:lastColumn="0" w:noHBand="0" w:noVBand="1"/>
      </w:tblPr>
      <w:tblGrid>
        <w:gridCol w:w="762"/>
        <w:gridCol w:w="8305"/>
      </w:tblGrid>
      <w:tr w:rsidR="00184B97" w:rsidRPr="00184B97" w14:paraId="5F1AF808" w14:textId="77777777" w:rsidTr="0036210C">
        <w:tc>
          <w:tcPr>
            <w:tcW w:w="762" w:type="dxa"/>
            <w:shd w:val="clear" w:color="auto" w:fill="FFFFFF" w:themeFill="background1"/>
            <w:vAlign w:val="center"/>
          </w:tcPr>
          <w:p w14:paraId="30AF2EB6" w14:textId="77777777" w:rsidR="00184B97" w:rsidRPr="00184B97" w:rsidRDefault="00184B97" w:rsidP="00184B97">
            <w:pPr>
              <w:spacing w:before="60" w:after="60"/>
              <w:jc w:val="center"/>
              <w:rPr>
                <w:b/>
                <w:bCs/>
                <w:sz w:val="24"/>
                <w:szCs w:val="24"/>
              </w:rPr>
            </w:pPr>
            <w:r w:rsidRPr="00184B97">
              <w:rPr>
                <w:b/>
                <w:bCs/>
                <w:sz w:val="24"/>
                <w:szCs w:val="24"/>
              </w:rPr>
              <w:t>Eil. Nr.</w:t>
            </w:r>
          </w:p>
        </w:tc>
        <w:tc>
          <w:tcPr>
            <w:tcW w:w="8305" w:type="dxa"/>
            <w:shd w:val="clear" w:color="auto" w:fill="FFFFFF" w:themeFill="background1"/>
            <w:vAlign w:val="center"/>
          </w:tcPr>
          <w:p w14:paraId="4B9FD6C8" w14:textId="77777777" w:rsidR="00184B97" w:rsidRPr="00184B97" w:rsidRDefault="00184B97" w:rsidP="00184B97">
            <w:pPr>
              <w:spacing w:before="60" w:after="60"/>
              <w:jc w:val="center"/>
              <w:rPr>
                <w:b/>
                <w:color w:val="000000"/>
                <w:sz w:val="24"/>
                <w:szCs w:val="24"/>
              </w:rPr>
            </w:pPr>
            <w:r w:rsidRPr="00184B97">
              <w:rPr>
                <w:b/>
                <w:color w:val="000000"/>
                <w:sz w:val="24"/>
                <w:szCs w:val="24"/>
              </w:rPr>
              <w:t>Pateikto dokumento pavadinimas</w:t>
            </w:r>
          </w:p>
          <w:p w14:paraId="4DFF8841" w14:textId="77777777" w:rsidR="00184B97" w:rsidRPr="00184B97" w:rsidRDefault="00184B97" w:rsidP="00184B97">
            <w:pPr>
              <w:spacing w:before="60" w:after="60"/>
              <w:jc w:val="center"/>
              <w:rPr>
                <w:b/>
                <w:bCs/>
                <w:sz w:val="24"/>
                <w:szCs w:val="24"/>
              </w:rPr>
            </w:pPr>
            <w:r w:rsidRPr="00184B97">
              <w:rPr>
                <w:b/>
                <w:color w:val="000000"/>
                <w:sz w:val="24"/>
                <w:szCs w:val="24"/>
              </w:rPr>
              <w:t>(nurodomi visi dokumentai pagal Sąlygų 5.7 punkto nuostatas)</w:t>
            </w:r>
          </w:p>
        </w:tc>
      </w:tr>
      <w:tr w:rsidR="00184B97" w:rsidRPr="00184B97" w14:paraId="7F5FD4CA" w14:textId="77777777" w:rsidTr="00513BCE">
        <w:tc>
          <w:tcPr>
            <w:tcW w:w="762" w:type="dxa"/>
            <w:vAlign w:val="center"/>
          </w:tcPr>
          <w:p w14:paraId="28AA439E" w14:textId="77777777" w:rsidR="00184B97" w:rsidRPr="00184B97" w:rsidRDefault="00184B97" w:rsidP="00184B97">
            <w:pPr>
              <w:spacing w:before="60" w:after="60"/>
              <w:rPr>
                <w:b/>
                <w:sz w:val="24"/>
                <w:szCs w:val="24"/>
              </w:rPr>
            </w:pPr>
            <w:r w:rsidRPr="00184B97">
              <w:rPr>
                <w:b/>
                <w:sz w:val="24"/>
                <w:szCs w:val="24"/>
              </w:rPr>
              <w:t xml:space="preserve">   1.</w:t>
            </w:r>
          </w:p>
        </w:tc>
        <w:tc>
          <w:tcPr>
            <w:tcW w:w="8305" w:type="dxa"/>
          </w:tcPr>
          <w:p w14:paraId="26F0CFC7" w14:textId="77777777" w:rsidR="00184B97" w:rsidRPr="00184B97" w:rsidRDefault="00184B97" w:rsidP="00184B97">
            <w:pPr>
              <w:suppressAutoHyphens/>
              <w:autoSpaceDN w:val="0"/>
              <w:spacing w:before="60" w:after="60"/>
              <w:jc w:val="both"/>
              <w:textAlignment w:val="baseline"/>
              <w:rPr>
                <w:kern w:val="3"/>
                <w:sz w:val="24"/>
                <w:szCs w:val="24"/>
                <w:lang w:eastAsia="de-CH"/>
              </w:rPr>
            </w:pPr>
          </w:p>
        </w:tc>
      </w:tr>
      <w:tr w:rsidR="00184B97" w:rsidRPr="00184B97" w14:paraId="7341EB48" w14:textId="77777777" w:rsidTr="00513BCE">
        <w:tc>
          <w:tcPr>
            <w:tcW w:w="762" w:type="dxa"/>
            <w:vAlign w:val="center"/>
          </w:tcPr>
          <w:p w14:paraId="1A733EDF" w14:textId="77777777" w:rsidR="00184B97" w:rsidRPr="00184B97" w:rsidRDefault="00184B97" w:rsidP="00184B97">
            <w:pPr>
              <w:spacing w:before="60" w:after="60"/>
              <w:jc w:val="center"/>
              <w:rPr>
                <w:sz w:val="24"/>
                <w:szCs w:val="24"/>
              </w:rPr>
            </w:pPr>
            <w:r w:rsidRPr="00184B97">
              <w:rPr>
                <w:sz w:val="24"/>
                <w:szCs w:val="24"/>
              </w:rPr>
              <w:t>...</w:t>
            </w:r>
          </w:p>
        </w:tc>
        <w:tc>
          <w:tcPr>
            <w:tcW w:w="8305" w:type="dxa"/>
          </w:tcPr>
          <w:p w14:paraId="523FC3A8" w14:textId="77777777" w:rsidR="00184B97" w:rsidRPr="00184B97" w:rsidRDefault="00184B97" w:rsidP="00184B97">
            <w:pPr>
              <w:suppressAutoHyphens/>
              <w:autoSpaceDN w:val="0"/>
              <w:spacing w:before="60" w:after="60"/>
              <w:jc w:val="both"/>
              <w:textAlignment w:val="baseline"/>
              <w:rPr>
                <w:kern w:val="3"/>
                <w:sz w:val="24"/>
                <w:szCs w:val="24"/>
                <w:lang w:eastAsia="de-CH"/>
              </w:rPr>
            </w:pPr>
          </w:p>
        </w:tc>
      </w:tr>
    </w:tbl>
    <w:p w14:paraId="42EC0E89" w14:textId="77777777" w:rsidR="00184B97" w:rsidRPr="00184B97" w:rsidRDefault="00184B97" w:rsidP="00184B97">
      <w:pPr>
        <w:spacing w:before="60" w:after="60" w:line="240" w:lineRule="auto"/>
        <w:ind w:firstLine="720"/>
        <w:jc w:val="both"/>
        <w:rPr>
          <w:rFonts w:ascii="Times New Roman" w:eastAsia="Times New Roman" w:hAnsi="Times New Roman" w:cs="Times New Roman"/>
          <w:sz w:val="24"/>
          <w:szCs w:val="24"/>
          <w:lang w:val="lt-LT"/>
        </w:rPr>
      </w:pPr>
    </w:p>
    <w:p w14:paraId="74F66E77" w14:textId="77777777" w:rsidR="00184B97" w:rsidRPr="00184B97" w:rsidRDefault="00184B97" w:rsidP="00184B97">
      <w:pPr>
        <w:spacing w:before="60" w:after="60" w:line="240" w:lineRule="auto"/>
        <w:ind w:firstLine="720"/>
        <w:jc w:val="both"/>
        <w:rPr>
          <w:rFonts w:ascii="Times New Roman" w:eastAsia="Times New Roman" w:hAnsi="Times New Roman" w:cs="Times New Roman"/>
          <w:sz w:val="24"/>
          <w:szCs w:val="24"/>
          <w:lang w:val="lt-LT"/>
        </w:rPr>
      </w:pPr>
      <w:r w:rsidRPr="00184B97">
        <w:rPr>
          <w:rFonts w:ascii="Times New Roman" w:eastAsia="Times New Roman" w:hAnsi="Times New Roman" w:cs="Times New Roman"/>
          <w:sz w:val="24"/>
          <w:szCs w:val="24"/>
          <w:lang w:val="lt-LT"/>
        </w:rPr>
        <w:t>Pasi</w:t>
      </w:r>
      <w:r w:rsidR="002C315B">
        <w:rPr>
          <w:rFonts w:ascii="Times New Roman" w:eastAsia="Times New Roman" w:hAnsi="Times New Roman" w:cs="Times New Roman"/>
          <w:sz w:val="24"/>
          <w:szCs w:val="24"/>
          <w:lang w:val="lt-LT"/>
        </w:rPr>
        <w:t>rašydamas šį pasiūlymą, tvirtin</w:t>
      </w:r>
      <w:r w:rsidRPr="00184B97">
        <w:rPr>
          <w:rFonts w:ascii="Times New Roman" w:eastAsia="Times New Roman" w:hAnsi="Times New Roman" w:cs="Times New Roman"/>
          <w:sz w:val="24"/>
          <w:szCs w:val="24"/>
          <w:lang w:val="lt-LT"/>
        </w:rPr>
        <w:t>u, kad:</w:t>
      </w:r>
    </w:p>
    <w:p w14:paraId="2CF8BD1F" w14:textId="77777777" w:rsidR="00184B97" w:rsidRPr="00184B97" w:rsidRDefault="00184B97" w:rsidP="00184B97">
      <w:pPr>
        <w:numPr>
          <w:ilvl w:val="0"/>
          <w:numId w:val="1"/>
        </w:numPr>
        <w:spacing w:before="60" w:after="60" w:line="240" w:lineRule="auto"/>
        <w:contextualSpacing/>
        <w:jc w:val="both"/>
        <w:rPr>
          <w:rFonts w:ascii="Times New Roman" w:eastAsia="Times New Roman" w:hAnsi="Times New Roman" w:cs="Times New Roman"/>
          <w:sz w:val="24"/>
          <w:szCs w:val="24"/>
          <w:lang w:val="lt-LT"/>
        </w:rPr>
      </w:pPr>
      <w:r w:rsidRPr="00184B97">
        <w:rPr>
          <w:rFonts w:ascii="Times New Roman" w:eastAsia="Times New Roman" w:hAnsi="Times New Roman" w:cs="Times New Roman"/>
          <w:sz w:val="24"/>
          <w:szCs w:val="24"/>
          <w:lang w:val="lt-LT"/>
        </w:rPr>
        <w:t>pasiūlymas galioja Sąlygų 5.9 punkte nurodytą terminą;</w:t>
      </w:r>
    </w:p>
    <w:p w14:paraId="5D7C2BB2" w14:textId="77777777" w:rsidR="00184B97" w:rsidRPr="00184B97" w:rsidRDefault="00184B97" w:rsidP="00184B97">
      <w:pPr>
        <w:numPr>
          <w:ilvl w:val="0"/>
          <w:numId w:val="1"/>
        </w:numPr>
        <w:spacing w:before="60" w:after="60" w:line="240" w:lineRule="auto"/>
        <w:contextualSpacing/>
        <w:jc w:val="both"/>
        <w:rPr>
          <w:rFonts w:ascii="Times New Roman" w:eastAsia="Times New Roman" w:hAnsi="Times New Roman" w:cs="Times New Roman"/>
          <w:sz w:val="24"/>
          <w:szCs w:val="24"/>
          <w:lang w:val="lt-LT"/>
        </w:rPr>
      </w:pPr>
      <w:r w:rsidRPr="00184B97">
        <w:rPr>
          <w:rFonts w:ascii="Times New Roman" w:eastAsia="Times New Roman" w:hAnsi="Times New Roman" w:cs="Times New Roman"/>
          <w:sz w:val="24"/>
          <w:szCs w:val="24"/>
          <w:lang w:val="lt-LT"/>
        </w:rPr>
        <w:t>sutinku su visomis pirkimo dokumentuose nustatytomis sąlygomis;</w:t>
      </w:r>
    </w:p>
    <w:p w14:paraId="7FA538E8" w14:textId="77777777" w:rsidR="00184B97" w:rsidRPr="00184B97" w:rsidRDefault="00184B97" w:rsidP="00184B97">
      <w:pPr>
        <w:numPr>
          <w:ilvl w:val="0"/>
          <w:numId w:val="1"/>
        </w:numPr>
        <w:tabs>
          <w:tab w:val="left" w:pos="567"/>
        </w:tabs>
        <w:spacing w:before="60" w:after="60" w:line="240" w:lineRule="auto"/>
        <w:jc w:val="both"/>
        <w:rPr>
          <w:rFonts w:ascii="Times New Roman" w:eastAsia="Times New Roman" w:hAnsi="Times New Roman" w:cs="Times New Roman"/>
          <w:sz w:val="24"/>
          <w:szCs w:val="24"/>
          <w:lang w:val="lt-LT"/>
        </w:rPr>
      </w:pPr>
      <w:r w:rsidRPr="00184B97">
        <w:rPr>
          <w:rFonts w:ascii="Times New Roman" w:eastAsia="Times New Roman" w:hAnsi="Times New Roman" w:cs="Times New Roman"/>
          <w:sz w:val="24"/>
          <w:szCs w:val="24"/>
          <w:lang w:val="lt-LT"/>
        </w:rPr>
        <w:t>pasiūlyme pateikti duomenys yra tikri.</w:t>
      </w:r>
    </w:p>
    <w:p w14:paraId="0085160B" w14:textId="77777777" w:rsidR="00184B97" w:rsidRPr="00184B97" w:rsidRDefault="00184B97" w:rsidP="00184B97">
      <w:pPr>
        <w:tabs>
          <w:tab w:val="left" w:pos="720"/>
        </w:tabs>
        <w:spacing w:after="0" w:line="240" w:lineRule="auto"/>
        <w:ind w:firstLine="284"/>
        <w:jc w:val="both"/>
        <w:rPr>
          <w:rFonts w:ascii="Times New Roman" w:eastAsia="Times New Roman" w:hAnsi="Times New Roman" w:cs="Times New Roman"/>
          <w:b/>
          <w:bCs/>
          <w:iCs/>
          <w:sz w:val="24"/>
          <w:szCs w:val="20"/>
          <w:lang w:val="lt-LT" w:eastAsia="lt-LT"/>
        </w:rPr>
      </w:pPr>
    </w:p>
    <w:p w14:paraId="0CAB5DEB" w14:textId="77777777" w:rsidR="00184B97" w:rsidRPr="00184B97" w:rsidRDefault="00184B97" w:rsidP="00184B97">
      <w:pPr>
        <w:tabs>
          <w:tab w:val="left" w:pos="720"/>
        </w:tabs>
        <w:spacing w:after="0" w:line="240" w:lineRule="auto"/>
        <w:ind w:firstLine="284"/>
        <w:jc w:val="both"/>
        <w:rPr>
          <w:rFonts w:ascii="Times New Roman" w:eastAsia="Times New Roman" w:hAnsi="Times New Roman" w:cs="Times New Roman"/>
          <w:sz w:val="24"/>
          <w:szCs w:val="20"/>
          <w:lang w:val="lt-LT" w:eastAsia="lt-LT"/>
        </w:rPr>
      </w:pPr>
      <w:r w:rsidRPr="00184B97">
        <w:rPr>
          <w:rFonts w:ascii="Times New Roman" w:eastAsia="Times New Roman" w:hAnsi="Times New Roman" w:cs="Times New Roman"/>
          <w:b/>
          <w:bCs/>
          <w:sz w:val="24"/>
          <w:szCs w:val="20"/>
          <w:lang w:val="lt-LT" w:eastAsia="lt-LT"/>
        </w:rPr>
        <w:t>Patvirtiname</w:t>
      </w:r>
      <w:r w:rsidRPr="00184B97">
        <w:rPr>
          <w:rFonts w:ascii="Times New Roman" w:eastAsia="Times New Roman" w:hAnsi="Times New Roman" w:cs="Times New Roman"/>
          <w:sz w:val="24"/>
          <w:szCs w:val="20"/>
          <w:lang w:val="lt-LT" w:eastAsia="lt-LT"/>
        </w:rPr>
        <w:t>, kad teikiamos paslaugos atitinka supaprastintos mažos vertės pirkimo reikalaujamai techninei specifikacijai.</w:t>
      </w:r>
    </w:p>
    <w:p w14:paraId="253EC383" w14:textId="77777777" w:rsidR="00184B97" w:rsidRPr="00184B97" w:rsidRDefault="00184B97" w:rsidP="00184B97">
      <w:pPr>
        <w:spacing w:after="0" w:line="240" w:lineRule="exact"/>
        <w:ind w:firstLine="720"/>
        <w:jc w:val="both"/>
        <w:rPr>
          <w:rFonts w:ascii="Times New Roman" w:eastAsia="Times New Roman" w:hAnsi="Times New Roman" w:cs="Times New Roman"/>
          <w:sz w:val="24"/>
          <w:szCs w:val="24"/>
          <w:lang w:val="lt-LT" w:eastAsia="lt-LT"/>
        </w:rPr>
      </w:pPr>
    </w:p>
    <w:p w14:paraId="73DF2DF9" w14:textId="77777777" w:rsidR="00184B97" w:rsidRPr="00184B97" w:rsidRDefault="00184B97" w:rsidP="00184B97">
      <w:pPr>
        <w:pBdr>
          <w:bottom w:val="single" w:sz="12" w:space="9" w:color="auto"/>
        </w:pBdr>
        <w:spacing w:after="0" w:line="240" w:lineRule="exact"/>
        <w:rPr>
          <w:rFonts w:ascii="Times New Roman" w:eastAsia="Times New Roman" w:hAnsi="Times New Roman" w:cs="Times New Roman"/>
          <w:sz w:val="24"/>
          <w:szCs w:val="24"/>
          <w:lang w:val="lt-LT" w:eastAsia="lt-LT"/>
        </w:rPr>
      </w:pPr>
    </w:p>
    <w:p w14:paraId="53F3A68D" w14:textId="77777777" w:rsidR="005C6D7B" w:rsidRDefault="00184B97" w:rsidP="00DE26C8">
      <w:pPr>
        <w:spacing w:after="0" w:line="240" w:lineRule="auto"/>
        <w:ind w:left="2160" w:firstLine="720"/>
        <w:jc w:val="both"/>
        <w:rPr>
          <w:rFonts w:ascii="Times New Roman" w:eastAsia="Times New Roman" w:hAnsi="Times New Roman" w:cs="Times New Roman"/>
          <w:sz w:val="24"/>
          <w:szCs w:val="24"/>
          <w:lang w:val="lt-LT" w:eastAsia="lt-LT"/>
        </w:rPr>
      </w:pPr>
      <w:r w:rsidRPr="00184B97">
        <w:rPr>
          <w:rFonts w:ascii="Times New Roman" w:eastAsia="Times New Roman" w:hAnsi="Times New Roman" w:cs="Times New Roman"/>
          <w:sz w:val="24"/>
          <w:szCs w:val="24"/>
          <w:lang w:val="lt-LT" w:eastAsia="lt-LT"/>
        </w:rPr>
        <w:t>(Tiekėjo vardas, pavardė)</w:t>
      </w:r>
    </w:p>
    <w:p w14:paraId="45493F79" w14:textId="77777777" w:rsidR="00DE26C8" w:rsidRPr="00DE26C8" w:rsidRDefault="00DE26C8" w:rsidP="00DE26C8">
      <w:pPr>
        <w:spacing w:after="0" w:line="240" w:lineRule="auto"/>
        <w:ind w:left="2160" w:firstLine="720"/>
        <w:jc w:val="both"/>
        <w:rPr>
          <w:rFonts w:ascii="Times New Roman" w:eastAsia="Times New Roman" w:hAnsi="Times New Roman" w:cs="Times New Roman"/>
          <w:sz w:val="24"/>
          <w:szCs w:val="24"/>
          <w:lang w:val="lt-LT" w:eastAsia="lt-LT"/>
        </w:rPr>
      </w:pPr>
    </w:p>
    <w:p w14:paraId="2614CD0A" w14:textId="77777777" w:rsidR="007F07A7" w:rsidRDefault="007F07A7" w:rsidP="00BF7361">
      <w:pPr>
        <w:spacing w:after="0" w:line="240" w:lineRule="auto"/>
        <w:ind w:firstLine="720"/>
        <w:jc w:val="right"/>
        <w:rPr>
          <w:rFonts w:ascii="Times New Roman" w:eastAsia="Times New Roman" w:hAnsi="Times New Roman" w:cs="Times New Roman"/>
          <w:sz w:val="24"/>
          <w:szCs w:val="24"/>
          <w:lang w:val="lt-LT" w:eastAsia="lt-LT"/>
        </w:rPr>
      </w:pPr>
    </w:p>
    <w:p w14:paraId="070AC86F" w14:textId="77777777" w:rsidR="007F07A7" w:rsidRDefault="007F07A7" w:rsidP="00BF7361">
      <w:pPr>
        <w:spacing w:after="0" w:line="240" w:lineRule="auto"/>
        <w:ind w:firstLine="720"/>
        <w:jc w:val="right"/>
        <w:rPr>
          <w:rFonts w:ascii="Times New Roman" w:eastAsia="Times New Roman" w:hAnsi="Times New Roman" w:cs="Times New Roman"/>
          <w:sz w:val="24"/>
          <w:szCs w:val="24"/>
          <w:lang w:val="lt-LT" w:eastAsia="lt-LT"/>
        </w:rPr>
      </w:pPr>
    </w:p>
    <w:p w14:paraId="43B80EF5" w14:textId="77777777" w:rsidR="007F07A7" w:rsidRDefault="007F07A7" w:rsidP="00BF7361">
      <w:pPr>
        <w:spacing w:after="0" w:line="240" w:lineRule="auto"/>
        <w:ind w:firstLine="720"/>
        <w:jc w:val="right"/>
        <w:rPr>
          <w:rFonts w:ascii="Times New Roman" w:eastAsia="Times New Roman" w:hAnsi="Times New Roman" w:cs="Times New Roman"/>
          <w:sz w:val="24"/>
          <w:szCs w:val="24"/>
          <w:lang w:val="lt-LT" w:eastAsia="lt-LT"/>
        </w:rPr>
      </w:pPr>
    </w:p>
    <w:p w14:paraId="0722B588" w14:textId="77777777" w:rsidR="007F07A7" w:rsidRDefault="007F07A7" w:rsidP="00BF7361">
      <w:pPr>
        <w:spacing w:after="0" w:line="240" w:lineRule="auto"/>
        <w:ind w:firstLine="720"/>
        <w:jc w:val="right"/>
        <w:rPr>
          <w:rFonts w:ascii="Times New Roman" w:eastAsia="Times New Roman" w:hAnsi="Times New Roman" w:cs="Times New Roman"/>
          <w:sz w:val="24"/>
          <w:szCs w:val="24"/>
          <w:lang w:val="lt-LT" w:eastAsia="lt-LT"/>
        </w:rPr>
      </w:pPr>
    </w:p>
    <w:p w14:paraId="599AE4CB" w14:textId="77777777" w:rsidR="007F07A7" w:rsidRDefault="007F07A7" w:rsidP="00BF7361">
      <w:pPr>
        <w:spacing w:after="0" w:line="240" w:lineRule="auto"/>
        <w:ind w:firstLine="720"/>
        <w:jc w:val="right"/>
        <w:rPr>
          <w:rFonts w:ascii="Times New Roman" w:eastAsia="Times New Roman" w:hAnsi="Times New Roman" w:cs="Times New Roman"/>
          <w:sz w:val="24"/>
          <w:szCs w:val="24"/>
          <w:lang w:val="lt-LT" w:eastAsia="lt-LT"/>
        </w:rPr>
      </w:pPr>
    </w:p>
    <w:p w14:paraId="2648170A" w14:textId="77777777" w:rsidR="007F07A7" w:rsidRDefault="007F07A7" w:rsidP="00BF7361">
      <w:pPr>
        <w:spacing w:after="0" w:line="240" w:lineRule="auto"/>
        <w:ind w:firstLine="720"/>
        <w:jc w:val="right"/>
        <w:rPr>
          <w:rFonts w:ascii="Times New Roman" w:eastAsia="Times New Roman" w:hAnsi="Times New Roman" w:cs="Times New Roman"/>
          <w:sz w:val="24"/>
          <w:szCs w:val="24"/>
          <w:lang w:val="lt-LT" w:eastAsia="lt-LT"/>
        </w:rPr>
      </w:pPr>
    </w:p>
    <w:p w14:paraId="36A8A590" w14:textId="77777777" w:rsidR="007F07A7" w:rsidRDefault="007F07A7" w:rsidP="00BF7361">
      <w:pPr>
        <w:spacing w:after="0" w:line="240" w:lineRule="auto"/>
        <w:ind w:firstLine="720"/>
        <w:jc w:val="right"/>
        <w:rPr>
          <w:rFonts w:ascii="Times New Roman" w:eastAsia="Times New Roman" w:hAnsi="Times New Roman" w:cs="Times New Roman"/>
          <w:sz w:val="24"/>
          <w:szCs w:val="24"/>
          <w:lang w:val="lt-LT" w:eastAsia="lt-LT"/>
        </w:rPr>
      </w:pPr>
    </w:p>
    <w:p w14:paraId="7EE4515C" w14:textId="77777777" w:rsidR="007F07A7" w:rsidRDefault="007F07A7" w:rsidP="00BF7361">
      <w:pPr>
        <w:spacing w:after="0" w:line="240" w:lineRule="auto"/>
        <w:ind w:firstLine="720"/>
        <w:jc w:val="right"/>
        <w:rPr>
          <w:rFonts w:ascii="Times New Roman" w:eastAsia="Times New Roman" w:hAnsi="Times New Roman" w:cs="Times New Roman"/>
          <w:sz w:val="24"/>
          <w:szCs w:val="24"/>
          <w:lang w:val="lt-LT" w:eastAsia="lt-LT"/>
        </w:rPr>
      </w:pPr>
    </w:p>
    <w:p w14:paraId="181244A3" w14:textId="77777777" w:rsidR="007F07A7" w:rsidRDefault="007F07A7" w:rsidP="00BF7361">
      <w:pPr>
        <w:spacing w:after="0" w:line="240" w:lineRule="auto"/>
        <w:ind w:firstLine="720"/>
        <w:jc w:val="right"/>
        <w:rPr>
          <w:rFonts w:ascii="Times New Roman" w:eastAsia="Times New Roman" w:hAnsi="Times New Roman" w:cs="Times New Roman"/>
          <w:sz w:val="24"/>
          <w:szCs w:val="24"/>
          <w:lang w:val="lt-LT" w:eastAsia="lt-LT"/>
        </w:rPr>
      </w:pPr>
    </w:p>
    <w:p w14:paraId="0FDFF1C4" w14:textId="77777777" w:rsidR="007F07A7" w:rsidRDefault="007F07A7" w:rsidP="00BF7361">
      <w:pPr>
        <w:spacing w:after="0" w:line="240" w:lineRule="auto"/>
        <w:ind w:firstLine="720"/>
        <w:jc w:val="right"/>
        <w:rPr>
          <w:rFonts w:ascii="Times New Roman" w:eastAsia="Times New Roman" w:hAnsi="Times New Roman" w:cs="Times New Roman"/>
          <w:sz w:val="24"/>
          <w:szCs w:val="24"/>
          <w:lang w:val="lt-LT" w:eastAsia="lt-LT"/>
        </w:rPr>
      </w:pPr>
    </w:p>
    <w:p w14:paraId="1D4AA9CC" w14:textId="77777777" w:rsidR="007F07A7" w:rsidRDefault="007F07A7" w:rsidP="00BF7361">
      <w:pPr>
        <w:spacing w:after="0" w:line="240" w:lineRule="auto"/>
        <w:ind w:firstLine="720"/>
        <w:jc w:val="right"/>
        <w:rPr>
          <w:rFonts w:ascii="Times New Roman" w:eastAsia="Times New Roman" w:hAnsi="Times New Roman" w:cs="Times New Roman"/>
          <w:sz w:val="24"/>
          <w:szCs w:val="24"/>
          <w:lang w:val="lt-LT" w:eastAsia="lt-LT"/>
        </w:rPr>
      </w:pPr>
    </w:p>
    <w:p w14:paraId="5460B66C" w14:textId="77777777" w:rsidR="007F07A7" w:rsidRDefault="007F07A7" w:rsidP="00BF7361">
      <w:pPr>
        <w:spacing w:after="0" w:line="240" w:lineRule="auto"/>
        <w:ind w:firstLine="720"/>
        <w:jc w:val="right"/>
        <w:rPr>
          <w:rFonts w:ascii="Times New Roman" w:eastAsia="Times New Roman" w:hAnsi="Times New Roman" w:cs="Times New Roman"/>
          <w:sz w:val="24"/>
          <w:szCs w:val="24"/>
          <w:lang w:val="lt-LT" w:eastAsia="lt-LT"/>
        </w:rPr>
      </w:pPr>
    </w:p>
    <w:p w14:paraId="1D4339BC" w14:textId="77777777" w:rsidR="007F07A7" w:rsidRDefault="007F07A7" w:rsidP="00BF7361">
      <w:pPr>
        <w:spacing w:after="0" w:line="240" w:lineRule="auto"/>
        <w:ind w:firstLine="720"/>
        <w:jc w:val="right"/>
        <w:rPr>
          <w:rFonts w:ascii="Times New Roman" w:eastAsia="Times New Roman" w:hAnsi="Times New Roman" w:cs="Times New Roman"/>
          <w:sz w:val="24"/>
          <w:szCs w:val="24"/>
          <w:lang w:val="lt-LT" w:eastAsia="lt-LT"/>
        </w:rPr>
      </w:pPr>
    </w:p>
    <w:p w14:paraId="370A955F" w14:textId="77777777" w:rsidR="007F07A7" w:rsidRDefault="007F07A7" w:rsidP="00BF7361">
      <w:pPr>
        <w:spacing w:after="0" w:line="240" w:lineRule="auto"/>
        <w:ind w:firstLine="720"/>
        <w:jc w:val="right"/>
        <w:rPr>
          <w:rFonts w:ascii="Times New Roman" w:eastAsia="Times New Roman" w:hAnsi="Times New Roman" w:cs="Times New Roman"/>
          <w:sz w:val="24"/>
          <w:szCs w:val="24"/>
          <w:lang w:val="lt-LT" w:eastAsia="lt-LT"/>
        </w:rPr>
      </w:pPr>
    </w:p>
    <w:p w14:paraId="2C114092" w14:textId="77777777" w:rsidR="007F07A7" w:rsidRDefault="007F07A7" w:rsidP="00BF7361">
      <w:pPr>
        <w:spacing w:after="0" w:line="240" w:lineRule="auto"/>
        <w:ind w:firstLine="720"/>
        <w:jc w:val="right"/>
        <w:rPr>
          <w:rFonts w:ascii="Times New Roman" w:eastAsia="Times New Roman" w:hAnsi="Times New Roman" w:cs="Times New Roman"/>
          <w:sz w:val="24"/>
          <w:szCs w:val="24"/>
          <w:lang w:val="lt-LT" w:eastAsia="lt-LT"/>
        </w:rPr>
      </w:pPr>
    </w:p>
    <w:p w14:paraId="2CE6D976" w14:textId="77777777" w:rsidR="007F07A7" w:rsidRDefault="007F07A7" w:rsidP="00BF7361">
      <w:pPr>
        <w:spacing w:after="0" w:line="240" w:lineRule="auto"/>
        <w:ind w:firstLine="720"/>
        <w:jc w:val="right"/>
        <w:rPr>
          <w:rFonts w:ascii="Times New Roman" w:eastAsia="Times New Roman" w:hAnsi="Times New Roman" w:cs="Times New Roman"/>
          <w:sz w:val="24"/>
          <w:szCs w:val="24"/>
          <w:lang w:val="lt-LT" w:eastAsia="lt-LT"/>
        </w:rPr>
      </w:pPr>
    </w:p>
    <w:p w14:paraId="2F315517" w14:textId="77777777" w:rsidR="007F07A7" w:rsidRDefault="007F07A7" w:rsidP="00BF7361">
      <w:pPr>
        <w:spacing w:after="0" w:line="240" w:lineRule="auto"/>
        <w:ind w:firstLine="720"/>
        <w:jc w:val="right"/>
        <w:rPr>
          <w:rFonts w:ascii="Times New Roman" w:eastAsia="Times New Roman" w:hAnsi="Times New Roman" w:cs="Times New Roman"/>
          <w:sz w:val="24"/>
          <w:szCs w:val="24"/>
          <w:lang w:val="lt-LT" w:eastAsia="lt-LT"/>
        </w:rPr>
      </w:pPr>
    </w:p>
    <w:p w14:paraId="129A294D" w14:textId="77777777" w:rsidR="007F07A7" w:rsidRDefault="007F07A7" w:rsidP="00BF7361">
      <w:pPr>
        <w:spacing w:after="0" w:line="240" w:lineRule="auto"/>
        <w:ind w:firstLine="720"/>
        <w:jc w:val="right"/>
        <w:rPr>
          <w:rFonts w:ascii="Times New Roman" w:eastAsia="Times New Roman" w:hAnsi="Times New Roman" w:cs="Times New Roman"/>
          <w:sz w:val="24"/>
          <w:szCs w:val="24"/>
          <w:lang w:val="lt-LT" w:eastAsia="lt-LT"/>
        </w:rPr>
      </w:pPr>
    </w:p>
    <w:p w14:paraId="3F2F2F90" w14:textId="77777777" w:rsidR="007F07A7" w:rsidRDefault="007F07A7" w:rsidP="00BF7361">
      <w:pPr>
        <w:spacing w:after="0" w:line="240" w:lineRule="auto"/>
        <w:ind w:firstLine="720"/>
        <w:jc w:val="right"/>
        <w:rPr>
          <w:rFonts w:ascii="Times New Roman" w:eastAsia="Times New Roman" w:hAnsi="Times New Roman" w:cs="Times New Roman"/>
          <w:sz w:val="24"/>
          <w:szCs w:val="24"/>
          <w:lang w:val="lt-LT" w:eastAsia="lt-LT"/>
        </w:rPr>
      </w:pPr>
    </w:p>
    <w:p w14:paraId="104070D2" w14:textId="77777777" w:rsidR="007F07A7" w:rsidRDefault="007F07A7" w:rsidP="00BF7361">
      <w:pPr>
        <w:spacing w:after="0" w:line="240" w:lineRule="auto"/>
        <w:ind w:firstLine="720"/>
        <w:jc w:val="right"/>
        <w:rPr>
          <w:rFonts w:ascii="Times New Roman" w:eastAsia="Times New Roman" w:hAnsi="Times New Roman" w:cs="Times New Roman"/>
          <w:sz w:val="24"/>
          <w:szCs w:val="24"/>
          <w:lang w:val="lt-LT" w:eastAsia="lt-LT"/>
        </w:rPr>
      </w:pPr>
    </w:p>
    <w:p w14:paraId="1334E309" w14:textId="77777777" w:rsidR="007F07A7" w:rsidRDefault="007F07A7" w:rsidP="00A07147">
      <w:pPr>
        <w:spacing w:after="0" w:line="240" w:lineRule="auto"/>
        <w:rPr>
          <w:rFonts w:ascii="Times New Roman" w:eastAsia="Times New Roman" w:hAnsi="Times New Roman" w:cs="Times New Roman"/>
          <w:sz w:val="24"/>
          <w:szCs w:val="24"/>
          <w:lang w:val="lt-LT" w:eastAsia="lt-LT"/>
        </w:rPr>
      </w:pPr>
    </w:p>
    <w:p w14:paraId="6EF69354" w14:textId="77777777" w:rsidR="00C31237" w:rsidRDefault="00C31237" w:rsidP="00A07147">
      <w:pPr>
        <w:spacing w:after="0" w:line="240" w:lineRule="auto"/>
        <w:rPr>
          <w:rFonts w:ascii="Times New Roman" w:eastAsia="Times New Roman" w:hAnsi="Times New Roman" w:cs="Times New Roman"/>
          <w:sz w:val="24"/>
          <w:szCs w:val="24"/>
          <w:lang w:val="lt-LT" w:eastAsia="lt-LT"/>
        </w:rPr>
      </w:pPr>
    </w:p>
    <w:p w14:paraId="047EED2A" w14:textId="77777777" w:rsidR="00BF7361" w:rsidRDefault="00BF7361" w:rsidP="00BF7361">
      <w:pPr>
        <w:spacing w:after="0" w:line="240" w:lineRule="auto"/>
        <w:ind w:firstLine="720"/>
        <w:jc w:val="right"/>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w:t>
      </w:r>
      <w:r w:rsidRPr="00184B97">
        <w:rPr>
          <w:rFonts w:ascii="Times New Roman" w:eastAsia="Times New Roman" w:hAnsi="Times New Roman" w:cs="Times New Roman"/>
          <w:sz w:val="24"/>
          <w:szCs w:val="24"/>
          <w:lang w:val="lt-LT" w:eastAsia="lt-LT"/>
        </w:rPr>
        <w:t xml:space="preserve"> priedas</w:t>
      </w:r>
    </w:p>
    <w:p w14:paraId="145D0A40" w14:textId="77777777" w:rsidR="00440388" w:rsidRDefault="00440388" w:rsidP="00BF7361">
      <w:pPr>
        <w:spacing w:after="0" w:line="240" w:lineRule="auto"/>
        <w:ind w:firstLine="720"/>
        <w:jc w:val="right"/>
        <w:rPr>
          <w:rFonts w:ascii="Times New Roman" w:eastAsia="Times New Roman" w:hAnsi="Times New Roman" w:cs="Times New Roman"/>
          <w:sz w:val="24"/>
          <w:szCs w:val="24"/>
          <w:lang w:val="lt-LT" w:eastAsia="lt-LT"/>
        </w:rPr>
      </w:pPr>
    </w:p>
    <w:p w14:paraId="505EF03F" w14:textId="77777777" w:rsidR="00440388" w:rsidRPr="00184B97" w:rsidRDefault="00440388" w:rsidP="00BF7361">
      <w:pPr>
        <w:spacing w:after="0" w:line="240" w:lineRule="auto"/>
        <w:ind w:firstLine="720"/>
        <w:jc w:val="right"/>
        <w:rPr>
          <w:rFonts w:ascii="Times New Roman" w:eastAsia="Times New Roman" w:hAnsi="Times New Roman" w:cs="Times New Roman"/>
          <w:sz w:val="24"/>
          <w:szCs w:val="24"/>
          <w:lang w:val="lt-LT" w:eastAsia="lt-LT"/>
        </w:rPr>
      </w:pPr>
    </w:p>
    <w:p w14:paraId="65338729" w14:textId="77777777" w:rsidR="00BF7361" w:rsidRPr="00184B97" w:rsidRDefault="00BF7361" w:rsidP="00BF7361">
      <w:pPr>
        <w:spacing w:after="0" w:line="240" w:lineRule="auto"/>
        <w:ind w:firstLine="720"/>
        <w:jc w:val="right"/>
        <w:rPr>
          <w:rFonts w:ascii="Times New Roman" w:eastAsia="Times New Roman" w:hAnsi="Times New Roman" w:cs="Times New Roman"/>
          <w:sz w:val="24"/>
          <w:szCs w:val="24"/>
          <w:lang w:val="lt-LT" w:eastAsia="lt-LT"/>
        </w:rPr>
      </w:pPr>
    </w:p>
    <w:p w14:paraId="04D52DC7" w14:textId="77777777" w:rsidR="00BF7361" w:rsidRPr="00184B97" w:rsidRDefault="00BF7361" w:rsidP="00BF7361">
      <w:pPr>
        <w:spacing w:after="0" w:line="240" w:lineRule="auto"/>
        <w:jc w:val="center"/>
        <w:rPr>
          <w:rFonts w:ascii="Times New Roman" w:eastAsia="Times New Roman" w:hAnsi="Times New Roman" w:cs="Times New Roman"/>
          <w:b/>
          <w:bCs/>
          <w:sz w:val="24"/>
          <w:szCs w:val="24"/>
          <w:lang w:val="lt-LT" w:eastAsia="lt-LT"/>
        </w:rPr>
      </w:pPr>
      <w:r w:rsidRPr="00184B97">
        <w:rPr>
          <w:rFonts w:ascii="Times New Roman" w:eastAsia="Times New Roman" w:hAnsi="Times New Roman" w:cs="Times New Roman"/>
          <w:b/>
          <w:bCs/>
          <w:sz w:val="24"/>
          <w:szCs w:val="24"/>
          <w:lang w:val="lt-LT" w:eastAsia="lt-LT"/>
        </w:rPr>
        <w:t xml:space="preserve">BIOTUALETŲ </w:t>
      </w:r>
      <w:r w:rsidR="00C31237">
        <w:rPr>
          <w:rFonts w:ascii="Times New Roman" w:eastAsia="Times New Roman" w:hAnsi="Times New Roman" w:cs="Times New Roman"/>
          <w:b/>
          <w:bCs/>
          <w:sz w:val="24"/>
          <w:szCs w:val="24"/>
          <w:lang w:val="lt-LT" w:eastAsia="lt-LT"/>
        </w:rPr>
        <w:t>IR MOBILIŲ PRAUSTUVŲ NUOMOS BEI</w:t>
      </w:r>
      <w:r w:rsidRPr="00184B97">
        <w:rPr>
          <w:rFonts w:ascii="Times New Roman" w:eastAsia="Times New Roman" w:hAnsi="Times New Roman" w:cs="Times New Roman"/>
          <w:b/>
          <w:bCs/>
          <w:sz w:val="24"/>
          <w:szCs w:val="24"/>
          <w:lang w:val="lt-LT" w:eastAsia="lt-LT"/>
        </w:rPr>
        <w:t xml:space="preserve"> APTARNAVIMO PASLAUGŲ </w:t>
      </w:r>
      <w:r w:rsidRPr="00184B97">
        <w:rPr>
          <w:rFonts w:ascii="Times New Roman" w:eastAsia="Times New Roman" w:hAnsi="Times New Roman" w:cs="Times New Roman"/>
          <w:b/>
          <w:bCs/>
          <w:caps/>
          <w:sz w:val="24"/>
          <w:szCs w:val="24"/>
          <w:lang w:val="lt-LT" w:eastAsia="lt-LT"/>
        </w:rPr>
        <w:t>TECHNINĖ specifikacija</w:t>
      </w:r>
    </w:p>
    <w:p w14:paraId="0149E4C4" w14:textId="77777777" w:rsidR="00BF7361" w:rsidRDefault="00BF7361" w:rsidP="00BF7361">
      <w:pPr>
        <w:spacing w:after="0" w:line="240" w:lineRule="auto"/>
        <w:jc w:val="both"/>
        <w:rPr>
          <w:rFonts w:ascii="Times New Roman" w:eastAsia="Times New Roman" w:hAnsi="Times New Roman" w:cs="Times New Roman"/>
          <w:sz w:val="24"/>
          <w:szCs w:val="24"/>
          <w:lang w:val="lt-LT" w:eastAsia="lt-LT"/>
        </w:rPr>
      </w:pPr>
    </w:p>
    <w:p w14:paraId="0AD9F2E5" w14:textId="77777777" w:rsidR="00440388" w:rsidRPr="00184B97" w:rsidRDefault="00440388" w:rsidP="00BF7361">
      <w:pPr>
        <w:spacing w:after="0" w:line="240" w:lineRule="auto"/>
        <w:jc w:val="both"/>
        <w:rPr>
          <w:rFonts w:ascii="Times New Roman" w:eastAsia="Times New Roman" w:hAnsi="Times New Roman" w:cs="Times New Roman"/>
          <w:sz w:val="24"/>
          <w:szCs w:val="24"/>
          <w:lang w:val="lt-LT" w:eastAsia="lt-LT"/>
        </w:rPr>
      </w:pPr>
    </w:p>
    <w:p w14:paraId="6647FDCD" w14:textId="77777777" w:rsidR="00BF7361" w:rsidRPr="00184B97" w:rsidRDefault="00BF7361" w:rsidP="00BF7361">
      <w:pPr>
        <w:spacing w:after="0" w:line="240" w:lineRule="auto"/>
        <w:ind w:left="180" w:firstLine="709"/>
        <w:jc w:val="both"/>
        <w:rPr>
          <w:rFonts w:ascii="Times New Roman" w:eastAsia="Times New Roman" w:hAnsi="Times New Roman" w:cs="Times New Roman"/>
          <w:b/>
          <w:sz w:val="24"/>
          <w:szCs w:val="24"/>
          <w:lang w:val="lt-LT" w:eastAsia="lt-LT"/>
        </w:rPr>
      </w:pPr>
      <w:r w:rsidRPr="00184B97">
        <w:rPr>
          <w:rFonts w:ascii="Times New Roman" w:eastAsia="Times New Roman" w:hAnsi="Times New Roman" w:cs="Times New Roman"/>
          <w:b/>
          <w:sz w:val="24"/>
          <w:szCs w:val="24"/>
          <w:lang w:val="lt-LT" w:eastAsia="lt-LT"/>
        </w:rPr>
        <w:t xml:space="preserve">1. Reikalavimai biotualetų </w:t>
      </w:r>
      <w:r w:rsidR="00C31237">
        <w:rPr>
          <w:rFonts w:ascii="Times New Roman" w:eastAsia="Times New Roman" w:hAnsi="Times New Roman" w:cs="Times New Roman"/>
          <w:b/>
          <w:sz w:val="24"/>
          <w:szCs w:val="24"/>
          <w:lang w:val="lt-LT" w:eastAsia="lt-LT"/>
        </w:rPr>
        <w:t>ir mobilių praustuvų nuomos bei</w:t>
      </w:r>
      <w:r w:rsidRPr="00184B97">
        <w:rPr>
          <w:rFonts w:ascii="Times New Roman" w:eastAsia="Times New Roman" w:hAnsi="Times New Roman" w:cs="Times New Roman"/>
          <w:b/>
          <w:sz w:val="24"/>
          <w:szCs w:val="24"/>
          <w:lang w:val="lt-LT" w:eastAsia="lt-LT"/>
        </w:rPr>
        <w:t xml:space="preserve"> aptarnavimo paslaugoms:</w:t>
      </w:r>
    </w:p>
    <w:p w14:paraId="72E0992B" w14:textId="77777777" w:rsidR="00BF7361" w:rsidRPr="00184B97" w:rsidRDefault="00BF7361" w:rsidP="00BF7361">
      <w:pPr>
        <w:spacing w:after="0" w:line="240" w:lineRule="auto"/>
        <w:ind w:left="180" w:firstLine="709"/>
        <w:jc w:val="both"/>
        <w:rPr>
          <w:rFonts w:ascii="Times New Roman" w:eastAsia="Times New Roman" w:hAnsi="Times New Roman" w:cs="Times New Roman"/>
          <w:sz w:val="24"/>
          <w:szCs w:val="24"/>
          <w:lang w:val="lt-LT" w:eastAsia="lt-LT"/>
        </w:rPr>
      </w:pPr>
      <w:r w:rsidRPr="003B6551">
        <w:rPr>
          <w:rFonts w:ascii="Times New Roman" w:eastAsia="Times New Roman" w:hAnsi="Times New Roman" w:cs="Times New Roman"/>
          <w:sz w:val="24"/>
          <w:szCs w:val="24"/>
          <w:lang w:val="lt-LT" w:eastAsia="lt-LT"/>
        </w:rPr>
        <w:t>1.1</w:t>
      </w:r>
      <w:r w:rsidRPr="00184B97">
        <w:rPr>
          <w:rFonts w:ascii="Times New Roman" w:eastAsia="Times New Roman" w:hAnsi="Times New Roman" w:cs="Times New Roman"/>
          <w:sz w:val="24"/>
          <w:szCs w:val="24"/>
          <w:lang w:val="lt-LT" w:eastAsia="lt-LT"/>
        </w:rPr>
        <w:t xml:space="preserve">. Biotualetus </w:t>
      </w:r>
      <w:r w:rsidR="00C31237">
        <w:rPr>
          <w:rFonts w:ascii="Times New Roman" w:eastAsia="Times New Roman" w:hAnsi="Times New Roman" w:cs="Times New Roman"/>
          <w:sz w:val="24"/>
          <w:szCs w:val="24"/>
          <w:lang w:val="lt-LT" w:eastAsia="lt-LT"/>
        </w:rPr>
        <w:t xml:space="preserve">ir mobilius praustuvus </w:t>
      </w:r>
      <w:r w:rsidRPr="00184B97">
        <w:rPr>
          <w:rFonts w:ascii="Times New Roman" w:eastAsia="Times New Roman" w:hAnsi="Times New Roman" w:cs="Times New Roman"/>
          <w:sz w:val="24"/>
          <w:szCs w:val="24"/>
          <w:lang w:val="lt-LT" w:eastAsia="lt-LT"/>
        </w:rPr>
        <w:t xml:space="preserve">Teikėjas turi pristatyti ir </w:t>
      </w:r>
      <w:r w:rsidR="000912DA" w:rsidRPr="00184B97">
        <w:rPr>
          <w:rFonts w:ascii="Times New Roman" w:eastAsia="Times New Roman" w:hAnsi="Times New Roman" w:cs="Times New Roman"/>
          <w:sz w:val="24"/>
          <w:szCs w:val="24"/>
          <w:lang w:val="lt-LT" w:eastAsia="lt-LT"/>
        </w:rPr>
        <w:t>išsivežti</w:t>
      </w:r>
      <w:r w:rsidRPr="00184B97">
        <w:rPr>
          <w:rFonts w:ascii="Times New Roman" w:eastAsia="Times New Roman" w:hAnsi="Times New Roman" w:cs="Times New Roman"/>
          <w:sz w:val="24"/>
          <w:szCs w:val="24"/>
          <w:lang w:val="lt-LT" w:eastAsia="lt-LT"/>
        </w:rPr>
        <w:t xml:space="preserve"> savu </w:t>
      </w:r>
      <w:r w:rsidR="000912DA">
        <w:rPr>
          <w:rFonts w:ascii="Times New Roman" w:eastAsia="Times New Roman" w:hAnsi="Times New Roman" w:cs="Times New Roman"/>
          <w:sz w:val="24"/>
          <w:szCs w:val="24"/>
          <w:lang w:val="lt-LT" w:eastAsia="lt-LT"/>
        </w:rPr>
        <w:t xml:space="preserve">padidinto pravažumo </w:t>
      </w:r>
      <w:r w:rsidRPr="00184B97">
        <w:rPr>
          <w:rFonts w:ascii="Times New Roman" w:eastAsia="Times New Roman" w:hAnsi="Times New Roman" w:cs="Times New Roman"/>
          <w:sz w:val="24"/>
          <w:szCs w:val="24"/>
          <w:lang w:val="lt-LT" w:eastAsia="lt-LT"/>
        </w:rPr>
        <w:t>transportu;</w:t>
      </w:r>
    </w:p>
    <w:p w14:paraId="2D60FA29" w14:textId="77777777" w:rsidR="00BF7361" w:rsidRPr="00184B97" w:rsidRDefault="00BF7361" w:rsidP="00BF7361">
      <w:pPr>
        <w:spacing w:after="0" w:line="240" w:lineRule="auto"/>
        <w:ind w:left="180" w:firstLine="709"/>
        <w:jc w:val="both"/>
        <w:rPr>
          <w:rFonts w:ascii="Times New Roman" w:eastAsia="Times New Roman" w:hAnsi="Times New Roman" w:cs="Times New Roman"/>
          <w:sz w:val="24"/>
          <w:szCs w:val="24"/>
          <w:lang w:val="lt-LT" w:eastAsia="lt-LT"/>
        </w:rPr>
      </w:pPr>
      <w:r w:rsidRPr="00184B97">
        <w:rPr>
          <w:rFonts w:ascii="Times New Roman" w:eastAsia="Times New Roman" w:hAnsi="Times New Roman" w:cs="Times New Roman"/>
          <w:sz w:val="24"/>
          <w:szCs w:val="24"/>
          <w:lang w:val="lt-LT" w:eastAsia="lt-LT"/>
        </w:rPr>
        <w:t xml:space="preserve">1.2. Visą sutarties laikotarpį Teikėjas yra atsakingas už biotualetų </w:t>
      </w:r>
      <w:r w:rsidR="00C31237">
        <w:rPr>
          <w:rFonts w:ascii="Times New Roman" w:eastAsia="Times New Roman" w:hAnsi="Times New Roman" w:cs="Times New Roman"/>
          <w:sz w:val="24"/>
          <w:szCs w:val="24"/>
          <w:lang w:val="lt-LT" w:eastAsia="lt-LT"/>
        </w:rPr>
        <w:t xml:space="preserve">ir mobilių praustuvų </w:t>
      </w:r>
      <w:r w:rsidRPr="00184B97">
        <w:rPr>
          <w:rFonts w:ascii="Times New Roman" w:eastAsia="Times New Roman" w:hAnsi="Times New Roman" w:cs="Times New Roman"/>
          <w:sz w:val="24"/>
          <w:szCs w:val="24"/>
          <w:lang w:val="lt-LT" w:eastAsia="lt-LT"/>
        </w:rPr>
        <w:t>funkcionavimą ir techninės priežiūros vykdymą;</w:t>
      </w:r>
    </w:p>
    <w:p w14:paraId="7C69D454" w14:textId="77777777" w:rsidR="00BF7361" w:rsidRPr="00184B97" w:rsidRDefault="00BF7361" w:rsidP="00BF7361">
      <w:pPr>
        <w:spacing w:after="0" w:line="240" w:lineRule="auto"/>
        <w:ind w:left="180" w:right="-82" w:firstLine="720"/>
        <w:jc w:val="both"/>
        <w:rPr>
          <w:rFonts w:ascii="Times New Roman" w:eastAsia="Times New Roman" w:hAnsi="Times New Roman" w:cs="Times New Roman"/>
          <w:sz w:val="24"/>
          <w:szCs w:val="24"/>
          <w:lang w:val="lt-LT" w:eastAsia="lt-LT"/>
        </w:rPr>
      </w:pPr>
      <w:r w:rsidRPr="00184B97">
        <w:rPr>
          <w:rFonts w:ascii="Times New Roman" w:eastAsia="Times New Roman" w:hAnsi="Times New Roman" w:cs="Times New Roman"/>
          <w:sz w:val="24"/>
          <w:szCs w:val="24"/>
          <w:lang w:val="lt-LT" w:eastAsia="lt-LT"/>
        </w:rPr>
        <w:t xml:space="preserve">1.3. Esant biotualetų </w:t>
      </w:r>
      <w:r w:rsidR="00C31237">
        <w:rPr>
          <w:rFonts w:ascii="Times New Roman" w:eastAsia="Times New Roman" w:hAnsi="Times New Roman" w:cs="Times New Roman"/>
          <w:sz w:val="24"/>
          <w:szCs w:val="24"/>
          <w:lang w:val="lt-LT" w:eastAsia="lt-LT"/>
        </w:rPr>
        <w:t xml:space="preserve">ar mobilių praustuvų </w:t>
      </w:r>
      <w:r w:rsidR="000912DA" w:rsidRPr="00184B97">
        <w:rPr>
          <w:rFonts w:ascii="Times New Roman" w:eastAsia="Times New Roman" w:hAnsi="Times New Roman" w:cs="Times New Roman"/>
          <w:sz w:val="24"/>
          <w:szCs w:val="24"/>
          <w:lang w:val="lt-LT" w:eastAsia="lt-LT"/>
        </w:rPr>
        <w:t>funkcionavimo</w:t>
      </w:r>
      <w:r w:rsidRPr="00184B97">
        <w:rPr>
          <w:rFonts w:ascii="Times New Roman" w:eastAsia="Times New Roman" w:hAnsi="Times New Roman" w:cs="Times New Roman"/>
          <w:sz w:val="24"/>
          <w:szCs w:val="24"/>
          <w:lang w:val="lt-LT" w:eastAsia="lt-LT"/>
        </w:rPr>
        <w:t xml:space="preserve"> sutrikimų Teikėjas turi pašalinti priežastis per 24 valandas arba pakeisti kitu biotualetu</w:t>
      </w:r>
      <w:r w:rsidR="00C31237">
        <w:rPr>
          <w:rFonts w:ascii="Times New Roman" w:eastAsia="Times New Roman" w:hAnsi="Times New Roman" w:cs="Times New Roman"/>
          <w:sz w:val="24"/>
          <w:szCs w:val="24"/>
          <w:lang w:val="lt-LT" w:eastAsia="lt-LT"/>
        </w:rPr>
        <w:t xml:space="preserve"> ar mobilia praustuve</w:t>
      </w:r>
      <w:r w:rsidRPr="00184B97">
        <w:rPr>
          <w:rFonts w:ascii="Times New Roman" w:eastAsia="Times New Roman" w:hAnsi="Times New Roman" w:cs="Times New Roman"/>
          <w:sz w:val="24"/>
          <w:szCs w:val="24"/>
          <w:lang w:val="lt-LT" w:eastAsia="lt-LT"/>
        </w:rPr>
        <w:t xml:space="preserve">; </w:t>
      </w:r>
    </w:p>
    <w:p w14:paraId="030387C4" w14:textId="77777777" w:rsidR="00BF7361" w:rsidRPr="00184B97" w:rsidRDefault="00BF7361" w:rsidP="00BF7361">
      <w:pPr>
        <w:spacing w:after="0" w:line="240" w:lineRule="auto"/>
        <w:ind w:left="180" w:right="-82" w:firstLine="720"/>
        <w:jc w:val="both"/>
        <w:rPr>
          <w:rFonts w:ascii="Times New Roman" w:eastAsia="Times New Roman" w:hAnsi="Times New Roman" w:cs="Times New Roman"/>
          <w:sz w:val="24"/>
          <w:szCs w:val="24"/>
          <w:lang w:val="lt-LT" w:eastAsia="lt-LT"/>
        </w:rPr>
      </w:pPr>
      <w:r w:rsidRPr="00184B97">
        <w:rPr>
          <w:rFonts w:ascii="Times New Roman" w:eastAsia="Times New Roman" w:hAnsi="Times New Roman" w:cs="Times New Roman"/>
          <w:sz w:val="24"/>
          <w:szCs w:val="24"/>
          <w:lang w:val="lt-LT" w:eastAsia="lt-LT"/>
        </w:rPr>
        <w:t xml:space="preserve">1.4. Biotualetų </w:t>
      </w:r>
      <w:r w:rsidR="00C31237">
        <w:rPr>
          <w:rFonts w:ascii="Times New Roman" w:eastAsia="Times New Roman" w:hAnsi="Times New Roman" w:cs="Times New Roman"/>
          <w:sz w:val="24"/>
          <w:szCs w:val="24"/>
          <w:lang w:val="lt-LT" w:eastAsia="lt-LT"/>
        </w:rPr>
        <w:t xml:space="preserve">bei mobilių praustuvų </w:t>
      </w:r>
      <w:r w:rsidRPr="00184B97">
        <w:rPr>
          <w:rFonts w:ascii="Times New Roman" w:eastAsia="Times New Roman" w:hAnsi="Times New Roman" w:cs="Times New Roman"/>
          <w:sz w:val="24"/>
          <w:szCs w:val="24"/>
          <w:lang w:val="lt-LT" w:eastAsia="lt-LT"/>
        </w:rPr>
        <w:t>remontą ir priežiūrą Teikėjas atlieka savo pajėgumais ir lėšomis;</w:t>
      </w:r>
    </w:p>
    <w:p w14:paraId="397C1763" w14:textId="5BCEBA03" w:rsidR="00BF7361" w:rsidRPr="00184B97" w:rsidRDefault="00BF7361" w:rsidP="00BF7361">
      <w:pPr>
        <w:spacing w:after="0" w:line="240" w:lineRule="auto"/>
        <w:ind w:left="180" w:right="-82" w:firstLine="720"/>
        <w:jc w:val="both"/>
        <w:rPr>
          <w:rFonts w:ascii="Times New Roman" w:eastAsia="Times New Roman" w:hAnsi="Times New Roman" w:cs="Times New Roman"/>
          <w:sz w:val="24"/>
          <w:szCs w:val="24"/>
          <w:lang w:val="lt-LT" w:eastAsia="lt-LT"/>
        </w:rPr>
      </w:pPr>
      <w:r w:rsidRPr="003B6551">
        <w:rPr>
          <w:rFonts w:ascii="Times New Roman" w:eastAsia="Times New Roman" w:hAnsi="Times New Roman" w:cs="Times New Roman"/>
          <w:sz w:val="24"/>
          <w:szCs w:val="24"/>
          <w:lang w:val="lt-LT" w:eastAsia="lt-LT"/>
        </w:rPr>
        <w:t>1.5</w:t>
      </w:r>
      <w:r w:rsidRPr="00184B97">
        <w:rPr>
          <w:rFonts w:ascii="Times New Roman" w:eastAsia="Times New Roman" w:hAnsi="Times New Roman" w:cs="Times New Roman"/>
          <w:sz w:val="24"/>
          <w:szCs w:val="24"/>
          <w:lang w:val="lt-LT" w:eastAsia="lt-LT"/>
        </w:rPr>
        <w:t xml:space="preserve">. Biotualetų aptarnavimas vyks pagal Pirkėjo ir Teikėjo suderintą grafiką, bet ne rečiau kaip </w:t>
      </w:r>
      <w:r w:rsidR="00E82B54">
        <w:rPr>
          <w:rFonts w:ascii="Times New Roman" w:eastAsia="Times New Roman" w:hAnsi="Times New Roman" w:cs="Times New Roman"/>
          <w:sz w:val="24"/>
          <w:szCs w:val="24"/>
          <w:lang w:val="lt-LT" w:eastAsia="lt-LT"/>
        </w:rPr>
        <w:t>du</w:t>
      </w:r>
      <w:r w:rsidRPr="00184B97">
        <w:rPr>
          <w:rFonts w:ascii="Times New Roman" w:eastAsia="Times New Roman" w:hAnsi="Times New Roman" w:cs="Times New Roman"/>
          <w:sz w:val="24"/>
          <w:szCs w:val="24"/>
          <w:lang w:val="lt-LT" w:eastAsia="lt-LT"/>
        </w:rPr>
        <w:t xml:space="preserve"> kart</w:t>
      </w:r>
      <w:r w:rsidR="00E82B54">
        <w:rPr>
          <w:rFonts w:ascii="Times New Roman" w:eastAsia="Times New Roman" w:hAnsi="Times New Roman" w:cs="Times New Roman"/>
          <w:sz w:val="24"/>
          <w:szCs w:val="24"/>
          <w:lang w:val="lt-LT" w:eastAsia="lt-LT"/>
        </w:rPr>
        <w:t>us</w:t>
      </w:r>
      <w:r w:rsidRPr="00184B97">
        <w:rPr>
          <w:rFonts w:ascii="Times New Roman" w:eastAsia="Times New Roman" w:hAnsi="Times New Roman" w:cs="Times New Roman"/>
          <w:sz w:val="24"/>
          <w:szCs w:val="24"/>
          <w:lang w:val="lt-LT" w:eastAsia="lt-LT"/>
        </w:rPr>
        <w:t xml:space="preserve"> per savaitę;</w:t>
      </w:r>
    </w:p>
    <w:p w14:paraId="6899F8BF" w14:textId="77777777" w:rsidR="00BF7361" w:rsidRDefault="00BF7361" w:rsidP="00BF7361">
      <w:pPr>
        <w:spacing w:after="0" w:line="240" w:lineRule="auto"/>
        <w:ind w:left="180" w:right="-82" w:firstLine="720"/>
        <w:jc w:val="both"/>
        <w:rPr>
          <w:rFonts w:ascii="Times New Roman" w:eastAsia="Times New Roman" w:hAnsi="Times New Roman" w:cs="Times New Roman"/>
          <w:sz w:val="24"/>
          <w:szCs w:val="24"/>
          <w:lang w:val="lt-LT" w:eastAsia="lt-LT"/>
        </w:rPr>
      </w:pPr>
      <w:r w:rsidRPr="003B6551">
        <w:rPr>
          <w:rFonts w:ascii="Times New Roman" w:eastAsia="Times New Roman" w:hAnsi="Times New Roman" w:cs="Times New Roman"/>
          <w:sz w:val="24"/>
          <w:szCs w:val="24"/>
          <w:lang w:val="lt-LT" w:eastAsia="lt-LT"/>
        </w:rPr>
        <w:t>1.6.</w:t>
      </w:r>
      <w:r w:rsidRPr="00184B97">
        <w:rPr>
          <w:rFonts w:ascii="Times New Roman" w:eastAsia="Times New Roman" w:hAnsi="Times New Roman" w:cs="Times New Roman"/>
          <w:sz w:val="24"/>
          <w:szCs w:val="24"/>
          <w:lang w:val="lt-LT" w:eastAsia="lt-LT"/>
        </w:rPr>
        <w:t xml:space="preserve"> Planuojama </w:t>
      </w:r>
      <w:r w:rsidR="00CE28EA">
        <w:rPr>
          <w:rFonts w:ascii="Times New Roman" w:eastAsia="Times New Roman" w:hAnsi="Times New Roman" w:cs="Times New Roman"/>
          <w:sz w:val="24"/>
          <w:szCs w:val="24"/>
          <w:lang w:val="lt-LT" w:eastAsia="lt-LT"/>
        </w:rPr>
        <w:t xml:space="preserve">ilgalaikę </w:t>
      </w:r>
      <w:r w:rsidRPr="00184B97">
        <w:rPr>
          <w:rFonts w:ascii="Times New Roman" w:eastAsia="Times New Roman" w:hAnsi="Times New Roman" w:cs="Times New Roman"/>
          <w:sz w:val="24"/>
          <w:szCs w:val="24"/>
          <w:lang w:val="lt-LT" w:eastAsia="lt-LT"/>
        </w:rPr>
        <w:t>biotualetų nuomą ir aptarnavimą vykdyti adresu Gaižiūnų poligonas, Rukla, Jonavos raj. arba Mokoma</w:t>
      </w:r>
      <w:r w:rsidR="00FE5E29">
        <w:rPr>
          <w:rFonts w:ascii="Times New Roman" w:eastAsia="Times New Roman" w:hAnsi="Times New Roman" w:cs="Times New Roman"/>
          <w:sz w:val="24"/>
          <w:szCs w:val="24"/>
          <w:lang w:val="lt-LT" w:eastAsia="lt-LT"/>
        </w:rPr>
        <w:t>sis pulkas, Rukla, Jonavos raj.;</w:t>
      </w:r>
    </w:p>
    <w:p w14:paraId="75E8A8AD" w14:textId="77777777" w:rsidR="00CE28EA" w:rsidRPr="00184B97" w:rsidRDefault="00CE28EA" w:rsidP="00BF7361">
      <w:pPr>
        <w:spacing w:after="0" w:line="240" w:lineRule="auto"/>
        <w:ind w:left="180" w:right="-82" w:firstLine="72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1.7. Trumpalaikė biotualetų ir mobilių praustuvų nuoma bei aptarnavimas bus vykdomas pagal poreikį, visoje Lietuvos teritorijoje;</w:t>
      </w:r>
    </w:p>
    <w:p w14:paraId="799BE743" w14:textId="77777777" w:rsidR="00EC7B95" w:rsidRDefault="00CE28EA" w:rsidP="00BF7361">
      <w:pPr>
        <w:spacing w:after="0" w:line="240" w:lineRule="auto"/>
        <w:ind w:left="180" w:right="-82" w:firstLine="72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1.8</w:t>
      </w:r>
      <w:r w:rsidR="00BF7361" w:rsidRPr="00184B97">
        <w:rPr>
          <w:rFonts w:ascii="Times New Roman" w:eastAsia="Times New Roman" w:hAnsi="Times New Roman" w:cs="Times New Roman"/>
          <w:sz w:val="24"/>
          <w:szCs w:val="24"/>
          <w:lang w:val="lt-LT" w:eastAsia="lt-LT"/>
        </w:rPr>
        <w:t xml:space="preserve">.  Biotualetų </w:t>
      </w:r>
      <w:r w:rsidR="00EC7B95" w:rsidRPr="007F07A7">
        <w:rPr>
          <w:rFonts w:ascii="Times New Roman" w:eastAsia="Times New Roman" w:hAnsi="Times New Roman" w:cs="Times New Roman"/>
          <w:sz w:val="24"/>
          <w:szCs w:val="24"/>
          <w:lang w:val="lt-LT" w:eastAsia="lt-LT"/>
        </w:rPr>
        <w:t>su dozatorium</w:t>
      </w:r>
      <w:r w:rsidR="00EC7B95">
        <w:rPr>
          <w:rFonts w:ascii="Times New Roman" w:eastAsia="Times New Roman" w:hAnsi="Times New Roman" w:cs="Times New Roman"/>
          <w:sz w:val="24"/>
          <w:szCs w:val="24"/>
          <w:lang w:val="lt-LT" w:eastAsia="lt-LT"/>
        </w:rPr>
        <w:t>i</w:t>
      </w:r>
      <w:r w:rsidR="00EC7B95" w:rsidRPr="007F07A7">
        <w:rPr>
          <w:rFonts w:ascii="Times New Roman" w:eastAsia="Times New Roman" w:hAnsi="Times New Roman" w:cs="Times New Roman"/>
          <w:sz w:val="24"/>
          <w:szCs w:val="24"/>
          <w:lang w:val="lt-LT" w:eastAsia="lt-LT"/>
        </w:rPr>
        <w:t xml:space="preserve"> rankų dezinfekavimo skysčiui</w:t>
      </w:r>
      <w:r w:rsidR="00EC7B95" w:rsidRPr="00184B97">
        <w:rPr>
          <w:rFonts w:ascii="Times New Roman" w:eastAsia="Times New Roman" w:hAnsi="Times New Roman" w:cs="Times New Roman"/>
          <w:sz w:val="24"/>
          <w:szCs w:val="24"/>
          <w:lang w:val="lt-LT" w:eastAsia="lt-LT"/>
        </w:rPr>
        <w:t xml:space="preserve"> </w:t>
      </w:r>
      <w:r w:rsidR="00BF7361" w:rsidRPr="00184B97">
        <w:rPr>
          <w:rFonts w:ascii="Times New Roman" w:eastAsia="Times New Roman" w:hAnsi="Times New Roman" w:cs="Times New Roman"/>
          <w:sz w:val="24"/>
          <w:szCs w:val="24"/>
          <w:lang w:val="lt-LT" w:eastAsia="lt-LT"/>
        </w:rPr>
        <w:t xml:space="preserve">aptarnavimą sudaro – biotualetų turinio išsiurbimas, kabinos išvalymas koncentruotu spec. skysčiu, </w:t>
      </w:r>
      <w:proofErr w:type="spellStart"/>
      <w:r w:rsidR="00BF7361" w:rsidRPr="00184B97">
        <w:rPr>
          <w:rFonts w:ascii="Times New Roman" w:eastAsia="Times New Roman" w:hAnsi="Times New Roman" w:cs="Times New Roman"/>
          <w:sz w:val="24"/>
          <w:szCs w:val="24"/>
          <w:lang w:val="lt-LT" w:eastAsia="lt-LT"/>
        </w:rPr>
        <w:t>įpilimas</w:t>
      </w:r>
      <w:proofErr w:type="spellEnd"/>
      <w:r w:rsidR="00BF7361" w:rsidRPr="00184B97">
        <w:rPr>
          <w:rFonts w:ascii="Times New Roman" w:eastAsia="Times New Roman" w:hAnsi="Times New Roman" w:cs="Times New Roman"/>
          <w:sz w:val="24"/>
          <w:szCs w:val="24"/>
          <w:lang w:val="lt-LT" w:eastAsia="lt-LT"/>
        </w:rPr>
        <w:t xml:space="preserve"> į talpyklas spec. priem</w:t>
      </w:r>
      <w:r w:rsidR="00B50612">
        <w:rPr>
          <w:rFonts w:ascii="Times New Roman" w:eastAsia="Times New Roman" w:hAnsi="Times New Roman" w:cs="Times New Roman"/>
          <w:sz w:val="24"/>
          <w:szCs w:val="24"/>
          <w:lang w:val="lt-LT" w:eastAsia="lt-LT"/>
        </w:rPr>
        <w:t xml:space="preserve">onių, stabdančių rūgimo procesą, </w:t>
      </w:r>
      <w:r w:rsidR="00BF7361" w:rsidRPr="00184B97">
        <w:rPr>
          <w:rFonts w:ascii="Times New Roman" w:eastAsia="Times New Roman" w:hAnsi="Times New Roman" w:cs="Times New Roman"/>
          <w:sz w:val="24"/>
          <w:szCs w:val="24"/>
          <w:lang w:val="lt-LT" w:eastAsia="lt-LT"/>
        </w:rPr>
        <w:t xml:space="preserve"> aprūpinimas tualetiniu popieriumi (du rulonėliai kiekvienam biotualetui)</w:t>
      </w:r>
      <w:r w:rsidR="00B50612">
        <w:rPr>
          <w:rFonts w:ascii="Times New Roman" w:eastAsia="Times New Roman" w:hAnsi="Times New Roman" w:cs="Times New Roman"/>
          <w:sz w:val="24"/>
          <w:szCs w:val="24"/>
          <w:lang w:val="lt-LT" w:eastAsia="lt-LT"/>
        </w:rPr>
        <w:t xml:space="preserve"> ir ne mažiau kaip 500 ml. buteliuku dezinfekcinio skysčio</w:t>
      </w:r>
      <w:r w:rsidR="00FE5E29">
        <w:rPr>
          <w:rFonts w:ascii="Times New Roman" w:eastAsia="Times New Roman" w:hAnsi="Times New Roman" w:cs="Times New Roman"/>
          <w:sz w:val="24"/>
          <w:szCs w:val="24"/>
          <w:lang w:val="lt-LT" w:eastAsia="lt-LT"/>
        </w:rPr>
        <w:t>;</w:t>
      </w:r>
    </w:p>
    <w:p w14:paraId="6D03DD43" w14:textId="77777777" w:rsidR="00BF7361" w:rsidRPr="00184B97" w:rsidRDefault="00CE28EA" w:rsidP="00EC7B95">
      <w:pPr>
        <w:spacing w:after="0" w:line="240" w:lineRule="auto"/>
        <w:ind w:left="180" w:right="-82" w:firstLine="72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1.9</w:t>
      </w:r>
      <w:r w:rsidR="00EC7B95">
        <w:rPr>
          <w:rFonts w:ascii="Times New Roman" w:eastAsia="Times New Roman" w:hAnsi="Times New Roman" w:cs="Times New Roman"/>
          <w:sz w:val="24"/>
          <w:szCs w:val="24"/>
          <w:lang w:val="lt-LT" w:eastAsia="lt-LT"/>
        </w:rPr>
        <w:t xml:space="preserve">. </w:t>
      </w:r>
      <w:r w:rsidR="00EC7B95" w:rsidRPr="00184B97">
        <w:rPr>
          <w:rFonts w:ascii="Times New Roman" w:eastAsia="Times New Roman" w:hAnsi="Times New Roman" w:cs="Times New Roman"/>
          <w:sz w:val="24"/>
          <w:szCs w:val="24"/>
          <w:lang w:val="lt-LT" w:eastAsia="lt-LT"/>
        </w:rPr>
        <w:t xml:space="preserve">Biotualetų </w:t>
      </w:r>
      <w:r w:rsidR="00EC7B95">
        <w:rPr>
          <w:rFonts w:ascii="Times New Roman" w:eastAsia="Times New Roman" w:hAnsi="Times New Roman" w:cs="Times New Roman"/>
          <w:sz w:val="24"/>
          <w:szCs w:val="24"/>
          <w:lang w:val="lt-LT" w:eastAsia="lt-LT"/>
        </w:rPr>
        <w:t>be dozatoriaus</w:t>
      </w:r>
      <w:r w:rsidR="00EC7B95" w:rsidRPr="007F07A7">
        <w:rPr>
          <w:rFonts w:ascii="Times New Roman" w:eastAsia="Times New Roman" w:hAnsi="Times New Roman" w:cs="Times New Roman"/>
          <w:sz w:val="24"/>
          <w:szCs w:val="24"/>
          <w:lang w:val="lt-LT" w:eastAsia="lt-LT"/>
        </w:rPr>
        <w:t xml:space="preserve"> rankų dezinfekavimo skysčiui</w:t>
      </w:r>
      <w:r w:rsidR="00EC7B95" w:rsidRPr="00184B97">
        <w:rPr>
          <w:rFonts w:ascii="Times New Roman" w:eastAsia="Times New Roman" w:hAnsi="Times New Roman" w:cs="Times New Roman"/>
          <w:sz w:val="24"/>
          <w:szCs w:val="24"/>
          <w:lang w:val="lt-LT" w:eastAsia="lt-LT"/>
        </w:rPr>
        <w:t xml:space="preserve"> aptarnavimą sudaro – biotualetų turinio išsiurbimas, kabinos išvalymas koncentruotu spec. skysčiu, </w:t>
      </w:r>
      <w:r w:rsidR="00C60B80" w:rsidRPr="00184B97">
        <w:rPr>
          <w:rFonts w:ascii="Times New Roman" w:eastAsia="Times New Roman" w:hAnsi="Times New Roman" w:cs="Times New Roman"/>
          <w:sz w:val="24"/>
          <w:szCs w:val="24"/>
          <w:lang w:val="lt-LT" w:eastAsia="lt-LT"/>
        </w:rPr>
        <w:t>įpylimas</w:t>
      </w:r>
      <w:r w:rsidR="00EC7B95" w:rsidRPr="00184B97">
        <w:rPr>
          <w:rFonts w:ascii="Times New Roman" w:eastAsia="Times New Roman" w:hAnsi="Times New Roman" w:cs="Times New Roman"/>
          <w:sz w:val="24"/>
          <w:szCs w:val="24"/>
          <w:lang w:val="lt-LT" w:eastAsia="lt-LT"/>
        </w:rPr>
        <w:t xml:space="preserve"> į talpyklas spec. priem</w:t>
      </w:r>
      <w:r w:rsidR="00EC7B95">
        <w:rPr>
          <w:rFonts w:ascii="Times New Roman" w:eastAsia="Times New Roman" w:hAnsi="Times New Roman" w:cs="Times New Roman"/>
          <w:sz w:val="24"/>
          <w:szCs w:val="24"/>
          <w:lang w:val="lt-LT" w:eastAsia="lt-LT"/>
        </w:rPr>
        <w:t xml:space="preserve">onių, stabdančių rūgimo procesą ir </w:t>
      </w:r>
      <w:r w:rsidR="00EC7B95" w:rsidRPr="00184B97">
        <w:rPr>
          <w:rFonts w:ascii="Times New Roman" w:eastAsia="Times New Roman" w:hAnsi="Times New Roman" w:cs="Times New Roman"/>
          <w:sz w:val="24"/>
          <w:szCs w:val="24"/>
          <w:lang w:val="lt-LT" w:eastAsia="lt-LT"/>
        </w:rPr>
        <w:t xml:space="preserve"> aprūpinimas tualetiniu popieriumi (du rulonėliai kiekvienam biotualetui)</w:t>
      </w:r>
      <w:r w:rsidR="00FE5E29">
        <w:rPr>
          <w:rFonts w:ascii="Times New Roman" w:eastAsia="Times New Roman" w:hAnsi="Times New Roman" w:cs="Times New Roman"/>
          <w:sz w:val="24"/>
          <w:szCs w:val="24"/>
          <w:lang w:val="lt-LT" w:eastAsia="lt-LT"/>
        </w:rPr>
        <w:t>;</w:t>
      </w:r>
    </w:p>
    <w:p w14:paraId="484C5125" w14:textId="77777777" w:rsidR="00BF7361" w:rsidRDefault="00CE28EA" w:rsidP="00BF7361">
      <w:pPr>
        <w:spacing w:after="0" w:line="240" w:lineRule="auto"/>
        <w:ind w:left="180" w:right="-82" w:firstLine="72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1.10</w:t>
      </w:r>
      <w:r w:rsidR="00BF7361" w:rsidRPr="00184B97">
        <w:rPr>
          <w:rFonts w:ascii="Times New Roman" w:eastAsia="Times New Roman" w:hAnsi="Times New Roman" w:cs="Times New Roman"/>
          <w:sz w:val="24"/>
          <w:szCs w:val="24"/>
          <w:lang w:val="lt-LT" w:eastAsia="lt-LT"/>
        </w:rPr>
        <w:t>. Teikėjui už suteiktas nuomos paslaugas ir aptarnavimą bus apmokama per 30 d. po PVM sąskaitos – faktūros ir paslaugų atlikimo akto pateikimo Pirkėjui dienos. PVM sąskaita – faktūra už per praėjusį mėnesį suteiktas nuomos paslaugas Teikėjas turi pateikti Pirkėjui iki einamojo mėnesio 5 dienos;</w:t>
      </w:r>
    </w:p>
    <w:p w14:paraId="32D1D162" w14:textId="52ABEAED" w:rsidR="007801F7" w:rsidRPr="007801F7" w:rsidRDefault="00CE28EA" w:rsidP="00BF7361">
      <w:pPr>
        <w:spacing w:after="0" w:line="240" w:lineRule="auto"/>
        <w:ind w:left="180" w:right="-82" w:firstLine="720"/>
        <w:jc w:val="both"/>
        <w:rPr>
          <w:rFonts w:ascii="Times New Roman" w:eastAsia="Times New Roman" w:hAnsi="Times New Roman" w:cs="Times New Roman"/>
          <w:sz w:val="24"/>
          <w:szCs w:val="24"/>
          <w:lang w:val="lt-LT" w:eastAsia="lt-LT"/>
        </w:rPr>
      </w:pPr>
      <w:r>
        <w:rPr>
          <w:rFonts w:ascii="Times New Roman" w:eastAsia="Calibri" w:hAnsi="Times New Roman" w:cs="Times New Roman"/>
          <w:sz w:val="24"/>
          <w:szCs w:val="24"/>
        </w:rPr>
        <w:t>1.11</w:t>
      </w:r>
      <w:r w:rsidR="007801F7" w:rsidRPr="007801F7">
        <w:rPr>
          <w:rFonts w:ascii="Times New Roman" w:eastAsia="Calibri" w:hAnsi="Times New Roman" w:cs="Times New Roman"/>
          <w:sz w:val="24"/>
          <w:szCs w:val="24"/>
        </w:rPr>
        <w:t xml:space="preserve">. </w:t>
      </w:r>
      <w:proofErr w:type="spellStart"/>
      <w:r w:rsidR="007801F7" w:rsidRPr="007801F7">
        <w:rPr>
          <w:rFonts w:ascii="Times New Roman" w:eastAsia="Calibri" w:hAnsi="Times New Roman" w:cs="Times New Roman"/>
          <w:sz w:val="24"/>
          <w:szCs w:val="24"/>
        </w:rPr>
        <w:t>Vykdant</w:t>
      </w:r>
      <w:proofErr w:type="spellEnd"/>
      <w:r w:rsidR="007801F7" w:rsidRPr="007801F7">
        <w:rPr>
          <w:rFonts w:ascii="Times New Roman" w:eastAsia="Calibri" w:hAnsi="Times New Roman" w:cs="Times New Roman"/>
          <w:sz w:val="24"/>
          <w:szCs w:val="24"/>
        </w:rPr>
        <w:t xml:space="preserve"> </w:t>
      </w:r>
      <w:proofErr w:type="spellStart"/>
      <w:r w:rsidR="007801F7" w:rsidRPr="007801F7">
        <w:rPr>
          <w:rFonts w:ascii="Times New Roman" w:eastAsia="Calibri" w:hAnsi="Times New Roman" w:cs="Times New Roman"/>
          <w:sz w:val="24"/>
          <w:szCs w:val="24"/>
        </w:rPr>
        <w:t>sutartį</w:t>
      </w:r>
      <w:proofErr w:type="spellEnd"/>
      <w:r w:rsidR="007801F7" w:rsidRPr="007801F7">
        <w:rPr>
          <w:rFonts w:ascii="Times New Roman" w:eastAsia="Calibri" w:hAnsi="Times New Roman" w:cs="Times New Roman"/>
          <w:sz w:val="24"/>
          <w:szCs w:val="24"/>
        </w:rPr>
        <w:t xml:space="preserve">, </w:t>
      </w:r>
      <w:proofErr w:type="spellStart"/>
      <w:r w:rsidR="007801F7" w:rsidRPr="007801F7">
        <w:rPr>
          <w:rFonts w:ascii="Times New Roman" w:eastAsia="Calibri" w:hAnsi="Times New Roman" w:cs="Times New Roman"/>
          <w:sz w:val="24"/>
          <w:szCs w:val="24"/>
        </w:rPr>
        <w:t>pridėtinės</w:t>
      </w:r>
      <w:proofErr w:type="spellEnd"/>
      <w:r w:rsidR="007801F7" w:rsidRPr="007801F7">
        <w:rPr>
          <w:rFonts w:ascii="Times New Roman" w:eastAsia="Calibri" w:hAnsi="Times New Roman" w:cs="Times New Roman"/>
          <w:sz w:val="24"/>
          <w:szCs w:val="24"/>
        </w:rPr>
        <w:t xml:space="preserve"> </w:t>
      </w:r>
      <w:proofErr w:type="spellStart"/>
      <w:r w:rsidR="007801F7" w:rsidRPr="007801F7">
        <w:rPr>
          <w:rFonts w:ascii="Times New Roman" w:eastAsia="Calibri" w:hAnsi="Times New Roman" w:cs="Times New Roman"/>
          <w:sz w:val="24"/>
          <w:szCs w:val="24"/>
        </w:rPr>
        <w:t>vertės</w:t>
      </w:r>
      <w:proofErr w:type="spellEnd"/>
      <w:r w:rsidR="007801F7" w:rsidRPr="007801F7">
        <w:rPr>
          <w:rFonts w:ascii="Times New Roman" w:eastAsia="Calibri" w:hAnsi="Times New Roman" w:cs="Times New Roman"/>
          <w:sz w:val="24"/>
          <w:szCs w:val="24"/>
        </w:rPr>
        <w:t xml:space="preserve"> </w:t>
      </w:r>
      <w:proofErr w:type="spellStart"/>
      <w:r w:rsidR="007801F7" w:rsidRPr="007801F7">
        <w:rPr>
          <w:rFonts w:ascii="Times New Roman" w:eastAsia="Calibri" w:hAnsi="Times New Roman" w:cs="Times New Roman"/>
          <w:sz w:val="24"/>
          <w:szCs w:val="24"/>
        </w:rPr>
        <w:t>mokesčio</w:t>
      </w:r>
      <w:proofErr w:type="spellEnd"/>
      <w:r w:rsidR="007801F7" w:rsidRPr="007801F7">
        <w:rPr>
          <w:rFonts w:ascii="Times New Roman" w:eastAsia="Calibri" w:hAnsi="Times New Roman" w:cs="Times New Roman"/>
          <w:sz w:val="24"/>
          <w:szCs w:val="24"/>
        </w:rPr>
        <w:t xml:space="preserve"> </w:t>
      </w:r>
      <w:proofErr w:type="spellStart"/>
      <w:r w:rsidR="007801F7" w:rsidRPr="007801F7">
        <w:rPr>
          <w:rFonts w:ascii="Times New Roman" w:eastAsia="Calibri" w:hAnsi="Times New Roman" w:cs="Times New Roman"/>
          <w:sz w:val="24"/>
          <w:szCs w:val="24"/>
        </w:rPr>
        <w:t>sąskaitos</w:t>
      </w:r>
      <w:proofErr w:type="spellEnd"/>
      <w:r w:rsidR="007801F7" w:rsidRPr="007801F7">
        <w:rPr>
          <w:rFonts w:ascii="Times New Roman" w:eastAsia="Calibri" w:hAnsi="Times New Roman" w:cs="Times New Roman"/>
          <w:sz w:val="24"/>
          <w:szCs w:val="24"/>
        </w:rPr>
        <w:t xml:space="preserve"> </w:t>
      </w:r>
      <w:proofErr w:type="spellStart"/>
      <w:r w:rsidR="007801F7" w:rsidRPr="007801F7">
        <w:rPr>
          <w:rFonts w:ascii="Times New Roman" w:eastAsia="Calibri" w:hAnsi="Times New Roman" w:cs="Times New Roman"/>
          <w:sz w:val="24"/>
          <w:szCs w:val="24"/>
        </w:rPr>
        <w:t>faktūros</w:t>
      </w:r>
      <w:proofErr w:type="spellEnd"/>
      <w:r w:rsidR="007801F7" w:rsidRPr="007801F7">
        <w:rPr>
          <w:rFonts w:ascii="Times New Roman" w:eastAsia="Calibri" w:hAnsi="Times New Roman" w:cs="Times New Roman"/>
          <w:sz w:val="24"/>
          <w:szCs w:val="24"/>
        </w:rPr>
        <w:t xml:space="preserve">, </w:t>
      </w:r>
      <w:proofErr w:type="spellStart"/>
      <w:r w:rsidR="007801F7" w:rsidRPr="007801F7">
        <w:rPr>
          <w:rFonts w:ascii="Times New Roman" w:eastAsia="Calibri" w:hAnsi="Times New Roman" w:cs="Times New Roman"/>
          <w:sz w:val="24"/>
          <w:szCs w:val="24"/>
        </w:rPr>
        <w:t>sąskaitos</w:t>
      </w:r>
      <w:proofErr w:type="spellEnd"/>
      <w:r w:rsidR="007801F7" w:rsidRPr="007801F7">
        <w:rPr>
          <w:rFonts w:ascii="Times New Roman" w:eastAsia="Calibri" w:hAnsi="Times New Roman" w:cs="Times New Roman"/>
          <w:sz w:val="24"/>
          <w:szCs w:val="24"/>
        </w:rPr>
        <w:t xml:space="preserve"> </w:t>
      </w:r>
      <w:proofErr w:type="spellStart"/>
      <w:r w:rsidR="007801F7" w:rsidRPr="007801F7">
        <w:rPr>
          <w:rFonts w:ascii="Times New Roman" w:eastAsia="Calibri" w:hAnsi="Times New Roman" w:cs="Times New Roman"/>
          <w:sz w:val="24"/>
          <w:szCs w:val="24"/>
        </w:rPr>
        <w:t>faktūros</w:t>
      </w:r>
      <w:proofErr w:type="spellEnd"/>
      <w:r w:rsidR="007801F7" w:rsidRPr="007801F7">
        <w:rPr>
          <w:rFonts w:ascii="Times New Roman" w:eastAsia="Calibri" w:hAnsi="Times New Roman" w:cs="Times New Roman"/>
          <w:sz w:val="24"/>
          <w:szCs w:val="24"/>
        </w:rPr>
        <w:t xml:space="preserve"> </w:t>
      </w:r>
      <w:proofErr w:type="spellStart"/>
      <w:r w:rsidR="007801F7" w:rsidRPr="007801F7">
        <w:rPr>
          <w:rFonts w:ascii="Times New Roman" w:eastAsia="Calibri" w:hAnsi="Times New Roman" w:cs="Times New Roman"/>
          <w:sz w:val="24"/>
          <w:szCs w:val="24"/>
        </w:rPr>
        <w:t>turi</w:t>
      </w:r>
      <w:proofErr w:type="spellEnd"/>
      <w:r w:rsidR="007801F7" w:rsidRPr="007801F7">
        <w:rPr>
          <w:rFonts w:ascii="Times New Roman" w:eastAsia="Calibri" w:hAnsi="Times New Roman" w:cs="Times New Roman"/>
          <w:sz w:val="24"/>
          <w:szCs w:val="24"/>
        </w:rPr>
        <w:t xml:space="preserve"> </w:t>
      </w:r>
      <w:proofErr w:type="spellStart"/>
      <w:r w:rsidR="007801F7" w:rsidRPr="007801F7">
        <w:rPr>
          <w:rFonts w:ascii="Times New Roman" w:eastAsia="Calibri" w:hAnsi="Times New Roman" w:cs="Times New Roman"/>
          <w:sz w:val="24"/>
          <w:szCs w:val="24"/>
        </w:rPr>
        <w:t>būti</w:t>
      </w:r>
      <w:proofErr w:type="spellEnd"/>
      <w:r w:rsidR="007801F7" w:rsidRPr="007801F7">
        <w:rPr>
          <w:rFonts w:ascii="Times New Roman" w:eastAsia="Calibri" w:hAnsi="Times New Roman" w:cs="Times New Roman"/>
          <w:sz w:val="24"/>
          <w:szCs w:val="24"/>
        </w:rPr>
        <w:t xml:space="preserve"> </w:t>
      </w:r>
      <w:proofErr w:type="spellStart"/>
      <w:r w:rsidR="007801F7" w:rsidRPr="007801F7">
        <w:rPr>
          <w:rFonts w:ascii="Times New Roman" w:eastAsia="Calibri" w:hAnsi="Times New Roman" w:cs="Times New Roman"/>
          <w:sz w:val="24"/>
          <w:szCs w:val="24"/>
        </w:rPr>
        <w:t>teikiamos</w:t>
      </w:r>
      <w:proofErr w:type="spellEnd"/>
      <w:r w:rsidR="007801F7" w:rsidRPr="007801F7">
        <w:rPr>
          <w:rFonts w:ascii="Times New Roman" w:eastAsia="Calibri" w:hAnsi="Times New Roman" w:cs="Times New Roman"/>
          <w:sz w:val="24"/>
          <w:szCs w:val="24"/>
        </w:rPr>
        <w:t xml:space="preserve"> </w:t>
      </w:r>
      <w:proofErr w:type="spellStart"/>
      <w:r w:rsidR="007801F7" w:rsidRPr="007801F7">
        <w:rPr>
          <w:rFonts w:ascii="Times New Roman" w:eastAsia="Calibri" w:hAnsi="Times New Roman" w:cs="Times New Roman"/>
          <w:sz w:val="24"/>
          <w:szCs w:val="24"/>
        </w:rPr>
        <w:t>naudojantis</w:t>
      </w:r>
      <w:proofErr w:type="spellEnd"/>
      <w:r w:rsidR="007801F7" w:rsidRPr="007801F7">
        <w:rPr>
          <w:rFonts w:ascii="Times New Roman" w:eastAsia="Calibri" w:hAnsi="Times New Roman" w:cs="Times New Roman"/>
          <w:sz w:val="24"/>
          <w:szCs w:val="24"/>
        </w:rPr>
        <w:t xml:space="preserve"> </w:t>
      </w:r>
      <w:proofErr w:type="spellStart"/>
      <w:r w:rsidR="007801F7" w:rsidRPr="007801F7">
        <w:rPr>
          <w:rFonts w:ascii="Times New Roman" w:eastAsia="Calibri" w:hAnsi="Times New Roman" w:cs="Times New Roman"/>
          <w:sz w:val="24"/>
          <w:szCs w:val="24"/>
        </w:rPr>
        <w:t>informacinės</w:t>
      </w:r>
      <w:proofErr w:type="spellEnd"/>
      <w:r w:rsidR="007801F7" w:rsidRPr="007801F7">
        <w:rPr>
          <w:rFonts w:ascii="Times New Roman" w:eastAsia="Calibri" w:hAnsi="Times New Roman" w:cs="Times New Roman"/>
          <w:sz w:val="24"/>
          <w:szCs w:val="24"/>
        </w:rPr>
        <w:t xml:space="preserve"> </w:t>
      </w:r>
      <w:proofErr w:type="spellStart"/>
      <w:r w:rsidR="007801F7" w:rsidRPr="007801F7">
        <w:rPr>
          <w:rFonts w:ascii="Times New Roman" w:eastAsia="Calibri" w:hAnsi="Times New Roman" w:cs="Times New Roman"/>
          <w:sz w:val="24"/>
          <w:szCs w:val="24"/>
        </w:rPr>
        <w:t>sistemos</w:t>
      </w:r>
      <w:proofErr w:type="spellEnd"/>
      <w:r w:rsidR="007801F7" w:rsidRPr="007801F7">
        <w:rPr>
          <w:rFonts w:ascii="Times New Roman" w:eastAsia="Calibri" w:hAnsi="Times New Roman" w:cs="Times New Roman"/>
          <w:sz w:val="24"/>
          <w:szCs w:val="24"/>
        </w:rPr>
        <w:t xml:space="preserve"> „</w:t>
      </w:r>
      <w:proofErr w:type="gramStart"/>
      <w:r w:rsidR="00E8446A">
        <w:rPr>
          <w:rFonts w:ascii="Times New Roman" w:eastAsia="Calibri" w:hAnsi="Times New Roman" w:cs="Times New Roman"/>
          <w:sz w:val="24"/>
          <w:szCs w:val="24"/>
        </w:rPr>
        <w:t>SABIS</w:t>
      </w:r>
      <w:r w:rsidR="007801F7" w:rsidRPr="007801F7">
        <w:rPr>
          <w:rFonts w:ascii="Times New Roman" w:eastAsia="Calibri" w:hAnsi="Times New Roman" w:cs="Times New Roman"/>
          <w:sz w:val="24"/>
          <w:szCs w:val="24"/>
        </w:rPr>
        <w:t xml:space="preserve">“ </w:t>
      </w:r>
      <w:proofErr w:type="spellStart"/>
      <w:r w:rsidR="007801F7" w:rsidRPr="007801F7">
        <w:rPr>
          <w:rFonts w:ascii="Times New Roman" w:eastAsia="Calibri" w:hAnsi="Times New Roman" w:cs="Times New Roman"/>
          <w:sz w:val="24"/>
          <w:szCs w:val="24"/>
        </w:rPr>
        <w:t>priemonėmis</w:t>
      </w:r>
      <w:proofErr w:type="spellEnd"/>
      <w:proofErr w:type="gramEnd"/>
      <w:r w:rsidR="007801F7" w:rsidRPr="007801F7">
        <w:rPr>
          <w:rFonts w:ascii="Times New Roman" w:eastAsia="Calibri" w:hAnsi="Times New Roman" w:cs="Times New Roman"/>
          <w:sz w:val="24"/>
          <w:szCs w:val="24"/>
        </w:rPr>
        <w:t xml:space="preserve">. </w:t>
      </w:r>
      <w:proofErr w:type="spellStart"/>
      <w:r w:rsidR="007801F7" w:rsidRPr="007801F7">
        <w:rPr>
          <w:rFonts w:ascii="Times New Roman" w:eastAsia="Calibri" w:hAnsi="Times New Roman" w:cs="Times New Roman"/>
          <w:sz w:val="24"/>
          <w:szCs w:val="24"/>
        </w:rPr>
        <w:t>Jeigu</w:t>
      </w:r>
      <w:proofErr w:type="spellEnd"/>
      <w:r w:rsidR="007801F7" w:rsidRPr="007801F7">
        <w:rPr>
          <w:rFonts w:ascii="Times New Roman" w:eastAsia="Calibri" w:hAnsi="Times New Roman" w:cs="Times New Roman"/>
          <w:sz w:val="24"/>
          <w:szCs w:val="24"/>
        </w:rPr>
        <w:t xml:space="preserve"> </w:t>
      </w:r>
      <w:proofErr w:type="spellStart"/>
      <w:r w:rsidR="007801F7" w:rsidRPr="007801F7">
        <w:rPr>
          <w:rFonts w:ascii="Times New Roman" w:eastAsia="Calibri" w:hAnsi="Times New Roman" w:cs="Times New Roman"/>
          <w:b/>
          <w:sz w:val="24"/>
          <w:szCs w:val="24"/>
        </w:rPr>
        <w:t>Teikėjas</w:t>
      </w:r>
      <w:proofErr w:type="spellEnd"/>
      <w:r w:rsidR="007801F7" w:rsidRPr="007801F7">
        <w:rPr>
          <w:rFonts w:ascii="Times New Roman" w:eastAsia="Calibri" w:hAnsi="Times New Roman" w:cs="Times New Roman"/>
          <w:sz w:val="24"/>
          <w:szCs w:val="24"/>
        </w:rPr>
        <w:t xml:space="preserve"> </w:t>
      </w:r>
      <w:proofErr w:type="spellStart"/>
      <w:r w:rsidR="007801F7" w:rsidRPr="007801F7">
        <w:rPr>
          <w:rFonts w:ascii="Times New Roman" w:eastAsia="Calibri" w:hAnsi="Times New Roman" w:cs="Times New Roman"/>
          <w:sz w:val="24"/>
          <w:szCs w:val="24"/>
        </w:rPr>
        <w:t>nepateikia</w:t>
      </w:r>
      <w:proofErr w:type="spellEnd"/>
      <w:r w:rsidR="007801F7" w:rsidRPr="007801F7">
        <w:rPr>
          <w:rFonts w:ascii="Times New Roman" w:eastAsia="Calibri" w:hAnsi="Times New Roman" w:cs="Times New Roman"/>
          <w:sz w:val="24"/>
          <w:szCs w:val="24"/>
        </w:rPr>
        <w:t xml:space="preserve"> E. </w:t>
      </w:r>
      <w:proofErr w:type="spellStart"/>
      <w:r w:rsidR="007801F7" w:rsidRPr="007801F7">
        <w:rPr>
          <w:rFonts w:ascii="Times New Roman" w:eastAsia="Calibri" w:hAnsi="Times New Roman" w:cs="Times New Roman"/>
          <w:sz w:val="24"/>
          <w:szCs w:val="24"/>
        </w:rPr>
        <w:t>sąskaitos</w:t>
      </w:r>
      <w:proofErr w:type="spellEnd"/>
      <w:r w:rsidR="007801F7" w:rsidRPr="007801F7">
        <w:rPr>
          <w:rFonts w:ascii="Times New Roman" w:eastAsia="Calibri" w:hAnsi="Times New Roman" w:cs="Times New Roman"/>
          <w:sz w:val="24"/>
          <w:szCs w:val="24"/>
        </w:rPr>
        <w:t xml:space="preserve">, </w:t>
      </w:r>
      <w:proofErr w:type="spellStart"/>
      <w:r w:rsidR="007801F7" w:rsidRPr="007801F7">
        <w:rPr>
          <w:rFonts w:ascii="Times New Roman" w:eastAsia="Calibri" w:hAnsi="Times New Roman" w:cs="Times New Roman"/>
          <w:sz w:val="24"/>
          <w:szCs w:val="24"/>
        </w:rPr>
        <w:t>Pirkėjas</w:t>
      </w:r>
      <w:proofErr w:type="spellEnd"/>
      <w:r w:rsidR="007801F7" w:rsidRPr="007801F7">
        <w:rPr>
          <w:rFonts w:ascii="Times New Roman" w:eastAsia="Calibri" w:hAnsi="Times New Roman" w:cs="Times New Roman"/>
          <w:sz w:val="24"/>
          <w:szCs w:val="24"/>
        </w:rPr>
        <w:t xml:space="preserve"> </w:t>
      </w:r>
      <w:proofErr w:type="spellStart"/>
      <w:r w:rsidR="007801F7" w:rsidRPr="007801F7">
        <w:rPr>
          <w:rFonts w:ascii="Times New Roman" w:eastAsia="Calibri" w:hAnsi="Times New Roman" w:cs="Times New Roman"/>
          <w:sz w:val="24"/>
          <w:szCs w:val="24"/>
        </w:rPr>
        <w:t>turi</w:t>
      </w:r>
      <w:proofErr w:type="spellEnd"/>
      <w:r w:rsidR="007801F7" w:rsidRPr="007801F7">
        <w:rPr>
          <w:rFonts w:ascii="Times New Roman" w:eastAsia="Calibri" w:hAnsi="Times New Roman" w:cs="Times New Roman"/>
          <w:sz w:val="24"/>
          <w:szCs w:val="24"/>
        </w:rPr>
        <w:t xml:space="preserve"> </w:t>
      </w:r>
      <w:proofErr w:type="spellStart"/>
      <w:r w:rsidR="007801F7" w:rsidRPr="007801F7">
        <w:rPr>
          <w:rFonts w:ascii="Times New Roman" w:eastAsia="Calibri" w:hAnsi="Times New Roman" w:cs="Times New Roman"/>
          <w:sz w:val="24"/>
          <w:szCs w:val="24"/>
        </w:rPr>
        <w:t>teisę</w:t>
      </w:r>
      <w:proofErr w:type="spellEnd"/>
      <w:r w:rsidR="007801F7" w:rsidRPr="007801F7">
        <w:rPr>
          <w:rFonts w:ascii="Times New Roman" w:eastAsia="Calibri" w:hAnsi="Times New Roman" w:cs="Times New Roman"/>
          <w:sz w:val="24"/>
          <w:szCs w:val="24"/>
        </w:rPr>
        <w:t xml:space="preserve"> </w:t>
      </w:r>
      <w:proofErr w:type="spellStart"/>
      <w:r w:rsidR="007801F7" w:rsidRPr="007801F7">
        <w:rPr>
          <w:rFonts w:ascii="Times New Roman" w:eastAsia="Calibri" w:hAnsi="Times New Roman" w:cs="Times New Roman"/>
          <w:sz w:val="24"/>
          <w:szCs w:val="24"/>
        </w:rPr>
        <w:t>neatlikti</w:t>
      </w:r>
      <w:proofErr w:type="spellEnd"/>
      <w:r w:rsidR="007801F7" w:rsidRPr="007801F7">
        <w:rPr>
          <w:rFonts w:ascii="Times New Roman" w:eastAsia="Calibri" w:hAnsi="Times New Roman" w:cs="Times New Roman"/>
          <w:sz w:val="24"/>
          <w:szCs w:val="24"/>
        </w:rPr>
        <w:t xml:space="preserve"> </w:t>
      </w:r>
      <w:proofErr w:type="spellStart"/>
      <w:r w:rsidR="007801F7" w:rsidRPr="007801F7">
        <w:rPr>
          <w:rFonts w:ascii="Times New Roman" w:eastAsia="Calibri" w:hAnsi="Times New Roman" w:cs="Times New Roman"/>
          <w:sz w:val="24"/>
          <w:szCs w:val="24"/>
        </w:rPr>
        <w:t>mokėjimo</w:t>
      </w:r>
      <w:proofErr w:type="spellEnd"/>
      <w:r w:rsidR="007801F7" w:rsidRPr="007801F7">
        <w:rPr>
          <w:rFonts w:ascii="Times New Roman" w:eastAsia="Calibri" w:hAnsi="Times New Roman" w:cs="Times New Roman"/>
          <w:sz w:val="24"/>
          <w:szCs w:val="24"/>
        </w:rPr>
        <w:t xml:space="preserve">. </w:t>
      </w:r>
      <w:proofErr w:type="spellStart"/>
      <w:r w:rsidR="007801F7" w:rsidRPr="007801F7">
        <w:rPr>
          <w:rFonts w:ascii="Times New Roman" w:eastAsia="Calibri" w:hAnsi="Times New Roman" w:cs="Times New Roman"/>
          <w:sz w:val="24"/>
          <w:szCs w:val="24"/>
        </w:rPr>
        <w:t>Neveikiant</w:t>
      </w:r>
      <w:proofErr w:type="spellEnd"/>
      <w:r w:rsidR="007801F7" w:rsidRPr="007801F7">
        <w:rPr>
          <w:rFonts w:ascii="Times New Roman" w:eastAsia="Calibri" w:hAnsi="Times New Roman" w:cs="Times New Roman"/>
          <w:sz w:val="24"/>
          <w:szCs w:val="24"/>
        </w:rPr>
        <w:t xml:space="preserve"> „</w:t>
      </w:r>
      <w:proofErr w:type="gramStart"/>
      <w:r w:rsidR="00E8446A">
        <w:rPr>
          <w:rFonts w:ascii="Times New Roman" w:eastAsia="Calibri" w:hAnsi="Times New Roman" w:cs="Times New Roman"/>
          <w:sz w:val="24"/>
          <w:szCs w:val="24"/>
        </w:rPr>
        <w:t>SABIS</w:t>
      </w:r>
      <w:r w:rsidR="007801F7" w:rsidRPr="007801F7">
        <w:rPr>
          <w:rFonts w:ascii="Times New Roman" w:eastAsia="Calibri" w:hAnsi="Times New Roman" w:cs="Times New Roman"/>
          <w:sz w:val="24"/>
          <w:szCs w:val="24"/>
        </w:rPr>
        <w:t xml:space="preserve">“ </w:t>
      </w:r>
      <w:proofErr w:type="spellStart"/>
      <w:r w:rsidR="007801F7" w:rsidRPr="007801F7">
        <w:rPr>
          <w:rFonts w:ascii="Times New Roman" w:eastAsia="Calibri" w:hAnsi="Times New Roman" w:cs="Times New Roman"/>
          <w:sz w:val="24"/>
          <w:szCs w:val="24"/>
        </w:rPr>
        <w:t>sistemai</w:t>
      </w:r>
      <w:proofErr w:type="spellEnd"/>
      <w:proofErr w:type="gramEnd"/>
      <w:r w:rsidR="007801F7" w:rsidRPr="007801F7">
        <w:rPr>
          <w:rFonts w:ascii="Times New Roman" w:eastAsia="Calibri" w:hAnsi="Times New Roman" w:cs="Times New Roman"/>
          <w:sz w:val="24"/>
          <w:szCs w:val="24"/>
        </w:rPr>
        <w:t xml:space="preserve">, </w:t>
      </w:r>
      <w:proofErr w:type="spellStart"/>
      <w:r w:rsidR="007801F7" w:rsidRPr="007801F7">
        <w:rPr>
          <w:rFonts w:ascii="Times New Roman" w:eastAsia="Calibri" w:hAnsi="Times New Roman" w:cs="Times New Roman"/>
          <w:sz w:val="24"/>
          <w:szCs w:val="24"/>
        </w:rPr>
        <w:t>šiame</w:t>
      </w:r>
      <w:proofErr w:type="spellEnd"/>
      <w:r w:rsidR="007801F7" w:rsidRPr="007801F7">
        <w:rPr>
          <w:rFonts w:ascii="Times New Roman" w:eastAsia="Calibri" w:hAnsi="Times New Roman" w:cs="Times New Roman"/>
          <w:sz w:val="24"/>
          <w:szCs w:val="24"/>
        </w:rPr>
        <w:t xml:space="preserve"> </w:t>
      </w:r>
      <w:proofErr w:type="spellStart"/>
      <w:r w:rsidR="007801F7" w:rsidRPr="007801F7">
        <w:rPr>
          <w:rFonts w:ascii="Times New Roman" w:eastAsia="Calibri" w:hAnsi="Times New Roman" w:cs="Times New Roman"/>
          <w:sz w:val="24"/>
          <w:szCs w:val="24"/>
        </w:rPr>
        <w:t>punkte</w:t>
      </w:r>
      <w:proofErr w:type="spellEnd"/>
      <w:r w:rsidR="007801F7" w:rsidRPr="007801F7">
        <w:rPr>
          <w:rFonts w:ascii="Times New Roman" w:eastAsia="Calibri" w:hAnsi="Times New Roman" w:cs="Times New Roman"/>
          <w:sz w:val="24"/>
          <w:szCs w:val="24"/>
        </w:rPr>
        <w:t xml:space="preserve"> </w:t>
      </w:r>
      <w:proofErr w:type="spellStart"/>
      <w:r w:rsidR="007801F7" w:rsidRPr="007801F7">
        <w:rPr>
          <w:rFonts w:ascii="Times New Roman" w:eastAsia="Calibri" w:hAnsi="Times New Roman" w:cs="Times New Roman"/>
          <w:sz w:val="24"/>
          <w:szCs w:val="24"/>
        </w:rPr>
        <w:t>nurodyti</w:t>
      </w:r>
      <w:proofErr w:type="spellEnd"/>
      <w:r w:rsidR="007801F7" w:rsidRPr="007801F7">
        <w:rPr>
          <w:rFonts w:ascii="Times New Roman" w:eastAsia="Calibri" w:hAnsi="Times New Roman" w:cs="Times New Roman"/>
          <w:sz w:val="24"/>
          <w:szCs w:val="24"/>
        </w:rPr>
        <w:t xml:space="preserve"> </w:t>
      </w:r>
      <w:proofErr w:type="spellStart"/>
      <w:r w:rsidR="007801F7" w:rsidRPr="007801F7">
        <w:rPr>
          <w:rFonts w:ascii="Times New Roman" w:eastAsia="Calibri" w:hAnsi="Times New Roman" w:cs="Times New Roman"/>
          <w:sz w:val="24"/>
          <w:szCs w:val="24"/>
        </w:rPr>
        <w:t>dokumentai</w:t>
      </w:r>
      <w:proofErr w:type="spellEnd"/>
      <w:r w:rsidR="007801F7" w:rsidRPr="007801F7">
        <w:rPr>
          <w:rFonts w:ascii="Times New Roman" w:eastAsia="Calibri" w:hAnsi="Times New Roman" w:cs="Times New Roman"/>
          <w:sz w:val="24"/>
          <w:szCs w:val="24"/>
        </w:rPr>
        <w:t xml:space="preserve"> </w:t>
      </w:r>
      <w:proofErr w:type="spellStart"/>
      <w:r w:rsidR="007801F7" w:rsidRPr="007801F7">
        <w:rPr>
          <w:rFonts w:ascii="Times New Roman" w:eastAsia="Calibri" w:hAnsi="Times New Roman" w:cs="Times New Roman"/>
          <w:sz w:val="24"/>
          <w:szCs w:val="24"/>
        </w:rPr>
        <w:t>Pirkėjui</w:t>
      </w:r>
      <w:proofErr w:type="spellEnd"/>
      <w:r w:rsidR="007801F7" w:rsidRPr="007801F7">
        <w:rPr>
          <w:rFonts w:ascii="Times New Roman" w:eastAsia="Calibri" w:hAnsi="Times New Roman" w:cs="Times New Roman"/>
          <w:sz w:val="24"/>
          <w:szCs w:val="24"/>
        </w:rPr>
        <w:t xml:space="preserve"> </w:t>
      </w:r>
      <w:proofErr w:type="spellStart"/>
      <w:r w:rsidR="007801F7" w:rsidRPr="007801F7">
        <w:rPr>
          <w:rFonts w:ascii="Times New Roman" w:eastAsia="Calibri" w:hAnsi="Times New Roman" w:cs="Times New Roman"/>
          <w:sz w:val="24"/>
          <w:szCs w:val="24"/>
        </w:rPr>
        <w:t>pateikiami</w:t>
      </w:r>
      <w:proofErr w:type="spellEnd"/>
      <w:r w:rsidR="007801F7" w:rsidRPr="007801F7">
        <w:rPr>
          <w:rFonts w:ascii="Times New Roman" w:eastAsia="Calibri" w:hAnsi="Times New Roman" w:cs="Times New Roman"/>
          <w:sz w:val="24"/>
          <w:szCs w:val="24"/>
        </w:rPr>
        <w:t xml:space="preserve"> </w:t>
      </w:r>
      <w:proofErr w:type="spellStart"/>
      <w:r w:rsidR="007801F7" w:rsidRPr="007801F7">
        <w:rPr>
          <w:rFonts w:ascii="Times New Roman" w:eastAsia="Calibri" w:hAnsi="Times New Roman" w:cs="Times New Roman"/>
          <w:sz w:val="24"/>
          <w:szCs w:val="24"/>
        </w:rPr>
        <w:t>Pirkėjo</w:t>
      </w:r>
      <w:proofErr w:type="spellEnd"/>
      <w:r w:rsidR="007801F7" w:rsidRPr="007801F7">
        <w:rPr>
          <w:rFonts w:ascii="Times New Roman" w:eastAsia="Calibri" w:hAnsi="Times New Roman" w:cs="Times New Roman"/>
          <w:sz w:val="24"/>
          <w:szCs w:val="24"/>
        </w:rPr>
        <w:t xml:space="preserve"> </w:t>
      </w:r>
      <w:proofErr w:type="spellStart"/>
      <w:r w:rsidR="007801F7" w:rsidRPr="007801F7">
        <w:rPr>
          <w:rFonts w:ascii="Times New Roman" w:eastAsia="Calibri" w:hAnsi="Times New Roman" w:cs="Times New Roman"/>
          <w:sz w:val="24"/>
          <w:szCs w:val="24"/>
        </w:rPr>
        <w:t>nurodytu</w:t>
      </w:r>
      <w:proofErr w:type="spellEnd"/>
      <w:r w:rsidR="007801F7" w:rsidRPr="007801F7">
        <w:rPr>
          <w:rFonts w:ascii="Times New Roman" w:eastAsia="Calibri" w:hAnsi="Times New Roman" w:cs="Times New Roman"/>
          <w:sz w:val="24"/>
          <w:szCs w:val="24"/>
        </w:rPr>
        <w:t xml:space="preserve"> </w:t>
      </w:r>
      <w:proofErr w:type="spellStart"/>
      <w:r w:rsidR="007801F7" w:rsidRPr="007801F7">
        <w:rPr>
          <w:rFonts w:ascii="Times New Roman" w:eastAsia="Calibri" w:hAnsi="Times New Roman" w:cs="Times New Roman"/>
          <w:sz w:val="24"/>
          <w:szCs w:val="24"/>
        </w:rPr>
        <w:t>vienu</w:t>
      </w:r>
      <w:proofErr w:type="spellEnd"/>
      <w:r w:rsidR="007801F7" w:rsidRPr="007801F7">
        <w:rPr>
          <w:rFonts w:ascii="Times New Roman" w:eastAsia="Calibri" w:hAnsi="Times New Roman" w:cs="Times New Roman"/>
          <w:sz w:val="24"/>
          <w:szCs w:val="24"/>
        </w:rPr>
        <w:t xml:space="preserve"> </w:t>
      </w:r>
      <w:proofErr w:type="spellStart"/>
      <w:r w:rsidR="007801F7" w:rsidRPr="007801F7">
        <w:rPr>
          <w:rFonts w:ascii="Times New Roman" w:eastAsia="Calibri" w:hAnsi="Times New Roman" w:cs="Times New Roman"/>
          <w:sz w:val="24"/>
          <w:szCs w:val="24"/>
        </w:rPr>
        <w:t>ar</w:t>
      </w:r>
      <w:proofErr w:type="spellEnd"/>
      <w:r w:rsidR="007801F7" w:rsidRPr="007801F7">
        <w:rPr>
          <w:rFonts w:ascii="Times New Roman" w:eastAsia="Calibri" w:hAnsi="Times New Roman" w:cs="Times New Roman"/>
          <w:sz w:val="24"/>
          <w:szCs w:val="24"/>
        </w:rPr>
        <w:t xml:space="preserve"> </w:t>
      </w:r>
      <w:proofErr w:type="spellStart"/>
      <w:r w:rsidR="007801F7" w:rsidRPr="007801F7">
        <w:rPr>
          <w:rFonts w:ascii="Times New Roman" w:eastAsia="Calibri" w:hAnsi="Times New Roman" w:cs="Times New Roman"/>
          <w:sz w:val="24"/>
          <w:szCs w:val="24"/>
        </w:rPr>
        <w:t>keliais</w:t>
      </w:r>
      <w:proofErr w:type="spellEnd"/>
      <w:r w:rsidR="007801F7" w:rsidRPr="007801F7">
        <w:rPr>
          <w:rFonts w:ascii="Times New Roman" w:eastAsia="Calibri" w:hAnsi="Times New Roman" w:cs="Times New Roman"/>
          <w:sz w:val="24"/>
          <w:szCs w:val="24"/>
        </w:rPr>
        <w:t xml:space="preserve"> </w:t>
      </w:r>
      <w:proofErr w:type="spellStart"/>
      <w:r w:rsidR="007801F7" w:rsidRPr="007801F7">
        <w:rPr>
          <w:rFonts w:ascii="Times New Roman" w:eastAsia="Calibri" w:hAnsi="Times New Roman" w:cs="Times New Roman"/>
          <w:sz w:val="24"/>
          <w:szCs w:val="24"/>
        </w:rPr>
        <w:t>iš</w:t>
      </w:r>
      <w:proofErr w:type="spellEnd"/>
      <w:r w:rsidR="007801F7" w:rsidRPr="007801F7">
        <w:rPr>
          <w:rFonts w:ascii="Times New Roman" w:eastAsia="Calibri" w:hAnsi="Times New Roman" w:cs="Times New Roman"/>
          <w:sz w:val="24"/>
          <w:szCs w:val="24"/>
        </w:rPr>
        <w:t xml:space="preserve"> </w:t>
      </w:r>
      <w:proofErr w:type="spellStart"/>
      <w:r w:rsidR="007801F7" w:rsidRPr="007801F7">
        <w:rPr>
          <w:rFonts w:ascii="Times New Roman" w:eastAsia="Calibri" w:hAnsi="Times New Roman" w:cs="Times New Roman"/>
          <w:sz w:val="24"/>
          <w:szCs w:val="24"/>
        </w:rPr>
        <w:t>šių</w:t>
      </w:r>
      <w:proofErr w:type="spellEnd"/>
      <w:r w:rsidR="007801F7" w:rsidRPr="007801F7">
        <w:rPr>
          <w:rFonts w:ascii="Times New Roman" w:eastAsia="Calibri" w:hAnsi="Times New Roman" w:cs="Times New Roman"/>
          <w:sz w:val="24"/>
          <w:szCs w:val="24"/>
        </w:rPr>
        <w:t xml:space="preserve"> </w:t>
      </w:r>
      <w:proofErr w:type="spellStart"/>
      <w:r w:rsidR="007801F7" w:rsidRPr="007801F7">
        <w:rPr>
          <w:rFonts w:ascii="Times New Roman" w:eastAsia="Calibri" w:hAnsi="Times New Roman" w:cs="Times New Roman"/>
          <w:sz w:val="24"/>
          <w:szCs w:val="24"/>
        </w:rPr>
        <w:t>būdų</w:t>
      </w:r>
      <w:proofErr w:type="spellEnd"/>
      <w:r w:rsidR="007801F7" w:rsidRPr="007801F7">
        <w:rPr>
          <w:rFonts w:ascii="Times New Roman" w:eastAsia="Calibri" w:hAnsi="Times New Roman" w:cs="Times New Roman"/>
          <w:sz w:val="24"/>
          <w:szCs w:val="24"/>
        </w:rPr>
        <w:t xml:space="preserve"> (</w:t>
      </w:r>
      <w:proofErr w:type="spellStart"/>
      <w:r w:rsidR="007801F7" w:rsidRPr="007801F7">
        <w:rPr>
          <w:rFonts w:ascii="Times New Roman" w:eastAsia="Calibri" w:hAnsi="Times New Roman" w:cs="Times New Roman"/>
          <w:sz w:val="24"/>
          <w:szCs w:val="24"/>
        </w:rPr>
        <w:t>paštu</w:t>
      </w:r>
      <w:proofErr w:type="spellEnd"/>
      <w:r w:rsidR="007801F7" w:rsidRPr="007801F7">
        <w:rPr>
          <w:rFonts w:ascii="Times New Roman" w:eastAsia="Calibri" w:hAnsi="Times New Roman" w:cs="Times New Roman"/>
          <w:sz w:val="24"/>
          <w:szCs w:val="24"/>
        </w:rPr>
        <w:t>,</w:t>
      </w:r>
      <w:r w:rsidR="00FE5E29">
        <w:rPr>
          <w:rFonts w:ascii="Times New Roman" w:eastAsia="Calibri" w:hAnsi="Times New Roman" w:cs="Times New Roman"/>
          <w:sz w:val="24"/>
          <w:szCs w:val="24"/>
        </w:rPr>
        <w:t xml:space="preserve"> </w:t>
      </w:r>
      <w:proofErr w:type="spellStart"/>
      <w:r w:rsidR="00FE5E29">
        <w:rPr>
          <w:rFonts w:ascii="Times New Roman" w:eastAsia="Calibri" w:hAnsi="Times New Roman" w:cs="Times New Roman"/>
          <w:sz w:val="24"/>
          <w:szCs w:val="24"/>
        </w:rPr>
        <w:t>faksu</w:t>
      </w:r>
      <w:proofErr w:type="spellEnd"/>
      <w:r w:rsidR="00FE5E29">
        <w:rPr>
          <w:rFonts w:ascii="Times New Roman" w:eastAsia="Calibri" w:hAnsi="Times New Roman" w:cs="Times New Roman"/>
          <w:sz w:val="24"/>
          <w:szCs w:val="24"/>
        </w:rPr>
        <w:t xml:space="preserve"> </w:t>
      </w:r>
      <w:proofErr w:type="spellStart"/>
      <w:r w:rsidR="00FE5E29">
        <w:rPr>
          <w:rFonts w:ascii="Times New Roman" w:eastAsia="Calibri" w:hAnsi="Times New Roman" w:cs="Times New Roman"/>
          <w:sz w:val="24"/>
          <w:szCs w:val="24"/>
        </w:rPr>
        <w:t>arba</w:t>
      </w:r>
      <w:proofErr w:type="spellEnd"/>
      <w:r w:rsidR="00FE5E29">
        <w:rPr>
          <w:rFonts w:ascii="Times New Roman" w:eastAsia="Calibri" w:hAnsi="Times New Roman" w:cs="Times New Roman"/>
          <w:sz w:val="24"/>
          <w:szCs w:val="24"/>
        </w:rPr>
        <w:t xml:space="preserve"> </w:t>
      </w:r>
      <w:proofErr w:type="spellStart"/>
      <w:r w:rsidR="00FE5E29">
        <w:rPr>
          <w:rFonts w:ascii="Times New Roman" w:eastAsia="Calibri" w:hAnsi="Times New Roman" w:cs="Times New Roman"/>
          <w:sz w:val="24"/>
          <w:szCs w:val="24"/>
        </w:rPr>
        <w:t>elektroniniu</w:t>
      </w:r>
      <w:proofErr w:type="spellEnd"/>
      <w:r w:rsidR="00FE5E29">
        <w:rPr>
          <w:rFonts w:ascii="Times New Roman" w:eastAsia="Calibri" w:hAnsi="Times New Roman" w:cs="Times New Roman"/>
          <w:sz w:val="24"/>
          <w:szCs w:val="24"/>
        </w:rPr>
        <w:t xml:space="preserve"> </w:t>
      </w:r>
      <w:proofErr w:type="spellStart"/>
      <w:r w:rsidR="00FE5E29">
        <w:rPr>
          <w:rFonts w:ascii="Times New Roman" w:eastAsia="Calibri" w:hAnsi="Times New Roman" w:cs="Times New Roman"/>
          <w:sz w:val="24"/>
          <w:szCs w:val="24"/>
        </w:rPr>
        <w:t>paštu</w:t>
      </w:r>
      <w:proofErr w:type="spellEnd"/>
      <w:r w:rsidR="00FE5E29">
        <w:rPr>
          <w:rFonts w:ascii="Times New Roman" w:eastAsia="Calibri" w:hAnsi="Times New Roman" w:cs="Times New Roman"/>
          <w:sz w:val="24"/>
          <w:szCs w:val="24"/>
        </w:rPr>
        <w:t>);</w:t>
      </w:r>
    </w:p>
    <w:p w14:paraId="365A6762" w14:textId="16B6E02F" w:rsidR="00BF7361" w:rsidRPr="00BB38D1" w:rsidRDefault="00CE28EA" w:rsidP="00BF7361">
      <w:pPr>
        <w:spacing w:after="0" w:line="240" w:lineRule="auto"/>
        <w:ind w:left="180" w:right="-82" w:firstLine="720"/>
        <w:jc w:val="both"/>
        <w:rPr>
          <w:rFonts w:ascii="Times New Roman" w:eastAsia="Times New Roman" w:hAnsi="Times New Roman" w:cs="Times New Roman"/>
          <w:b/>
          <w:bCs/>
          <w:sz w:val="24"/>
          <w:szCs w:val="24"/>
          <w:lang w:val="lt-LT" w:eastAsia="lt-LT"/>
        </w:rPr>
      </w:pPr>
      <w:bookmarkStart w:id="0" w:name="_Hlk219108025"/>
      <w:r w:rsidRPr="00BB38D1">
        <w:rPr>
          <w:rFonts w:ascii="Times New Roman" w:eastAsia="Times New Roman" w:hAnsi="Times New Roman" w:cs="Times New Roman"/>
          <w:b/>
          <w:bCs/>
          <w:sz w:val="24"/>
          <w:szCs w:val="24"/>
          <w:lang w:val="lt-LT" w:eastAsia="lt-LT"/>
        </w:rPr>
        <w:lastRenderedPageBreak/>
        <w:t>1.12</w:t>
      </w:r>
      <w:r w:rsidR="00BF7361" w:rsidRPr="00BB38D1">
        <w:rPr>
          <w:rFonts w:ascii="Times New Roman" w:eastAsia="Times New Roman" w:hAnsi="Times New Roman" w:cs="Times New Roman"/>
          <w:b/>
          <w:bCs/>
          <w:sz w:val="24"/>
          <w:szCs w:val="24"/>
          <w:lang w:val="lt-LT" w:eastAsia="lt-LT"/>
        </w:rPr>
        <w:t xml:space="preserve">. </w:t>
      </w:r>
      <w:r w:rsidR="00BB38D1" w:rsidRPr="00BB38D1">
        <w:rPr>
          <w:rFonts w:ascii="Times New Roman" w:eastAsia="Times New Roman" w:hAnsi="Times New Roman" w:cs="Times New Roman"/>
          <w:b/>
          <w:bCs/>
          <w:sz w:val="24"/>
          <w:szCs w:val="24"/>
          <w:lang w:val="lt-LT" w:eastAsia="lt-LT"/>
        </w:rPr>
        <w:t>Sutarties laikotarpiu n</w:t>
      </w:r>
      <w:r w:rsidR="003B6551" w:rsidRPr="00BB38D1">
        <w:rPr>
          <w:rFonts w:ascii="Times New Roman" w:eastAsia="Times New Roman" w:hAnsi="Times New Roman" w:cs="Times New Roman"/>
          <w:b/>
          <w:bCs/>
          <w:sz w:val="24"/>
          <w:szCs w:val="24"/>
          <w:lang w:val="lt-LT" w:eastAsia="lt-LT"/>
        </w:rPr>
        <w:t xml:space="preserve">uo 2026 m. vasario 1 d. planuojame nuomotis 12 biotualetų, kurie stovės adresu Gaižiūnų poligonas, Rukla, Jonavos raj., ir Laumės g. 3, Rukla, Jonavos raj., o nuo 2027 m. vasario 1 d. planuojami 4 biotualetai stovės adresu Laumės g. 3, Rukla, Jonavos raj. Papildomi biotualetai bus nuomojami pagal poreikį.  </w:t>
      </w:r>
    </w:p>
    <w:p w14:paraId="453CD8B8" w14:textId="7EC632F5" w:rsidR="00BF7361" w:rsidRPr="00BB38D1" w:rsidRDefault="00CE28EA" w:rsidP="009B5158">
      <w:pPr>
        <w:spacing w:after="0" w:line="240" w:lineRule="auto"/>
        <w:ind w:left="180" w:right="-82" w:firstLine="720"/>
        <w:jc w:val="both"/>
        <w:rPr>
          <w:b/>
          <w:bCs/>
          <w:color w:val="FF0000"/>
          <w:lang w:val="lt-LT"/>
        </w:rPr>
      </w:pPr>
      <w:r w:rsidRPr="00BB38D1">
        <w:rPr>
          <w:rFonts w:ascii="Times New Roman" w:eastAsia="Times New Roman" w:hAnsi="Times New Roman" w:cs="Times New Roman"/>
          <w:b/>
          <w:bCs/>
          <w:sz w:val="24"/>
          <w:szCs w:val="24"/>
          <w:lang w:val="lt-LT" w:eastAsia="lt-LT"/>
        </w:rPr>
        <w:t>1.13</w:t>
      </w:r>
      <w:r w:rsidR="00BF7361" w:rsidRPr="00BB38D1">
        <w:rPr>
          <w:rFonts w:ascii="Times New Roman" w:eastAsia="Times New Roman" w:hAnsi="Times New Roman" w:cs="Times New Roman"/>
          <w:b/>
          <w:bCs/>
          <w:sz w:val="24"/>
          <w:szCs w:val="24"/>
          <w:lang w:val="lt-LT" w:eastAsia="lt-LT"/>
        </w:rPr>
        <w:t xml:space="preserve">. </w:t>
      </w:r>
      <w:r w:rsidR="007E6BB6" w:rsidRPr="00BB38D1">
        <w:rPr>
          <w:rFonts w:ascii="Times New Roman" w:eastAsia="Times New Roman" w:hAnsi="Times New Roman" w:cs="Times New Roman"/>
          <w:b/>
          <w:bCs/>
          <w:sz w:val="24"/>
          <w:szCs w:val="24"/>
          <w:lang w:val="lt-LT" w:eastAsia="lt-LT"/>
        </w:rPr>
        <w:t>Sutarties laikotarp</w:t>
      </w:r>
      <w:r w:rsidR="00BB38D1" w:rsidRPr="00BB38D1">
        <w:rPr>
          <w:rFonts w:ascii="Times New Roman" w:eastAsia="Times New Roman" w:hAnsi="Times New Roman" w:cs="Times New Roman"/>
          <w:b/>
          <w:bCs/>
          <w:sz w:val="24"/>
          <w:szCs w:val="24"/>
          <w:lang w:val="lt-LT" w:eastAsia="lt-LT"/>
        </w:rPr>
        <w:t>iu n</w:t>
      </w:r>
      <w:r w:rsidR="003B6551" w:rsidRPr="00BB38D1">
        <w:rPr>
          <w:rFonts w:ascii="Times New Roman" w:eastAsia="Times New Roman" w:hAnsi="Times New Roman" w:cs="Times New Roman"/>
          <w:b/>
          <w:bCs/>
          <w:sz w:val="24"/>
          <w:szCs w:val="24"/>
          <w:lang w:val="lt-LT" w:eastAsia="lt-LT"/>
        </w:rPr>
        <w:t>uo 2026 vasario 1 d. planuojama aptarnauti du kartus per savaitę 20 vnt. biotualetų (12 nuomojamų ir 8 savus), o nuo 2027 m. vasario 1 d. 4 biotualetus esančius Laumės g. 3, Rukla, Jonavos raj..</w:t>
      </w:r>
      <w:r w:rsidR="007E6BB6" w:rsidRPr="00BB38D1">
        <w:rPr>
          <w:b/>
          <w:bCs/>
        </w:rPr>
        <w:t xml:space="preserve"> </w:t>
      </w:r>
      <w:r w:rsidR="007E6BB6" w:rsidRPr="00BB38D1">
        <w:rPr>
          <w:rFonts w:ascii="Times New Roman" w:eastAsia="Times New Roman" w:hAnsi="Times New Roman" w:cs="Times New Roman"/>
          <w:b/>
          <w:bCs/>
          <w:sz w:val="24"/>
          <w:szCs w:val="24"/>
          <w:lang w:val="lt-LT" w:eastAsia="lt-LT"/>
        </w:rPr>
        <w:t xml:space="preserve">Papildomai nuomojami  biotualetai bus aptarnaujami pagal poreikį. </w:t>
      </w:r>
      <w:bookmarkEnd w:id="0"/>
    </w:p>
    <w:sectPr w:rsidR="00BF7361" w:rsidRPr="00BB38D1" w:rsidSect="0024672F">
      <w:pgSz w:w="12240" w:h="15840"/>
      <w:pgMar w:top="1440" w:right="1440" w:bottom="141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85778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44B"/>
    <w:rsid w:val="00016DE7"/>
    <w:rsid w:val="00042289"/>
    <w:rsid w:val="00054B65"/>
    <w:rsid w:val="00057FCA"/>
    <w:rsid w:val="000912DA"/>
    <w:rsid w:val="00096E91"/>
    <w:rsid w:val="000C2BB1"/>
    <w:rsid w:val="001120CC"/>
    <w:rsid w:val="00131769"/>
    <w:rsid w:val="00172A4C"/>
    <w:rsid w:val="00184B97"/>
    <w:rsid w:val="001B163A"/>
    <w:rsid w:val="001B3BC6"/>
    <w:rsid w:val="001E0CF1"/>
    <w:rsid w:val="001F424C"/>
    <w:rsid w:val="002277CF"/>
    <w:rsid w:val="0024672F"/>
    <w:rsid w:val="00277A70"/>
    <w:rsid w:val="002A328A"/>
    <w:rsid w:val="002C315B"/>
    <w:rsid w:val="00323864"/>
    <w:rsid w:val="00333872"/>
    <w:rsid w:val="0036210C"/>
    <w:rsid w:val="00371F7E"/>
    <w:rsid w:val="003B6551"/>
    <w:rsid w:val="003C603A"/>
    <w:rsid w:val="003F2BF1"/>
    <w:rsid w:val="00406852"/>
    <w:rsid w:val="00440388"/>
    <w:rsid w:val="004436E1"/>
    <w:rsid w:val="00494A10"/>
    <w:rsid w:val="004E5290"/>
    <w:rsid w:val="004E7B86"/>
    <w:rsid w:val="005220B9"/>
    <w:rsid w:val="005C217F"/>
    <w:rsid w:val="005C6D7B"/>
    <w:rsid w:val="00663FB0"/>
    <w:rsid w:val="00676ECE"/>
    <w:rsid w:val="0068693C"/>
    <w:rsid w:val="006871F7"/>
    <w:rsid w:val="00776FC7"/>
    <w:rsid w:val="007801F7"/>
    <w:rsid w:val="00785E4E"/>
    <w:rsid w:val="007E11E1"/>
    <w:rsid w:val="007E6BB6"/>
    <w:rsid w:val="007F07A7"/>
    <w:rsid w:val="00804588"/>
    <w:rsid w:val="008408E2"/>
    <w:rsid w:val="00862EAA"/>
    <w:rsid w:val="00873EF9"/>
    <w:rsid w:val="00875371"/>
    <w:rsid w:val="008B4801"/>
    <w:rsid w:val="008C0390"/>
    <w:rsid w:val="008E18BE"/>
    <w:rsid w:val="00952AEE"/>
    <w:rsid w:val="009610F0"/>
    <w:rsid w:val="00991597"/>
    <w:rsid w:val="009963B6"/>
    <w:rsid w:val="009B5158"/>
    <w:rsid w:val="009F544B"/>
    <w:rsid w:val="009F71D8"/>
    <w:rsid w:val="00A07147"/>
    <w:rsid w:val="00A231D2"/>
    <w:rsid w:val="00A26734"/>
    <w:rsid w:val="00A51B1D"/>
    <w:rsid w:val="00AA4DF4"/>
    <w:rsid w:val="00B007A1"/>
    <w:rsid w:val="00B26B53"/>
    <w:rsid w:val="00B50612"/>
    <w:rsid w:val="00B664C0"/>
    <w:rsid w:val="00B92F29"/>
    <w:rsid w:val="00BB38D1"/>
    <w:rsid w:val="00BF7361"/>
    <w:rsid w:val="00C217D5"/>
    <w:rsid w:val="00C31237"/>
    <w:rsid w:val="00C3468A"/>
    <w:rsid w:val="00C60B80"/>
    <w:rsid w:val="00CC57D6"/>
    <w:rsid w:val="00CE28EA"/>
    <w:rsid w:val="00CE3CCB"/>
    <w:rsid w:val="00CF34FD"/>
    <w:rsid w:val="00D76701"/>
    <w:rsid w:val="00DA738E"/>
    <w:rsid w:val="00DB7DFD"/>
    <w:rsid w:val="00DD3A98"/>
    <w:rsid w:val="00DE136E"/>
    <w:rsid w:val="00DE26C8"/>
    <w:rsid w:val="00DE65D3"/>
    <w:rsid w:val="00DF7D93"/>
    <w:rsid w:val="00E0460D"/>
    <w:rsid w:val="00E82B54"/>
    <w:rsid w:val="00E8446A"/>
    <w:rsid w:val="00EA258D"/>
    <w:rsid w:val="00EC676D"/>
    <w:rsid w:val="00EC7B95"/>
    <w:rsid w:val="00ED65FA"/>
    <w:rsid w:val="00EF2BD8"/>
    <w:rsid w:val="00F10E15"/>
    <w:rsid w:val="00F24A66"/>
    <w:rsid w:val="00F33791"/>
    <w:rsid w:val="00F965DB"/>
    <w:rsid w:val="00FD7370"/>
    <w:rsid w:val="00FE5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D5EC8"/>
  <w15:docId w15:val="{1D3F60DF-C162-47C1-A4B3-3301316C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sid w:val="00DE65D3"/>
    <w:rPr>
      <w:color w:val="800080" w:themeColor="followedHyperlink"/>
      <w:u w:val="single"/>
    </w:rPr>
  </w:style>
  <w:style w:type="table" w:styleId="TableGrid">
    <w:name w:val="Table Grid"/>
    <w:basedOn w:val="TableNormal"/>
    <w:uiPriority w:val="99"/>
    <w:rsid w:val="00184B97"/>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403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Kaip_atsiimti_pasiulyma_CVP_IS.pdf" TargetMode="External"/><Relationship Id="rId13" Type="http://schemas.openxmlformats.org/officeDocument/2006/relationships/hyperlink" Target="https://vpt.lrv.lt/uploads/vpt/documents/files/LT_versija/E_vedlys/4_convenience/VPI_58str2d.pdf" TargetMode="External"/><Relationship Id="rId3" Type="http://schemas.openxmlformats.org/officeDocument/2006/relationships/styles" Target="styles.xml"/><Relationship Id="rId7" Type="http://schemas.openxmlformats.org/officeDocument/2006/relationships/hyperlink" Target="https://vpt.lrv.lt/uploads/vpt/documents/files/LT_versija/E_vedlys/4_convenience/VPI_20str.pdf" TargetMode="External"/><Relationship Id="rId12" Type="http://schemas.openxmlformats.org/officeDocument/2006/relationships/hyperlink" Target="https://vpt.lrv.lt/uploads/vpt/documents/files/LT_versija/E_vedlys/4_convenience/VPI_51str.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vpt.lrv.lt/uploads/vpt/documents/files/LT_versija/E_vedlys/4_convenience/VPT_konfidencialumoisaiskinimas.pdf" TargetMode="External"/><Relationship Id="rId11" Type="http://schemas.openxmlformats.org/officeDocument/2006/relationships/hyperlink" Target="https://vpt.lrv.lt/uploads/vpt/documents/files/LT_versija/E_vedlys/4_convenience/VPI_57str2ir3d.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VIIsk.pdf" TargetMode="External"/><Relationship Id="rId10" Type="http://schemas.openxmlformats.org/officeDocument/2006/relationships/hyperlink" Target="https://vpt.lrv.lt/uploads/vpt/documents/files/LT_versija/E_vedlys/4_convenience/VPI_44str.pdf"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NaudojimosiCVPIStaisykliu_19p.pdf" TargetMode="External"/><Relationship Id="rId14" Type="http://schemas.openxmlformats.org/officeDocument/2006/relationships/hyperlink" Target="https://vpt.lrv.lt/uploads/vpt/documents/files/LT_versija/E_vedlys/4_convenience/VPI_17str1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88709-EF94-4BFD-A7C2-19BB0DC27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14</Pages>
  <Words>17868</Words>
  <Characters>10185</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Zitkeviciene</dc:creator>
  <cp:lastModifiedBy>Egidijus Mugenis</cp:lastModifiedBy>
  <cp:revision>7</cp:revision>
  <cp:lastPrinted>2026-01-09T06:54:00Z</cp:lastPrinted>
  <dcterms:created xsi:type="dcterms:W3CDTF">2026-01-12T08:50:00Z</dcterms:created>
  <dcterms:modified xsi:type="dcterms:W3CDTF">2026-01-14T09:00:00Z</dcterms:modified>
</cp:coreProperties>
</file>