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192226" w:rsidRPr="00192226" w:rsidTr="00354D79">
        <w:trPr>
          <w:trHeight w:val="1445"/>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1</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rPr>
                <w:rFonts w:eastAsia="Times New Roman"/>
              </w:rPr>
            </w:pPr>
            <w:r w:rsidRPr="00192226">
              <w:rPr>
                <w:rFonts w:ascii="Times New Roman" w:eastAsia="Times New Roman" w:hAnsi="Times New Roman" w:cs="Times New Roman"/>
                <w:sz w:val="24"/>
                <w:szCs w:val="24"/>
              </w:rPr>
              <w:t xml:space="preserve">Licenzijuota įmonė, turinti teisę būti statybos rangovu ir gali atlikti statinių statybos ir remonto darbus. </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jc w:val="both"/>
              <w:rPr>
                <w:rFonts w:ascii="Times New Roman" w:eastAsia="Times New Roman" w:hAnsi="Times New Roman" w:cs="Times New Roman"/>
                <w:sz w:val="24"/>
                <w:szCs w:val="24"/>
              </w:rPr>
            </w:pPr>
            <w:r w:rsidRPr="00192226">
              <w:rPr>
                <w:rFonts w:ascii="Times New Roman" w:eastAsia="Times New Roman" w:hAnsi="Times New Roman" w:cs="Times New Roman"/>
                <w:sz w:val="24"/>
                <w:szCs w:val="24"/>
              </w:rPr>
              <w:t>Lietuvos Respublikos aplinkos ministerijos ar valstybės įmonės Statybos sektoriaus vystymo agentūros (SSVA) išduotas atestatas. Jei tiekėjas yra iš užsienio valstybės: teisės pripažinimo dokumentas, suteikiantis teisę atlikti statybos darbus, jei tiekėjas yra iš užsienio valstybės.  </w:t>
            </w:r>
          </w:p>
        </w:tc>
      </w:tr>
      <w:tr w:rsidR="00192226" w:rsidRPr="00192226" w:rsidTr="00354D79">
        <w:trPr>
          <w:trHeight w:val="1543"/>
        </w:trPr>
        <w:tc>
          <w:tcPr>
            <w:tcW w:w="455" w:type="dxa"/>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2</w:t>
            </w:r>
          </w:p>
        </w:tc>
        <w:tc>
          <w:tcPr>
            <w:tcW w:w="4819" w:type="dxa"/>
          </w:tcPr>
          <w:p w:rsidR="004563B5" w:rsidRPr="004563B5" w:rsidRDefault="00192226" w:rsidP="004563B5">
            <w:pPr>
              <w:spacing w:after="0" w:line="240" w:lineRule="auto"/>
              <w:jc w:val="both"/>
              <w:rPr>
                <w:rFonts w:ascii="Times New Roman" w:eastAsia="Times New Roman" w:hAnsi="Times New Roman" w:cs="Times New Roman"/>
                <w:sz w:val="24"/>
                <w:szCs w:val="24"/>
              </w:rPr>
            </w:pPr>
            <w:r w:rsidRPr="004563B5">
              <w:rPr>
                <w:rFonts w:ascii="Times New Roman" w:eastAsia="Times New Roman" w:hAnsi="Times New Roman" w:cs="Times New Roman"/>
                <w:sz w:val="24"/>
                <w:szCs w:val="24"/>
              </w:rPr>
              <w:t xml:space="preserve">Tiekėjas pirkimo sutarties vykdymui turi paskirti ne mažiau kaip 1 (vieną) atestuotą </w:t>
            </w:r>
            <w:r w:rsidR="004563B5" w:rsidRPr="004563B5">
              <w:rPr>
                <w:rFonts w:ascii="Times New Roman" w:hAnsi="Times New Roman" w:cs="Times New Roman"/>
                <w:sz w:val="24"/>
                <w:szCs w:val="24"/>
              </w:rPr>
              <w:t xml:space="preserve">neypatingojo statinio </w:t>
            </w:r>
            <w:r w:rsidR="004563B5" w:rsidRPr="004563B5">
              <w:rPr>
                <w:rFonts w:ascii="Times New Roman" w:hAnsi="Times New Roman" w:cs="Times New Roman"/>
                <w:sz w:val="24"/>
                <w:szCs w:val="24"/>
              </w:rPr>
              <w:t>statybos vadovą,</w:t>
            </w:r>
            <w:r w:rsidRPr="004563B5">
              <w:rPr>
                <w:rFonts w:ascii="Times New Roman" w:eastAsia="Times New Roman" w:hAnsi="Times New Roman" w:cs="Times New Roman"/>
                <w:sz w:val="24"/>
                <w:szCs w:val="24"/>
              </w:rPr>
              <w:t xml:space="preserve"> kuris turi teisę vykdyti statybos darbus. </w:t>
            </w:r>
          </w:p>
          <w:p w:rsidR="004563B5" w:rsidRPr="004563B5" w:rsidRDefault="004563B5" w:rsidP="004563B5">
            <w:pPr>
              <w:spacing w:after="0" w:line="240" w:lineRule="auto"/>
              <w:jc w:val="both"/>
              <w:rPr>
                <w:rFonts w:ascii="Times New Roman" w:eastAsia="Times New Roman" w:hAnsi="Times New Roman" w:cs="Times New Roman"/>
                <w:sz w:val="24"/>
                <w:szCs w:val="24"/>
              </w:rPr>
            </w:pPr>
            <w:r w:rsidRPr="004563B5">
              <w:rPr>
                <w:rFonts w:ascii="Times New Roman" w:eastAsia="Times New Roman" w:hAnsi="Times New Roman" w:cs="Times New Roman"/>
                <w:sz w:val="24"/>
                <w:szCs w:val="24"/>
              </w:rPr>
              <w:t>Statiniai: negyvenamieji pastatai.</w:t>
            </w:r>
          </w:p>
          <w:p w:rsidR="00192226" w:rsidRPr="00192226" w:rsidRDefault="004563B5" w:rsidP="004563B5">
            <w:pPr>
              <w:spacing w:after="0" w:line="240" w:lineRule="auto"/>
              <w:jc w:val="both"/>
              <w:rPr>
                <w:rFonts w:ascii="Times New Roman" w:hAnsi="Times New Roman" w:cs="Times New Roman"/>
                <w:sz w:val="24"/>
                <w:szCs w:val="24"/>
                <w:lang w:val="en-US"/>
              </w:rPr>
            </w:pPr>
            <w:r w:rsidRPr="004563B5">
              <w:rPr>
                <w:rFonts w:ascii="Times New Roman" w:eastAsia="Times New Roman" w:hAnsi="Times New Roman" w:cs="Times New Roman"/>
                <w:sz w:val="24"/>
                <w:szCs w:val="24"/>
              </w:rPr>
              <w:t>Statybos darbų sritys: bendrieji statybos darbai; statinio elektros inžinerinių sistemų įrengimas; statinio gaisrinės saugos (signalizacijos) inžinerinių sistemų įrengimas</w:t>
            </w:r>
            <w:r w:rsidRPr="004563B5">
              <w:rPr>
                <w:rFonts w:ascii="Times New Roman" w:hAnsi="Times New Roman" w:cs="Times New Roman"/>
                <w:sz w:val="24"/>
                <w:szCs w:val="24"/>
                <w:shd w:val="clear" w:color="auto" w:fill="FFFFFF"/>
              </w:rPr>
              <w:t>;</w:t>
            </w:r>
            <w:r w:rsidRPr="004563B5">
              <w:rPr>
                <w:rFonts w:ascii="Times New Roman" w:eastAsia="Times New Roman" w:hAnsi="Times New Roman" w:cs="Times New Roman"/>
                <w:sz w:val="24"/>
                <w:szCs w:val="24"/>
              </w:rPr>
              <w:t xml:space="preserve"> vėdinimo</w:t>
            </w:r>
            <w:r w:rsidRPr="004563B5">
              <w:rPr>
                <w:rFonts w:ascii="Times New Roman" w:hAnsi="Times New Roman" w:cs="Times New Roman"/>
                <w:sz w:val="24"/>
                <w:szCs w:val="24"/>
              </w:rPr>
              <w:t xml:space="preserve"> </w:t>
            </w:r>
            <w:r w:rsidRPr="004563B5">
              <w:rPr>
                <w:rFonts w:ascii="Times New Roman" w:eastAsia="Times New Roman" w:hAnsi="Times New Roman" w:cs="Times New Roman"/>
                <w:sz w:val="24"/>
                <w:szCs w:val="24"/>
              </w:rPr>
              <w:t xml:space="preserve">inžinerinės sistemos; </w:t>
            </w:r>
            <w:r w:rsidRPr="004563B5">
              <w:rPr>
                <w:rFonts w:ascii="Times New Roman" w:hAnsi="Times New Roman" w:cs="Times New Roman"/>
                <w:sz w:val="24"/>
                <w:szCs w:val="24"/>
                <w:shd w:val="clear" w:color="auto" w:fill="FFFFFF"/>
              </w:rPr>
              <w:t xml:space="preserve">statinio vandentiekio </w:t>
            </w:r>
            <w:r>
              <w:rPr>
                <w:rFonts w:ascii="Times New Roman" w:hAnsi="Times New Roman" w:cs="Times New Roman"/>
                <w:sz w:val="24"/>
                <w:szCs w:val="24"/>
                <w:shd w:val="clear" w:color="auto" w:fill="FFFFFF"/>
              </w:rPr>
              <w:t>inžinerinių sistemų įrengimas.</w:t>
            </w:r>
          </w:p>
        </w:tc>
        <w:tc>
          <w:tcPr>
            <w:tcW w:w="4678" w:type="dxa"/>
          </w:tcPr>
          <w:p w:rsidR="00192226" w:rsidRPr="00192226" w:rsidRDefault="00192226" w:rsidP="00192226">
            <w:pPr>
              <w:spacing w:after="0" w:line="240" w:lineRule="auto"/>
              <w:jc w:val="both"/>
              <w:rPr>
                <w:rFonts w:ascii="Times New Roman" w:eastAsia="Times New Roman" w:hAnsi="Times New Roman" w:cs="Times New Roman"/>
                <w:sz w:val="24"/>
                <w:szCs w:val="24"/>
              </w:rPr>
            </w:pPr>
            <w:r w:rsidRPr="00192226">
              <w:rPr>
                <w:rFonts w:ascii="Times New Roman" w:hAnsi="Times New Roman" w:cs="Times New Roman"/>
                <w:sz w:val="24"/>
                <w:szCs w:val="24"/>
              </w:rPr>
              <w:t>Kvalifikaciją patvirtinantys galiojantys diplomai, atestatai, pažymos ar teisės pripažinimo dokumentai (galima pateikti atestatą arba nurodyti atestato numerį ir tada duomenys bus patikrinti SSVA interneto svetainėje https://www.ssva.lt).</w:t>
            </w:r>
            <w:r w:rsidRPr="00192226">
              <w:rPr>
                <w:rFonts w:ascii="Times New Roman" w:hAnsi="Times New Roman" w:cs="Times New Roman"/>
                <w:sz w:val="24"/>
                <w:szCs w:val="24"/>
              </w:rPr>
              <w:br/>
            </w:r>
            <w:bookmarkStart w:id="0" w:name="_GoBack"/>
            <w:bookmarkEnd w:id="0"/>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993"/>
        <w:gridCol w:w="3260"/>
        <w:gridCol w:w="3402"/>
        <w:gridCol w:w="1984"/>
      </w:tblGrid>
      <w:tr w:rsidR="00192226" w:rsidRPr="00192226" w:rsidTr="00354D79">
        <w:tc>
          <w:tcPr>
            <w:tcW w:w="993" w:type="dxa"/>
          </w:tcPr>
          <w:p w:rsidR="00192226" w:rsidRPr="00192226" w:rsidRDefault="00192226" w:rsidP="00192226">
            <w:pPr>
              <w:jc w:val="both"/>
              <w:rPr>
                <w:sz w:val="24"/>
                <w:szCs w:val="24"/>
              </w:rPr>
            </w:pPr>
            <w:r w:rsidRPr="00192226">
              <w:rPr>
                <w:sz w:val="24"/>
                <w:szCs w:val="24"/>
              </w:rPr>
              <w:t>Eil. Nr.</w:t>
            </w:r>
          </w:p>
        </w:tc>
        <w:tc>
          <w:tcPr>
            <w:tcW w:w="3260"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1984"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354D79">
        <w:tc>
          <w:tcPr>
            <w:tcW w:w="993" w:type="dxa"/>
          </w:tcPr>
          <w:p w:rsidR="00192226" w:rsidRPr="00192226" w:rsidRDefault="00CC003D" w:rsidP="00192226">
            <w:pPr>
              <w:jc w:val="both"/>
              <w:rPr>
                <w:sz w:val="24"/>
                <w:szCs w:val="24"/>
              </w:rPr>
            </w:pPr>
            <w:r>
              <w:rPr>
                <w:sz w:val="24"/>
                <w:szCs w:val="24"/>
              </w:rPr>
              <w:t>3.</w:t>
            </w:r>
          </w:p>
        </w:tc>
        <w:tc>
          <w:tcPr>
            <w:tcW w:w="3260" w:type="dxa"/>
          </w:tcPr>
          <w:p w:rsidR="00192226" w:rsidRPr="00192226" w:rsidRDefault="00192226" w:rsidP="00192226">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w:t>
            </w:r>
            <w:r w:rsidRPr="00192226">
              <w:rPr>
                <w:sz w:val="24"/>
                <w:szCs w:val="24"/>
              </w:rPr>
              <w:lastRenderedPageBreak/>
              <w:t xml:space="preserve">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192226">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w:t>
            </w:r>
            <w:r w:rsidRPr="00192226">
              <w:rPr>
                <w:sz w:val="24"/>
                <w:szCs w:val="24"/>
              </w:rPr>
              <w:lastRenderedPageBreak/>
              <w:t xml:space="preserve">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 pirkime numatytų </w:t>
            </w:r>
            <w:r w:rsidRPr="00192226">
              <w:rPr>
                <w:sz w:val="24"/>
                <w:szCs w:val="24"/>
                <w:u w:val="single"/>
              </w:rPr>
              <w:t>darbų srityje</w:t>
            </w:r>
            <w:r w:rsidRPr="00192226">
              <w:rPr>
                <w:sz w:val="24"/>
                <w:szCs w:val="24"/>
              </w:rPr>
              <w:t>.</w:t>
            </w:r>
          </w:p>
        </w:tc>
        <w:tc>
          <w:tcPr>
            <w:tcW w:w="1984"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w:t>
            </w:r>
            <w:r w:rsidRPr="00192226">
              <w:rPr>
                <w:sz w:val="24"/>
                <w:szCs w:val="24"/>
                <w:lang w:val="en-US"/>
              </w:rPr>
              <w:lastRenderedPageBreak/>
              <w:t xml:space="preserve">pagal prisiimtus įsipareigojimus. </w:t>
            </w:r>
          </w:p>
          <w:p w:rsidR="00192226" w:rsidRPr="00192226" w:rsidRDefault="00192226" w:rsidP="00192226">
            <w:pPr>
              <w:ind w:firstLine="567"/>
              <w:jc w:val="both"/>
              <w:rPr>
                <w:sz w:val="24"/>
                <w:szCs w:val="24"/>
              </w:rPr>
            </w:pPr>
            <w:r w:rsidRPr="00192226">
              <w:rPr>
                <w:sz w:val="24"/>
                <w:szCs w:val="24"/>
                <w:lang w:val="en-US"/>
              </w:rPr>
              <w:t>Subtiekėjai privalo laikytis reikalaujamų aplinkos apsaugos vadybos 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r w:rsidRPr="00192226">
        <w:rPr>
          <w:rFonts w:ascii="Times New Roman" w:eastAsia="Times New Roman" w:hAnsi="Times New Roman" w:cs="Times New Roman"/>
          <w:bCs/>
          <w:sz w:val="24"/>
          <w:szCs w:val="24"/>
        </w:rPr>
        <w:t xml:space="preserve">Perkančioji organizacija atitiktį kvalifikacijos reikalavimams patvirtinančių dokumentų reikalaus tik iš to dalyvio, </w:t>
      </w:r>
      <w:r w:rsidRPr="00192226">
        <w:rPr>
          <w:rFonts w:ascii="Times New Roman" w:eastAsia="Times New Roman" w:hAnsi="Times New Roman" w:cs="Times New Roman"/>
          <w:color w:val="000000"/>
          <w:sz w:val="24"/>
          <w:szCs w:val="24"/>
        </w:rPr>
        <w:t>kurio pasiūlymas, sudarius pasiūlymų eilę bus pripažintas galimu laimėtoju</w:t>
      </w:r>
      <w:r w:rsidRPr="00192226">
        <w:rPr>
          <w:rFonts w:ascii="Times New Roman" w:eastAsia="Times New Roman" w:hAnsi="Times New Roman" w:cs="Times New Roman"/>
          <w:bCs/>
          <w:sz w:val="24"/>
          <w:szCs w:val="24"/>
        </w:rPr>
        <w:t xml:space="preserve">. </w:t>
      </w:r>
      <w:r w:rsidRPr="0019222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w:t>
      </w: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FF2" w:rsidRDefault="004B1FF2" w:rsidP="008B40DB">
      <w:pPr>
        <w:spacing w:after="0" w:line="240" w:lineRule="auto"/>
      </w:pPr>
      <w:r>
        <w:separator/>
      </w:r>
    </w:p>
  </w:endnote>
  <w:endnote w:type="continuationSeparator" w:id="0">
    <w:p w:rsidR="004B1FF2" w:rsidRDefault="004B1FF2"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FF2" w:rsidRDefault="004B1FF2" w:rsidP="008B40DB">
      <w:pPr>
        <w:spacing w:after="0" w:line="240" w:lineRule="auto"/>
      </w:pPr>
      <w:r>
        <w:separator/>
      </w:r>
    </w:p>
  </w:footnote>
  <w:footnote w:type="continuationSeparator" w:id="0">
    <w:p w:rsidR="004B1FF2" w:rsidRDefault="004B1FF2"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7367B"/>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4402D"/>
    <w:rsid w:val="0084466F"/>
    <w:rsid w:val="00852B45"/>
    <w:rsid w:val="008621B5"/>
    <w:rsid w:val="00864B73"/>
    <w:rsid w:val="00873B11"/>
    <w:rsid w:val="00874F1E"/>
    <w:rsid w:val="008756F2"/>
    <w:rsid w:val="00883034"/>
    <w:rsid w:val="008977B8"/>
    <w:rsid w:val="008A1FB0"/>
    <w:rsid w:val="008A4057"/>
    <w:rsid w:val="008B40DB"/>
    <w:rsid w:val="008C4EBA"/>
    <w:rsid w:val="008C572A"/>
    <w:rsid w:val="008C5FC7"/>
    <w:rsid w:val="008E4355"/>
    <w:rsid w:val="008E5FAD"/>
    <w:rsid w:val="008F0EA7"/>
    <w:rsid w:val="008F15FB"/>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B66AA"/>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9A21"/>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0F9BA-3254-4281-8B1A-70BA84FB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37</cp:revision>
  <cp:lastPrinted>2019-12-04T08:00:00Z</cp:lastPrinted>
  <dcterms:created xsi:type="dcterms:W3CDTF">2024-10-31T11:03:00Z</dcterms:created>
  <dcterms:modified xsi:type="dcterms:W3CDTF">2024-12-27T08:15:00Z</dcterms:modified>
</cp:coreProperties>
</file>