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5EB2AFCB" w:rsidR="00841FA9" w:rsidRDefault="00841FA9" w:rsidP="003F52AD">
      <w:pPr>
        <w:pStyle w:val="Pagrindinistekstas"/>
        <w:spacing w:after="0" w:line="240" w:lineRule="auto"/>
      </w:pPr>
      <w:r w:rsidRPr="00757439">
        <w:t xml:space="preserve">                                                                         </w:t>
      </w:r>
      <w:r w:rsidR="009235C4" w:rsidRPr="00A56ACC">
        <w:t>202</w:t>
      </w:r>
      <w:r w:rsidR="009435D9">
        <w:t>6-01-14</w:t>
      </w:r>
      <w:r w:rsidR="00905267" w:rsidRPr="00EE0820">
        <w:t xml:space="preserve"> </w:t>
      </w:r>
      <w:r w:rsidRPr="00EE0820">
        <w:t xml:space="preserve">posėdžio protokolu Nr. </w:t>
      </w:r>
      <w:r w:rsidR="00A56ACC">
        <w:t>V2-</w:t>
      </w:r>
      <w:r w:rsidR="009435D9">
        <w:t>3/2</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6A8AEC59"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3C318C">
        <w:rPr>
          <w:rFonts w:ascii="Times New Roman" w:eastAsia="Times New Roman" w:hAnsi="Times New Roman" w:cs="Times New Roman"/>
          <w:b/>
          <w:sz w:val="24"/>
          <w:szCs w:val="24"/>
        </w:rPr>
        <w:t>VALSTYBINĖS REIKŠMĖS KRAŠTO KELIO NR. 220 TRAKAI – R</w:t>
      </w:r>
      <w:r w:rsidR="00D60713">
        <w:rPr>
          <w:rFonts w:ascii="Times New Roman" w:eastAsia="Times New Roman" w:hAnsi="Times New Roman" w:cs="Times New Roman"/>
          <w:b/>
          <w:sz w:val="24"/>
          <w:szCs w:val="24"/>
        </w:rPr>
        <w:t>ŪDIŠKĖS – PIVAŠIŪNAI – ALYTUS 0.459, 0.614, 0.780 IR 0.900 KM PAPRAST</w:t>
      </w:r>
      <w:r w:rsidR="002534E8">
        <w:rPr>
          <w:rFonts w:ascii="Times New Roman" w:eastAsia="Times New Roman" w:hAnsi="Times New Roman" w:cs="Times New Roman"/>
          <w:b/>
          <w:sz w:val="24"/>
          <w:szCs w:val="24"/>
        </w:rPr>
        <w:t>OJO</w:t>
      </w:r>
      <w:r w:rsidR="00D60713">
        <w:rPr>
          <w:rFonts w:ascii="Times New Roman" w:eastAsia="Times New Roman" w:hAnsi="Times New Roman" w:cs="Times New Roman"/>
          <w:b/>
          <w:sz w:val="24"/>
          <w:szCs w:val="24"/>
        </w:rPr>
        <w:t xml:space="preserve"> REMONT</w:t>
      </w:r>
      <w:r w:rsidR="002534E8">
        <w:rPr>
          <w:rFonts w:ascii="Times New Roman" w:eastAsia="Times New Roman" w:hAnsi="Times New Roman" w:cs="Times New Roman"/>
          <w:b/>
          <w:sz w:val="24"/>
          <w:szCs w:val="24"/>
        </w:rPr>
        <w:t>O</w:t>
      </w:r>
      <w:r w:rsidR="00D60713">
        <w:rPr>
          <w:rFonts w:ascii="Times New Roman" w:eastAsia="Times New Roman" w:hAnsi="Times New Roman" w:cs="Times New Roman"/>
          <w:b/>
          <w:sz w:val="24"/>
          <w:szCs w:val="24"/>
        </w:rPr>
        <w:t>, ĮRENGIANT NEŽYMĖTAS PĖSČIŲJŲ PERĖJAS</w:t>
      </w:r>
      <w:r w:rsidR="002534E8">
        <w:rPr>
          <w:rFonts w:ascii="Times New Roman" w:eastAsia="Times New Roman" w:hAnsi="Times New Roman" w:cs="Times New Roman"/>
          <w:b/>
          <w:sz w:val="24"/>
          <w:szCs w:val="24"/>
        </w:rPr>
        <w:t>, DARBAI</w:t>
      </w:r>
      <w:r w:rsidR="00D60713">
        <w:rPr>
          <w:rFonts w:ascii="Times New Roman" w:eastAsia="Times New Roman" w:hAnsi="Times New Roman" w:cs="Times New Roman"/>
          <w:b/>
          <w:sz w:val="24"/>
          <w:szCs w:val="24"/>
        </w:rPr>
        <w:t>“</w:t>
      </w:r>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3F52AD">
            <w:pPr>
              <w:jc w:val="both"/>
              <w:rPr>
                <w:rFonts w:ascii="Times New Roman" w:hAnsi="Times New Roman" w:cs="Times New Roman"/>
                <w:sz w:val="24"/>
                <w:szCs w:val="24"/>
              </w:rPr>
            </w:pPr>
          </w:p>
        </w:tc>
        <w:tc>
          <w:tcPr>
            <w:tcW w:w="4625" w:type="pct"/>
          </w:tcPr>
          <w:p w14:paraId="4A8E55DF" w14:textId="77777777" w:rsidR="00314C61" w:rsidRPr="000D2429" w:rsidRDefault="00314C61" w:rsidP="003F52AD">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3F52AD">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CF44E9">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3693E592" w14:textId="797D1EEB" w:rsidR="00314C61" w:rsidRPr="000D2429" w:rsidRDefault="00314C61" w:rsidP="003F52AD">
            <w:pPr>
              <w:ind w:hanging="1175"/>
              <w:jc w:val="both"/>
              <w:textAlignment w:val="baseline"/>
              <w:rPr>
                <w:rFonts w:ascii="Times New Roman" w:hAnsi="Times New Roman" w:cs="Times New Roman"/>
                <w:color w:val="FF0000"/>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2B6196">
              <w:rPr>
                <w:rFonts w:ascii="Times New Roman" w:hAnsi="Times New Roman" w:cs="Times New Roman"/>
                <w:sz w:val="24"/>
                <w:szCs w:val="24"/>
              </w:rPr>
              <w:t>Paprastojo remonto aprašas (</w:t>
            </w:r>
            <w:r w:rsidR="000D2429" w:rsidRPr="000D2429">
              <w:rPr>
                <w:rFonts w:ascii="Times New Roman" w:hAnsi="Times New Roman" w:cs="Times New Roman"/>
                <w:spacing w:val="-6"/>
                <w:sz w:val="24"/>
                <w:szCs w:val="24"/>
              </w:rPr>
              <w:t>Statinio paprastojo remonto bendroji/ susisiekimo dalis ir statinio paprastojo remonto elektrotechnikos dalis/apšvietimo tinklai</w:t>
            </w:r>
            <w:r w:rsidR="002B6196">
              <w:rPr>
                <w:rFonts w:ascii="Times New Roman" w:hAnsi="Times New Roman" w:cs="Times New Roman"/>
                <w:spacing w:val="-6"/>
                <w:sz w:val="24"/>
                <w:szCs w:val="24"/>
              </w:rPr>
              <w:t>)</w:t>
            </w:r>
            <w:r w:rsidR="00BA6808" w:rsidRPr="000D2429">
              <w:rPr>
                <w:rFonts w:ascii="Times New Roman" w:hAnsi="Times New Roman" w:cs="Times New Roman"/>
                <w:spacing w:val="-6"/>
                <w:sz w:val="24"/>
                <w:szCs w:val="24"/>
              </w:rPr>
              <w:t>;</w:t>
            </w:r>
          </w:p>
          <w:p w14:paraId="62DAF2FF" w14:textId="3BAA5901" w:rsidR="00314C61" w:rsidRPr="000D2429" w:rsidRDefault="00D35EA0" w:rsidP="00CF44E9">
            <w:pPr>
              <w:ind w:hanging="107"/>
              <w:jc w:val="both"/>
              <w:rPr>
                <w:rFonts w:ascii="Times New Roman" w:hAnsi="Times New Roman" w:cs="Times New Roman"/>
                <w:spacing w:val="-6"/>
                <w:sz w:val="24"/>
                <w:szCs w:val="24"/>
              </w:rPr>
            </w:pPr>
            <w:r w:rsidRPr="000D2429">
              <w:rPr>
                <w:rFonts w:ascii="Times New Roman" w:hAnsi="Times New Roman" w:cs="Times New Roman"/>
                <w:sz w:val="24"/>
                <w:szCs w:val="24"/>
              </w:rPr>
              <w:t>4</w:t>
            </w:r>
            <w:r w:rsidR="00314C61" w:rsidRPr="000D2429">
              <w:rPr>
                <w:rFonts w:ascii="Times New Roman" w:hAnsi="Times New Roman" w:cs="Times New Roman"/>
                <w:sz w:val="24"/>
                <w:szCs w:val="24"/>
              </w:rPr>
              <w:t xml:space="preserve"> </w:t>
            </w:r>
            <w:r w:rsidR="00A230DD" w:rsidRPr="000D2429">
              <w:rPr>
                <w:rFonts w:ascii="Times New Roman" w:hAnsi="Times New Roman" w:cs="Times New Roman"/>
                <w:spacing w:val="-6"/>
                <w:sz w:val="24"/>
                <w:szCs w:val="24"/>
              </w:rPr>
              <w:t xml:space="preserve">priedas </w:t>
            </w:r>
            <w:r w:rsidR="00314C61" w:rsidRPr="000D2429">
              <w:rPr>
                <w:rFonts w:ascii="Times New Roman" w:hAnsi="Times New Roman" w:cs="Times New Roman"/>
                <w:spacing w:val="-6"/>
                <w:sz w:val="24"/>
                <w:szCs w:val="24"/>
              </w:rPr>
              <w:t>–</w:t>
            </w:r>
            <w:r w:rsidR="00314C61" w:rsidRPr="000D2429">
              <w:rPr>
                <w:rFonts w:ascii="Times New Roman" w:hAnsi="Times New Roman" w:cs="Times New Roman"/>
                <w:sz w:val="24"/>
                <w:szCs w:val="24"/>
              </w:rPr>
              <w:t xml:space="preserve"> Sutarties projektas su priedais</w:t>
            </w:r>
            <w:r w:rsidR="00BA6808" w:rsidRPr="000D2429">
              <w:rPr>
                <w:rFonts w:ascii="Times New Roman" w:hAnsi="Times New Roman" w:cs="Times New Roman"/>
                <w:sz w:val="24"/>
                <w:szCs w:val="24"/>
              </w:rPr>
              <w:t>;</w:t>
            </w:r>
          </w:p>
          <w:p w14:paraId="4BD5B504" w14:textId="275B1BEA" w:rsidR="00314C61" w:rsidRPr="000D2429" w:rsidRDefault="00D35EA0" w:rsidP="00CF44E9">
            <w:pPr>
              <w:ind w:hanging="107"/>
              <w:jc w:val="both"/>
              <w:rPr>
                <w:rFonts w:ascii="Times New Roman" w:hAnsi="Times New Roman" w:cs="Times New Roman"/>
                <w:sz w:val="24"/>
                <w:szCs w:val="24"/>
              </w:rPr>
            </w:pPr>
            <w:r w:rsidRPr="000D2429">
              <w:rPr>
                <w:rFonts w:ascii="Times New Roman" w:hAnsi="Times New Roman" w:cs="Times New Roman"/>
                <w:sz w:val="24"/>
                <w:szCs w:val="24"/>
              </w:rPr>
              <w:t>5</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477F7B" w:rsidRPr="000D2429">
              <w:rPr>
                <w:rFonts w:ascii="Times New Roman" w:hAnsi="Times New Roman" w:cs="Times New Roman"/>
                <w:sz w:val="24"/>
                <w:szCs w:val="24"/>
              </w:rPr>
              <w:t>.</w:t>
            </w:r>
          </w:p>
          <w:p w14:paraId="7C806241" w14:textId="07D0CB9F" w:rsidR="00A56ACC" w:rsidRPr="000D2429"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6267D04E" w:rsidR="00A56ACC" w:rsidRPr="005401A4" w:rsidRDefault="00B406E1" w:rsidP="00AD23B3">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8304D9">
        <w:rPr>
          <w:rFonts w:ascii="Times New Roman" w:eastAsia="Times New Roman" w:hAnsi="Times New Roman" w:cs="Times New Roman"/>
          <w:sz w:val="24"/>
          <w:szCs w:val="24"/>
        </w:rPr>
        <w:t xml:space="preserve"> </w:t>
      </w:r>
      <w:bookmarkStart w:id="7" w:name="_Hlk208408046"/>
      <w:r w:rsidR="008304D9">
        <w:rPr>
          <w:rFonts w:ascii="Times New Roman" w:eastAsia="Times New Roman" w:hAnsi="Times New Roman" w:cs="Times New Roman"/>
          <w:sz w:val="24"/>
          <w:szCs w:val="24"/>
        </w:rPr>
        <w:t>v</w:t>
      </w:r>
      <w:r w:rsidR="008304D9" w:rsidRPr="008304D9">
        <w:rPr>
          <w:rFonts w:ascii="Times New Roman" w:eastAsia="Times New Roman" w:hAnsi="Times New Roman" w:cs="Times New Roman"/>
          <w:sz w:val="24"/>
          <w:szCs w:val="24"/>
        </w:rPr>
        <w:t xml:space="preserve">alstybinės reikšmės krašto kelio Nr. 220 Trakai – Rūdiškės – </w:t>
      </w:r>
      <w:proofErr w:type="spellStart"/>
      <w:r w:rsidR="008304D9" w:rsidRPr="008304D9">
        <w:rPr>
          <w:rFonts w:ascii="Times New Roman" w:eastAsia="Times New Roman" w:hAnsi="Times New Roman" w:cs="Times New Roman"/>
          <w:sz w:val="24"/>
          <w:szCs w:val="24"/>
        </w:rPr>
        <w:t>Pivašiūnai</w:t>
      </w:r>
      <w:proofErr w:type="spellEnd"/>
      <w:r w:rsidR="008304D9" w:rsidRPr="008304D9">
        <w:rPr>
          <w:rFonts w:ascii="Times New Roman" w:eastAsia="Times New Roman" w:hAnsi="Times New Roman" w:cs="Times New Roman"/>
          <w:sz w:val="24"/>
          <w:szCs w:val="24"/>
        </w:rPr>
        <w:t xml:space="preserve"> – Alytus 0,459, 0,614, 0,780 ir 0,900 km paprast</w:t>
      </w:r>
      <w:r w:rsidR="008304D9">
        <w:rPr>
          <w:rFonts w:ascii="Times New Roman" w:eastAsia="Times New Roman" w:hAnsi="Times New Roman" w:cs="Times New Roman"/>
          <w:sz w:val="24"/>
          <w:szCs w:val="24"/>
        </w:rPr>
        <w:t>ojo remonto darbus</w:t>
      </w:r>
      <w:r w:rsidR="008304D9" w:rsidRPr="008304D9">
        <w:rPr>
          <w:rFonts w:ascii="Times New Roman" w:eastAsia="Times New Roman" w:hAnsi="Times New Roman" w:cs="Times New Roman"/>
          <w:sz w:val="24"/>
          <w:szCs w:val="24"/>
        </w:rPr>
        <w:t>, įrengiant nežymėtas pėsčiųjų perėjas</w:t>
      </w:r>
      <w:bookmarkEnd w:id="7"/>
      <w:r w:rsidR="00C1466F">
        <w:rPr>
          <w:rFonts w:ascii="Times New Roman" w:eastAsia="Times New Roman" w:hAnsi="Times New Roman" w:cs="Times New Roman"/>
          <w:b/>
          <w:bCs/>
          <w:sz w:val="24"/>
          <w:szCs w:val="24"/>
        </w:rPr>
        <w:t>.</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9D2D55F"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ybos, ūkio plėtros ir turto valdymo skyriaus specialistas Ramūnas Kodis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5F43C1" w:rsidRPr="005F43C1">
          <w:rPr>
            <w:rStyle w:val="Hipersaitas"/>
            <w:rFonts w:ascii="Times New Roman" w:hAnsi="Times New Roman"/>
            <w:sz w:val="24"/>
            <w:szCs w:val="24"/>
          </w:rPr>
          <w:t>ramunas.kodis@trakai.lt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3CB7B046" w:rsidR="00C14ED9" w:rsidRDefault="00E67E05" w:rsidP="003F52AD">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Valstybinės reikšmės krašto kelio Nr. 220 Trakai – Rūdiškės – </w:t>
      </w:r>
      <w:proofErr w:type="spellStart"/>
      <w:r w:rsidR="008304D9" w:rsidRPr="008304D9">
        <w:rPr>
          <w:rFonts w:ascii="Times New Roman" w:eastAsia="Times New Roman" w:hAnsi="Times New Roman" w:cs="Times New Roman"/>
          <w:sz w:val="24"/>
          <w:szCs w:val="24"/>
        </w:rPr>
        <w:t>Pivašiūnai</w:t>
      </w:r>
      <w:proofErr w:type="spellEnd"/>
      <w:r w:rsidR="008304D9" w:rsidRPr="008304D9">
        <w:rPr>
          <w:rFonts w:ascii="Times New Roman" w:eastAsia="Times New Roman" w:hAnsi="Times New Roman" w:cs="Times New Roman"/>
          <w:sz w:val="24"/>
          <w:szCs w:val="24"/>
        </w:rPr>
        <w:t xml:space="preserve"> – Alytus 0,459, 0,614, 0,780 ir 0,900 km paprastasis remontas, įrengiant nežymėtas pėsčiųjų perėjas</w:t>
      </w:r>
      <w:r w:rsidR="00B93942" w:rsidRPr="00422642">
        <w:rPr>
          <w:rFonts w:ascii="Times New Roman" w:hAnsi="Times New Roman" w:cs="Times New Roman"/>
          <w:b/>
          <w:sz w:val="24"/>
          <w:szCs w:val="24"/>
        </w:rPr>
        <w:t xml:space="preserve"> </w:t>
      </w:r>
      <w:bookmarkStart w:id="12" w:name="_Hlk184118454"/>
      <w:bookmarkEnd w:id="11"/>
      <w:r w:rsidR="00F26AC6">
        <w:rPr>
          <w:rFonts w:ascii="Times New Roman" w:eastAsia="Times New Roman" w:hAnsi="Times New Roman" w:cs="Times New Roman"/>
          <w:sz w:val="24"/>
          <w:szCs w:val="24"/>
        </w:rPr>
        <w:t xml:space="preserve">(toliau – Darbai). </w:t>
      </w:r>
    </w:p>
    <w:p w14:paraId="087E4C89" w14:textId="666184C5"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žiniaraščiai“, pirkimo sąlygų 3 priede „Paprastojo remonto apraša</w:t>
      </w:r>
      <w:r w:rsidR="00294F4D">
        <w:rPr>
          <w:rFonts w:eastAsia="Times New Roman"/>
          <w:szCs w:val="24"/>
        </w:rPr>
        <w:t>s</w:t>
      </w:r>
      <w:r>
        <w:rPr>
          <w:rFonts w:eastAsia="Times New Roman"/>
          <w:szCs w:val="24"/>
        </w:rPr>
        <w:t>“,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6D1B60EA"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Pr>
          <w:rFonts w:ascii="Times New Roman" w:hAnsi="Times New Roman" w:cs="Times New Roman"/>
          <w:bCs/>
          <w:i/>
          <w:iCs/>
          <w:sz w:val="24"/>
          <w:szCs w:val="24"/>
        </w:rPr>
        <w:t>Paprastojo remonto aprašuose</w:t>
      </w:r>
      <w:r w:rsidRPr="000B198B">
        <w:rPr>
          <w:rFonts w:ascii="Times New Roman" w:hAnsi="Times New Roman" w:cs="Times New Roman"/>
          <w:bCs/>
          <w:i/>
          <w:iCs/>
          <w:sz w:val="24"/>
          <w:szCs w:val="24"/>
        </w:rPr>
        <w:t>, brėžiniuose ar 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09420499" w14:textId="125736B2"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294F4D">
        <w:rPr>
          <w:rFonts w:ascii="Times New Roman" w:eastAsia="Times New Roman" w:hAnsi="Times New Roman" w:cs="Times New Roman"/>
          <w:iCs/>
          <w:sz w:val="24"/>
          <w:szCs w:val="24"/>
          <w:lang w:eastAsia="en-US"/>
        </w:rPr>
        <w:t>4</w:t>
      </w:r>
      <w:r w:rsidR="00AB549F" w:rsidRPr="00AB549F">
        <w:rPr>
          <w:rFonts w:ascii="Times New Roman" w:eastAsia="Times New Roman" w:hAnsi="Times New Roman" w:cs="Times New Roman"/>
          <w:iCs/>
          <w:sz w:val="24"/>
          <w:szCs w:val="24"/>
          <w:lang w:eastAsia="en-US"/>
        </w:rPr>
        <w:t xml:space="preserve"> mėnesius</w:t>
      </w:r>
      <w:r w:rsidRPr="00AB549F">
        <w:rPr>
          <w:rFonts w:ascii="Times New Roman" w:eastAsia="Times New Roman" w:hAnsi="Times New Roman" w:cs="Times New Roman"/>
          <w:iCs/>
          <w:sz w:val="24"/>
          <w:szCs w:val="24"/>
          <w:lang w:eastAsia="en-US"/>
        </w:rPr>
        <w:t xml:space="preserve"> dienų nuo sutarties pasirašymo dienos.</w:t>
      </w:r>
      <w:r w:rsidR="00AB549F">
        <w:rPr>
          <w:rFonts w:ascii="Times New Roman" w:eastAsia="Times New Roman" w:hAnsi="Times New Roman" w:cs="Times New Roman"/>
          <w:iCs/>
          <w:sz w:val="24"/>
          <w:szCs w:val="24"/>
          <w:lang w:eastAsia="en-US"/>
        </w:rPr>
        <w:t xml:space="preserve"> </w:t>
      </w:r>
    </w:p>
    <w:p w14:paraId="72F5C82E" w14:textId="65AF48F6" w:rsidR="00C14ED9" w:rsidRDefault="00AB549F" w:rsidP="00C14ED9">
      <w:pPr>
        <w:suppressAutoHyphens/>
        <w:ind w:firstLine="56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Su Darbais susijusių paslaugų suteikimo terminas – </w:t>
      </w:r>
      <w:r w:rsidR="00294F4D">
        <w:rPr>
          <w:rFonts w:ascii="Times New Roman" w:eastAsia="Times New Roman" w:hAnsi="Times New Roman" w:cs="Times New Roman"/>
          <w:iCs/>
          <w:sz w:val="24"/>
          <w:szCs w:val="24"/>
          <w:lang w:eastAsia="en-US"/>
        </w:rPr>
        <w:t>3</w:t>
      </w:r>
      <w:r>
        <w:rPr>
          <w:rFonts w:ascii="Times New Roman" w:eastAsia="Times New Roman" w:hAnsi="Times New Roman" w:cs="Times New Roman"/>
          <w:iCs/>
          <w:sz w:val="24"/>
          <w:szCs w:val="24"/>
          <w:lang w:eastAsia="en-US"/>
        </w:rPr>
        <w:t xml:space="preserve"> mėn., t. y.</w:t>
      </w:r>
      <w:r w:rsidR="007A60C5">
        <w:rPr>
          <w:rFonts w:ascii="Times New Roman" w:eastAsia="Times New Roman" w:hAnsi="Times New Roman" w:cs="Times New Roman"/>
          <w:iCs/>
          <w:sz w:val="24"/>
          <w:szCs w:val="24"/>
          <w:lang w:eastAsia="en-US"/>
        </w:rPr>
        <w:t>:</w:t>
      </w:r>
    </w:p>
    <w:p w14:paraId="50D3869F" w14:textId="33121903" w:rsidR="007A60C5" w:rsidRPr="007A60C5" w:rsidRDefault="007A60C5" w:rsidP="007A60C5">
      <w:pPr>
        <w:ind w:firstLine="567"/>
        <w:jc w:val="both"/>
        <w:rPr>
          <w:rFonts w:ascii="Times New Roman" w:eastAsia="Calibri" w:hAnsi="Times New Roman" w:cs="Times New Roman"/>
          <w:kern w:val="2"/>
          <w:sz w:val="24"/>
          <w:szCs w:val="24"/>
          <w:lang w:eastAsia="en-US"/>
          <w14:ligatures w14:val="standardContextual"/>
        </w:rPr>
      </w:pPr>
      <w:r w:rsidRPr="007A60C5">
        <w:rPr>
          <w:rFonts w:ascii="Times New Roman" w:eastAsia="Times New Roman" w:hAnsi="Times New Roman" w:cs="Times New Roman"/>
          <w:sz w:val="24"/>
          <w:szCs w:val="24"/>
          <w:lang w:eastAsia="en-US"/>
        </w:rPr>
        <w:t>2.4.1.</w:t>
      </w:r>
      <w:r>
        <w:rPr>
          <w:rFonts w:ascii="Times New Roman" w:eastAsia="Times New Roman" w:hAnsi="Times New Roman" w:cs="Times New Roman"/>
          <w:sz w:val="24"/>
          <w:szCs w:val="24"/>
          <w:lang w:eastAsia="en-US"/>
        </w:rPr>
        <w:t xml:space="preserve"> </w:t>
      </w:r>
      <w:r w:rsidRPr="00E1233D">
        <w:rPr>
          <w:rFonts w:ascii="Times New Roman" w:eastAsia="Calibri" w:hAnsi="Times New Roman" w:cs="Times New Roman"/>
          <w:kern w:val="2"/>
          <w:sz w:val="24"/>
          <w:szCs w:val="24"/>
          <w:lang w:eastAsia="en-US"/>
          <w14:ligatures w14:val="standardContextual"/>
        </w:rPr>
        <w:t xml:space="preserve">Perduoti </w:t>
      </w:r>
      <w:r w:rsidR="00E1233D">
        <w:rPr>
          <w:rFonts w:ascii="Times New Roman" w:eastAsia="Calibri" w:hAnsi="Times New Roman" w:cs="Times New Roman"/>
          <w:kern w:val="2"/>
          <w:sz w:val="24"/>
          <w:szCs w:val="24"/>
          <w:lang w:eastAsia="en-US"/>
          <w14:ligatures w14:val="standardContextual"/>
        </w:rPr>
        <w:t>s</w:t>
      </w:r>
      <w:r w:rsidRPr="00E1233D">
        <w:rPr>
          <w:rFonts w:ascii="Times New Roman" w:eastAsia="Calibri" w:hAnsi="Times New Roman" w:cs="Times New Roman"/>
          <w:kern w:val="2"/>
          <w:sz w:val="24"/>
          <w:szCs w:val="24"/>
          <w:lang w:eastAsia="en-US"/>
          <w14:ligatures w14:val="standardContextual"/>
        </w:rPr>
        <w:t xml:space="preserve">tatytojui bei </w:t>
      </w:r>
      <w:r w:rsidR="00E1233D">
        <w:rPr>
          <w:rFonts w:ascii="Times New Roman" w:eastAsia="Calibri" w:hAnsi="Times New Roman" w:cs="Times New Roman"/>
          <w:kern w:val="2"/>
          <w:sz w:val="24"/>
          <w:szCs w:val="24"/>
          <w:lang w:eastAsia="en-US"/>
          <w14:ligatures w14:val="standardContextual"/>
        </w:rPr>
        <w:t>Perkančiajai organizacijai</w:t>
      </w:r>
      <w:r w:rsidRPr="00E1233D">
        <w:rPr>
          <w:rFonts w:ascii="Times New Roman" w:eastAsia="Calibri" w:hAnsi="Times New Roman" w:cs="Times New Roman"/>
          <w:kern w:val="2"/>
          <w:sz w:val="24"/>
          <w:szCs w:val="24"/>
          <w:lang w:eastAsia="en-US"/>
          <w14:ligatures w14:val="standardContextual"/>
        </w:rPr>
        <w:t xml:space="preserve"> parengtą išpildomąją dokumentaciją </w:t>
      </w:r>
      <w:r w:rsidRPr="007A60C5">
        <w:rPr>
          <w:rFonts w:ascii="Times New Roman" w:eastAsia="Calibri" w:hAnsi="Times New Roman" w:cs="Times New Roman"/>
          <w:kern w:val="2"/>
          <w:sz w:val="24"/>
          <w:szCs w:val="24"/>
          <w:lang w:eastAsia="en-US"/>
          <w14:ligatures w14:val="standardContextual"/>
        </w:rPr>
        <w:t>(taip pat skaitmeninę jos kopiją),  atlikti ir/arba atnaujinti kelio ruožo, kuriame buvo vykdomi statybos darbai, kelio žemės sklypo (-ų) (toliau – žemės sklypas), kelio (</w:t>
      </w:r>
      <w:proofErr w:type="spellStart"/>
      <w:r w:rsidRPr="007A60C5">
        <w:rPr>
          <w:rFonts w:ascii="Times New Roman" w:eastAsia="Calibri" w:hAnsi="Times New Roman" w:cs="Times New Roman"/>
          <w:kern w:val="2"/>
          <w:sz w:val="24"/>
          <w:szCs w:val="24"/>
          <w:lang w:eastAsia="en-US"/>
          <w14:ligatures w14:val="standardContextual"/>
        </w:rPr>
        <w:t>ių</w:t>
      </w:r>
      <w:proofErr w:type="spellEnd"/>
      <w:r w:rsidRPr="007A60C5">
        <w:rPr>
          <w:rFonts w:ascii="Times New Roman" w:eastAsia="Calibri" w:hAnsi="Times New Roman" w:cs="Times New Roman"/>
          <w:kern w:val="2"/>
          <w:sz w:val="24"/>
          <w:szCs w:val="24"/>
          <w:lang w:eastAsia="en-US"/>
          <w14:ligatures w14:val="standardContextual"/>
        </w:rPr>
        <w:t>) statinio (-</w:t>
      </w:r>
      <w:proofErr w:type="spellStart"/>
      <w:r w:rsidRPr="007A60C5">
        <w:rPr>
          <w:rFonts w:ascii="Times New Roman" w:eastAsia="Calibri" w:hAnsi="Times New Roman" w:cs="Times New Roman"/>
          <w:kern w:val="2"/>
          <w:sz w:val="24"/>
          <w:szCs w:val="24"/>
          <w:lang w:eastAsia="en-US"/>
          <w14:ligatures w14:val="standardContextual"/>
        </w:rPr>
        <w:t>ių</w:t>
      </w:r>
      <w:proofErr w:type="spellEnd"/>
      <w:r w:rsidRPr="007A60C5">
        <w:rPr>
          <w:rFonts w:ascii="Times New Roman" w:eastAsia="Calibri" w:hAnsi="Times New Roman" w:cs="Times New Roman"/>
          <w:kern w:val="2"/>
          <w:sz w:val="24"/>
          <w:szCs w:val="24"/>
          <w:lang w:eastAsia="en-US"/>
          <w14:ligatures w14:val="standardContextual"/>
        </w:rPr>
        <w:t>) ir inžinerinių tinklų kadastrinių matavimų duomenų bylas (taip pat ir skaitmeninę (</w:t>
      </w:r>
      <w:proofErr w:type="spellStart"/>
      <w:r w:rsidRPr="007A60C5">
        <w:rPr>
          <w:rFonts w:ascii="Times New Roman" w:eastAsia="Calibri" w:hAnsi="Times New Roman" w:cs="Times New Roman"/>
          <w:kern w:val="2"/>
          <w:sz w:val="24"/>
          <w:szCs w:val="24"/>
          <w:lang w:eastAsia="en-US"/>
          <w14:ligatures w14:val="standardContextual"/>
        </w:rPr>
        <w:t>es</w:t>
      </w:r>
      <w:proofErr w:type="spellEnd"/>
      <w:r w:rsidRPr="007A60C5">
        <w:rPr>
          <w:rFonts w:ascii="Times New Roman" w:eastAsia="Calibri" w:hAnsi="Times New Roman" w:cs="Times New Roman"/>
          <w:kern w:val="2"/>
          <w:sz w:val="24"/>
          <w:szCs w:val="24"/>
          <w:lang w:eastAsia="en-US"/>
          <w14:ligatures w14:val="standardContextual"/>
        </w:rPr>
        <w:t>) jų kopiją (</w:t>
      </w:r>
      <w:proofErr w:type="spellStart"/>
      <w:r w:rsidRPr="007A60C5">
        <w:rPr>
          <w:rFonts w:ascii="Times New Roman" w:eastAsia="Calibri" w:hAnsi="Times New Roman" w:cs="Times New Roman"/>
          <w:kern w:val="2"/>
          <w:sz w:val="24"/>
          <w:szCs w:val="24"/>
          <w:lang w:eastAsia="en-US"/>
          <w14:ligatures w14:val="standardContextual"/>
        </w:rPr>
        <w:t>as</w:t>
      </w:r>
      <w:proofErr w:type="spellEnd"/>
      <w:r w:rsidRPr="007A60C5">
        <w:rPr>
          <w:rFonts w:ascii="Times New Roman" w:eastAsia="Calibri" w:hAnsi="Times New Roman" w:cs="Times New Roman"/>
          <w:kern w:val="2"/>
          <w:sz w:val="24"/>
          <w:szCs w:val="24"/>
          <w:lang w:eastAsia="en-US"/>
          <w14:ligatures w14:val="standardContextual"/>
        </w:rPr>
        <w:t>) .</w:t>
      </w:r>
      <w:proofErr w:type="spellStart"/>
      <w:r w:rsidRPr="007A60C5">
        <w:rPr>
          <w:rFonts w:ascii="Times New Roman" w:eastAsia="Calibri" w:hAnsi="Times New Roman" w:cs="Times New Roman"/>
          <w:kern w:val="2"/>
          <w:sz w:val="24"/>
          <w:szCs w:val="24"/>
          <w:lang w:eastAsia="en-US"/>
          <w14:ligatures w14:val="standardContextual"/>
        </w:rPr>
        <w:t>pdf</w:t>
      </w:r>
      <w:proofErr w:type="spellEnd"/>
      <w:r w:rsidRPr="007A60C5">
        <w:rPr>
          <w:rFonts w:ascii="Times New Roman" w:eastAsia="Calibri" w:hAnsi="Times New Roman" w:cs="Times New Roman"/>
          <w:kern w:val="2"/>
          <w:sz w:val="24"/>
          <w:szCs w:val="24"/>
          <w:lang w:eastAsia="en-US"/>
          <w14:ligatures w14:val="standardContextual"/>
        </w:rPr>
        <w:t xml:space="preserve"> ir .</w:t>
      </w:r>
      <w:proofErr w:type="spellStart"/>
      <w:r w:rsidRPr="007A60C5">
        <w:rPr>
          <w:rFonts w:ascii="Times New Roman" w:eastAsia="Calibri" w:hAnsi="Times New Roman" w:cs="Times New Roman"/>
          <w:kern w:val="2"/>
          <w:sz w:val="24"/>
          <w:szCs w:val="24"/>
          <w:lang w:eastAsia="en-US"/>
          <w14:ligatures w14:val="standardContextual"/>
        </w:rPr>
        <w:t>dwg</w:t>
      </w:r>
      <w:proofErr w:type="spellEnd"/>
      <w:r w:rsidRPr="007A60C5">
        <w:rPr>
          <w:rFonts w:ascii="Times New Roman" w:eastAsia="Calibri" w:hAnsi="Times New Roman" w:cs="Times New Roman"/>
          <w:kern w:val="2"/>
          <w:sz w:val="24"/>
          <w:szCs w:val="24"/>
          <w:lang w:eastAsia="en-US"/>
          <w14:ligatures w14:val="standardContextual"/>
        </w:rPr>
        <w:t xml:space="preserve"> formatu).</w:t>
      </w:r>
    </w:p>
    <w:p w14:paraId="5DE0577A" w14:textId="5844E363" w:rsidR="007A60C5" w:rsidRPr="007A60C5" w:rsidRDefault="007A60C5" w:rsidP="007A60C5">
      <w:pPr>
        <w:ind w:firstLine="567"/>
        <w:jc w:val="both"/>
        <w:rPr>
          <w:rFonts w:ascii="Times New Roman" w:eastAsia="Calibri" w:hAnsi="Times New Roman" w:cs="Times New Roman"/>
          <w:kern w:val="2"/>
          <w:sz w:val="24"/>
          <w:szCs w:val="24"/>
          <w:lang w:eastAsia="en-US"/>
          <w14:ligatures w14:val="standardContextual"/>
        </w:rPr>
      </w:pPr>
      <w:r w:rsidRPr="007A60C5">
        <w:rPr>
          <w:rFonts w:ascii="Times New Roman" w:eastAsia="Calibri" w:hAnsi="Times New Roman" w:cs="Times New Roman"/>
          <w:kern w:val="2"/>
          <w:sz w:val="24"/>
          <w:szCs w:val="24"/>
          <w:lang w:eastAsia="en-US"/>
          <w14:ligatures w14:val="standardContextual"/>
        </w:rPr>
        <w:t>2.</w:t>
      </w:r>
      <w:r>
        <w:rPr>
          <w:rFonts w:ascii="Times New Roman" w:eastAsia="Calibri" w:hAnsi="Times New Roman" w:cs="Times New Roman"/>
          <w:kern w:val="2"/>
          <w:sz w:val="24"/>
          <w:szCs w:val="24"/>
          <w:lang w:eastAsia="en-US"/>
          <w14:ligatures w14:val="standardContextual"/>
        </w:rPr>
        <w:t>4.2</w:t>
      </w:r>
      <w:r w:rsidRPr="007A60C5">
        <w:rPr>
          <w:rFonts w:ascii="Times New Roman" w:eastAsia="Calibri" w:hAnsi="Times New Roman" w:cs="Times New Roman"/>
          <w:kern w:val="2"/>
          <w:sz w:val="24"/>
          <w:szCs w:val="24"/>
          <w:lang w:eastAsia="en-US"/>
          <w14:ligatures w14:val="standardContextual"/>
        </w:rPr>
        <w:t>. Gauti teigiamą deklaraciją per IS „</w:t>
      </w:r>
      <w:proofErr w:type="spellStart"/>
      <w:r w:rsidRPr="007A60C5">
        <w:rPr>
          <w:rFonts w:ascii="Times New Roman" w:eastAsia="Calibri" w:hAnsi="Times New Roman" w:cs="Times New Roman"/>
          <w:kern w:val="2"/>
          <w:sz w:val="24"/>
          <w:szCs w:val="24"/>
          <w:lang w:eastAsia="en-US"/>
          <w14:ligatures w14:val="standardContextual"/>
        </w:rPr>
        <w:t>Infostatyba</w:t>
      </w:r>
      <w:proofErr w:type="spellEnd"/>
      <w:r w:rsidRPr="007A60C5">
        <w:rPr>
          <w:rFonts w:ascii="Times New Roman" w:eastAsia="Calibri" w:hAnsi="Times New Roman" w:cs="Times New Roman"/>
          <w:kern w:val="2"/>
          <w:sz w:val="24"/>
          <w:szCs w:val="24"/>
          <w:lang w:eastAsia="en-US"/>
          <w14:ligatures w14:val="standardContextual"/>
        </w:rPr>
        <w:t>“ pateikiant prašymą (-</w:t>
      </w:r>
      <w:proofErr w:type="spellStart"/>
      <w:r w:rsidRPr="007A60C5">
        <w:rPr>
          <w:rFonts w:ascii="Times New Roman" w:eastAsia="Calibri" w:hAnsi="Times New Roman" w:cs="Times New Roman"/>
          <w:kern w:val="2"/>
          <w:sz w:val="24"/>
          <w:szCs w:val="24"/>
          <w:lang w:eastAsia="en-US"/>
          <w14:ligatures w14:val="standardContextual"/>
        </w:rPr>
        <w:t>us</w:t>
      </w:r>
      <w:proofErr w:type="spellEnd"/>
      <w:r w:rsidRPr="007A60C5">
        <w:rPr>
          <w:rFonts w:ascii="Times New Roman" w:eastAsia="Calibri" w:hAnsi="Times New Roman" w:cs="Times New Roman"/>
          <w:kern w:val="2"/>
          <w:sz w:val="24"/>
          <w:szCs w:val="24"/>
          <w:lang w:eastAsia="en-US"/>
          <w14:ligatures w14:val="standardContextual"/>
        </w:rPr>
        <w:t>) ir įkeliant su prašymui (-</w:t>
      </w:r>
      <w:proofErr w:type="spellStart"/>
      <w:r w:rsidRPr="007A60C5">
        <w:rPr>
          <w:rFonts w:ascii="Times New Roman" w:eastAsia="Calibri" w:hAnsi="Times New Roman" w:cs="Times New Roman"/>
          <w:kern w:val="2"/>
          <w:sz w:val="24"/>
          <w:szCs w:val="24"/>
          <w:lang w:eastAsia="en-US"/>
          <w14:ligatures w14:val="standardContextual"/>
        </w:rPr>
        <w:t>ais</w:t>
      </w:r>
      <w:proofErr w:type="spellEnd"/>
      <w:r w:rsidRPr="007A60C5">
        <w:rPr>
          <w:rFonts w:ascii="Times New Roman" w:eastAsia="Calibri" w:hAnsi="Times New Roman" w:cs="Times New Roman"/>
          <w:kern w:val="2"/>
          <w:sz w:val="24"/>
          <w:szCs w:val="24"/>
          <w:lang w:eastAsia="en-US"/>
          <w14:ligatures w14:val="standardContextual"/>
        </w:rPr>
        <w:t xml:space="preserve">) privalomus dokumentus, bei prireikus juos tikslinant. Teigiamą rezultatą perduoti </w:t>
      </w:r>
      <w:r w:rsidR="00E1233D">
        <w:rPr>
          <w:rFonts w:ascii="Times New Roman" w:eastAsia="Calibri" w:hAnsi="Times New Roman" w:cs="Times New Roman"/>
          <w:kern w:val="2"/>
          <w:sz w:val="24"/>
          <w:szCs w:val="24"/>
          <w:lang w:eastAsia="en-US"/>
          <w14:ligatures w14:val="standardContextual"/>
        </w:rPr>
        <w:t>Perkančiajai organizacijai</w:t>
      </w:r>
      <w:r w:rsidRPr="007A60C5">
        <w:rPr>
          <w:rFonts w:ascii="Times New Roman" w:eastAsia="Calibri" w:hAnsi="Times New Roman" w:cs="Times New Roman"/>
          <w:kern w:val="2"/>
          <w:sz w:val="24"/>
          <w:szCs w:val="24"/>
          <w:lang w:eastAsia="en-US"/>
          <w14:ligatures w14:val="standardContextual"/>
        </w:rPr>
        <w:t xml:space="preserve"> ir Statytojui.</w:t>
      </w:r>
    </w:p>
    <w:p w14:paraId="0040427C" w14:textId="2144678A" w:rsidR="005B70BD" w:rsidRPr="005B70BD" w:rsidRDefault="00C14ED9" w:rsidP="00E1233D">
      <w:pPr>
        <w:ind w:firstLine="567"/>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2.5</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16EA1E1F" w:rsidR="00CD5969" w:rsidRPr="00757439" w:rsidRDefault="00CD5969" w:rsidP="009F182B">
      <w:pPr>
        <w:pStyle w:val="Pagrindinistekstas"/>
        <w:spacing w:after="0" w:line="240" w:lineRule="auto"/>
        <w:ind w:firstLine="709"/>
        <w:jc w:val="both"/>
      </w:pPr>
      <w:bookmarkStart w:id="13"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52C2F500" w:rsidR="00896F9C" w:rsidRPr="00826489" w:rsidRDefault="00B17DB7" w:rsidP="003F52AD">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6CB0FF60"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2025-</w:t>
      </w:r>
      <w:r w:rsidR="005B05D8">
        <w:rPr>
          <w:rFonts w:ascii="Times New Roman" w:hAnsi="Times New Roman" w:cs="Times New Roman"/>
          <w:sz w:val="24"/>
          <w:szCs w:val="24"/>
        </w:rPr>
        <w:t xml:space="preserve">12-17 </w:t>
      </w:r>
      <w:r w:rsidR="003617F4" w:rsidRPr="000B4A7B">
        <w:rPr>
          <w:rFonts w:ascii="Times New Roman" w:hAnsi="Times New Roman" w:cs="Times New Roman"/>
          <w:sz w:val="24"/>
          <w:szCs w:val="24"/>
        </w:rPr>
        <w:t>https://katalogas.cpo.lt/katalogas/).</w:t>
      </w:r>
    </w:p>
    <w:p w14:paraId="51212AFF" w14:textId="0FF5AED9" w:rsidR="009F182B" w:rsidRPr="00E1233D" w:rsidRDefault="0091225E" w:rsidP="003F52AD">
      <w:pPr>
        <w:widowControl w:val="0"/>
        <w:shd w:val="clear" w:color="auto" w:fill="FFFFFF"/>
        <w:autoSpaceDE w:val="0"/>
        <w:autoSpaceDN w:val="0"/>
        <w:adjustRightInd w:val="0"/>
        <w:jc w:val="both"/>
        <w:rPr>
          <w:rFonts w:ascii="Times New Roman" w:hAnsi="Times New Roman" w:cs="Times New Roman"/>
          <w:sz w:val="24"/>
          <w:szCs w:val="24"/>
        </w:rPr>
      </w:pPr>
      <w:bookmarkStart w:id="14" w:name="_Hlk184378771"/>
      <w:bookmarkStart w:id="15" w:name="_Hlk184377182"/>
      <w:bookmarkStart w:id="16" w:name="_Toc88813495"/>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9F182B">
        <w:rPr>
          <w:rFonts w:ascii="Times New Roman" w:hAnsi="Times New Roman" w:cs="Times New Roman"/>
          <w:sz w:val="24"/>
          <w:szCs w:val="24"/>
        </w:rPr>
        <w:t>9</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5B05D8">
        <w:rPr>
          <w:rFonts w:ascii="Times New Roman" w:hAnsi="Times New Roman" w:cs="Times New Roman"/>
          <w:sz w:val="24"/>
          <w:szCs w:val="24"/>
        </w:rPr>
        <w:t>135 822,38</w:t>
      </w:r>
      <w:r w:rsidR="00E1233D">
        <w:rPr>
          <w:rFonts w:ascii="Times New Roman" w:hAnsi="Times New Roman" w:cs="Times New Roman"/>
          <w:sz w:val="24"/>
          <w:szCs w:val="24"/>
        </w:rPr>
        <w:t xml:space="preserve"> Eur su PVM.</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5102F">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lastRenderedPageBreak/>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3F52AD">
      <w:pPr>
        <w:autoSpaceDE w:val="0"/>
        <w:autoSpaceDN w:val="0"/>
        <w:adjustRightInd w:val="0"/>
        <w:ind w:firstLine="840"/>
        <w:jc w:val="center"/>
        <w:rPr>
          <w:rFonts w:ascii="Times New Roman" w:hAnsi="Times New Roman" w:cs="Times New Roman"/>
          <w:b/>
          <w:sz w:val="24"/>
          <w:szCs w:val="24"/>
        </w:rPr>
      </w:pPr>
      <w:bookmarkStart w:id="17"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p w14:paraId="64363FF1" w14:textId="77777777" w:rsidR="00F171BE" w:rsidRDefault="00F171BE" w:rsidP="003F52AD">
      <w:pPr>
        <w:autoSpaceDE w:val="0"/>
        <w:autoSpaceDN w:val="0"/>
        <w:adjustRightInd w:val="0"/>
        <w:ind w:firstLine="840"/>
        <w:jc w:val="center"/>
        <w:rPr>
          <w:rFonts w:ascii="Times New Roman" w:hAnsi="Times New Roman" w:cs="Times New Roman"/>
          <w:b/>
          <w:sz w:val="24"/>
          <w:szCs w:val="24"/>
        </w:rPr>
      </w:pPr>
    </w:p>
    <w:tbl>
      <w:tblPr>
        <w:tblStyle w:val="TableGrid33"/>
        <w:tblpPr w:leftFromText="180" w:rightFromText="180" w:horzAnchor="margin" w:tblpX="-1139" w:tblpY="770"/>
        <w:tblW w:w="5592" w:type="pct"/>
        <w:tblLook w:val="04A0" w:firstRow="1" w:lastRow="0" w:firstColumn="1" w:lastColumn="0" w:noHBand="0" w:noVBand="1"/>
      </w:tblPr>
      <w:tblGrid>
        <w:gridCol w:w="547"/>
        <w:gridCol w:w="3560"/>
        <w:gridCol w:w="3687"/>
        <w:gridCol w:w="2974"/>
      </w:tblGrid>
      <w:tr w:rsidR="006C4171" w:rsidRPr="006C4171" w14:paraId="30D1402E" w14:textId="77777777" w:rsidTr="006C4171">
        <w:trPr>
          <w:cantSplit/>
          <w:tblHeader/>
        </w:trPr>
        <w:tc>
          <w:tcPr>
            <w:tcW w:w="25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C18D180" w14:textId="77777777" w:rsidR="006C4171" w:rsidRPr="006C4171" w:rsidRDefault="006C4171" w:rsidP="006C4171">
            <w:pPr>
              <w:spacing w:before="60" w:after="60" w:line="256" w:lineRule="auto"/>
            </w:pPr>
            <w:r w:rsidRPr="006C4171">
              <w:rPr>
                <w:rFonts w:eastAsia="Calibri"/>
              </w:rPr>
              <w:lastRenderedPageBreak/>
              <w:t>Eil. Nr.</w:t>
            </w:r>
          </w:p>
        </w:tc>
        <w:tc>
          <w:tcPr>
            <w:tcW w:w="165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F29F02B" w14:textId="77777777" w:rsidR="006C4171" w:rsidRPr="006C4171" w:rsidRDefault="006C4171" w:rsidP="006C4171">
            <w:pPr>
              <w:spacing w:before="60" w:after="60" w:line="256" w:lineRule="auto"/>
              <w:jc w:val="center"/>
            </w:pPr>
            <w:r w:rsidRPr="006C4171">
              <w:rPr>
                <w:color w:val="000000"/>
              </w:rPr>
              <w:t>Kvalifikacijos reikalavimas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6EF8534" w14:textId="77777777" w:rsidR="006C4171" w:rsidRPr="006C4171" w:rsidRDefault="006C4171" w:rsidP="006C4171">
            <w:pPr>
              <w:autoSpaceDE w:val="0"/>
              <w:autoSpaceDN w:val="0"/>
              <w:adjustRightInd w:val="0"/>
              <w:jc w:val="center"/>
              <w:rPr>
                <w:color w:val="000000"/>
              </w:rPr>
            </w:pPr>
            <w:r w:rsidRPr="006C4171">
              <w:rPr>
                <w:color w:val="000000"/>
              </w:rPr>
              <w:t>Atitiktį reikalavimui įrodantys  dokumentai</w:t>
            </w:r>
          </w:p>
        </w:tc>
        <w:tc>
          <w:tcPr>
            <w:tcW w:w="1381" w:type="pct"/>
            <w:tcBorders>
              <w:top w:val="single" w:sz="4" w:space="0" w:color="000000"/>
              <w:left w:val="single" w:sz="4" w:space="0" w:color="000000"/>
              <w:bottom w:val="single" w:sz="4" w:space="0" w:color="000000"/>
              <w:right w:val="single" w:sz="4" w:space="0" w:color="000000"/>
            </w:tcBorders>
            <w:shd w:val="clear" w:color="auto" w:fill="DEEAF6"/>
          </w:tcPr>
          <w:p w14:paraId="1DD5DECE" w14:textId="77777777" w:rsidR="006C4171" w:rsidRPr="006C4171" w:rsidRDefault="006C4171" w:rsidP="006C4171">
            <w:pPr>
              <w:autoSpaceDE w:val="0"/>
              <w:autoSpaceDN w:val="0"/>
              <w:adjustRightInd w:val="0"/>
              <w:jc w:val="center"/>
              <w:rPr>
                <w:color w:val="000000"/>
              </w:rPr>
            </w:pPr>
            <w:r w:rsidRPr="006C4171">
              <w:rPr>
                <w:color w:val="000000"/>
              </w:rPr>
              <w:t>Subjektas, kuris turi atitikti reikalavimą</w:t>
            </w:r>
          </w:p>
        </w:tc>
      </w:tr>
      <w:tr w:rsidR="006C4171" w:rsidRPr="006C4171" w14:paraId="427EBA74" w14:textId="77777777" w:rsidTr="006C4171">
        <w:tc>
          <w:tcPr>
            <w:tcW w:w="254" w:type="pct"/>
            <w:tcBorders>
              <w:top w:val="single" w:sz="4" w:space="0" w:color="000000"/>
              <w:left w:val="single" w:sz="4" w:space="0" w:color="000000"/>
              <w:bottom w:val="single" w:sz="4" w:space="0" w:color="000000"/>
              <w:right w:val="single" w:sz="4" w:space="0" w:color="000000"/>
            </w:tcBorders>
          </w:tcPr>
          <w:p w14:paraId="6697F927" w14:textId="77777777" w:rsidR="006C4171" w:rsidRPr="006C4171" w:rsidRDefault="006C4171" w:rsidP="00AD23B3">
            <w:pPr>
              <w:numPr>
                <w:ilvl w:val="0"/>
                <w:numId w:val="24"/>
              </w:numPr>
              <w:spacing w:before="60" w:after="60" w:line="257" w:lineRule="auto"/>
              <w:ind w:left="357" w:hanging="357"/>
              <w:contextualSpacing/>
            </w:pPr>
          </w:p>
        </w:tc>
        <w:tc>
          <w:tcPr>
            <w:tcW w:w="4746" w:type="pct"/>
            <w:gridSpan w:val="3"/>
            <w:tcBorders>
              <w:top w:val="single" w:sz="4" w:space="0" w:color="000000"/>
              <w:left w:val="single" w:sz="4" w:space="0" w:color="000000"/>
              <w:bottom w:val="single" w:sz="4" w:space="0" w:color="000000"/>
              <w:right w:val="single" w:sz="4" w:space="0" w:color="000000"/>
            </w:tcBorders>
          </w:tcPr>
          <w:p w14:paraId="6F3E4234" w14:textId="77777777" w:rsidR="006C4171" w:rsidRPr="006C4171" w:rsidRDefault="006C4171" w:rsidP="006C4171">
            <w:pPr>
              <w:autoSpaceDE w:val="0"/>
              <w:autoSpaceDN w:val="0"/>
              <w:adjustRightInd w:val="0"/>
              <w:jc w:val="center"/>
              <w:rPr>
                <w:color w:val="000000"/>
              </w:rPr>
            </w:pPr>
            <w:r w:rsidRPr="006C4171">
              <w:rPr>
                <w:color w:val="000000"/>
              </w:rPr>
              <w:t>Finansinis, ekonominis, techninis ir profesinis pajėgumas:</w:t>
            </w:r>
          </w:p>
        </w:tc>
      </w:tr>
      <w:tr w:rsidR="00F5102F" w:rsidRPr="006C4171" w14:paraId="0F0FF300" w14:textId="77777777" w:rsidTr="0062599B">
        <w:tc>
          <w:tcPr>
            <w:tcW w:w="254" w:type="pct"/>
            <w:tcBorders>
              <w:top w:val="single" w:sz="4" w:space="0" w:color="000000"/>
              <w:left w:val="single" w:sz="4" w:space="0" w:color="000000"/>
              <w:bottom w:val="single" w:sz="4" w:space="0" w:color="000000"/>
              <w:right w:val="single" w:sz="4" w:space="0" w:color="000000"/>
            </w:tcBorders>
          </w:tcPr>
          <w:p w14:paraId="12C3CDD5" w14:textId="77777777" w:rsidR="00F5102F" w:rsidRPr="006C4171" w:rsidRDefault="00F5102F" w:rsidP="00F5102F">
            <w:pPr>
              <w:spacing w:before="60" w:after="60" w:line="257" w:lineRule="auto"/>
              <w:jc w:val="center"/>
            </w:pPr>
            <w:r w:rsidRPr="006C4171">
              <w:t>1.1.</w:t>
            </w:r>
          </w:p>
        </w:tc>
        <w:tc>
          <w:tcPr>
            <w:tcW w:w="1653" w:type="pct"/>
            <w:tcBorders>
              <w:top w:val="single" w:sz="4" w:space="0" w:color="000000" w:themeColor="text1"/>
              <w:left w:val="single" w:sz="4" w:space="0" w:color="000000" w:themeColor="text1"/>
              <w:bottom w:val="single" w:sz="4" w:space="0" w:color="000000" w:themeColor="text1"/>
              <w:right w:val="single" w:sz="4" w:space="0" w:color="auto"/>
            </w:tcBorders>
          </w:tcPr>
          <w:p w14:paraId="5A7C96B6" w14:textId="77777777" w:rsidR="00F5102F" w:rsidRPr="008E3955" w:rsidRDefault="00F5102F" w:rsidP="00F5102F">
            <w:pPr>
              <w:autoSpaceDE w:val="0"/>
              <w:autoSpaceDN w:val="0"/>
              <w:adjustRightInd w:val="0"/>
              <w:jc w:val="both"/>
              <w:rPr>
                <w:color w:val="000000"/>
                <w:sz w:val="22"/>
                <w:szCs w:val="22"/>
              </w:rPr>
            </w:pPr>
            <w:r w:rsidRPr="008E3955">
              <w:rPr>
                <w:color w:val="000000"/>
                <w:sz w:val="22"/>
                <w:szCs w:val="22"/>
              </w:rPr>
              <w:t>Rangovas turi pasiūlyti:</w:t>
            </w:r>
          </w:p>
          <w:p w14:paraId="78AEB5A1" w14:textId="4C607381" w:rsidR="00F5102F" w:rsidRPr="008E3955" w:rsidRDefault="009E5A0E" w:rsidP="00F5102F">
            <w:pPr>
              <w:autoSpaceDE w:val="0"/>
              <w:autoSpaceDN w:val="0"/>
              <w:adjustRightInd w:val="0"/>
              <w:jc w:val="both"/>
              <w:rPr>
                <w:color w:val="000000"/>
                <w:sz w:val="22"/>
                <w:szCs w:val="22"/>
              </w:rPr>
            </w:pPr>
            <w:r>
              <w:rPr>
                <w:color w:val="000000"/>
                <w:sz w:val="22"/>
                <w:szCs w:val="22"/>
              </w:rPr>
              <w:t xml:space="preserve">1. </w:t>
            </w:r>
            <w:r w:rsidR="00F5102F" w:rsidRPr="008E3955">
              <w:rPr>
                <w:color w:val="000000"/>
                <w:sz w:val="22"/>
                <w:szCs w:val="22"/>
              </w:rPr>
              <w:t>bent vieną specialistą turintį teisę eiti ypatingojo statinio statybos vadovo pareigas</w:t>
            </w:r>
            <w:r w:rsidR="002D53C1">
              <w:rPr>
                <w:color w:val="000000"/>
                <w:sz w:val="22"/>
                <w:szCs w:val="22"/>
              </w:rPr>
              <w:t>;</w:t>
            </w:r>
          </w:p>
          <w:p w14:paraId="617AE8CF" w14:textId="77777777" w:rsidR="00F5102F" w:rsidRPr="008E3955" w:rsidRDefault="00F5102F" w:rsidP="00F5102F">
            <w:pPr>
              <w:autoSpaceDE w:val="0"/>
              <w:autoSpaceDN w:val="0"/>
              <w:adjustRightInd w:val="0"/>
              <w:jc w:val="both"/>
              <w:rPr>
                <w:color w:val="000000"/>
                <w:sz w:val="22"/>
                <w:szCs w:val="22"/>
              </w:rPr>
            </w:pPr>
            <w:r w:rsidRPr="008E3955">
              <w:rPr>
                <w:color w:val="000000"/>
                <w:sz w:val="22"/>
                <w:szCs w:val="22"/>
              </w:rPr>
              <w:t>Statiniai: susisiekimo komunikacijos;</w:t>
            </w:r>
          </w:p>
          <w:p w14:paraId="434228D6" w14:textId="62747341" w:rsidR="00F5102F" w:rsidRPr="008E3955" w:rsidRDefault="00F5102F" w:rsidP="00F5102F">
            <w:pPr>
              <w:autoSpaceDE w:val="0"/>
              <w:autoSpaceDN w:val="0"/>
              <w:adjustRightInd w:val="0"/>
              <w:jc w:val="both"/>
              <w:rPr>
                <w:color w:val="000000"/>
                <w:sz w:val="22"/>
                <w:szCs w:val="22"/>
              </w:rPr>
            </w:pPr>
            <w:r w:rsidRPr="008E3955">
              <w:rPr>
                <w:color w:val="000000"/>
                <w:sz w:val="22"/>
                <w:szCs w:val="22"/>
              </w:rPr>
              <w:t>2. bent vieną specialiųjų statybos darbų vadovą turintį teisę eiti ypatingojo statinio specialiųjų statybos darbų vadovo pareigas.</w:t>
            </w:r>
          </w:p>
          <w:p w14:paraId="798849AD" w14:textId="43540054" w:rsidR="006E581C" w:rsidRPr="00BA748F" w:rsidRDefault="00F5102F" w:rsidP="006E581C">
            <w:pPr>
              <w:autoSpaceDE w:val="0"/>
              <w:autoSpaceDN w:val="0"/>
              <w:adjustRightInd w:val="0"/>
              <w:jc w:val="both"/>
              <w:rPr>
                <w:color w:val="000000"/>
                <w:sz w:val="22"/>
                <w:szCs w:val="22"/>
              </w:rPr>
            </w:pPr>
            <w:r w:rsidRPr="006E581C">
              <w:rPr>
                <w:color w:val="000000"/>
                <w:sz w:val="22"/>
                <w:szCs w:val="22"/>
              </w:rPr>
              <w:t>Statiniai: susisiekimo komunikacijos</w:t>
            </w:r>
            <w:r w:rsidR="006E581C" w:rsidRPr="006E581C">
              <w:rPr>
                <w:color w:val="000000"/>
                <w:sz w:val="22"/>
                <w:szCs w:val="22"/>
              </w:rPr>
              <w:t xml:space="preserve"> </w:t>
            </w:r>
            <w:r w:rsidR="006E581C" w:rsidRPr="00102E5A">
              <w:rPr>
                <w:sz w:val="22"/>
                <w:szCs w:val="22"/>
                <w:lang w:eastAsia="en-US"/>
              </w:rPr>
              <w:t>(kelių statyba), inžineriniai (apšvietimo) tinklai.</w:t>
            </w:r>
          </w:p>
          <w:p w14:paraId="5C257933" w14:textId="65EB759E" w:rsidR="00F5102F" w:rsidRPr="008E3955" w:rsidRDefault="00F5102F" w:rsidP="00F5102F">
            <w:pPr>
              <w:autoSpaceDE w:val="0"/>
              <w:autoSpaceDN w:val="0"/>
              <w:adjustRightInd w:val="0"/>
              <w:jc w:val="both"/>
              <w:rPr>
                <w:color w:val="000000"/>
                <w:sz w:val="22"/>
                <w:szCs w:val="22"/>
              </w:rPr>
            </w:pPr>
          </w:p>
          <w:p w14:paraId="1C5F64B8" w14:textId="77777777" w:rsidR="00F5102F" w:rsidRDefault="00F5102F" w:rsidP="00F5102F">
            <w:pPr>
              <w:autoSpaceDE w:val="0"/>
              <w:autoSpaceDN w:val="0"/>
              <w:adjustRightInd w:val="0"/>
              <w:jc w:val="both"/>
              <w:rPr>
                <w:color w:val="000000"/>
                <w:sz w:val="22"/>
                <w:szCs w:val="22"/>
              </w:rPr>
            </w:pPr>
          </w:p>
          <w:p w14:paraId="12A7B705" w14:textId="77777777" w:rsidR="00F5102F" w:rsidRPr="00D352DD" w:rsidRDefault="00F5102F" w:rsidP="00F5102F">
            <w:pPr>
              <w:autoSpaceDE w:val="0"/>
              <w:autoSpaceDN w:val="0"/>
              <w:adjustRightInd w:val="0"/>
              <w:jc w:val="both"/>
              <w:rPr>
                <w:color w:val="000000"/>
                <w:sz w:val="22"/>
                <w:szCs w:val="22"/>
              </w:rPr>
            </w:pPr>
            <w:r w:rsidRPr="00D352DD">
              <w:rPr>
                <w:b/>
                <w:bCs/>
                <w:i/>
                <w:iCs/>
                <w:color w:val="000000"/>
                <w:sz w:val="22"/>
                <w:szCs w:val="22"/>
              </w:rPr>
              <w:t>Pastabos.</w:t>
            </w:r>
          </w:p>
          <w:p w14:paraId="4724FBEE" w14:textId="77777777" w:rsidR="00F5102F" w:rsidRPr="00D352DD" w:rsidRDefault="00F5102F" w:rsidP="00F5102F">
            <w:pPr>
              <w:autoSpaceDE w:val="0"/>
              <w:autoSpaceDN w:val="0"/>
              <w:adjustRightInd w:val="0"/>
              <w:jc w:val="both"/>
              <w:rPr>
                <w:color w:val="000000"/>
                <w:sz w:val="22"/>
                <w:szCs w:val="22"/>
              </w:rPr>
            </w:pPr>
            <w:r w:rsidRPr="00D352DD">
              <w:rPr>
                <w:i/>
                <w:iCs/>
                <w:color w:val="000000"/>
                <w:sz w:val="22"/>
                <w:szCs w:val="22"/>
              </w:rPr>
              <w:t>1. Tiekėjas gali siūlyti vieną specialistą kelioms pozicijoms, jei šie specialistai atitinka visus skirtingoms pozicijoms keliamus reikalavimus.</w:t>
            </w:r>
          </w:p>
          <w:p w14:paraId="70E1AD61" w14:textId="77777777" w:rsidR="00F5102F" w:rsidRPr="00D352DD" w:rsidRDefault="00F5102F" w:rsidP="00F5102F">
            <w:pPr>
              <w:autoSpaceDE w:val="0"/>
              <w:autoSpaceDN w:val="0"/>
              <w:adjustRightInd w:val="0"/>
              <w:jc w:val="both"/>
              <w:rPr>
                <w:color w:val="000000"/>
                <w:sz w:val="22"/>
                <w:szCs w:val="22"/>
              </w:rPr>
            </w:pPr>
            <w:r w:rsidRPr="00D352DD">
              <w:rPr>
                <w:i/>
                <w:iCs/>
                <w:color w:val="000000"/>
                <w:sz w:val="22"/>
                <w:szCs w:val="22"/>
              </w:rPr>
              <w:t>2. Tiekėjas privalo paskirti reikiamą skaičių specialistų, kad užtikrintų tinkamą sutarties vykdymą</w:t>
            </w:r>
          </w:p>
          <w:p w14:paraId="1CC54CDD" w14:textId="77777777" w:rsidR="00F5102F" w:rsidRPr="00E77F02" w:rsidRDefault="00F5102F" w:rsidP="00F5102F">
            <w:pPr>
              <w:autoSpaceDE w:val="0"/>
              <w:autoSpaceDN w:val="0"/>
              <w:adjustRightInd w:val="0"/>
              <w:jc w:val="both"/>
              <w:rPr>
                <w:color w:val="000000"/>
                <w:sz w:val="22"/>
                <w:szCs w:val="22"/>
              </w:rPr>
            </w:pPr>
            <w:r w:rsidRPr="00D352DD">
              <w:rPr>
                <w:i/>
                <w:iCs/>
                <w:color w:val="000000"/>
                <w:sz w:val="22"/>
                <w:szCs w:val="22"/>
              </w:rPr>
              <w:t>3. Reikalaujamą kvalifikaciją tiekėjas (ar jo personalas) privalo būti įgijęs iki pasiūlymų pateikimo termino pabaigos. </w:t>
            </w:r>
          </w:p>
          <w:p w14:paraId="5822800B" w14:textId="77777777" w:rsidR="00F5102F" w:rsidRPr="00E77F02" w:rsidRDefault="00F5102F" w:rsidP="00F5102F">
            <w:pPr>
              <w:autoSpaceDE w:val="0"/>
              <w:autoSpaceDN w:val="0"/>
              <w:adjustRightInd w:val="0"/>
              <w:jc w:val="both"/>
              <w:rPr>
                <w:color w:val="000000"/>
                <w:sz w:val="22"/>
                <w:szCs w:val="22"/>
              </w:rPr>
            </w:pPr>
          </w:p>
          <w:p w14:paraId="3E9703F5" w14:textId="77777777" w:rsidR="00F5102F" w:rsidRPr="00E77F02" w:rsidRDefault="00F5102F" w:rsidP="00F5102F">
            <w:pPr>
              <w:autoSpaceDE w:val="0"/>
              <w:autoSpaceDN w:val="0"/>
              <w:adjustRightInd w:val="0"/>
              <w:jc w:val="both"/>
              <w:rPr>
                <w:color w:val="000000"/>
                <w:sz w:val="22"/>
                <w:szCs w:val="22"/>
              </w:rPr>
            </w:pPr>
          </w:p>
          <w:p w14:paraId="1B26A712" w14:textId="2FFE263E" w:rsidR="00F5102F" w:rsidRPr="006C4171" w:rsidRDefault="00F5102F" w:rsidP="00F5102F">
            <w:pPr>
              <w:autoSpaceDE w:val="0"/>
              <w:autoSpaceDN w:val="0"/>
              <w:adjustRightInd w:val="0"/>
              <w:jc w:val="both"/>
              <w:rPr>
                <w:b/>
                <w:bCs/>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7F9F4D"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Rangovas, kuris pagal vertinimo rezultatus galės būti pripažintas laimėjusiu, Perkančiajai organizacijai pareikalavus, turės pateikti:</w:t>
            </w:r>
          </w:p>
          <w:p w14:paraId="350F29E2"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1C6A5EF"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Užsienio šalies tiekėjo* turimos kvalifikacijos patvirtinimo dokumentai Lietuvoje gali būti išduoti ir po paraiškų / pasiūlymų pateikimo datos, tačiau pačią teisę </w:t>
            </w:r>
            <w:r w:rsidRPr="00E77F02">
              <w:t xml:space="preserve"> rangovas</w:t>
            </w:r>
            <w:r w:rsidRPr="00E77F02">
              <w:rPr>
                <w:color w:val="000000"/>
                <w:sz w:val="22"/>
                <w:szCs w:val="22"/>
              </w:rPr>
              <w:t xml:space="preserve">  kilmės šalyje turi būti įgijęs iki paraiškų / pasiūlymų pateikimo termino pabaigos.</w:t>
            </w:r>
          </w:p>
          <w:p w14:paraId="5CD88BB4"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7A7455F9"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Užsienio šalies specialisto* turimos kvalifikacijos patvirtinimo dokumentai Lietuvoje gali būti išduoti ir po paraiškų </w:t>
            </w:r>
            <w:r w:rsidRPr="00E77F02">
              <w:rPr>
                <w:color w:val="000000"/>
                <w:sz w:val="22"/>
                <w:szCs w:val="22"/>
              </w:rPr>
              <w:lastRenderedPageBreak/>
              <w:t>/ pasiūlymų pateikimo datos, tačiau pačią teisę specialistas kilmės šalyje turi būti įgijęs iki paraiškų / pasiūlymų pateikimo termino pabaigos.</w:t>
            </w:r>
          </w:p>
          <w:p w14:paraId="568E4301" w14:textId="5C132CA3" w:rsidR="00F5102F" w:rsidRPr="006C4171" w:rsidRDefault="00F5102F" w:rsidP="00F5102F">
            <w:pPr>
              <w:autoSpaceDE w:val="0"/>
              <w:autoSpaceDN w:val="0"/>
              <w:adjustRightInd w:val="0"/>
              <w:jc w:val="both"/>
              <w:rPr>
                <w:i/>
                <w:iCs/>
                <w:color w:val="000000"/>
              </w:rPr>
            </w:pPr>
            <w:r w:rsidRPr="00E77F02">
              <w:rPr>
                <w:i/>
                <w:iCs/>
                <w:color w:val="000000"/>
                <w:sz w:val="22"/>
                <w:szCs w:val="22"/>
              </w:rPr>
              <w:t>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5ABB"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lastRenderedPageBreak/>
              <w:t>- Jeigu pasiūlymą teikia ūkio subjektų grupė – reikalavimą turi atitikti ūkio subjektų grupės nario (-</w:t>
            </w:r>
            <w:proofErr w:type="spellStart"/>
            <w:r w:rsidRPr="00E77F02">
              <w:rPr>
                <w:color w:val="000000"/>
                <w:sz w:val="22"/>
                <w:szCs w:val="22"/>
              </w:rPr>
              <w:t>ių</w:t>
            </w:r>
            <w:proofErr w:type="spellEnd"/>
            <w:r w:rsidRPr="00E77F02">
              <w:rPr>
                <w:color w:val="000000"/>
                <w:sz w:val="22"/>
                <w:szCs w:val="22"/>
              </w:rPr>
              <w:t>) specialistai, atsižvelgiant į jų prisiimamus įsipareigojimus pirkimo sutarčiai vykdyti;</w:t>
            </w:r>
          </w:p>
          <w:p w14:paraId="4A3998E4"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Rangovas gali remtis kitų ūkio subjektų pajėgumais tik tuo atveju, jeigu tie subjektai (jų darbuotojai) patys vykdys tą pirkimo sutarties dalį, kuriai reikia jų turimų pajėgumų;</w:t>
            </w:r>
          </w:p>
          <w:p w14:paraId="1EAB3E51"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 Subrangovai – jei </w:t>
            </w:r>
            <w:r w:rsidRPr="00E77F02">
              <w:t xml:space="preserve"> rangovas</w:t>
            </w:r>
            <w:r w:rsidRPr="00E77F02">
              <w:rPr>
                <w:color w:val="000000"/>
                <w:sz w:val="22"/>
                <w:szCs w:val="22"/>
              </w:rPr>
              <w:t xml:space="preserve">  (jo pasitelkiami specialistai) pats atitinka nustatytą reikalavimą, tačiau ketina pasitelkti subtiekėjus (jo specialistus), subtiekėjų specialistai privalo atitikti nustatytus reikalavimus, jeigu subrangovai (jų darbuotojai) patys vykdys tą pirkimo sutarties dalį, kuriai reikia nustatytos kvalifikacijos.</w:t>
            </w:r>
          </w:p>
          <w:p w14:paraId="60C8B68C" w14:textId="2A827AF3" w:rsidR="00F5102F" w:rsidRPr="006C4171" w:rsidRDefault="00F5102F" w:rsidP="00F5102F">
            <w:pPr>
              <w:autoSpaceDE w:val="0"/>
              <w:autoSpaceDN w:val="0"/>
              <w:adjustRightInd w:val="0"/>
              <w:jc w:val="both"/>
              <w:rPr>
                <w:color w:val="000000"/>
              </w:rPr>
            </w:pPr>
            <w:r w:rsidRPr="00E77F02">
              <w:rPr>
                <w:color w:val="000000"/>
                <w:sz w:val="22"/>
                <w:szCs w:val="22"/>
              </w:rPr>
              <w:t>- Jei pasitelkiamas specialistas (</w:t>
            </w:r>
            <w:proofErr w:type="spellStart"/>
            <w:r w:rsidRPr="00E77F02">
              <w:rPr>
                <w:color w:val="000000"/>
                <w:sz w:val="22"/>
                <w:szCs w:val="22"/>
              </w:rPr>
              <w:t>kvazisubrangovai</w:t>
            </w:r>
            <w:proofErr w:type="spellEnd"/>
            <w:r w:rsidRPr="00E77F02">
              <w:rPr>
                <w:color w:val="000000"/>
                <w:sz w:val="22"/>
                <w:szCs w:val="22"/>
              </w:rPr>
              <w:t xml:space="preserve">) nėra tiekėjo ar ūkio subjekto, kurio pajėgumais </w:t>
            </w:r>
            <w:r w:rsidRPr="00E77F02">
              <w:t xml:space="preserve"> rangovas</w:t>
            </w:r>
            <w:r w:rsidRPr="00E77F02">
              <w:rPr>
                <w:color w:val="000000"/>
                <w:sz w:val="22"/>
                <w:szCs w:val="22"/>
              </w:rPr>
              <w:t xml:space="preserve">  remiasi, darbuotojas, turi būti pateikti dokumentai, įrodantys, kad laimėjimo atveju jis bus įdarbintas.</w:t>
            </w:r>
          </w:p>
        </w:tc>
      </w:tr>
      <w:tr w:rsidR="00F5102F" w:rsidRPr="006C4171" w14:paraId="11D311FC" w14:textId="77777777" w:rsidTr="006C4171">
        <w:tc>
          <w:tcPr>
            <w:tcW w:w="254" w:type="pct"/>
            <w:tcBorders>
              <w:top w:val="single" w:sz="4" w:space="0" w:color="000000"/>
              <w:left w:val="single" w:sz="4" w:space="0" w:color="000000"/>
              <w:bottom w:val="single" w:sz="4" w:space="0" w:color="000000"/>
              <w:right w:val="single" w:sz="4" w:space="0" w:color="000000"/>
            </w:tcBorders>
          </w:tcPr>
          <w:p w14:paraId="71EA0E2E" w14:textId="77777777" w:rsidR="00F5102F" w:rsidRPr="006C4171" w:rsidRDefault="00F5102F" w:rsidP="00F5102F">
            <w:pPr>
              <w:spacing w:before="60" w:after="60" w:line="257" w:lineRule="auto"/>
              <w:contextualSpacing/>
              <w:rPr>
                <w:rFonts w:eastAsia="Calibri"/>
              </w:rPr>
            </w:pPr>
            <w:r w:rsidRPr="006C4171">
              <w:rPr>
                <w:rFonts w:eastAsia="Calibri"/>
              </w:rPr>
              <w:t>2.</w:t>
            </w:r>
          </w:p>
        </w:tc>
        <w:tc>
          <w:tcPr>
            <w:tcW w:w="4746" w:type="pct"/>
            <w:gridSpan w:val="3"/>
            <w:tcBorders>
              <w:top w:val="single" w:sz="4" w:space="0" w:color="000000"/>
              <w:left w:val="single" w:sz="4" w:space="0" w:color="000000"/>
              <w:bottom w:val="single" w:sz="4" w:space="0" w:color="000000"/>
              <w:right w:val="single" w:sz="4" w:space="0" w:color="000000"/>
            </w:tcBorders>
          </w:tcPr>
          <w:p w14:paraId="3B2EE9FB" w14:textId="77777777" w:rsidR="00F5102F" w:rsidRPr="006C4171" w:rsidRDefault="00F5102F" w:rsidP="00F5102F">
            <w:pPr>
              <w:autoSpaceDE w:val="0"/>
              <w:autoSpaceDN w:val="0"/>
              <w:adjustRightInd w:val="0"/>
              <w:jc w:val="center"/>
              <w:rPr>
                <w:color w:val="000000"/>
              </w:rPr>
            </w:pPr>
            <w:r w:rsidRPr="006C4171">
              <w:rPr>
                <w:color w:val="000000"/>
              </w:rPr>
              <w:t>Aplinkos apsaugos vadybos priemonės:</w:t>
            </w:r>
          </w:p>
        </w:tc>
      </w:tr>
      <w:tr w:rsidR="00F5102F" w:rsidRPr="006C4171" w14:paraId="1E64C4DE" w14:textId="77777777" w:rsidTr="00936AC3">
        <w:tc>
          <w:tcPr>
            <w:tcW w:w="254" w:type="pct"/>
            <w:tcBorders>
              <w:top w:val="single" w:sz="4" w:space="0" w:color="000000"/>
              <w:left w:val="single" w:sz="4" w:space="0" w:color="000000"/>
              <w:bottom w:val="single" w:sz="4" w:space="0" w:color="000000"/>
              <w:right w:val="single" w:sz="4" w:space="0" w:color="000000"/>
            </w:tcBorders>
          </w:tcPr>
          <w:p w14:paraId="6965B52E" w14:textId="77777777" w:rsidR="00F5102F" w:rsidRPr="006C4171" w:rsidRDefault="00F5102F" w:rsidP="00F5102F">
            <w:pPr>
              <w:spacing w:before="60" w:after="60" w:line="257" w:lineRule="auto"/>
              <w:jc w:val="right"/>
              <w:rPr>
                <w:rFonts w:eastAsia="Calibri"/>
              </w:rPr>
            </w:pPr>
            <w:r w:rsidRPr="006C4171">
              <w:rPr>
                <w:rFonts w:eastAsia="Calibri"/>
              </w:rPr>
              <w:t>2.1.</w:t>
            </w:r>
          </w:p>
        </w:tc>
        <w:tc>
          <w:tcPr>
            <w:tcW w:w="1653" w:type="pct"/>
            <w:tcBorders>
              <w:top w:val="single" w:sz="4" w:space="0" w:color="000000" w:themeColor="text1"/>
              <w:left w:val="single" w:sz="4" w:space="0" w:color="000000" w:themeColor="text1"/>
              <w:bottom w:val="single" w:sz="4" w:space="0" w:color="000000" w:themeColor="text1"/>
              <w:right w:val="single" w:sz="4" w:space="0" w:color="auto"/>
            </w:tcBorders>
          </w:tcPr>
          <w:p w14:paraId="7DE48E3C" w14:textId="0F812209" w:rsidR="00F5102F" w:rsidRPr="006C4171" w:rsidRDefault="00F5102F" w:rsidP="00F5102F">
            <w:pPr>
              <w:jc w:val="both"/>
            </w:pPr>
            <w:r w:rsidRPr="00E77F02">
              <w:rPr>
                <w:rFonts w:eastAsiaTheme="minorEastAsia"/>
                <w:sz w:val="22"/>
                <w:szCs w:val="22"/>
              </w:rPr>
              <w:t>Rangovas turi būti įdiegęs ir taikyti atliekamų kelių, gatvių statybos, rekonstrukcijos ir (ar) remonto  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8036DC9"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EMAS arba LST EN ISO 14001 sertifikatas, arba kitas lygiavertis sertifikatas, išduotas kitose valstybėse narėse įsteigtų nepriklausomų įstaigų. </w:t>
            </w:r>
          </w:p>
          <w:p w14:paraId="6697B2E6"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Arba kaip lygiaverčių aplinkos apsaugos vadybos užtikrinimo priemonių įrodymą, </w:t>
            </w:r>
            <w:r w:rsidRPr="00E77F02">
              <w:t xml:space="preserve"> rangovas</w:t>
            </w:r>
            <w:r w:rsidRPr="00E77F02">
              <w:rPr>
                <w:color w:val="000000"/>
                <w:sz w:val="22"/>
                <w:szCs w:val="22"/>
              </w:rPr>
              <w:t xml:space="preserve">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64B71D8F"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Perkančioji organizacija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3703E3EB" w14:textId="5FF5E864" w:rsidR="00F5102F" w:rsidRPr="006C4171" w:rsidRDefault="00F5102F" w:rsidP="00F5102F">
            <w:pPr>
              <w:autoSpaceDE w:val="0"/>
              <w:autoSpaceDN w:val="0"/>
              <w:adjustRightInd w:val="0"/>
              <w:jc w:val="both"/>
              <w:rPr>
                <w:color w:val="000000"/>
              </w:rPr>
            </w:pPr>
            <w:r w:rsidRPr="00E77F02">
              <w:rPr>
                <w:i/>
                <w:iCs/>
                <w:color w:val="000000"/>
                <w:sz w:val="22"/>
                <w:szCs w:val="22"/>
              </w:rPr>
              <w:t>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1E50"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1254E90A"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 xml:space="preserve">Rangovas gali remtis kitų ūkio subjektų pajėgumais tik tuo atveju, jeigu tie subjektai patys vykdys tą pirkimo sutarties dalį, kuriai reikia jų turimų pajėgumų. Jeigu kitas ūkio subjektas vykdys darbus (ar jų dalį), jis turi atitikti šį reikalavimą (taikymo sritis – atliekamiems darbams). </w:t>
            </w:r>
          </w:p>
          <w:p w14:paraId="5E7CCF6A"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Jeigu kitas ūkio subjektas vykdys kitus sutartinius įsipareigojimus (tieks prekes ar teiks paslaugas ar vykdys kitus darbus), tokiu atveju, kitam ūkio subjektui šis reikalavimas netaikomas.</w:t>
            </w:r>
          </w:p>
          <w:p w14:paraId="752E0AD8"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Subrangovai turi laikytis reikalaujamų aplinkos apsaugos vadybos sistemos standartų, atsižvelgiant į jų prisiimamus įsipareigojimus pirkimo sutarčiai vykdyti. Jeigu sub</w:t>
            </w:r>
            <w:r w:rsidRPr="00E77F02">
              <w:t>rangovas</w:t>
            </w:r>
            <w:r w:rsidRPr="00E77F02">
              <w:rPr>
                <w:iCs/>
                <w:color w:val="000000"/>
                <w:sz w:val="22"/>
                <w:szCs w:val="22"/>
              </w:rPr>
              <w:t xml:space="preserve">  vykdys darbus (ar jų dalį), jis turi atitikti šį reikalavimą (taikymo sritis – atliekamiems darbams).</w:t>
            </w:r>
          </w:p>
          <w:p w14:paraId="0262EB8C"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 xml:space="preserve">Jeigu subrangovas vykdys kitus sutartinius įsipareigojimus </w:t>
            </w:r>
            <w:r w:rsidRPr="00E77F02">
              <w:rPr>
                <w:iCs/>
                <w:color w:val="000000"/>
                <w:sz w:val="22"/>
                <w:szCs w:val="22"/>
              </w:rPr>
              <w:lastRenderedPageBreak/>
              <w:t>(tieks prekes ar teiks paslaugas ar vykdys kitus darbus), tokiu atveju, subtiekėjui šis reikalavimas netaikomas.</w:t>
            </w:r>
          </w:p>
          <w:p w14:paraId="1F306378" w14:textId="27F2FCB4" w:rsidR="00F5102F" w:rsidRPr="006C4171" w:rsidRDefault="00F5102F" w:rsidP="00F5102F">
            <w:pPr>
              <w:autoSpaceDE w:val="0"/>
              <w:autoSpaceDN w:val="0"/>
              <w:adjustRightInd w:val="0"/>
              <w:jc w:val="both"/>
              <w:rPr>
                <w:iCs/>
                <w:color w:val="000000"/>
              </w:rPr>
            </w:pPr>
            <w:r w:rsidRPr="00E77F02">
              <w:rPr>
                <w:iCs/>
                <w:color w:val="000000"/>
                <w:sz w:val="22"/>
                <w:szCs w:val="22"/>
              </w:rPr>
              <w:t>Atitiktis tikrinama pirkimo procedūrų metu.</w:t>
            </w:r>
          </w:p>
        </w:tc>
      </w:tr>
      <w:tr w:rsidR="00F5102F" w:rsidRPr="006C4171" w14:paraId="4DF03C12" w14:textId="77777777" w:rsidTr="006C4171">
        <w:tc>
          <w:tcPr>
            <w:tcW w:w="5000" w:type="pct"/>
            <w:gridSpan w:val="4"/>
            <w:tcBorders>
              <w:top w:val="single" w:sz="4" w:space="0" w:color="000000"/>
              <w:left w:val="single" w:sz="4" w:space="0" w:color="000000"/>
              <w:bottom w:val="single" w:sz="4" w:space="0" w:color="000000"/>
              <w:right w:val="single" w:sz="4" w:space="0" w:color="000000"/>
            </w:tcBorders>
          </w:tcPr>
          <w:p w14:paraId="1AE13D10" w14:textId="77777777" w:rsidR="00F5102F" w:rsidRPr="006C4171" w:rsidRDefault="00F5102F" w:rsidP="00F5102F">
            <w:pPr>
              <w:autoSpaceDE w:val="0"/>
              <w:autoSpaceDN w:val="0"/>
              <w:adjustRightInd w:val="0"/>
              <w:jc w:val="both"/>
              <w:rPr>
                <w:i/>
              </w:rPr>
            </w:pPr>
            <w:r w:rsidRPr="006C4171">
              <w:rPr>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rangovas įsipareigoja, kad pirkimo sutartį vykdys tik tokią teisę turintys asmenys. Rangovas Perkančiajai organizacijai paprašius, turės pateikti atitinkamus dokumentus, įrodančius, kad sutartį vykdys tik tokią teisę turintys asmenys iki atitinkamų veiklų vykdymo pradžios.</w:t>
            </w:r>
          </w:p>
        </w:tc>
      </w:tr>
      <w:bookmarkEnd w:id="17"/>
    </w:tbl>
    <w:p w14:paraId="2778E460" w14:textId="77777777" w:rsidR="00A85B0F" w:rsidRDefault="00A85B0F" w:rsidP="003F52AD">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8" w:name="_Hlk183612659"/>
      <w:r w:rsidR="005E10C4" w:rsidRPr="006628AB">
        <w:rPr>
          <w:rFonts w:ascii="Times New Roman" w:hAnsi="Times New Roman" w:cs="Times New Roman"/>
          <w:sz w:val="24"/>
          <w:szCs w:val="24"/>
        </w:rPr>
        <w:t>https://viesiejipirkimai.lt</w:t>
      </w:r>
      <w:bookmarkEnd w:id="18"/>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9"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9"/>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lastRenderedPageBreak/>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lastRenderedPageBreak/>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6628AB">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w:t>
      </w:r>
      <w:r w:rsidRPr="006628AB">
        <w:rPr>
          <w:rFonts w:ascii="Times New Roman" w:hAnsi="Times New Roman" w:cs="Times New Roman"/>
          <w:sz w:val="24"/>
          <w:szCs w:val="24"/>
          <w:lang w:eastAsia="x-none"/>
        </w:rPr>
        <w:lastRenderedPageBreak/>
        <w:t xml:space="preserve">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17DBBEE0" w14:textId="623A2A50" w:rsidR="0068076A"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DĖL</w:t>
      </w:r>
      <w:r w:rsidR="0029068F" w:rsidRPr="009521BF">
        <w:rPr>
          <w:rFonts w:ascii="Times New Roman" w:hAnsi="Times New Roman" w:cs="Times New Roman"/>
          <w:b/>
          <w:sz w:val="24"/>
          <w:szCs w:val="24"/>
        </w:rPr>
        <w:t xml:space="preserve"> </w:t>
      </w:r>
      <w:r w:rsidR="009521BF" w:rsidRPr="009521BF">
        <w:rPr>
          <w:rFonts w:ascii="Times New Roman" w:eastAsia="Calibri" w:hAnsi="Times New Roman" w:cs="Times New Roman"/>
          <w:b/>
          <w:bCs/>
          <w:kern w:val="2"/>
          <w:sz w:val="24"/>
          <w:szCs w:val="24"/>
          <w:lang w:eastAsia="en-US"/>
          <w14:ligatures w14:val="standardContextual"/>
        </w:rPr>
        <w:t>VALSTYBINĖS REIKŠMĖS KRAŠTO KELIO NR. 220 TRAKAI – RŪDIŠKĖS – PIVAŠIŪNAI – ALYTUS 0,459, 0,614, 0,780 IR 0,900 KM PAPRAST</w:t>
      </w:r>
      <w:r w:rsidR="009521BF">
        <w:rPr>
          <w:rFonts w:ascii="Times New Roman" w:eastAsia="Calibri" w:hAnsi="Times New Roman" w:cs="Times New Roman"/>
          <w:b/>
          <w:bCs/>
          <w:kern w:val="2"/>
          <w:sz w:val="24"/>
          <w:szCs w:val="24"/>
          <w:lang w:eastAsia="en-US"/>
          <w14:ligatures w14:val="standardContextual"/>
        </w:rPr>
        <w:t>OJO</w:t>
      </w:r>
      <w:r w:rsidR="009521BF" w:rsidRPr="009521BF">
        <w:rPr>
          <w:rFonts w:ascii="Times New Roman" w:eastAsia="Calibri" w:hAnsi="Times New Roman" w:cs="Times New Roman"/>
          <w:b/>
          <w:bCs/>
          <w:kern w:val="2"/>
          <w:sz w:val="24"/>
          <w:szCs w:val="24"/>
          <w:lang w:eastAsia="en-US"/>
          <w14:ligatures w14:val="standardContextual"/>
        </w:rPr>
        <w:t xml:space="preserve"> REMONT</w:t>
      </w:r>
      <w:r w:rsidR="009521BF">
        <w:rPr>
          <w:rFonts w:ascii="Times New Roman" w:eastAsia="Calibri" w:hAnsi="Times New Roman" w:cs="Times New Roman"/>
          <w:b/>
          <w:bCs/>
          <w:kern w:val="2"/>
          <w:sz w:val="24"/>
          <w:szCs w:val="24"/>
          <w:lang w:eastAsia="en-US"/>
          <w14:ligatures w14:val="standardContextual"/>
        </w:rPr>
        <w:t>O</w:t>
      </w:r>
      <w:r w:rsidR="009521BF" w:rsidRPr="009521BF">
        <w:rPr>
          <w:rFonts w:ascii="Times New Roman" w:eastAsia="Calibri" w:hAnsi="Times New Roman" w:cs="Times New Roman"/>
          <w:b/>
          <w:bCs/>
          <w:kern w:val="2"/>
          <w:sz w:val="24"/>
          <w:szCs w:val="24"/>
          <w:lang w:eastAsia="en-US"/>
          <w14:ligatures w14:val="standardContextual"/>
        </w:rPr>
        <w:t>, ĮRENGIANT NEŽYMĖTAS PĖSČIŲJŲ PERĖJAS DARBŲ</w:t>
      </w:r>
      <w:r w:rsidR="00D07F01" w:rsidRPr="009521BF">
        <w:rPr>
          <w:rFonts w:ascii="Times New Roman" w:hAnsi="Times New Roman" w:cs="Times New Roman"/>
          <w:b/>
          <w:sz w:val="24"/>
          <w:szCs w:val="24"/>
        </w:rPr>
        <w:t xml:space="preserve"> </w:t>
      </w:r>
      <w:r w:rsidR="00A37C22" w:rsidRPr="009521BF">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bookmarkStart w:id="20" w:name="_Hlk209078434"/>
      <w:r w:rsidRPr="00ED041F">
        <w:rPr>
          <w:rFonts w:eastAsia="Times New Roman"/>
          <w:szCs w:val="24"/>
        </w:rPr>
        <w:t>Mes siūlome šią Darbų kainą :</w:t>
      </w:r>
    </w:p>
    <w:p w14:paraId="634AD1F8" w14:textId="77777777" w:rsidR="00ED041F" w:rsidRPr="003A3F48" w:rsidRDefault="00ED041F" w:rsidP="003A3F48">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605F9E2B"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w:t>
            </w:r>
            <w:r w:rsidR="00E3189C">
              <w:rPr>
                <w:rFonts w:ascii="Times New Roman" w:eastAsia="Times New Roman" w:hAnsi="Times New Roman" w:cs="Times New Roman"/>
                <w:sz w:val="24"/>
                <w:szCs w:val="24"/>
              </w:rPr>
              <w:t>.</w:t>
            </w:r>
          </w:p>
        </w:tc>
        <w:tc>
          <w:tcPr>
            <w:tcW w:w="1994" w:type="pct"/>
          </w:tcPr>
          <w:p w14:paraId="5AF0DE9C" w14:textId="44263317" w:rsidR="008C0EA6" w:rsidRPr="008C0EA6" w:rsidRDefault="00E3189C" w:rsidP="008C0EA6">
            <w:pPr>
              <w:jc w:val="both"/>
              <w:textAlignment w:val="baseline"/>
              <w:rPr>
                <w:rFonts w:ascii="Times New Roman" w:eastAsia="Calibri" w:hAnsi="Times New Roman" w:cs="Times New Roman"/>
                <w:sz w:val="24"/>
                <w:szCs w:val="24"/>
                <w:lang w:val="en-GB" w:eastAsia="en-US"/>
              </w:rPr>
            </w:pPr>
            <w:r w:rsidRPr="00E3189C">
              <w:rPr>
                <w:rFonts w:ascii="Times New Roman" w:eastAsia="Times New Roman" w:hAnsi="Times New Roman" w:cs="Times New Roman"/>
                <w:sz w:val="24"/>
                <w:szCs w:val="24"/>
              </w:rPr>
              <w:t xml:space="preserve">Valstybinės reikšmės krašto kelio Nr. 220 Trakai – Rūdiškės – </w:t>
            </w:r>
            <w:proofErr w:type="spellStart"/>
            <w:r w:rsidRPr="00E3189C">
              <w:rPr>
                <w:rFonts w:ascii="Times New Roman" w:eastAsia="Times New Roman" w:hAnsi="Times New Roman" w:cs="Times New Roman"/>
                <w:sz w:val="24"/>
                <w:szCs w:val="24"/>
              </w:rPr>
              <w:t>Pivašiūnai</w:t>
            </w:r>
            <w:proofErr w:type="spellEnd"/>
            <w:r w:rsidRPr="00E3189C">
              <w:rPr>
                <w:rFonts w:ascii="Times New Roman" w:eastAsia="Times New Roman" w:hAnsi="Times New Roman" w:cs="Times New Roman"/>
                <w:sz w:val="24"/>
                <w:szCs w:val="24"/>
              </w:rPr>
              <w:t xml:space="preserve"> – Alytus 0,459, 0,614, 0,780 ir 0,900 km paprast</w:t>
            </w:r>
            <w:r>
              <w:rPr>
                <w:rFonts w:ascii="Times New Roman" w:eastAsia="Times New Roman" w:hAnsi="Times New Roman" w:cs="Times New Roman"/>
                <w:sz w:val="24"/>
                <w:szCs w:val="24"/>
              </w:rPr>
              <w:t>asis</w:t>
            </w:r>
            <w:r w:rsidRPr="00E3189C">
              <w:rPr>
                <w:rFonts w:ascii="Times New Roman" w:eastAsia="Times New Roman" w:hAnsi="Times New Roman" w:cs="Times New Roman"/>
                <w:sz w:val="24"/>
                <w:szCs w:val="24"/>
              </w:rPr>
              <w:t xml:space="preserve"> remontas, įrengiant nežymėtas pėsčiųjų perėjas</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703382" w:rsidRPr="00D359E6" w14:paraId="60AE6BC5" w14:textId="77777777" w:rsidTr="00B3682E">
        <w:tc>
          <w:tcPr>
            <w:tcW w:w="377" w:type="pct"/>
            <w:tcBorders>
              <w:top w:val="single" w:sz="4" w:space="0" w:color="auto"/>
              <w:left w:val="single" w:sz="4" w:space="0" w:color="auto"/>
              <w:right w:val="single" w:sz="4" w:space="0" w:color="auto"/>
            </w:tcBorders>
          </w:tcPr>
          <w:p w14:paraId="7F4A2424" w14:textId="49045100" w:rsidR="00703382" w:rsidRPr="008C0EA6" w:rsidRDefault="00703382" w:rsidP="008C0EA6">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4" w:type="pct"/>
          </w:tcPr>
          <w:p w14:paraId="5A596353" w14:textId="13E507A9" w:rsidR="00703382" w:rsidRPr="00810BBA" w:rsidRDefault="00703382" w:rsidP="008C0EA6">
            <w:pPr>
              <w:jc w:val="both"/>
              <w:textAlignment w:val="baseline"/>
              <w:rPr>
                <w:rFonts w:ascii="Times New Roman" w:eastAsia="Times New Roman" w:hAnsi="Times New Roman" w:cs="Times New Roman"/>
                <w:sz w:val="24"/>
                <w:szCs w:val="24"/>
              </w:rPr>
            </w:pPr>
            <w:r w:rsidRPr="00810BBA">
              <w:rPr>
                <w:rFonts w:ascii="Times New Roman" w:eastAsia="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810BBA">
              <w:rPr>
                <w:rFonts w:ascii="Times New Roman" w:eastAsia="Times New Roman" w:hAnsi="Times New Roman" w:cs="Times New Roman"/>
                <w:sz w:val="24"/>
                <w:szCs w:val="24"/>
              </w:rPr>
              <w:t>Infostatyba</w:t>
            </w:r>
            <w:proofErr w:type="spellEnd"/>
            <w:r w:rsidRPr="00810BBA">
              <w:rPr>
                <w:rFonts w:ascii="Times New Roman" w:eastAsia="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324456DF"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2C57C30"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D39E260"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8C0EA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bookmarkEnd w:id="20"/>
    </w:tbl>
    <w:p w14:paraId="4E1EFBAB" w14:textId="77777777" w:rsidR="00ED041F" w:rsidRPr="00ED041F" w:rsidRDefault="00ED041F" w:rsidP="008C0EA6">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8C0EA6">
      <w:pPr>
        <w:suppressAutoHyphens/>
        <w:jc w:val="both"/>
        <w:rPr>
          <w:rFonts w:eastAsia="Lucida Sans Unicode"/>
          <w:color w:val="000000"/>
          <w:szCs w:val="24"/>
        </w:rPr>
      </w:pPr>
    </w:p>
    <w:p w14:paraId="77C5D60C" w14:textId="77777777" w:rsidR="00ED041F" w:rsidRPr="008C0EA6" w:rsidRDefault="00ED041F" w:rsidP="008C0EA6">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8C0EA6">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Pirkimo sutarties dalis (procentais) pasiūlymo kainoje, kuriai ketinama </w:t>
            </w:r>
            <w:r w:rsidRPr="006628AB">
              <w:rPr>
                <w:rFonts w:ascii="Times New Roman" w:hAnsi="Times New Roman" w:cs="Times New Roman"/>
                <w:b/>
                <w:sz w:val="24"/>
                <w:szCs w:val="24"/>
              </w:rPr>
              <w:lastRenderedPageBreak/>
              <w:t>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21" w:name="_Hlk106703248"/>
      <w:r w:rsidRPr="006628AB">
        <w:rPr>
          <w:b/>
          <w:bCs/>
          <w:szCs w:val="24"/>
        </w:rPr>
        <w:t>Pasirašydami šį pasiūlymą, tvirtintiname, kad:</w:t>
      </w:r>
    </w:p>
    <w:bookmarkEnd w:id="21"/>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2" w:name="_Hlk184118953"/>
    </w:p>
    <w:p w14:paraId="1BFC4254" w14:textId="77777777" w:rsidR="00FB181E" w:rsidRDefault="00FB181E" w:rsidP="003F52AD">
      <w:pPr>
        <w:jc w:val="center"/>
        <w:rPr>
          <w:rFonts w:ascii="Times New Roman" w:hAnsi="Times New Roman" w:cs="Times New Roman"/>
          <w:sz w:val="24"/>
          <w:szCs w:val="24"/>
        </w:rPr>
      </w:pPr>
    </w:p>
    <w:p w14:paraId="2CB0E305" w14:textId="751E7354"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22"/>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23"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2963A63A" w:rsidR="00CB50E7" w:rsidRPr="00CB50E7" w:rsidRDefault="00101745"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PAPRASTOJO REMONTO APRAŠAI</w:t>
            </w:r>
          </w:p>
          <w:p w14:paraId="47A6D6BC" w14:textId="4825101B" w:rsidR="00CB50E7" w:rsidRPr="00CB50E7" w:rsidRDefault="00CB50E7" w:rsidP="003F52AD">
            <w:pPr>
              <w:pStyle w:val="Sraopastraipa"/>
              <w:ind w:left="0"/>
              <w:textAlignment w:val="baseline"/>
              <w:rPr>
                <w:b/>
                <w:bCs/>
                <w:szCs w:val="24"/>
              </w:rPr>
            </w:pPr>
          </w:p>
        </w:tc>
      </w:tr>
    </w:tbl>
    <w:p w14:paraId="0268F51A" w14:textId="77777777" w:rsidR="00A12725" w:rsidRPr="002B76AC" w:rsidRDefault="00A12725" w:rsidP="00A12725">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A12725" w:rsidRPr="002B76AC" w14:paraId="7956E0D7"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tcPr>
          <w:p w14:paraId="0F8F9833"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12CEA763"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1CF836B1"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Tomo žymuo</w:t>
            </w:r>
          </w:p>
        </w:tc>
      </w:tr>
      <w:tr w:rsidR="00A12725" w:rsidRPr="002B76AC" w14:paraId="35B7BEB4"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4FC8F52" w14:textId="77777777" w:rsidR="00A12725" w:rsidRPr="002B76AC" w:rsidRDefault="00A12725" w:rsidP="00013C84">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3812EFF7" w14:textId="77777777" w:rsidR="00A12725" w:rsidRPr="002B76AC" w:rsidRDefault="00A12725" w:rsidP="00013C84">
            <w:pPr>
              <w:autoSpaceDE w:val="0"/>
              <w:autoSpaceDN w:val="0"/>
              <w:adjustRightInd w:val="0"/>
              <w:jc w:val="both"/>
              <w:rPr>
                <w:rFonts w:ascii="Times New Roman" w:eastAsia="Times New Roman" w:hAnsi="Times New Roman" w:cs="Times New Roman"/>
                <w:iCs/>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498CB2E4" w14:textId="77777777" w:rsidR="00A12725" w:rsidRPr="002B76AC" w:rsidRDefault="00A12725" w:rsidP="00013C84">
            <w:pPr>
              <w:rPr>
                <w:rFonts w:ascii="Times New Roman" w:eastAsia="Times New Roman" w:hAnsi="Times New Roman" w:cs="Times New Roman"/>
                <w:sz w:val="24"/>
                <w:szCs w:val="24"/>
              </w:rPr>
            </w:pPr>
            <w:r w:rsidRPr="00AA4067">
              <w:rPr>
                <w:rFonts w:ascii="Times New Roman" w:eastAsia="Times New Roman" w:hAnsi="Times New Roman" w:cs="Times New Roman"/>
                <w:sz w:val="24"/>
                <w:szCs w:val="24"/>
              </w:rPr>
              <w:t>2102-00-PRA</w:t>
            </w:r>
            <w:r>
              <w:rPr>
                <w:rFonts w:ascii="Times New Roman" w:eastAsia="Times New Roman" w:hAnsi="Times New Roman" w:cs="Times New Roman"/>
                <w:sz w:val="24"/>
                <w:szCs w:val="24"/>
              </w:rPr>
              <w:t>-BD,S</w:t>
            </w:r>
          </w:p>
        </w:tc>
      </w:tr>
      <w:tr w:rsidR="00A12725" w:rsidRPr="002B76AC" w14:paraId="1FE4BE6C"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651BCC1E" w14:textId="77777777" w:rsidR="00A12725" w:rsidRPr="002B76AC" w:rsidRDefault="00A12725" w:rsidP="00013C84">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767274BC" w14:textId="77777777" w:rsidR="00A12725" w:rsidRPr="002B76AC" w:rsidRDefault="00A12725" w:rsidP="00013C84">
            <w:pPr>
              <w:autoSpaceDE w:val="0"/>
              <w:autoSpaceDN w:val="0"/>
              <w:adjustRightInd w:val="0"/>
              <w:jc w:val="both"/>
              <w:rPr>
                <w:rFonts w:ascii="Times New Roman" w:eastAsia="Times New Roman" w:hAnsi="Times New Roman" w:cs="Times New Roman"/>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1FF54856" w14:textId="77777777" w:rsidR="00A12725" w:rsidRPr="002B76AC" w:rsidRDefault="00A12725" w:rsidP="00013C84">
            <w:pPr>
              <w:rPr>
                <w:rFonts w:ascii="Times New Roman" w:eastAsia="Times New Roman" w:hAnsi="Times New Roman" w:cs="Times New Roman"/>
                <w:sz w:val="24"/>
                <w:szCs w:val="24"/>
              </w:rPr>
            </w:pPr>
            <w:r w:rsidRPr="00B67978">
              <w:rPr>
                <w:rFonts w:ascii="Times New Roman" w:eastAsia="Times New Roman" w:hAnsi="Times New Roman" w:cs="Times New Roman"/>
                <w:sz w:val="24"/>
                <w:szCs w:val="24"/>
              </w:rPr>
              <w:t>2102-00-PRA-E</w:t>
            </w:r>
          </w:p>
        </w:tc>
      </w:tr>
    </w:tbl>
    <w:p w14:paraId="2569EB09" w14:textId="77777777" w:rsidR="00A12725" w:rsidRPr="002B76AC" w:rsidRDefault="00A12725" w:rsidP="00A12725">
      <w:pPr>
        <w:spacing w:after="200"/>
        <w:rPr>
          <w:rFonts w:ascii="Times New Roman" w:eastAsia="Times New Roman" w:hAnsi="Times New Roman" w:cs="Times New Roman"/>
          <w:sz w:val="24"/>
          <w:szCs w:val="24"/>
        </w:rPr>
      </w:pPr>
    </w:p>
    <w:p w14:paraId="4C2045B1" w14:textId="77777777" w:rsidR="00BC57C0" w:rsidRPr="00BC57C0" w:rsidRDefault="00BC57C0" w:rsidP="003F52AD">
      <w:pPr>
        <w:pStyle w:val="Sraopastraipa"/>
        <w:suppressAutoHyphens/>
        <w:ind w:left="0"/>
        <w:jc w:val="center"/>
        <w:rPr>
          <w:szCs w:val="24"/>
          <w:u w:val="single"/>
        </w:rPr>
      </w:pPr>
    </w:p>
    <w:p w14:paraId="7833832C" w14:textId="35D31CC2" w:rsidR="009F6E3C" w:rsidRPr="009720F6" w:rsidRDefault="0081469B" w:rsidP="003F52AD">
      <w:pPr>
        <w:pStyle w:val="Sraopastraipa"/>
        <w:suppressAutoHyphens/>
        <w:ind w:left="0"/>
        <w:jc w:val="center"/>
        <w:rPr>
          <w:iCs/>
          <w:szCs w:val="24"/>
        </w:rPr>
      </w:pPr>
      <w:r w:rsidRPr="00757439">
        <w:rPr>
          <w:szCs w:val="24"/>
          <w:u w:val="single"/>
        </w:rPr>
        <w:t>pridedam</w:t>
      </w:r>
      <w:r w:rsidR="00101745">
        <w:rPr>
          <w:szCs w:val="24"/>
          <w:u w:val="single"/>
        </w:rPr>
        <w:t>i</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24" w:name="_Hlk184119792"/>
      <w:bookmarkEnd w:id="23"/>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4E104E00" w14:textId="77777777" w:rsidR="005C3894" w:rsidRDefault="005C3894" w:rsidP="00AD23B3">
      <w:pPr>
        <w:jc w:val="center"/>
        <w:rPr>
          <w:rFonts w:ascii="Times New Roman" w:eastAsia="Times New Roman" w:hAnsi="Times New Roman" w:cs="Times New Roman"/>
          <w:b/>
          <w:bCs/>
          <w:sz w:val="24"/>
          <w:szCs w:val="24"/>
        </w:rPr>
      </w:pPr>
      <w:bookmarkStart w:id="25" w:name="_Hlk198563705"/>
      <w:bookmarkStart w:id="26" w:name="_Hlk199766364"/>
      <w:bookmarkStart w:id="27" w:name="_Hlk204872133"/>
    </w:p>
    <w:bookmarkEnd w:id="25"/>
    <w:bookmarkEnd w:id="26"/>
    <w:bookmarkEnd w:id="27"/>
    <w:p w14:paraId="29EFAB88"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AE29DF" w:rsidRPr="00AE29DF" w14:paraId="53D9284A" w14:textId="77777777" w:rsidTr="005B3125">
        <w:tc>
          <w:tcPr>
            <w:tcW w:w="2660" w:type="dxa"/>
          </w:tcPr>
          <w:p w14:paraId="6A943C46"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r w:rsidRPr="00AE29DF">
              <w:rPr>
                <w:rFonts w:ascii="Times New Roman" w:eastAsia="Calibri" w:hAnsi="Times New Roman" w:cs="Times New Roman"/>
                <w:kern w:val="2"/>
                <w:sz w:val="24"/>
                <w:szCs w:val="24"/>
                <w:lang w:eastAsia="en-US"/>
                <w14:ligatures w14:val="standardContextual"/>
              </w:rPr>
              <w:t>Sutarties projektas</w:t>
            </w:r>
          </w:p>
        </w:tc>
      </w:tr>
      <w:tr w:rsidR="004F0B83" w:rsidRPr="004F0B83" w14:paraId="20292D79" w14:textId="77777777" w:rsidTr="00013C84">
        <w:tc>
          <w:tcPr>
            <w:tcW w:w="2660" w:type="dxa"/>
          </w:tcPr>
          <w:p w14:paraId="73946D11" w14:textId="3A6C895A"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tc>
      </w:tr>
    </w:tbl>
    <w:p w14:paraId="66C23E04" w14:textId="77777777"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p w14:paraId="44D20F19" w14:textId="77777777" w:rsidR="004F0B83" w:rsidRPr="004F0B83" w:rsidRDefault="004F0B83" w:rsidP="004F0B83">
      <w:pPr>
        <w:jc w:val="center"/>
        <w:rPr>
          <w:rFonts w:ascii="Times New Roman" w:eastAsia="Calibri" w:hAnsi="Times New Roman" w:cs="Times New Roman"/>
          <w:b/>
          <w:bCs/>
          <w:kern w:val="2"/>
          <w:sz w:val="28"/>
          <w:szCs w:val="28"/>
          <w:lang w:eastAsia="en-US"/>
          <w14:ligatures w14:val="standardContextual"/>
        </w:rPr>
      </w:pPr>
      <w:r w:rsidRPr="004F0B83">
        <w:rPr>
          <w:rFonts w:ascii="Times New Roman" w:eastAsia="Calibri" w:hAnsi="Times New Roman" w:cs="Times New Roman"/>
          <w:b/>
          <w:bCs/>
          <w:kern w:val="2"/>
          <w:sz w:val="28"/>
          <w:szCs w:val="28"/>
          <w:lang w:eastAsia="en-US"/>
          <w14:ligatures w14:val="standardContextual"/>
        </w:rPr>
        <w:t>VALSTYBINĖS REIKŠMĖS KRAŠTO KELIO NR. 220 TRAKAI – RŪDIŠKĖS – PIVAŠIŪNAI – ALYTUS 0,459, 0,614, 0,780 IR 0,900 KM PAPRASTASIS REMONTAS, ĮRENGIANT NEŽYMĖTAS PĖSČIŲJŲ PERĖJAS STATYBOS DARBŲ SUTARTIS</w:t>
      </w:r>
    </w:p>
    <w:p w14:paraId="4999FE49" w14:textId="77777777" w:rsidR="004F0B83" w:rsidRPr="004F0B83" w:rsidRDefault="004F0B83" w:rsidP="004F0B83">
      <w:pPr>
        <w:ind w:firstLine="567"/>
        <w:jc w:val="center"/>
        <w:rPr>
          <w:rFonts w:ascii="Times New Roman" w:eastAsia="Calibri" w:hAnsi="Times New Roman" w:cs="Times New Roman"/>
          <w:kern w:val="2"/>
          <w:sz w:val="24"/>
          <w:szCs w:val="24"/>
          <w:lang w:eastAsia="en-US"/>
          <w14:ligatures w14:val="standardContextual"/>
        </w:rPr>
      </w:pPr>
    </w:p>
    <w:p w14:paraId="33BD05F2" w14:textId="41B626BA" w:rsidR="004F0B83" w:rsidRPr="004F0B83" w:rsidRDefault="004F0B83" w:rsidP="004F0B83">
      <w:pPr>
        <w:ind w:firstLine="567"/>
        <w:jc w:val="center"/>
        <w:rPr>
          <w:rFonts w:ascii="Times New Roman" w:eastAsia="Calibri" w:hAnsi="Times New Roman" w:cs="Times New Roman"/>
          <w:kern w:val="2"/>
          <w:sz w:val="24"/>
          <w:szCs w:val="24"/>
          <w:lang w:eastAsia="en-US"/>
          <w14:ligatures w14:val="standardContextual"/>
        </w:rPr>
      </w:pPr>
      <w:r w:rsidRPr="004F0B83">
        <w:rPr>
          <w:rFonts w:ascii="Times New Roman" w:eastAsia="Calibri" w:hAnsi="Times New Roman" w:cs="Times New Roman"/>
          <w:kern w:val="2"/>
          <w:sz w:val="24"/>
          <w:szCs w:val="24"/>
          <w:lang w:eastAsia="en-US"/>
          <w14:ligatures w14:val="standardContextual"/>
        </w:rPr>
        <w:t>202</w:t>
      </w:r>
      <w:r w:rsidR="00A11528">
        <w:rPr>
          <w:rFonts w:ascii="Times New Roman" w:eastAsia="Calibri" w:hAnsi="Times New Roman" w:cs="Times New Roman"/>
          <w:kern w:val="2"/>
          <w:sz w:val="24"/>
          <w:szCs w:val="24"/>
          <w:lang w:eastAsia="en-US"/>
          <w14:ligatures w14:val="standardContextual"/>
        </w:rPr>
        <w:t>6</w:t>
      </w:r>
      <w:r w:rsidRPr="004F0B83">
        <w:rPr>
          <w:rFonts w:ascii="Times New Roman" w:eastAsia="Calibri" w:hAnsi="Times New Roman" w:cs="Times New Roman"/>
          <w:kern w:val="2"/>
          <w:sz w:val="24"/>
          <w:szCs w:val="24"/>
          <w:lang w:eastAsia="en-US"/>
          <w14:ligatures w14:val="standardContextual"/>
        </w:rPr>
        <w:t>-____-____ Nr. T1E-________</w:t>
      </w:r>
    </w:p>
    <w:p w14:paraId="7599DD11" w14:textId="77777777" w:rsidR="004F0B83" w:rsidRPr="004F0B83" w:rsidRDefault="004F0B83" w:rsidP="004F0B83">
      <w:pPr>
        <w:ind w:firstLine="567"/>
        <w:jc w:val="center"/>
        <w:rPr>
          <w:rFonts w:ascii="Times New Roman" w:eastAsia="Calibri" w:hAnsi="Times New Roman" w:cs="Times New Roman"/>
          <w:kern w:val="2"/>
          <w:sz w:val="24"/>
          <w:szCs w:val="24"/>
          <w:lang w:eastAsia="en-US"/>
          <w14:ligatures w14:val="standardContextual"/>
        </w:rPr>
      </w:pPr>
      <w:r w:rsidRPr="004F0B83">
        <w:rPr>
          <w:rFonts w:ascii="Times New Roman" w:eastAsia="Calibri" w:hAnsi="Times New Roman" w:cs="Times New Roman"/>
          <w:kern w:val="2"/>
          <w:sz w:val="24"/>
          <w:szCs w:val="24"/>
          <w:lang w:eastAsia="en-US"/>
          <w14:ligatures w14:val="standardContextual"/>
        </w:rPr>
        <w:t>Trakai</w:t>
      </w:r>
    </w:p>
    <w:p w14:paraId="2AC2D24F" w14:textId="77777777" w:rsidR="004F0B83" w:rsidRDefault="004F0B83" w:rsidP="00A11528">
      <w:pPr>
        <w:jc w:val="both"/>
        <w:rPr>
          <w:rFonts w:ascii="Times New Roman" w:eastAsia="Calibri" w:hAnsi="Times New Roman" w:cs="Times New Roman"/>
          <w:kern w:val="2"/>
          <w:sz w:val="24"/>
          <w:szCs w:val="24"/>
          <w:lang w:eastAsia="en-US"/>
          <w14:ligatures w14:val="standardContextual"/>
        </w:rPr>
      </w:pPr>
    </w:p>
    <w:p w14:paraId="59534BBB" w14:textId="77777777" w:rsidR="00A11528" w:rsidRDefault="00A11528" w:rsidP="00A11528">
      <w:pPr>
        <w:jc w:val="both"/>
        <w:rPr>
          <w:rFonts w:ascii="Times New Roman" w:eastAsia="Calibri" w:hAnsi="Times New Roman" w:cs="Times New Roman"/>
          <w:kern w:val="2"/>
          <w:sz w:val="24"/>
          <w:szCs w:val="24"/>
          <w:lang w:eastAsia="en-US"/>
          <w14:ligatures w14:val="standardContextual"/>
        </w:rPr>
      </w:pPr>
    </w:p>
    <w:p w14:paraId="711AF5D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28" w:name="_Hlk49852067"/>
      <w:r w:rsidRPr="00A11528">
        <w:rPr>
          <w:rFonts w:ascii="Times New Roman" w:eastAsia="Calibri" w:hAnsi="Times New Roman" w:cs="Times New Roman"/>
          <w:kern w:val="2"/>
          <w:sz w:val="24"/>
          <w:szCs w:val="24"/>
          <w:lang w:eastAsia="en-US"/>
          <w14:ligatures w14:val="standardContextual"/>
        </w:rPr>
        <w:t xml:space="preserve">Trakų rajono savivaldybės administracija, juridinio asmens kodas 181626536, kurios registruota buveinė yra Vytauto g. 33, Trakai, duomenys apie įmonę kaupiami ir saugomi Lietuvos Respublikos juridinių asmenų registre, atstovaujama </w:t>
      </w:r>
      <w:bookmarkStart w:id="29" w:name="_Hlk49852758"/>
      <w:r w:rsidRPr="00A11528">
        <w:rPr>
          <w:rFonts w:ascii="Times New Roman" w:eastAsia="Calibri" w:hAnsi="Times New Roman" w:cs="Times New Roman"/>
          <w:kern w:val="2"/>
          <w:sz w:val="24"/>
          <w:szCs w:val="24"/>
          <w:lang w:eastAsia="en-US"/>
          <w14:ligatures w14:val="standardContextual"/>
        </w:rPr>
        <w:t xml:space="preserve">administracijos direktorės Dovilės </w:t>
      </w:r>
      <w:proofErr w:type="spellStart"/>
      <w:r w:rsidRPr="00A11528">
        <w:rPr>
          <w:rFonts w:ascii="Times New Roman" w:eastAsia="Calibri" w:hAnsi="Times New Roman" w:cs="Times New Roman"/>
          <w:kern w:val="2"/>
          <w:sz w:val="24"/>
          <w:szCs w:val="24"/>
          <w:lang w:eastAsia="en-US"/>
          <w14:ligatures w14:val="standardContextual"/>
        </w:rPr>
        <w:t>Daudaitės</w:t>
      </w:r>
      <w:proofErr w:type="spellEnd"/>
      <w:r w:rsidRPr="00A11528">
        <w:rPr>
          <w:rFonts w:ascii="Times New Roman" w:eastAsia="Calibri" w:hAnsi="Times New Roman" w:cs="Times New Roman"/>
          <w:kern w:val="2"/>
          <w:sz w:val="24"/>
          <w:szCs w:val="24"/>
          <w:lang w:eastAsia="en-US"/>
          <w14:ligatures w14:val="standardContextual"/>
        </w:rPr>
        <w:t>, veikiančio pagal Trakų rajono savivaldybės administracijos nu</w:t>
      </w:r>
      <w:bookmarkStart w:id="30" w:name="_Hlk49856542"/>
      <w:r w:rsidRPr="00A11528">
        <w:rPr>
          <w:rFonts w:ascii="Times New Roman" w:eastAsia="Calibri" w:hAnsi="Times New Roman" w:cs="Times New Roman"/>
          <w:kern w:val="2"/>
          <w:sz w:val="24"/>
          <w:szCs w:val="24"/>
          <w:lang w:eastAsia="en-US"/>
          <w14:ligatures w14:val="standardContextual"/>
        </w:rPr>
        <w:t xml:space="preserve">ostatus, </w:t>
      </w:r>
      <w:bookmarkEnd w:id="28"/>
      <w:bookmarkEnd w:id="29"/>
      <w:bookmarkEnd w:id="30"/>
      <w:r w:rsidRPr="00A11528">
        <w:rPr>
          <w:rFonts w:ascii="Times New Roman" w:eastAsia="Calibri" w:hAnsi="Times New Roman" w:cs="Times New Roman"/>
          <w:kern w:val="2"/>
          <w:sz w:val="24"/>
          <w:szCs w:val="24"/>
          <w:lang w:eastAsia="en-US"/>
          <w14:ligatures w14:val="standardContextual"/>
        </w:rPr>
        <w:t xml:space="preserve">toliau vadinama </w:t>
      </w:r>
      <w:r w:rsidRPr="00A11528">
        <w:rPr>
          <w:rFonts w:ascii="Times New Roman" w:eastAsia="Calibri" w:hAnsi="Times New Roman" w:cs="Times New Roman"/>
          <w:b/>
          <w:bCs/>
          <w:kern w:val="2"/>
          <w:sz w:val="24"/>
          <w:szCs w:val="24"/>
          <w:lang w:eastAsia="en-US"/>
          <w14:ligatures w14:val="standardContextual"/>
        </w:rPr>
        <w:t>Užsakovu</w:t>
      </w:r>
      <w:r w:rsidRPr="00A11528">
        <w:rPr>
          <w:rFonts w:ascii="Times New Roman" w:eastAsia="Calibri" w:hAnsi="Times New Roman" w:cs="Times New Roman"/>
          <w:kern w:val="2"/>
          <w:sz w:val="24"/>
          <w:szCs w:val="24"/>
          <w:lang w:eastAsia="en-US"/>
          <w14:ligatures w14:val="standardContextual"/>
        </w:rPr>
        <w:t xml:space="preserve">, </w:t>
      </w:r>
    </w:p>
    <w:p w14:paraId="32564A0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ir</w:t>
      </w:r>
    </w:p>
    <w:p w14:paraId="336260A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highlight w:val="yellow"/>
          <w:lang w:eastAsia="en-US"/>
          <w14:ligatures w14:val="standardContextual"/>
        </w:rPr>
        <w:t>[įrašyti sutarties šalies pavadinimą, teisinę formą]</w:t>
      </w:r>
      <w:r w:rsidRPr="00A11528">
        <w:rPr>
          <w:rFonts w:ascii="Times New Roman" w:eastAsia="Calibri" w:hAnsi="Times New Roman" w:cs="Times New Roman"/>
          <w:kern w:val="2"/>
          <w:sz w:val="24"/>
          <w:szCs w:val="24"/>
          <w:lang w:eastAsia="en-US"/>
          <w14:ligatures w14:val="standardContextual"/>
        </w:rPr>
        <w:t xml:space="preserve">, juridinio asmens kodas </w:t>
      </w:r>
      <w:r w:rsidRPr="00A11528">
        <w:rPr>
          <w:rFonts w:ascii="Times New Roman" w:eastAsia="Calibri" w:hAnsi="Times New Roman" w:cs="Times New Roman"/>
          <w:kern w:val="2"/>
          <w:sz w:val="24"/>
          <w:szCs w:val="24"/>
          <w:highlight w:val="yellow"/>
          <w:lang w:eastAsia="en-US"/>
          <w14:ligatures w14:val="standardContextual"/>
        </w:rPr>
        <w:t>[įrašyti]</w:t>
      </w:r>
      <w:r w:rsidRPr="00A11528">
        <w:rPr>
          <w:rFonts w:ascii="Times New Roman" w:eastAsia="Calibri" w:hAnsi="Times New Roman" w:cs="Times New Roman"/>
          <w:kern w:val="2"/>
          <w:sz w:val="24"/>
          <w:szCs w:val="24"/>
          <w:lang w:eastAsia="en-US"/>
          <w14:ligatures w14:val="standardContextual"/>
        </w:rPr>
        <w:t xml:space="preserve">, kurios registruota buveinė yra </w:t>
      </w:r>
      <w:r w:rsidRPr="00A11528">
        <w:rPr>
          <w:rFonts w:ascii="Times New Roman" w:eastAsia="Calibri" w:hAnsi="Times New Roman" w:cs="Times New Roman"/>
          <w:kern w:val="2"/>
          <w:sz w:val="24"/>
          <w:szCs w:val="24"/>
          <w:highlight w:val="yellow"/>
          <w:lang w:eastAsia="en-US"/>
          <w14:ligatures w14:val="standardContextual"/>
        </w:rPr>
        <w:t>[įrašyti tikslų adresą]</w:t>
      </w:r>
      <w:r w:rsidRPr="00A11528">
        <w:rPr>
          <w:rFonts w:ascii="Times New Roman" w:eastAsia="Calibri" w:hAnsi="Times New Roman" w:cs="Times New Roman"/>
          <w:kern w:val="2"/>
          <w:sz w:val="24"/>
          <w:szCs w:val="24"/>
          <w:lang w:eastAsia="en-US"/>
          <w14:ligatures w14:val="standardContextual"/>
        </w:rPr>
        <w:t xml:space="preserve">, duomenys apie įmonę kaupiami ir saugomi Lietuvos Respublikos juridinių asmenų registre, atstovaujama </w:t>
      </w:r>
      <w:r w:rsidRPr="00A11528">
        <w:rPr>
          <w:rFonts w:ascii="Times New Roman" w:eastAsia="Calibri" w:hAnsi="Times New Roman" w:cs="Times New Roman"/>
          <w:kern w:val="2"/>
          <w:sz w:val="24"/>
          <w:szCs w:val="24"/>
          <w:highlight w:val="yellow"/>
          <w:lang w:eastAsia="en-US"/>
          <w14:ligatures w14:val="standardContextual"/>
        </w:rPr>
        <w:t>[įrašyti pareigas, vardą, pavardę]</w:t>
      </w:r>
      <w:r w:rsidRPr="00A11528">
        <w:rPr>
          <w:rFonts w:ascii="Times New Roman" w:eastAsia="Calibri" w:hAnsi="Times New Roman" w:cs="Times New Roman"/>
          <w:kern w:val="2"/>
          <w:sz w:val="24"/>
          <w:szCs w:val="24"/>
          <w:lang w:eastAsia="en-US"/>
          <w14:ligatures w14:val="standardContextual"/>
        </w:rPr>
        <w:t xml:space="preserve">, veikiančio pagal </w:t>
      </w:r>
      <w:r w:rsidRPr="00A11528">
        <w:rPr>
          <w:rFonts w:ascii="Times New Roman" w:eastAsia="Calibri" w:hAnsi="Times New Roman" w:cs="Times New Roman"/>
          <w:kern w:val="2"/>
          <w:sz w:val="24"/>
          <w:szCs w:val="24"/>
          <w:highlight w:val="yellow"/>
          <w:lang w:eastAsia="en-US"/>
          <w14:ligatures w14:val="standardContextual"/>
        </w:rPr>
        <w:t>[įrašyti atstovavimo pagrindą]</w:t>
      </w:r>
      <w:r w:rsidRPr="00A11528">
        <w:rPr>
          <w:rFonts w:ascii="Times New Roman" w:eastAsia="Calibri" w:hAnsi="Times New Roman" w:cs="Times New Roman"/>
          <w:kern w:val="2"/>
          <w:sz w:val="24"/>
          <w:szCs w:val="24"/>
          <w:lang w:eastAsia="en-US"/>
          <w14:ligatures w14:val="standardContextual"/>
        </w:rPr>
        <w:t xml:space="preserve">, toliau vadinama </w:t>
      </w:r>
      <w:r w:rsidRPr="00A11528">
        <w:rPr>
          <w:rFonts w:ascii="Times New Roman" w:eastAsia="Calibri" w:hAnsi="Times New Roman" w:cs="Times New Roman"/>
          <w:b/>
          <w:bCs/>
          <w:kern w:val="2"/>
          <w:sz w:val="24"/>
          <w:szCs w:val="24"/>
          <w:lang w:eastAsia="en-US"/>
          <w14:ligatures w14:val="standardContextual"/>
        </w:rPr>
        <w:t>Rangovu</w:t>
      </w:r>
      <w:r w:rsidRPr="00A11528">
        <w:rPr>
          <w:rFonts w:ascii="Times New Roman" w:eastAsia="Calibri" w:hAnsi="Times New Roman" w:cs="Times New Roman"/>
          <w:kern w:val="2"/>
          <w:sz w:val="24"/>
          <w:szCs w:val="24"/>
          <w:lang w:eastAsia="en-US"/>
          <w14:ligatures w14:val="standardContextual"/>
        </w:rPr>
        <w:t>, (jei tai ūkio subjektų grupė – atitinkami duomenys apie kiekvieną partnerį),</w:t>
      </w:r>
    </w:p>
    <w:p w14:paraId="6023DC4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toliau kartu šioje pirkimo sutartyje vadinami </w:t>
      </w:r>
      <w:r w:rsidRPr="00A11528">
        <w:rPr>
          <w:rFonts w:ascii="Times New Roman" w:eastAsia="Calibri" w:hAnsi="Times New Roman" w:cs="Times New Roman"/>
          <w:b/>
          <w:bCs/>
          <w:kern w:val="2"/>
          <w:sz w:val="24"/>
          <w:szCs w:val="24"/>
          <w:lang w:eastAsia="en-US"/>
          <w14:ligatures w14:val="standardContextual"/>
        </w:rPr>
        <w:t>Šalimis</w:t>
      </w:r>
      <w:r w:rsidRPr="00A11528">
        <w:rPr>
          <w:rFonts w:ascii="Times New Roman" w:eastAsia="Calibri" w:hAnsi="Times New Roman" w:cs="Times New Roman"/>
          <w:kern w:val="2"/>
          <w:sz w:val="24"/>
          <w:szCs w:val="24"/>
          <w:lang w:eastAsia="en-US"/>
          <w14:ligatures w14:val="standardContextual"/>
        </w:rPr>
        <w:t xml:space="preserve">, o kiekviena atskirai – </w:t>
      </w:r>
      <w:r w:rsidRPr="00A11528">
        <w:rPr>
          <w:rFonts w:ascii="Times New Roman" w:eastAsia="Calibri" w:hAnsi="Times New Roman" w:cs="Times New Roman"/>
          <w:b/>
          <w:bCs/>
          <w:kern w:val="2"/>
          <w:sz w:val="24"/>
          <w:szCs w:val="24"/>
          <w:lang w:eastAsia="en-US"/>
          <w14:ligatures w14:val="standardContextual"/>
        </w:rPr>
        <w:t>Šalimi</w:t>
      </w:r>
      <w:r w:rsidRPr="00A11528">
        <w:rPr>
          <w:rFonts w:ascii="Times New Roman" w:eastAsia="Calibri" w:hAnsi="Times New Roman" w:cs="Times New Roman"/>
          <w:kern w:val="2"/>
          <w:sz w:val="24"/>
          <w:szCs w:val="24"/>
          <w:lang w:eastAsia="en-US"/>
          <w14:ligatures w14:val="standardContextual"/>
        </w:rPr>
        <w:t>,</w:t>
      </w:r>
    </w:p>
    <w:p w14:paraId="5AC5C32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6FDC1CE2"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vadovaudamosi </w:t>
      </w:r>
      <w:r w:rsidRPr="00A11528">
        <w:rPr>
          <w:rFonts w:ascii="Times New Roman" w:eastAsia="Calibri" w:hAnsi="Times New Roman" w:cs="Times New Roman"/>
          <w:b/>
          <w:bCs/>
          <w:kern w:val="2"/>
          <w:sz w:val="24"/>
          <w:szCs w:val="24"/>
          <w:lang w:eastAsia="en-US"/>
          <w14:ligatures w14:val="standardContextual"/>
        </w:rPr>
        <w:t xml:space="preserve">„Valstybinės reikšmės krašto kelio Nr. 220 Trakai – Rūdiškės – </w:t>
      </w:r>
      <w:proofErr w:type="spellStart"/>
      <w:r w:rsidRPr="00A11528">
        <w:rPr>
          <w:rFonts w:ascii="Times New Roman" w:eastAsia="Calibri" w:hAnsi="Times New Roman" w:cs="Times New Roman"/>
          <w:b/>
          <w:bCs/>
          <w:kern w:val="2"/>
          <w:sz w:val="24"/>
          <w:szCs w:val="24"/>
          <w:lang w:eastAsia="en-US"/>
          <w14:ligatures w14:val="standardContextual"/>
        </w:rPr>
        <w:t>Pivašiūnai</w:t>
      </w:r>
      <w:proofErr w:type="spellEnd"/>
      <w:r w:rsidRPr="00A11528">
        <w:rPr>
          <w:rFonts w:ascii="Times New Roman" w:eastAsia="Calibri" w:hAnsi="Times New Roman" w:cs="Times New Roman"/>
          <w:b/>
          <w:bCs/>
          <w:kern w:val="2"/>
          <w:sz w:val="24"/>
          <w:szCs w:val="24"/>
          <w:lang w:eastAsia="en-US"/>
          <w14:ligatures w14:val="standardContextual"/>
        </w:rPr>
        <w:t xml:space="preserve"> – Alytus 0,459, 0,614, 0,780 ir 0,900 km paprastasis remontas, įrengiant nežymėtas pėsčiųjų perėjas“ statybos darbų</w:t>
      </w:r>
      <w:r w:rsidRPr="00A11528">
        <w:rPr>
          <w:rFonts w:ascii="Times New Roman" w:eastAsia="Calibri" w:hAnsi="Times New Roman" w:cs="Times New Roman"/>
          <w:kern w:val="2"/>
          <w:sz w:val="24"/>
          <w:szCs w:val="24"/>
          <w:lang w:eastAsia="en-US"/>
          <w14:ligatures w14:val="standardContextual"/>
        </w:rPr>
        <w:t xml:space="preserve"> viešojo pirkimo rezultatais, sudarė šią rangos sutartį, toliau vadinamą Sutartimi:</w:t>
      </w:r>
    </w:p>
    <w:p w14:paraId="6A4CFE0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26B9B94B"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31" w:name="_Hlk49852830"/>
      <w:bookmarkStart w:id="32" w:name="_Hlk49852092"/>
      <w:r w:rsidRPr="00A11528">
        <w:rPr>
          <w:rFonts w:ascii="Times New Roman" w:eastAsia="Calibri" w:hAnsi="Times New Roman" w:cs="Times New Roman"/>
          <w:b/>
          <w:bCs/>
          <w:kern w:val="2"/>
          <w:sz w:val="24"/>
          <w:szCs w:val="24"/>
          <w:lang w:eastAsia="en-US"/>
          <w14:ligatures w14:val="standardContextual"/>
        </w:rPr>
        <w:t xml:space="preserve"> BENDROSIOS NUOSTATOS</w:t>
      </w:r>
    </w:p>
    <w:p w14:paraId="3E0643E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116867C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 Ši Sutartis susideda iš toliau nurodytų dokumentų, kurie apima „Sutarties“ sąvoką ir kurie ginčo atveju, taikomi tokia prioriteto tvarka:</w:t>
      </w:r>
    </w:p>
    <w:p w14:paraId="6D61721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1.1.1. Sutartis;</w:t>
      </w:r>
    </w:p>
    <w:p w14:paraId="4E61C1E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1.1.2. Pirkimo dokumentai;</w:t>
      </w:r>
    </w:p>
    <w:p w14:paraId="1759938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1.1.3. Sutarties pakeitimai;</w:t>
      </w:r>
    </w:p>
    <w:p w14:paraId="627CF07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1.1.4. Pasiūlymas;</w:t>
      </w:r>
    </w:p>
    <w:p w14:paraId="6E20EF7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1.1.5. Darbų kiekių žiniaraščiai.</w:t>
      </w:r>
    </w:p>
    <w:p w14:paraId="008EE4C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04EC2DA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3A0BE8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1.4. Jeigu Sutartyje nurodyta reikšmė skaičiais ir žodžiais skiriasi, vadovaujamasi žodžiu nurodyta reikšme.</w:t>
      </w:r>
    </w:p>
    <w:p w14:paraId="78B947D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 Jeigu Sutartyje nenurodyta kitaip, trukmė ir terminai skaičiuojami kalendorinėmis dienomis.</w:t>
      </w:r>
    </w:p>
    <w:p w14:paraId="7705F02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 Jei pateikiamos nuorodos į teisės aktus, turi būti taikomos aktualios teisės aktų redakcijos, jeigu nenurodyta kitaip.</w:t>
      </w:r>
      <w:bookmarkEnd w:id="31"/>
    </w:p>
    <w:p w14:paraId="39D9E08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1.7. Šioje Sutartyje vartojamos sąvokos:</w:t>
      </w:r>
    </w:p>
    <w:p w14:paraId="768874D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1.7.1. Užsakovo atstovas – Sutarties 16.1 punkte nurodytas Užsakovo paskirtas už sutarties vykdymą atsakingas asmuo.</w:t>
      </w:r>
    </w:p>
    <w:p w14:paraId="6BF719F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1.7.2. 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01AD26F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1.7.3. Reglamentas – Atliktų statybos darbų perdavimo statytojui (užsakovui) perdavimas proceso standartas.</w:t>
      </w:r>
    </w:p>
    <w:p w14:paraId="6ABD087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1.7.4. Statybos darbų esminiai trūkumai – statybos darbų trūkumai taip kaip jie yra apibrėžti Reglamente.</w:t>
      </w:r>
    </w:p>
    <w:p w14:paraId="70FB315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1.7.5. Statybos darbų neesminiai trūkumai – statybos darbų trūkumai taip kaip jie yra apibrėžti Reglamente.</w:t>
      </w:r>
    </w:p>
    <w:bookmarkEnd w:id="32"/>
    <w:p w14:paraId="6FA10BE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1053992F"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SUTARTIES DALYKAS</w:t>
      </w:r>
    </w:p>
    <w:p w14:paraId="72284CF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F1D254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2.1. Vadovaudamasis Sutartyje nustatytomis sąlygomis ir tvarka, Rangovas įsipareigoja</w:t>
      </w:r>
      <w:bookmarkStart w:id="33" w:name="_Ref4510128"/>
      <w:bookmarkStart w:id="34" w:name="_Ref520275433"/>
      <w:bookmarkStart w:id="35" w:name="_Ref503867014"/>
      <w:r w:rsidRPr="00A11528">
        <w:rPr>
          <w:rFonts w:ascii="Times New Roman" w:eastAsia="Calibri" w:hAnsi="Times New Roman" w:cs="Times New Roman"/>
          <w:kern w:val="2"/>
          <w:sz w:val="24"/>
          <w:szCs w:val="24"/>
          <w:lang w:eastAsia="en-US"/>
          <w14:ligatures w14:val="standardContextual"/>
        </w:rPr>
        <w:t xml:space="preserve"> atlikti  „Valstybinės reikšmės krašto kelio Nr. 220 Trakai – Rūdiškės – </w:t>
      </w:r>
      <w:proofErr w:type="spellStart"/>
      <w:r w:rsidRPr="00A11528">
        <w:rPr>
          <w:rFonts w:ascii="Times New Roman" w:eastAsia="Calibri" w:hAnsi="Times New Roman" w:cs="Times New Roman"/>
          <w:kern w:val="2"/>
          <w:sz w:val="24"/>
          <w:szCs w:val="24"/>
          <w:lang w:eastAsia="en-US"/>
          <w14:ligatures w14:val="standardContextual"/>
        </w:rPr>
        <w:t>Pivašiūnai</w:t>
      </w:r>
      <w:proofErr w:type="spellEnd"/>
      <w:r w:rsidRPr="00A11528">
        <w:rPr>
          <w:rFonts w:ascii="Times New Roman" w:eastAsia="Calibri" w:hAnsi="Times New Roman" w:cs="Times New Roman"/>
          <w:kern w:val="2"/>
          <w:sz w:val="24"/>
          <w:szCs w:val="24"/>
          <w:lang w:eastAsia="en-US"/>
          <w14:ligatures w14:val="standardContextual"/>
        </w:rPr>
        <w:t xml:space="preserve"> – Alytus 0,459, 0,614, 0,780 ir 0,900 km paprastasis remontas, įrengiant nežymėtas pėsčiųjų perėjas“ statybos darbus</w:t>
      </w:r>
      <w:bookmarkEnd w:id="33"/>
      <w:r w:rsidRPr="00A11528">
        <w:rPr>
          <w:rFonts w:ascii="Times New Roman" w:eastAsia="Calibri" w:hAnsi="Times New Roman" w:cs="Times New Roman"/>
          <w:kern w:val="2"/>
          <w:sz w:val="24"/>
          <w:szCs w:val="24"/>
          <w:lang w:eastAsia="en-US"/>
          <w14:ligatures w14:val="standardContextual"/>
        </w:rPr>
        <w:t>;</w:t>
      </w:r>
    </w:p>
    <w:p w14:paraId="6C2BD95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36" w:name="_Ref520276088"/>
      <w:bookmarkStart w:id="37" w:name="_Ref501533995"/>
      <w:bookmarkStart w:id="38" w:name="_Hlk201138965"/>
      <w:bookmarkEnd w:id="34"/>
      <w:bookmarkEnd w:id="35"/>
      <w:r w:rsidRPr="00A11528">
        <w:rPr>
          <w:rFonts w:ascii="Times New Roman" w:eastAsia="Calibri" w:hAnsi="Times New Roman" w:cs="Times New Roman"/>
          <w:kern w:val="2"/>
          <w:sz w:val="24"/>
          <w:szCs w:val="24"/>
          <w:lang w:eastAsia="en-US"/>
          <w14:ligatures w14:val="standardContextual"/>
        </w:rPr>
        <w:t xml:space="preserve">2.2. </w:t>
      </w:r>
      <w:r w:rsidRPr="00A11528">
        <w:rPr>
          <w:rFonts w:ascii="Times New Roman" w:eastAsia="Calibri" w:hAnsi="Times New Roman" w:cs="Times New Roman"/>
          <w:b/>
          <w:bCs/>
          <w:kern w:val="2"/>
          <w:sz w:val="24"/>
          <w:szCs w:val="24"/>
          <w:lang w:eastAsia="en-US"/>
          <w14:ligatures w14:val="standardContextual"/>
        </w:rPr>
        <w:t>Perduoti Statytojui bei Užsakovui parengtą išpildomąją dokumentaciją</w:t>
      </w:r>
      <w:r w:rsidRPr="00A11528">
        <w:rPr>
          <w:rFonts w:ascii="Times New Roman" w:eastAsia="Calibri" w:hAnsi="Times New Roman" w:cs="Times New Roman"/>
          <w:kern w:val="2"/>
          <w:sz w:val="24"/>
          <w:szCs w:val="24"/>
          <w:lang w:eastAsia="en-US"/>
          <w14:ligatures w14:val="standardContextual"/>
        </w:rPr>
        <w:t xml:space="preserve"> (taip pat skaitmeninę jos kopiją),  atlikti ir/arba atnaujinti kelio ruožo, kuriame buvo vykdomi statybos darbai, kelio žemės sklypo (-ų) (toliau – žemės sklypas), kelio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statinio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ir inžinerinių tinklų kadastrinių matavimų duomenų bylas (taip pat ir skaitmeninę (</w:t>
      </w:r>
      <w:proofErr w:type="spellStart"/>
      <w:r w:rsidRPr="00A11528">
        <w:rPr>
          <w:rFonts w:ascii="Times New Roman" w:eastAsia="Calibri" w:hAnsi="Times New Roman" w:cs="Times New Roman"/>
          <w:kern w:val="2"/>
          <w:sz w:val="24"/>
          <w:szCs w:val="24"/>
          <w:lang w:eastAsia="en-US"/>
          <w14:ligatures w14:val="standardContextual"/>
        </w:rPr>
        <w:t>es</w:t>
      </w:r>
      <w:proofErr w:type="spellEnd"/>
      <w:r w:rsidRPr="00A11528">
        <w:rPr>
          <w:rFonts w:ascii="Times New Roman" w:eastAsia="Calibri" w:hAnsi="Times New Roman" w:cs="Times New Roman"/>
          <w:kern w:val="2"/>
          <w:sz w:val="24"/>
          <w:szCs w:val="24"/>
          <w:lang w:eastAsia="en-US"/>
          <w14:ligatures w14:val="standardContextual"/>
        </w:rPr>
        <w:t>) jų kopiją (</w:t>
      </w:r>
      <w:proofErr w:type="spellStart"/>
      <w:r w:rsidRPr="00A11528">
        <w:rPr>
          <w:rFonts w:ascii="Times New Roman" w:eastAsia="Calibri" w:hAnsi="Times New Roman" w:cs="Times New Roman"/>
          <w:kern w:val="2"/>
          <w:sz w:val="24"/>
          <w:szCs w:val="24"/>
          <w:lang w:eastAsia="en-US"/>
          <w14:ligatures w14:val="standardContextual"/>
        </w:rPr>
        <w:t>as</w:t>
      </w:r>
      <w:proofErr w:type="spellEnd"/>
      <w:r w:rsidRPr="00A11528">
        <w:rPr>
          <w:rFonts w:ascii="Times New Roman" w:eastAsia="Calibri" w:hAnsi="Times New Roman" w:cs="Times New Roman"/>
          <w:kern w:val="2"/>
          <w:sz w:val="24"/>
          <w:szCs w:val="24"/>
          <w:lang w:eastAsia="en-US"/>
          <w14:ligatures w14:val="standardContextual"/>
        </w:rPr>
        <w:t>) .</w:t>
      </w:r>
      <w:proofErr w:type="spellStart"/>
      <w:r w:rsidRPr="00A11528">
        <w:rPr>
          <w:rFonts w:ascii="Times New Roman" w:eastAsia="Calibri" w:hAnsi="Times New Roman" w:cs="Times New Roman"/>
          <w:kern w:val="2"/>
          <w:sz w:val="24"/>
          <w:szCs w:val="24"/>
          <w:lang w:eastAsia="en-US"/>
          <w14:ligatures w14:val="standardContextual"/>
        </w:rPr>
        <w:t>pdf</w:t>
      </w:r>
      <w:proofErr w:type="spellEnd"/>
      <w:r w:rsidRPr="00A11528">
        <w:rPr>
          <w:rFonts w:ascii="Times New Roman" w:eastAsia="Calibri" w:hAnsi="Times New Roman" w:cs="Times New Roman"/>
          <w:kern w:val="2"/>
          <w:sz w:val="24"/>
          <w:szCs w:val="24"/>
          <w:lang w:eastAsia="en-US"/>
          <w14:ligatures w14:val="standardContextual"/>
        </w:rPr>
        <w:t xml:space="preserve"> ir .</w:t>
      </w:r>
      <w:proofErr w:type="spellStart"/>
      <w:r w:rsidRPr="00A11528">
        <w:rPr>
          <w:rFonts w:ascii="Times New Roman" w:eastAsia="Calibri" w:hAnsi="Times New Roman" w:cs="Times New Roman"/>
          <w:kern w:val="2"/>
          <w:sz w:val="24"/>
          <w:szCs w:val="24"/>
          <w:lang w:eastAsia="en-US"/>
          <w14:ligatures w14:val="standardContextual"/>
        </w:rPr>
        <w:t>dwg</w:t>
      </w:r>
      <w:proofErr w:type="spellEnd"/>
      <w:r w:rsidRPr="00A11528">
        <w:rPr>
          <w:rFonts w:ascii="Times New Roman" w:eastAsia="Calibri" w:hAnsi="Times New Roman" w:cs="Times New Roman"/>
          <w:kern w:val="2"/>
          <w:sz w:val="24"/>
          <w:szCs w:val="24"/>
          <w:lang w:eastAsia="en-US"/>
          <w14:ligatures w14:val="standardContextual"/>
        </w:rPr>
        <w:t xml:space="preserve"> formatu).</w:t>
      </w:r>
      <w:bookmarkEnd w:id="36"/>
    </w:p>
    <w:p w14:paraId="693E334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39" w:name="_Ref99383739"/>
      <w:bookmarkEnd w:id="37"/>
      <w:r w:rsidRPr="00A11528">
        <w:rPr>
          <w:rFonts w:ascii="Times New Roman" w:eastAsia="Calibri" w:hAnsi="Times New Roman" w:cs="Times New Roman"/>
          <w:kern w:val="2"/>
          <w:sz w:val="24"/>
          <w:szCs w:val="24"/>
          <w:lang w:eastAsia="en-US"/>
          <w14:ligatures w14:val="standardContextual"/>
        </w:rPr>
        <w:t xml:space="preserve">2.3. </w:t>
      </w:r>
      <w:r w:rsidRPr="00A11528">
        <w:rPr>
          <w:rFonts w:ascii="Times New Roman" w:eastAsia="Calibri" w:hAnsi="Times New Roman" w:cs="Times New Roman"/>
          <w:b/>
          <w:bCs/>
          <w:kern w:val="2"/>
          <w:sz w:val="24"/>
          <w:szCs w:val="24"/>
          <w:lang w:eastAsia="en-US"/>
          <w14:ligatures w14:val="standardContextual"/>
        </w:rPr>
        <w:t>Gauti teigiamą deklaraciją per IS „</w:t>
      </w:r>
      <w:proofErr w:type="spellStart"/>
      <w:r w:rsidRPr="00A11528">
        <w:rPr>
          <w:rFonts w:ascii="Times New Roman" w:eastAsia="Calibri" w:hAnsi="Times New Roman" w:cs="Times New Roman"/>
          <w:b/>
          <w:bCs/>
          <w:kern w:val="2"/>
          <w:sz w:val="24"/>
          <w:szCs w:val="24"/>
          <w:lang w:eastAsia="en-US"/>
          <w14:ligatures w14:val="standardContextual"/>
        </w:rPr>
        <w:t>Infostatyba</w:t>
      </w:r>
      <w:proofErr w:type="spellEnd"/>
      <w:r w:rsidRPr="00A11528">
        <w:rPr>
          <w:rFonts w:ascii="Times New Roman" w:eastAsia="Calibri" w:hAnsi="Times New Roman" w:cs="Times New Roman"/>
          <w:b/>
          <w:bCs/>
          <w:kern w:val="2"/>
          <w:sz w:val="24"/>
          <w:szCs w:val="24"/>
          <w:lang w:eastAsia="en-US"/>
          <w14:ligatures w14:val="standardContextual"/>
        </w:rPr>
        <w:t>“</w:t>
      </w:r>
      <w:r w:rsidRPr="00A11528">
        <w:rPr>
          <w:rFonts w:ascii="Times New Roman" w:eastAsia="Calibri" w:hAnsi="Times New Roman" w:cs="Times New Roman"/>
          <w:kern w:val="2"/>
          <w:sz w:val="24"/>
          <w:szCs w:val="24"/>
          <w:lang w:eastAsia="en-US"/>
          <w14:ligatures w14:val="standardContextual"/>
        </w:rPr>
        <w:t xml:space="preserve"> pateikiant prašymą (-</w:t>
      </w:r>
      <w:proofErr w:type="spellStart"/>
      <w:r w:rsidRPr="00A11528">
        <w:rPr>
          <w:rFonts w:ascii="Times New Roman" w:eastAsia="Calibri" w:hAnsi="Times New Roman" w:cs="Times New Roman"/>
          <w:kern w:val="2"/>
          <w:sz w:val="24"/>
          <w:szCs w:val="24"/>
          <w:lang w:eastAsia="en-US"/>
          <w14:ligatures w14:val="standardContextual"/>
        </w:rPr>
        <w:t>us</w:t>
      </w:r>
      <w:proofErr w:type="spellEnd"/>
      <w:r w:rsidRPr="00A11528">
        <w:rPr>
          <w:rFonts w:ascii="Times New Roman" w:eastAsia="Calibri" w:hAnsi="Times New Roman" w:cs="Times New Roman"/>
          <w:kern w:val="2"/>
          <w:sz w:val="24"/>
          <w:szCs w:val="24"/>
          <w:lang w:eastAsia="en-US"/>
          <w14:ligatures w14:val="standardContextual"/>
        </w:rPr>
        <w:t>) ir įkeliant su prašymui (-</w:t>
      </w:r>
      <w:proofErr w:type="spellStart"/>
      <w:r w:rsidRPr="00A11528">
        <w:rPr>
          <w:rFonts w:ascii="Times New Roman" w:eastAsia="Calibri" w:hAnsi="Times New Roman" w:cs="Times New Roman"/>
          <w:kern w:val="2"/>
          <w:sz w:val="24"/>
          <w:szCs w:val="24"/>
          <w:lang w:eastAsia="en-US"/>
          <w14:ligatures w14:val="standardContextual"/>
        </w:rPr>
        <w:t>ais</w:t>
      </w:r>
      <w:proofErr w:type="spellEnd"/>
      <w:r w:rsidRPr="00A11528">
        <w:rPr>
          <w:rFonts w:ascii="Times New Roman" w:eastAsia="Calibri" w:hAnsi="Times New Roman" w:cs="Times New Roman"/>
          <w:kern w:val="2"/>
          <w:sz w:val="24"/>
          <w:szCs w:val="24"/>
          <w:lang w:eastAsia="en-US"/>
          <w14:ligatures w14:val="standardContextual"/>
        </w:rPr>
        <w:t>) privalomus dokumentus, bei prireikus juos tikslinant. Teigiamą rezultatą perduoti Užsakovui ir Statytojui.</w:t>
      </w:r>
      <w:bookmarkEnd w:id="39"/>
    </w:p>
    <w:p w14:paraId="12410B4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2.4. Rangovo įsipareigojimai, apibrėžti Sutarties 2.1 punkte vadinami Statybos darbais.</w:t>
      </w:r>
    </w:p>
    <w:p w14:paraId="645A3AE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Rangovo įsipareigojimai, apibrėžti Sutarties 2.2-2.3 punktuose, Sutartyje vadinami su Darbais susijusiomis Paslaugomis.</w:t>
      </w:r>
    </w:p>
    <w:bookmarkEnd w:id="38"/>
    <w:p w14:paraId="749335F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2.5. Užsakovas įsipareigoja sudaryti Rangovui būtinas sąlygas Darbams ir su Darbais susijusioms Paslaugoms </w:t>
      </w:r>
      <w:bookmarkStart w:id="40" w:name="_Hlk504402696"/>
      <w:r w:rsidRPr="00A11528">
        <w:rPr>
          <w:rFonts w:ascii="Times New Roman" w:eastAsia="Calibri" w:hAnsi="Times New Roman" w:cs="Times New Roman"/>
          <w:kern w:val="2"/>
          <w:sz w:val="24"/>
          <w:szCs w:val="24"/>
          <w:lang w:eastAsia="en-US"/>
          <w14:ligatures w14:val="standardContextual"/>
        </w:rPr>
        <w:t xml:space="preserve">atlikti, </w:t>
      </w:r>
      <w:bookmarkEnd w:id="40"/>
      <w:r w:rsidRPr="00A11528">
        <w:rPr>
          <w:rFonts w:ascii="Times New Roman" w:eastAsia="Calibri" w:hAnsi="Times New Roman" w:cs="Times New Roman"/>
          <w:kern w:val="2"/>
          <w:sz w:val="24"/>
          <w:szCs w:val="24"/>
          <w:lang w:eastAsia="en-US"/>
          <w14:ligatures w14:val="standardContextual"/>
        </w:rPr>
        <w:t xml:space="preserve">priimti tinkamai (kokybiškai) atliktų Darbų rezultatą ir sumokėti Rangovui už Darbus </w:t>
      </w:r>
      <w:bookmarkStart w:id="41" w:name="_Hlk504138118"/>
      <w:r w:rsidRPr="00A11528">
        <w:rPr>
          <w:rFonts w:ascii="Times New Roman" w:eastAsia="Calibri" w:hAnsi="Times New Roman" w:cs="Times New Roman"/>
          <w:kern w:val="2"/>
          <w:sz w:val="24"/>
          <w:szCs w:val="24"/>
          <w:lang w:eastAsia="en-US"/>
          <w14:ligatures w14:val="standardContextual"/>
        </w:rPr>
        <w:t>ir su Darbais susijusias Paslaugas</w:t>
      </w:r>
      <w:bookmarkEnd w:id="41"/>
      <w:r w:rsidRPr="00A11528">
        <w:rPr>
          <w:rFonts w:ascii="Times New Roman" w:eastAsia="Calibri" w:hAnsi="Times New Roman" w:cs="Times New Roman"/>
          <w:kern w:val="2"/>
          <w:sz w:val="24"/>
          <w:szCs w:val="24"/>
          <w:lang w:eastAsia="en-US"/>
          <w14:ligatures w14:val="standardContextual"/>
        </w:rPr>
        <w:t xml:space="preserve"> Sutartyje numatytomis sąlygomis ir terminais.</w:t>
      </w:r>
    </w:p>
    <w:p w14:paraId="4E893FF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26778F1"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SUTARTIES KAINODARA</w:t>
      </w:r>
    </w:p>
    <w:p w14:paraId="56976E5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A711A0A" w14:textId="617D5492"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3.1. Sutartyje yra pasirinktas šis kainos apskaičiavimo būdas: fiksuoto įkainio.</w:t>
      </w:r>
    </w:p>
    <w:p w14:paraId="3000A39C" w14:textId="205779B1"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42" w:name="_Hlk507488944"/>
      <w:bookmarkStart w:id="43" w:name="_Ref49850669"/>
      <w:r w:rsidRPr="00A11528">
        <w:rPr>
          <w:rFonts w:ascii="Times New Roman" w:eastAsia="Calibri" w:hAnsi="Times New Roman" w:cs="Times New Roman"/>
          <w:kern w:val="2"/>
          <w:sz w:val="24"/>
          <w:szCs w:val="24"/>
          <w:lang w:eastAsia="en-US"/>
          <w14:ligatures w14:val="standardContextual"/>
        </w:rPr>
        <w:t>3.2. Šalių susitarimu ir remiantis viešojo pirkimo rezultatais (202</w:t>
      </w:r>
      <w:r w:rsidR="00D95C41">
        <w:rPr>
          <w:rFonts w:ascii="Times New Roman" w:eastAsia="Calibri" w:hAnsi="Times New Roman" w:cs="Times New Roman"/>
          <w:kern w:val="2"/>
          <w:sz w:val="24"/>
          <w:szCs w:val="24"/>
          <w:lang w:eastAsia="en-US"/>
          <w14:ligatures w14:val="standardContextual"/>
        </w:rPr>
        <w:t>6</w:t>
      </w:r>
      <w:r w:rsidRPr="00A11528">
        <w:rPr>
          <w:rFonts w:ascii="Times New Roman" w:eastAsia="Calibri" w:hAnsi="Times New Roman" w:cs="Times New Roman"/>
          <w:kern w:val="2"/>
          <w:sz w:val="24"/>
          <w:szCs w:val="24"/>
          <w:lang w:eastAsia="en-US"/>
          <w14:ligatures w14:val="standardContextual"/>
        </w:rPr>
        <w:t xml:space="preserve">-...-...Viešojo pirkimo komisijos protokolas Nr. V2-     ) nustatyta kaina už tinkamai atliktus Statybos darbus bei su Darbais susijusias Paslaugas be PVM yra ........ Eur [įrašyti sumą žodžiais] + 21 % (dvidešimt vienas proc.) PVM, sudarantis ........ Eur [įrašyti sumą žodžiais], </w:t>
      </w:r>
      <w:r w:rsidRPr="00A11528">
        <w:rPr>
          <w:rFonts w:ascii="Times New Roman" w:eastAsia="Calibri" w:hAnsi="Times New Roman" w:cs="Times New Roman"/>
          <w:b/>
          <w:bCs/>
          <w:kern w:val="2"/>
          <w:sz w:val="24"/>
          <w:szCs w:val="24"/>
          <w:lang w:eastAsia="en-US"/>
          <w14:ligatures w14:val="standardContextual"/>
        </w:rPr>
        <w:t>viso galutinė kaina už tinkamai atliktus Darbus ir su darbais susijusias paslaugas su PVM yra ............ Eur</w:t>
      </w:r>
      <w:r w:rsidRPr="00A11528">
        <w:rPr>
          <w:rFonts w:ascii="Times New Roman" w:eastAsia="Calibri" w:hAnsi="Times New Roman" w:cs="Times New Roman"/>
          <w:kern w:val="2"/>
          <w:sz w:val="24"/>
          <w:szCs w:val="24"/>
          <w:lang w:eastAsia="en-US"/>
          <w14:ligatures w14:val="standardContextual"/>
        </w:rPr>
        <w:t xml:space="preserve"> [įrašyti sumą žodžiais].</w:t>
      </w:r>
      <w:bookmarkEnd w:id="42"/>
      <w:bookmarkEnd w:id="43"/>
    </w:p>
    <w:p w14:paraId="2391776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3.3. Į Sutarties kainą įskaičiuoti visi mokesčiai ir kitos Rangovo patiriamos su Sutarties vykdymu susijusios išlaidos.</w:t>
      </w:r>
    </w:p>
    <w:p w14:paraId="1E9F960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3.4. Sutarties kaina dėl pasikeitusių mokesčių perskaičiuojama tokia tvarka:</w:t>
      </w:r>
    </w:p>
    <w:p w14:paraId="6B4C111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3.4.1. mokestis, kuriam pasikeitus perskaičiuojama Sutarties kaina: pridėtinės vertės mokestis (PVM). Pasikeitus kitiems mokesčiams, Sutarties kaina nebus perskaičiuojama;</w:t>
      </w:r>
    </w:p>
    <w:p w14:paraId="60388B2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3.4.2. perskaičiavimas atliekamas įsigaliojus Lietuvos Respublikos pridėtinės vertės mokesčio įstatymo pakeitimo įstatymui, kuriuo keičiamas mokesčio tarifas;</w:t>
      </w:r>
    </w:p>
    <w:p w14:paraId="744025D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3.4.3. perskaičiavimo formulė: pasikeitus PVM tarifo dydžiui, Sutarties kainoje esantis PVM tarifas neatliktiems darbams keičiamas (mažinamas ar didinamas) pagal Lietuvos Respublikos teisės aktus;</w:t>
      </w:r>
    </w:p>
    <w:p w14:paraId="5BF9C4C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3.4.4. Sutarties kainos dėl pasikeitusių mokesčių pakeitimas įforminamas papildomu Šalių susitarimu;</w:t>
      </w:r>
    </w:p>
    <w:p w14:paraId="17FE444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3.4.5. perskaičiuota Sutarties kaina pradedama taikyti nuo Lietuvos Respublikos pridėtinės vertės mokesčio įstatymo pakeitimo įstatymo, kuriuo keičiamas šio mokesčio tarifas, nurodytos tarifo įsigaliojimo dienos.</w:t>
      </w:r>
    </w:p>
    <w:p w14:paraId="108E570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3.5. Vadovaujantis Kainodaros taisyklių nustatymo metodika, patvirtinta Viešųjų pirkimų tarnybos prie Lietuvos Respublikos Vyriausybės direktoriaus 2017 m. birželio 28 d. įsakymu Nr. 1S-95 „Dėl Kainodaros taisyklių nustatymo metodikos patvirtinimo“, nustatomas Sutarties kainos koregavimas pagal bendrą kainų lygio kitimą.</w:t>
      </w:r>
    </w:p>
    <w:p w14:paraId="3FAD44F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44" w:name="_Hlk520364374"/>
      <w:bookmarkStart w:id="45" w:name="_Ref4577355"/>
      <w:bookmarkStart w:id="46" w:name="_Hlk520119250"/>
      <w:bookmarkStart w:id="47" w:name="_Hlk518560780"/>
      <w:r w:rsidRPr="00A11528">
        <w:rPr>
          <w:rFonts w:ascii="Times New Roman" w:eastAsia="Calibri" w:hAnsi="Times New Roman" w:cs="Times New Roman"/>
          <w:kern w:val="2"/>
          <w:sz w:val="24"/>
          <w:szCs w:val="24"/>
          <w:lang w:eastAsia="en-US"/>
          <w14:ligatures w14:val="standardContextual"/>
        </w:rPr>
        <w:t>3.6. Suinteresuotos Šalies prašymu statybos darbų kaina pagal bendrą kainų lygio kitimą perskaičiuojama tokia tvarka:</w:t>
      </w:r>
      <w:bookmarkEnd w:id="44"/>
      <w:bookmarkEnd w:id="45"/>
    </w:p>
    <w:p w14:paraId="753C868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3.7. Sutarties vykdymo laikotarpiu statybos darbų kaina pagal bendrą kainų lygio kitimą gali būti perskaičiuojama (didinama arba mažinama) ne daugiau kaip du kartus – pirmąjį kartą nuo Sutarties įsigaliojimo dienos praėjus ne mažiau kaip 4 (keturiems) mėnesiams (įskaitant Sutarties įsigaliojimo mėnesį) ir antrąjį kartą nuo Sutarties įsigaliojimo praėjus ne mažiau kaip 6 (šešiems) mėnesiams (įskaitant Sutarties įsigaliojimo mėnesį), jeigu pirmojo perskaičiavimo metu kainų pokytis, lyginant einamųjų metų mėnesio kainas su praėjusių metų to paties mėnesio kainomis, yra didesnis kaip 4 procentai, o antrojo perskaičiavimo metu – kainų pokytis, lyginant einamojo metų mėnesio kainas su pirmojo perskaičiavimo metu nustatyta kaina, yra didesnis negu 4 procentai.</w:t>
      </w:r>
      <w:bookmarkEnd w:id="46"/>
      <w:bookmarkEnd w:id="47"/>
    </w:p>
    <w:p w14:paraId="2E0118F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3.8. Statybos darbų kainos perskaičiavimo eiga:</w:t>
      </w:r>
    </w:p>
    <w:p w14:paraId="7B26CF2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3.8.1. 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1AE62A2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3.8.2. Pirmojo perskaičiavimo metu užfiksuojama neatliktų statybos darbų kaina, tai yra ta statybos darbų kainos dalis, kuri lieka iš statybos darbų kainos, nurodytos Sutarties </w:t>
      </w:r>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_Ref49850669 \r \h  \* MERGEFORMAT </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0</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punkte (be PVM),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AEC782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3.8.3. Neatliktų statybos darbų kaina padauginama iš pataisymo daugiklio.</w:t>
      </w:r>
    </w:p>
    <w:p w14:paraId="2CCB5E4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3.8.4. Pataisymo daugiklis (P):P = </w:t>
      </w:r>
      <w:proofErr w:type="spellStart"/>
      <w:r w:rsidRPr="00A11528">
        <w:rPr>
          <w:rFonts w:ascii="Times New Roman" w:eastAsia="Calibri" w:hAnsi="Times New Roman" w:cs="Times New Roman"/>
          <w:kern w:val="2"/>
          <w:sz w:val="24"/>
          <w:szCs w:val="24"/>
          <w:lang w:eastAsia="en-US"/>
          <w14:ligatures w14:val="standardContextual"/>
        </w:rPr>
        <w:t>SSKIesamas</w:t>
      </w:r>
      <w:proofErr w:type="spellEnd"/>
      <w:r w:rsidRPr="00A11528">
        <w:rPr>
          <w:rFonts w:ascii="Times New Roman" w:eastAsia="Calibri" w:hAnsi="Times New Roman" w:cs="Times New Roman"/>
          <w:kern w:val="2"/>
          <w:sz w:val="24"/>
          <w:szCs w:val="24"/>
          <w:lang w:eastAsia="en-US"/>
          <w14:ligatures w14:val="standardContextual"/>
        </w:rPr>
        <w:t>/</w:t>
      </w:r>
      <w:proofErr w:type="spellStart"/>
      <w:r w:rsidRPr="00A11528">
        <w:rPr>
          <w:rFonts w:ascii="Times New Roman" w:eastAsia="Calibri" w:hAnsi="Times New Roman" w:cs="Times New Roman"/>
          <w:kern w:val="2"/>
          <w:sz w:val="24"/>
          <w:szCs w:val="24"/>
          <w:lang w:eastAsia="en-US"/>
          <w14:ligatures w14:val="standardContextual"/>
        </w:rPr>
        <w:t>SSKIbazinis</w:t>
      </w:r>
      <w:proofErr w:type="spellEnd"/>
      <w:r w:rsidRPr="00A11528">
        <w:rPr>
          <w:rFonts w:ascii="Times New Roman" w:eastAsia="Calibri" w:hAnsi="Times New Roman" w:cs="Times New Roman"/>
          <w:kern w:val="2"/>
          <w:sz w:val="24"/>
          <w:szCs w:val="24"/>
          <w:lang w:eastAsia="en-US"/>
          <w14:ligatures w14:val="standardContextual"/>
        </w:rPr>
        <w:t>;</w:t>
      </w:r>
    </w:p>
    <w:p w14:paraId="10EC439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3.8.5. </w:t>
      </w:r>
      <w:proofErr w:type="spellStart"/>
      <w:r w:rsidRPr="00A11528">
        <w:rPr>
          <w:rFonts w:ascii="Times New Roman" w:eastAsia="Calibri" w:hAnsi="Times New Roman" w:cs="Times New Roman"/>
          <w:kern w:val="2"/>
          <w:sz w:val="24"/>
          <w:szCs w:val="24"/>
          <w:lang w:eastAsia="en-US"/>
          <w14:ligatures w14:val="standardContextual"/>
        </w:rPr>
        <w:t>SSKIesamas</w:t>
      </w:r>
      <w:proofErr w:type="spellEnd"/>
      <w:r w:rsidRPr="00A11528">
        <w:rPr>
          <w:rFonts w:ascii="Times New Roman" w:eastAsia="Calibri" w:hAnsi="Times New Roman" w:cs="Times New Roman"/>
          <w:kern w:val="2"/>
          <w:sz w:val="24"/>
          <w:szCs w:val="24"/>
          <w:lang w:eastAsia="en-US"/>
          <w14:ligatures w14:val="standardContextual"/>
        </w:rPr>
        <w:t xml:space="preserve"> – pirmojo perskaičiavimo metu tai esamos kainos indeksas tą mėnesį, kai lieka 49 (keturiasdešimt devynios) dienos iki pirmojo suinteresuotos Šalies prašymo perskaičiuoti Sutarties kainą (įskaitant Sutarties įsigaliojimo mėnesį) dienos. Antrojo perskaičiavimo metu – tai esamos kainos indeksas tą mėnesį, kai lieka 49 (keturiasdešimt devynios) dienos iki antrojo suinteresuotos Šalies prašymo perskaičiuoti Sutarties kainą (įskaitant Sutarties įsigaliojimo mėnesį) dienos;</w:t>
      </w:r>
    </w:p>
    <w:p w14:paraId="52E9355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3.8.6. </w:t>
      </w:r>
      <w:proofErr w:type="spellStart"/>
      <w:r w:rsidRPr="00A11528">
        <w:rPr>
          <w:rFonts w:ascii="Times New Roman" w:eastAsia="Calibri" w:hAnsi="Times New Roman" w:cs="Times New Roman"/>
          <w:kern w:val="2"/>
          <w:sz w:val="24"/>
          <w:szCs w:val="24"/>
          <w:lang w:eastAsia="en-US"/>
          <w14:ligatures w14:val="standardContextual"/>
        </w:rPr>
        <w:t>SSKIbazinis</w:t>
      </w:r>
      <w:proofErr w:type="spellEnd"/>
      <w:r w:rsidRPr="00A11528">
        <w:rPr>
          <w:rFonts w:ascii="Times New Roman" w:eastAsia="Calibri" w:hAnsi="Times New Roman" w:cs="Times New Roman"/>
          <w:kern w:val="2"/>
          <w:sz w:val="24"/>
          <w:szCs w:val="24"/>
          <w:lang w:eastAsia="en-US"/>
          <w14:ligatures w14:val="standardContextual"/>
        </w:rPr>
        <w:t>– pirmojo perskaičiavimo metu bazinės kainos indeksas tą mėnesį, kai lieka 28 (dvidešimt aštuonios) dienos (Pradžios data) iki pasiūlymų ar CVP IS priemonėmis pateiktų elektroninių pasiūlymų atidarymo dienos; antrojo perskaičiavimo metu – bazinės kainos indeksas tą mėnesį, kai lieka 28 (dvidešimt aštuonios) dienos iki pirmojo perskaičiavimo atlikimo dienos;</w:t>
      </w:r>
    </w:p>
    <w:p w14:paraId="57AF593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 Esamos ir bazinės kainos indeksų šaltinis – Statistikos departamento duomenų bazės. Šiuos indeksus galima rasti (žingsniai):</w:t>
      </w:r>
      <w:bookmarkStart w:id="48" w:name="_Hlk90644222"/>
      <w:bookmarkStart w:id="49" w:name="_Hlk520363935"/>
    </w:p>
    <w:p w14:paraId="7CFF59D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3.9.1. </w:t>
      </w:r>
      <w:hyperlink r:id="rId14" w:history="1">
        <w:r w:rsidRPr="00A11528">
          <w:rPr>
            <w:rFonts w:ascii="Times New Roman" w:eastAsia="Calibri" w:hAnsi="Times New Roman" w:cs="Times New Roman"/>
            <w:color w:val="0563C1"/>
            <w:kern w:val="2"/>
            <w:sz w:val="24"/>
            <w:szCs w:val="24"/>
            <w:u w:val="single"/>
            <w:lang w:eastAsia="en-US"/>
            <w14:ligatures w14:val="standardContextual"/>
          </w:rPr>
          <w:t>https://osp.stat.gov.lt</w:t>
        </w:r>
      </w:hyperlink>
      <w:bookmarkEnd w:id="48"/>
      <w:r w:rsidRPr="00A11528">
        <w:rPr>
          <w:rFonts w:ascii="Times New Roman" w:eastAsia="Calibri" w:hAnsi="Times New Roman" w:cs="Times New Roman"/>
          <w:kern w:val="2"/>
          <w:sz w:val="24"/>
          <w:szCs w:val="24"/>
          <w:lang w:eastAsia="en-US"/>
          <w14:ligatures w14:val="standardContextual"/>
        </w:rPr>
        <w:t>;</w:t>
      </w:r>
    </w:p>
    <w:p w14:paraId="6B258CE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3.9.2. Visi rodikliai;</w:t>
      </w:r>
    </w:p>
    <w:p w14:paraId="1A9B5C0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3.9.3. Rodiklių duomenų bazė;</w:t>
      </w:r>
    </w:p>
    <w:p w14:paraId="55253CF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3.9.4. Pagal temą;</w:t>
      </w:r>
    </w:p>
    <w:p w14:paraId="10A1EA0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3.9.5. Ūkis ir finansai (makroekonomika);</w:t>
      </w:r>
    </w:p>
    <w:p w14:paraId="2E9C4E9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3.9.6. Kainų indeksai, pokyčiai ir kainos;</w:t>
      </w:r>
    </w:p>
    <w:p w14:paraId="3D7F98E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3.9.7. Statybos sąnaudų elementų kainų indeksai (SSKI), kainų pokyčiai ir svoriai; </w:t>
      </w:r>
    </w:p>
    <w:p w14:paraId="63188EA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3.9.8. Statybos sąnaudų elementų kainų indeksai;</w:t>
      </w:r>
    </w:p>
    <w:p w14:paraId="4026AA1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3.9.9. Statybos sąnaudų elementų kainų indeksai (2015 m. – 100);</w:t>
      </w:r>
    </w:p>
    <w:p w14:paraId="2657F80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3.9.10. Viršuje spaudžiame v Lentelės parinktys;</w:t>
      </w:r>
    </w:p>
    <w:p w14:paraId="17D28C1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3.9.11. Statinių pagal tipą klasifikatorius (CC);</w:t>
      </w:r>
    </w:p>
    <w:p w14:paraId="03562C8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3.9.12. Nurodome Keliai ir gatvės;</w:t>
      </w:r>
    </w:p>
    <w:p w14:paraId="1BF5D68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3.9.13. Nurodome laikotarpį;</w:t>
      </w:r>
      <w:bookmarkEnd w:id="49"/>
    </w:p>
    <w:p w14:paraId="4134FE4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3.10. Statybos darbų kainos (atitinkamai –Sutarties kainos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Perskaičiavimas neatliekamas, jeigu Rangovas dėl savo kaltės vėluoja vykdyti įsipareigojimus pagal Sutartį.</w:t>
      </w:r>
    </w:p>
    <w:p w14:paraId="290C74F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5DF0DD68" w14:textId="77777777" w:rsidR="00A11528" w:rsidRPr="00A11528" w:rsidRDefault="00A11528" w:rsidP="00A11528">
      <w:pPr>
        <w:numPr>
          <w:ilvl w:val="0"/>
          <w:numId w:val="31"/>
        </w:numPr>
        <w:tabs>
          <w:tab w:val="left" w:pos="851"/>
        </w:tabs>
        <w:spacing w:after="160" w:line="259" w:lineRule="auto"/>
        <w:ind w:left="0" w:firstLine="567"/>
        <w:contextualSpacing/>
        <w:jc w:val="center"/>
        <w:rPr>
          <w:rFonts w:ascii="Times New Roman" w:eastAsia="Calibri" w:hAnsi="Times New Roman" w:cs="Times New Roman"/>
          <w:b/>
          <w:bCs/>
          <w:kern w:val="2"/>
          <w:sz w:val="24"/>
          <w:szCs w:val="24"/>
          <w:lang w:eastAsia="en-US"/>
          <w14:ligatures w14:val="standardContextual"/>
        </w:rPr>
      </w:pPr>
      <w:bookmarkStart w:id="50" w:name="_Ref99387095"/>
      <w:r w:rsidRPr="00A11528">
        <w:rPr>
          <w:rFonts w:ascii="Times New Roman" w:eastAsia="Calibri" w:hAnsi="Times New Roman" w:cs="Times New Roman"/>
          <w:b/>
          <w:bCs/>
          <w:kern w:val="2"/>
          <w:sz w:val="24"/>
          <w:szCs w:val="24"/>
          <w:lang w:eastAsia="en-US"/>
          <w14:ligatures w14:val="standardContextual"/>
        </w:rPr>
        <w:t>PARUOŠIAMŲJŲ DARBŲ, STATYBOS DARBŲ IR SU DARBAIS SUSIJUSIŲ PASLAUGŲ ATLIKIMO TERMINAI</w:t>
      </w:r>
      <w:bookmarkEnd w:id="50"/>
    </w:p>
    <w:p w14:paraId="7C6AD44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295E2DB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51" w:name="_Ref500751992"/>
      <w:bookmarkStart w:id="52" w:name="_Ref504138346"/>
      <w:bookmarkStart w:id="53" w:name="_Ref40776728"/>
      <w:bookmarkStart w:id="54" w:name="_Ref503868347"/>
      <w:bookmarkStart w:id="55" w:name="_Ref524535360"/>
      <w:bookmarkStart w:id="56" w:name="_Ref520276131"/>
      <w:bookmarkStart w:id="57" w:name="_Ref90650732"/>
      <w:r w:rsidRPr="00A11528">
        <w:rPr>
          <w:rFonts w:ascii="Times New Roman" w:eastAsia="Calibri" w:hAnsi="Times New Roman" w:cs="Times New Roman"/>
          <w:kern w:val="2"/>
          <w:sz w:val="24"/>
          <w:szCs w:val="24"/>
          <w:lang w:eastAsia="en-US"/>
          <w14:ligatures w14:val="standardContextual"/>
        </w:rPr>
        <w:t>4.1. Rangovas Darbus, nurodytus Sutarties 2.1 punkte, pradeda nuo 2026 m. kovo 15 d. ir baigia iki 2026 m. liepos 15 d</w:t>
      </w:r>
      <w:bookmarkStart w:id="58" w:name="_Ref63759201"/>
      <w:bookmarkStart w:id="59" w:name="_Ref504138348"/>
      <w:bookmarkEnd w:id="51"/>
      <w:bookmarkEnd w:id="52"/>
      <w:bookmarkEnd w:id="53"/>
      <w:bookmarkEnd w:id="54"/>
      <w:bookmarkEnd w:id="55"/>
      <w:bookmarkEnd w:id="56"/>
      <w:r w:rsidRPr="00A11528">
        <w:rPr>
          <w:rFonts w:ascii="Times New Roman" w:eastAsia="Calibri" w:hAnsi="Times New Roman" w:cs="Times New Roman"/>
          <w:kern w:val="2"/>
          <w:sz w:val="24"/>
          <w:szCs w:val="24"/>
          <w:lang w:eastAsia="en-US"/>
          <w14:ligatures w14:val="standardContextual"/>
        </w:rPr>
        <w:t xml:space="preserve">. </w:t>
      </w:r>
      <w:bookmarkEnd w:id="57"/>
      <w:bookmarkEnd w:id="58"/>
    </w:p>
    <w:p w14:paraId="1D0C867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60" w:name="_Ref788732"/>
      <w:bookmarkEnd w:id="59"/>
      <w:r w:rsidRPr="00A11528">
        <w:rPr>
          <w:rFonts w:ascii="Times New Roman" w:eastAsia="Calibri" w:hAnsi="Times New Roman" w:cs="Times New Roman"/>
          <w:kern w:val="2"/>
          <w:sz w:val="24"/>
          <w:szCs w:val="24"/>
          <w:lang w:eastAsia="en-US"/>
          <w14:ligatures w14:val="standardContextual"/>
        </w:rPr>
        <w:t>4.2. Rangovas su Darbais susijusias Paslaugas, nurodytas Sutarties 2.2 ir 2.3 punktuose, baigia per 3 mėnesius nuo Darbų pabaigos.</w:t>
      </w:r>
      <w:bookmarkEnd w:id="60"/>
    </w:p>
    <w:p w14:paraId="048E896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4.3. Į Sutarties 4.1 punkte nurodytą laikotarpį neįskaitomas Sutarties sustabdymo laikotarpis dėl Sutarties 4.4 punkte nurodytų aplinkybių.</w:t>
      </w:r>
    </w:p>
    <w:p w14:paraId="6B39DA8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61" w:name="_Ref500752009"/>
      <w:bookmarkStart w:id="62" w:name="_Ref463943248"/>
      <w:bookmarkStart w:id="63" w:name="_Ref483381798"/>
      <w:r w:rsidRPr="00A11528">
        <w:rPr>
          <w:rFonts w:ascii="Times New Roman" w:eastAsia="Calibri" w:hAnsi="Times New Roman" w:cs="Times New Roman"/>
          <w:kern w:val="2"/>
          <w:sz w:val="24"/>
          <w:szCs w:val="24"/>
          <w:lang w:eastAsia="en-US"/>
          <w14:ligatures w14:val="standardContextual"/>
        </w:rPr>
        <w:t>4.4. Sutarties (ar jos dalies) vykdymas gali būti sustabdytas dėl:</w:t>
      </w:r>
      <w:bookmarkStart w:id="64" w:name="_Hlk503874561"/>
      <w:bookmarkStart w:id="65" w:name="_Ref507148718"/>
      <w:bookmarkEnd w:id="61"/>
    </w:p>
    <w:p w14:paraId="258264E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4.4.1. dėl atsiradusių papildomų darbų, turinčių reikšmingos įtakos statybos vykdymui tinkamai ir laiku, atliekamų pagal atskirą viešojo pirkimo sutartį; </w:t>
      </w:r>
      <w:bookmarkStart w:id="66" w:name="_Hlk503874571"/>
      <w:bookmarkStart w:id="67" w:name="_Ref507148787"/>
      <w:bookmarkEnd w:id="64"/>
      <w:bookmarkEnd w:id="65"/>
    </w:p>
    <w:p w14:paraId="1665102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4.4.2. būtinybės atlikti gamtosaugos ir (ar) archeologinius tyrinėjimus, kurie nebuvo numatyti techninėje specifikacijoje ir (ar) projektinėje dokumentacijoje; </w:t>
      </w:r>
      <w:bookmarkStart w:id="68" w:name="_Ref99381154"/>
      <w:bookmarkEnd w:id="66"/>
      <w:bookmarkEnd w:id="67"/>
    </w:p>
    <w:p w14:paraId="3E28E6F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4.4.3. dėl aplinkybių, sudarančių kliūtis užsakovui vykdyti sutartinius įsipareigojimus.</w:t>
      </w:r>
      <w:bookmarkEnd w:id="68"/>
    </w:p>
    <w:p w14:paraId="423203F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69" w:name="_Hlk520119510"/>
      <w:bookmarkEnd w:id="62"/>
      <w:bookmarkEnd w:id="63"/>
      <w:r w:rsidRPr="00A11528">
        <w:rPr>
          <w:rFonts w:ascii="Times New Roman" w:eastAsia="Calibri" w:hAnsi="Times New Roman" w:cs="Times New Roman"/>
          <w:kern w:val="2"/>
          <w:sz w:val="24"/>
          <w:szCs w:val="24"/>
          <w:lang w:eastAsia="en-US"/>
          <w14:ligatures w14:val="standardContextual"/>
        </w:rPr>
        <w:t xml:space="preserve">4.5. Apie Sutarties 4.4 punkte nurodytas aplinkybes Rangovas </w:t>
      </w:r>
      <w:bookmarkStart w:id="70" w:name="_Hlk507489792"/>
      <w:r w:rsidRPr="00A11528">
        <w:rPr>
          <w:rFonts w:ascii="Times New Roman" w:eastAsia="Calibri" w:hAnsi="Times New Roman" w:cs="Times New Roman"/>
          <w:kern w:val="2"/>
          <w:sz w:val="24"/>
          <w:szCs w:val="24"/>
          <w:lang w:eastAsia="en-US"/>
          <w14:ligatures w14:val="standardContextual"/>
        </w:rPr>
        <w:t>nedelsdamas privalo informuoti Užsakovą</w:t>
      </w:r>
      <w:bookmarkEnd w:id="70"/>
      <w:r w:rsidRPr="00A11528">
        <w:rPr>
          <w:rFonts w:ascii="Times New Roman" w:eastAsia="Calibri" w:hAnsi="Times New Roman" w:cs="Times New Roman"/>
          <w:kern w:val="2"/>
          <w:sz w:val="24"/>
          <w:szCs w:val="24"/>
          <w:lang w:eastAsia="en-US"/>
          <w14:ligatures w14:val="standardContextual"/>
        </w:rPr>
        <w:t xml:space="preserve"> bei statinio statybos techninį prižiūrėtoją, ir ne vėliau kaip per 7 (septynias) dienas nuo aplinkybių atsiradimo Užsakovui privalo pagrįsti dokumentais. Užsakovas per 7 (septynias) dienas išnagrinėja Rangovo pateiktus dokumentus ir priima sprendimą dėl Sutarties vykdymo sustabdymo. Apie Sutarties 4.4.3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4.4 punkte nurodytoms aplinkybėms, jeigu Sutarties vykdymo sustabdymo laikotarpiu Rangovas vykdo Darbus.</w:t>
      </w:r>
    </w:p>
    <w:bookmarkEnd w:id="69"/>
    <w:p w14:paraId="13CF4AA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4.6. Išnykus Sutarties 4.4. punkte nurodytoms aplinkybėms, dėl kurių Sutartis sustabdyta, ir atnaujinus Sutarties vykdymą, Darbai atliekami per jiems likusį terminą. Sutarties vykdymo sustabdymas ir (ar) Sutarties vykdymo atnaujinimas įforminamas Užsakovo raštu.</w:t>
      </w:r>
    </w:p>
    <w:p w14:paraId="1270221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72D9A1E0"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DARBŲ IR SU DARBAIS SUSIJUSIŲ PASLAUGŲ ATLIKIMAS IR DARBŲ PERDAVIMAS</w:t>
      </w:r>
    </w:p>
    <w:p w14:paraId="22240B6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5BD75AF1"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V.A Darbų ir su Darbais susijusių Paslaugų grafikas</w:t>
      </w:r>
    </w:p>
    <w:p w14:paraId="6FC8C38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71" w:name="_Ref99384168"/>
      <w:r w:rsidRPr="00A11528">
        <w:rPr>
          <w:rFonts w:ascii="Times New Roman" w:eastAsia="Calibri" w:hAnsi="Times New Roman" w:cs="Times New Roman"/>
          <w:kern w:val="2"/>
          <w:sz w:val="24"/>
          <w:szCs w:val="24"/>
          <w:lang w:eastAsia="en-US"/>
          <w14:ligatures w14:val="standardContextual"/>
        </w:rPr>
        <w:t>5.1. Rangovas įsipareigoja iki Sutarties įsigaliojimo užpildyti Darbų ir su Darbais susijusių Paslaugų grafiką bei suderinti juos su Užsakovo atstovu.</w:t>
      </w:r>
      <w:bookmarkEnd w:id="71"/>
    </w:p>
    <w:p w14:paraId="040265D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72" w:name="_Ref507413513"/>
      <w:r w:rsidRPr="00A11528">
        <w:rPr>
          <w:rFonts w:ascii="Times New Roman" w:eastAsia="Calibri" w:hAnsi="Times New Roman" w:cs="Times New Roman"/>
          <w:kern w:val="2"/>
          <w:sz w:val="24"/>
          <w:szCs w:val="24"/>
          <w:lang w:eastAsia="en-US"/>
          <w14:ligatures w14:val="standardContextual"/>
        </w:rPr>
        <w:t xml:space="preserve">5.2. Darbų ir su Darbais susijusių Paslaugų grafike turi būti aiškiai išskirti Darbų ir su Darbais susijusių Paslaugų etapai pagal Darbų ir su Darbais susijusių Paslaugų grupes, </w:t>
      </w:r>
      <w:bookmarkEnd w:id="72"/>
      <w:r w:rsidRPr="00A11528">
        <w:rPr>
          <w:rFonts w:ascii="Times New Roman" w:eastAsia="Calibri" w:hAnsi="Times New Roman" w:cs="Times New Roman"/>
          <w:kern w:val="2"/>
          <w:sz w:val="24"/>
          <w:szCs w:val="24"/>
          <w:lang w:eastAsia="en-US"/>
          <w14:ligatures w14:val="standardContextual"/>
        </w:rPr>
        <w:t>Užsakovui suderinus Rangovo parengtą įkainotą darbų kiekių žiniaraštį, Rangovas įsipareigoja Užsakovui pateikti atnaujintą Darbų ir su Darbais susijusių Paslaugų grafiką, detalizuojant jame statybos darbų etapą pagal suderinto įkainoto darbų kiekių žiniaraščio skyrius.</w:t>
      </w:r>
    </w:p>
    <w:p w14:paraId="6B0ABC4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73" w:name="_Ref40776838"/>
      <w:r w:rsidRPr="00A11528">
        <w:rPr>
          <w:rFonts w:ascii="Times New Roman" w:eastAsia="Calibri" w:hAnsi="Times New Roman" w:cs="Times New Roman"/>
          <w:kern w:val="2"/>
          <w:sz w:val="24"/>
          <w:szCs w:val="24"/>
          <w:lang w:eastAsia="en-US"/>
          <w14:ligatures w14:val="standardContextual"/>
        </w:rPr>
        <w:t>5.3. Rangovas Darbus ir su Darbais susijusias Paslaugas privalo atlikti laikydamasis Sutarties 4.1 – 4.2 punktuose bei Darbų ir su Darbais susijusių Paslaugų grafike nustatytų terminų. Tinkamą patvirtinto Darbų ir su Darbais susijusių Paslaugų grafiko vykdymą kontroliuoja statinio statybos techninis prižiūrėtojas.</w:t>
      </w:r>
      <w:bookmarkEnd w:id="73"/>
    </w:p>
    <w:p w14:paraId="15E6E13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5.4. Darbų ir su Darbais susijusių Paslaugų grafiko pakeitimas yra galimas tik statinio statybos techniniam prižiūrėtojui ir Užsakovo atstovui pritarus. Atnaujintas Darbų ir su Darbais susijusių Paslaugų grafikas yra neatskiriama Sutarties dalis. </w:t>
      </w:r>
    </w:p>
    <w:p w14:paraId="5559DB2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74" w:name="_Ref62549649"/>
      <w:bookmarkStart w:id="75" w:name="_Ref90651728"/>
      <w:r w:rsidRPr="00A11528">
        <w:rPr>
          <w:rFonts w:ascii="Times New Roman" w:eastAsia="Calibri" w:hAnsi="Times New Roman" w:cs="Times New Roman"/>
          <w:kern w:val="2"/>
          <w:sz w:val="24"/>
          <w:szCs w:val="24"/>
          <w:lang w:eastAsia="en-US"/>
          <w14:ligatures w14:val="standardContextual"/>
        </w:rPr>
        <w:t>5.5. Tuo atveju, jei keičiasi subrangovai (skiriamas naujas subrangovas, nusprendžiama nesudaryti sutarties su subrangovu, arba nutraukiama sutartis su subrangovu) arba subrangovui (-</w:t>
      </w:r>
      <w:proofErr w:type="spellStart"/>
      <w:r w:rsidRPr="00A11528">
        <w:rPr>
          <w:rFonts w:ascii="Times New Roman" w:eastAsia="Calibri" w:hAnsi="Times New Roman" w:cs="Times New Roman"/>
          <w:kern w:val="2"/>
          <w:sz w:val="24"/>
          <w:szCs w:val="24"/>
          <w:lang w:eastAsia="en-US"/>
          <w14:ligatures w14:val="standardContextual"/>
        </w:rPr>
        <w:t>ams</w:t>
      </w:r>
      <w:proofErr w:type="spellEnd"/>
      <w:r w:rsidRPr="00A11528">
        <w:rPr>
          <w:rFonts w:ascii="Times New Roman" w:eastAsia="Calibri" w:hAnsi="Times New Roman" w:cs="Times New Roman"/>
          <w:kern w:val="2"/>
          <w:sz w:val="24"/>
          <w:szCs w:val="24"/>
          <w:lang w:eastAsia="en-US"/>
          <w14:ligatures w14:val="standardContextual"/>
        </w:rPr>
        <w:t xml:space="preserve">) perduodama didesnė (mažesnė) darbų dalis, Rangovas privalo atnaujinti Darbų ir su Darbais susijusių Paslaugų grafiką, nurodydamas jame naujus su subrangovais susijusius duomenis (darbus, kuriuos jie dirbs, planuojamas darbų vertes). </w:t>
      </w:r>
      <w:bookmarkStart w:id="76" w:name="_Hlk507490033"/>
      <w:r w:rsidRPr="00A11528">
        <w:rPr>
          <w:rFonts w:ascii="Times New Roman" w:eastAsia="Calibri" w:hAnsi="Times New Roman" w:cs="Times New Roman"/>
          <w:kern w:val="2"/>
          <w:sz w:val="24"/>
          <w:szCs w:val="24"/>
          <w:lang w:eastAsia="en-US"/>
          <w14:ligatures w14:val="standardContextual"/>
        </w:rPr>
        <w:t xml:space="preserve">Atnaujintą </w:t>
      </w:r>
      <w:bookmarkEnd w:id="76"/>
      <w:r w:rsidRPr="00A11528">
        <w:rPr>
          <w:rFonts w:ascii="Times New Roman" w:eastAsia="Calibri" w:hAnsi="Times New Roman" w:cs="Times New Roman"/>
          <w:kern w:val="2"/>
          <w:sz w:val="24"/>
          <w:szCs w:val="24"/>
          <w:lang w:eastAsia="en-US"/>
          <w14:ligatures w14:val="standardContextual"/>
        </w:rPr>
        <w:t xml:space="preserve">Darbų ir su Darbais susijusių Paslaugų </w:t>
      </w:r>
      <w:bookmarkStart w:id="77" w:name="_Hlk507490047"/>
      <w:r w:rsidRPr="00A11528">
        <w:rPr>
          <w:rFonts w:ascii="Times New Roman" w:eastAsia="Calibri" w:hAnsi="Times New Roman" w:cs="Times New Roman"/>
          <w:kern w:val="2"/>
          <w:sz w:val="24"/>
          <w:szCs w:val="24"/>
          <w:lang w:eastAsia="en-US"/>
          <w14:ligatures w14:val="standardContextual"/>
        </w:rPr>
        <w:t xml:space="preserve">grafiką turi suderinti </w:t>
      </w:r>
      <w:bookmarkEnd w:id="77"/>
      <w:r w:rsidRPr="00A11528">
        <w:rPr>
          <w:rFonts w:ascii="Times New Roman" w:eastAsia="Calibri" w:hAnsi="Times New Roman" w:cs="Times New Roman"/>
          <w:kern w:val="2"/>
          <w:sz w:val="24"/>
          <w:szCs w:val="24"/>
          <w:lang w:eastAsia="en-US"/>
          <w14:ligatures w14:val="standardContextual"/>
        </w:rPr>
        <w:t xml:space="preserve">statinio statybos techninis prižiūrėtojas ir </w:t>
      </w:r>
      <w:bookmarkStart w:id="78" w:name="_Hlk507490055"/>
      <w:r w:rsidRPr="00A11528">
        <w:rPr>
          <w:rFonts w:ascii="Times New Roman" w:eastAsia="Calibri" w:hAnsi="Times New Roman" w:cs="Times New Roman"/>
          <w:kern w:val="2"/>
          <w:sz w:val="24"/>
          <w:szCs w:val="24"/>
          <w:lang w:eastAsia="en-US"/>
          <w14:ligatures w14:val="standardContextual"/>
        </w:rPr>
        <w:t>Užsakovo atstovas</w:t>
      </w:r>
      <w:bookmarkEnd w:id="78"/>
      <w:r w:rsidRPr="00A11528">
        <w:rPr>
          <w:rFonts w:ascii="Times New Roman" w:eastAsia="Calibri" w:hAnsi="Times New Roman" w:cs="Times New Roman"/>
          <w:kern w:val="2"/>
          <w:sz w:val="24"/>
          <w:szCs w:val="24"/>
          <w:lang w:eastAsia="en-US"/>
          <w14:ligatures w14:val="standardContextual"/>
        </w:rPr>
        <w:t>.</w:t>
      </w:r>
      <w:bookmarkEnd w:id="74"/>
      <w:bookmarkEnd w:id="75"/>
    </w:p>
    <w:p w14:paraId="73397CD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7F787410"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V.B. Statybvietės perėmimas. Statybos darbai</w:t>
      </w:r>
    </w:p>
    <w:p w14:paraId="4B09902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5.6. Užsakovas įsipareigoja per 21 (dvidešimt vieną) kalendorinę dieną nuo Sutarties pasirašymo paskirti statinio statybos techninį prižiūrėtoją, kuris vykdys statinio statybos techninę priežiūrą statybos darbų metu.</w:t>
      </w:r>
    </w:p>
    <w:p w14:paraId="48EC429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5.7. Rangovas įsipareigoja per 7 (septynias) dienas nuo techninės priežiūros skyrimo kreiptis į Statytoją dėl statybvietės perėmimo.</w:t>
      </w:r>
    </w:p>
    <w:p w14:paraId="2AC3A8E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79" w:name="_Ref507161489"/>
      <w:r w:rsidRPr="00A11528">
        <w:rPr>
          <w:rFonts w:ascii="Times New Roman" w:eastAsia="Calibri" w:hAnsi="Times New Roman" w:cs="Times New Roman"/>
          <w:kern w:val="2"/>
          <w:sz w:val="24"/>
          <w:szCs w:val="24"/>
          <w:lang w:eastAsia="en-US"/>
          <w14:ligatures w14:val="standardContextual"/>
        </w:rPr>
        <w:t>5.8. Rangovas gali pradėti statybos darbus tik</w:t>
      </w:r>
      <w:bookmarkEnd w:id="79"/>
      <w:r w:rsidRPr="00A11528">
        <w:rPr>
          <w:rFonts w:ascii="Times New Roman" w:eastAsia="Calibri" w:hAnsi="Times New Roman" w:cs="Times New Roman"/>
          <w:kern w:val="2"/>
          <w:sz w:val="24"/>
          <w:szCs w:val="24"/>
          <w:lang w:eastAsia="en-US"/>
          <w14:ligatures w14:val="standardContextual"/>
        </w:rPr>
        <w:t xml:space="preserve"> gavus Statytojo (AB „Via Lietuva“) leidimą (sutikimą) vykdyti darbus prie valstybinės reikšmės kelių.</w:t>
      </w:r>
    </w:p>
    <w:p w14:paraId="2F34283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80" w:name="_Hlk90645928"/>
      <w:r w:rsidRPr="00A11528">
        <w:rPr>
          <w:rFonts w:ascii="Times New Roman" w:eastAsia="Calibri" w:hAnsi="Times New Roman" w:cs="Times New Roman"/>
          <w:kern w:val="2"/>
          <w:sz w:val="24"/>
          <w:szCs w:val="24"/>
          <w:lang w:eastAsia="en-US"/>
          <w14:ligatures w14:val="standardContextual"/>
        </w:rPr>
        <w:t>5.9. Rangovas privalo nustatyti žemės sklypo (-ų), kuriame (-</w:t>
      </w:r>
      <w:proofErr w:type="spellStart"/>
      <w:r w:rsidRPr="00A11528">
        <w:rPr>
          <w:rFonts w:ascii="Times New Roman" w:eastAsia="Calibri" w:hAnsi="Times New Roman" w:cs="Times New Roman"/>
          <w:kern w:val="2"/>
          <w:sz w:val="24"/>
          <w:szCs w:val="24"/>
          <w:lang w:eastAsia="en-US"/>
          <w14:ligatures w14:val="standardContextual"/>
        </w:rPr>
        <w:t>uose</w:t>
      </w:r>
      <w:proofErr w:type="spellEnd"/>
      <w:r w:rsidRPr="00A11528">
        <w:rPr>
          <w:rFonts w:ascii="Times New Roman" w:eastAsia="Calibri" w:hAnsi="Times New Roman" w:cs="Times New Roman"/>
          <w:kern w:val="2"/>
          <w:sz w:val="24"/>
          <w:szCs w:val="24"/>
          <w:lang w:eastAsia="en-US"/>
          <w14:ligatures w14:val="standardContextual"/>
        </w:rPr>
        <w:t>) vykdys  statybos darbus, ribas. Šios sutarties apimtyje Rangovui draudžiama vykdyti  statybos darbus privačiuose žemės sklypuose, taip pat laisvoje valstybinėje žemėje be valstybinės žemės patikėtinio sutikimo.</w:t>
      </w:r>
      <w:bookmarkEnd w:id="80"/>
    </w:p>
    <w:p w14:paraId="7EF6E46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5.10. Rangovas įsipareigoja savo rizika atlikti Sutartyje numatytus statybos darbus kokybiškai, pagal Užsakovo pateiktą Projektą ir kitus statybos dokumentus, laikantis galiojančių statybos darbus reglamentuojančių teisės normų, statybos techninių reglamentų, statybos taisyklių, metodinių nurodymų, standartų, papildomų techninių Sutarties sąlygų reikalavimų.</w:t>
      </w:r>
    </w:p>
    <w:p w14:paraId="60A5F06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5.11. Rangovas įsipareigoja savarankiškai apsirūpinti Darbams atlikti reikalingais materialiniais ištekliais.</w:t>
      </w:r>
    </w:p>
    <w:p w14:paraId="5904924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81" w:name="_Ref496872106"/>
      <w:bookmarkStart w:id="82" w:name="_Ref503780396"/>
      <w:r w:rsidRPr="00A11528">
        <w:rPr>
          <w:rFonts w:ascii="Times New Roman" w:eastAsia="Calibri" w:hAnsi="Times New Roman" w:cs="Times New Roman"/>
          <w:kern w:val="2"/>
          <w:sz w:val="24"/>
          <w:szCs w:val="24"/>
          <w:lang w:eastAsia="en-US"/>
          <w14:ligatures w14:val="standardContextual"/>
        </w:rPr>
        <w:t xml:space="preserve">5.12. Rangovas prisiima atsakomybę už blogą medžiagų kokybę. </w:t>
      </w:r>
      <w:bookmarkEnd w:id="81"/>
      <w:r w:rsidRPr="00A11528">
        <w:rPr>
          <w:rFonts w:ascii="Times New Roman" w:eastAsia="Calibri" w:hAnsi="Times New Roman" w:cs="Times New Roman"/>
          <w:kern w:val="2"/>
          <w:sz w:val="24"/>
          <w:szCs w:val="24"/>
          <w:lang w:eastAsia="en-US"/>
          <w14:ligatures w14:val="standardContextual"/>
        </w:rPr>
        <w:t xml:space="preserve">Prieš Statybos darbų pradžią, tačiau ne vėliau kaip prieš </w:t>
      </w:r>
      <w:bookmarkStart w:id="83" w:name="_Hlk504403267"/>
      <w:r w:rsidRPr="00A11528">
        <w:rPr>
          <w:rFonts w:ascii="Times New Roman" w:eastAsia="Calibri" w:hAnsi="Times New Roman" w:cs="Times New Roman"/>
          <w:kern w:val="2"/>
          <w:sz w:val="24"/>
          <w:szCs w:val="24"/>
          <w:lang w:eastAsia="en-US"/>
          <w14:ligatures w14:val="standardContextual"/>
        </w:rPr>
        <w:t>3 (</w:t>
      </w:r>
      <w:bookmarkEnd w:id="83"/>
      <w:r w:rsidRPr="00A11528">
        <w:rPr>
          <w:rFonts w:ascii="Times New Roman" w:eastAsia="Calibri" w:hAnsi="Times New Roman" w:cs="Times New Roman"/>
          <w:kern w:val="2"/>
          <w:sz w:val="24"/>
          <w:szCs w:val="24"/>
          <w:lang w:eastAsia="en-US"/>
          <w14:ligatures w14:val="standardContextual"/>
        </w:rPr>
        <w:t>tris)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3 (tris) 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82"/>
    </w:p>
    <w:p w14:paraId="1F6CBF7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84" w:name="_Ref507150299"/>
      <w:bookmarkStart w:id="85" w:name="_Ref511147366"/>
      <w:r w:rsidRPr="00A11528">
        <w:rPr>
          <w:rFonts w:ascii="Times New Roman" w:eastAsia="Calibri" w:hAnsi="Times New Roman" w:cs="Times New Roman"/>
          <w:kern w:val="2"/>
          <w:sz w:val="24"/>
          <w:szCs w:val="24"/>
          <w:lang w:eastAsia="en-US"/>
          <w14:ligatures w14:val="standardContextual"/>
        </w:rPr>
        <w:t xml:space="preserve">5.13. Rangovas privalo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 Kelio ruože, kuriame vykdomi statybos darbai, transporto eismas gali būti nutrauktas tik išimtiniais atvejais, esant konkretiems, trumpalaikiams ir technologiškai pagrįstiems atvejams, kai vykdant darbus galimybių leisti eismą greta darbo vietų nėra, suderinus apylankas. </w:t>
      </w:r>
      <w:bookmarkEnd w:id="84"/>
      <w:bookmarkEnd w:id="85"/>
    </w:p>
    <w:p w14:paraId="29F9A32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86" w:name="_Ref505613936"/>
      <w:r w:rsidRPr="00A11528">
        <w:rPr>
          <w:rFonts w:ascii="Times New Roman" w:eastAsia="Calibri" w:hAnsi="Times New Roman" w:cs="Times New Roman"/>
          <w:kern w:val="2"/>
          <w:sz w:val="24"/>
          <w:szCs w:val="24"/>
          <w:lang w:eastAsia="en-US"/>
          <w14:ligatures w14:val="standardContextual"/>
        </w:rPr>
        <w:t>5.14. Rangovas privalo per visą statybos darbų vykdymo laikotarpį vadovaujantis Kelių priežiūros vadovo I dalies „Automobilių kelių nuolatinės priežiūros normatyvai KPV PN 22“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 y. dangos barstymo ir sniego valymo, išskyrus atvejus kai Rangovas eismą organizuoja rekonstruojamo/remontuojamo ruožo nesurištu sluoksniu.</w:t>
      </w:r>
      <w:bookmarkEnd w:id="86"/>
    </w:p>
    <w:p w14:paraId="68F5CD9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5.15. Per visą statybos darbų vykdymo laikotarpį Rangovas statybvietėje užtikrina darbo ir priešgaisrinę saugą ir aplinkos ekologinės apsaugos reikalavimus.</w:t>
      </w:r>
    </w:p>
    <w:p w14:paraId="38DDD8D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87" w:name="_Hlk504403319"/>
      <w:r w:rsidRPr="00A11528">
        <w:rPr>
          <w:rFonts w:ascii="Times New Roman" w:eastAsia="Calibri" w:hAnsi="Times New Roman" w:cs="Times New Roman"/>
          <w:kern w:val="2"/>
          <w:sz w:val="24"/>
          <w:szCs w:val="24"/>
          <w:lang w:eastAsia="en-US"/>
          <w14:ligatures w14:val="standardContextual"/>
        </w:rPr>
        <w:t>5.16. Atlikęs statybos darbus, Rangovas įsipareigoja parengti ir perduoti Užsakovui ir Statytojui išpildomąją dokumentaciją (taip pat skaitmeninę jos kopiją).</w:t>
      </w:r>
      <w:bookmarkEnd w:id="87"/>
    </w:p>
    <w:p w14:paraId="31D3F9D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5.17. Užsakovas turi teisę tikrinti Rangovo Darbų atlikimo eigą ir kokybę, nesikišdamas į Rangovo ūkinę komercinę veiklą. Rangovas įsipareigoja leisti statinio statybos techniniam prižiūrėtojui, Užsakovui ir Užsakovo nurodytiems asmenims bet kada tikrinti atliekamų Darbų kokybę, būdą ir naudojamas medžiagas.</w:t>
      </w:r>
    </w:p>
    <w:p w14:paraId="2C25334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2A2D1A23"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V.C. Atliktų darbų kiekių perdavimas. Darbų perdavimas</w:t>
      </w:r>
    </w:p>
    <w:p w14:paraId="1F50876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5.18. Užsakovas įsipareigoja priimti iš Rangovo tinkamai (kokybiškai) atliktus Darbus šioje Sutartyje nustatyta tvarka ir terminais.</w:t>
      </w:r>
    </w:p>
    <w:p w14:paraId="6F6780B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5.19. Atliktų statybos darbų kiekiai perduodami Užsakovui pasirašant atliktų darbų aktą. Atliktų darbų aktą iš Rangovo pusės pasirašo statybos darbų vadovas, o iš Užsakovo pusės – statinio statybos techninis prižiūrėtojas. Atliktų statybos darbų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p>
    <w:p w14:paraId="70C0CCF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88" w:name="_Ref500759170"/>
      <w:bookmarkStart w:id="89" w:name="_Hlk520120311"/>
      <w:r w:rsidRPr="00A11528">
        <w:rPr>
          <w:rFonts w:ascii="Times New Roman" w:eastAsia="Calibri" w:hAnsi="Times New Roman" w:cs="Times New Roman"/>
          <w:kern w:val="2"/>
          <w:sz w:val="24"/>
          <w:szCs w:val="24"/>
          <w:lang w:eastAsia="en-US"/>
          <w14:ligatures w14:val="standardContextual"/>
        </w:rPr>
        <w:t>5.20. Rangovas įsipareigoja per protingą terminą:</w:t>
      </w:r>
    </w:p>
    <w:p w14:paraId="2F83B7E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5.20.1. raštu kreiptis į statinio statybos techninį prižiūrėtoją dėl galutinės statybos objekto apžiūros akto gavimo Darbų priėmimo metu galiojančio Reglamento nustatyta tvarka;</w:t>
      </w:r>
      <w:bookmarkStart w:id="90" w:name="_Hlk87619367"/>
    </w:p>
    <w:p w14:paraId="6B34191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5.20.2. gavęs galutinės statybos objekto apžiūros aktą, kuriame nenurodyta atliktų statybos darbų  esminių trūkumų, ir Sutarties nustatyta tvarka suderinęs kadastrinių duomenų bylas, pranešti Užsakovui apie Darbų užbaigimą bei pasirengimą perduoti Darbų rezultatą, prašant organizuoti jų priėmimą.</w:t>
      </w:r>
      <w:bookmarkEnd w:id="88"/>
      <w:bookmarkEnd w:id="90"/>
    </w:p>
    <w:p w14:paraId="48B2D22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91" w:name="_Hlk49852348"/>
      <w:bookmarkEnd w:id="89"/>
      <w:r w:rsidRPr="00A11528">
        <w:rPr>
          <w:rFonts w:ascii="Times New Roman" w:eastAsia="Calibri" w:hAnsi="Times New Roman" w:cs="Times New Roman"/>
          <w:kern w:val="2"/>
          <w:sz w:val="24"/>
          <w:szCs w:val="24"/>
          <w:lang w:eastAsia="en-US"/>
          <w14:ligatures w14:val="standardContextual"/>
        </w:rPr>
        <w:t xml:space="preserve">5.21. Užsakovas įsipareigoja </w:t>
      </w:r>
      <w:bookmarkStart w:id="92" w:name="_Hlk51758233"/>
      <w:bookmarkEnd w:id="91"/>
      <w:r w:rsidRPr="00A11528">
        <w:rPr>
          <w:rFonts w:ascii="Times New Roman" w:eastAsia="Calibri" w:hAnsi="Times New Roman" w:cs="Times New Roman"/>
          <w:kern w:val="2"/>
          <w:sz w:val="24"/>
          <w:szCs w:val="24"/>
          <w:lang w:eastAsia="en-US"/>
          <w14:ligatures w14:val="standardContextual"/>
        </w:rPr>
        <w:t>organizuoti Darbų priėmimą pagal Darbų priėmimo metu galiojantį Reglamentą.</w:t>
      </w:r>
      <w:bookmarkEnd w:id="92"/>
    </w:p>
    <w:p w14:paraId="0F3523D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5.22. Rangovas įsipareigoja iki Darbų priėmimo užtikrinti kelių saugumo auditą atliekančių asmenų patekimą į kelio ruožą, kuriame atliko statybos darbus.</w:t>
      </w:r>
    </w:p>
    <w:p w14:paraId="04ADE59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93" w:name="_Ref4510202"/>
      <w:bookmarkStart w:id="94" w:name="_Hlk520120362"/>
      <w:r w:rsidRPr="00A11528">
        <w:rPr>
          <w:rFonts w:ascii="Times New Roman" w:eastAsia="Calibri" w:hAnsi="Times New Roman" w:cs="Times New Roman"/>
          <w:kern w:val="2"/>
          <w:sz w:val="24"/>
          <w:szCs w:val="24"/>
          <w:lang w:eastAsia="en-US"/>
          <w14:ligatures w14:val="standardContextual"/>
        </w:rPr>
        <w:t>5.23. Darbai laikomi visiškai baigtais, Rangovui įvykdžius visus Sutartyje numatytus Darbus ir</w:t>
      </w:r>
      <w:bookmarkEnd w:id="93"/>
      <w:r w:rsidRPr="00A11528">
        <w:rPr>
          <w:rFonts w:ascii="Times New Roman" w:eastAsia="Calibri" w:hAnsi="Times New Roman" w:cs="Times New Roman"/>
          <w:kern w:val="2"/>
          <w:sz w:val="24"/>
          <w:szCs w:val="24"/>
          <w:lang w:eastAsia="en-US"/>
          <w14:ligatures w14:val="standardContextual"/>
        </w:rPr>
        <w:t xml:space="preserve"> Reglamento nustatyta tvarka pasirašius Rangovo atliktų statybos darbų perdavimo Statytojui aktą.</w:t>
      </w:r>
    </w:p>
    <w:p w14:paraId="1E4DF24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95" w:name="_Hlk504403363"/>
      <w:bookmarkEnd w:id="94"/>
      <w:r w:rsidRPr="00A11528">
        <w:rPr>
          <w:rFonts w:ascii="Times New Roman" w:eastAsia="Calibri" w:hAnsi="Times New Roman" w:cs="Times New Roman"/>
          <w:kern w:val="2"/>
          <w:sz w:val="24"/>
          <w:szCs w:val="24"/>
          <w:lang w:eastAsia="en-US"/>
          <w14:ligatures w14:val="standardContextual"/>
        </w:rPr>
        <w:t>5.24. 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bei inžinerinių tinklų kadastrines bylas ir dokumentus patvirtinančius apie statybinio laužo išvežimą į tam skirtas vietas. Netinkamai atlikti statybos darbai arba neužbaigti statybos darbai nepriimami, ir tai yra užfiksuojama Nepriimtų statybos darbų akte.</w:t>
      </w:r>
      <w:bookmarkEnd w:id="95"/>
    </w:p>
    <w:p w14:paraId="2F54638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5.25. Rangovas privalo ne vėliau kaip per 7 (septynias) dienas iki Sutarties 5.20 punkte nurodyto kreipimosi organizuoti atliktų darbų priėmimo procedūrą, vadovaujantis VĮ Lietuvos automobilių kelių direkcija direktoriaus 2022 m. balandžio 12 d. įsakymu Nr. VE-70 „Dėl duomenų apie Lietuvos valstybinės reikšmės kelius teikimo veiklos vadovo patvirtinimo“, pateikti ir suderinti su Statytoju (Via Lietuva Išmaniųjų transporto sistemų ir kelių apmokestinimo departamento Intelektinių transporto sistemų skyriumi) kelių duomenis.</w:t>
      </w:r>
    </w:p>
    <w:p w14:paraId="537A6AA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5.26. 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1A59C51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5.27. Po Darbų perdavimo Užsakovui, Rangovas įsipareigoja įvykdyti Sutarties 2.2 ir 2.3 punktuose numatytus įsipareigojimus.</w:t>
      </w:r>
    </w:p>
    <w:p w14:paraId="00EA969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42A0D2A9"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V.D. Kadastrinių matavimų duomenų bylos. Žemės sklypų formavimo ir pertvarkymo projektai</w:t>
      </w:r>
    </w:p>
    <w:p w14:paraId="2EBE7E2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96" w:name="_Hlk90649631"/>
      <w:r w:rsidRPr="00A11528">
        <w:rPr>
          <w:rFonts w:ascii="Times New Roman" w:eastAsia="Calibri" w:hAnsi="Times New Roman" w:cs="Times New Roman"/>
          <w:kern w:val="2"/>
          <w:sz w:val="24"/>
          <w:szCs w:val="24"/>
          <w:lang w:eastAsia="en-US"/>
          <w14:ligatures w14:val="standardContextual"/>
        </w:rPr>
        <w:t>5.28. Atlikęs statybos darbus, Rangovas įsipareigoja:</w:t>
      </w:r>
      <w:bookmarkStart w:id="97" w:name="_Hlk90649644"/>
      <w:bookmarkEnd w:id="96"/>
    </w:p>
    <w:p w14:paraId="5CF98A0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5.28.1. Parengti kelio (kelių) ruožo (ruožų), kuriame (kuriuose) buvo vykdomi statybos darbai nekilnojamojo turto kadastrinių matavimų duomenų bylą (-</w:t>
      </w:r>
      <w:proofErr w:type="spellStart"/>
      <w:r w:rsidRPr="00A11528">
        <w:rPr>
          <w:rFonts w:ascii="Times New Roman" w:eastAsia="Calibri" w:hAnsi="Times New Roman" w:cs="Times New Roman"/>
          <w:kern w:val="2"/>
          <w:sz w:val="24"/>
          <w:szCs w:val="24"/>
          <w:lang w:eastAsia="en-US"/>
          <w14:ligatures w14:val="standardContextual"/>
        </w:rPr>
        <w:t>as</w:t>
      </w:r>
      <w:proofErr w:type="spellEnd"/>
      <w:r w:rsidRPr="00A11528">
        <w:rPr>
          <w:rFonts w:ascii="Times New Roman" w:eastAsia="Calibri" w:hAnsi="Times New Roman" w:cs="Times New Roman"/>
          <w:kern w:val="2"/>
          <w:sz w:val="24"/>
          <w:szCs w:val="24"/>
          <w:lang w:eastAsia="en-US"/>
          <w14:ligatures w14:val="standardContextual"/>
        </w:rPr>
        <w:t>), arba atnaujinti Nekilnojamo turto registre užregistruoto (-ų) statinio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ir inžinerinių tinklų kadastrinių matavimų duomenų bylas (pakeičiant kelio ruožo (-ų), kuriame (-</w:t>
      </w:r>
      <w:proofErr w:type="spellStart"/>
      <w:r w:rsidRPr="00A11528">
        <w:rPr>
          <w:rFonts w:ascii="Times New Roman" w:eastAsia="Calibri" w:hAnsi="Times New Roman" w:cs="Times New Roman"/>
          <w:kern w:val="2"/>
          <w:sz w:val="24"/>
          <w:szCs w:val="24"/>
          <w:lang w:eastAsia="en-US"/>
          <w14:ligatures w14:val="standardContextual"/>
        </w:rPr>
        <w:t>iuose</w:t>
      </w:r>
      <w:proofErr w:type="spellEnd"/>
      <w:r w:rsidRPr="00A11528">
        <w:rPr>
          <w:rFonts w:ascii="Times New Roman" w:eastAsia="Calibri" w:hAnsi="Times New Roman" w:cs="Times New Roman"/>
          <w:kern w:val="2"/>
          <w:sz w:val="24"/>
          <w:szCs w:val="24"/>
          <w:lang w:eastAsia="en-US"/>
          <w14:ligatures w14:val="standardContextual"/>
        </w:rPr>
        <w:t xml:space="preserve">) buvo vykdomi statybos darbai, kadastro duomenis), </w:t>
      </w:r>
      <w:bookmarkEnd w:id="97"/>
      <w:r w:rsidRPr="00A11528">
        <w:rPr>
          <w:rFonts w:ascii="Times New Roman" w:eastAsia="Calibri" w:hAnsi="Times New Roman" w:cs="Times New Roman"/>
          <w:kern w:val="2"/>
          <w:sz w:val="24"/>
          <w:szCs w:val="24"/>
          <w:lang w:eastAsia="en-US"/>
          <w14:ligatures w14:val="standardContextual"/>
        </w:rPr>
        <w:t>o esant pakitimams ir žemės sklypo (-ų) kadastrinių matavimų duomenų bylas (taip pat ir skaitmeninę jų kopiją .</w:t>
      </w:r>
      <w:proofErr w:type="spellStart"/>
      <w:r w:rsidRPr="00A11528">
        <w:rPr>
          <w:rFonts w:ascii="Times New Roman" w:eastAsia="Calibri" w:hAnsi="Times New Roman" w:cs="Times New Roman"/>
          <w:kern w:val="2"/>
          <w:sz w:val="24"/>
          <w:szCs w:val="24"/>
          <w:lang w:eastAsia="en-US"/>
          <w14:ligatures w14:val="standardContextual"/>
        </w:rPr>
        <w:t>pdf</w:t>
      </w:r>
      <w:proofErr w:type="spellEnd"/>
      <w:r w:rsidRPr="00A11528">
        <w:rPr>
          <w:rFonts w:ascii="Times New Roman" w:eastAsia="Calibri" w:hAnsi="Times New Roman" w:cs="Times New Roman"/>
          <w:kern w:val="2"/>
          <w:sz w:val="24"/>
          <w:szCs w:val="24"/>
          <w:lang w:eastAsia="en-US"/>
          <w14:ligatures w14:val="standardContextual"/>
        </w:rPr>
        <w:t xml:space="preserve"> ir .</w:t>
      </w:r>
      <w:proofErr w:type="spellStart"/>
      <w:r w:rsidRPr="00A11528">
        <w:rPr>
          <w:rFonts w:ascii="Times New Roman" w:eastAsia="Calibri" w:hAnsi="Times New Roman" w:cs="Times New Roman"/>
          <w:kern w:val="2"/>
          <w:sz w:val="24"/>
          <w:szCs w:val="24"/>
          <w:lang w:eastAsia="en-US"/>
          <w14:ligatures w14:val="standardContextual"/>
        </w:rPr>
        <w:t>dwg</w:t>
      </w:r>
      <w:proofErr w:type="spellEnd"/>
      <w:r w:rsidRPr="00A11528">
        <w:rPr>
          <w:rFonts w:ascii="Times New Roman" w:eastAsia="Calibri" w:hAnsi="Times New Roman" w:cs="Times New Roman"/>
          <w:kern w:val="2"/>
          <w:sz w:val="24"/>
          <w:szCs w:val="24"/>
          <w:lang w:eastAsia="en-US"/>
          <w14:ligatures w14:val="standardContextual"/>
        </w:rPr>
        <w:t xml:space="preserve"> formatu);</w:t>
      </w:r>
      <w:bookmarkStart w:id="98" w:name="_Hlk90649650"/>
    </w:p>
    <w:p w14:paraId="6C31512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5.28.2. suderinti parengtas arba atnaujintas kadastrinių matavimų bylas su Statytoju.</w:t>
      </w:r>
      <w:bookmarkStart w:id="99" w:name="_Hlk90649656"/>
      <w:bookmarkEnd w:id="98"/>
    </w:p>
    <w:p w14:paraId="3B028BB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5.28.3. pateikti suderintas su Statytoju kadastrinių matavimų bylas VĮ „Registrų centrui“ išankstinei patikrai ir gauti išankstinę patikrą liudijantį kadastro tvarkytojo spaudą ant žemės sklypo plano ir nekilnojamojo daikto kadastro duomenų bylos.</w:t>
      </w:r>
      <w:bookmarkEnd w:id="99"/>
    </w:p>
    <w:p w14:paraId="6BB61FB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00" w:name="_Hlk90649666"/>
      <w:r w:rsidRPr="00A11528">
        <w:rPr>
          <w:rFonts w:ascii="Times New Roman" w:eastAsia="Calibri" w:hAnsi="Times New Roman" w:cs="Times New Roman"/>
          <w:kern w:val="2"/>
          <w:sz w:val="24"/>
          <w:szCs w:val="24"/>
          <w:lang w:eastAsia="en-US"/>
          <w14:ligatures w14:val="standardContextual"/>
        </w:rPr>
        <w:t>5.29. Statytojas per 30 (trisdešimt) dienų patikrina ir suderina Rangovo pateiktas kadastrinių matavimų bylas arba grąžina jas Rangovui tikslinti.</w:t>
      </w:r>
      <w:bookmarkEnd w:id="100"/>
      <w:r w:rsidRPr="00A11528">
        <w:rPr>
          <w:rFonts w:ascii="Times New Roman" w:eastAsia="Calibri" w:hAnsi="Times New Roman" w:cs="Times New Roman"/>
          <w:kern w:val="2"/>
          <w:sz w:val="24"/>
          <w:szCs w:val="24"/>
          <w:lang w:eastAsia="en-US"/>
          <w14:ligatures w14:val="standardContextual"/>
        </w:rPr>
        <w:t xml:space="preserve"> Šiame Sutarties punkte nurodytų dokumentų patikslinimas nepaneigia Rangovo pareigos įvykdyti sutartinius įsipareigojimus per Sutarties </w:t>
      </w:r>
      <w:r w:rsidRPr="00A11528">
        <w:rPr>
          <w:rFonts w:ascii="Times New Roman" w:eastAsia="Calibri" w:hAnsi="Times New Roman" w:cs="Times New Roman"/>
          <w:kern w:val="2"/>
          <w:sz w:val="24"/>
          <w:szCs w:val="24"/>
          <w:highlight w:val="yellow"/>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_Ref99387095 \r \h </w:instrText>
      </w:r>
      <w:r w:rsidRPr="00A11528">
        <w:rPr>
          <w:rFonts w:ascii="Times New Roman" w:eastAsia="Calibri" w:hAnsi="Times New Roman" w:cs="Times New Roman"/>
          <w:kern w:val="2"/>
          <w:sz w:val="24"/>
          <w:szCs w:val="24"/>
          <w:highlight w:val="yellow"/>
          <w:lang w:eastAsia="en-US"/>
          <w14:ligatures w14:val="standardContextual"/>
        </w:rPr>
        <w:instrText xml:space="preserve"> \* MERGEFORMAT </w:instrText>
      </w:r>
      <w:r w:rsidRPr="00A11528">
        <w:rPr>
          <w:rFonts w:ascii="Times New Roman" w:eastAsia="Calibri" w:hAnsi="Times New Roman" w:cs="Times New Roman"/>
          <w:kern w:val="2"/>
          <w:sz w:val="24"/>
          <w:szCs w:val="24"/>
          <w:highlight w:val="yellow"/>
          <w:lang w:eastAsia="en-US"/>
          <w14:ligatures w14:val="standardContextual"/>
        </w:rPr>
      </w:r>
      <w:r w:rsidRPr="00A11528">
        <w:rPr>
          <w:rFonts w:ascii="Times New Roman" w:eastAsia="Calibri" w:hAnsi="Times New Roman" w:cs="Times New Roman"/>
          <w:kern w:val="2"/>
          <w:sz w:val="24"/>
          <w:szCs w:val="24"/>
          <w:highlight w:val="yellow"/>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IV</w:t>
      </w:r>
      <w:r w:rsidRPr="00A11528">
        <w:rPr>
          <w:rFonts w:ascii="Times New Roman" w:eastAsia="Calibri" w:hAnsi="Times New Roman" w:cs="Times New Roman"/>
          <w:kern w:val="2"/>
          <w:sz w:val="24"/>
          <w:szCs w:val="24"/>
          <w:highlight w:val="yellow"/>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skyriuje nurodytus terminus.</w:t>
      </w:r>
    </w:p>
    <w:p w14:paraId="44EC0A4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01" w:name="_Hlk90649671"/>
      <w:r w:rsidRPr="00A11528">
        <w:rPr>
          <w:rFonts w:ascii="Times New Roman" w:eastAsia="Calibri" w:hAnsi="Times New Roman" w:cs="Times New Roman"/>
          <w:kern w:val="2"/>
          <w:sz w:val="24"/>
          <w:szCs w:val="24"/>
          <w:lang w:eastAsia="en-US"/>
          <w14:ligatures w14:val="standardContextual"/>
        </w:rPr>
        <w:t>5.30. Jei atlikus statybos darbus paaiškėja, kad kelio statinys netelpa registruotame (-</w:t>
      </w:r>
      <w:proofErr w:type="spellStart"/>
      <w:r w:rsidRPr="00A11528">
        <w:rPr>
          <w:rFonts w:ascii="Times New Roman" w:eastAsia="Calibri" w:hAnsi="Times New Roman" w:cs="Times New Roman"/>
          <w:kern w:val="2"/>
          <w:sz w:val="24"/>
          <w:szCs w:val="24"/>
          <w:lang w:eastAsia="en-US"/>
          <w14:ligatures w14:val="standardContextual"/>
        </w:rPr>
        <w:t>uose</w:t>
      </w:r>
      <w:proofErr w:type="spellEnd"/>
      <w:r w:rsidRPr="00A11528">
        <w:rPr>
          <w:rFonts w:ascii="Times New Roman" w:eastAsia="Calibri" w:hAnsi="Times New Roman" w:cs="Times New Roman"/>
          <w:kern w:val="2"/>
          <w:sz w:val="24"/>
          <w:szCs w:val="24"/>
          <w:lang w:eastAsia="en-US"/>
          <w14:ligatures w14:val="standardContextual"/>
        </w:rPr>
        <w:t>) žemės sklype (-</w:t>
      </w:r>
      <w:proofErr w:type="spellStart"/>
      <w:r w:rsidRPr="00A11528">
        <w:rPr>
          <w:rFonts w:ascii="Times New Roman" w:eastAsia="Calibri" w:hAnsi="Times New Roman" w:cs="Times New Roman"/>
          <w:kern w:val="2"/>
          <w:sz w:val="24"/>
          <w:szCs w:val="24"/>
          <w:lang w:eastAsia="en-US"/>
          <w14:ligatures w14:val="standardContextual"/>
        </w:rPr>
        <w:t>uose</w:t>
      </w:r>
      <w:proofErr w:type="spellEnd"/>
      <w:r w:rsidRPr="00A11528">
        <w:rPr>
          <w:rFonts w:ascii="Times New Roman" w:eastAsia="Calibri" w:hAnsi="Times New Roman" w:cs="Times New Roman"/>
          <w:kern w:val="2"/>
          <w:sz w:val="24"/>
          <w:szCs w:val="24"/>
          <w:lang w:eastAsia="en-US"/>
          <w14:ligatures w14:val="standardContextual"/>
        </w:rPr>
        <w:t>):</w:t>
      </w:r>
      <w:bookmarkStart w:id="102" w:name="_Hlk90649678"/>
      <w:bookmarkEnd w:id="101"/>
    </w:p>
    <w:p w14:paraId="2E52E1E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5.30.1. Rangovas privalo koreguoti žemės sklypo (-ų) ribas ir atnaujinti žemės sklypo (-ų) kadastrinių matavimų duomenų bylą (-</w:t>
      </w:r>
      <w:proofErr w:type="spellStart"/>
      <w:r w:rsidRPr="00A11528">
        <w:rPr>
          <w:rFonts w:ascii="Times New Roman" w:eastAsia="Calibri" w:hAnsi="Times New Roman" w:cs="Times New Roman"/>
          <w:kern w:val="2"/>
          <w:sz w:val="24"/>
          <w:szCs w:val="24"/>
          <w:lang w:eastAsia="en-US"/>
          <w14:ligatures w14:val="standardContextual"/>
        </w:rPr>
        <w:t>as</w:t>
      </w:r>
      <w:proofErr w:type="spellEnd"/>
      <w:r w:rsidRPr="00A11528">
        <w:rPr>
          <w:rFonts w:ascii="Times New Roman" w:eastAsia="Calibri" w:hAnsi="Times New Roman" w:cs="Times New Roman"/>
          <w:kern w:val="2"/>
          <w:sz w:val="24"/>
          <w:szCs w:val="24"/>
          <w:lang w:eastAsia="en-US"/>
          <w14:ligatures w14:val="standardContextual"/>
        </w:rPr>
        <w:t>)</w:t>
      </w:r>
      <w:bookmarkStart w:id="103" w:name="_Hlk90649686"/>
      <w:bookmarkEnd w:id="102"/>
      <w:r w:rsidRPr="00A11528">
        <w:rPr>
          <w:rFonts w:ascii="Times New Roman" w:eastAsia="Calibri" w:hAnsi="Times New Roman" w:cs="Times New Roman"/>
          <w:kern w:val="2"/>
          <w:sz w:val="24"/>
          <w:szCs w:val="24"/>
          <w:lang w:eastAsia="en-US"/>
          <w14:ligatures w14:val="standardContextual"/>
        </w:rPr>
        <w:t>;</w:t>
      </w:r>
    </w:p>
    <w:p w14:paraId="3CB0C61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5.30.2. Rangovas pataisytas ir atnaujintas žemės sklypo (-ų), kelio statinio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ir inžinerinių tinklų kadastrinių matavimų duomenų bylą (-</w:t>
      </w:r>
      <w:proofErr w:type="spellStart"/>
      <w:r w:rsidRPr="00A11528">
        <w:rPr>
          <w:rFonts w:ascii="Times New Roman" w:eastAsia="Calibri" w:hAnsi="Times New Roman" w:cs="Times New Roman"/>
          <w:kern w:val="2"/>
          <w:sz w:val="24"/>
          <w:szCs w:val="24"/>
          <w:lang w:eastAsia="en-US"/>
          <w14:ligatures w14:val="standardContextual"/>
        </w:rPr>
        <w:t>as</w:t>
      </w:r>
      <w:proofErr w:type="spellEnd"/>
      <w:r w:rsidRPr="00A11528">
        <w:rPr>
          <w:rFonts w:ascii="Times New Roman" w:eastAsia="Calibri" w:hAnsi="Times New Roman" w:cs="Times New Roman"/>
          <w:kern w:val="2"/>
          <w:sz w:val="24"/>
          <w:szCs w:val="24"/>
          <w:lang w:eastAsia="en-US"/>
          <w14:ligatures w14:val="standardContextual"/>
        </w:rPr>
        <w:t>) privalo suderinti su Statytoju. Derinimui turi būti pateiktas kelio statinio ir žemės sklypo planas .</w:t>
      </w:r>
      <w:proofErr w:type="spellStart"/>
      <w:r w:rsidRPr="00A11528">
        <w:rPr>
          <w:rFonts w:ascii="Times New Roman" w:eastAsia="Calibri" w:hAnsi="Times New Roman" w:cs="Times New Roman"/>
          <w:kern w:val="2"/>
          <w:sz w:val="24"/>
          <w:szCs w:val="24"/>
          <w:lang w:eastAsia="en-US"/>
          <w14:ligatures w14:val="standardContextual"/>
        </w:rPr>
        <w:t>dwg</w:t>
      </w:r>
      <w:proofErr w:type="spellEnd"/>
      <w:r w:rsidRPr="00A11528">
        <w:rPr>
          <w:rFonts w:ascii="Times New Roman" w:eastAsia="Calibri" w:hAnsi="Times New Roman" w:cs="Times New Roman"/>
          <w:kern w:val="2"/>
          <w:sz w:val="24"/>
          <w:szCs w:val="24"/>
          <w:lang w:eastAsia="en-US"/>
          <w14:ligatures w14:val="standardContextual"/>
        </w:rPr>
        <w:t xml:space="preserve"> formatu su gretutinių sklypų ir statinių ribomis bei kelio ir žemės sklypo kadastrinių matavimų byla (pilna komplektacija .</w:t>
      </w:r>
      <w:proofErr w:type="spellStart"/>
      <w:r w:rsidRPr="00A11528">
        <w:rPr>
          <w:rFonts w:ascii="Times New Roman" w:eastAsia="Calibri" w:hAnsi="Times New Roman" w:cs="Times New Roman"/>
          <w:kern w:val="2"/>
          <w:sz w:val="24"/>
          <w:szCs w:val="24"/>
          <w:lang w:eastAsia="en-US"/>
          <w14:ligatures w14:val="standardContextual"/>
        </w:rPr>
        <w:t>pdf</w:t>
      </w:r>
      <w:proofErr w:type="spellEnd"/>
      <w:r w:rsidRPr="00A11528">
        <w:rPr>
          <w:rFonts w:ascii="Times New Roman" w:eastAsia="Calibri" w:hAnsi="Times New Roman" w:cs="Times New Roman"/>
          <w:kern w:val="2"/>
          <w:sz w:val="24"/>
          <w:szCs w:val="24"/>
          <w:lang w:eastAsia="en-US"/>
          <w14:ligatures w14:val="standardContextual"/>
        </w:rPr>
        <w:t xml:space="preserve"> formatu); </w:t>
      </w:r>
      <w:bookmarkStart w:id="104" w:name="_Hlk90649692"/>
      <w:bookmarkEnd w:id="103"/>
    </w:p>
    <w:p w14:paraId="64AC272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5.30.3. Statytojui suderinus kadastrinių matavimų bylas, pateikti jas VĮ „Registrų centrui“ išankstinei patikrai ir gauti išankstinę patikrą liudijantį kadastro tvarkytojo spaudą ant žemės sklypo kadastro duomenų bylos arba ant žemės sklypo plano</w:t>
      </w:r>
      <w:bookmarkStart w:id="105" w:name="_Hlk90649698"/>
      <w:bookmarkEnd w:id="104"/>
      <w:r w:rsidRPr="00A11528">
        <w:rPr>
          <w:rFonts w:ascii="Times New Roman" w:eastAsia="Calibri" w:hAnsi="Times New Roman" w:cs="Times New Roman"/>
          <w:kern w:val="2"/>
          <w:sz w:val="24"/>
          <w:szCs w:val="24"/>
          <w:lang w:eastAsia="en-US"/>
          <w14:ligatures w14:val="standardContextual"/>
        </w:rPr>
        <w:t>;</w:t>
      </w:r>
    </w:p>
    <w:p w14:paraId="3B6742A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5.30.4. Rangovas privalo žemės sklypo (-ų) kadastrinių matavimų duomenų bylas suderinti su NŽT. Jeigu iš NŽT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w:t>
      </w:r>
      <w:bookmarkEnd w:id="105"/>
    </w:p>
    <w:p w14:paraId="037617E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06" w:name="_Hlk90649706"/>
      <w:r w:rsidRPr="00A11528">
        <w:rPr>
          <w:rFonts w:ascii="Times New Roman" w:eastAsia="Calibri" w:hAnsi="Times New Roman" w:cs="Times New Roman"/>
          <w:kern w:val="2"/>
          <w:sz w:val="24"/>
          <w:szCs w:val="24"/>
          <w:lang w:eastAsia="en-US"/>
          <w14:ligatures w14:val="standardContextual"/>
        </w:rPr>
        <w:t>5.31. Nekilnojamojo daikto atnaujinta kadastrinių duomenų byla (-</w:t>
      </w:r>
      <w:proofErr w:type="spellStart"/>
      <w:r w:rsidRPr="00A11528">
        <w:rPr>
          <w:rFonts w:ascii="Times New Roman" w:eastAsia="Calibri" w:hAnsi="Times New Roman" w:cs="Times New Roman"/>
          <w:kern w:val="2"/>
          <w:sz w:val="24"/>
          <w:szCs w:val="24"/>
          <w:lang w:eastAsia="en-US"/>
          <w14:ligatures w14:val="standardContextual"/>
        </w:rPr>
        <w:t>os</w:t>
      </w:r>
      <w:proofErr w:type="spellEnd"/>
      <w:r w:rsidRPr="00A11528">
        <w:rPr>
          <w:rFonts w:ascii="Times New Roman" w:eastAsia="Calibri" w:hAnsi="Times New Roman" w:cs="Times New Roman"/>
          <w:kern w:val="2"/>
          <w:sz w:val="24"/>
          <w:szCs w:val="24"/>
          <w:lang w:eastAsia="en-US"/>
          <w14:ligatures w14:val="standardContextual"/>
        </w:rPr>
        <w:t>), vadovaujantis Nekilnojamojo turto kadastro nuostatų 82 punktu, perduodama (-</w:t>
      </w:r>
      <w:proofErr w:type="spellStart"/>
      <w:r w:rsidRPr="00A11528">
        <w:rPr>
          <w:rFonts w:ascii="Times New Roman" w:eastAsia="Calibri" w:hAnsi="Times New Roman" w:cs="Times New Roman"/>
          <w:kern w:val="2"/>
          <w:sz w:val="24"/>
          <w:szCs w:val="24"/>
          <w:lang w:eastAsia="en-US"/>
          <w14:ligatures w14:val="standardContextual"/>
        </w:rPr>
        <w:t>os</w:t>
      </w:r>
      <w:proofErr w:type="spellEnd"/>
      <w:r w:rsidRPr="00A11528">
        <w:rPr>
          <w:rFonts w:ascii="Times New Roman" w:eastAsia="Calibri" w:hAnsi="Times New Roman" w:cs="Times New Roman"/>
          <w:kern w:val="2"/>
          <w:sz w:val="24"/>
          <w:szCs w:val="24"/>
          <w:lang w:eastAsia="en-US"/>
          <w14:ligatures w14:val="standardContextual"/>
        </w:rPr>
        <w:t>) Statytojui.</w:t>
      </w:r>
      <w:bookmarkEnd w:id="106"/>
    </w:p>
    <w:p w14:paraId="647FDB1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18043FCC"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107" w:name="_Ref483403377"/>
      <w:r w:rsidRPr="00A11528">
        <w:rPr>
          <w:rFonts w:ascii="Times New Roman" w:eastAsia="Calibri" w:hAnsi="Times New Roman" w:cs="Times New Roman"/>
          <w:b/>
          <w:bCs/>
          <w:kern w:val="2"/>
          <w:sz w:val="24"/>
          <w:szCs w:val="24"/>
          <w:lang w:eastAsia="en-US"/>
          <w14:ligatures w14:val="standardContextual"/>
        </w:rPr>
        <w:t xml:space="preserve"> ATSISKAITYMO TVARKA</w:t>
      </w:r>
      <w:bookmarkEnd w:id="107"/>
    </w:p>
    <w:p w14:paraId="76102B0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6550AFE5"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VI.A. Bendroji atsiskaitymo tvarka</w:t>
      </w:r>
    </w:p>
    <w:p w14:paraId="6378CF1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6.1. Užsakovas įsipareigoja pagal pateiktus atsiskaitymo dokumentus apmokėti Rangovui už atliktus Darbus Sutartyje nustatyta tvarka ir terminais.</w:t>
      </w:r>
    </w:p>
    <w:p w14:paraId="2CAE6D1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6.2. 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3A9BF83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08" w:name="_Hlk503877881"/>
      <w:r w:rsidRPr="00A11528">
        <w:rPr>
          <w:rFonts w:ascii="Times New Roman" w:eastAsia="Calibri" w:hAnsi="Times New Roman" w:cs="Times New Roman"/>
          <w:kern w:val="2"/>
          <w:sz w:val="24"/>
          <w:szCs w:val="24"/>
          <w:lang w:eastAsia="en-US"/>
          <w14:ligatures w14:val="standardContextual"/>
        </w:rPr>
        <w:t>6.3. Rangovas įsipareigoja ne vėliau kaip iki einamojo mėnesio 25 (dvidešimt penktos) dienos pateikti Užsakovui atliktų darbų aktą, darbų ir išlaidų apmokėjimo pažymą bei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0C8E9FF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6.3.1.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69C7B5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6.3.2.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35591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09" w:name="_Ref507601718"/>
      <w:bookmarkStart w:id="110" w:name="_Ref40776929"/>
      <w:bookmarkEnd w:id="108"/>
      <w:r w:rsidRPr="00A11528">
        <w:rPr>
          <w:rFonts w:ascii="Times New Roman" w:eastAsia="Calibri" w:hAnsi="Times New Roman" w:cs="Times New Roman"/>
          <w:kern w:val="2"/>
          <w:sz w:val="24"/>
          <w:szCs w:val="24"/>
          <w:lang w:eastAsia="en-US"/>
          <w14:ligatures w14:val="standardContextual"/>
        </w:rPr>
        <w:t>6.4. Už faktiškai atliktus Darbus Užsakovas apmoka Rangovui per 30 (trisdešimt) dienų nuo dienos, kai Užsakovas priima pažymą apie atliktus Darbus ir gauna PVM sąskaitą faktūrą. Tais atvejais, kai vėluoja finansavimas iš biudžeto, mokėjimai gali būti atidedami, vėlavimo laikotarpiui, bet ne ilgiau kaip 60 (šešiasdešimt) dienų</w:t>
      </w:r>
      <w:bookmarkEnd w:id="109"/>
      <w:r w:rsidRPr="00A11528">
        <w:rPr>
          <w:rFonts w:ascii="Times New Roman" w:eastAsia="Calibri" w:hAnsi="Times New Roman" w:cs="Times New Roman"/>
          <w:kern w:val="2"/>
          <w:sz w:val="24"/>
          <w:szCs w:val="24"/>
          <w:lang w:eastAsia="en-US"/>
          <w14:ligatures w14:val="standardContextual"/>
        </w:rPr>
        <w:t>.</w:t>
      </w:r>
      <w:bookmarkEnd w:id="110"/>
    </w:p>
    <w:p w14:paraId="35A73A3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6.5. 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6B723E8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6.6. 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8D5B15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11" w:name="_Ref500758141"/>
      <w:r w:rsidRPr="00A11528">
        <w:rPr>
          <w:rFonts w:ascii="Times New Roman" w:eastAsia="Calibri" w:hAnsi="Times New Roman" w:cs="Times New Roman"/>
          <w:kern w:val="2"/>
          <w:sz w:val="24"/>
          <w:szCs w:val="24"/>
          <w:lang w:eastAsia="en-US"/>
          <w14:ligatures w14:val="standardContextual"/>
        </w:rPr>
        <w:t>6.7. Vėluojant finansavimui iš biudžeto, Užsakovas palūkanų nemoka.</w:t>
      </w:r>
      <w:bookmarkEnd w:id="111"/>
    </w:p>
    <w:p w14:paraId="5901FB0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6.8. Tuo atveju, kai Užsakovas atsisako Sutartyje numatytų Darbų, Užsakovas sumoka Rangovui tik už tinkamai ir laiku iki Sutarties nutraukimo dienos atliktus Darbus.</w:t>
      </w:r>
    </w:p>
    <w:p w14:paraId="3C08F96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6.9. 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F5438B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6.10. Užsakovas turi teisę, raštu pranešus Rangovui, sustabdyti Rangovui pagal Sutartį priklausančius mokėjimus, jeigu Rangovas nevykdo arba netinkamai vykdo Sutarties </w:t>
      </w:r>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_Ref483382714 \r \h  \* MERGEFORMAT </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X</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skyriuje „Sutarties sąlygų įvykdymo užtikrinimas. Draudimas. Garantinio laikotarpio įsipareigojimų įvykdymo užtikrinimas“ prisiimtus įsipareigojimus, kol šie įsipareigojimai bus tinkamai įvykdyti.</w:t>
      </w:r>
    </w:p>
    <w:p w14:paraId="1D11621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3EED8F8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VI.B. Tiesioginio atsiskaitymo su subrangovais sąlygos</w:t>
      </w:r>
    </w:p>
    <w:p w14:paraId="3AA8398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6.11. Tiesioginis atsiskaitymas su ūkio subjektais, kurių pajėgumais Rangovas remiasi, išskyrus subrangovus, nenumatytas.</w:t>
      </w:r>
    </w:p>
    <w:p w14:paraId="62B5050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6.12. Jeigu Rangovas Sutarties vykdymui pasitelks subrangovus, Rangovui sutikus, tarp Užsakovo, Rangovo ir subrangovo gali būti pasirašoma trišalė tiesioginio atsiskaitymo su subrangovu sutartis, kurioje aprašoma tiesioginio atsiskaitymo su subrangovu tvarka.</w:t>
      </w:r>
    </w:p>
    <w:p w14:paraId="558ED4D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12" w:name="_Hlk62721648"/>
      <w:r w:rsidRPr="00A11528">
        <w:rPr>
          <w:rFonts w:ascii="Times New Roman" w:eastAsia="Calibri" w:hAnsi="Times New Roman" w:cs="Times New Roman"/>
          <w:kern w:val="2"/>
          <w:sz w:val="24"/>
          <w:szCs w:val="24"/>
          <w:lang w:eastAsia="en-US"/>
          <w14:ligatures w14:val="standardContextual"/>
        </w:rPr>
        <w:t>6.13. Subrangovas, norėdamas pasinaudoti tiesioginio atsiskaitymo galimybe, privalo raštu kreiptis į Užsakovą ir kartu su laisvos formos prašymu dėl tiesioginio atsiskaitymo pateikti Rangovo sutikimą dėl tiesioginio mokėjimo atlikimo subrangovui.</w:t>
      </w:r>
      <w:bookmarkEnd w:id="112"/>
    </w:p>
    <w:p w14:paraId="6387A97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13" w:name="_Hlk62722320"/>
      <w:r w:rsidRPr="00A11528">
        <w:rPr>
          <w:rFonts w:ascii="Times New Roman" w:eastAsia="Calibri" w:hAnsi="Times New Roman" w:cs="Times New Roman"/>
          <w:kern w:val="2"/>
          <w:sz w:val="24"/>
          <w:szCs w:val="24"/>
          <w:lang w:eastAsia="en-US"/>
          <w14:ligatures w14:val="standardContextual"/>
        </w:rPr>
        <w:t>6.15. 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3"/>
    </w:p>
    <w:p w14:paraId="667C71D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14" w:name="_Hlk62723073"/>
      <w:r w:rsidRPr="00A11528">
        <w:rPr>
          <w:rFonts w:ascii="Times New Roman" w:eastAsia="Calibri" w:hAnsi="Times New Roman" w:cs="Times New Roman"/>
          <w:kern w:val="2"/>
          <w:sz w:val="24"/>
          <w:szCs w:val="24"/>
          <w:lang w:eastAsia="en-US"/>
          <w14:ligatures w14:val="standardContextual"/>
        </w:rPr>
        <w:t>6.16. Kilus ginčui tarp Rangovo ir subrangovo, jie ginčus sprendžia savarankiškai, Užsakovui nedalyvaujant.</w:t>
      </w:r>
      <w:bookmarkEnd w:id="114"/>
    </w:p>
    <w:p w14:paraId="4F28803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15" w:name="_Hlk62723091"/>
      <w:r w:rsidRPr="00A11528">
        <w:rPr>
          <w:rFonts w:ascii="Times New Roman" w:eastAsia="Calibri" w:hAnsi="Times New Roman" w:cs="Times New Roman"/>
          <w:kern w:val="2"/>
          <w:sz w:val="24"/>
          <w:szCs w:val="24"/>
          <w:lang w:eastAsia="en-US"/>
          <w14:ligatures w14:val="standardContextual"/>
        </w:rPr>
        <w:t>6.17. Subrangovui išmokėtų sumų dydžiu mažinamos Rangovui mokėtinos sumos.</w:t>
      </w:r>
      <w:bookmarkEnd w:id="115"/>
    </w:p>
    <w:p w14:paraId="5FCB13B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CC068F7"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ŠALIŲ TEISĖS IR PAREIGOS</w:t>
      </w:r>
    </w:p>
    <w:p w14:paraId="4C878D8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74CED3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7.1. Užsakovas įsipareigoja:</w:t>
      </w:r>
    </w:p>
    <w:p w14:paraId="2D358F9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7.1.1. per 7 (septynias) dienas nuo Rangovo prašymo dienos pateikti įgaliojimus dėl veiksmų, susijusių su Sutarties vykdymu, atlikimo;</w:t>
      </w:r>
    </w:p>
    <w:p w14:paraId="7AD2F65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7.1.2. per 5 (penkias) darbo dienas nuo Rangovo prašymo dienos pateikti Rangovui elektroninę konsoliduotą Projekto versiją ir Statytojo pritarimą;</w:t>
      </w:r>
      <w:bookmarkStart w:id="116" w:name="_Ref2177192"/>
    </w:p>
    <w:p w14:paraId="0A422B7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7.1.3. per 30 (trisdešimt) darbo dienų ištaisyti netikslumus ir trūkumus Projekte;</w:t>
      </w:r>
      <w:bookmarkEnd w:id="116"/>
    </w:p>
    <w:p w14:paraId="2789905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7.1.4. nedelsiant pašalinti Rangovo įspėjime nurodytas aplinkybes, kurios trukdo tinkamai vykdyti Sutartį, jei jos priklauso nuo Užsakovo valios.</w:t>
      </w:r>
    </w:p>
    <w:p w14:paraId="6373A1A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7.2. Užsakovas turi teisę nemokėti už nekokybiškai atliktus Darbus arba atsiradus trūkumų ar defektų sustabdyti Darbus, iki trūkumai ar defektai bus pašalinti.</w:t>
      </w:r>
    </w:p>
    <w:p w14:paraId="660DCFD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 Rangovas įsipareigoja:</w:t>
      </w:r>
    </w:p>
    <w:p w14:paraId="3AEB908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7.3.1. visą sutarties laikotarpį užtikrinti savo atitiktį Pirkimo dokumentuose nustatytiems kvalifikaciniams reikalavimams;</w:t>
      </w:r>
    </w:p>
    <w:p w14:paraId="7A15271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7.3.2. 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117" w:name="_Hlk6238095"/>
    </w:p>
    <w:p w14:paraId="1889B49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7.3.3. pranešti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w:t>
      </w:r>
      <w:bookmarkEnd w:id="117"/>
    </w:p>
    <w:p w14:paraId="75E0C11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7.3.4. iki statybos darbų pradžios paskirti statinio statybos vadovą ir pateikti Užsakovui tai patvirtinančius dokumentus;</w:t>
      </w:r>
    </w:p>
    <w:p w14:paraId="4A5B915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7.3.5. atliekant Darbus, netrukdyti dirbti kitiems Užsakovo rangovams;</w:t>
      </w:r>
    </w:p>
    <w:p w14:paraId="35E3099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7.3.6. Sutartyje nustatyta tvarka ir terminais raštu informuoti (įspėti) Užsakovą apie aplinkybes, kurios trukdo tinkamai ir laiku vykdyti Sutartį;</w:t>
      </w:r>
    </w:p>
    <w:p w14:paraId="61F31FD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7.3.7. vykdyti teisėtus Užsakovo nurodymus, susijusius su Sutarties vykdymu. Jeigu Rangovas mano, kad Užsakovo nurodymai viršija Sutarties reikalavimus, jis apie tai praneša Užsakovui per 5 (penkias) dienas nuo tokio nurodymo gavimo dienos;</w:t>
      </w:r>
    </w:p>
    <w:p w14:paraId="471A953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7.3.8. iki Sutarties įsigaliojimo pateikti Užsakovui pasirašytą sutikimą dėl pasiūlyme esančios konfidencialios informacijos atskleidimo (pateikimo);</w:t>
      </w:r>
      <w:bookmarkStart w:id="118" w:name="_Ref37331677"/>
    </w:p>
    <w:p w14:paraId="61DA30D8" w14:textId="11135452"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7.3.9. jeigu Sutartis sudaroma su Užsienio tiekėju: ne vėliau kaip per 14 (keturiolika) dienų po Sutarties pasirašymo, pateikti Užsakovui tiekėjo teisės pripažinimo pažymą (dokumentą), specialisto teisės pripažinimo pažymą  (dokumentą), nurodytus Konkurso sąlygų </w:t>
      </w:r>
      <w:r w:rsidR="00FB428A">
        <w:rPr>
          <w:rFonts w:ascii="Times New Roman" w:eastAsia="Calibri" w:hAnsi="Times New Roman" w:cs="Times New Roman"/>
          <w:kern w:val="2"/>
          <w:sz w:val="24"/>
          <w:szCs w:val="24"/>
          <w:lang w:eastAsia="en-US"/>
          <w14:ligatures w14:val="standardContextual"/>
        </w:rPr>
        <w:t xml:space="preserve">3.7 </w:t>
      </w:r>
      <w:r w:rsidRPr="00A11528">
        <w:rPr>
          <w:rFonts w:ascii="Times New Roman" w:eastAsia="Calibri" w:hAnsi="Times New Roman" w:cs="Times New Roman"/>
          <w:kern w:val="2"/>
          <w:sz w:val="24"/>
          <w:szCs w:val="24"/>
          <w:lang w:eastAsia="en-US"/>
          <w14:ligatures w14:val="standardContextual"/>
        </w:rPr>
        <w:t>p</w:t>
      </w:r>
      <w:r w:rsidR="00FB428A">
        <w:rPr>
          <w:rFonts w:ascii="Times New Roman" w:eastAsia="Calibri" w:hAnsi="Times New Roman" w:cs="Times New Roman"/>
          <w:kern w:val="2"/>
          <w:sz w:val="24"/>
          <w:szCs w:val="24"/>
          <w:lang w:eastAsia="en-US"/>
          <w14:ligatures w14:val="standardContextual"/>
        </w:rPr>
        <w:t xml:space="preserve"> 1 lentelėje</w:t>
      </w:r>
      <w:r w:rsidRPr="00A11528">
        <w:rPr>
          <w:rFonts w:ascii="Times New Roman" w:eastAsia="Calibri" w:hAnsi="Times New Roman" w:cs="Times New Roman"/>
          <w:kern w:val="2"/>
          <w:sz w:val="24"/>
          <w:szCs w:val="24"/>
          <w:lang w:eastAsia="en-US"/>
          <w14:ligatures w14:val="standardContextual"/>
        </w:rPr>
        <w:t>;</w:t>
      </w:r>
      <w:bookmarkEnd w:id="118"/>
    </w:p>
    <w:p w14:paraId="0A90C99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7.3.10. Lietuvos Respublikos želdynų įstatymo nustatyta tvarka informuoti visuomenę, kai numatomi vykdyti želdynų tvarkymo, kūrimo, medžių ir krūmų kirtimo, persodinimo, kitokio naikinimo darbai;</w:t>
      </w:r>
    </w:p>
    <w:p w14:paraId="6F91F6F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7.3.11. Užsakovui pareikalavus, per 5 (penkias) dienas pateikti aktualią statybos darbų technologijos projekto redakciją;</w:t>
      </w:r>
    </w:p>
    <w:p w14:paraId="4DBBAD5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7.3.12. nustatęs, kad Projekte numatyti sprendiniai patenka į privačius žemės sklypus ar laisvą valstybinę žemę, informuoti apie tai Užsakovą; </w:t>
      </w:r>
      <w:bookmarkStart w:id="119" w:name="_Ref99532415"/>
    </w:p>
    <w:p w14:paraId="33F6573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7.3.13. 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19"/>
      <w:r w:rsidRPr="00A11528">
        <w:rPr>
          <w:rFonts w:ascii="Times New Roman" w:eastAsia="Calibri" w:hAnsi="Times New Roman" w:cs="Times New Roman"/>
          <w:kern w:val="2"/>
          <w:sz w:val="24"/>
          <w:szCs w:val="24"/>
          <w:lang w:eastAsia="en-US"/>
          <w14:ligatures w14:val="standardContextual"/>
        </w:rPr>
        <w:t xml:space="preserve">; </w:t>
      </w:r>
    </w:p>
    <w:p w14:paraId="0C7DE7E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7.3.14. Tuo atveju, jei statybvietėje dirbs Rangovo darbuotojai, kurie yra ES/EEA ar trečiųjų šalių piliečiai, Rangovas privalo užtikrinti, kad tokie darbuotojai turėtų visus dokumentus, reikalingus gyventi ir dirbti Lietuvos Respublikoje.</w:t>
      </w:r>
    </w:p>
    <w:p w14:paraId="55363E7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7.4. Rangovas turi teisę Darbus užbaigti ankščiau nustatyto termino.</w:t>
      </w:r>
    </w:p>
    <w:p w14:paraId="1D083CB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600F1E1D"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ŠALIŲ ATSAKOMYBĖ</w:t>
      </w:r>
    </w:p>
    <w:p w14:paraId="3F03174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749FCE7C"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VIII.A. Bendrosios sąlygos</w:t>
      </w:r>
    </w:p>
    <w:p w14:paraId="31C15BE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 Rangovas, yra visiškai atsakingas už žalą, padarytą tretiesiems asmenims, jų turtui, vykdant Sutartyje numatytus Darbus. Rangovas taip pat atsako už subrangovo, jo įgaliotų atstovų ir darbuotojų veiksmus arba neveikimą.</w:t>
      </w:r>
    </w:p>
    <w:p w14:paraId="61EF029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8.2. Rangovas yra visiškai atsakingas už darbuotojų darbų saugos taisyklių reikalavimų laikymąsi. Įvykus nelaimingam atsitikimui su Rangovo darbuotoju, nelaimingą atsitikimą tiria ir apskaito Rangovas.</w:t>
      </w:r>
    </w:p>
    <w:p w14:paraId="2942F64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20" w:name="_Ref87553411"/>
      <w:r w:rsidRPr="00A11528">
        <w:rPr>
          <w:rFonts w:ascii="Times New Roman" w:eastAsia="Calibri" w:hAnsi="Times New Roman" w:cs="Times New Roman"/>
          <w:kern w:val="2"/>
          <w:sz w:val="24"/>
          <w:szCs w:val="24"/>
          <w:lang w:eastAsia="en-US"/>
          <w14:ligatures w14:val="standardContextual"/>
        </w:rPr>
        <w:t>8.3. Rangovas nėra atsakingas už viešojo administravimo subjektų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dėl kurių negalėjo Darbų užbaigti sutartyje numatytu laiku, jeigu apie šias aplinkybes informuoja Užsakovą. Apie viešojo administravimo subjektų netinkamą veikimą ar neveikimą ir (ar) inžinerinių tinklų savininko vykdomus darbus kelio ruože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120"/>
    </w:p>
    <w:p w14:paraId="08EEEE1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21" w:name="_Ref90650485"/>
      <w:r w:rsidRPr="00A11528">
        <w:rPr>
          <w:rFonts w:ascii="Times New Roman" w:eastAsia="Calibri" w:hAnsi="Times New Roman" w:cs="Times New Roman"/>
          <w:kern w:val="2"/>
          <w:sz w:val="24"/>
          <w:szCs w:val="24"/>
          <w:lang w:eastAsia="en-US"/>
          <w14:ligatures w14:val="standardContextual"/>
        </w:rPr>
        <w:t>8.4. 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21"/>
    </w:p>
    <w:p w14:paraId="512FC7B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8.5. Sutarties 8.3 ir 8.4 punktuose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8.3 ir 8.4 punktuose nurodytos aplinkybės.</w:t>
      </w:r>
    </w:p>
    <w:p w14:paraId="310D5A2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8.6. Rangovui pažeidus Sutarties 5.8 punkte nustatytus įsipareigojimus arba vykdant statybos darbus be galiojančio leidimo riboti eismą, taikoma Lietuvos Respublikos administracinių nusižengimų kodekse nustatyta atsakomybė.</w:t>
      </w:r>
    </w:p>
    <w:p w14:paraId="684927A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982C0B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8.8. Rangovui pagal šią Sutartį neįvykdžius arba netinkamai įvykdžius Sutarties įsipareigojimus, kurie yra užtikrinti Sutarties įvykdymo užtikrinimu arba Sutarties 15.1 ir 15.2 punktų atvejais, Užsakovas turi teisę pasinaudoti jam pateiktu Sutarties įvykdymo užtikrinimu.</w:t>
      </w:r>
    </w:p>
    <w:p w14:paraId="08288CF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8.9. Jei Rangovas pažeidžia Sutarties 7.3.13 punkte nustatytas pareigas laiku teikti atitinkamus teisingus dokumentus, Užsakovas gali taikyti 500 Eur (penkių šimtų eurų) baudą už kiekvieną pažeidimo atvejį. </w:t>
      </w:r>
    </w:p>
    <w:p w14:paraId="16B4C11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8.10. Jei paaiškėja, jog Rangovo pateikti dokumentai, nurodyti Sutarties 7.3.13 punkte, neatitiko teisės aktų reikalavimų (buvo suklastoti, negaliojantys, gauti pateiktus klaidingus duomenis ir pan.),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p>
    <w:p w14:paraId="2F5F5AC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782A6792"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VIII.B. Netesybos ir palūkanos</w:t>
      </w:r>
    </w:p>
    <w:p w14:paraId="0DD43FB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22" w:name="_Ref87553785"/>
      <w:bookmarkStart w:id="123" w:name="_Ref500754657"/>
      <w:r w:rsidRPr="00A11528">
        <w:rPr>
          <w:rFonts w:ascii="Times New Roman" w:eastAsia="Calibri" w:hAnsi="Times New Roman" w:cs="Times New Roman"/>
          <w:kern w:val="2"/>
          <w:sz w:val="24"/>
          <w:szCs w:val="24"/>
          <w:lang w:eastAsia="en-US"/>
          <w14:ligatures w14:val="standardContextual"/>
        </w:rPr>
        <w:t>8.11. Rangovas, neužbaigęs Darbų Sutartyje numatytu laiku, nesilaikęs Sutarties 4.1 ir 4.2 punktuose nustatytų terminų įsipareigoja sumokėti Užsakovui 0,03% (nulio ir trijų šimtųjų procento) dydžio delspinigius už kiekvieną pavėluotą dieną nuo visos Sutarties kainos (be PVM) ir atlygina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124" w:name="_Hlk40797884"/>
      <w:bookmarkStart w:id="125" w:name="_Hlk40798621"/>
      <w:bookmarkEnd w:id="122"/>
      <w:bookmarkEnd w:id="123"/>
      <w:r w:rsidRPr="00A11528">
        <w:rPr>
          <w:rFonts w:ascii="Times New Roman" w:eastAsia="Calibri" w:hAnsi="Times New Roman" w:cs="Times New Roman"/>
          <w:kern w:val="2"/>
          <w:sz w:val="24"/>
          <w:szCs w:val="24"/>
          <w:lang w:eastAsia="en-US"/>
          <w14:ligatures w14:val="standardContextual"/>
        </w:rPr>
        <w:t xml:space="preserve"> </w:t>
      </w:r>
    </w:p>
    <w:p w14:paraId="229DADC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8.11.1. Delspinigiai už vėlavimą atlikti Darbus Sutartyje numatytu laiku ir (ar) nesilaikius Sutarties 4.1 punkte nustatytų terminų, neskaičiuojami nuo statinio statybos techninio prižiūrėtojo galutinės apžiūros akte nurodytos faktinės statybos darbų pabaigos datos tuo atveju, jeigu šiame akte nenurodoma atliktų statybos darbų esminių trūkumų;</w:t>
      </w:r>
    </w:p>
    <w:p w14:paraId="16211BD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8.11.2. tuo atveju, jeigu statinio statybos techninio prižiūrėtojo galutinės apžiūros akte nurodoma atliktų statybos darbų esminių trūkumų, terminas delspinigiams skaičiuoti nestabdomas;</w:t>
      </w:r>
    </w:p>
    <w:p w14:paraId="0F34D6F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8.11.3. tuo atveju, jeigu Rangovo atliktų statybos darbų perdavimo Statytojui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w:t>
      </w:r>
      <w:bookmarkEnd w:id="124"/>
    </w:p>
    <w:p w14:paraId="792700B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26" w:name="_Hlk520120516"/>
      <w:bookmarkEnd w:id="125"/>
      <w:r w:rsidRPr="00A11528">
        <w:rPr>
          <w:rFonts w:ascii="Times New Roman" w:eastAsia="Calibri" w:hAnsi="Times New Roman" w:cs="Times New Roman"/>
          <w:kern w:val="2"/>
          <w:sz w:val="24"/>
          <w:szCs w:val="24"/>
          <w:lang w:eastAsia="en-US"/>
          <w14:ligatures w14:val="standardContextual"/>
        </w:rPr>
        <w:t>8.12. Rangovas, neįvykdęs pareigos, numatytos Sutarties 2.1, 2.2 ir 2.3 punktuose, ir  nevykdantis teisėtų Užsakovo nurodymų, įsipareigoja sumokėti Užsakovui 1 000 Eur (vieno tūkstančio eurų) dydžio baudą, kuri bus išskaičiuota iš Rangovui pagal šią Sutartį mokėtinų sumų (be PVM). Apie atliktą įskaitymą Užsakovas raštu informuoja Rangovą.</w:t>
      </w:r>
    </w:p>
    <w:bookmarkEnd w:id="126"/>
    <w:p w14:paraId="68526D0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8.13. 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6.7 punkte.</w:t>
      </w:r>
    </w:p>
    <w:p w14:paraId="3D2D809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15AAA235"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VIII. C. Sutarties vykdymas su dideliais arba nuolatiniais trūkumais</w:t>
      </w:r>
    </w:p>
    <w:p w14:paraId="4E1D891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8.14. Bus laikoma, kad Rangovas vykdo Sutartį su dideliais trūkumais, jeigu:</w:t>
      </w:r>
      <w:bookmarkStart w:id="127" w:name="_Ref87560219"/>
    </w:p>
    <w:p w14:paraId="5E204BC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8.14.1 Užsakovas dėl Rangovo kaltės turi patirti papildomų nenumatytų išlaidų;</w:t>
      </w:r>
      <w:bookmarkStart w:id="128" w:name="_Ref87560045"/>
      <w:bookmarkEnd w:id="127"/>
    </w:p>
    <w:p w14:paraId="1807319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8.14.2. 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Start w:id="129" w:name="_Ref87560235"/>
      <w:bookmarkEnd w:id="128"/>
    </w:p>
    <w:p w14:paraId="6707093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8.14.3. Rangovas prarado, sunaikino, sugadino ar padarė kitokią žalą jam perduotiems Darbų dokumentams, dokumentacijai bei medžiagai;</w:t>
      </w:r>
      <w:bookmarkStart w:id="130" w:name="_Ref87560244"/>
      <w:bookmarkEnd w:id="129"/>
    </w:p>
    <w:p w14:paraId="13FA1B4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8.14.4. Rangovas nesilaikė Sutarties 5.8, 5.9 ir 5.13 punktuose nustatytų reikalavimų</w:t>
      </w:r>
      <w:bookmarkEnd w:id="130"/>
      <w:r w:rsidRPr="00A11528">
        <w:rPr>
          <w:rFonts w:ascii="Times New Roman" w:eastAsia="Calibri" w:hAnsi="Times New Roman" w:cs="Times New Roman"/>
          <w:kern w:val="2"/>
          <w:sz w:val="24"/>
          <w:szCs w:val="24"/>
          <w:lang w:eastAsia="en-US"/>
          <w14:ligatures w14:val="standardContextual"/>
        </w:rPr>
        <w:t xml:space="preserve">; </w:t>
      </w:r>
      <w:bookmarkStart w:id="131" w:name="_Ref87560049"/>
    </w:p>
    <w:p w14:paraId="7CF5AD3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8.14.5. Rangovas garantiniu laikotarpiu savo sąskaita per Užsakovo nustatytą terminą po Užsakovo ar kelio valdytojo raštiško pranešimo apie defektus ar trūkumus gavimo atsisako remontuoti ar keisti tinkama trūkumų turinčią statybos darbų dalį</w:t>
      </w:r>
      <w:bookmarkEnd w:id="131"/>
      <w:r w:rsidRPr="00A11528">
        <w:rPr>
          <w:rFonts w:ascii="Times New Roman" w:eastAsia="Calibri" w:hAnsi="Times New Roman" w:cs="Times New Roman"/>
          <w:kern w:val="2"/>
          <w:sz w:val="24"/>
          <w:szCs w:val="24"/>
          <w:lang w:eastAsia="en-US"/>
          <w14:ligatures w14:val="standardContextual"/>
        </w:rPr>
        <w:t>;</w:t>
      </w:r>
      <w:bookmarkStart w:id="132" w:name="_Ref87560268"/>
    </w:p>
    <w:p w14:paraId="7802EDD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8.14.6. Rangovas statybos darbus atliko privačiame žemės sklype arba laisvoje valstybinėje žemėje.</w:t>
      </w:r>
      <w:bookmarkEnd w:id="132"/>
    </w:p>
    <w:p w14:paraId="236A7F3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8.15. Bus laikoma, kad Rangovas vykdo Sutartį su nuolatiniais trūkumais, jeigu:</w:t>
      </w:r>
      <w:bookmarkStart w:id="133" w:name="_Ref87560260"/>
    </w:p>
    <w:p w14:paraId="479F001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8.15.1. Rangovas bet kuriame iš Sutarties 5.1 punkte nurodytų etapų Darbus vėluoja atlikti daugiau nei 1 mėnesį;</w:t>
      </w:r>
      <w:bookmarkEnd w:id="133"/>
    </w:p>
    <w:p w14:paraId="39D2C15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8.15.2. Po pakartotinio Užsakovo paraginimo Rangovas nepateikė atnaujinto Darbų ir su Darbais susijusių Paslaugų grafiko;</w:t>
      </w:r>
    </w:p>
    <w:p w14:paraId="65507B7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8.15.3. 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 </w:t>
      </w:r>
      <w:bookmarkStart w:id="134" w:name="_Ref87599375"/>
    </w:p>
    <w:p w14:paraId="5B9DD2B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8.15.4. Rangovas nesilaiko Sutarties 5.12 ir 5.13 punktuose nustatytų reikalavimų</w:t>
      </w:r>
      <w:bookmarkEnd w:id="134"/>
      <w:r w:rsidRPr="00A11528">
        <w:rPr>
          <w:rFonts w:ascii="Times New Roman" w:eastAsia="Calibri" w:hAnsi="Times New Roman" w:cs="Times New Roman"/>
          <w:kern w:val="2"/>
          <w:sz w:val="24"/>
          <w:szCs w:val="24"/>
          <w:lang w:eastAsia="en-US"/>
          <w14:ligatures w14:val="standardContextual"/>
        </w:rPr>
        <w:t xml:space="preserve">; </w:t>
      </w:r>
      <w:bookmarkStart w:id="135" w:name="_Ref89097068"/>
    </w:p>
    <w:p w14:paraId="50AA40D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8.15.5. atsisako vykdyti teisėtus Užsakovo nurodymus.</w:t>
      </w:r>
      <w:bookmarkEnd w:id="135"/>
    </w:p>
    <w:p w14:paraId="2E86BAC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8.16. Nustačius, kad Rangovas Sutartį vykdė su dideliais ar nuolatiniais trūkumais, Užsakovas turi teisę, nenutraukdamas Sutarties, įtraukti Rangovą į Nepatikimų tiekėjų sąrašą Rangovą informavus apie tai raštu:</w:t>
      </w:r>
    </w:p>
    <w:p w14:paraId="01B7EDA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8253AEC"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RANGOVO PRIEVOLĖS PER GARANTINĮ TERMINĄ</w:t>
      </w:r>
    </w:p>
    <w:p w14:paraId="1752310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472E9F7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36" w:name="_Ref504404091"/>
      <w:r w:rsidRPr="00A11528">
        <w:rPr>
          <w:rFonts w:ascii="Times New Roman" w:eastAsia="Calibri" w:hAnsi="Times New Roman" w:cs="Times New Roman"/>
          <w:kern w:val="2"/>
          <w:sz w:val="24"/>
          <w:szCs w:val="24"/>
          <w:lang w:eastAsia="en-US"/>
          <w14:ligatures w14:val="standardContextual"/>
        </w:rPr>
        <w:t xml:space="preserve">9.1. Visiems atliktiems statybos darbams, įskaitant jiems panaudotas medžiagas, priemones ir visas jų sudedamąsias dalis, Rangovas suteikia </w:t>
      </w:r>
      <w:bookmarkEnd w:id="136"/>
      <w:r w:rsidRPr="00A11528">
        <w:rPr>
          <w:rFonts w:ascii="Times New Roman" w:eastAsia="Calibri" w:hAnsi="Times New Roman" w:cs="Times New Roman"/>
          <w:kern w:val="2"/>
          <w:sz w:val="24"/>
          <w:szCs w:val="24"/>
          <w:lang w:eastAsia="en-US"/>
          <w14:ligatures w14:val="standardContextual"/>
        </w:rPr>
        <w:t>5 (penkių) metų garantinį terminą.</w:t>
      </w:r>
    </w:p>
    <w:p w14:paraId="62A9487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9.2. Garantinis terminas pradedamas skaičiuoti nuo Rangovo atliktų statybos darbų perdavimo statytojui (Užsakovui ir Statytojui) akto pasirašymo dienos.</w:t>
      </w:r>
    </w:p>
    <w:p w14:paraId="134E4C2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9.3. Nutraukus Sutartį joje nurodytais pagrindais, atliktiems statybos darbams yra suteikiamas bendras Sutarties 9.1 punkte nustatytas garantinis terminas.</w:t>
      </w:r>
    </w:p>
    <w:p w14:paraId="3DCD751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9.4. 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0E11371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9.5.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57C2BE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9.6.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7AC102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37" w:name="_Hlk63759627"/>
      <w:r w:rsidRPr="00A11528">
        <w:rPr>
          <w:rFonts w:ascii="Times New Roman" w:eastAsia="Calibri" w:hAnsi="Times New Roman" w:cs="Times New Roman"/>
          <w:kern w:val="2"/>
          <w:sz w:val="24"/>
          <w:szCs w:val="24"/>
          <w:lang w:eastAsia="en-US"/>
          <w14:ligatures w14:val="standardContextual"/>
        </w:rPr>
        <w:t>9.7.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Darbų priėmimo metu galiojančiame Reglamente nurodyto atliktų darbų neesminių trūkumų ir neatitikimų pašalinimo akto</w:t>
      </w:r>
      <w:bookmarkEnd w:id="137"/>
      <w:r w:rsidRPr="00A11528">
        <w:rPr>
          <w:rFonts w:ascii="Times New Roman" w:eastAsia="Calibri" w:hAnsi="Times New Roman" w:cs="Times New Roman"/>
          <w:kern w:val="2"/>
          <w:sz w:val="24"/>
          <w:szCs w:val="24"/>
          <w:lang w:eastAsia="en-US"/>
          <w14:ligatures w14:val="standardContextual"/>
        </w:rPr>
        <w:t>.</w:t>
      </w:r>
    </w:p>
    <w:p w14:paraId="2EF3C77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5936DA6B"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138" w:name="_Ref483382714"/>
      <w:r w:rsidRPr="00A11528">
        <w:rPr>
          <w:rFonts w:ascii="Times New Roman" w:eastAsia="Calibri" w:hAnsi="Times New Roman" w:cs="Times New Roman"/>
          <w:b/>
          <w:bCs/>
          <w:kern w:val="2"/>
          <w:sz w:val="24"/>
          <w:szCs w:val="24"/>
          <w:lang w:eastAsia="en-US"/>
          <w14:ligatures w14:val="standardContextual"/>
        </w:rPr>
        <w:t xml:space="preserve"> SUTARTIES SĄLYGŲ ĮVYKDYMO UŽTIKRINIMAS. DRAUDIMAS.</w:t>
      </w:r>
      <w:bookmarkEnd w:id="138"/>
      <w:r w:rsidRPr="00A11528">
        <w:rPr>
          <w:rFonts w:ascii="Times New Roman" w:eastAsia="Calibri" w:hAnsi="Times New Roman" w:cs="Times New Roman"/>
          <w:b/>
          <w:bCs/>
          <w:kern w:val="2"/>
          <w:sz w:val="24"/>
          <w:szCs w:val="24"/>
          <w:lang w:eastAsia="en-US"/>
          <w14:ligatures w14:val="standardContextual"/>
        </w:rPr>
        <w:t xml:space="preserve"> GARANTINIO LAIKOTARPIO ĮSIPAREIGOJIMŲ ĮVYKDYMO UŽTIKRINIMAS</w:t>
      </w:r>
    </w:p>
    <w:p w14:paraId="286626B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71E73CC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39" w:name="_Hlk504404433"/>
      <w:r w:rsidRPr="00A11528">
        <w:rPr>
          <w:rFonts w:ascii="Times New Roman" w:eastAsia="Calibri" w:hAnsi="Times New Roman" w:cs="Times New Roman"/>
          <w:kern w:val="2"/>
          <w:sz w:val="24"/>
          <w:szCs w:val="24"/>
          <w:lang w:eastAsia="en-US"/>
          <w14:ligatures w14:val="standardContextual"/>
        </w:rPr>
        <w:t>10.1. 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bus baigti ir perduoti Statytojui statybos darbai.</w:t>
      </w:r>
      <w:bookmarkEnd w:id="139"/>
    </w:p>
    <w:p w14:paraId="4F12738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40" w:name="_Ref500754458"/>
      <w:bookmarkStart w:id="141" w:name="_Hlk51761436"/>
      <w:r w:rsidRPr="00A11528">
        <w:rPr>
          <w:rFonts w:ascii="Times New Roman" w:eastAsia="Calibri" w:hAnsi="Times New Roman" w:cs="Times New Roman"/>
          <w:kern w:val="2"/>
          <w:sz w:val="24"/>
          <w:szCs w:val="24"/>
          <w:lang w:eastAsia="en-US"/>
          <w14:ligatures w14:val="standardContextual"/>
        </w:rPr>
        <w:t>10.2. Banko ar kitos kredito įstaigos išduotas garantinio laikotarpio įsipareigojimų įvykdymo užtikrinimo banko garantija arba draudimo bendrovės išduotas laidavimo draudimo raštas nereikalaujamas.</w:t>
      </w:r>
      <w:bookmarkEnd w:id="140"/>
      <w:bookmarkEnd w:id="141"/>
    </w:p>
    <w:p w14:paraId="11E703E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10.3. Rangovas per visą draudimo sutarčių apsaugos galiojimo laikotarpį nedelsdamas, kai to pareikalauja Užsakovas, turi pateikti įrodymus, patvirtinančius draudimo apsaugos galiojimą ir reguliarų draudimo įmokų mokėjimą.</w:t>
      </w:r>
    </w:p>
    <w:p w14:paraId="668D39B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10.4. Rangovas gali pateikti Sutarties 10.1 punkte nurodytus Sutarties įvykdymo užtikrinimo dokumentus, galiojančius trumpesnį laikotarpį, tačiau privalo tęsti jų galiojimą Sutarties 10.5 punkte nustatyta tvarka, kad bendras šių dokumentų galiojimo laikas būtų ne trumpesnis nei nurodytas Sutarties 10.1 punkte.</w:t>
      </w:r>
    </w:p>
    <w:p w14:paraId="52EBECE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42" w:name="_Ref99384914"/>
      <w:r w:rsidRPr="00A11528">
        <w:rPr>
          <w:rFonts w:ascii="Times New Roman" w:eastAsia="Calibri" w:hAnsi="Times New Roman" w:cs="Times New Roman"/>
          <w:kern w:val="2"/>
          <w:sz w:val="24"/>
          <w:szCs w:val="24"/>
          <w:lang w:eastAsia="en-US"/>
          <w14:ligatures w14:val="standardContextual"/>
        </w:rPr>
        <w:t>10.5. Rangovas įsipareigoja:</w:t>
      </w:r>
      <w:bookmarkStart w:id="143" w:name="_Hlk62724005"/>
      <w:bookmarkEnd w:id="142"/>
    </w:p>
    <w:p w14:paraId="3FED634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10.5.1. Sutarties galiojimo metu, baigiantis Sutarties sąlygų vykdymo užtikrinimui </w:t>
      </w:r>
      <w:bookmarkEnd w:id="143"/>
      <w:r w:rsidRPr="00A11528">
        <w:rPr>
          <w:rFonts w:ascii="Times New Roman" w:eastAsia="Calibri" w:hAnsi="Times New Roman" w:cs="Times New Roman"/>
          <w:kern w:val="2"/>
          <w:sz w:val="24"/>
          <w:szCs w:val="24"/>
          <w:lang w:eastAsia="en-US"/>
          <w14:ligatures w14:val="standardContextual"/>
        </w:rPr>
        <w:t xml:space="preserve">arba garantinio laikotarpio įsipareigojimų įvykdymo užtikrinimui, </w:t>
      </w:r>
      <w:bookmarkStart w:id="144" w:name="_Hlk62724017"/>
      <w:r w:rsidRPr="00A11528">
        <w:rPr>
          <w:rFonts w:ascii="Times New Roman" w:eastAsia="Calibri" w:hAnsi="Times New Roman" w:cs="Times New Roman"/>
          <w:kern w:val="2"/>
          <w:sz w:val="24"/>
          <w:szCs w:val="24"/>
          <w:lang w:eastAsia="en-US"/>
          <w14:ligatures w14:val="standardContextual"/>
        </w:rPr>
        <w:t xml:space="preserve">ne vėliau, kaip likus 10 (dešimt) darbo dienų iki Sutarties sąlygų įvykdymo užtikrinimo pabaigos, pateikti Užsakovui naują Sutarties sąlygų įvykdymo užtikrinimo </w:t>
      </w:r>
      <w:bookmarkEnd w:id="144"/>
      <w:r w:rsidRPr="00A11528">
        <w:rPr>
          <w:rFonts w:ascii="Times New Roman" w:eastAsia="Calibri" w:hAnsi="Times New Roman" w:cs="Times New Roman"/>
          <w:kern w:val="2"/>
          <w:sz w:val="24"/>
          <w:szCs w:val="24"/>
          <w:lang w:eastAsia="en-US"/>
          <w14:ligatures w14:val="standardContextual"/>
        </w:rPr>
        <w:t xml:space="preserve">arba garantinio laikotarpio įsipareigojimų įvykdymo užtikrinimo </w:t>
      </w:r>
      <w:bookmarkStart w:id="145" w:name="_Hlk62724024"/>
      <w:r w:rsidRPr="00A11528">
        <w:rPr>
          <w:rFonts w:ascii="Times New Roman" w:eastAsia="Calibri" w:hAnsi="Times New Roman" w:cs="Times New Roman"/>
          <w:kern w:val="2"/>
          <w:sz w:val="24"/>
          <w:szCs w:val="24"/>
          <w:lang w:eastAsia="en-US"/>
          <w14:ligatures w14:val="standardContextual"/>
        </w:rPr>
        <w:t>dokumentą</w:t>
      </w:r>
      <w:bookmarkEnd w:id="145"/>
      <w:r w:rsidRPr="00A11528">
        <w:rPr>
          <w:rFonts w:ascii="Times New Roman" w:eastAsia="Calibri" w:hAnsi="Times New Roman" w:cs="Times New Roman"/>
          <w:kern w:val="2"/>
          <w:sz w:val="24"/>
          <w:szCs w:val="24"/>
          <w:lang w:eastAsia="en-US"/>
          <w14:ligatures w14:val="standardContextual"/>
        </w:rPr>
        <w:t>.</w:t>
      </w:r>
      <w:bookmarkStart w:id="146" w:name="_Hlk62724045"/>
    </w:p>
    <w:p w14:paraId="1106FF4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10.5.2. Užsakovui pasinaudojus Sutarties įvykdymo užtikrinimu </w:t>
      </w:r>
      <w:bookmarkEnd w:id="146"/>
      <w:r w:rsidRPr="00A11528">
        <w:rPr>
          <w:rFonts w:ascii="Times New Roman" w:eastAsia="Calibri" w:hAnsi="Times New Roman" w:cs="Times New Roman"/>
          <w:kern w:val="2"/>
          <w:sz w:val="24"/>
          <w:szCs w:val="24"/>
          <w:lang w:eastAsia="en-US"/>
          <w14:ligatures w14:val="standardContextual"/>
        </w:rPr>
        <w:t xml:space="preserve">arba garantinio laikotarpio įsipareigojimų įvykdymo užtikrinimu, </w:t>
      </w:r>
      <w:bookmarkStart w:id="147" w:name="_Hlk62724053"/>
      <w:r w:rsidRPr="00A11528">
        <w:rPr>
          <w:rFonts w:ascii="Times New Roman" w:eastAsia="Calibri" w:hAnsi="Times New Roman" w:cs="Times New Roman"/>
          <w:kern w:val="2"/>
          <w:sz w:val="24"/>
          <w:szCs w:val="24"/>
          <w:lang w:eastAsia="en-US"/>
          <w14:ligatures w14:val="standardContextual"/>
        </w:rPr>
        <w:t>per 10 (dešimt) darbo dienų pateikti naują Sutarties sąlygų įvykdymo užtikrinimo dokumentą</w:t>
      </w:r>
      <w:bookmarkEnd w:id="147"/>
      <w:r w:rsidRPr="00A11528">
        <w:rPr>
          <w:rFonts w:ascii="Times New Roman" w:eastAsia="Calibri" w:hAnsi="Times New Roman" w:cs="Times New Roman"/>
          <w:kern w:val="2"/>
          <w:sz w:val="24"/>
          <w:szCs w:val="24"/>
          <w:lang w:eastAsia="en-US"/>
          <w14:ligatures w14:val="standardContextual"/>
        </w:rPr>
        <w:t xml:space="preserve"> arba garantinio laikotarpio įsipareigojimų įvykdymo užtikrinimo dokumentą.</w:t>
      </w:r>
    </w:p>
    <w:p w14:paraId="547B0D4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FB8F3CD" w14:textId="77777777" w:rsidR="00A11528" w:rsidRPr="00A11528" w:rsidRDefault="00A11528" w:rsidP="00A11528">
      <w:pPr>
        <w:numPr>
          <w:ilvl w:val="0"/>
          <w:numId w:val="31"/>
        </w:numPr>
        <w:spacing w:after="160" w:line="259" w:lineRule="auto"/>
        <w:ind w:left="0" w:firstLine="1276"/>
        <w:contextualSpacing/>
        <w:jc w:val="center"/>
        <w:rPr>
          <w:rFonts w:ascii="Times New Roman" w:eastAsia="Calibri" w:hAnsi="Times New Roman" w:cs="Times New Roman"/>
          <w:b/>
          <w:bCs/>
          <w:kern w:val="2"/>
          <w:sz w:val="24"/>
          <w:szCs w:val="24"/>
          <w:lang w:eastAsia="en-US"/>
          <w14:ligatures w14:val="standardContextual"/>
        </w:rPr>
      </w:pPr>
      <w:bookmarkStart w:id="148" w:name="_Ref90651132"/>
      <w:r w:rsidRPr="00A11528">
        <w:rPr>
          <w:rFonts w:ascii="Times New Roman" w:eastAsia="Calibri" w:hAnsi="Times New Roman" w:cs="Times New Roman"/>
          <w:b/>
          <w:bCs/>
          <w:kern w:val="2"/>
          <w:sz w:val="24"/>
          <w:szCs w:val="24"/>
          <w:lang w:eastAsia="en-US"/>
          <w14:ligatures w14:val="standardContextual"/>
        </w:rPr>
        <w:t xml:space="preserve"> SUBRANGOVAI. SUBRANGOVŲ IR STATINIO STATYBOS VADOVO KEITIMO TVARKA</w:t>
      </w:r>
      <w:bookmarkEnd w:id="148"/>
    </w:p>
    <w:p w14:paraId="456DA9E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1B1B159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11.1. Rangovas atsako už visus pagal Sutartį prisiimtus įsipareigojimus, nepriklausomai nuo to, ar jiems vykdyti bus pasitelkiami tretieji asmenys, tarp jų – subrangovai.</w:t>
      </w:r>
    </w:p>
    <w:p w14:paraId="791867E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11.2. Sutarčiai vykdyti pasitelkiami šie subrangovai: [</w:t>
      </w:r>
      <w:r w:rsidRPr="00A11528">
        <w:rPr>
          <w:rFonts w:ascii="Times New Roman" w:eastAsia="Calibri" w:hAnsi="Times New Roman" w:cs="Times New Roman"/>
          <w:kern w:val="2"/>
          <w:sz w:val="24"/>
          <w:szCs w:val="24"/>
          <w:highlight w:val="yellow"/>
          <w:lang w:eastAsia="en-US"/>
          <w14:ligatures w14:val="standardContextual"/>
        </w:rPr>
        <w:t>surašyti Rangovo pasiūlyme nurodytus subrangovus, subtiekėjus ir subteikėjus, jeigu tokių nėra parašyti žodį „nėra</w:t>
      </w:r>
      <w:r w:rsidRPr="00A11528">
        <w:rPr>
          <w:rFonts w:ascii="Times New Roman" w:eastAsia="Calibri" w:hAnsi="Times New Roman" w:cs="Times New Roman"/>
          <w:kern w:val="2"/>
          <w:sz w:val="24"/>
          <w:szCs w:val="24"/>
          <w:lang w:eastAsia="en-US"/>
          <w14:ligatures w14:val="standardContextual"/>
        </w:rPr>
        <w:t>“]. Rangovas įsipareigoja iki Darbų pagal Sutartį pradžios pranešti Užsakovo atstovui subrangovų kontaktinius duomenis ir subrangovų atstovus ir subrangovų patvirtinimus, kad jie yra informuoti apie tiesioginio atsiskaitymo galimybę pagal šią Sutartį.</w:t>
      </w:r>
    </w:p>
    <w:p w14:paraId="3856A9D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49" w:name="_Hlk504404519"/>
      <w:bookmarkStart w:id="150" w:name="_Ref500754738"/>
      <w:r w:rsidRPr="00A11528">
        <w:rPr>
          <w:rFonts w:ascii="Times New Roman" w:eastAsia="Calibri" w:hAnsi="Times New Roman" w:cs="Times New Roman"/>
          <w:kern w:val="2"/>
          <w:sz w:val="24"/>
          <w:szCs w:val="24"/>
          <w:lang w:eastAsia="en-US"/>
          <w14:ligatures w14:val="standardContextual"/>
        </w:rPr>
        <w:t>11.3. 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 pateikus Sutarties 5.5 punkte nustatyta tvarka atnaujintą ir su statinio statybos techniniu prižiūrėtoju suderintą Darbų ir su Darbais susijusių Paslaugų grafiką, ir pateikus subrangovų patvirtinimus, kad jie yra informuoti apie tiesioginio atsiskaitymo galimybę pagal šią Sutartį.</w:t>
      </w:r>
      <w:bookmarkEnd w:id="149"/>
      <w:bookmarkEnd w:id="150"/>
    </w:p>
    <w:p w14:paraId="6FBD608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51" w:name="_Ref483402266"/>
      <w:bookmarkStart w:id="152" w:name="_Hlk498499333"/>
      <w:r w:rsidRPr="00A11528">
        <w:rPr>
          <w:rFonts w:ascii="Times New Roman" w:eastAsia="Calibri" w:hAnsi="Times New Roman" w:cs="Times New Roman"/>
          <w:kern w:val="2"/>
          <w:sz w:val="24"/>
          <w:szCs w:val="24"/>
          <w:lang w:eastAsia="en-US"/>
          <w14:ligatures w14:val="standardContextual"/>
        </w:rPr>
        <w:t>11.4. 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1"/>
      <w:bookmarkEnd w:id="152"/>
    </w:p>
    <w:p w14:paraId="4F2C542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11.5. Papildomai pasitelkiamu subrangovu negali būti viešojo pirkimo dalyvis ar pasiūlymą viešajame pirkime teikusios ūkio subjektų grupės partneris, atsisakęs sudaryti sutartį ar perkančiosios organizacijos pašalintas asmuo, ar įtrauktas į nepatikimų tiekėjų sąrašus.</w:t>
      </w:r>
      <w:bookmarkStart w:id="153" w:name="_Hlk49852543"/>
    </w:p>
    <w:p w14:paraId="72A5895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11.5.1. Rangovas privalo pakeisti subrangovą, jei paaiškėja, kad jis atitinka Pirkimo dokumentuose nustatytą pašalinimo pagrindą, kuris taikomas ir Sutarties galiojimo metu.</w:t>
      </w:r>
    </w:p>
    <w:p w14:paraId="53922C9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11.5.2. 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p>
    <w:p w14:paraId="29C5650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11.5.3. Jei statinio statybos vadovui Pirkimo dokumentuose buvo keliami kvalifikacijos reikalavimai arba Rangovas rėmėsi statinio statybos vadovo pajėgumais, kad atitiktų Pirkimo dokumentuose nustatytus kvalifikacijos reikalavimus, keičiamas ar naujai pasitelkiamas statinio statybos vadovas turi atitikti atitinkamus Pirkimo dokumentuose nustatytus reikalavimus. Rangovas privalo pateikti naujo statinio statybos vadovo kvalifikacijos atitiktį patvirtinančius dokumentus. Naujas statinio statybos vadovas turi turėti ne žemesnę nei Pirkimo dokumentuose, o jei Pasiūlymas buvo vertintas pagal kainą (sąnaudas) ir kokybę – ir Rangovo pateiktame Pasiūlyme nurodytą (į kurią buvo atsižvelgta vertinant pasiūlymą), kvalifikaciją. Jeigu statinio statybos vadovas neatitinka kvalifikacijos reikalavimų, Užsakovas reikalauja, kad Rangovas pakeistų minėtą statinio statybos vadovą reikalavimus atitinkančiu statinio statybos vadovu. Rangovas per 7 dienas privalo pakeisti minėtą statinio statybos vadovą reikalavimus atitinkančius statinio statybos vadovu.</w:t>
      </w:r>
    </w:p>
    <w:p w14:paraId="14C0FAD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54" w:name="_Hlk504404567"/>
      <w:bookmarkEnd w:id="153"/>
      <w:r w:rsidRPr="00A11528">
        <w:rPr>
          <w:rFonts w:ascii="Times New Roman" w:eastAsia="Calibri" w:hAnsi="Times New Roman" w:cs="Times New Roman"/>
          <w:kern w:val="2"/>
          <w:sz w:val="24"/>
          <w:szCs w:val="24"/>
          <w:lang w:eastAsia="en-US"/>
          <w14:ligatures w14:val="standardContextual"/>
        </w:rPr>
        <w:t>11.6. Pakeitus Sutartyje numatytus subrangovus vietomis, perdavus didesnę (mažesnę) darbų dalį, negu buvo suderinta, kitam Sutartyje numatytam subrangovui, ir (ar) pasitelkus papildomus subrangovus, subrangovai gali pradėti vykdyti darbus, tik Rangovui suderinus atnaujintą Darbų ir su Darbais susijusių Paslaugų grafiką su statinio statybos techniniu prižiūrėtoju ir Užsakovo atstovu.</w:t>
      </w:r>
      <w:bookmarkEnd w:id="154"/>
    </w:p>
    <w:p w14:paraId="4A648A6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11.7. Rangovas Sutarties galiojimo metu gali keisti ar skirti papildomus statinio statybos vadovus, tik raštu iš anksto apie tai informavęs Užsakovą.</w:t>
      </w:r>
    </w:p>
    <w:p w14:paraId="0E1FAD3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704548EF" w14:textId="77777777" w:rsidR="00A11528" w:rsidRPr="00A11528" w:rsidRDefault="00A11528" w:rsidP="00A11528">
      <w:pPr>
        <w:numPr>
          <w:ilvl w:val="0"/>
          <w:numId w:val="31"/>
        </w:numPr>
        <w:spacing w:after="160" w:line="259" w:lineRule="auto"/>
        <w:ind w:left="0" w:firstLine="1276"/>
        <w:contextualSpacing/>
        <w:jc w:val="center"/>
        <w:rPr>
          <w:rFonts w:ascii="Times New Roman" w:eastAsia="Calibri" w:hAnsi="Times New Roman" w:cs="Times New Roman"/>
          <w:b/>
          <w:bCs/>
          <w:kern w:val="2"/>
          <w:sz w:val="24"/>
          <w:szCs w:val="24"/>
          <w:lang w:eastAsia="en-US"/>
          <w14:ligatures w14:val="standardContextual"/>
        </w:rPr>
      </w:pPr>
      <w:bookmarkStart w:id="155" w:name="_Ref63705662"/>
      <w:r w:rsidRPr="00A11528">
        <w:rPr>
          <w:rFonts w:ascii="Times New Roman" w:eastAsia="Calibri" w:hAnsi="Times New Roman" w:cs="Times New Roman"/>
          <w:b/>
          <w:bCs/>
          <w:kern w:val="2"/>
          <w:sz w:val="24"/>
          <w:szCs w:val="24"/>
          <w:lang w:eastAsia="en-US"/>
          <w14:ligatures w14:val="standardContextual"/>
        </w:rPr>
        <w:t xml:space="preserve"> PAPILDOMI DARBAI</w:t>
      </w:r>
      <w:bookmarkEnd w:id="155"/>
      <w:r w:rsidRPr="00A11528">
        <w:rPr>
          <w:rFonts w:ascii="Times New Roman" w:eastAsia="Calibri" w:hAnsi="Times New Roman" w:cs="Times New Roman"/>
          <w:b/>
          <w:bCs/>
          <w:kern w:val="2"/>
          <w:sz w:val="24"/>
          <w:szCs w:val="24"/>
          <w:lang w:eastAsia="en-US"/>
          <w14:ligatures w14:val="standardContextual"/>
        </w:rPr>
        <w:t xml:space="preserve"> IR NEATLIEKAMI DARBAI. SUTARTIES KEITIMO TVARKA</w:t>
      </w:r>
    </w:p>
    <w:p w14:paraId="2D0BE1E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3BE51B5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56" w:name="_Hlk504404630"/>
      <w:bookmarkStart w:id="157" w:name="_Ref90651980"/>
      <w:r w:rsidRPr="00A11528">
        <w:rPr>
          <w:rFonts w:ascii="Times New Roman" w:eastAsia="Calibri" w:hAnsi="Times New Roman" w:cs="Times New Roman"/>
          <w:kern w:val="2"/>
          <w:sz w:val="24"/>
          <w:szCs w:val="24"/>
          <w:lang w:eastAsia="en-US"/>
          <w14:ligatures w14:val="standardContextual"/>
        </w:rPr>
        <w:t>12.1. 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6"/>
      <w:bookmarkEnd w:id="157"/>
    </w:p>
    <w:p w14:paraId="5F562DE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58" w:name="_Ref89090262"/>
      <w:r w:rsidRPr="00A11528">
        <w:rPr>
          <w:rFonts w:ascii="Times New Roman" w:eastAsia="Calibri" w:hAnsi="Times New Roman" w:cs="Times New Roman"/>
          <w:kern w:val="2"/>
          <w:sz w:val="24"/>
          <w:szCs w:val="24"/>
          <w:lang w:eastAsia="en-US"/>
          <w14:ligatures w14:val="standardContextual"/>
        </w:rPr>
        <w:t>12.2. Papildomais ir (ar) neatliekamais darbais pagal šią Sutartį nėra laikomi:</w:t>
      </w:r>
      <w:bookmarkEnd w:id="158"/>
      <w:r w:rsidRPr="00A11528">
        <w:rPr>
          <w:rFonts w:ascii="Times New Roman" w:eastAsia="Calibri" w:hAnsi="Times New Roman" w:cs="Times New Roman"/>
          <w:kern w:val="2"/>
          <w:sz w:val="24"/>
          <w:szCs w:val="24"/>
          <w:lang w:eastAsia="en-US"/>
          <w14:ligatures w14:val="standardContextual"/>
        </w:rPr>
        <w:t xml:space="preserve"> </w:t>
      </w:r>
    </w:p>
    <w:p w14:paraId="082B95D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12.2.1. Rangovo atliekami bandomieji darbai (ruožai);</w:t>
      </w:r>
    </w:p>
    <w:p w14:paraId="0B2119C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12.2.2. darbų keitimas (nekeičiant Sutarties kainos) į kitą darbų technologiją ar darbų būdą.</w:t>
      </w:r>
    </w:p>
    <w:p w14:paraId="0FE7912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59" w:name="_Ref2155187"/>
      <w:bookmarkStart w:id="160" w:name="_Hlk8059351"/>
      <w:r w:rsidRPr="00A11528">
        <w:rPr>
          <w:rFonts w:ascii="Times New Roman" w:eastAsia="Calibri" w:hAnsi="Times New Roman" w:cs="Times New Roman"/>
          <w:kern w:val="2"/>
          <w:sz w:val="24"/>
          <w:szCs w:val="24"/>
          <w:lang w:eastAsia="en-US"/>
          <w14:ligatures w14:val="standardContextual"/>
        </w:rPr>
        <w:t>12.3. Papildomi darbai iš to paties Rangovo galimi esant:</w:t>
      </w:r>
      <w:bookmarkEnd w:id="159"/>
    </w:p>
    <w:p w14:paraId="41B7A00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12.3.1. visoms šioms sąlygoms kartu:</w:t>
      </w:r>
      <w:bookmarkStart w:id="161" w:name="_Hlk504404697"/>
    </w:p>
    <w:p w14:paraId="3C828B0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12.3.1.1. Rangovo pakeitimas negalimas dėl ekonominių ar techninių priežasčių ir dėl to, kad Užsakovui sukeltų didelių nepatogumų ar nemažą išlaidų dubliavimą;</w:t>
      </w:r>
      <w:bookmarkEnd w:id="161"/>
    </w:p>
    <w:p w14:paraId="771D442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12.3.1.2. bendra atliktų ir reikalingų atlikti papildomų darbų vertės suma neviršija 20 procentų Pradinės Sutarties vertės;</w:t>
      </w:r>
    </w:p>
    <w:p w14:paraId="38CC11C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12.3.1.3. įsigyjant papildomus darbus iš esmės nepakeičiamas Sutarties pobūdis;</w:t>
      </w:r>
    </w:p>
    <w:p w14:paraId="07D33DD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12.3.2.1. ir bent vienai iš šių priežasčių:</w:t>
      </w:r>
    </w:p>
    <w:p w14:paraId="4DF8113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12.3.2.2. kai aiškiai įrodomi praleidimai, netikslumai ar klaidos Užsakovo reikalavimuose, kurių Rangovas pagrįstai negalėjo numatyti;</w:t>
      </w:r>
    </w:p>
    <w:p w14:paraId="40B90F9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12.3.2.3. kai būtina atlikti papildomą, Sutartyje nenumatytą dėl nenumatytų aplinkybių atsiradimo, darbą, be kurio Rangovas negali tinkamai įvykdyti Sutarties.</w:t>
      </w:r>
    </w:p>
    <w:p w14:paraId="169919C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62" w:name="_Ref90652242"/>
      <w:r w:rsidRPr="00A11528">
        <w:rPr>
          <w:rFonts w:ascii="Times New Roman" w:eastAsia="Calibri" w:hAnsi="Times New Roman" w:cs="Times New Roman"/>
          <w:kern w:val="2"/>
          <w:sz w:val="24"/>
          <w:szCs w:val="24"/>
          <w:lang w:eastAsia="en-US"/>
          <w14:ligatures w14:val="standardContextual"/>
        </w:rPr>
        <w:t>12.4. Neatliekami darbai galimi, kai atsiranda būtinas poreikis atsisakyti Sutartyje numatyto darbo. Bendra atliktų ir reikalingų atlikti papildomų darbų vertės ir neatliekamų darbų vertės suma negali viršyti 100 procentų pradinės pirkimo sutarties vertės.</w:t>
      </w:r>
      <w:bookmarkEnd w:id="162"/>
      <w:r w:rsidRPr="00A11528">
        <w:rPr>
          <w:rFonts w:ascii="Times New Roman" w:eastAsia="Calibri" w:hAnsi="Times New Roman" w:cs="Times New Roman"/>
          <w:kern w:val="2"/>
          <w:sz w:val="24"/>
          <w:szCs w:val="24"/>
          <w:lang w:eastAsia="en-US"/>
          <w14:ligatures w14:val="standardContextual"/>
        </w:rPr>
        <w:t xml:space="preserve"> </w:t>
      </w:r>
    </w:p>
    <w:p w14:paraId="0A7EF16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63" w:name="_Ref90649552"/>
      <w:r w:rsidRPr="00A11528">
        <w:rPr>
          <w:rFonts w:ascii="Times New Roman" w:eastAsia="Calibri" w:hAnsi="Times New Roman" w:cs="Times New Roman"/>
          <w:kern w:val="2"/>
          <w:sz w:val="24"/>
          <w:szCs w:val="24"/>
          <w:lang w:eastAsia="en-US"/>
          <w14:ligatures w14:val="standardContextual"/>
        </w:rPr>
        <w:t>12.5. Nesant sąlygų, numatytų Sutarties 12.2 punkte, papildomiems darbams įsigyti Užsakovas turi teisę skelbti viešąjį pirkimą neskelbiamų derybų būdu pagal Lietuvos Respublikos Viešųjų pirkimų įstatymą</w:t>
      </w:r>
      <w:bookmarkEnd w:id="163"/>
      <w:r w:rsidRPr="00A11528">
        <w:rPr>
          <w:rFonts w:ascii="Times New Roman" w:eastAsia="Calibri" w:hAnsi="Times New Roman" w:cs="Times New Roman"/>
          <w:kern w:val="2"/>
          <w:sz w:val="24"/>
          <w:szCs w:val="24"/>
          <w:lang w:eastAsia="en-US"/>
          <w14:ligatures w14:val="standardContextual"/>
        </w:rPr>
        <w:t>.</w:t>
      </w:r>
    </w:p>
    <w:p w14:paraId="42FF33B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64" w:name="_Ref888383"/>
      <w:r w:rsidRPr="00A11528">
        <w:rPr>
          <w:rFonts w:ascii="Times New Roman" w:eastAsia="Calibri" w:hAnsi="Times New Roman" w:cs="Times New Roman"/>
          <w:kern w:val="2"/>
          <w:sz w:val="24"/>
          <w:szCs w:val="24"/>
          <w:lang w:eastAsia="en-US"/>
          <w14:ligatures w14:val="standardContextual"/>
        </w:rPr>
        <w:t>12.6. Jeigu, siekiant laiku ir tinkamai įvykdyti Sutartį, reikia atlikti papildomus darbus, kurių Rangovas nenumatė sudarant šią Sutartį, bet turėjo ir galėjo juos numatyti pagal Užsakovo pateiktą Techninę specifikaciją, kelio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kelio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ruožo (-ų), kelio (-</w:t>
      </w:r>
      <w:proofErr w:type="spellStart"/>
      <w:r w:rsidRPr="00A11528">
        <w:rPr>
          <w:rFonts w:ascii="Times New Roman" w:eastAsia="Calibri" w:hAnsi="Times New Roman" w:cs="Times New Roman"/>
          <w:kern w:val="2"/>
          <w:sz w:val="24"/>
          <w:szCs w:val="24"/>
          <w:lang w:eastAsia="en-US"/>
          <w14:ligatures w14:val="standardContextual"/>
        </w:rPr>
        <w:t>ių</w:t>
      </w:r>
      <w:proofErr w:type="spellEnd"/>
      <w:r w:rsidRPr="00A11528">
        <w:rPr>
          <w:rFonts w:ascii="Times New Roman" w:eastAsia="Calibri" w:hAnsi="Times New Roman" w:cs="Times New Roman"/>
          <w:kern w:val="2"/>
          <w:sz w:val="24"/>
          <w:szCs w:val="24"/>
          <w:lang w:eastAsia="en-US"/>
          <w14:ligatures w14:val="standardContextual"/>
        </w:rPr>
        <w:t>) elemento (-ų) vizualinę apžiūrą, pirkimo ir kitus dokumentus, projektinę dokumentaciją, taip pat kitą viešai prieinamą informaciją, ir jie yra būtini šiai Sutarčiai tinkamai įvykdyti, šiuos darbus Rangovas atlieka savo sąskaita.</w:t>
      </w:r>
      <w:bookmarkEnd w:id="164"/>
    </w:p>
    <w:p w14:paraId="5370AC2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65" w:name="_Ref90649491"/>
      <w:r w:rsidRPr="00A11528">
        <w:rPr>
          <w:rFonts w:ascii="Times New Roman" w:eastAsia="Calibri" w:hAnsi="Times New Roman" w:cs="Times New Roman"/>
          <w:kern w:val="2"/>
          <w:sz w:val="24"/>
          <w:szCs w:val="24"/>
          <w:lang w:eastAsia="en-US"/>
          <w14:ligatures w14:val="standardContextual"/>
        </w:rPr>
        <w:t>12.7. Sutarties pakeitimo (dėl papildomų darbų ir (ar) neatliekamų darbų), būtinumas turi būti pagrįstas dokumentais ir raštu suderintas su Užsakovu toliau nustatyta tvarka:</w:t>
      </w:r>
      <w:bookmarkStart w:id="166" w:name="_Ref90652331"/>
      <w:bookmarkStart w:id="167" w:name="_Ref4509860"/>
      <w:bookmarkEnd w:id="165"/>
    </w:p>
    <w:p w14:paraId="248953D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12.7.1. Paaiškėjus aplinkybėms, dėl kurių reikalinga kreiptis į Užsakovą dėl Sutarties pakeitimo (dėl papildomų ar neatliekamų darbų), ne vėliau kaip per 30 (trisdešimt) dienų nuo tada, kai šios aplinkybės tapo žinomos Rangovui, Rangovas:</w:t>
      </w:r>
      <w:bookmarkStart w:id="168" w:name="_Hlk90652114"/>
      <w:bookmarkEnd w:id="166"/>
    </w:p>
    <w:p w14:paraId="4362731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12.7.1.1. 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68"/>
      <w:r w:rsidRPr="00A11528">
        <w:rPr>
          <w:rFonts w:ascii="Times New Roman" w:eastAsia="Calibri" w:hAnsi="Times New Roman" w:cs="Times New Roman"/>
          <w:kern w:val="2"/>
          <w:sz w:val="24"/>
          <w:szCs w:val="24"/>
          <w:lang w:eastAsia="en-US"/>
          <w14:ligatures w14:val="standardContextual"/>
        </w:rPr>
        <w:t xml:space="preserve"> </w:t>
      </w:r>
    </w:p>
    <w:p w14:paraId="32E6093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12.7.1.2. Užsakovui raštu teikia pagrindimą, kodėl jo siūlymas neatitinka Sutarties 12.5 punkte nurodytų kriterijų ir atitinka Sutarties 12.2 ir (ar) 12.3 </w:t>
      </w:r>
      <w:bookmarkStart w:id="169" w:name="_Hlk90652261"/>
      <w:r w:rsidRPr="00A11528">
        <w:rPr>
          <w:rFonts w:ascii="Times New Roman" w:eastAsia="Calibri" w:hAnsi="Times New Roman" w:cs="Times New Roman"/>
          <w:kern w:val="2"/>
          <w:sz w:val="24"/>
          <w:szCs w:val="24"/>
          <w:lang w:eastAsia="en-US"/>
          <w14:ligatures w14:val="standardContextual"/>
        </w:rPr>
        <w:t xml:space="preserve">punktų </w:t>
      </w:r>
      <w:bookmarkEnd w:id="169"/>
      <w:r w:rsidRPr="00A11528">
        <w:rPr>
          <w:rFonts w:ascii="Times New Roman" w:eastAsia="Calibri" w:hAnsi="Times New Roman" w:cs="Times New Roman"/>
          <w:kern w:val="2"/>
          <w:sz w:val="24"/>
          <w:szCs w:val="24"/>
          <w:lang w:eastAsia="en-US"/>
          <w14:ligatures w14:val="standardContextual"/>
        </w:rPr>
        <w:t>kriterijus;</w:t>
      </w:r>
    </w:p>
    <w:p w14:paraId="3DFCE80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12.7.1.3.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Start w:id="170" w:name="_Ref90652504"/>
      <w:bookmarkEnd w:id="167"/>
    </w:p>
    <w:p w14:paraId="2A5E85A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12.7.2 gavęs 12.7.1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12.2 ir (ar) 12.3 punktų kriterijus. Tuo atveju, jeigu reikia atlikti Projekto taisymus, šiame papunktyje nurodytas terminas pratęsiamas Sutarties 7.1.3 papunktyje nurodytam terminui;</w:t>
      </w:r>
      <w:bookmarkEnd w:id="170"/>
    </w:p>
    <w:p w14:paraId="073B009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12.7.3. 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D93347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12.7.4. </w:t>
      </w:r>
      <w:bookmarkStart w:id="171" w:name="_Ref4509862"/>
      <w:r w:rsidRPr="00A11528">
        <w:rPr>
          <w:rFonts w:ascii="Times New Roman" w:eastAsia="Calibri" w:hAnsi="Times New Roman" w:cs="Times New Roman"/>
          <w:kern w:val="2"/>
          <w:sz w:val="24"/>
          <w:szCs w:val="24"/>
          <w:lang w:eastAsia="en-US"/>
          <w14:ligatures w14:val="standardContextual"/>
        </w:rPr>
        <w:t>Užsakovui nustačius, kad Sutarties 12.7.1 papunktyje pateiktų dokumentų pakanka sprendimui priimti, Užsakovas per Sutarties 12.7.2 papunktyje nustatytą terminą pritaria pateiktam pasiūlymui arba jį atmeta;</w:t>
      </w:r>
      <w:bookmarkEnd w:id="171"/>
    </w:p>
    <w:p w14:paraId="134FAFB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12.7.5.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 </w:t>
      </w:r>
    </w:p>
    <w:p w14:paraId="7315B3A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12.7.6. 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229A379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12.7.7. tuo atveju, jeigu neįmanoma iš anksto nustatyti tikslių papildomų darbų ar apimčių kiekių, Užsakovui ir Rangovui atlikus veiksmus, numatytus Sutarties 12.7.1.-12.7.4. papunkčiuose, Užsakovas parengia papildomo susitarimo projektą ir pateikia jį Rangovui pasirašyti, o darbų pakeitimas įforminamas faktiškai atlikus darbus. </w:t>
      </w:r>
    </w:p>
    <w:p w14:paraId="11540DA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12.8. Dėl papildomų ir (ar) neatliekamų darbų siūlymus Rangovui gali teikti statinio statybos techninis prižiūrėtojas, statinio projekto vykdymo priežiūros vadovas ir Užsakovas.</w:t>
      </w:r>
    </w:p>
    <w:p w14:paraId="609C791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12.9. Papildomus darbus Užsakovas įsigyja ne didesniais įkainiais nei buvo numatyti šioje Sutartyje su Rangovu, išskyrus tuos atvejus, kai atliekama Sutarties kainos peržiūra Sutarties 12.11 punkte nustatyta tvarka.</w:t>
      </w:r>
    </w:p>
    <w:p w14:paraId="6DDD39E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12.10. Įsigyjant papildomų darbų pagal šią Sutartį, Sutarties kaina, kurią Užsakovas turi sumokėti Rangovui, yra kaina, apskaičiuota įvertinus pagal Sutartį atliktų darbų apimtis ir papildomus darbus.</w:t>
      </w:r>
    </w:p>
    <w:p w14:paraId="5B02F34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12.11. Papildomų darbų kaina nustatoma:</w:t>
      </w:r>
      <w:bookmarkStart w:id="172" w:name="_Ref463943942"/>
    </w:p>
    <w:p w14:paraId="1B3C235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12.11.1. papildomiems darbams naudojant Sutartyje numatytų darbų įkainius iš įkainoto darbų kiekių žiniaraščio arba;</w:t>
      </w:r>
      <w:bookmarkEnd w:id="172"/>
      <w:r w:rsidRPr="00A11528">
        <w:rPr>
          <w:rFonts w:ascii="Times New Roman" w:eastAsia="Calibri" w:hAnsi="Times New Roman" w:cs="Times New Roman"/>
          <w:kern w:val="2"/>
          <w:sz w:val="24"/>
          <w:szCs w:val="24"/>
          <w:lang w:eastAsia="en-US"/>
          <w14:ligatures w14:val="standardContextual"/>
        </w:rPr>
        <w:t xml:space="preserve"> </w:t>
      </w:r>
      <w:bookmarkStart w:id="173" w:name="_Ref507412939"/>
    </w:p>
    <w:p w14:paraId="6D24A90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12.11.2.papildomiems darbams pritaikant Sutartyje numatytų panašių darbų įkainius arba;</w:t>
      </w:r>
      <w:bookmarkStart w:id="174" w:name="_Ref87887362"/>
      <w:bookmarkEnd w:id="173"/>
      <w:r w:rsidRPr="00A11528">
        <w:rPr>
          <w:rFonts w:ascii="Times New Roman" w:eastAsia="Calibri" w:hAnsi="Times New Roman" w:cs="Times New Roman"/>
          <w:kern w:val="2"/>
          <w:sz w:val="24"/>
          <w:szCs w:val="24"/>
          <w:lang w:eastAsia="en-US"/>
          <w14:ligatures w14:val="standardContextual"/>
        </w:rPr>
        <w:t xml:space="preserve"> </w:t>
      </w:r>
    </w:p>
    <w:p w14:paraId="32765FD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12.11.3. jei įmanoma, išskaičiuojant kainos dalį iš Sutartyje įkainotos atskiros pirkimo objekto sudedamosios dalies ar numatyto įkainio;</w:t>
      </w:r>
      <w:bookmarkEnd w:id="174"/>
      <w:r w:rsidRPr="00A11528">
        <w:rPr>
          <w:rFonts w:ascii="Times New Roman" w:eastAsia="Calibri" w:hAnsi="Times New Roman" w:cs="Times New Roman"/>
          <w:kern w:val="2"/>
          <w:sz w:val="24"/>
          <w:szCs w:val="24"/>
          <w:lang w:eastAsia="en-US"/>
          <w14:ligatures w14:val="standardContextual"/>
        </w:rPr>
        <w:t xml:space="preserve"> </w:t>
      </w:r>
      <w:bookmarkStart w:id="175" w:name="_Ref87887546"/>
    </w:p>
    <w:p w14:paraId="0248A32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12.11.4. 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5"/>
      <w:r w:rsidRPr="00A11528">
        <w:rPr>
          <w:rFonts w:ascii="Times New Roman" w:eastAsia="Calibri" w:hAnsi="Times New Roman" w:cs="Times New Roman"/>
          <w:kern w:val="2"/>
          <w:sz w:val="24"/>
          <w:szCs w:val="24"/>
          <w:lang w:eastAsia="en-US"/>
          <w14:ligatures w14:val="standardContextual"/>
        </w:rPr>
        <w:t xml:space="preserve">; </w:t>
      </w:r>
    </w:p>
    <w:p w14:paraId="37A7473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12.11.5. jei neįmanoma pritaikyti Sutarties 12.11.1.–12.11.2. papunktyje nurodytų įkainių ar darbų statybos produktams ar įrengimams, jų kaina negali būti didesnė nei Rangovo patiriamos išlaidos statybos produktams ir įrengimams įsigyti ir negali būti didesnė už vidutinę rinkos kainą.</w:t>
      </w:r>
    </w:p>
    <w:p w14:paraId="2764BA9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12.12.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E58068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12.13. 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0"/>
    <w:p w14:paraId="71FE6B2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4861FE1A"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KONFIDENCIALUMAS</w:t>
      </w:r>
    </w:p>
    <w:p w14:paraId="725E0F2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1D79021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13.1.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65331E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13.2.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0AE788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13.3. Rangovas įsipareigoja iki Sutarties įsigaliojimo pateikti Užsakovui pasirašytą sutikimą dėl pasiūlyme esančios konfidencialios informacijos atskleidimo (pateikimo).</w:t>
      </w:r>
    </w:p>
    <w:p w14:paraId="4052DEC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463995A5"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NENUGALIMA JĖGA (force majeure)</w:t>
      </w:r>
    </w:p>
    <w:p w14:paraId="2A2EAAF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5B619F4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B27F63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14.2. 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571DF8F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14.3. Apie tokių aplinkybių atsiradimą viena Šalis kitai įsipareigoja pranešti ne vėliau kaip per 21 (dvidešimt vieną) dieną nuo aplinkybių atsiradimo. Nepranešimas neatleidžia nuo Sutartyje numatytų įsipareigojimų vykdymo.</w:t>
      </w:r>
    </w:p>
    <w:p w14:paraId="33E428A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14.4. Nenugalimos jėgos atveju Šalys dėl atsiradusių nuostolių papildomo atlyginimo ir Darbų atlikimo terminų pratęsimo susitaria abipusiu susitarimu.</w:t>
      </w:r>
    </w:p>
    <w:p w14:paraId="3C893CE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77F19EB0"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SUTARTIES NUTRAUKIMAS</w:t>
      </w:r>
    </w:p>
    <w:p w14:paraId="0B61B80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3EDEBD2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76" w:name="_Ref500758166"/>
      <w:r w:rsidRPr="00A11528">
        <w:rPr>
          <w:rFonts w:ascii="Times New Roman" w:eastAsia="Calibri" w:hAnsi="Times New Roman" w:cs="Times New Roman"/>
          <w:kern w:val="2"/>
          <w:sz w:val="24"/>
          <w:szCs w:val="24"/>
          <w:lang w:eastAsia="en-US"/>
          <w14:ligatures w14:val="standardContextual"/>
        </w:rPr>
        <w:t xml:space="preserve">15.1. </w:t>
      </w:r>
      <w:bookmarkStart w:id="177" w:name="_Ref507413846"/>
      <w:r w:rsidRPr="00A11528">
        <w:rPr>
          <w:rFonts w:ascii="Times New Roman" w:eastAsia="Calibri" w:hAnsi="Times New Roman" w:cs="Times New Roman"/>
          <w:kern w:val="2"/>
          <w:sz w:val="24"/>
          <w:szCs w:val="24"/>
          <w:lang w:eastAsia="en-US"/>
          <w14:ligatures w14:val="standardContextual"/>
        </w:rPr>
        <w:t>Užsakovas, įspėjęs prieš 30 (trisdešimt) dienų, gali nutraukti Sutartį vienašališkai dėl esminio sutarties pažeidimo ir reikalauti atlyginti nuostolius, jeigu Rangovas:</w:t>
      </w:r>
      <w:bookmarkEnd w:id="176"/>
      <w:bookmarkEnd w:id="177"/>
    </w:p>
    <w:p w14:paraId="020ACF9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15.1.1. nepradeda laiku vykdyti Sutarties; </w:t>
      </w:r>
    </w:p>
    <w:p w14:paraId="73C9BE1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15.1.2. bet kuriame iš Sutarties 5.2 punkte nurodytų etapų Darbus ar su Darbais susijusias Paslaugas vėluoja atlikti daugiau nei 2 mėnesius; </w:t>
      </w:r>
    </w:p>
    <w:p w14:paraId="1D8DB4E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15.1.3. Darbus atlieka taip lėtai, kad juos baigti iki Sutarties 4.1 punkte nustatyto termino pabaigos pasidaro aiškiai negalima;</w:t>
      </w:r>
    </w:p>
    <w:p w14:paraId="6062A05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15.1.4. 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 </w:t>
      </w:r>
    </w:p>
    <w:p w14:paraId="42AF1FC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15.1.5. nevykdo Sutarties </w:t>
      </w:r>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_Ref483382714 \r \h  \* MERGEFORMAT </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X</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skyriuje „Sutarties sąlygų įvykdymo užtikrinimas. Draudimas. Garantinio laikotarpio įsipareigojimų įvykdymo užtikrinimas“ nustatytų reikalavimų; </w:t>
      </w:r>
    </w:p>
    <w:p w14:paraId="5363B34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15.1.6. du kartus atsisako vykdyti teisėtus Užsakovo nurodymus;</w:t>
      </w:r>
    </w:p>
    <w:p w14:paraId="32E22A7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15.1.7. per nustatytą protingą terminą nepašalina trūkumų, defektų ir (ar) netikslumų;</w:t>
      </w:r>
    </w:p>
    <w:p w14:paraId="29834E5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15.1.8. kitais teisės aktų numatytais atvejais.</w:t>
      </w:r>
    </w:p>
    <w:p w14:paraId="2D60AA1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bookmarkStart w:id="178" w:name="_Ref500758174"/>
      <w:r w:rsidRPr="00A11528">
        <w:rPr>
          <w:rFonts w:ascii="Times New Roman" w:eastAsia="Calibri" w:hAnsi="Times New Roman" w:cs="Times New Roman"/>
          <w:kern w:val="2"/>
          <w:sz w:val="24"/>
          <w:szCs w:val="24"/>
          <w:lang w:eastAsia="en-US"/>
          <w14:ligatures w14:val="standardContextual"/>
        </w:rPr>
        <w:t>15.2. Užsakovas be išankstinio įspėjimo gali nutraukti Sutartį vienašališkai dėl esminio sutarties pažeidimo ir reikalauti atlyginti nuostolius, jeigu:</w:t>
      </w:r>
      <w:bookmarkEnd w:id="178"/>
    </w:p>
    <w:p w14:paraId="706AB37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15.2.1. Rangovas Darbus vėluoja atlikti daugiau kaip 2 mėnesius;</w:t>
      </w:r>
    </w:p>
    <w:p w14:paraId="4874888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15.2.2. Rangovas Darbus paveda vykdyti subrangovui, kuris viešojo pirkimo metu buvo viešojo pirkimo dalyvis ar pasiūlymą viešajame pirkime teikusios ūkio subjektų grupės partneris, atsisakęs sudaryti sutartį ar perkančiosios organizacijos pašalintas iš viešojo pirkimo, taip pat asmuo, įtrauktas į nepatikimų tiekėjų sąrašus; </w:t>
      </w:r>
    </w:p>
    <w:p w14:paraId="39A716E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15.2.3. Rangovas bankrutuoja arba tampa nemokus;</w:t>
      </w:r>
    </w:p>
    <w:p w14:paraId="5A27B1E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15.2.4. Rangovas siekdamas sudaryti sutartį su Užsakovu, buvo sudaręs susitarimą, neleistinai ribojantį konkurenciją; </w:t>
      </w:r>
    </w:p>
    <w:p w14:paraId="3FDFE38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15.2.5. Rangovas Sutarties vykdymo metu įtraukiamas į nepatikimų tiekėjų sąrašą arba subrangovu pasitelkia asmenį, įtrauktą į nepatikimų tiekėjų sąrašą;</w:t>
      </w:r>
    </w:p>
    <w:p w14:paraId="0B285CE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15.2.6. Paaiškėja, kad Rangovas turėjo būti pašalintas iš Pirkimo procedūros pagal Viešųjų pirkimų įstatymo 46 straipsnio 1 dalį ar dėl kitų Pirkimo dokumentuose nustatytų pašalinimo pagrindų;</w:t>
      </w:r>
    </w:p>
    <w:p w14:paraId="2680DFD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15.2.7. Rangovas Sutarties vykdymo metu nebeatitinka Pirkimo dokumentuose nustatytų kvalifikacinių reikalavimų; </w:t>
      </w:r>
    </w:p>
    <w:p w14:paraId="3918E1E0"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15.2.8. Užtikrinimą išdavęs subjektas negali įvykdyti savo įsipareigojimų ir Rangovas per 10 (dešimt) dienų nepateikė naujo užtikrinimo tokiomis pačiomis sąlygomis kaip ir ankstesnysis;</w:t>
      </w:r>
    </w:p>
    <w:p w14:paraId="0A9E17E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15.2.9.Rangovas pažeidžia Sutartyje nustatytus įsipareigojimus dėl konfidencialumo.</w:t>
      </w:r>
    </w:p>
    <w:p w14:paraId="6E06F3D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15.3. Jeigu Užsakovas nutraukia Sutartį Sutarties 15.1 – 15.2 punktų pagrindais, Užsakovas sumoka už iki Sutarties nutraukimo tinkamai atliktus Darbus pagal pateiktus ir tarpusavyje suderintus atsiskaitymo dokumentus Sutarties </w:t>
      </w:r>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VI</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skyriuje „Atsiskaitymo tvarka“ nustatyta tvarka, o Rangovas atlygina Užsakovui visas dėl šios Sutarties nutraukimo susidariusias išlaidas ir kompensuoja dėl šios Sutarties nutraukimo patirtus nuostolius.</w:t>
      </w:r>
    </w:p>
    <w:p w14:paraId="1BC58EE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15.4. 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VI</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skyriuje „Atsiskaitymo tvarka“ nustatyta tvarka.</w:t>
      </w:r>
    </w:p>
    <w:p w14:paraId="0507B08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15.5. 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VI</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skyriuje „Atsiskaitymo tvarka“ nustatyta tvarka.</w:t>
      </w:r>
    </w:p>
    <w:p w14:paraId="130CBE0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15.6. 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6AE3043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15.7. Šalių susitarimu Sutartis gali būti nutraukta bet kuriuo metu. Tokiu atveju atsiskaitymai tarp Šalių Sutarties nutraukimo dienai atliekami Sutarties </w:t>
      </w:r>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kern w:val="2"/>
          <w:sz w:val="24"/>
          <w:szCs w:val="24"/>
          <w:lang w:eastAsia="en-US"/>
          <w14:ligatures w14:val="standardContextual"/>
        </w:rPr>
        <w:t>VI</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Times New Roman" w:eastAsia="Calibri" w:hAnsi="Times New Roman" w:cs="Times New Roman"/>
          <w:kern w:val="2"/>
          <w:sz w:val="24"/>
          <w:szCs w:val="24"/>
          <w:lang w:eastAsia="en-US"/>
          <w14:ligatures w14:val="standardContextual"/>
        </w:rPr>
        <w:t xml:space="preserve"> skyriuje „Atsiskaitymo tvarka“ nustatyta tvarka.</w:t>
      </w:r>
    </w:p>
    <w:p w14:paraId="2225542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0D1A090E"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KITOS SUTARTIES SĄLYGOS</w:t>
      </w:r>
    </w:p>
    <w:p w14:paraId="3ADA09F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59BE400C"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bookmarkStart w:id="179" w:name="_Hlk49856347"/>
      <w:bookmarkStart w:id="180" w:name="_Hlk8059585"/>
      <w:r w:rsidRPr="00A11528">
        <w:rPr>
          <w:rFonts w:ascii="Times New Roman" w:eastAsia="Calibri" w:hAnsi="Times New Roman" w:cs="Times New Roman"/>
          <w:b/>
          <w:bCs/>
          <w:kern w:val="2"/>
          <w:sz w:val="24"/>
          <w:szCs w:val="24"/>
          <w:lang w:eastAsia="en-US"/>
          <w14:ligatures w14:val="standardContextual"/>
        </w:rPr>
        <w:t>XVI.A. Atsakingi asmenys ir bendravimas</w:t>
      </w:r>
    </w:p>
    <w:p w14:paraId="72ABDFF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 Vykdant Sutartį bendravimas ir susirašinėjimas tarp Šalių vykdomas lietuvių kalba. Dokumentacija, susijusi su Darbais ir Paslaugų teikimu, Užsakovui teikiama ir rengiama lietuvių kalba.</w:t>
      </w:r>
    </w:p>
    <w:p w14:paraId="46BC6EEF"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bookmarkStart w:id="181" w:name="_Ref87617490"/>
      <w:r w:rsidRPr="00A11528">
        <w:rPr>
          <w:rFonts w:ascii="Times New Roman" w:eastAsia="Calibri" w:hAnsi="Times New Roman" w:cs="Times New Roman"/>
          <w:kern w:val="2"/>
          <w:sz w:val="24"/>
          <w:szCs w:val="24"/>
          <w:lang w:eastAsia="en-US"/>
          <w14:ligatures w14:val="standardContextual"/>
        </w:rPr>
        <w:t>Užsakovas, vadovaudamasis Viešųjų pirkimų įstatymo 87 straipsnio 1 dalies 12 punktu, sudarant pirkimo sutartį skiria atsakingą asmenį (-</w:t>
      </w:r>
      <w:proofErr w:type="spellStart"/>
      <w:r w:rsidRPr="00A11528">
        <w:rPr>
          <w:rFonts w:ascii="Times New Roman" w:eastAsia="Calibri" w:hAnsi="Times New Roman" w:cs="Times New Roman"/>
          <w:kern w:val="2"/>
          <w:sz w:val="24"/>
          <w:szCs w:val="24"/>
          <w:lang w:eastAsia="en-US"/>
          <w14:ligatures w14:val="standardContextual"/>
        </w:rPr>
        <w:t>is</w:t>
      </w:r>
      <w:proofErr w:type="spellEnd"/>
      <w:r w:rsidRPr="00A11528">
        <w:rPr>
          <w:rFonts w:ascii="Times New Roman" w:eastAsia="Calibri" w:hAnsi="Times New Roman" w:cs="Times New Roman"/>
          <w:kern w:val="2"/>
          <w:sz w:val="24"/>
          <w:szCs w:val="24"/>
          <w:lang w:eastAsia="en-US"/>
          <w14:ligatures w14:val="standardContextual"/>
        </w:rPr>
        <w:t xml:space="preserve">) už Sutarties vykdymą – Ramūnas Kodis, Statybos, ūkio plėtros ir turto valdymo skyriaus specialistas, tel.: +370 675 80139, el. p.: </w:t>
      </w:r>
      <w:hyperlink r:id="rId15" w:history="1">
        <w:r w:rsidRPr="00A11528">
          <w:rPr>
            <w:rFonts w:ascii="Times New Roman" w:eastAsia="Calibri" w:hAnsi="Times New Roman" w:cs="Times New Roman"/>
            <w:color w:val="0563C1"/>
            <w:kern w:val="2"/>
            <w:sz w:val="24"/>
            <w:szCs w:val="24"/>
            <w:u w:val="single"/>
            <w:lang w:eastAsia="en-US"/>
            <w14:ligatures w14:val="standardContextual"/>
          </w:rPr>
          <w:t>ramunas.kodis@trakai.lt</w:t>
        </w:r>
      </w:hyperlink>
      <w:r w:rsidRPr="00A11528">
        <w:rPr>
          <w:rFonts w:ascii="Calibri" w:eastAsia="Calibri" w:hAnsi="Calibri" w:cs="Arial"/>
          <w:kern w:val="2"/>
          <w:lang w:eastAsia="en-US"/>
          <w14:ligatures w14:val="standardContextual"/>
        </w:rPr>
        <w:t xml:space="preserve"> </w:t>
      </w:r>
      <w:r w:rsidRPr="00A11528">
        <w:rPr>
          <w:rFonts w:ascii="Times New Roman" w:eastAsia="Calibri" w:hAnsi="Times New Roman" w:cs="Times New Roman"/>
          <w:kern w:val="2"/>
          <w:sz w:val="24"/>
          <w:szCs w:val="24"/>
          <w:lang w:eastAsia="en-US"/>
          <w14:ligatures w14:val="standardContextual"/>
        </w:rPr>
        <w:t xml:space="preserve">Sutarties ir pakeitimų paskelbimą – Edita Dagienė, Teisės, personalo, civilinės metrikacijos ir viešųjų pirkimų skyriaus vyr. specialistas (viešiesiems pirkimams), tel.: +370 528 58320, el. p.: </w:t>
      </w:r>
      <w:bookmarkEnd w:id="181"/>
      <w:r w:rsidRPr="00A11528">
        <w:rPr>
          <w:rFonts w:ascii="Times New Roman" w:eastAsia="Calibri" w:hAnsi="Times New Roman" w:cs="Times New Roman"/>
          <w:kern w:val="2"/>
          <w:sz w:val="24"/>
          <w:szCs w:val="24"/>
          <w:lang w:eastAsia="en-US"/>
          <w14:ligatures w14:val="standardContextual"/>
        </w:rPr>
        <w:fldChar w:fldCharType="begin"/>
      </w:r>
      <w:r w:rsidRPr="00A11528">
        <w:rPr>
          <w:rFonts w:ascii="Times New Roman" w:eastAsia="Calibri" w:hAnsi="Times New Roman" w:cs="Times New Roman"/>
          <w:kern w:val="2"/>
          <w:sz w:val="24"/>
          <w:szCs w:val="24"/>
          <w:lang w:eastAsia="en-US"/>
          <w14:ligatures w14:val="standardContextual"/>
        </w:rPr>
        <w:instrText>HYPERLINK "mailto:edita.dagiene@trakai.lt"</w:instrText>
      </w:r>
      <w:r w:rsidRPr="00A11528">
        <w:rPr>
          <w:rFonts w:ascii="Times New Roman" w:eastAsia="Calibri" w:hAnsi="Times New Roman" w:cs="Times New Roman"/>
          <w:kern w:val="2"/>
          <w:sz w:val="24"/>
          <w:szCs w:val="24"/>
          <w:lang w:eastAsia="en-US"/>
          <w14:ligatures w14:val="standardContextual"/>
        </w:rPr>
      </w:r>
      <w:r w:rsidRPr="00A11528">
        <w:rPr>
          <w:rFonts w:ascii="Times New Roman" w:eastAsia="Calibri" w:hAnsi="Times New Roman" w:cs="Times New Roman"/>
          <w:kern w:val="2"/>
          <w:sz w:val="24"/>
          <w:szCs w:val="24"/>
          <w:lang w:eastAsia="en-US"/>
          <w14:ligatures w14:val="standardContextual"/>
        </w:rPr>
        <w:fldChar w:fldCharType="separate"/>
      </w:r>
      <w:r w:rsidRPr="00A11528">
        <w:rPr>
          <w:rFonts w:ascii="Times New Roman" w:eastAsia="Calibri" w:hAnsi="Times New Roman" w:cs="Times New Roman"/>
          <w:color w:val="0563C1"/>
          <w:kern w:val="2"/>
          <w:sz w:val="24"/>
          <w:szCs w:val="24"/>
          <w:u w:val="single"/>
          <w:lang w:eastAsia="en-US"/>
          <w14:ligatures w14:val="standardContextual"/>
        </w:rPr>
        <w:t>edita.dagiene@trakai.lt</w:t>
      </w:r>
      <w:r w:rsidRPr="00A11528">
        <w:rPr>
          <w:rFonts w:ascii="Times New Roman" w:eastAsia="Calibri" w:hAnsi="Times New Roman" w:cs="Times New Roman"/>
          <w:kern w:val="2"/>
          <w:sz w:val="24"/>
          <w:szCs w:val="24"/>
          <w:lang w:eastAsia="en-US"/>
          <w14:ligatures w14:val="standardContextual"/>
        </w:rPr>
        <w:fldChar w:fldCharType="end"/>
      </w:r>
      <w:r w:rsidRPr="00A11528">
        <w:rPr>
          <w:rFonts w:ascii="Calibri" w:eastAsia="Calibri" w:hAnsi="Calibri" w:cs="Arial"/>
          <w:kern w:val="2"/>
          <w:lang w:eastAsia="en-US"/>
          <w14:ligatures w14:val="standardContextual"/>
        </w:rPr>
        <w:t xml:space="preserve"> </w:t>
      </w:r>
    </w:p>
    <w:p w14:paraId="45F89D1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16.2. Rangovo atstovas, atsakingas už Sutarties vykdymą – </w:t>
      </w:r>
      <w:r w:rsidRPr="00A11528">
        <w:rPr>
          <w:rFonts w:ascii="Times New Roman" w:eastAsia="Calibri" w:hAnsi="Times New Roman" w:cs="Times New Roman"/>
          <w:kern w:val="2"/>
          <w:sz w:val="24"/>
          <w:szCs w:val="24"/>
          <w:highlight w:val="yellow"/>
          <w:lang w:eastAsia="en-US"/>
          <w14:ligatures w14:val="standardContextual"/>
        </w:rPr>
        <w:t>[vardas ir pavardė], tel. [telefono numeris], el. paštas [elektroninio pašto adresas].</w:t>
      </w:r>
    </w:p>
    <w:p w14:paraId="6DAE71A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16.3. Užsakovo elektroninio pašto adresas kuriuo Sutarties vykdymo metu siunčiami Rangovo pranešimai ir (ar) prašymai Užsakovui yra: </w:t>
      </w:r>
      <w:hyperlink r:id="rId16" w:history="1">
        <w:r w:rsidRPr="00A11528">
          <w:rPr>
            <w:rFonts w:ascii="Times New Roman" w:eastAsia="Calibri" w:hAnsi="Times New Roman" w:cs="Times New Roman"/>
            <w:color w:val="0563C1"/>
            <w:kern w:val="2"/>
            <w:sz w:val="24"/>
            <w:szCs w:val="24"/>
            <w:u w:val="single"/>
            <w:lang w:eastAsia="en-US"/>
            <w14:ligatures w14:val="standardContextual"/>
          </w:rPr>
          <w:t>dokumentai</w:t>
        </w:r>
        <w:r w:rsidRPr="00A11528">
          <w:rPr>
            <w:rFonts w:ascii="Times New Roman" w:eastAsia="Calibri" w:hAnsi="Times New Roman" w:cs="Times New Roman"/>
            <w:color w:val="0563C1"/>
            <w:kern w:val="2"/>
            <w:sz w:val="24"/>
            <w:szCs w:val="24"/>
            <w:u w:val="single"/>
            <w:lang w:val="en-US" w:eastAsia="en-US"/>
            <w14:ligatures w14:val="standardContextual"/>
          </w:rPr>
          <w:t>@trakai.lt</w:t>
        </w:r>
      </w:hyperlink>
      <w:r w:rsidRPr="00A11528">
        <w:rPr>
          <w:rFonts w:ascii="Times New Roman" w:eastAsia="Calibri" w:hAnsi="Times New Roman" w:cs="Times New Roman"/>
          <w:kern w:val="2"/>
          <w:sz w:val="24"/>
          <w:szCs w:val="24"/>
          <w:lang w:eastAsia="en-US"/>
          <w14:ligatures w14:val="standardContextual"/>
        </w:rPr>
        <w:t>.</w:t>
      </w:r>
    </w:p>
    <w:p w14:paraId="584A5999"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16.4. Rangovo elektroninio pašto adresas kuriuo Sutarties vykdymo metu siunčiami Užsakovo pranešimai ir (ar) prašymai Rangovui yra: </w:t>
      </w:r>
      <w:r w:rsidRPr="00A11528">
        <w:rPr>
          <w:rFonts w:ascii="Times New Roman" w:eastAsia="Calibri" w:hAnsi="Times New Roman" w:cs="Times New Roman"/>
          <w:kern w:val="2"/>
          <w:sz w:val="24"/>
          <w:szCs w:val="24"/>
          <w:highlight w:val="yellow"/>
          <w:lang w:eastAsia="en-US"/>
          <w14:ligatures w14:val="standardContextual"/>
        </w:rPr>
        <w:t>[elektroninio pašto adresas]</w:t>
      </w:r>
      <w:r w:rsidRPr="00A11528">
        <w:rPr>
          <w:rFonts w:ascii="Times New Roman" w:eastAsia="Calibri" w:hAnsi="Times New Roman" w:cs="Times New Roman"/>
          <w:kern w:val="2"/>
          <w:sz w:val="24"/>
          <w:szCs w:val="24"/>
          <w:lang w:eastAsia="en-US"/>
          <w14:ligatures w14:val="standardContextual"/>
        </w:rPr>
        <w:t>.</w:t>
      </w:r>
    </w:p>
    <w:p w14:paraId="375C254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16.5. Sutarties vykdymo metu Rangovo pranešimai ir (ar) prašymai Užsakovui siunčiami nurodant pateiktą projekto pavadinimą elektroninio pašto adresu </w:t>
      </w:r>
      <w:hyperlink r:id="rId17" w:history="1">
        <w:r w:rsidRPr="00A11528">
          <w:rPr>
            <w:rFonts w:ascii="Times New Roman" w:eastAsia="Calibri" w:hAnsi="Times New Roman" w:cs="Times New Roman"/>
            <w:color w:val="0563C1"/>
            <w:kern w:val="2"/>
            <w:sz w:val="24"/>
            <w:szCs w:val="24"/>
            <w:u w:val="single"/>
            <w:lang w:eastAsia="en-US"/>
            <w14:ligatures w14:val="standardContextual"/>
          </w:rPr>
          <w:t>dokumentai@trakai.lt</w:t>
        </w:r>
      </w:hyperlink>
      <w:r w:rsidRPr="00A11528">
        <w:rPr>
          <w:rFonts w:ascii="Times New Roman" w:eastAsia="Calibri" w:hAnsi="Times New Roman" w:cs="Times New Roman"/>
          <w:kern w:val="2"/>
          <w:sz w:val="24"/>
          <w:szCs w:val="24"/>
          <w:lang w:eastAsia="en-US"/>
          <w14:ligatures w14:val="standardContextual"/>
        </w:rPr>
        <w:t xml:space="preserve"> arba naudojantis nacionaline elektroninių siuntų pristatymo informacine sistema </w:t>
      </w:r>
      <w:proofErr w:type="spellStart"/>
      <w:r w:rsidRPr="00A11528">
        <w:rPr>
          <w:rFonts w:ascii="Times New Roman" w:eastAsia="Calibri" w:hAnsi="Times New Roman" w:cs="Times New Roman"/>
          <w:kern w:val="2"/>
          <w:sz w:val="24"/>
          <w:szCs w:val="24"/>
          <w:lang w:eastAsia="en-US"/>
          <w14:ligatures w14:val="standardContextual"/>
        </w:rPr>
        <w:t>E.pristatymas</w:t>
      </w:r>
      <w:proofErr w:type="spellEnd"/>
      <w:r w:rsidRPr="00A11528">
        <w:rPr>
          <w:rFonts w:ascii="Times New Roman" w:eastAsia="Calibri" w:hAnsi="Times New Roman" w:cs="Times New Roman"/>
          <w:kern w:val="2"/>
          <w:sz w:val="24"/>
          <w:szCs w:val="24"/>
          <w:lang w:eastAsia="en-US"/>
          <w14:ligatures w14:val="standardContextual"/>
        </w:rPr>
        <w:t>.</w:t>
      </w:r>
    </w:p>
    <w:p w14:paraId="650E5DA5"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16.6. 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732B68C4"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16.7. 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635F21A2"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39A3C8F"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5F122BB0" w14:textId="77777777" w:rsidR="00A11528" w:rsidRPr="00A11528" w:rsidRDefault="00A11528" w:rsidP="00A11528">
      <w:pPr>
        <w:ind w:firstLine="567"/>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XVI.B. Baigiamosios nuostatos</w:t>
      </w:r>
    </w:p>
    <w:p w14:paraId="5722F4CC"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16.9.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73162B98"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16.10. Sutarties sąlygos Sutarties galiojimo laikotarpiu gali būti keičiamos tik Lietuvos Respublikos viešųjų pirkimų įstatymo nustatyta tvarka ir atvejais.</w:t>
      </w:r>
    </w:p>
    <w:p w14:paraId="34935F3B"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16.11. Užsakovas yra PVM mokesčio mokėtoju užsiregistravęs neapmokestinamasis juridinis asmuo, todėl atvirkštinis statybos darbų apmokestinimas PVM netaikomas.</w:t>
      </w:r>
    </w:p>
    <w:p w14:paraId="14B91B6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16.12. Visi kilę ginčai ar nesutarimai sprendžiami derybų būdu. Šalims nesusitarus, ginčai ar nesutarimai sprendžiami Lietuvos Respublikos įstatymų nustatyta tvarka Lietuvos Respublikos teismuose pagal Užsakovo buveinės vietą.</w:t>
      </w:r>
    </w:p>
    <w:p w14:paraId="1C5CDE0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16.13. Sutartis įsigalioja, Šalims pasirašius ją, ir Rangovui pateikus Sutarties įvykdymo užtikrinimo dokumentą [jeigu Sutartis sudaroma su Užsienio tiekėju: ir Sutarties 7.3.9 papunktyje nurodytus dokumentus], ir galioja iki sutartinių įsipareigojimų įvykdymo arba Sutarties nutraukimo.</w:t>
      </w:r>
    </w:p>
    <w:p w14:paraId="31BEF223"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16.14. 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55BEDA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16.15. Sutartis sudaryta lietuvių kalba 2 (dviem) vienodą juridinę galią turinčiais egzemplioriais, po vieną Užsakovui ir Rangovui.</w:t>
      </w:r>
    </w:p>
    <w:p w14:paraId="32B8D757"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16.16. 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829FCDE"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16.17. Pirkimo dokumentai ir viešojo pirkimo metu pateiktas Rangovo pasiūlymas yra neatsiejama šios Sutarties dalys.</w:t>
      </w:r>
    </w:p>
    <w:p w14:paraId="7DD6CFCC" w14:textId="77777777" w:rsidR="00A11528" w:rsidRPr="00A11528" w:rsidRDefault="00A11528" w:rsidP="00A11528">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Priedas Nr. 1 – Paprastojo remonto aprašas;</w:t>
      </w:r>
    </w:p>
    <w:p w14:paraId="34EECEC1" w14:textId="77777777" w:rsidR="00A11528" w:rsidRPr="00A11528" w:rsidRDefault="00A11528" w:rsidP="00A11528">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Priedas Nr. 2 – Rangovo pasiūlymas;</w:t>
      </w:r>
    </w:p>
    <w:p w14:paraId="487E8F84" w14:textId="77777777" w:rsidR="00A11528" w:rsidRPr="00A11528" w:rsidRDefault="00A11528" w:rsidP="00A11528">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Priedas Nr. 3 – Darbų kiekių žiniaraščiai;</w:t>
      </w:r>
    </w:p>
    <w:p w14:paraId="3A5486C8" w14:textId="77777777" w:rsidR="00A11528" w:rsidRPr="00A11528" w:rsidRDefault="00A11528" w:rsidP="00A11528">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Priedas Nr. 4 – Atliktų darbų akto forma;</w:t>
      </w:r>
    </w:p>
    <w:p w14:paraId="57C3799A" w14:textId="77777777" w:rsidR="00A11528" w:rsidRPr="00A11528" w:rsidRDefault="00A11528" w:rsidP="00A11528">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Priedas Nr. 5 – Statybvietės perdavimo-priėmimo akto forma;</w:t>
      </w:r>
    </w:p>
    <w:p w14:paraId="011CE5B6" w14:textId="77777777" w:rsidR="00A11528" w:rsidRPr="00A11528" w:rsidRDefault="00A11528" w:rsidP="00A11528">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Priedas Nr. 6 – Darbų perdavimo-priėmimo akto forma;</w:t>
      </w:r>
    </w:p>
    <w:p w14:paraId="4CA525A6" w14:textId="77777777" w:rsidR="00A11528" w:rsidRPr="00A11528" w:rsidRDefault="00A11528" w:rsidP="00A11528">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Priedas Nr. 7 – Sutikimas dėl konfidencialios informacijos pateikimo.</w:t>
      </w:r>
    </w:p>
    <w:p w14:paraId="76A2236D"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p w14:paraId="4535F4E6" w14:textId="77777777" w:rsidR="00A11528" w:rsidRPr="00A11528" w:rsidRDefault="00A11528" w:rsidP="00A11528">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 xml:space="preserve"> SUTARTIES ŠALIŲ ADRESAI IR REKVIZITAI</w:t>
      </w:r>
    </w:p>
    <w:bookmarkEnd w:id="179"/>
    <w:bookmarkEnd w:id="180"/>
    <w:p w14:paraId="4200EF66"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tbl>
      <w:tblPr>
        <w:tblW w:w="9298" w:type="dxa"/>
        <w:tblInd w:w="-142" w:type="dxa"/>
        <w:tblCellMar>
          <w:left w:w="183" w:type="dxa"/>
        </w:tblCellMar>
        <w:tblLook w:val="04A0" w:firstRow="1" w:lastRow="0" w:firstColumn="1" w:lastColumn="0" w:noHBand="0" w:noVBand="1"/>
      </w:tblPr>
      <w:tblGrid>
        <w:gridCol w:w="4673"/>
        <w:gridCol w:w="4625"/>
      </w:tblGrid>
      <w:tr w:rsidR="00A11528" w:rsidRPr="00A11528" w14:paraId="564EDE5A" w14:textId="77777777" w:rsidTr="007E6EB5">
        <w:tc>
          <w:tcPr>
            <w:tcW w:w="4673" w:type="dxa"/>
          </w:tcPr>
          <w:p w14:paraId="38ECFFB6" w14:textId="77777777" w:rsidR="00A11528" w:rsidRPr="00A11528" w:rsidRDefault="00A11528" w:rsidP="00A11528">
            <w:pPr>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UŽSAKOVAS</w:t>
            </w:r>
          </w:p>
        </w:tc>
        <w:tc>
          <w:tcPr>
            <w:tcW w:w="4625" w:type="dxa"/>
          </w:tcPr>
          <w:p w14:paraId="771AB2EB" w14:textId="77777777" w:rsidR="00A11528" w:rsidRPr="00A11528" w:rsidRDefault="00A11528" w:rsidP="00A11528">
            <w:pPr>
              <w:jc w:val="both"/>
              <w:rPr>
                <w:rFonts w:ascii="Times New Roman" w:eastAsia="Calibri" w:hAnsi="Times New Roman" w:cs="Times New Roman"/>
                <w:b/>
                <w:bCs/>
                <w:kern w:val="2"/>
                <w:sz w:val="24"/>
                <w:szCs w:val="24"/>
                <w:lang w:eastAsia="en-US"/>
                <w14:ligatures w14:val="standardContextual"/>
              </w:rPr>
            </w:pPr>
            <w:r w:rsidRPr="00A11528">
              <w:rPr>
                <w:rFonts w:ascii="Times New Roman" w:eastAsia="Calibri" w:hAnsi="Times New Roman" w:cs="Times New Roman"/>
                <w:b/>
                <w:bCs/>
                <w:kern w:val="2"/>
                <w:sz w:val="24"/>
                <w:szCs w:val="24"/>
                <w:lang w:eastAsia="en-US"/>
                <w14:ligatures w14:val="standardContextual"/>
              </w:rPr>
              <w:t>RANGOVAS</w:t>
            </w:r>
          </w:p>
        </w:tc>
      </w:tr>
      <w:tr w:rsidR="00A11528" w:rsidRPr="00A11528" w14:paraId="6C1BE7EF" w14:textId="77777777" w:rsidTr="007E6EB5">
        <w:trPr>
          <w:trHeight w:val="2002"/>
        </w:trPr>
        <w:tc>
          <w:tcPr>
            <w:tcW w:w="4673" w:type="dxa"/>
          </w:tcPr>
          <w:p w14:paraId="2AB4FBA3"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Trakų rajono savivaldybės administracija</w:t>
            </w:r>
          </w:p>
          <w:p w14:paraId="7C2666FD"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Juridinio asmens kodas 181626536                                 </w:t>
            </w:r>
          </w:p>
          <w:p w14:paraId="684A02C0"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PVM mokėtojo kodas – ne PVM mokėtojas</w:t>
            </w:r>
          </w:p>
          <w:p w14:paraId="7A586FEA"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Vytauto g. 33,  LT-21106 Trakai</w:t>
            </w:r>
          </w:p>
          <w:p w14:paraId="2DCA60FD"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Tel. (0 528) 58300, faksas (0 528) 53140</w:t>
            </w:r>
          </w:p>
          <w:p w14:paraId="47F7A2DA"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 xml:space="preserve">El. paštas: </w:t>
            </w:r>
            <w:hyperlink r:id="rId18" w:history="1">
              <w:r w:rsidRPr="00A11528">
                <w:rPr>
                  <w:rFonts w:ascii="Times New Roman" w:eastAsia="Calibri" w:hAnsi="Times New Roman" w:cs="Times New Roman"/>
                  <w:color w:val="0563C1"/>
                  <w:kern w:val="2"/>
                  <w:sz w:val="24"/>
                  <w:szCs w:val="24"/>
                  <w:u w:val="single"/>
                  <w:lang w:eastAsia="en-US"/>
                  <w14:ligatures w14:val="standardContextual"/>
                </w:rPr>
                <w:t>direktorius@trakai.lt</w:t>
              </w:r>
            </w:hyperlink>
            <w:r w:rsidRPr="00A11528">
              <w:rPr>
                <w:rFonts w:ascii="Times New Roman" w:eastAsia="Calibri" w:hAnsi="Times New Roman" w:cs="Times New Roman"/>
                <w:kern w:val="2"/>
                <w:sz w:val="24"/>
                <w:szCs w:val="24"/>
                <w:lang w:eastAsia="en-US"/>
                <w14:ligatures w14:val="standardContextual"/>
              </w:rPr>
              <w:t xml:space="preserve"> </w:t>
            </w:r>
          </w:p>
        </w:tc>
        <w:tc>
          <w:tcPr>
            <w:tcW w:w="4625" w:type="dxa"/>
          </w:tcPr>
          <w:p w14:paraId="022F4FF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tc>
      </w:tr>
      <w:tr w:rsidR="00A11528" w:rsidRPr="00A11528" w14:paraId="0509C30D" w14:textId="77777777" w:rsidTr="007E6EB5">
        <w:tc>
          <w:tcPr>
            <w:tcW w:w="4673" w:type="dxa"/>
          </w:tcPr>
          <w:p w14:paraId="059DABEC"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Užsakovo vardu:</w:t>
            </w:r>
          </w:p>
        </w:tc>
        <w:tc>
          <w:tcPr>
            <w:tcW w:w="4625" w:type="dxa"/>
          </w:tcPr>
          <w:p w14:paraId="0CD93D1A"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tc>
      </w:tr>
      <w:tr w:rsidR="00A11528" w:rsidRPr="00A11528" w14:paraId="613E32E7" w14:textId="77777777" w:rsidTr="007E6EB5">
        <w:tc>
          <w:tcPr>
            <w:tcW w:w="4673" w:type="dxa"/>
          </w:tcPr>
          <w:p w14:paraId="628C6A77"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Administracijos direktorė</w:t>
            </w:r>
          </w:p>
          <w:p w14:paraId="3FDD3F88" w14:textId="77777777" w:rsidR="00A11528" w:rsidRPr="00A11528" w:rsidRDefault="00A11528" w:rsidP="00A11528">
            <w:pPr>
              <w:jc w:val="both"/>
              <w:rPr>
                <w:rFonts w:ascii="Times New Roman" w:eastAsia="Calibri" w:hAnsi="Times New Roman" w:cs="Times New Roman"/>
                <w:kern w:val="2"/>
                <w:sz w:val="24"/>
                <w:szCs w:val="24"/>
                <w:lang w:eastAsia="en-US"/>
                <w14:ligatures w14:val="standardContextual"/>
              </w:rPr>
            </w:pPr>
            <w:r w:rsidRPr="00A11528">
              <w:rPr>
                <w:rFonts w:ascii="Times New Roman" w:eastAsia="Calibri" w:hAnsi="Times New Roman" w:cs="Times New Roman"/>
                <w:kern w:val="2"/>
                <w:sz w:val="24"/>
                <w:szCs w:val="24"/>
                <w:lang w:eastAsia="en-US"/>
                <w14:ligatures w14:val="standardContextual"/>
              </w:rPr>
              <w:t>Dovilė Daudaitė</w:t>
            </w:r>
          </w:p>
        </w:tc>
        <w:tc>
          <w:tcPr>
            <w:tcW w:w="4625" w:type="dxa"/>
          </w:tcPr>
          <w:p w14:paraId="25DB1841" w14:textId="77777777" w:rsidR="00A11528" w:rsidRPr="00A11528" w:rsidRDefault="00A11528" w:rsidP="00A11528">
            <w:pPr>
              <w:ind w:firstLine="567"/>
              <w:jc w:val="both"/>
              <w:rPr>
                <w:rFonts w:ascii="Times New Roman" w:eastAsia="Calibri" w:hAnsi="Times New Roman" w:cs="Times New Roman"/>
                <w:kern w:val="2"/>
                <w:sz w:val="24"/>
                <w:szCs w:val="24"/>
                <w:lang w:eastAsia="en-US"/>
                <w14:ligatures w14:val="standardContextual"/>
              </w:rPr>
            </w:pPr>
          </w:p>
        </w:tc>
      </w:tr>
    </w:tbl>
    <w:p w14:paraId="03698B15" w14:textId="77777777" w:rsidR="00296A7C" w:rsidRDefault="00296A7C" w:rsidP="00AE29DF">
      <w:pPr>
        <w:rPr>
          <w:rFonts w:ascii="Times New Roman" w:eastAsia="Times New Roman" w:hAnsi="Times New Roman" w:cs="Times New Roman"/>
          <w:b/>
          <w:bCs/>
          <w:sz w:val="24"/>
          <w:szCs w:val="24"/>
          <w:lang w:val="x-none" w:eastAsia="x-none"/>
        </w:rPr>
      </w:pPr>
    </w:p>
    <w:p w14:paraId="0C8E78E7" w14:textId="77777777" w:rsidR="002B76AC" w:rsidRDefault="002B76AC" w:rsidP="00AE29DF">
      <w:pPr>
        <w:rPr>
          <w:rFonts w:ascii="Times New Roman" w:eastAsia="Times New Roman" w:hAnsi="Times New Roman" w:cs="Times New Roman"/>
          <w:b/>
          <w:bCs/>
          <w:sz w:val="24"/>
          <w:szCs w:val="24"/>
          <w:lang w:val="x-none" w:eastAsia="x-none"/>
        </w:rPr>
      </w:pPr>
    </w:p>
    <w:p w14:paraId="12AFC5E9" w14:textId="77777777" w:rsidR="002B76AC" w:rsidRDefault="002B76AC" w:rsidP="00AE29DF">
      <w:pPr>
        <w:rPr>
          <w:rFonts w:ascii="Times New Roman" w:eastAsia="Times New Roman" w:hAnsi="Times New Roman" w:cs="Times New Roman"/>
          <w:b/>
          <w:bCs/>
          <w:sz w:val="24"/>
          <w:szCs w:val="24"/>
          <w:lang w:val="x-none" w:eastAsia="x-none"/>
        </w:rPr>
      </w:pPr>
    </w:p>
    <w:p w14:paraId="3B525C52" w14:textId="77777777" w:rsidR="002B76AC" w:rsidRPr="002B76AC" w:rsidRDefault="002B76AC" w:rsidP="002B76AC">
      <w:pPr>
        <w:jc w:val="right"/>
        <w:outlineLvl w:val="0"/>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1 priedas</w:t>
      </w:r>
    </w:p>
    <w:p w14:paraId="61AC7986" w14:textId="77777777" w:rsidR="002B76AC" w:rsidRPr="002B76AC" w:rsidRDefault="002B76AC" w:rsidP="002B76AC">
      <w:pPr>
        <w:jc w:val="right"/>
        <w:outlineLvl w:val="0"/>
        <w:rPr>
          <w:rFonts w:ascii="Times New Roman" w:eastAsia="Times New Roman" w:hAnsi="Times New Roman" w:cs="Times New Roman"/>
          <w:bCs/>
          <w:sz w:val="24"/>
          <w:szCs w:val="24"/>
        </w:rPr>
      </w:pPr>
    </w:p>
    <w:p w14:paraId="30BEEB50" w14:textId="77777777" w:rsidR="002B76AC" w:rsidRPr="002B76AC" w:rsidRDefault="002B76AC" w:rsidP="002B76AC">
      <w:pPr>
        <w:jc w:val="center"/>
        <w:outlineLvl w:val="0"/>
        <w:rPr>
          <w:rFonts w:ascii="Times New Roman" w:eastAsia="Times New Roman" w:hAnsi="Times New Roman" w:cs="Times New Roman"/>
          <w:b/>
          <w:sz w:val="24"/>
          <w:szCs w:val="24"/>
        </w:rPr>
      </w:pPr>
    </w:p>
    <w:p w14:paraId="2756298A" w14:textId="4DE26E72" w:rsidR="002B76AC" w:rsidRPr="002B76AC" w:rsidRDefault="002B76AC" w:rsidP="002B76AC">
      <w:pPr>
        <w:jc w:val="center"/>
        <w:outlineLvl w:val="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PAPRASTOJO REMONTO APRAŠAS</w:t>
      </w:r>
    </w:p>
    <w:p w14:paraId="2F8465EE" w14:textId="77777777" w:rsidR="002B76AC" w:rsidRPr="002B76AC" w:rsidRDefault="002B76AC" w:rsidP="002B76AC">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2B76AC" w:rsidRPr="002B76AC" w14:paraId="37DA604C" w14:textId="77777777" w:rsidTr="00232136">
        <w:trPr>
          <w:trHeight w:val="285"/>
        </w:trPr>
        <w:tc>
          <w:tcPr>
            <w:tcW w:w="611" w:type="pct"/>
            <w:tcBorders>
              <w:top w:val="single" w:sz="4" w:space="0" w:color="auto"/>
              <w:left w:val="single" w:sz="4" w:space="0" w:color="auto"/>
              <w:bottom w:val="single" w:sz="4" w:space="0" w:color="auto"/>
              <w:right w:val="single" w:sz="4" w:space="0" w:color="auto"/>
            </w:tcBorders>
            <w:noWrap/>
          </w:tcPr>
          <w:p w14:paraId="05472A4A"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162E0FA9"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001B7168"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Tomo žymuo</w:t>
            </w:r>
          </w:p>
        </w:tc>
      </w:tr>
      <w:tr w:rsidR="002B76AC" w:rsidRPr="002B76AC" w14:paraId="58896F08" w14:textId="77777777" w:rsidTr="00232136">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4FAD2252" w14:textId="77777777" w:rsidR="002B76AC" w:rsidRPr="002B76AC" w:rsidRDefault="002B76AC" w:rsidP="002B76AC">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400A7C6E" w14:textId="5286EE67" w:rsidR="002B76AC" w:rsidRPr="002B76AC" w:rsidRDefault="00AA4067" w:rsidP="00AA4067">
            <w:pPr>
              <w:autoSpaceDE w:val="0"/>
              <w:autoSpaceDN w:val="0"/>
              <w:adjustRightInd w:val="0"/>
              <w:jc w:val="both"/>
              <w:rPr>
                <w:rFonts w:ascii="Times New Roman" w:eastAsia="Times New Roman" w:hAnsi="Times New Roman" w:cs="Times New Roman"/>
                <w:iCs/>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6D545D3A" w14:textId="72B7865C" w:rsidR="002B76AC" w:rsidRPr="002B76AC" w:rsidRDefault="00AA4067" w:rsidP="002B76AC">
            <w:pPr>
              <w:rPr>
                <w:rFonts w:ascii="Times New Roman" w:eastAsia="Times New Roman" w:hAnsi="Times New Roman" w:cs="Times New Roman"/>
                <w:sz w:val="24"/>
                <w:szCs w:val="24"/>
              </w:rPr>
            </w:pPr>
            <w:r w:rsidRPr="00AA4067">
              <w:rPr>
                <w:rFonts w:ascii="Times New Roman" w:eastAsia="Times New Roman" w:hAnsi="Times New Roman" w:cs="Times New Roman"/>
                <w:sz w:val="24"/>
                <w:szCs w:val="24"/>
              </w:rPr>
              <w:t>2102-00-PRA</w:t>
            </w:r>
            <w:r w:rsidR="00B67978">
              <w:rPr>
                <w:rFonts w:ascii="Times New Roman" w:eastAsia="Times New Roman" w:hAnsi="Times New Roman" w:cs="Times New Roman"/>
                <w:sz w:val="24"/>
                <w:szCs w:val="24"/>
              </w:rPr>
              <w:t>-BD,S</w:t>
            </w:r>
          </w:p>
        </w:tc>
      </w:tr>
      <w:tr w:rsidR="002B76AC" w:rsidRPr="002B76AC" w14:paraId="55916AB3" w14:textId="77777777" w:rsidTr="00232136">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2B757494" w14:textId="77777777" w:rsidR="002B76AC" w:rsidRPr="002B76AC" w:rsidRDefault="002B76AC" w:rsidP="002B76AC">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5406101B" w14:textId="16F8A57B" w:rsidR="002B76AC" w:rsidRPr="002B76AC" w:rsidRDefault="00AA4067" w:rsidP="00AA4067">
            <w:pPr>
              <w:autoSpaceDE w:val="0"/>
              <w:autoSpaceDN w:val="0"/>
              <w:adjustRightInd w:val="0"/>
              <w:jc w:val="both"/>
              <w:rPr>
                <w:rFonts w:ascii="Times New Roman" w:eastAsia="Times New Roman" w:hAnsi="Times New Roman" w:cs="Times New Roman"/>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07A4BA72" w14:textId="21490DEC" w:rsidR="002B76AC" w:rsidRPr="002B76AC" w:rsidRDefault="00B67978" w:rsidP="002B76AC">
            <w:pPr>
              <w:rPr>
                <w:rFonts w:ascii="Times New Roman" w:eastAsia="Times New Roman" w:hAnsi="Times New Roman" w:cs="Times New Roman"/>
                <w:sz w:val="24"/>
                <w:szCs w:val="24"/>
              </w:rPr>
            </w:pPr>
            <w:r w:rsidRPr="00B67978">
              <w:rPr>
                <w:rFonts w:ascii="Times New Roman" w:eastAsia="Times New Roman" w:hAnsi="Times New Roman" w:cs="Times New Roman"/>
                <w:sz w:val="24"/>
                <w:szCs w:val="24"/>
              </w:rPr>
              <w:t>2102-00-PRA-E</w:t>
            </w:r>
          </w:p>
        </w:tc>
      </w:tr>
    </w:tbl>
    <w:p w14:paraId="01C47AFB" w14:textId="77777777" w:rsidR="002B76AC" w:rsidRPr="002B76AC" w:rsidRDefault="002B76AC" w:rsidP="002B76AC">
      <w:pPr>
        <w:spacing w:after="200"/>
        <w:rPr>
          <w:rFonts w:ascii="Times New Roman" w:eastAsia="Times New Roman" w:hAnsi="Times New Roman" w:cs="Times New Roman"/>
          <w:sz w:val="24"/>
          <w:szCs w:val="24"/>
        </w:rPr>
      </w:pPr>
    </w:p>
    <w:p w14:paraId="69AE9EFC" w14:textId="77777777" w:rsidR="002B76AC" w:rsidRPr="002B76AC" w:rsidRDefault="002B76AC" w:rsidP="002B76AC">
      <w:pPr>
        <w:spacing w:after="200"/>
        <w:rPr>
          <w:rFonts w:ascii="Times New Roman" w:eastAsia="Times New Roman" w:hAnsi="Times New Roman" w:cs="Times New Roman"/>
          <w:sz w:val="24"/>
          <w:szCs w:val="24"/>
        </w:rPr>
      </w:pPr>
    </w:p>
    <w:p w14:paraId="6B162567" w14:textId="77777777" w:rsidR="002B76AC" w:rsidRPr="002B76AC" w:rsidRDefault="002B76AC" w:rsidP="002B76AC">
      <w:pPr>
        <w:spacing w:after="200"/>
        <w:rPr>
          <w:rFonts w:ascii="Times New Roman" w:eastAsia="Times New Roman" w:hAnsi="Times New Roman" w:cs="Times New Roman"/>
          <w:sz w:val="24"/>
          <w:szCs w:val="24"/>
        </w:rPr>
      </w:pPr>
    </w:p>
    <w:p w14:paraId="4BA5DAED" w14:textId="77777777" w:rsidR="002B76AC" w:rsidRPr="002B76AC" w:rsidRDefault="002B76AC" w:rsidP="002B76AC">
      <w:pPr>
        <w:spacing w:after="200"/>
        <w:jc w:val="right"/>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2 priedas</w:t>
      </w:r>
    </w:p>
    <w:p w14:paraId="34CC8F57"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Pasiūlymas</w:t>
      </w:r>
    </w:p>
    <w:p w14:paraId="26A3BCE5"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Sukeliamas visas pasiūlymas</w:t>
      </w:r>
    </w:p>
    <w:p w14:paraId="7292712F"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770D09AA"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4A38A6AF" w14:textId="77777777" w:rsidR="002B76AC" w:rsidRPr="002B76AC" w:rsidRDefault="002B76AC" w:rsidP="002B76AC">
      <w:pPr>
        <w:spacing w:after="200"/>
        <w:jc w:val="right"/>
        <w:rPr>
          <w:rFonts w:ascii="Times New Roman" w:eastAsia="Times New Roman" w:hAnsi="Times New Roman" w:cs="Times New Roman"/>
          <w:sz w:val="24"/>
          <w:szCs w:val="24"/>
        </w:rPr>
      </w:pPr>
      <w:r w:rsidRPr="002B76AC">
        <w:rPr>
          <w:rFonts w:ascii="Times New Roman" w:eastAsia="Times New Roman" w:hAnsi="Times New Roman" w:cs="Times New Roman"/>
          <w:bCs/>
          <w:sz w:val="24"/>
          <w:szCs w:val="24"/>
        </w:rPr>
        <w:t>Statybos rangos sutarties 3 priedas</w:t>
      </w:r>
    </w:p>
    <w:p w14:paraId="7A5F5F03" w14:textId="77777777" w:rsidR="002B76AC" w:rsidRPr="002B76AC" w:rsidRDefault="002B76AC" w:rsidP="002B76AC">
      <w:pPr>
        <w:spacing w:before="120"/>
        <w:jc w:val="center"/>
        <w:outlineLvl w:val="0"/>
        <w:rPr>
          <w:rFonts w:ascii="Times New Roman" w:eastAsia="Times New Roman" w:hAnsi="Times New Roman" w:cs="Times New Roman"/>
          <w:b/>
          <w:sz w:val="24"/>
          <w:szCs w:val="24"/>
          <w:lang w:eastAsia="en-US"/>
        </w:rPr>
      </w:pPr>
      <w:r w:rsidRPr="002B76AC">
        <w:rPr>
          <w:rFonts w:ascii="Times New Roman" w:eastAsia="Times New Roman" w:hAnsi="Times New Roman" w:cs="Times New Roman"/>
          <w:b/>
          <w:sz w:val="24"/>
          <w:szCs w:val="24"/>
          <w:lang w:eastAsia="en-US"/>
        </w:rPr>
        <w:t>Darbų kiekių žiniaraštis</w:t>
      </w:r>
    </w:p>
    <w:p w14:paraId="37CCF552" w14:textId="77777777" w:rsidR="002B76AC" w:rsidRPr="002B76AC" w:rsidRDefault="002B76AC" w:rsidP="002B76AC">
      <w:pPr>
        <w:spacing w:before="120"/>
        <w:jc w:val="center"/>
        <w:outlineLvl w:val="0"/>
        <w:rPr>
          <w:rFonts w:ascii="Times New Roman" w:eastAsia="Times New Roman" w:hAnsi="Times New Roman" w:cs="Times New Roman"/>
          <w:b/>
          <w:sz w:val="24"/>
          <w:szCs w:val="24"/>
          <w:lang w:eastAsia="en-US"/>
        </w:rPr>
      </w:pPr>
    </w:p>
    <w:p w14:paraId="4CEC0EC0"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Sukeliami užpildyti žiniaraščiai</w:t>
      </w:r>
    </w:p>
    <w:p w14:paraId="16FEABED" w14:textId="77777777" w:rsidR="002B76AC" w:rsidRPr="002B76AC" w:rsidRDefault="002B76AC" w:rsidP="002B76AC">
      <w:pPr>
        <w:spacing w:before="120"/>
        <w:jc w:val="center"/>
        <w:outlineLvl w:val="0"/>
        <w:rPr>
          <w:rFonts w:ascii="Times New Roman" w:eastAsia="Times New Roman" w:hAnsi="Times New Roman" w:cs="Times New Roman"/>
          <w:sz w:val="24"/>
          <w:szCs w:val="24"/>
          <w:lang w:eastAsia="en-US"/>
        </w:rPr>
      </w:pPr>
    </w:p>
    <w:p w14:paraId="43166436" w14:textId="77777777" w:rsidR="002B76AC" w:rsidRPr="002B76AC" w:rsidRDefault="002B76AC" w:rsidP="002B76AC">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4D0F3F89" w14:textId="77777777" w:rsidR="002B76AC" w:rsidRPr="002B76AC" w:rsidRDefault="002B76AC" w:rsidP="002B76AC">
      <w:pPr>
        <w:spacing w:before="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4 priedas</w:t>
      </w:r>
    </w:p>
    <w:p w14:paraId="5D055564" w14:textId="77777777" w:rsidR="002B76AC" w:rsidRPr="002B76AC" w:rsidRDefault="002B76AC" w:rsidP="002B76AC">
      <w:pPr>
        <w:spacing w:before="200"/>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ATLIKTŲ DARBŲ AKTAS Nr. ____</w:t>
      </w:r>
    </w:p>
    <w:p w14:paraId="30A9C960" w14:textId="77777777" w:rsidR="002B76AC" w:rsidRPr="002B76AC" w:rsidRDefault="002B76AC" w:rsidP="002B76AC">
      <w:pPr>
        <w:spacing w:before="200"/>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Data___________</w:t>
      </w:r>
    </w:p>
    <w:p w14:paraId="7C9F3EDD" w14:textId="77777777" w:rsidR="002B76AC" w:rsidRPr="002B76AC" w:rsidRDefault="002B76AC" w:rsidP="002B76AC">
      <w:pPr>
        <w:spacing w:before="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Statytojas:</w:t>
      </w:r>
      <w:r w:rsidRPr="002B76AC">
        <w:rPr>
          <w:rFonts w:ascii="Times New Roman" w:eastAsia="Times New Roman" w:hAnsi="Times New Roman" w:cs="Times New Roman"/>
          <w:b/>
          <w:bCs/>
          <w:sz w:val="24"/>
          <w:szCs w:val="24"/>
        </w:rPr>
        <w:br/>
        <w:t>Užsakovas:</w:t>
      </w:r>
    </w:p>
    <w:p w14:paraId="043BA012"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Rangovas:</w:t>
      </w:r>
    </w:p>
    <w:p w14:paraId="7E7888B5"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Objektas: </w:t>
      </w:r>
    </w:p>
    <w:p w14:paraId="71219477"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Sudaryta už ______m.__________</w:t>
      </w:r>
      <w:proofErr w:type="spellStart"/>
      <w:r w:rsidRPr="002B76AC">
        <w:rPr>
          <w:rFonts w:ascii="Times New Roman" w:eastAsia="Times New Roman" w:hAnsi="Times New Roman" w:cs="Times New Roman"/>
          <w:b/>
          <w:bCs/>
          <w:sz w:val="24"/>
          <w:szCs w:val="24"/>
        </w:rPr>
        <w:t>mėn</w:t>
      </w:r>
      <w:proofErr w:type="spellEnd"/>
      <w:r w:rsidRPr="002B76AC">
        <w:rPr>
          <w:rFonts w:ascii="Times New Roman" w:eastAsia="Times New Roman" w:hAnsi="Times New Roman" w:cs="Times New Roman"/>
          <w:b/>
          <w:bCs/>
          <w:sz w:val="24"/>
          <w:szCs w:val="24"/>
        </w:rPr>
        <w:t>.</w:t>
      </w:r>
    </w:p>
    <w:p w14:paraId="30499E3B" w14:textId="77777777" w:rsidR="002B76AC" w:rsidRPr="002B76AC" w:rsidRDefault="002B76AC" w:rsidP="002B76AC">
      <w:pPr>
        <w:rPr>
          <w:rFonts w:ascii="Times New Roman" w:eastAsia="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2B76AC" w:rsidRPr="002B76AC" w14:paraId="1EAFFAB5" w14:textId="77777777" w:rsidTr="00232136">
        <w:trPr>
          <w:trHeight w:val="1200"/>
        </w:trPr>
        <w:tc>
          <w:tcPr>
            <w:tcW w:w="540" w:type="dxa"/>
            <w:tcBorders>
              <w:top w:val="single" w:sz="4" w:space="0" w:color="auto"/>
              <w:left w:val="single" w:sz="8" w:space="0" w:color="auto"/>
              <w:bottom w:val="nil"/>
              <w:right w:val="single" w:sz="4" w:space="0" w:color="auto"/>
            </w:tcBorders>
            <w:vAlign w:val="center"/>
          </w:tcPr>
          <w:p w14:paraId="134800CC" w14:textId="77777777" w:rsidR="002B76AC" w:rsidRPr="002B76AC" w:rsidRDefault="002B76AC" w:rsidP="002B76AC">
            <w:pPr>
              <w:jc w:val="center"/>
              <w:rPr>
                <w:rFonts w:ascii="Times New Roman" w:eastAsia="Times New Roman" w:hAnsi="Times New Roman" w:cs="Times New Roman"/>
                <w:b/>
                <w:bCs/>
                <w:color w:val="000000"/>
                <w:sz w:val="24"/>
                <w:szCs w:val="24"/>
              </w:rPr>
            </w:pPr>
            <w:r w:rsidRPr="002B76AC">
              <w:rPr>
                <w:rFonts w:ascii="Times New Roman" w:eastAsia="Times New Roman" w:hAnsi="Times New Roman" w:cs="Times New Roman"/>
                <w:b/>
                <w:bCs/>
                <w:color w:val="000000"/>
                <w:sz w:val="24"/>
                <w:szCs w:val="24"/>
              </w:rPr>
              <w:t xml:space="preserve">Eil. </w:t>
            </w:r>
          </w:p>
          <w:p w14:paraId="4C5350E6" w14:textId="77777777" w:rsidR="002B76AC" w:rsidRPr="002B76AC" w:rsidRDefault="002B76AC" w:rsidP="002B76AC">
            <w:pPr>
              <w:jc w:val="center"/>
              <w:rPr>
                <w:rFonts w:ascii="Times New Roman" w:eastAsia="Times New Roman" w:hAnsi="Times New Roman" w:cs="Times New Roman"/>
                <w:b/>
                <w:bCs/>
                <w:color w:val="000000"/>
                <w:sz w:val="24"/>
                <w:szCs w:val="24"/>
              </w:rPr>
            </w:pPr>
            <w:r w:rsidRPr="002B76AC">
              <w:rPr>
                <w:rFonts w:ascii="Times New Roman" w:eastAsia="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35369A3"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2086324" w14:textId="77777777" w:rsidR="002B76AC" w:rsidRPr="002B76AC" w:rsidRDefault="002B76AC" w:rsidP="002B76AC">
            <w:pPr>
              <w:jc w:val="center"/>
              <w:rPr>
                <w:rFonts w:ascii="Times New Roman" w:eastAsia="Times New Roman" w:hAnsi="Times New Roman" w:cs="Times New Roman"/>
                <w:sz w:val="24"/>
                <w:szCs w:val="24"/>
              </w:rPr>
            </w:pPr>
          </w:p>
          <w:p w14:paraId="36D01626"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Kaina</w:t>
            </w:r>
          </w:p>
          <w:p w14:paraId="67EE80E0"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pagal Sutartį</w:t>
            </w:r>
          </w:p>
          <w:p w14:paraId="43D2FFBF"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10AA0B38"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667D2C19" w14:textId="77777777" w:rsidR="002B76AC" w:rsidRPr="002B76AC" w:rsidRDefault="002B76AC" w:rsidP="002B76AC">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6B11A33B" w14:textId="77777777" w:rsidR="002B76AC" w:rsidRPr="002B76AC" w:rsidRDefault="002B76AC" w:rsidP="002B76AC">
            <w:pPr>
              <w:ind w:firstLine="108"/>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per atsiskaitomą laikotarpį suma (Eur) be PVM</w:t>
            </w:r>
          </w:p>
        </w:tc>
      </w:tr>
      <w:tr w:rsidR="002B76AC" w:rsidRPr="002B76AC" w14:paraId="1F7D1097" w14:textId="77777777" w:rsidTr="00232136">
        <w:trPr>
          <w:trHeight w:val="240"/>
        </w:trPr>
        <w:tc>
          <w:tcPr>
            <w:tcW w:w="540" w:type="dxa"/>
            <w:tcBorders>
              <w:top w:val="single" w:sz="4" w:space="0" w:color="auto"/>
              <w:left w:val="single" w:sz="8" w:space="0" w:color="auto"/>
              <w:bottom w:val="single" w:sz="4" w:space="0" w:color="auto"/>
              <w:right w:val="single" w:sz="4" w:space="0" w:color="auto"/>
            </w:tcBorders>
          </w:tcPr>
          <w:p w14:paraId="6031B75C"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6E543ACE"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3060F0BD" w14:textId="77777777" w:rsidR="002B76AC" w:rsidRPr="002B76AC" w:rsidRDefault="002B76AC" w:rsidP="002B76AC">
            <w:pPr>
              <w:jc w:val="center"/>
              <w:rPr>
                <w:rFonts w:ascii="Times New Roman" w:eastAsia="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2005EE6" w14:textId="77777777" w:rsidR="002B76AC" w:rsidRPr="002B76AC" w:rsidRDefault="002B76AC" w:rsidP="002B76AC">
            <w:pPr>
              <w:jc w:val="center"/>
              <w:rPr>
                <w:rFonts w:ascii="Times New Roman" w:eastAsia="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33456809" w14:textId="77777777" w:rsidR="002B76AC" w:rsidRPr="002B76AC" w:rsidRDefault="002B76AC" w:rsidP="002B76AC">
            <w:pPr>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08B4E9E1"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r>
      <w:tr w:rsidR="002B76AC" w:rsidRPr="002B76AC" w14:paraId="6901DB88" w14:textId="77777777" w:rsidTr="00232136">
        <w:trPr>
          <w:trHeight w:val="240"/>
        </w:trPr>
        <w:tc>
          <w:tcPr>
            <w:tcW w:w="540" w:type="dxa"/>
            <w:tcBorders>
              <w:top w:val="nil"/>
              <w:left w:val="single" w:sz="8" w:space="0" w:color="auto"/>
              <w:bottom w:val="single" w:sz="4" w:space="0" w:color="auto"/>
              <w:right w:val="single" w:sz="4" w:space="0" w:color="auto"/>
            </w:tcBorders>
          </w:tcPr>
          <w:p w14:paraId="1BF23F0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nil"/>
              <w:right w:val="single" w:sz="4" w:space="0" w:color="auto"/>
            </w:tcBorders>
          </w:tcPr>
          <w:p w14:paraId="3767F483" w14:textId="77777777" w:rsidR="002B76AC" w:rsidRPr="002B76AC" w:rsidRDefault="002B76AC" w:rsidP="002B76AC">
            <w:pPr>
              <w:rPr>
                <w:rFonts w:ascii="Times New Roman" w:eastAsia="Times New Roman" w:hAnsi="Times New Roman" w:cs="Times New Roman"/>
                <w:b/>
                <w:bCs/>
                <w:i/>
                <w:iCs/>
                <w:sz w:val="24"/>
                <w:szCs w:val="24"/>
              </w:rPr>
            </w:pPr>
          </w:p>
        </w:tc>
        <w:tc>
          <w:tcPr>
            <w:tcW w:w="1542" w:type="dxa"/>
            <w:tcBorders>
              <w:top w:val="nil"/>
              <w:left w:val="nil"/>
              <w:bottom w:val="nil"/>
              <w:right w:val="single" w:sz="4" w:space="0" w:color="auto"/>
            </w:tcBorders>
          </w:tcPr>
          <w:p w14:paraId="2A1C15B1"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1278E173"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nil"/>
              <w:right w:val="nil"/>
            </w:tcBorders>
            <w:vAlign w:val="bottom"/>
          </w:tcPr>
          <w:p w14:paraId="426DAA74"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04310E65"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6FE1DD00" w14:textId="77777777" w:rsidTr="0023213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74FDC02" w14:textId="77777777" w:rsidR="002B76AC" w:rsidRPr="002B76AC" w:rsidRDefault="002B76AC" w:rsidP="002B76AC">
            <w:pPr>
              <w:rPr>
                <w:rFonts w:ascii="Times New Roman" w:eastAsia="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1DB7E5E9" w14:textId="77777777" w:rsidR="002B76AC" w:rsidRPr="002B76AC" w:rsidRDefault="002B76AC" w:rsidP="002B76AC">
            <w:pPr>
              <w:rPr>
                <w:rFonts w:ascii="Times New Roman" w:eastAsia="Times New Roman" w:hAnsi="Times New Roman" w:cs="Times New Roman"/>
                <w:i/>
                <w:iCs/>
                <w:sz w:val="24"/>
                <w:szCs w:val="24"/>
              </w:rPr>
            </w:pPr>
            <w:r w:rsidRPr="002B76AC">
              <w:rPr>
                <w:rFonts w:ascii="Times New Roman" w:eastAsia="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32FBE36D"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0450A6E4"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251F2796"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373E6628"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45D3F775" w14:textId="77777777" w:rsidTr="00232136">
        <w:trPr>
          <w:trHeight w:val="240"/>
        </w:trPr>
        <w:tc>
          <w:tcPr>
            <w:tcW w:w="540" w:type="dxa"/>
            <w:tcBorders>
              <w:top w:val="single" w:sz="4" w:space="0" w:color="auto"/>
              <w:left w:val="single" w:sz="8" w:space="0" w:color="auto"/>
              <w:bottom w:val="single" w:sz="4" w:space="0" w:color="auto"/>
              <w:right w:val="single" w:sz="4" w:space="0" w:color="auto"/>
            </w:tcBorders>
          </w:tcPr>
          <w:p w14:paraId="46E84C5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58C5DC34"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399DA9FB"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08EDC05"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339BA3DA"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74E9BBBB"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43CA35F1" w14:textId="77777777" w:rsidTr="00232136">
        <w:trPr>
          <w:trHeight w:val="240"/>
        </w:trPr>
        <w:tc>
          <w:tcPr>
            <w:tcW w:w="540" w:type="dxa"/>
            <w:tcBorders>
              <w:top w:val="nil"/>
              <w:left w:val="single" w:sz="8" w:space="0" w:color="auto"/>
              <w:bottom w:val="single" w:sz="4" w:space="0" w:color="auto"/>
              <w:right w:val="single" w:sz="4" w:space="0" w:color="auto"/>
            </w:tcBorders>
          </w:tcPr>
          <w:p w14:paraId="6FC92D8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E46EB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3D77E780"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BF8F9DC"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9963706"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2C9D3AB"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3EEAAE36" w14:textId="77777777" w:rsidTr="00232136">
        <w:trPr>
          <w:trHeight w:val="240"/>
        </w:trPr>
        <w:tc>
          <w:tcPr>
            <w:tcW w:w="540" w:type="dxa"/>
            <w:tcBorders>
              <w:top w:val="nil"/>
              <w:left w:val="single" w:sz="8" w:space="0" w:color="auto"/>
              <w:bottom w:val="single" w:sz="4" w:space="0" w:color="auto"/>
              <w:right w:val="single" w:sz="4" w:space="0" w:color="auto"/>
            </w:tcBorders>
          </w:tcPr>
          <w:p w14:paraId="3F842AE7"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C6EBD47"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4F603312"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894110E"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235F25EC"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143E8E6D"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276AF353" w14:textId="77777777" w:rsidTr="00232136">
        <w:trPr>
          <w:trHeight w:val="240"/>
        </w:trPr>
        <w:tc>
          <w:tcPr>
            <w:tcW w:w="540" w:type="dxa"/>
            <w:tcBorders>
              <w:top w:val="nil"/>
              <w:left w:val="single" w:sz="8" w:space="0" w:color="auto"/>
              <w:bottom w:val="single" w:sz="4" w:space="0" w:color="auto"/>
              <w:right w:val="single" w:sz="4" w:space="0" w:color="auto"/>
            </w:tcBorders>
          </w:tcPr>
          <w:p w14:paraId="4C2A137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053907B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7E977ED"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52AAC2BF"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BFDF8C4"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593D802C"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280FA341" w14:textId="77777777" w:rsidTr="00232136">
        <w:trPr>
          <w:trHeight w:val="240"/>
        </w:trPr>
        <w:tc>
          <w:tcPr>
            <w:tcW w:w="540" w:type="dxa"/>
            <w:tcBorders>
              <w:top w:val="nil"/>
              <w:left w:val="single" w:sz="8" w:space="0" w:color="auto"/>
              <w:bottom w:val="single" w:sz="4" w:space="0" w:color="auto"/>
              <w:right w:val="single" w:sz="4" w:space="0" w:color="auto"/>
            </w:tcBorders>
          </w:tcPr>
          <w:p w14:paraId="4D057ABD"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642785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F1010C7"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46607457"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D5C0378"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4DFE18F1"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3711B64F" w14:textId="77777777" w:rsidTr="00232136">
        <w:trPr>
          <w:trHeight w:val="255"/>
        </w:trPr>
        <w:tc>
          <w:tcPr>
            <w:tcW w:w="540" w:type="dxa"/>
            <w:tcBorders>
              <w:top w:val="single" w:sz="4" w:space="0" w:color="auto"/>
              <w:left w:val="single" w:sz="8" w:space="0" w:color="auto"/>
              <w:bottom w:val="single" w:sz="4" w:space="0" w:color="auto"/>
              <w:right w:val="single" w:sz="4" w:space="0" w:color="auto"/>
            </w:tcBorders>
          </w:tcPr>
          <w:p w14:paraId="7AF6B5F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65AF141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8A307C9" w14:textId="77777777" w:rsidR="002B76AC" w:rsidRPr="002B76AC" w:rsidRDefault="002B76AC" w:rsidP="002B76AC">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716E516E" w14:textId="77777777" w:rsidR="002B76AC" w:rsidRPr="002B76AC" w:rsidRDefault="002B76AC" w:rsidP="002B76AC">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3036D7A2"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42FB2044"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410E7812" w14:textId="77777777" w:rsidTr="00232136">
        <w:trPr>
          <w:trHeight w:val="240"/>
        </w:trPr>
        <w:tc>
          <w:tcPr>
            <w:tcW w:w="540" w:type="dxa"/>
            <w:tcBorders>
              <w:top w:val="single" w:sz="4" w:space="0" w:color="auto"/>
            </w:tcBorders>
          </w:tcPr>
          <w:p w14:paraId="3D8BB3DD"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tcBorders>
          </w:tcPr>
          <w:p w14:paraId="338003D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right w:val="single" w:sz="4" w:space="0" w:color="auto"/>
            </w:tcBorders>
          </w:tcPr>
          <w:p w14:paraId="51205826" w14:textId="77777777" w:rsidR="002B76AC" w:rsidRPr="002B76AC" w:rsidRDefault="002B76AC" w:rsidP="002B76AC">
            <w:pPr>
              <w:jc w:val="right"/>
              <w:rPr>
                <w:rFonts w:ascii="Times New Roman" w:eastAsia="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E28C1C" w14:textId="77777777" w:rsidR="002B76AC" w:rsidRPr="002B76AC" w:rsidRDefault="002B76AC" w:rsidP="002B76AC">
            <w:pPr>
              <w:jc w:val="right"/>
              <w:rPr>
                <w:rFonts w:ascii="Times New Roman" w:eastAsia="Times New Roman" w:hAnsi="Times New Roman" w:cs="Times New Roman"/>
                <w:b/>
                <w:sz w:val="24"/>
                <w:szCs w:val="24"/>
              </w:rPr>
            </w:pPr>
            <w:r w:rsidRPr="002B76AC">
              <w:rPr>
                <w:rFonts w:ascii="Times New Roman" w:eastAsia="Times New Roman" w:hAnsi="Times New Roman" w:cs="Times New Roman"/>
                <w:sz w:val="24"/>
                <w:szCs w:val="24"/>
              </w:rPr>
              <w:t> </w:t>
            </w:r>
            <w:r w:rsidRPr="002B76AC">
              <w:rPr>
                <w:rFonts w:ascii="Times New Roman" w:eastAsia="Times New Roman" w:hAnsi="Times New Roman" w:cs="Times New Roman"/>
                <w:b/>
                <w:sz w:val="24"/>
                <w:szCs w:val="24"/>
              </w:rPr>
              <w:t>Suma be PVM (Eur)</w:t>
            </w:r>
            <w:r w:rsidRPr="002B76AC">
              <w:rPr>
                <w:rFonts w:ascii="Times New Roman" w:eastAsia="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6E25F3FF" w14:textId="77777777" w:rsidR="002B76AC" w:rsidRPr="002B76AC" w:rsidRDefault="002B76AC" w:rsidP="002B76AC">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2B76AC" w:rsidRPr="002B76AC" w14:paraId="0CBDBC2A" w14:textId="77777777" w:rsidTr="00232136">
        <w:trPr>
          <w:trHeight w:val="240"/>
        </w:trPr>
        <w:tc>
          <w:tcPr>
            <w:tcW w:w="540" w:type="dxa"/>
          </w:tcPr>
          <w:p w14:paraId="63211CE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Pr>
          <w:p w14:paraId="085DFBD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right w:val="single" w:sz="4" w:space="0" w:color="auto"/>
            </w:tcBorders>
          </w:tcPr>
          <w:p w14:paraId="18935CF8" w14:textId="77777777" w:rsidR="002B76AC" w:rsidRPr="002B76AC" w:rsidRDefault="002B76AC" w:rsidP="002B76AC">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68626537"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PVM </w:t>
            </w:r>
            <w:r w:rsidRPr="002B76AC">
              <w:rPr>
                <w:rFonts w:ascii="Times New Roman" w:eastAsia="Times New Roman" w:hAnsi="Times New Roman" w:cs="Times New Roman"/>
                <w:b/>
                <w:i/>
                <w:sz w:val="24"/>
                <w:szCs w:val="24"/>
              </w:rPr>
              <w:t>[tarifas]</w:t>
            </w:r>
            <w:r w:rsidRPr="002B76AC">
              <w:rPr>
                <w:rFonts w:ascii="Times New Roman" w:eastAsia="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21D1E7FE" w14:textId="77777777" w:rsidR="002B76AC" w:rsidRPr="002B76AC" w:rsidRDefault="002B76AC" w:rsidP="002B76AC">
            <w:pPr>
              <w:jc w:val="right"/>
              <w:rPr>
                <w:rFonts w:ascii="Times New Roman" w:eastAsia="Times New Roman" w:hAnsi="Times New Roman" w:cs="Times New Roman"/>
                <w:b/>
                <w:bCs/>
                <w:sz w:val="24"/>
                <w:szCs w:val="24"/>
              </w:rPr>
            </w:pPr>
          </w:p>
        </w:tc>
      </w:tr>
      <w:tr w:rsidR="002B76AC" w:rsidRPr="002B76AC" w14:paraId="619774A4" w14:textId="77777777" w:rsidTr="00232136">
        <w:trPr>
          <w:trHeight w:val="255"/>
        </w:trPr>
        <w:tc>
          <w:tcPr>
            <w:tcW w:w="540" w:type="dxa"/>
          </w:tcPr>
          <w:p w14:paraId="65E85645"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2646" w:type="dxa"/>
          </w:tcPr>
          <w:p w14:paraId="1D428C0E"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542" w:type="dxa"/>
            <w:tcBorders>
              <w:right w:val="single" w:sz="4" w:space="0" w:color="auto"/>
            </w:tcBorders>
          </w:tcPr>
          <w:p w14:paraId="1D03B9A6" w14:textId="77777777" w:rsidR="002B76AC" w:rsidRPr="002B76AC" w:rsidRDefault="002B76AC" w:rsidP="002B76AC">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32F5D080" w14:textId="77777777" w:rsidR="002B76AC" w:rsidRPr="002B76AC" w:rsidRDefault="002B76AC" w:rsidP="002B76AC">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1B4C8503" w14:textId="77777777" w:rsidR="002B76AC" w:rsidRPr="002B76AC" w:rsidRDefault="002B76AC" w:rsidP="002B76AC">
            <w:pPr>
              <w:jc w:val="right"/>
              <w:rPr>
                <w:rFonts w:ascii="Times New Roman" w:eastAsia="Times New Roman" w:hAnsi="Times New Roman" w:cs="Times New Roman"/>
                <w:b/>
                <w:bCs/>
                <w:sz w:val="24"/>
                <w:szCs w:val="24"/>
              </w:rPr>
            </w:pPr>
          </w:p>
        </w:tc>
      </w:tr>
    </w:tbl>
    <w:p w14:paraId="0A62AC65" w14:textId="77777777" w:rsidR="002B76AC" w:rsidRPr="002B76AC" w:rsidRDefault="002B76AC" w:rsidP="002B76AC">
      <w:pPr>
        <w:spacing w:before="200"/>
        <w:rPr>
          <w:rFonts w:ascii="Times New Roman" w:eastAsia="Times New Roman" w:hAnsi="Times New Roman" w:cs="Times New Roman"/>
          <w:sz w:val="24"/>
          <w:szCs w:val="24"/>
        </w:rPr>
      </w:pPr>
    </w:p>
    <w:p w14:paraId="067C58FD" w14:textId="77777777" w:rsidR="002B76AC" w:rsidRPr="002B76AC" w:rsidRDefault="002B76AC" w:rsidP="002B76AC">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6B6EA186" w14:textId="77777777" w:rsidR="002B76AC" w:rsidRPr="002B76AC" w:rsidRDefault="002B76AC" w:rsidP="002B76AC">
      <w:pPr>
        <w:spacing w:after="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2B76AC" w:rsidRPr="002B76AC" w14:paraId="2EEF3F62" w14:textId="77777777" w:rsidTr="00232136">
        <w:tc>
          <w:tcPr>
            <w:tcW w:w="9923" w:type="dxa"/>
          </w:tcPr>
          <w:p w14:paraId="0E3773B0" w14:textId="77777777" w:rsidR="002B76AC" w:rsidRPr="002B76AC" w:rsidRDefault="002B76AC" w:rsidP="002B76AC">
            <w:pPr>
              <w:spacing w:before="24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Statybvietės perdavimo-priėmimo aktas</w:t>
            </w:r>
          </w:p>
          <w:p w14:paraId="005DF0E5" w14:textId="77777777" w:rsidR="002B76AC" w:rsidRPr="002B76AC" w:rsidRDefault="002B76AC" w:rsidP="002B76AC">
            <w:pPr>
              <w:spacing w:before="24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[Data]</w:t>
            </w:r>
          </w:p>
        </w:tc>
      </w:tr>
      <w:tr w:rsidR="002B76AC" w:rsidRPr="002B76AC" w14:paraId="05715AE4" w14:textId="77777777" w:rsidTr="00232136">
        <w:tc>
          <w:tcPr>
            <w:tcW w:w="9923" w:type="dxa"/>
          </w:tcPr>
          <w:p w14:paraId="2B5F634D" w14:textId="77777777" w:rsidR="002B76AC" w:rsidRPr="002B76AC" w:rsidRDefault="002B76AC" w:rsidP="002B76AC">
            <w:pPr>
              <w:tabs>
                <w:tab w:val="left" w:pos="2410"/>
              </w:tabs>
              <w:spacing w:before="240"/>
              <w:rPr>
                <w:rFonts w:ascii="Times New Roman" w:eastAsia="Times New Roman" w:hAnsi="Times New Roman" w:cs="Times New Roman"/>
                <w:bCs/>
                <w:sz w:val="24"/>
                <w:szCs w:val="24"/>
                <w:lang w:eastAsia="hu-HU"/>
              </w:rPr>
            </w:pPr>
            <w:r w:rsidRPr="002B76AC">
              <w:rPr>
                <w:rFonts w:ascii="Times New Roman" w:eastAsia="Times New Roman" w:hAnsi="Times New Roman" w:cs="Times New Roman"/>
                <w:b/>
                <w:bCs/>
                <w:sz w:val="24"/>
                <w:szCs w:val="24"/>
                <w:lang w:eastAsia="hu-HU"/>
              </w:rPr>
              <w:t>Rangos sutarties data, numeris:</w:t>
            </w:r>
          </w:p>
        </w:tc>
      </w:tr>
      <w:tr w:rsidR="002B76AC" w:rsidRPr="002B76AC" w14:paraId="0B56D415" w14:textId="77777777" w:rsidTr="00232136">
        <w:trPr>
          <w:trHeight w:val="423"/>
        </w:trPr>
        <w:tc>
          <w:tcPr>
            <w:tcW w:w="9923" w:type="dxa"/>
          </w:tcPr>
          <w:p w14:paraId="68B88F1A" w14:textId="77777777" w:rsidR="002B76AC" w:rsidRPr="002B76AC" w:rsidRDefault="002B76AC" w:rsidP="002B76AC">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 xml:space="preserve">Statybvietės adresas: </w:t>
            </w:r>
          </w:p>
        </w:tc>
      </w:tr>
      <w:tr w:rsidR="002B76AC" w:rsidRPr="002B76AC" w14:paraId="1459C1F1" w14:textId="77777777" w:rsidTr="00232136">
        <w:tc>
          <w:tcPr>
            <w:tcW w:w="9923" w:type="dxa"/>
          </w:tcPr>
          <w:p w14:paraId="1D12D1DE"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Užsakovas – </w:t>
            </w:r>
            <w:r w:rsidRPr="002B76AC">
              <w:rPr>
                <w:rFonts w:ascii="Times New Roman" w:eastAsia="Times New Roman" w:hAnsi="Times New Roman" w:cs="Times New Roman"/>
                <w:i/>
                <w:color w:val="FF0000"/>
                <w:sz w:val="24"/>
                <w:szCs w:val="24"/>
              </w:rPr>
              <w:t>[pavadinimas]</w:t>
            </w:r>
            <w:r w:rsidRPr="002B76AC">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2B76AC">
              <w:rPr>
                <w:rFonts w:ascii="Times New Roman" w:eastAsia="Times New Roman" w:hAnsi="Times New Roman" w:cs="Times New Roman"/>
                <w:i/>
                <w:color w:val="FF0000"/>
                <w:sz w:val="24"/>
                <w:szCs w:val="24"/>
              </w:rPr>
              <w:t>[pavadinimas]</w:t>
            </w:r>
            <w:r w:rsidRPr="002B76AC">
              <w:rPr>
                <w:rFonts w:ascii="Times New Roman" w:eastAsia="Times New Roman" w:hAnsi="Times New Roman" w:cs="Times New Roman"/>
                <w:sz w:val="24"/>
                <w:szCs w:val="24"/>
              </w:rPr>
              <w:t xml:space="preserve"> Statybvietės valdymo teisę.</w:t>
            </w:r>
          </w:p>
          <w:p w14:paraId="7609F9E0"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77C40A78" w14:textId="77777777" w:rsidR="002B76AC" w:rsidRPr="002B76AC" w:rsidRDefault="002B76AC" w:rsidP="002B76AC">
            <w:pPr>
              <w:numPr>
                <w:ilvl w:val="0"/>
                <w:numId w:val="20"/>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ribos pažymėtos brėžinyje, fiziškai parodytos Rangovo atstovui.</w:t>
            </w:r>
          </w:p>
          <w:p w14:paraId="36D2A6CA" w14:textId="77777777" w:rsidR="002B76AC" w:rsidRPr="002B76AC" w:rsidRDefault="002B76AC" w:rsidP="002B76AC">
            <w:pPr>
              <w:numPr>
                <w:ilvl w:val="0"/>
                <w:numId w:val="20"/>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Rangovui yra perduotas Statybvietės ribų brėžinys.</w:t>
            </w:r>
          </w:p>
          <w:p w14:paraId="4A555D56" w14:textId="77777777" w:rsidR="002B76AC" w:rsidRPr="002B76AC" w:rsidRDefault="002B76AC" w:rsidP="002B76AC">
            <w:pPr>
              <w:rPr>
                <w:rFonts w:ascii="Times New Roman" w:eastAsia="Times New Roman" w:hAnsi="Times New Roman" w:cs="Times New Roman"/>
                <w:sz w:val="24"/>
                <w:szCs w:val="24"/>
              </w:rPr>
            </w:pPr>
          </w:p>
          <w:p w14:paraId="47EA90CC"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0CC1B2D0" w14:textId="77777777" w:rsidR="002B76AC" w:rsidRPr="002B76AC" w:rsidRDefault="002B76AC" w:rsidP="002B76AC">
            <w:pPr>
              <w:numPr>
                <w:ilvl w:val="0"/>
                <w:numId w:val="22"/>
              </w:numPr>
              <w:jc w:val="both"/>
              <w:rPr>
                <w:rFonts w:ascii="Times New Roman" w:eastAsia="Times New Roman" w:hAnsi="Times New Roman" w:cs="Times New Roman"/>
                <w:sz w:val="24"/>
                <w:szCs w:val="24"/>
              </w:rPr>
            </w:pPr>
          </w:p>
          <w:p w14:paraId="7DF57AB9" w14:textId="77777777" w:rsidR="002B76AC" w:rsidRPr="002B76AC" w:rsidRDefault="002B76AC" w:rsidP="002B76AC">
            <w:pPr>
              <w:numPr>
                <w:ilvl w:val="0"/>
                <w:numId w:val="22"/>
              </w:numPr>
              <w:jc w:val="both"/>
              <w:rPr>
                <w:rFonts w:ascii="Times New Roman" w:eastAsia="Times New Roman" w:hAnsi="Times New Roman" w:cs="Times New Roman"/>
                <w:sz w:val="24"/>
                <w:szCs w:val="24"/>
              </w:rPr>
            </w:pPr>
          </w:p>
          <w:p w14:paraId="4D720F01" w14:textId="77777777" w:rsidR="002B76AC" w:rsidRPr="002B76AC" w:rsidRDefault="002B76AC" w:rsidP="002B76AC">
            <w:pPr>
              <w:rPr>
                <w:rFonts w:ascii="Times New Roman" w:eastAsia="Times New Roman" w:hAnsi="Times New Roman" w:cs="Times New Roman"/>
                <w:sz w:val="24"/>
                <w:szCs w:val="24"/>
              </w:rPr>
            </w:pPr>
          </w:p>
          <w:p w14:paraId="2BB686AF" w14:textId="77777777" w:rsidR="002B76AC" w:rsidRPr="002B76AC" w:rsidRDefault="002B76AC" w:rsidP="002B76AC">
            <w:pPr>
              <w:spacing w:before="240"/>
              <w:rPr>
                <w:rFonts w:ascii="Times New Roman" w:eastAsia="Times New Roman" w:hAnsi="Times New Roman" w:cs="Times New Roman"/>
                <w:sz w:val="24"/>
                <w:szCs w:val="24"/>
              </w:rPr>
            </w:pPr>
          </w:p>
        </w:tc>
      </w:tr>
      <w:tr w:rsidR="002B76AC" w:rsidRPr="002B76AC" w14:paraId="7958905A" w14:textId="77777777" w:rsidTr="00232136">
        <w:tc>
          <w:tcPr>
            <w:tcW w:w="9923" w:type="dxa"/>
          </w:tcPr>
          <w:p w14:paraId="5271F046"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Priedai:</w:t>
            </w:r>
            <w:r w:rsidRPr="002B76AC">
              <w:rPr>
                <w:rFonts w:ascii="Times New Roman" w:eastAsia="Times New Roman" w:hAnsi="Times New Roman" w:cs="Times New Roman"/>
                <w:sz w:val="24"/>
                <w:szCs w:val="24"/>
              </w:rPr>
              <w:t xml:space="preserve"> </w:t>
            </w:r>
          </w:p>
          <w:p w14:paraId="781B9055" w14:textId="77777777" w:rsidR="002B76AC" w:rsidRPr="002B76AC" w:rsidRDefault="002B76AC" w:rsidP="002B76AC">
            <w:pPr>
              <w:numPr>
                <w:ilvl w:val="0"/>
                <w:numId w:val="21"/>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ribų brėžinys;</w:t>
            </w:r>
          </w:p>
          <w:p w14:paraId="547D0417" w14:textId="77777777" w:rsidR="002B76AC" w:rsidRPr="002B76AC" w:rsidRDefault="002B76AC" w:rsidP="002B76AC">
            <w:pPr>
              <w:numPr>
                <w:ilvl w:val="0"/>
                <w:numId w:val="21"/>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Esamą Statybvietės priklausinių būklę apibūdinantys priedai, nuotraukos, aprašymai ar kita. </w:t>
            </w:r>
          </w:p>
          <w:p w14:paraId="5B12BFE5" w14:textId="77777777" w:rsidR="002B76AC" w:rsidRPr="002B76AC" w:rsidRDefault="002B76AC" w:rsidP="002B76AC">
            <w:pPr>
              <w:ind w:left="720"/>
              <w:rPr>
                <w:rFonts w:ascii="Times New Roman" w:eastAsia="Times New Roman" w:hAnsi="Times New Roman" w:cs="Times New Roman"/>
                <w:b/>
                <w:sz w:val="24"/>
                <w:szCs w:val="24"/>
              </w:rPr>
            </w:pPr>
          </w:p>
        </w:tc>
      </w:tr>
      <w:tr w:rsidR="002B76AC" w:rsidRPr="002B76AC" w14:paraId="3AB6D7EA" w14:textId="77777777" w:rsidTr="00232136">
        <w:tc>
          <w:tcPr>
            <w:tcW w:w="9923" w:type="dxa"/>
          </w:tcPr>
          <w:p w14:paraId="55A6B691"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 xml:space="preserve">Užsakovo atstovas </w:t>
            </w:r>
            <w:r w:rsidRPr="002B76AC">
              <w:rPr>
                <w:rFonts w:ascii="Times New Roman" w:eastAsia="Times New Roman" w:hAnsi="Times New Roman" w:cs="Times New Roman"/>
                <w:sz w:val="24"/>
                <w:szCs w:val="24"/>
              </w:rPr>
              <w:t>____________________________________</w:t>
            </w:r>
          </w:p>
          <w:p w14:paraId="77B6CBD6" w14:textId="77777777" w:rsidR="002B76AC" w:rsidRPr="002B76AC" w:rsidRDefault="002B76AC" w:rsidP="002B76AC">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Parašas:______________________                                          Data</w:t>
            </w:r>
          </w:p>
        </w:tc>
      </w:tr>
      <w:tr w:rsidR="002B76AC" w:rsidRPr="002B76AC" w14:paraId="112B8330" w14:textId="77777777" w:rsidTr="00232136">
        <w:tc>
          <w:tcPr>
            <w:tcW w:w="9923" w:type="dxa"/>
          </w:tcPr>
          <w:p w14:paraId="1385F990" w14:textId="77777777" w:rsidR="002B76AC" w:rsidRPr="002B76AC" w:rsidRDefault="002B76AC" w:rsidP="002B76AC">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 xml:space="preserve">Rangovo atstovas </w:t>
            </w:r>
            <w:r w:rsidRPr="002B76AC">
              <w:rPr>
                <w:rFonts w:ascii="Times New Roman" w:eastAsia="Times New Roman" w:hAnsi="Times New Roman" w:cs="Times New Roman"/>
                <w:sz w:val="24"/>
                <w:szCs w:val="24"/>
              </w:rPr>
              <w:t>_____________________________________</w:t>
            </w:r>
          </w:p>
          <w:p w14:paraId="15C3BCB7" w14:textId="77777777" w:rsidR="002B76AC" w:rsidRPr="002B76AC" w:rsidRDefault="002B76AC" w:rsidP="002B76AC">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Parašas:______________________                                          Data</w:t>
            </w:r>
          </w:p>
        </w:tc>
      </w:tr>
    </w:tbl>
    <w:p w14:paraId="4D547F96" w14:textId="77777777" w:rsidR="002B76AC" w:rsidRPr="002B76AC" w:rsidRDefault="002B76AC" w:rsidP="002B76AC">
      <w:pPr>
        <w:spacing w:after="200"/>
        <w:rPr>
          <w:rFonts w:ascii="Times New Roman" w:eastAsia="Times New Roman" w:hAnsi="Times New Roman" w:cs="Times New Roman"/>
          <w:sz w:val="24"/>
          <w:szCs w:val="24"/>
          <w:highlight w:val="yellow"/>
        </w:rPr>
      </w:pPr>
    </w:p>
    <w:p w14:paraId="3DAF6B58" w14:textId="77777777" w:rsidR="002B76AC" w:rsidRPr="002B76AC" w:rsidRDefault="002B76AC" w:rsidP="002B76AC">
      <w:pPr>
        <w:spacing w:after="200"/>
        <w:rPr>
          <w:rFonts w:ascii="Times New Roman" w:eastAsia="Times New Roman" w:hAnsi="Times New Roman" w:cs="Times New Roman"/>
          <w:sz w:val="24"/>
          <w:szCs w:val="24"/>
          <w:highlight w:val="yellow"/>
        </w:rPr>
      </w:pPr>
      <w:r w:rsidRPr="002B76AC">
        <w:rPr>
          <w:rFonts w:ascii="Times New Roman" w:eastAsia="Times New Roman" w:hAnsi="Times New Roman" w:cs="Times New Roman"/>
          <w:sz w:val="24"/>
          <w:szCs w:val="24"/>
          <w:highlight w:val="yellow"/>
        </w:rPr>
        <w:br w:type="page"/>
      </w:r>
    </w:p>
    <w:p w14:paraId="0DB5DE3F" w14:textId="77777777" w:rsidR="002B76AC" w:rsidRPr="002B76AC" w:rsidRDefault="002B76AC" w:rsidP="002B76AC">
      <w:pPr>
        <w:spacing w:after="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6 priedas</w:t>
      </w:r>
    </w:p>
    <w:p w14:paraId="151BD11C" w14:textId="77777777" w:rsidR="002B76AC" w:rsidRPr="002B76AC" w:rsidRDefault="002B76AC" w:rsidP="002B76AC">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DARBŲ PERDAVIMO</w:t>
      </w:r>
      <w:r w:rsidRPr="002B76AC">
        <w:rPr>
          <w:rFonts w:ascii="Times New Roman" w:eastAsia="Times New Roman" w:hAnsi="Times New Roman" w:cs="Times New Roman"/>
          <w:bCs/>
          <w:sz w:val="24"/>
          <w:szCs w:val="24"/>
        </w:rPr>
        <w:t>-</w:t>
      </w:r>
      <w:r w:rsidRPr="002B76AC">
        <w:rPr>
          <w:rFonts w:ascii="Times New Roman" w:eastAsia="Times New Roman" w:hAnsi="Times New Roman" w:cs="Times New Roman"/>
          <w:b/>
          <w:sz w:val="24"/>
          <w:szCs w:val="24"/>
        </w:rPr>
        <w:t>PRIĖMIMO AKTAS</w:t>
      </w:r>
    </w:p>
    <w:p w14:paraId="6731D7D1" w14:textId="77777777" w:rsidR="002B76AC" w:rsidRPr="002B76AC" w:rsidRDefault="002B76AC" w:rsidP="002B76AC">
      <w:pPr>
        <w:tabs>
          <w:tab w:val="left" w:pos="2535"/>
          <w:tab w:val="center" w:pos="4535"/>
        </w:tabs>
        <w:jc w:val="center"/>
        <w:rPr>
          <w:rFonts w:ascii="Times New Roman" w:eastAsia="Times New Roman" w:hAnsi="Times New Roman" w:cs="Times New Roman"/>
          <w:b/>
          <w:sz w:val="24"/>
          <w:szCs w:val="24"/>
        </w:rPr>
      </w:pPr>
    </w:p>
    <w:p w14:paraId="7E31530D" w14:textId="77777777" w:rsidR="002B76AC" w:rsidRPr="002B76AC" w:rsidRDefault="002B76AC" w:rsidP="002B76AC">
      <w:pPr>
        <w:jc w:val="center"/>
        <w:rPr>
          <w:rFonts w:ascii="Times New Roman" w:eastAsia="Times New Roman" w:hAnsi="Times New Roman" w:cs="Times New Roman"/>
          <w:sz w:val="24"/>
          <w:szCs w:val="24"/>
        </w:rPr>
      </w:pPr>
      <w:r w:rsidRPr="002B76AC">
        <w:rPr>
          <w:rFonts w:ascii="Times New Roman" w:eastAsia="Times New Roman" w:hAnsi="Times New Roman" w:cs="Times New Roman"/>
          <w:i/>
          <w:color w:val="FF0000"/>
          <w:sz w:val="24"/>
          <w:szCs w:val="24"/>
        </w:rPr>
        <w:t>[Akto sudarymo vieta]</w:t>
      </w:r>
      <w:r w:rsidRPr="002B76AC">
        <w:rPr>
          <w:rFonts w:ascii="Times New Roman" w:eastAsia="Times New Roman" w:hAnsi="Times New Roman" w:cs="Times New Roman"/>
          <w:sz w:val="24"/>
          <w:szCs w:val="24"/>
        </w:rPr>
        <w:t>, ......... m. ............................... ........... d.</w:t>
      </w:r>
    </w:p>
    <w:p w14:paraId="454C09AA" w14:textId="77777777" w:rsidR="002B76AC" w:rsidRPr="002B76AC" w:rsidRDefault="002B76AC" w:rsidP="002B76AC">
      <w:pPr>
        <w:rPr>
          <w:rFonts w:ascii="Times New Roman" w:eastAsia="Times New Roman" w:hAnsi="Times New Roman" w:cs="Times New Roman"/>
          <w:sz w:val="24"/>
          <w:szCs w:val="24"/>
        </w:rPr>
      </w:pPr>
    </w:p>
    <w:p w14:paraId="111BA6FC" w14:textId="77777777" w:rsidR="002B76AC" w:rsidRPr="002B76AC" w:rsidRDefault="002B76AC" w:rsidP="002B76AC">
      <w:pPr>
        <w:ind w:firstLine="709"/>
        <w:rPr>
          <w:rFonts w:ascii="Times New Roman" w:eastAsia="Times New Roman" w:hAnsi="Times New Roman" w:cs="Times New Roman"/>
          <w:sz w:val="24"/>
          <w:szCs w:val="24"/>
        </w:rPr>
      </w:pPr>
      <w:r w:rsidRPr="002B76AC">
        <w:rPr>
          <w:rFonts w:ascii="Times New Roman" w:eastAsia="Times New Roman" w:hAnsi="Times New Roman" w:cs="Times New Roman"/>
          <w:i/>
          <w:color w:val="FF0000"/>
          <w:sz w:val="24"/>
          <w:szCs w:val="24"/>
        </w:rPr>
        <w:t>[Rangovo pavadinimas]</w:t>
      </w:r>
      <w:r w:rsidRPr="002B76AC">
        <w:rPr>
          <w:rFonts w:ascii="Times New Roman" w:eastAsia="Times New Roman" w:hAnsi="Times New Roman" w:cs="Times New Roman"/>
          <w:sz w:val="24"/>
          <w:szCs w:val="24"/>
        </w:rPr>
        <w:t xml:space="preserve">, atstovaujama .............................................., veikiančio pagal ........................................................................................................., toliau vadinamas Rangovu, ir </w:t>
      </w:r>
      <w:r w:rsidRPr="002B76AC">
        <w:rPr>
          <w:rFonts w:ascii="Times New Roman" w:eastAsia="Times New Roman" w:hAnsi="Times New Roman" w:cs="Times New Roman"/>
          <w:i/>
          <w:color w:val="FF0000"/>
          <w:sz w:val="24"/>
          <w:szCs w:val="24"/>
        </w:rPr>
        <w:t>[Užsakovo pavadinimas]</w:t>
      </w:r>
      <w:r w:rsidRPr="002B76AC">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B76AC">
        <w:rPr>
          <w:rFonts w:ascii="Times New Roman" w:eastAsia="Times New Roman" w:hAnsi="Times New Roman" w:cs="Times New Roman"/>
          <w:i/>
          <w:color w:val="FF0000"/>
          <w:sz w:val="24"/>
          <w:szCs w:val="24"/>
        </w:rPr>
        <w:t>[sutarties pavadinimas, sudarymo data]</w:t>
      </w:r>
      <w:r w:rsidRPr="002B76AC">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6CE1DE6C" w14:textId="77777777" w:rsidR="002B76AC" w:rsidRPr="002B76AC" w:rsidRDefault="002B76AC" w:rsidP="002B76AC">
      <w:pPr>
        <w:rPr>
          <w:rFonts w:ascii="Times New Roman" w:eastAsia="Times New Roman" w:hAnsi="Times New Roman" w:cs="Times New Roman"/>
          <w:sz w:val="24"/>
          <w:szCs w:val="24"/>
        </w:rPr>
      </w:pPr>
    </w:p>
    <w:p w14:paraId="301EBD03" w14:textId="77777777" w:rsidR="002B76AC" w:rsidRPr="002B76AC" w:rsidRDefault="002B76AC" w:rsidP="002B76AC">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1. Rangovas perduoda Užsakovui atliktus Darbus ...................................................... </w:t>
      </w:r>
      <w:r w:rsidRPr="002B76AC">
        <w:rPr>
          <w:rFonts w:ascii="Times New Roman" w:eastAsia="Times New Roman" w:hAnsi="Times New Roman" w:cs="Times New Roman"/>
          <w:i/>
          <w:color w:val="FF0000"/>
          <w:sz w:val="24"/>
          <w:szCs w:val="24"/>
        </w:rPr>
        <w:t>[Darbų pavadinimas, sutampantis su Sutarties 2.1 punkte esančiu Darbų pavadinimu]</w:t>
      </w:r>
      <w:r w:rsidRPr="002B76AC">
        <w:rPr>
          <w:rFonts w:ascii="Times New Roman" w:eastAsia="Times New Roman" w:hAnsi="Times New Roman" w:cs="Times New Roman"/>
          <w:sz w:val="24"/>
          <w:szCs w:val="24"/>
        </w:rPr>
        <w:t xml:space="preserve">, o Užsakovas šiuos atliktus Darbus priima. </w:t>
      </w:r>
    </w:p>
    <w:p w14:paraId="2645E599" w14:textId="77777777" w:rsidR="002B76AC" w:rsidRPr="002B76AC" w:rsidRDefault="002B76AC" w:rsidP="002B76AC">
      <w:pPr>
        <w:ind w:left="360" w:hanging="360"/>
        <w:rPr>
          <w:rFonts w:ascii="Times New Roman" w:eastAsia="Times New Roman" w:hAnsi="Times New Roman" w:cs="Times New Roman"/>
          <w:color w:val="000000"/>
          <w:sz w:val="24"/>
          <w:szCs w:val="24"/>
        </w:rPr>
      </w:pPr>
      <w:r w:rsidRPr="002B76AC">
        <w:rPr>
          <w:rFonts w:ascii="Times New Roman" w:eastAsia="Times New Roman" w:hAnsi="Times New Roman" w:cs="Times New Roman"/>
          <w:sz w:val="24"/>
          <w:szCs w:val="24"/>
        </w:rPr>
        <w:t xml:space="preserve">2. </w:t>
      </w:r>
      <w:r w:rsidRPr="002B76AC">
        <w:rPr>
          <w:rFonts w:ascii="Times New Roman" w:eastAsia="Times New Roman" w:hAnsi="Times New Roman" w:cs="Times New Roman"/>
          <w:color w:val="000000"/>
          <w:sz w:val="24"/>
          <w:szCs w:val="24"/>
        </w:rPr>
        <w:t>Už atliktus Darbus Užsakovas įsipareigoja sumokėti Rangovui likusią....................... Eur (.................................................................................................... eurų) sumą Šalių sudarytoje S</w:t>
      </w:r>
      <w:r w:rsidRPr="002B76AC">
        <w:rPr>
          <w:rFonts w:ascii="Times New Roman" w:eastAsia="Times New Roman" w:hAnsi="Times New Roman" w:cs="Times New Roman"/>
          <w:sz w:val="24"/>
          <w:szCs w:val="24"/>
        </w:rPr>
        <w:t>utartyje nustatyta tvarka</w:t>
      </w:r>
      <w:r w:rsidRPr="002B76AC">
        <w:rPr>
          <w:rFonts w:ascii="Times New Roman" w:eastAsia="Times New Roman" w:hAnsi="Times New Roman" w:cs="Times New Roman"/>
          <w:color w:val="000000"/>
          <w:sz w:val="24"/>
          <w:szCs w:val="24"/>
        </w:rPr>
        <w:t>.</w:t>
      </w:r>
    </w:p>
    <w:p w14:paraId="6285D953" w14:textId="77777777" w:rsidR="002B76AC" w:rsidRPr="002B76AC" w:rsidRDefault="002B76AC" w:rsidP="002B76AC">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[3. </w:t>
      </w:r>
      <w:r w:rsidRPr="002B76AC">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43EF2E94" w14:textId="77777777" w:rsidR="002B76AC" w:rsidRPr="002B76AC" w:rsidRDefault="002B76AC" w:rsidP="002B76AC">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[3. </w:t>
      </w:r>
      <w:r w:rsidRPr="002B76AC">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76AC">
        <w:rPr>
          <w:rFonts w:ascii="Times New Roman" w:eastAsia="Times New Roman" w:hAnsi="Times New Roman" w:cs="Times New Roman"/>
          <w:i/>
          <w:color w:val="FF0000"/>
          <w:sz w:val="24"/>
          <w:szCs w:val="24"/>
        </w:rPr>
        <w:t xml:space="preserve">[nurodyti dienų skaičių, ne ilgesnį, nei 28 dienos] </w:t>
      </w:r>
      <w:r w:rsidRPr="002B76AC">
        <w:rPr>
          <w:rFonts w:ascii="Times New Roman" w:eastAsia="Times New Roman" w:hAnsi="Times New Roman" w:cs="Times New Roman"/>
          <w:sz w:val="24"/>
          <w:szCs w:val="24"/>
        </w:rPr>
        <w:t xml:space="preserve">dienų po šio Darbų perdavimo-priėmimo akto pasirašymo dienos.] </w:t>
      </w:r>
    </w:p>
    <w:p w14:paraId="49DAAD0C" w14:textId="77777777" w:rsidR="002B76AC" w:rsidRPr="002B76AC" w:rsidRDefault="002B76AC" w:rsidP="002B76AC">
      <w:pPr>
        <w:ind w:left="360" w:hanging="360"/>
        <w:rPr>
          <w:rFonts w:ascii="Times New Roman" w:eastAsia="Times New Roman" w:hAnsi="Times New Roman" w:cs="Times New Roman"/>
          <w:sz w:val="24"/>
          <w:szCs w:val="24"/>
        </w:rPr>
      </w:pPr>
    </w:p>
    <w:p w14:paraId="652D718F" w14:textId="77777777" w:rsidR="002B76AC" w:rsidRPr="002B76AC" w:rsidRDefault="002B76AC" w:rsidP="002B76AC">
      <w:pPr>
        <w:ind w:left="360" w:hanging="360"/>
        <w:rPr>
          <w:rFonts w:ascii="Times New Roman" w:eastAsia="Times New Roman" w:hAnsi="Times New Roman" w:cs="Times New Roman"/>
          <w:i/>
          <w:color w:val="FF0000"/>
          <w:sz w:val="24"/>
          <w:szCs w:val="24"/>
        </w:rPr>
      </w:pPr>
      <w:r w:rsidRPr="002B76AC">
        <w:rPr>
          <w:rFonts w:ascii="Times New Roman" w:eastAsia="Times New Roman" w:hAnsi="Times New Roman" w:cs="Times New Roman"/>
          <w:i/>
          <w:color w:val="FF0000"/>
          <w:sz w:val="24"/>
          <w:szCs w:val="24"/>
        </w:rPr>
        <w:t xml:space="preserve">[Pasirenkama pagal situaciją] </w:t>
      </w:r>
    </w:p>
    <w:p w14:paraId="1B6A70BD" w14:textId="77777777" w:rsidR="002B76AC" w:rsidRPr="002B76AC" w:rsidRDefault="002B76AC" w:rsidP="002B76AC">
      <w:pPr>
        <w:ind w:left="284" w:hanging="284"/>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5D73CAD1" w14:textId="77777777" w:rsidR="002B76AC" w:rsidRPr="002B76AC" w:rsidRDefault="002B76AC" w:rsidP="002B76AC">
      <w:pPr>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B76AC" w:rsidRPr="002B76AC" w14:paraId="60DA9A3F" w14:textId="77777777" w:rsidTr="00232136">
        <w:tc>
          <w:tcPr>
            <w:tcW w:w="4396" w:type="dxa"/>
          </w:tcPr>
          <w:p w14:paraId="3E388AB1"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Rangovas</w:t>
            </w:r>
          </w:p>
        </w:tc>
        <w:tc>
          <w:tcPr>
            <w:tcW w:w="4245" w:type="dxa"/>
          </w:tcPr>
          <w:p w14:paraId="1A2D8F2E"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Užsakovas</w:t>
            </w:r>
          </w:p>
        </w:tc>
      </w:tr>
      <w:tr w:rsidR="002B76AC" w:rsidRPr="002B76AC" w14:paraId="06AA6C4C" w14:textId="77777777" w:rsidTr="00232136">
        <w:tc>
          <w:tcPr>
            <w:tcW w:w="4396" w:type="dxa"/>
          </w:tcPr>
          <w:p w14:paraId="3D5C481E"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[Pavadinimas] </w:t>
            </w:r>
          </w:p>
        </w:tc>
        <w:tc>
          <w:tcPr>
            <w:tcW w:w="4245" w:type="dxa"/>
          </w:tcPr>
          <w:p w14:paraId="18476996"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[Pavadinimas]</w:t>
            </w:r>
          </w:p>
        </w:tc>
      </w:tr>
      <w:tr w:rsidR="002B76AC" w:rsidRPr="002B76AC" w14:paraId="657C7EFA" w14:textId="77777777" w:rsidTr="00232136">
        <w:tc>
          <w:tcPr>
            <w:tcW w:w="4396" w:type="dxa"/>
          </w:tcPr>
          <w:p w14:paraId="53095A0D"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[Buveinės adresas]</w:t>
            </w:r>
          </w:p>
        </w:tc>
        <w:tc>
          <w:tcPr>
            <w:tcW w:w="4245" w:type="dxa"/>
          </w:tcPr>
          <w:p w14:paraId="28D098A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[Buveinės adresas]</w:t>
            </w:r>
          </w:p>
        </w:tc>
      </w:tr>
      <w:tr w:rsidR="002B76AC" w:rsidRPr="002B76AC" w14:paraId="721C56AB" w14:textId="77777777" w:rsidTr="00232136">
        <w:tc>
          <w:tcPr>
            <w:tcW w:w="4396" w:type="dxa"/>
          </w:tcPr>
          <w:p w14:paraId="74202DE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[Telefonas, faksas]</w:t>
            </w:r>
          </w:p>
        </w:tc>
        <w:tc>
          <w:tcPr>
            <w:tcW w:w="4245" w:type="dxa"/>
          </w:tcPr>
          <w:p w14:paraId="118D3AF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[Telefonas, faksas]</w:t>
            </w:r>
          </w:p>
        </w:tc>
      </w:tr>
      <w:tr w:rsidR="002B76AC" w:rsidRPr="002B76AC" w14:paraId="6B6DD033" w14:textId="77777777" w:rsidTr="00232136">
        <w:tc>
          <w:tcPr>
            <w:tcW w:w="4396" w:type="dxa"/>
          </w:tcPr>
          <w:p w14:paraId="4435D3C2"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[Įmonės kodas]</w:t>
            </w:r>
          </w:p>
        </w:tc>
        <w:tc>
          <w:tcPr>
            <w:tcW w:w="4245" w:type="dxa"/>
          </w:tcPr>
          <w:p w14:paraId="60099A35"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[Įmonės kodas]</w:t>
            </w:r>
          </w:p>
        </w:tc>
      </w:tr>
      <w:tr w:rsidR="002B76AC" w:rsidRPr="002B76AC" w14:paraId="6EDB70B8" w14:textId="77777777" w:rsidTr="00232136">
        <w:tc>
          <w:tcPr>
            <w:tcW w:w="4396" w:type="dxa"/>
          </w:tcPr>
          <w:p w14:paraId="6ED9126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[PVM mokėtojo kodas]</w:t>
            </w:r>
          </w:p>
        </w:tc>
        <w:tc>
          <w:tcPr>
            <w:tcW w:w="4245" w:type="dxa"/>
          </w:tcPr>
          <w:p w14:paraId="18A436EA"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[PVM mokėtojo kodas]</w:t>
            </w:r>
          </w:p>
        </w:tc>
      </w:tr>
      <w:tr w:rsidR="002B76AC" w:rsidRPr="002B76AC" w14:paraId="543E8E9F" w14:textId="77777777" w:rsidTr="00232136">
        <w:tc>
          <w:tcPr>
            <w:tcW w:w="4396" w:type="dxa"/>
          </w:tcPr>
          <w:p w14:paraId="73802825" w14:textId="77777777" w:rsidR="002B76AC" w:rsidRPr="002B76AC" w:rsidRDefault="002B76AC" w:rsidP="002B76AC">
            <w:pPr>
              <w:rPr>
                <w:rFonts w:ascii="Times New Roman" w:eastAsia="Times New Roman" w:hAnsi="Times New Roman" w:cs="Times New Roman"/>
                <w:sz w:val="24"/>
                <w:szCs w:val="24"/>
              </w:rPr>
            </w:pPr>
          </w:p>
        </w:tc>
        <w:tc>
          <w:tcPr>
            <w:tcW w:w="4245" w:type="dxa"/>
          </w:tcPr>
          <w:p w14:paraId="16910376" w14:textId="77777777" w:rsidR="002B76AC" w:rsidRPr="002B76AC" w:rsidRDefault="002B76AC" w:rsidP="002B76AC">
            <w:pPr>
              <w:rPr>
                <w:rFonts w:ascii="Times New Roman" w:eastAsia="Times New Roman" w:hAnsi="Times New Roman" w:cs="Times New Roman"/>
                <w:sz w:val="24"/>
                <w:szCs w:val="24"/>
              </w:rPr>
            </w:pPr>
          </w:p>
        </w:tc>
      </w:tr>
      <w:tr w:rsidR="002B76AC" w:rsidRPr="002B76AC" w14:paraId="1A89D707" w14:textId="77777777" w:rsidTr="00232136">
        <w:tc>
          <w:tcPr>
            <w:tcW w:w="4396" w:type="dxa"/>
          </w:tcPr>
          <w:p w14:paraId="7EF251E9"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313D43E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p w14:paraId="166353F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[Pareigos, vardas ir pavardė]</w:t>
            </w:r>
          </w:p>
        </w:tc>
        <w:tc>
          <w:tcPr>
            <w:tcW w:w="4245" w:type="dxa"/>
          </w:tcPr>
          <w:p w14:paraId="7B999434"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4DD78EC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p w14:paraId="618DDDF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[Pareigos, vardas ir pavardė]</w:t>
            </w:r>
          </w:p>
        </w:tc>
      </w:tr>
      <w:tr w:rsidR="002B76AC" w:rsidRPr="002B76AC" w14:paraId="7A58D9F7" w14:textId="77777777" w:rsidTr="00232136">
        <w:tc>
          <w:tcPr>
            <w:tcW w:w="4396" w:type="dxa"/>
          </w:tcPr>
          <w:p w14:paraId="350AF026" w14:textId="77777777" w:rsidR="002B76AC" w:rsidRPr="002B76AC" w:rsidRDefault="002B76AC" w:rsidP="002B76AC">
            <w:pPr>
              <w:rPr>
                <w:rFonts w:ascii="Times New Roman" w:eastAsia="Times New Roman" w:hAnsi="Times New Roman" w:cs="Times New Roman"/>
                <w:sz w:val="24"/>
                <w:szCs w:val="24"/>
              </w:rPr>
            </w:pPr>
          </w:p>
        </w:tc>
        <w:tc>
          <w:tcPr>
            <w:tcW w:w="4245" w:type="dxa"/>
          </w:tcPr>
          <w:p w14:paraId="7FABBC04" w14:textId="77777777" w:rsidR="002B76AC" w:rsidRPr="002B76AC" w:rsidRDefault="002B76AC" w:rsidP="002B76AC">
            <w:pPr>
              <w:rPr>
                <w:rFonts w:ascii="Times New Roman" w:eastAsia="Times New Roman" w:hAnsi="Times New Roman" w:cs="Times New Roman"/>
                <w:sz w:val="24"/>
                <w:szCs w:val="24"/>
              </w:rPr>
            </w:pPr>
          </w:p>
        </w:tc>
      </w:tr>
    </w:tbl>
    <w:p w14:paraId="3DAEC3F4" w14:textId="77777777" w:rsidR="002B76AC" w:rsidRPr="002B76AC" w:rsidRDefault="002B76AC" w:rsidP="002B76AC">
      <w:pPr>
        <w:spacing w:before="200"/>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B76AC" w:rsidRPr="002B76AC" w14:paraId="16221372" w14:textId="77777777" w:rsidTr="00232136">
        <w:tc>
          <w:tcPr>
            <w:tcW w:w="4396" w:type="dxa"/>
          </w:tcPr>
          <w:p w14:paraId="74A03EC8" w14:textId="77777777" w:rsidR="002B76AC" w:rsidRPr="002B76AC" w:rsidRDefault="002B76AC" w:rsidP="002B76AC">
            <w:pPr>
              <w:rPr>
                <w:rFonts w:ascii="Times New Roman" w:eastAsia="Times New Roman" w:hAnsi="Times New Roman" w:cs="Times New Roman"/>
                <w:sz w:val="24"/>
                <w:szCs w:val="24"/>
              </w:rPr>
            </w:pPr>
          </w:p>
        </w:tc>
        <w:tc>
          <w:tcPr>
            <w:tcW w:w="4252" w:type="dxa"/>
          </w:tcPr>
          <w:p w14:paraId="42956203" w14:textId="77777777" w:rsidR="002B76AC" w:rsidRPr="002B76AC" w:rsidRDefault="002B76AC" w:rsidP="002B76AC">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Statinio statybos </w:t>
            </w:r>
          </w:p>
          <w:p w14:paraId="77DDE188"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b/>
                <w:bCs/>
                <w:sz w:val="24"/>
                <w:szCs w:val="24"/>
              </w:rPr>
              <w:t>techninės priežiūros vadovas</w:t>
            </w:r>
            <w:r w:rsidRPr="002B76AC">
              <w:rPr>
                <w:rFonts w:ascii="Times New Roman" w:eastAsia="Times New Roman" w:hAnsi="Times New Roman" w:cs="Times New Roman"/>
                <w:sz w:val="24"/>
                <w:szCs w:val="24"/>
              </w:rPr>
              <w:t xml:space="preserve"> </w:t>
            </w:r>
          </w:p>
        </w:tc>
      </w:tr>
      <w:tr w:rsidR="002B76AC" w:rsidRPr="002B76AC" w14:paraId="6877DA37" w14:textId="77777777" w:rsidTr="00232136">
        <w:tc>
          <w:tcPr>
            <w:tcW w:w="4396" w:type="dxa"/>
          </w:tcPr>
          <w:p w14:paraId="3450CBC4" w14:textId="77777777" w:rsidR="002B76AC" w:rsidRPr="002B76AC" w:rsidRDefault="002B76AC" w:rsidP="002B76AC">
            <w:pPr>
              <w:rPr>
                <w:rFonts w:ascii="Times New Roman" w:eastAsia="Times New Roman" w:hAnsi="Times New Roman" w:cs="Times New Roman"/>
                <w:sz w:val="24"/>
                <w:szCs w:val="24"/>
              </w:rPr>
            </w:pPr>
          </w:p>
        </w:tc>
        <w:tc>
          <w:tcPr>
            <w:tcW w:w="4252" w:type="dxa"/>
          </w:tcPr>
          <w:p w14:paraId="1AA5DF65"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[Vardas, Pavardė]</w:t>
            </w:r>
          </w:p>
        </w:tc>
      </w:tr>
      <w:tr w:rsidR="002B76AC" w:rsidRPr="002B76AC" w14:paraId="32CB7448" w14:textId="77777777" w:rsidTr="00232136">
        <w:tc>
          <w:tcPr>
            <w:tcW w:w="4396" w:type="dxa"/>
          </w:tcPr>
          <w:p w14:paraId="58FB567B" w14:textId="77777777" w:rsidR="002B76AC" w:rsidRPr="002B76AC" w:rsidRDefault="002B76AC" w:rsidP="002B76AC">
            <w:pPr>
              <w:rPr>
                <w:rFonts w:ascii="Times New Roman" w:eastAsia="Times New Roman" w:hAnsi="Times New Roman" w:cs="Times New Roman"/>
                <w:sz w:val="24"/>
                <w:szCs w:val="24"/>
              </w:rPr>
            </w:pPr>
          </w:p>
        </w:tc>
        <w:tc>
          <w:tcPr>
            <w:tcW w:w="4252" w:type="dxa"/>
          </w:tcPr>
          <w:p w14:paraId="3D31991B"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[Atestato numeris] </w:t>
            </w:r>
          </w:p>
        </w:tc>
      </w:tr>
      <w:tr w:rsidR="002B76AC" w:rsidRPr="002B76AC" w14:paraId="1273AF9C" w14:textId="77777777" w:rsidTr="00232136">
        <w:tc>
          <w:tcPr>
            <w:tcW w:w="4396" w:type="dxa"/>
          </w:tcPr>
          <w:p w14:paraId="4238AEF8" w14:textId="77777777" w:rsidR="002B76AC" w:rsidRPr="002B76AC" w:rsidRDefault="002B76AC" w:rsidP="002B76AC">
            <w:pPr>
              <w:tabs>
                <w:tab w:val="left" w:pos="1311"/>
              </w:tabs>
              <w:ind w:left="1311" w:hanging="1311"/>
              <w:rPr>
                <w:rFonts w:ascii="Times New Roman" w:eastAsia="Times New Roman" w:hAnsi="Times New Roman" w:cs="Times New Roman"/>
                <w:sz w:val="24"/>
                <w:szCs w:val="24"/>
              </w:rPr>
            </w:pPr>
          </w:p>
        </w:tc>
        <w:tc>
          <w:tcPr>
            <w:tcW w:w="4252" w:type="dxa"/>
          </w:tcPr>
          <w:p w14:paraId="139D3E82" w14:textId="77777777" w:rsidR="002B76AC" w:rsidRPr="002B76AC" w:rsidRDefault="002B76AC" w:rsidP="002B76AC">
            <w:pPr>
              <w:rPr>
                <w:rFonts w:ascii="Times New Roman" w:eastAsia="Times New Roman" w:hAnsi="Times New Roman" w:cs="Times New Roman"/>
                <w:sz w:val="24"/>
                <w:szCs w:val="24"/>
              </w:rPr>
            </w:pPr>
          </w:p>
        </w:tc>
      </w:tr>
      <w:tr w:rsidR="002B76AC" w:rsidRPr="002B76AC" w14:paraId="4C48EC6E" w14:textId="77777777" w:rsidTr="00232136">
        <w:tc>
          <w:tcPr>
            <w:tcW w:w="4396" w:type="dxa"/>
          </w:tcPr>
          <w:p w14:paraId="7B24B7DA" w14:textId="77777777" w:rsidR="002B76AC" w:rsidRPr="002B76AC" w:rsidRDefault="002B76AC" w:rsidP="002B76AC">
            <w:pPr>
              <w:tabs>
                <w:tab w:val="left" w:pos="71"/>
              </w:tabs>
              <w:rPr>
                <w:rFonts w:ascii="Times New Roman" w:eastAsia="Times New Roman" w:hAnsi="Times New Roman" w:cs="Times New Roman"/>
                <w:color w:val="FF0000"/>
                <w:sz w:val="24"/>
                <w:szCs w:val="24"/>
              </w:rPr>
            </w:pPr>
            <w:r w:rsidRPr="002B76AC">
              <w:rPr>
                <w:rFonts w:ascii="Times New Roman" w:eastAsia="Times New Roman" w:hAnsi="Times New Roman" w:cs="Times New Roman"/>
                <w:color w:val="FF0000"/>
                <w:sz w:val="24"/>
                <w:szCs w:val="24"/>
              </w:rPr>
              <w:t xml:space="preserve">[PRIEDAS: </w:t>
            </w:r>
            <w:r w:rsidRPr="002B76AC">
              <w:rPr>
                <w:rFonts w:ascii="Times New Roman" w:eastAsia="Times New Roman" w:hAnsi="Times New Roman" w:cs="Times New Roman"/>
                <w:color w:val="FF0000"/>
                <w:sz w:val="24"/>
                <w:szCs w:val="24"/>
              </w:rPr>
              <w:tab/>
              <w:t xml:space="preserve">Defektų sąrašas, taip pat nurodant </w:t>
            </w:r>
            <w:r w:rsidRPr="002B76AC">
              <w:rPr>
                <w:rFonts w:ascii="Times New Roman" w:eastAsia="Times New Roman" w:hAnsi="Times New Roman" w:cs="Times New Roman"/>
                <w:color w:val="FF0000"/>
                <w:spacing w:val="-2"/>
                <w:sz w:val="24"/>
                <w:szCs w:val="24"/>
              </w:rPr>
              <w:t>pagrįstą laiką defektų taisymui ir įkainotą defektų vertę</w:t>
            </w:r>
            <w:r w:rsidRPr="002B76AC">
              <w:rPr>
                <w:rFonts w:ascii="Times New Roman" w:eastAsia="Times New Roman" w:hAnsi="Times New Roman" w:cs="Times New Roman"/>
                <w:color w:val="FF0000"/>
                <w:sz w:val="24"/>
                <w:szCs w:val="24"/>
              </w:rPr>
              <w:t xml:space="preserve">] </w:t>
            </w:r>
          </w:p>
        </w:tc>
        <w:tc>
          <w:tcPr>
            <w:tcW w:w="4252" w:type="dxa"/>
          </w:tcPr>
          <w:p w14:paraId="4AAE31A3"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17B31568" w14:textId="77777777" w:rsidR="002B76AC" w:rsidRPr="002B76AC" w:rsidRDefault="002B76AC" w:rsidP="002B76AC">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tc>
      </w:tr>
    </w:tbl>
    <w:p w14:paraId="24A313E6"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1F3F3387" w14:textId="77777777" w:rsidR="002B76AC" w:rsidRPr="002B76AC" w:rsidRDefault="002B76AC" w:rsidP="002B76AC">
      <w:pPr>
        <w:spacing w:after="200"/>
        <w:jc w:val="right"/>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7 priedas</w:t>
      </w:r>
    </w:p>
    <w:p w14:paraId="56A874C5" w14:textId="77777777" w:rsidR="002B76AC" w:rsidRPr="002B76AC" w:rsidRDefault="002B76AC" w:rsidP="002B76AC">
      <w:pPr>
        <w:framePr w:w="9544" w:wrap="auto" w:vAnchor="text" w:hAnchor="page" w:x="1648" w:y="1"/>
        <w:suppressAutoHyphens/>
        <w:jc w:val="right"/>
        <w:rPr>
          <w:rFonts w:ascii="Times New Roman" w:eastAsia="Times New Roman" w:hAnsi="Times New Roman" w:cs="Times New Roman"/>
          <w:sz w:val="24"/>
          <w:szCs w:val="24"/>
        </w:rPr>
      </w:pPr>
    </w:p>
    <w:p w14:paraId="17948249" w14:textId="77777777" w:rsidR="002B76AC" w:rsidRPr="002B76AC" w:rsidRDefault="002B76AC" w:rsidP="002B76AC">
      <w:pPr>
        <w:framePr w:w="9544" w:wrap="auto" w:vAnchor="text" w:hAnchor="page" w:x="1648" w:y="1"/>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(Rangovo pavadinimas)</w:t>
      </w:r>
    </w:p>
    <w:p w14:paraId="3756E065" w14:textId="77777777" w:rsidR="002B76AC" w:rsidRPr="002B76AC" w:rsidRDefault="002B76AC" w:rsidP="002B76AC">
      <w:pPr>
        <w:framePr w:w="9544" w:wrap="auto" w:vAnchor="text" w:hAnchor="page" w:x="1648" w:y="1"/>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B4D2C"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p w14:paraId="4FFC5997"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highlight w:val="yellow"/>
        </w:rPr>
      </w:pPr>
      <w:r w:rsidRPr="002B76AC">
        <w:rPr>
          <w:rFonts w:ascii="Times New Roman" w:eastAsia="Times New Roman" w:hAnsi="Times New Roman" w:cs="Times New Roman"/>
          <w:sz w:val="24"/>
          <w:szCs w:val="24"/>
          <w:highlight w:val="yellow"/>
        </w:rPr>
        <w:t>______________________________</w:t>
      </w:r>
    </w:p>
    <w:p w14:paraId="1F05D012"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highlight w:val="yellow"/>
        </w:rPr>
        <w:t>(Adresatas (užsakovas))</w:t>
      </w:r>
    </w:p>
    <w:p w14:paraId="3D0C10B1"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p w14:paraId="12E91B17" w14:textId="77777777" w:rsidR="002B76AC" w:rsidRPr="002B76AC" w:rsidRDefault="002B76AC" w:rsidP="002B76AC">
      <w:pPr>
        <w:framePr w:w="9544" w:wrap="auto" w:vAnchor="text" w:hAnchor="page" w:x="1648" w:y="1"/>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SUTIKIMAS DĖL KONFIDENCIALIOS INFORMACIJOS PATEIKIMO</w:t>
      </w:r>
    </w:p>
    <w:p w14:paraId="13C0EB18" w14:textId="77777777" w:rsidR="002B76AC" w:rsidRPr="002B76AC" w:rsidRDefault="002B76AC" w:rsidP="002B76AC">
      <w:pPr>
        <w:framePr w:w="9544" w:wrap="auto" w:vAnchor="text" w:hAnchor="page" w:x="1648" w:y="1"/>
        <w:jc w:val="center"/>
        <w:rPr>
          <w:rFonts w:ascii="Times New Roman" w:eastAsia="Times New Roman" w:hAnsi="Times New Roman" w:cs="Times New Roman"/>
          <w:sz w:val="24"/>
          <w:szCs w:val="24"/>
        </w:rPr>
      </w:pPr>
    </w:p>
    <w:p w14:paraId="6B07B1DC" w14:textId="77777777" w:rsidR="002B76AC" w:rsidRPr="002B76AC" w:rsidRDefault="002B76AC" w:rsidP="002B76AC">
      <w:pPr>
        <w:framePr w:w="9544" w:wrap="auto" w:vAnchor="text" w:hAnchor="page" w:x="1648" w:y="1"/>
        <w:jc w:val="center"/>
        <w:rPr>
          <w:rFonts w:ascii="Times New Roman" w:eastAsia="Times New Roman" w:hAnsi="Times New Roman" w:cs="Times New Roman"/>
          <w:b/>
          <w:bCs/>
          <w:sz w:val="24"/>
          <w:szCs w:val="24"/>
          <w:highlight w:val="yellow"/>
        </w:rPr>
      </w:pPr>
      <w:r w:rsidRPr="002B76AC">
        <w:rPr>
          <w:rFonts w:ascii="Times New Roman" w:eastAsia="Times New Roman" w:hAnsi="Times New Roman" w:cs="Times New Roman"/>
          <w:sz w:val="24"/>
          <w:szCs w:val="24"/>
          <w:highlight w:val="yellow"/>
        </w:rPr>
        <w:t>_____________Nr.______</w:t>
      </w:r>
    </w:p>
    <w:p w14:paraId="213F4354" w14:textId="77777777" w:rsidR="002B76AC" w:rsidRPr="002B76AC" w:rsidRDefault="002B76AC" w:rsidP="002B76AC">
      <w:pPr>
        <w:framePr w:w="9544" w:wrap="auto" w:vAnchor="text" w:hAnchor="page" w:x="1648" w:y="1"/>
        <w:jc w:val="center"/>
        <w:rPr>
          <w:rFonts w:ascii="Times New Roman" w:eastAsia="Times New Roman" w:hAnsi="Times New Roman" w:cs="Times New Roman"/>
          <w:bCs/>
          <w:sz w:val="24"/>
          <w:szCs w:val="24"/>
          <w:highlight w:val="yellow"/>
        </w:rPr>
      </w:pPr>
      <w:r w:rsidRPr="002B76AC">
        <w:rPr>
          <w:rFonts w:ascii="Times New Roman" w:eastAsia="Times New Roman" w:hAnsi="Times New Roman" w:cs="Times New Roman"/>
          <w:bCs/>
          <w:sz w:val="24"/>
          <w:szCs w:val="24"/>
          <w:highlight w:val="yellow"/>
        </w:rPr>
        <w:t>(Data)</w:t>
      </w:r>
    </w:p>
    <w:p w14:paraId="1306B17B" w14:textId="77777777" w:rsidR="002B76AC" w:rsidRPr="002B76AC" w:rsidRDefault="002B76AC" w:rsidP="002B76AC">
      <w:pPr>
        <w:framePr w:w="9544" w:wrap="auto" w:vAnchor="text" w:hAnchor="page" w:x="1648" w:y="1"/>
        <w:jc w:val="center"/>
        <w:rPr>
          <w:rFonts w:ascii="Times New Roman" w:eastAsia="Times New Roman" w:hAnsi="Times New Roman" w:cs="Times New Roman"/>
          <w:bCs/>
          <w:sz w:val="24"/>
          <w:szCs w:val="24"/>
          <w:highlight w:val="yellow"/>
        </w:rPr>
      </w:pPr>
      <w:r w:rsidRPr="002B76AC">
        <w:rPr>
          <w:rFonts w:ascii="Times New Roman" w:eastAsia="Times New Roman" w:hAnsi="Times New Roman" w:cs="Times New Roman"/>
          <w:bCs/>
          <w:sz w:val="24"/>
          <w:szCs w:val="24"/>
          <w:highlight w:val="yellow"/>
        </w:rPr>
        <w:t>_____________</w:t>
      </w:r>
    </w:p>
    <w:p w14:paraId="02D3657F" w14:textId="77777777" w:rsidR="002B76AC" w:rsidRPr="002B76AC" w:rsidRDefault="002B76AC" w:rsidP="002B76AC">
      <w:pPr>
        <w:framePr w:w="9544" w:wrap="auto" w:vAnchor="text" w:hAnchor="page" w:x="1648" w:y="1"/>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highlight w:val="yellow"/>
        </w:rPr>
        <w:t>(Sudarymo vieta)</w:t>
      </w:r>
    </w:p>
    <w:p w14:paraId="02E97A41" w14:textId="77777777" w:rsidR="002B76AC" w:rsidRPr="002B76AC" w:rsidRDefault="002B76AC" w:rsidP="002B76AC">
      <w:pPr>
        <w:framePr w:w="9544" w:wrap="auto" w:vAnchor="text" w:hAnchor="page" w:x="1648" w:y="1"/>
        <w:rPr>
          <w:rFonts w:ascii="Times New Roman" w:eastAsia="Times New Roman" w:hAnsi="Times New Roman" w:cs="Times New Roman"/>
          <w:b/>
          <w:sz w:val="24"/>
          <w:szCs w:val="24"/>
        </w:rPr>
      </w:pPr>
    </w:p>
    <w:tbl>
      <w:tblPr>
        <w:tblW w:w="9639" w:type="dxa"/>
        <w:tblLayout w:type="fixed"/>
        <w:tblLook w:val="0000" w:firstRow="0" w:lastRow="0" w:firstColumn="0" w:lastColumn="0" w:noHBand="0" w:noVBand="0"/>
      </w:tblPr>
      <w:tblGrid>
        <w:gridCol w:w="9639"/>
      </w:tblGrid>
      <w:tr w:rsidR="002B76AC" w:rsidRPr="002B76AC" w14:paraId="3AEE72B2" w14:textId="77777777" w:rsidTr="00232136">
        <w:trPr>
          <w:trHeight w:val="4485"/>
        </w:trPr>
        <w:tc>
          <w:tcPr>
            <w:tcW w:w="9639" w:type="dxa"/>
          </w:tcPr>
          <w:p w14:paraId="5203BD2C" w14:textId="77777777" w:rsidR="002B76AC" w:rsidRPr="002B76AC" w:rsidRDefault="002B76AC" w:rsidP="002B76AC">
            <w:pPr>
              <w:framePr w:w="9544" w:wrap="auto" w:vAnchor="text" w:hAnchor="page" w:x="1648" w:y="1"/>
              <w:ind w:firstLine="709"/>
              <w:jc w:val="both"/>
              <w:rPr>
                <w:rFonts w:ascii="Times New Roman" w:eastAsia="Times New Roman" w:hAnsi="Times New Roman" w:cs="Times New Roman"/>
                <w:b/>
                <w:sz w:val="24"/>
                <w:szCs w:val="24"/>
              </w:rPr>
            </w:pPr>
            <w:r w:rsidRPr="002B76AC">
              <w:rPr>
                <w:rFonts w:ascii="Times New Roman" w:eastAsia="Times New Roman" w:hAnsi="Times New Roman" w:cs="Times New Roman"/>
                <w:sz w:val="24"/>
                <w:szCs w:val="24"/>
              </w:rPr>
              <w:t xml:space="preserve">Rangovas neprieštarauja ir sutinka, kad Užsakovas pateiktų statinio statybos techninę priežiūrą vykdančiam asmeniui (asmenims) </w:t>
            </w:r>
            <w:r w:rsidRPr="002B76AC">
              <w:rPr>
                <w:rFonts w:ascii="Times New Roman" w:eastAsia="Times New Roman" w:hAnsi="Times New Roman" w:cs="Times New Roman"/>
                <w:b/>
                <w:bCs/>
                <w:color w:val="EE0000"/>
                <w:sz w:val="24"/>
                <w:szCs w:val="24"/>
                <w:highlight w:val="yellow"/>
              </w:rPr>
              <w:t>PROJEKTO PAVADINIMAS</w:t>
            </w:r>
            <w:r w:rsidRPr="002B76AC">
              <w:rPr>
                <w:rFonts w:ascii="Times New Roman" w:eastAsia="Times New Roman" w:hAnsi="Times New Roman" w:cs="Times New Roman"/>
                <w:b/>
                <w:bCs/>
                <w:color w:val="EE0000"/>
                <w:sz w:val="24"/>
                <w:szCs w:val="24"/>
              </w:rPr>
              <w:t xml:space="preserve"> </w:t>
            </w:r>
            <w:r w:rsidRPr="002B76AC">
              <w:rPr>
                <w:rFonts w:ascii="Times New Roman" w:eastAsia="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747D1C3D" w14:textId="77777777" w:rsidR="002B76AC" w:rsidRPr="002B76AC" w:rsidRDefault="002B76AC" w:rsidP="002B76AC">
            <w:pPr>
              <w:framePr w:w="9544" w:wrap="auto" w:vAnchor="text" w:hAnchor="page" w:x="1648" w:y="1"/>
              <w:ind w:firstLine="709"/>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7EB151DC"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 xml:space="preserve">Užpildyti darbų kiekių žiniaraščiai; </w:t>
            </w:r>
          </w:p>
          <w:p w14:paraId="739E4EF1"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Statinio statybos techninės veiklos pagrindinių sričių vadovų sąrašas;</w:t>
            </w:r>
          </w:p>
          <w:p w14:paraId="1B4774A8"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Informacija apie subtiekėjus, jų atliekamų darbų ir teikiamų paslaugų pobūdį ir apimtis;</w:t>
            </w:r>
          </w:p>
          <w:p w14:paraId="1F53034F" w14:textId="77777777" w:rsidR="002B76AC" w:rsidRPr="002B76AC" w:rsidRDefault="002B76AC" w:rsidP="002B76AC">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Informacija apie tiekėjų grupės partnerius, jų atliekamų darbų pobūdį ir apimtis (jei pasiūlymą pateikė tiekėjų grupė).</w:t>
            </w:r>
          </w:p>
          <w:p w14:paraId="4EB2C2F8"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r>
    </w:tbl>
    <w:p w14:paraId="68B2DEE5"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p w14:paraId="311DD4EE"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B76AC" w:rsidRPr="002B76AC" w14:paraId="0E5C34D4" w14:textId="77777777" w:rsidTr="00232136">
        <w:trPr>
          <w:trHeight w:val="285"/>
        </w:trPr>
        <w:tc>
          <w:tcPr>
            <w:tcW w:w="4253" w:type="dxa"/>
            <w:tcBorders>
              <w:top w:val="nil"/>
              <w:left w:val="nil"/>
              <w:bottom w:val="single" w:sz="4" w:space="0" w:color="auto"/>
              <w:right w:val="nil"/>
            </w:tcBorders>
          </w:tcPr>
          <w:p w14:paraId="607E6ADA"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604" w:type="dxa"/>
          </w:tcPr>
          <w:p w14:paraId="6CD61678"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1979" w:type="dxa"/>
            <w:tcBorders>
              <w:top w:val="nil"/>
              <w:left w:val="nil"/>
              <w:bottom w:val="single" w:sz="4" w:space="0" w:color="auto"/>
              <w:right w:val="nil"/>
            </w:tcBorders>
          </w:tcPr>
          <w:p w14:paraId="6C28DB4C"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701" w:type="dxa"/>
          </w:tcPr>
          <w:p w14:paraId="7671ED6A"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1961" w:type="dxa"/>
            <w:tcBorders>
              <w:top w:val="nil"/>
              <w:left w:val="nil"/>
              <w:bottom w:val="single" w:sz="4" w:space="0" w:color="auto"/>
              <w:right w:val="nil"/>
            </w:tcBorders>
          </w:tcPr>
          <w:p w14:paraId="0BADF0A0"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c>
          <w:tcPr>
            <w:tcW w:w="648" w:type="dxa"/>
          </w:tcPr>
          <w:p w14:paraId="2AF4DA01"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r>
      <w:tr w:rsidR="002B76AC" w:rsidRPr="002B76AC" w14:paraId="20A72A3B" w14:textId="77777777" w:rsidTr="00232136">
        <w:trPr>
          <w:trHeight w:val="186"/>
        </w:trPr>
        <w:tc>
          <w:tcPr>
            <w:tcW w:w="4253" w:type="dxa"/>
            <w:tcBorders>
              <w:top w:val="single" w:sz="4" w:space="0" w:color="auto"/>
              <w:left w:val="nil"/>
              <w:bottom w:val="nil"/>
              <w:right w:val="nil"/>
            </w:tcBorders>
          </w:tcPr>
          <w:p w14:paraId="0263620A"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(sutikimą pasirašančio asmens pareigos)</w:t>
            </w:r>
          </w:p>
        </w:tc>
        <w:tc>
          <w:tcPr>
            <w:tcW w:w="604" w:type="dxa"/>
          </w:tcPr>
          <w:p w14:paraId="39B4D5E0"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p>
        </w:tc>
        <w:tc>
          <w:tcPr>
            <w:tcW w:w="1979" w:type="dxa"/>
            <w:tcBorders>
              <w:top w:val="single" w:sz="4" w:space="0" w:color="auto"/>
              <w:left w:val="nil"/>
              <w:bottom w:val="nil"/>
              <w:right w:val="nil"/>
            </w:tcBorders>
          </w:tcPr>
          <w:p w14:paraId="697DCDB6"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(parašas)</w:t>
            </w:r>
          </w:p>
        </w:tc>
        <w:tc>
          <w:tcPr>
            <w:tcW w:w="701" w:type="dxa"/>
          </w:tcPr>
          <w:p w14:paraId="1A49C012"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p>
        </w:tc>
        <w:tc>
          <w:tcPr>
            <w:tcW w:w="1961" w:type="dxa"/>
            <w:tcBorders>
              <w:top w:val="single" w:sz="4" w:space="0" w:color="auto"/>
              <w:left w:val="nil"/>
              <w:bottom w:val="nil"/>
              <w:right w:val="nil"/>
            </w:tcBorders>
          </w:tcPr>
          <w:p w14:paraId="1A5A3D2C" w14:textId="77777777" w:rsidR="002B76AC" w:rsidRPr="002B76AC" w:rsidRDefault="002B76AC" w:rsidP="002B76AC">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(vardas, pavardė)</w:t>
            </w:r>
          </w:p>
        </w:tc>
        <w:tc>
          <w:tcPr>
            <w:tcW w:w="648" w:type="dxa"/>
          </w:tcPr>
          <w:p w14:paraId="12E9712B" w14:textId="77777777" w:rsidR="002B76AC" w:rsidRPr="002B76AC" w:rsidRDefault="002B76AC" w:rsidP="002B76AC">
            <w:pPr>
              <w:framePr w:w="9544" w:wrap="auto" w:vAnchor="text" w:hAnchor="page" w:x="1648" w:y="1"/>
              <w:rPr>
                <w:rFonts w:ascii="Times New Roman" w:eastAsia="Times New Roman" w:hAnsi="Times New Roman" w:cs="Times New Roman"/>
                <w:sz w:val="24"/>
                <w:szCs w:val="24"/>
              </w:rPr>
            </w:pPr>
          </w:p>
        </w:tc>
      </w:tr>
    </w:tbl>
    <w:p w14:paraId="480BE855" w14:textId="77777777" w:rsidR="002B76AC" w:rsidRPr="002B76AC" w:rsidRDefault="002B76AC" w:rsidP="002B76AC">
      <w:pPr>
        <w:rPr>
          <w:rFonts w:ascii="Times New Roman" w:eastAsia="Times New Roman" w:hAnsi="Times New Roman" w:cs="Times New Roman"/>
          <w:b/>
          <w:bCs/>
          <w:sz w:val="24"/>
          <w:szCs w:val="24"/>
        </w:rPr>
      </w:pPr>
    </w:p>
    <w:p w14:paraId="7A9D4EE7" w14:textId="77777777" w:rsidR="002B76AC" w:rsidRDefault="002B76AC" w:rsidP="00AE29DF">
      <w:pPr>
        <w:rPr>
          <w:rFonts w:ascii="Times New Roman" w:eastAsia="Times New Roman" w:hAnsi="Times New Roman" w:cs="Times New Roman"/>
          <w:b/>
          <w:bCs/>
          <w:sz w:val="24"/>
          <w:szCs w:val="24"/>
          <w:lang w:val="x-none" w:eastAsia="x-none"/>
        </w:rPr>
      </w:pPr>
    </w:p>
    <w:p w14:paraId="2443B988" w14:textId="77777777" w:rsidR="002B76AC" w:rsidRDefault="002B76AC" w:rsidP="00AE29DF">
      <w:pPr>
        <w:rPr>
          <w:rFonts w:ascii="Times New Roman" w:eastAsia="Times New Roman" w:hAnsi="Times New Roman" w:cs="Times New Roman"/>
          <w:b/>
          <w:bCs/>
          <w:sz w:val="24"/>
          <w:szCs w:val="24"/>
          <w:lang w:val="x-none" w:eastAsia="x-none"/>
        </w:rPr>
      </w:pPr>
    </w:p>
    <w:p w14:paraId="6D51655C" w14:textId="77777777" w:rsidR="00296A7C" w:rsidRDefault="00296A7C" w:rsidP="00AE29DF">
      <w:pPr>
        <w:rPr>
          <w:rFonts w:ascii="Times New Roman" w:eastAsia="Times New Roman" w:hAnsi="Times New Roman" w:cs="Times New Roman"/>
          <w:b/>
          <w:bCs/>
          <w:sz w:val="24"/>
          <w:szCs w:val="24"/>
          <w:lang w:val="x-none" w:eastAsia="x-none"/>
        </w:rPr>
      </w:pPr>
    </w:p>
    <w:p w14:paraId="46A4D140" w14:textId="77777777" w:rsidR="00B67978" w:rsidRDefault="00B67978" w:rsidP="00AE29DF">
      <w:pPr>
        <w:rPr>
          <w:rFonts w:ascii="Times New Roman" w:eastAsia="Times New Roman" w:hAnsi="Times New Roman" w:cs="Times New Roman"/>
          <w:b/>
          <w:bCs/>
          <w:sz w:val="24"/>
          <w:szCs w:val="24"/>
          <w:lang w:val="x-none" w:eastAsia="x-none"/>
        </w:rPr>
      </w:pPr>
    </w:p>
    <w:p w14:paraId="59510571" w14:textId="77777777" w:rsidR="00B67978" w:rsidRDefault="00B67978" w:rsidP="00AE29DF">
      <w:pPr>
        <w:rPr>
          <w:rFonts w:ascii="Times New Roman" w:eastAsia="Times New Roman" w:hAnsi="Times New Roman" w:cs="Times New Roman"/>
          <w:b/>
          <w:bCs/>
          <w:sz w:val="24"/>
          <w:szCs w:val="24"/>
          <w:lang w:val="x-none" w:eastAsia="x-none"/>
        </w:rPr>
      </w:pPr>
    </w:p>
    <w:p w14:paraId="115F9F11" w14:textId="77777777" w:rsidR="00B67978" w:rsidRDefault="00B67978" w:rsidP="00AE29DF">
      <w:pPr>
        <w:rPr>
          <w:rFonts w:ascii="Times New Roman" w:eastAsia="Times New Roman" w:hAnsi="Times New Roman" w:cs="Times New Roman"/>
          <w:b/>
          <w:bCs/>
          <w:sz w:val="24"/>
          <w:szCs w:val="24"/>
          <w:lang w:val="x-none" w:eastAsia="x-none"/>
        </w:rPr>
      </w:pPr>
    </w:p>
    <w:p w14:paraId="110A8C23" w14:textId="77777777" w:rsidR="00B67978" w:rsidRDefault="00B67978" w:rsidP="00AE29DF">
      <w:pPr>
        <w:rPr>
          <w:rFonts w:ascii="Times New Roman" w:eastAsia="Times New Roman" w:hAnsi="Times New Roman" w:cs="Times New Roman"/>
          <w:b/>
          <w:bCs/>
          <w:sz w:val="24"/>
          <w:szCs w:val="24"/>
          <w:lang w:val="x-none" w:eastAsia="x-none"/>
        </w:rPr>
      </w:pPr>
    </w:p>
    <w:p w14:paraId="3831CA98" w14:textId="77777777" w:rsidR="00B67978" w:rsidRDefault="00B67978" w:rsidP="00AE29DF">
      <w:pPr>
        <w:rPr>
          <w:rFonts w:ascii="Times New Roman" w:eastAsia="Times New Roman" w:hAnsi="Times New Roman" w:cs="Times New Roman"/>
          <w:b/>
          <w:bCs/>
          <w:sz w:val="24"/>
          <w:szCs w:val="24"/>
          <w:lang w:val="x-none" w:eastAsia="x-none"/>
        </w:rPr>
      </w:pPr>
    </w:p>
    <w:p w14:paraId="596D991E" w14:textId="77777777" w:rsidR="00B67978" w:rsidRDefault="00B67978" w:rsidP="00AE29DF">
      <w:pPr>
        <w:rPr>
          <w:rFonts w:ascii="Times New Roman" w:eastAsia="Times New Roman" w:hAnsi="Times New Roman" w:cs="Times New Roman"/>
          <w:b/>
          <w:bCs/>
          <w:sz w:val="24"/>
          <w:szCs w:val="24"/>
          <w:lang w:val="x-none" w:eastAsia="x-none"/>
        </w:rPr>
      </w:pPr>
    </w:p>
    <w:p w14:paraId="4E905A6A" w14:textId="77777777" w:rsidR="00B67978" w:rsidRDefault="00B67978" w:rsidP="00AE29DF">
      <w:pPr>
        <w:rPr>
          <w:rFonts w:ascii="Times New Roman" w:eastAsia="Times New Roman" w:hAnsi="Times New Roman" w:cs="Times New Roman"/>
          <w:b/>
          <w:bCs/>
          <w:sz w:val="24"/>
          <w:szCs w:val="24"/>
          <w:lang w:val="x-none" w:eastAsia="x-none"/>
        </w:rPr>
      </w:pPr>
    </w:p>
    <w:p w14:paraId="20241F0A" w14:textId="77777777" w:rsidR="00B67978" w:rsidRDefault="00B67978" w:rsidP="00AE29DF">
      <w:pPr>
        <w:rPr>
          <w:rFonts w:ascii="Times New Roman" w:eastAsia="Times New Roman" w:hAnsi="Times New Roman" w:cs="Times New Roman"/>
          <w:b/>
          <w:bCs/>
          <w:sz w:val="24"/>
          <w:szCs w:val="24"/>
          <w:lang w:val="x-none" w:eastAsia="x-none"/>
        </w:rPr>
      </w:pPr>
    </w:p>
    <w:p w14:paraId="6AE2BF25" w14:textId="77777777" w:rsidR="00296A7C" w:rsidRPr="007F5A42" w:rsidRDefault="00296A7C" w:rsidP="00AE29DF">
      <w:pP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182" w:name="_Hlk184119905"/>
      <w:bookmarkEnd w:id="24"/>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296A7C">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182"/>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charset w:val="00"/>
    <w:family w:val="auto"/>
    <w:pitch w:val="variable"/>
    <w:sig w:usb0="00000003" w:usb1="00000000" w:usb2="00000000" w:usb3="00000000" w:csb0="00000001" w:csb1="00000000"/>
  </w:font>
  <w:font w:name="Times New Roman Bold">
    <w:altName w:val="Dutch801 XBd BT"/>
    <w:panose1 w:val="00000000000000000000"/>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AF339D6"/>
    <w:multiLevelType w:val="hybridMultilevel"/>
    <w:tmpl w:val="FBBC1558"/>
    <w:lvl w:ilvl="0" w:tplc="0809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4"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29"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8"/>
  </w:num>
  <w:num w:numId="2" w16cid:durableId="1284076282">
    <w:abstractNumId w:val="20"/>
  </w:num>
  <w:num w:numId="3" w16cid:durableId="1481849147">
    <w:abstractNumId w:val="2"/>
  </w:num>
  <w:num w:numId="4" w16cid:durableId="798038527">
    <w:abstractNumId w:val="6"/>
  </w:num>
  <w:num w:numId="5" w16cid:durableId="511458294">
    <w:abstractNumId w:val="16"/>
  </w:num>
  <w:num w:numId="6" w16cid:durableId="1177964708">
    <w:abstractNumId w:val="24"/>
  </w:num>
  <w:num w:numId="7" w16cid:durableId="1806312935">
    <w:abstractNumId w:val="30"/>
  </w:num>
  <w:num w:numId="8" w16cid:durableId="476537801">
    <w:abstractNumId w:val="0"/>
  </w:num>
  <w:num w:numId="9" w16cid:durableId="1913662058">
    <w:abstractNumId w:val="10"/>
  </w:num>
  <w:num w:numId="10" w16cid:durableId="828983821">
    <w:abstractNumId w:val="1"/>
  </w:num>
  <w:num w:numId="11" w16cid:durableId="1777290997">
    <w:abstractNumId w:val="5"/>
  </w:num>
  <w:num w:numId="12" w16cid:durableId="280262375">
    <w:abstractNumId w:val="31"/>
  </w:num>
  <w:num w:numId="13" w16cid:durableId="761342038">
    <w:abstractNumId w:val="19"/>
  </w:num>
  <w:num w:numId="14" w16cid:durableId="1603685113">
    <w:abstractNumId w:val="27"/>
  </w:num>
  <w:num w:numId="15" w16cid:durableId="7218261">
    <w:abstractNumId w:val="11"/>
  </w:num>
  <w:num w:numId="16" w16cid:durableId="106462970">
    <w:abstractNumId w:val="29"/>
  </w:num>
  <w:num w:numId="17" w16cid:durableId="376782438">
    <w:abstractNumId w:val="14"/>
  </w:num>
  <w:num w:numId="18" w16cid:durableId="590432288">
    <w:abstractNumId w:val="17"/>
  </w:num>
  <w:num w:numId="19" w16cid:durableId="1821195653">
    <w:abstractNumId w:val="21"/>
  </w:num>
  <w:num w:numId="20" w16cid:durableId="193271968">
    <w:abstractNumId w:val="15"/>
  </w:num>
  <w:num w:numId="21" w16cid:durableId="1820337811">
    <w:abstractNumId w:val="4"/>
  </w:num>
  <w:num w:numId="22" w16cid:durableId="540751097">
    <w:abstractNumId w:val="26"/>
  </w:num>
  <w:num w:numId="23" w16cid:durableId="1183975695">
    <w:abstractNumId w:val="13"/>
  </w:num>
  <w:num w:numId="24" w16cid:durableId="1996449446">
    <w:abstractNumId w:val="25"/>
  </w:num>
  <w:num w:numId="25" w16cid:durableId="838809448">
    <w:abstractNumId w:val="7"/>
  </w:num>
  <w:num w:numId="26" w16cid:durableId="852304086">
    <w:abstractNumId w:val="22"/>
  </w:num>
  <w:num w:numId="27" w16cid:durableId="2145080377">
    <w:abstractNumId w:val="9"/>
  </w:num>
  <w:num w:numId="28" w16cid:durableId="1350908018">
    <w:abstractNumId w:val="18"/>
  </w:num>
  <w:num w:numId="29" w16cid:durableId="1855684516">
    <w:abstractNumId w:val="28"/>
  </w:num>
  <w:num w:numId="30" w16cid:durableId="207228401">
    <w:abstractNumId w:val="23"/>
  </w:num>
  <w:num w:numId="31" w16cid:durableId="1563566258">
    <w:abstractNumId w:val="3"/>
  </w:num>
  <w:num w:numId="32" w16cid:durableId="2471609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34E8"/>
    <w:rsid w:val="002549F8"/>
    <w:rsid w:val="00255A4F"/>
    <w:rsid w:val="002569A5"/>
    <w:rsid w:val="00256D20"/>
    <w:rsid w:val="00257799"/>
    <w:rsid w:val="00260172"/>
    <w:rsid w:val="00260830"/>
    <w:rsid w:val="00260A16"/>
    <w:rsid w:val="00260CBC"/>
    <w:rsid w:val="002616BE"/>
    <w:rsid w:val="00262560"/>
    <w:rsid w:val="00262BC6"/>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4F4D"/>
    <w:rsid w:val="00296166"/>
    <w:rsid w:val="002963EE"/>
    <w:rsid w:val="00296A7C"/>
    <w:rsid w:val="00296E0D"/>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3D3A"/>
    <w:rsid w:val="006147FA"/>
    <w:rsid w:val="00615166"/>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5930"/>
    <w:rsid w:val="00825ADD"/>
    <w:rsid w:val="00826489"/>
    <w:rsid w:val="0082679F"/>
    <w:rsid w:val="00826F00"/>
    <w:rsid w:val="008304D9"/>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E23"/>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ACA"/>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2A9"/>
    <w:rsid w:val="00A9257C"/>
    <w:rsid w:val="00A928A4"/>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13AB"/>
    <w:rsid w:val="00AB45AD"/>
    <w:rsid w:val="00AB549F"/>
    <w:rsid w:val="00AB56D6"/>
    <w:rsid w:val="00AB5E95"/>
    <w:rsid w:val="00AB70DD"/>
    <w:rsid w:val="00AB7B62"/>
    <w:rsid w:val="00AC0007"/>
    <w:rsid w:val="00AC06CE"/>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B732C"/>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irektorius@trak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mailto:dokumentai@trakai.lt" TargetMode="External"/><Relationship Id="rId2" Type="http://schemas.openxmlformats.org/officeDocument/2006/relationships/customXml" Target="../customXml/item2.xml"/><Relationship Id="rId16" Type="http://schemas.openxmlformats.org/officeDocument/2006/relationships/hyperlink" Target="mailto:dokumentai@trak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kodis@trakai.lt" TargetMode="External"/><Relationship Id="rId5" Type="http://schemas.openxmlformats.org/officeDocument/2006/relationships/numbering" Target="numbering.xml"/><Relationship Id="rId15" Type="http://schemas.openxmlformats.org/officeDocument/2006/relationships/hyperlink" Target="mailto:ramunas.kodis@trak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93850</Words>
  <Characters>53496</Characters>
  <Application>Microsoft Office Word</Application>
  <DocSecurity>0</DocSecurity>
  <Lines>445</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147052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10</cp:revision>
  <cp:lastPrinted>2025-09-04T07:56:00Z</cp:lastPrinted>
  <dcterms:created xsi:type="dcterms:W3CDTF">2025-12-15T07:59:00Z</dcterms:created>
  <dcterms:modified xsi:type="dcterms:W3CDTF">2026-01-14T11:29:00Z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