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29DBD" w14:textId="77777777" w:rsidR="00C261EE" w:rsidRPr="00F752BA" w:rsidRDefault="00C261EE" w:rsidP="00F752BA">
      <w:pPr>
        <w:spacing w:after="0" w:line="360" w:lineRule="auto"/>
        <w:jc w:val="center"/>
        <w:rPr>
          <w:rFonts w:ascii="Arial" w:hAnsi="Arial" w:cs="Arial"/>
          <w:b/>
          <w:sz w:val="24"/>
          <w:szCs w:val="24"/>
        </w:rPr>
      </w:pPr>
      <w:r w:rsidRPr="00F752BA">
        <w:rPr>
          <w:rFonts w:ascii="Arial" w:hAnsi="Arial" w:cs="Arial"/>
          <w:b/>
          <w:sz w:val="24"/>
          <w:szCs w:val="24"/>
        </w:rPr>
        <w:t>KONSULTACIJA SU RINKOS DALYVIAIS</w:t>
      </w:r>
    </w:p>
    <w:p w14:paraId="28D53F92" w14:textId="0CCE3C43" w:rsidR="0006603C" w:rsidRDefault="00C261EE" w:rsidP="00F752BA">
      <w:pPr>
        <w:spacing w:after="0" w:line="360" w:lineRule="auto"/>
        <w:jc w:val="center"/>
        <w:rPr>
          <w:rFonts w:ascii="Arial" w:hAnsi="Arial" w:cs="Arial"/>
          <w:b/>
          <w:color w:val="000000" w:themeColor="text1"/>
          <w:sz w:val="24"/>
          <w:szCs w:val="24"/>
        </w:rPr>
      </w:pPr>
      <w:bookmarkStart w:id="0" w:name="_Hlk525638108"/>
      <w:r w:rsidRPr="00F752BA">
        <w:rPr>
          <w:rFonts w:ascii="Arial" w:hAnsi="Arial" w:cs="Arial"/>
          <w:b/>
          <w:sz w:val="24"/>
          <w:szCs w:val="24"/>
        </w:rPr>
        <w:t>DĖL</w:t>
      </w:r>
      <w:r w:rsidRPr="00F570EB">
        <w:rPr>
          <w:rFonts w:ascii="Arial" w:hAnsi="Arial" w:cs="Arial"/>
          <w:b/>
          <w:color w:val="000000" w:themeColor="text1"/>
          <w:sz w:val="24"/>
          <w:szCs w:val="24"/>
        </w:rPr>
        <w:t xml:space="preserve"> </w:t>
      </w:r>
      <w:bookmarkEnd w:id="0"/>
      <w:r w:rsidR="00F570EB" w:rsidRPr="00F570EB">
        <w:rPr>
          <w:rFonts w:ascii="Arial" w:hAnsi="Arial" w:cs="Arial"/>
          <w:b/>
          <w:color w:val="000000" w:themeColor="text1"/>
          <w:sz w:val="24"/>
          <w:szCs w:val="24"/>
        </w:rPr>
        <w:t>REAGENTŲ, EKSPLOATACINIŲ MEDŽIAGŲ IR PAPILDOMŲ PRIEMONIŲ KRAUJO KREŠĖJIMO TYRIMŲ ATLIKIMUI KARTU SU ĮRANGOS ĮSIGIJIMU PANAUDOS BŪDU</w:t>
      </w:r>
      <w:r w:rsidR="00F570EB" w:rsidRPr="00F570EB">
        <w:rPr>
          <w:rFonts w:ascii="Arial" w:hAnsi="Arial" w:cs="Arial"/>
          <w:b/>
          <w:i/>
          <w:iCs/>
          <w:color w:val="000000" w:themeColor="text1"/>
          <w:sz w:val="24"/>
          <w:szCs w:val="24"/>
        </w:rPr>
        <w:t xml:space="preserve"> </w:t>
      </w:r>
      <w:r w:rsidR="00D326CC">
        <w:rPr>
          <w:rFonts w:ascii="Arial" w:hAnsi="Arial" w:cs="Arial"/>
          <w:b/>
          <w:sz w:val="24"/>
          <w:szCs w:val="24"/>
        </w:rPr>
        <w:t>PIRKIMO</w:t>
      </w:r>
    </w:p>
    <w:p w14:paraId="66DFA266" w14:textId="77777777" w:rsidR="009252E2" w:rsidRDefault="009252E2" w:rsidP="00F752BA">
      <w:pPr>
        <w:spacing w:after="0" w:line="360" w:lineRule="auto"/>
        <w:jc w:val="center"/>
        <w:rPr>
          <w:rFonts w:ascii="Arial" w:hAnsi="Arial" w:cs="Arial"/>
          <w:b/>
          <w:color w:val="000000" w:themeColor="text1"/>
          <w:sz w:val="24"/>
          <w:szCs w:val="24"/>
        </w:rPr>
      </w:pPr>
    </w:p>
    <w:p w14:paraId="67A92279" w14:textId="77777777" w:rsidR="00F723FF" w:rsidRPr="00F752BA" w:rsidRDefault="00F723FF" w:rsidP="00F723FF">
      <w:pPr>
        <w:spacing w:after="0" w:line="240" w:lineRule="auto"/>
        <w:jc w:val="center"/>
        <w:rPr>
          <w:rFonts w:ascii="Arial" w:hAnsi="Arial" w:cs="Arial"/>
          <w:b/>
          <w:sz w:val="24"/>
          <w:szCs w:val="24"/>
        </w:rPr>
      </w:pPr>
    </w:p>
    <w:p w14:paraId="032050DD" w14:textId="3A2EC244" w:rsidR="00C261EE" w:rsidRPr="00F752BA" w:rsidRDefault="00C261EE" w:rsidP="008F318B">
      <w:pPr>
        <w:spacing w:after="0"/>
        <w:ind w:firstLine="851"/>
        <w:jc w:val="both"/>
        <w:rPr>
          <w:rFonts w:ascii="Arial" w:hAnsi="Arial" w:cs="Arial"/>
          <w:bCs/>
          <w:sz w:val="24"/>
          <w:szCs w:val="24"/>
        </w:rPr>
      </w:pPr>
      <w:r w:rsidRPr="00F752BA">
        <w:rPr>
          <w:rFonts w:ascii="Arial" w:hAnsi="Arial" w:cs="Arial"/>
          <w:sz w:val="24"/>
          <w:szCs w:val="24"/>
        </w:rPr>
        <w:t xml:space="preserve">Viešoji įstaiga </w:t>
      </w:r>
      <w:r w:rsidR="00B51F05" w:rsidRPr="00F752BA">
        <w:rPr>
          <w:rFonts w:ascii="Arial" w:hAnsi="Arial" w:cs="Arial"/>
          <w:sz w:val="24"/>
          <w:szCs w:val="24"/>
        </w:rPr>
        <w:t xml:space="preserve">Klaipėdos rajono savivaldybės </w:t>
      </w:r>
      <w:r w:rsidR="005413AA" w:rsidRPr="00F752BA">
        <w:rPr>
          <w:rFonts w:ascii="Arial" w:hAnsi="Arial" w:cs="Arial"/>
          <w:sz w:val="24"/>
          <w:szCs w:val="24"/>
        </w:rPr>
        <w:t>sveikatos centras</w:t>
      </w:r>
      <w:r w:rsidR="008625EE" w:rsidRPr="00F752BA">
        <w:rPr>
          <w:rFonts w:ascii="Arial" w:hAnsi="Arial" w:cs="Arial"/>
          <w:sz w:val="24"/>
          <w:szCs w:val="24"/>
        </w:rPr>
        <w:t xml:space="preserve"> </w:t>
      </w:r>
      <w:r w:rsidRPr="00F752BA">
        <w:rPr>
          <w:rFonts w:ascii="Arial" w:hAnsi="Arial" w:cs="Arial"/>
          <w:sz w:val="24"/>
          <w:szCs w:val="24"/>
        </w:rPr>
        <w:t xml:space="preserve">(toliau – </w:t>
      </w:r>
      <w:r w:rsidR="00B51F05" w:rsidRPr="00F752BA">
        <w:rPr>
          <w:rFonts w:ascii="Arial" w:hAnsi="Arial" w:cs="Arial"/>
          <w:sz w:val="24"/>
          <w:szCs w:val="24"/>
        </w:rPr>
        <w:t>perkančioji organizacija</w:t>
      </w:r>
      <w:r w:rsidRPr="00F570EB">
        <w:rPr>
          <w:rFonts w:ascii="Arial" w:hAnsi="Arial" w:cs="Arial"/>
          <w:color w:val="000000" w:themeColor="text1"/>
          <w:sz w:val="24"/>
          <w:szCs w:val="24"/>
        </w:rPr>
        <w:t xml:space="preserve">) </w:t>
      </w:r>
      <w:r w:rsidR="00572EAF" w:rsidRPr="00F570EB">
        <w:rPr>
          <w:rFonts w:ascii="Arial" w:hAnsi="Arial" w:cs="Arial"/>
          <w:color w:val="000000" w:themeColor="text1"/>
          <w:sz w:val="24"/>
          <w:szCs w:val="24"/>
        </w:rPr>
        <w:t>202</w:t>
      </w:r>
      <w:r w:rsidR="00F570EB" w:rsidRPr="00F570EB">
        <w:rPr>
          <w:rFonts w:ascii="Arial" w:hAnsi="Arial" w:cs="Arial"/>
          <w:color w:val="000000" w:themeColor="text1"/>
          <w:sz w:val="24"/>
          <w:szCs w:val="24"/>
        </w:rPr>
        <w:t>6</w:t>
      </w:r>
      <w:r w:rsidRPr="00F570EB">
        <w:rPr>
          <w:rFonts w:ascii="Arial" w:hAnsi="Arial" w:cs="Arial"/>
          <w:color w:val="000000" w:themeColor="text1"/>
          <w:sz w:val="24"/>
          <w:szCs w:val="24"/>
        </w:rPr>
        <w:t xml:space="preserve"> m.</w:t>
      </w:r>
      <w:r w:rsidR="00F752BA" w:rsidRPr="00F570EB">
        <w:rPr>
          <w:rFonts w:ascii="Arial" w:hAnsi="Arial" w:cs="Arial"/>
          <w:color w:val="000000" w:themeColor="text1"/>
          <w:sz w:val="24"/>
          <w:szCs w:val="24"/>
        </w:rPr>
        <w:t xml:space="preserve"> </w:t>
      </w:r>
      <w:r w:rsidR="00F570EB" w:rsidRPr="00F570EB">
        <w:rPr>
          <w:rFonts w:ascii="Arial" w:hAnsi="Arial" w:cs="Arial"/>
          <w:color w:val="000000" w:themeColor="text1"/>
          <w:sz w:val="24"/>
          <w:szCs w:val="24"/>
        </w:rPr>
        <w:t>sausio</w:t>
      </w:r>
      <w:r w:rsidR="007A1AFC" w:rsidRPr="00F570EB">
        <w:rPr>
          <w:rFonts w:ascii="Arial" w:hAnsi="Arial" w:cs="Arial"/>
          <w:color w:val="000000" w:themeColor="text1"/>
          <w:sz w:val="24"/>
          <w:szCs w:val="24"/>
        </w:rPr>
        <w:t xml:space="preserve"> </w:t>
      </w:r>
      <w:r w:rsidR="00BA5C19" w:rsidRPr="00F570EB">
        <w:rPr>
          <w:rFonts w:ascii="Arial" w:hAnsi="Arial" w:cs="Arial"/>
          <w:color w:val="000000" w:themeColor="text1"/>
          <w:sz w:val="24"/>
          <w:szCs w:val="24"/>
        </w:rPr>
        <w:t>mėn.</w:t>
      </w:r>
      <w:r w:rsidRPr="00F570EB">
        <w:rPr>
          <w:rFonts w:ascii="Arial" w:hAnsi="Arial" w:cs="Arial"/>
          <w:color w:val="000000" w:themeColor="text1"/>
          <w:sz w:val="24"/>
          <w:szCs w:val="24"/>
        </w:rPr>
        <w:t xml:space="preserve"> numato vykdyti </w:t>
      </w:r>
      <w:r w:rsidR="009252E2" w:rsidRPr="00F570EB">
        <w:rPr>
          <w:rFonts w:ascii="Arial" w:hAnsi="Arial" w:cs="Arial"/>
          <w:b/>
          <w:bCs/>
          <w:color w:val="000000" w:themeColor="text1"/>
          <w:sz w:val="24"/>
          <w:szCs w:val="24"/>
        </w:rPr>
        <w:t xml:space="preserve">„ </w:t>
      </w:r>
      <w:r w:rsidR="00F570EB" w:rsidRPr="00F570EB">
        <w:rPr>
          <w:rFonts w:ascii="Arial" w:hAnsi="Arial" w:cs="Arial"/>
          <w:b/>
          <w:bCs/>
          <w:i/>
          <w:iCs/>
          <w:color w:val="000000" w:themeColor="text1"/>
          <w:sz w:val="24"/>
          <w:szCs w:val="24"/>
        </w:rPr>
        <w:t>Reagentų, eksploatacinių medžiagų ir papildomų priemonių kraujo krešėjimo tyrimų atlikimui kartu su įrangos įsigijimu</w:t>
      </w:r>
      <w:r w:rsidR="009252E2" w:rsidRPr="00F570EB">
        <w:rPr>
          <w:rFonts w:ascii="Arial" w:hAnsi="Arial" w:cs="Arial"/>
          <w:b/>
          <w:bCs/>
          <w:color w:val="000000" w:themeColor="text1"/>
          <w:sz w:val="24"/>
          <w:szCs w:val="24"/>
        </w:rPr>
        <w:t>“</w:t>
      </w:r>
      <w:r w:rsidRPr="00F570EB">
        <w:rPr>
          <w:rFonts w:ascii="Arial" w:hAnsi="Arial" w:cs="Arial"/>
          <w:b/>
          <w:bCs/>
          <w:color w:val="000000" w:themeColor="text1"/>
          <w:sz w:val="24"/>
          <w:szCs w:val="24"/>
        </w:rPr>
        <w:t xml:space="preserve"> </w:t>
      </w:r>
      <w:r w:rsidRPr="00F570EB">
        <w:rPr>
          <w:rFonts w:ascii="Arial" w:hAnsi="Arial" w:cs="Arial"/>
          <w:color w:val="000000" w:themeColor="text1"/>
          <w:sz w:val="24"/>
          <w:szCs w:val="24"/>
        </w:rPr>
        <w:t xml:space="preserve">viešąjį pirkimą </w:t>
      </w:r>
      <w:r w:rsidR="009252E2" w:rsidRPr="00F570EB">
        <w:rPr>
          <w:rFonts w:ascii="Arial" w:hAnsi="Arial" w:cs="Arial"/>
          <w:color w:val="000000" w:themeColor="text1"/>
          <w:sz w:val="24"/>
          <w:szCs w:val="24"/>
        </w:rPr>
        <w:t>tarptautinės vertės atviro konkurso</w:t>
      </w:r>
      <w:r w:rsidR="00F752BA" w:rsidRPr="00F570EB">
        <w:rPr>
          <w:rFonts w:ascii="Arial" w:hAnsi="Arial" w:cs="Arial"/>
          <w:color w:val="000000" w:themeColor="text1"/>
          <w:sz w:val="24"/>
          <w:szCs w:val="24"/>
        </w:rPr>
        <w:t xml:space="preserve"> būdu</w:t>
      </w:r>
      <w:r w:rsidRPr="00F570EB">
        <w:rPr>
          <w:rFonts w:ascii="Arial" w:hAnsi="Arial" w:cs="Arial"/>
          <w:color w:val="000000" w:themeColor="text1"/>
          <w:sz w:val="24"/>
          <w:szCs w:val="24"/>
        </w:rPr>
        <w:t>.</w:t>
      </w:r>
    </w:p>
    <w:p w14:paraId="09CAD374" w14:textId="77777777" w:rsidR="00C261EE" w:rsidRPr="00F752BA" w:rsidRDefault="00C261EE" w:rsidP="008F318B">
      <w:pPr>
        <w:spacing w:after="0"/>
        <w:ind w:firstLine="851"/>
        <w:jc w:val="both"/>
        <w:rPr>
          <w:rFonts w:ascii="Arial" w:hAnsi="Arial" w:cs="Arial"/>
          <w:bCs/>
          <w:sz w:val="24"/>
          <w:szCs w:val="24"/>
        </w:rPr>
      </w:pPr>
      <w:r w:rsidRPr="00F752BA">
        <w:rPr>
          <w:rFonts w:ascii="Arial" w:eastAsia="Times New Roman" w:hAnsi="Arial" w:cs="Arial"/>
          <w:sz w:val="24"/>
          <w:szCs w:val="24"/>
        </w:rPr>
        <w:t>S</w:t>
      </w:r>
      <w:r w:rsidRPr="00F752BA">
        <w:rPr>
          <w:rFonts w:ascii="Arial" w:hAnsi="Arial" w:cs="Arial"/>
          <w:sz w:val="24"/>
          <w:szCs w:val="24"/>
        </w:rPr>
        <w:t>iekdami kokybiškai pasirengti pirkimui, kviečiame galimus rinkos dalyvius į rinkos konsultaciją. Rinkos konsultacija bus vykdoma vadovaujantis LR Viešųjų pirkimų įstatymo 27 straipsnio nuostatomis.</w:t>
      </w:r>
    </w:p>
    <w:p w14:paraId="451EC037" w14:textId="49B7BEA0" w:rsidR="00C261EE" w:rsidRPr="001A021F" w:rsidRDefault="00C261EE" w:rsidP="008F318B">
      <w:pPr>
        <w:spacing w:after="0"/>
        <w:ind w:firstLine="851"/>
        <w:jc w:val="both"/>
        <w:rPr>
          <w:rFonts w:ascii="Arial" w:hAnsi="Arial" w:cs="Arial"/>
          <w:i/>
          <w:color w:val="EE0000"/>
          <w:sz w:val="24"/>
          <w:szCs w:val="24"/>
        </w:rPr>
      </w:pPr>
      <w:bookmarkStart w:id="1" w:name="_Hlk93582290"/>
      <w:r w:rsidRPr="00F752BA">
        <w:rPr>
          <w:rFonts w:ascii="Arial" w:hAnsi="Arial" w:cs="Arial"/>
          <w:sz w:val="24"/>
          <w:szCs w:val="24"/>
        </w:rPr>
        <w:t xml:space="preserve">Rinkos konsultacija bus vykdoma </w:t>
      </w:r>
      <w:r w:rsidRPr="00F752BA">
        <w:rPr>
          <w:rFonts w:ascii="Arial" w:hAnsi="Arial" w:cs="Arial"/>
          <w:color w:val="000000" w:themeColor="text1"/>
          <w:sz w:val="24"/>
          <w:szCs w:val="24"/>
        </w:rPr>
        <w:t xml:space="preserve">Centrinės viešųjų pirkimų informacinės sistemos priemonėmis (CVP IS) - kviečiame </w:t>
      </w:r>
      <w:r w:rsidRPr="00F752BA">
        <w:rPr>
          <w:rFonts w:ascii="Arial" w:hAnsi="Arial" w:cs="Arial"/>
          <w:sz w:val="24"/>
          <w:szCs w:val="24"/>
        </w:rPr>
        <w:t xml:space="preserve">pateikti raštu atsakymus iki </w:t>
      </w:r>
      <w:r w:rsidR="00572EAF" w:rsidRPr="00F570EB">
        <w:rPr>
          <w:rFonts w:ascii="Arial" w:hAnsi="Arial" w:cs="Arial"/>
          <w:b/>
          <w:iCs/>
          <w:color w:val="000000" w:themeColor="text1"/>
          <w:sz w:val="24"/>
          <w:szCs w:val="24"/>
        </w:rPr>
        <w:t>202</w:t>
      </w:r>
      <w:r w:rsidR="00F570EB" w:rsidRPr="00F570EB">
        <w:rPr>
          <w:rFonts w:ascii="Arial" w:hAnsi="Arial" w:cs="Arial"/>
          <w:b/>
          <w:iCs/>
          <w:color w:val="000000" w:themeColor="text1"/>
          <w:sz w:val="24"/>
          <w:szCs w:val="24"/>
        </w:rPr>
        <w:t>6</w:t>
      </w:r>
      <w:r w:rsidRPr="00F570EB">
        <w:rPr>
          <w:rFonts w:ascii="Arial" w:hAnsi="Arial" w:cs="Arial"/>
          <w:b/>
          <w:iCs/>
          <w:color w:val="000000" w:themeColor="text1"/>
          <w:sz w:val="24"/>
          <w:szCs w:val="24"/>
        </w:rPr>
        <w:t xml:space="preserve"> m. </w:t>
      </w:r>
      <w:r w:rsidR="00F570EB" w:rsidRPr="00F570EB">
        <w:rPr>
          <w:rFonts w:ascii="Arial" w:hAnsi="Arial" w:cs="Arial"/>
          <w:b/>
          <w:iCs/>
          <w:color w:val="000000" w:themeColor="text1"/>
          <w:sz w:val="24"/>
          <w:szCs w:val="24"/>
        </w:rPr>
        <w:t>sausio</w:t>
      </w:r>
      <w:r w:rsidR="00830F96" w:rsidRPr="00F570EB">
        <w:rPr>
          <w:rFonts w:ascii="Arial" w:hAnsi="Arial" w:cs="Arial"/>
          <w:b/>
          <w:iCs/>
          <w:color w:val="000000" w:themeColor="text1"/>
          <w:sz w:val="24"/>
          <w:szCs w:val="24"/>
        </w:rPr>
        <w:t xml:space="preserve"> mėn.</w:t>
      </w:r>
      <w:r w:rsidR="003F259A" w:rsidRPr="00F570EB">
        <w:rPr>
          <w:rFonts w:ascii="Arial" w:hAnsi="Arial" w:cs="Arial"/>
          <w:b/>
          <w:iCs/>
          <w:color w:val="000000" w:themeColor="text1"/>
          <w:sz w:val="24"/>
          <w:szCs w:val="24"/>
        </w:rPr>
        <w:t xml:space="preserve"> </w:t>
      </w:r>
      <w:r w:rsidR="00F570EB" w:rsidRPr="00F570EB">
        <w:rPr>
          <w:rFonts w:ascii="Arial" w:hAnsi="Arial" w:cs="Arial"/>
          <w:b/>
          <w:iCs/>
          <w:color w:val="000000" w:themeColor="text1"/>
          <w:sz w:val="24"/>
          <w:szCs w:val="24"/>
        </w:rPr>
        <w:t>20</w:t>
      </w:r>
      <w:r w:rsidR="0031334A" w:rsidRPr="00F570EB">
        <w:rPr>
          <w:rFonts w:ascii="Arial" w:hAnsi="Arial" w:cs="Arial"/>
          <w:b/>
          <w:iCs/>
          <w:color w:val="000000" w:themeColor="text1"/>
          <w:sz w:val="24"/>
          <w:szCs w:val="24"/>
        </w:rPr>
        <w:t xml:space="preserve"> </w:t>
      </w:r>
      <w:r w:rsidRPr="00F570EB">
        <w:rPr>
          <w:rFonts w:ascii="Arial" w:hAnsi="Arial" w:cs="Arial"/>
          <w:b/>
          <w:iCs/>
          <w:color w:val="000000" w:themeColor="text1"/>
          <w:sz w:val="24"/>
          <w:szCs w:val="24"/>
        </w:rPr>
        <w:t>d.</w:t>
      </w:r>
      <w:r w:rsidR="00F752BA" w:rsidRPr="00F570EB">
        <w:rPr>
          <w:rFonts w:ascii="Arial" w:hAnsi="Arial" w:cs="Arial"/>
          <w:b/>
          <w:iCs/>
          <w:color w:val="000000" w:themeColor="text1"/>
          <w:sz w:val="24"/>
          <w:szCs w:val="24"/>
        </w:rPr>
        <w:t xml:space="preserve"> </w:t>
      </w:r>
      <w:r w:rsidR="00F570EB" w:rsidRPr="00F570EB">
        <w:rPr>
          <w:rFonts w:ascii="Arial" w:hAnsi="Arial" w:cs="Arial"/>
          <w:b/>
          <w:iCs/>
          <w:color w:val="000000" w:themeColor="text1"/>
          <w:sz w:val="24"/>
          <w:szCs w:val="24"/>
        </w:rPr>
        <w:t>13</w:t>
      </w:r>
      <w:r w:rsidR="00F752BA" w:rsidRPr="00F570EB">
        <w:rPr>
          <w:rFonts w:ascii="Arial" w:hAnsi="Arial" w:cs="Arial"/>
          <w:b/>
          <w:iCs/>
          <w:color w:val="000000" w:themeColor="text1"/>
          <w:sz w:val="24"/>
          <w:szCs w:val="24"/>
        </w:rPr>
        <w:t>.00 val.</w:t>
      </w:r>
    </w:p>
    <w:bookmarkEnd w:id="1"/>
    <w:p w14:paraId="47C0DBDB" w14:textId="77777777" w:rsidR="00C261EE" w:rsidRPr="00F752BA" w:rsidRDefault="00C261EE" w:rsidP="008F318B">
      <w:pPr>
        <w:spacing w:after="0"/>
        <w:ind w:firstLine="851"/>
        <w:jc w:val="both"/>
        <w:rPr>
          <w:rFonts w:ascii="Arial" w:hAnsi="Arial" w:cs="Arial"/>
          <w:color w:val="000000" w:themeColor="text1"/>
          <w:sz w:val="24"/>
          <w:szCs w:val="24"/>
        </w:rPr>
      </w:pPr>
      <w:r w:rsidRPr="00F752BA">
        <w:rPr>
          <w:rFonts w:ascii="Arial" w:hAnsi="Arial" w:cs="Arial"/>
          <w:color w:val="000000" w:themeColor="text1"/>
          <w:sz w:val="24"/>
          <w:szCs w:val="24"/>
        </w:rPr>
        <w:t xml:space="preserve">Rinkos dalyviai kviečiami pateikti siūlymus/pastebėjimus/rekomendacijas ir atsakymus į pateiktus </w:t>
      </w:r>
      <w:r w:rsidRPr="00F752BA">
        <w:rPr>
          <w:rFonts w:ascii="Arial" w:hAnsi="Arial" w:cs="Arial"/>
          <w:sz w:val="24"/>
          <w:szCs w:val="24"/>
        </w:rPr>
        <w:t xml:space="preserve">klausimus. </w:t>
      </w:r>
      <w:r w:rsidRPr="00F752BA">
        <w:rPr>
          <w:rFonts w:ascii="Arial" w:hAnsi="Arial" w:cs="Arial"/>
          <w:color w:val="000000" w:themeColor="text1"/>
          <w:sz w:val="24"/>
          <w:szCs w:val="24"/>
        </w:rPr>
        <w:t>Informaciją prašome pateikti pasinaudojant CVP IS susirašinėjimo funkcija.</w:t>
      </w:r>
    </w:p>
    <w:p w14:paraId="4CBF41F7" w14:textId="77777777" w:rsidR="00C261EE" w:rsidRPr="00F752BA" w:rsidRDefault="00C261EE" w:rsidP="008F318B">
      <w:pPr>
        <w:spacing w:after="0"/>
        <w:ind w:firstLine="851"/>
        <w:jc w:val="both"/>
        <w:rPr>
          <w:rFonts w:ascii="Arial" w:hAnsi="Arial" w:cs="Arial"/>
          <w:bCs/>
          <w:sz w:val="24"/>
          <w:szCs w:val="24"/>
        </w:rPr>
      </w:pPr>
      <w:r w:rsidRPr="00F752BA">
        <w:rPr>
          <w:rFonts w:ascii="Arial" w:hAnsi="Arial" w:cs="Arial"/>
          <w:color w:val="000000" w:themeColor="text1"/>
          <w:sz w:val="24"/>
          <w:szCs w:val="24"/>
        </w:rPr>
        <w:t>Tiekėjo pateikti atsakymai nelaikytini pasiūlymu ir bus naudojami tik rinkos tyrimo tikslais, siekiant tinkamai pasirengti būsimam pirkimui.</w:t>
      </w:r>
    </w:p>
    <w:p w14:paraId="60527FAA" w14:textId="30089F96" w:rsidR="00C261EE" w:rsidRPr="00F752BA" w:rsidRDefault="00C261EE" w:rsidP="008F318B">
      <w:pPr>
        <w:spacing w:after="0"/>
        <w:ind w:firstLine="851"/>
        <w:jc w:val="both"/>
        <w:rPr>
          <w:rFonts w:ascii="Arial" w:hAnsi="Arial" w:cs="Arial"/>
          <w:sz w:val="24"/>
          <w:szCs w:val="24"/>
        </w:rPr>
      </w:pPr>
      <w:r w:rsidRPr="00F752BA">
        <w:rPr>
          <w:rFonts w:ascii="Arial" w:hAnsi="Arial" w:cs="Arial"/>
          <w:sz w:val="24"/>
          <w:szCs w:val="24"/>
        </w:rPr>
        <w:t>Rinkos konsultacija skelbiama iki pirkimo pradžios. Rinkos konsultacijos paskirtis – pasirengti pirkimui (-</w:t>
      </w:r>
      <w:proofErr w:type="spellStart"/>
      <w:r w:rsidRPr="00F752BA">
        <w:rPr>
          <w:rFonts w:ascii="Arial" w:hAnsi="Arial" w:cs="Arial"/>
          <w:sz w:val="24"/>
          <w:szCs w:val="24"/>
        </w:rPr>
        <w:t>ams</w:t>
      </w:r>
      <w:proofErr w:type="spellEnd"/>
      <w:r w:rsidRPr="00F752BA">
        <w:rPr>
          <w:rFonts w:ascii="Arial" w:hAnsi="Arial" w:cs="Arial"/>
          <w:sz w:val="24"/>
          <w:szCs w:val="24"/>
        </w:rPr>
        <w:t>) ir iki pirkimo (-ų) pradžios informuoti rinkos dalyvius bei kitus suinteresuotus asmenis apie ketinamą ateityje vykdyti pirkimą ir sudaryti sąlygas rinkos dalyviams ir kitiems suinteresuotiems asmenims pateikti klausimus, pastebėjimus. Rinkos konsultacija nėra skelbimas apie pirkimą ar išankstinis skelbimas apie pirkimą. Šios rinkos konsultacijos paskelbimu dalyviai nėra kviečiami varžytis dėl pirkimo sutarties. Dalyvavimas rinkos konsultacijoje yra neatlygintinas, nesuteikiantis pirmenybinio statuso dalyvaujant pirkime. Jokios išlaidos dalyviams neatlyginamos, kompensacijos nemokamos, dalyvavimas rinkos konsultacijoje neturi įtakos ir nesuteikia dalyviui prioriteto/pirmenybės viešiesiems pirkimams, kurie bus skelbiami ateityje, ar jų rezultatams. Vadovaujantis LR Viešųjų pirkimų įstatymo 27 str. 3 ir 4 d., rinkos konsultacijos dalyviai, nepažeidžiant visų pirkime dalyvaujančių teisių ir konkurencijos, nepraranda teisės dalyvauti pirkimuose.</w:t>
      </w:r>
    </w:p>
    <w:p w14:paraId="165620A7" w14:textId="77777777" w:rsidR="00AA1E9D" w:rsidRPr="00F752BA" w:rsidRDefault="00C261EE" w:rsidP="008F318B">
      <w:pPr>
        <w:ind w:firstLine="851"/>
        <w:jc w:val="both"/>
        <w:rPr>
          <w:rFonts w:ascii="Arial" w:hAnsi="Arial" w:cs="Arial"/>
          <w:b/>
          <w:iCs/>
          <w:sz w:val="24"/>
          <w:szCs w:val="24"/>
        </w:rPr>
      </w:pPr>
      <w:r w:rsidRPr="00F752BA">
        <w:rPr>
          <w:rFonts w:ascii="Arial" w:hAnsi="Arial" w:cs="Arial"/>
          <w:b/>
          <w:iCs/>
          <w:sz w:val="24"/>
          <w:szCs w:val="24"/>
        </w:rPr>
        <w:t>Rinkos konsultacijos metu, remiantis galimų rinkos dalyvių turimomis žiniomis, ir/arba patirtimi dalyvaujant panašių prekių pirkimuose, numatoma išsiaiškinti su pirkimo specifika ir pirkimo sutartimi susijusius klausimus.</w:t>
      </w:r>
    </w:p>
    <w:p w14:paraId="72B6B412" w14:textId="44C00A40" w:rsidR="00C261EE" w:rsidRPr="00F752BA" w:rsidRDefault="00C261EE" w:rsidP="008F318B">
      <w:pPr>
        <w:ind w:firstLine="851"/>
        <w:jc w:val="both"/>
        <w:rPr>
          <w:rFonts w:ascii="Arial" w:hAnsi="Arial" w:cs="Arial"/>
          <w:color w:val="000000" w:themeColor="text1"/>
          <w:sz w:val="24"/>
          <w:szCs w:val="24"/>
        </w:rPr>
      </w:pPr>
      <w:r w:rsidRPr="00F752BA">
        <w:rPr>
          <w:rFonts w:ascii="Arial" w:hAnsi="Arial" w:cs="Arial"/>
          <w:color w:val="000000" w:themeColor="text1"/>
          <w:sz w:val="24"/>
          <w:szCs w:val="24"/>
        </w:rPr>
        <w:t>Tiekėjai ir suinteresuotos perkančiosios organizacijos kviečiami pateikti atsakymus į žemiau pateiktus klausimus, savo siūlymus ir rekomendacijas. Informaciją prašome pateikti pasinaudojant CVP IS susirašinėjimo funkcija: atsiųsti pranešimą su prisegta žemiau pateikiamos formos lentele su atsakymais ir, jei reikalinga, kitais dokumentais.</w:t>
      </w:r>
    </w:p>
    <w:p w14:paraId="38363B87" w14:textId="5EF7BC43" w:rsidR="00A92ED1" w:rsidRPr="00F752BA" w:rsidRDefault="00A92ED1" w:rsidP="000F7E57">
      <w:pPr>
        <w:spacing w:after="0"/>
        <w:rPr>
          <w:rFonts w:ascii="Arial" w:hAnsi="Arial" w:cs="Arial"/>
          <w:sz w:val="24"/>
          <w:szCs w:val="24"/>
        </w:rPr>
      </w:pPr>
    </w:p>
    <w:p w14:paraId="21FC55C0" w14:textId="408136A9" w:rsidR="00634996" w:rsidRDefault="007F2098" w:rsidP="07454F09">
      <w:pPr>
        <w:spacing w:after="0"/>
        <w:jc w:val="both"/>
        <w:rPr>
          <w:rFonts w:ascii="Arial" w:hAnsi="Arial" w:cs="Arial"/>
          <w:sz w:val="24"/>
          <w:szCs w:val="24"/>
        </w:rPr>
      </w:pPr>
      <w:r w:rsidRPr="00F752BA">
        <w:rPr>
          <w:rFonts w:ascii="Arial" w:hAnsi="Arial" w:cs="Arial"/>
          <w:sz w:val="24"/>
          <w:szCs w:val="24"/>
        </w:rPr>
        <w:t xml:space="preserve">Pirkimas </w:t>
      </w:r>
      <w:r w:rsidR="001A021F" w:rsidRPr="00F570EB">
        <w:rPr>
          <w:rFonts w:ascii="Arial" w:hAnsi="Arial" w:cs="Arial"/>
          <w:color w:val="000000" w:themeColor="text1"/>
          <w:sz w:val="24"/>
          <w:szCs w:val="24"/>
        </w:rPr>
        <w:t>neskaidomas</w:t>
      </w:r>
      <w:r w:rsidR="00B8186A" w:rsidRPr="00F570EB">
        <w:rPr>
          <w:rFonts w:ascii="Arial" w:hAnsi="Arial" w:cs="Arial"/>
          <w:color w:val="000000" w:themeColor="text1"/>
          <w:sz w:val="24"/>
          <w:szCs w:val="24"/>
        </w:rPr>
        <w:t xml:space="preserve"> </w:t>
      </w:r>
      <w:r w:rsidR="00B8186A" w:rsidRPr="00F752BA">
        <w:rPr>
          <w:rFonts w:ascii="Arial" w:hAnsi="Arial" w:cs="Arial"/>
          <w:sz w:val="24"/>
          <w:szCs w:val="24"/>
        </w:rPr>
        <w:t xml:space="preserve">į </w:t>
      </w:r>
      <w:r w:rsidR="00E827D5" w:rsidRPr="00F752BA">
        <w:rPr>
          <w:rFonts w:ascii="Arial" w:hAnsi="Arial" w:cs="Arial"/>
          <w:sz w:val="24"/>
          <w:szCs w:val="24"/>
        </w:rPr>
        <w:t>dalis</w:t>
      </w:r>
      <w:r w:rsidR="00B2624C" w:rsidRPr="00F752BA">
        <w:rPr>
          <w:rFonts w:ascii="Arial" w:hAnsi="Arial" w:cs="Arial"/>
          <w:sz w:val="24"/>
          <w:szCs w:val="24"/>
        </w:rPr>
        <w:t xml:space="preserve">. </w:t>
      </w:r>
      <w:r w:rsidR="004F173E" w:rsidRPr="00F752BA">
        <w:rPr>
          <w:rFonts w:ascii="Arial" w:hAnsi="Arial" w:cs="Arial"/>
          <w:sz w:val="24"/>
          <w:szCs w:val="24"/>
        </w:rPr>
        <w:t>Pirkimo objekt</w:t>
      </w:r>
      <w:r w:rsidR="00DF0B8C">
        <w:rPr>
          <w:rFonts w:ascii="Arial" w:hAnsi="Arial" w:cs="Arial"/>
          <w:sz w:val="24"/>
          <w:szCs w:val="24"/>
        </w:rPr>
        <w:t>o</w:t>
      </w:r>
      <w:r w:rsidR="004F173E" w:rsidRPr="00F752BA">
        <w:rPr>
          <w:rFonts w:ascii="Arial" w:hAnsi="Arial" w:cs="Arial"/>
          <w:sz w:val="24"/>
          <w:szCs w:val="24"/>
        </w:rPr>
        <w:t xml:space="preserve"> </w:t>
      </w:r>
      <w:r w:rsidR="00D326CC">
        <w:rPr>
          <w:rFonts w:ascii="Arial" w:hAnsi="Arial" w:cs="Arial"/>
          <w:sz w:val="24"/>
          <w:szCs w:val="24"/>
        </w:rPr>
        <w:t xml:space="preserve">pagrindinis </w:t>
      </w:r>
      <w:r w:rsidR="004F173E" w:rsidRPr="00F752BA">
        <w:rPr>
          <w:rFonts w:ascii="Arial" w:hAnsi="Arial" w:cs="Arial"/>
          <w:sz w:val="24"/>
          <w:szCs w:val="24"/>
        </w:rPr>
        <w:t>BVPŽ koda</w:t>
      </w:r>
      <w:r w:rsidR="00D326CC">
        <w:rPr>
          <w:rFonts w:ascii="Arial" w:hAnsi="Arial" w:cs="Arial"/>
          <w:sz w:val="24"/>
          <w:szCs w:val="24"/>
        </w:rPr>
        <w:t>s</w:t>
      </w:r>
      <w:r w:rsidR="004F173E" w:rsidRPr="00F752BA">
        <w:rPr>
          <w:rFonts w:ascii="Arial" w:hAnsi="Arial" w:cs="Arial"/>
          <w:sz w:val="24"/>
          <w:szCs w:val="24"/>
        </w:rPr>
        <w:t xml:space="preserve"> –</w:t>
      </w:r>
      <w:r w:rsidR="003E2411">
        <w:rPr>
          <w:rFonts w:ascii="Arial" w:hAnsi="Arial" w:cs="Arial"/>
          <w:sz w:val="24"/>
          <w:szCs w:val="24"/>
        </w:rPr>
        <w:t xml:space="preserve"> </w:t>
      </w:r>
      <w:r w:rsidR="00FF2DB9">
        <w:rPr>
          <w:rFonts w:ascii="Arial" w:hAnsi="Arial" w:cs="Arial"/>
          <w:sz w:val="24"/>
          <w:szCs w:val="24"/>
        </w:rPr>
        <w:t>33696000-5</w:t>
      </w:r>
      <w:r w:rsidR="00D326CC">
        <w:rPr>
          <w:rFonts w:ascii="Arial" w:hAnsi="Arial" w:cs="Arial"/>
          <w:sz w:val="24"/>
          <w:szCs w:val="24"/>
        </w:rPr>
        <w:t xml:space="preserve"> </w:t>
      </w:r>
      <w:r w:rsidR="00D326CC" w:rsidRPr="00FF2DB9">
        <w:rPr>
          <w:rFonts w:ascii="Arial" w:hAnsi="Arial" w:cs="Arial"/>
          <w:color w:val="000000" w:themeColor="text1"/>
          <w:sz w:val="24"/>
          <w:szCs w:val="24"/>
        </w:rPr>
        <w:t>(</w:t>
      </w:r>
      <w:r w:rsidR="00FF2DB9" w:rsidRPr="00FF2DB9">
        <w:rPr>
          <w:rFonts w:ascii="Arial" w:hAnsi="Arial" w:cs="Arial"/>
          <w:color w:val="000000" w:themeColor="text1"/>
          <w:sz w:val="24"/>
          <w:szCs w:val="24"/>
        </w:rPr>
        <w:t>Reagentai ir kontrastiniai preparatai)</w:t>
      </w:r>
      <w:r w:rsidR="00D326CC">
        <w:rPr>
          <w:rFonts w:ascii="Arial" w:hAnsi="Arial" w:cs="Arial"/>
          <w:sz w:val="24"/>
          <w:szCs w:val="24"/>
        </w:rPr>
        <w:t xml:space="preserve">, </w:t>
      </w:r>
      <w:r w:rsidR="00D326CC" w:rsidRPr="00172553">
        <w:rPr>
          <w:rFonts w:ascii="Arial" w:hAnsi="Arial" w:cs="Arial"/>
          <w:color w:val="000000" w:themeColor="text1"/>
          <w:sz w:val="24"/>
          <w:szCs w:val="24"/>
        </w:rPr>
        <w:t>papildo</w:t>
      </w:r>
      <w:r w:rsidR="00367196" w:rsidRPr="00172553">
        <w:rPr>
          <w:rFonts w:ascii="Arial" w:hAnsi="Arial" w:cs="Arial"/>
          <w:color w:val="000000" w:themeColor="text1"/>
          <w:sz w:val="24"/>
          <w:szCs w:val="24"/>
        </w:rPr>
        <w:t>mi</w:t>
      </w:r>
      <w:r w:rsidR="00D326CC" w:rsidRPr="00172553">
        <w:rPr>
          <w:rFonts w:ascii="Arial" w:hAnsi="Arial" w:cs="Arial"/>
          <w:color w:val="000000" w:themeColor="text1"/>
          <w:sz w:val="24"/>
          <w:szCs w:val="24"/>
        </w:rPr>
        <w:t xml:space="preserve"> BVPŽ koda</w:t>
      </w:r>
      <w:r w:rsidR="00172553" w:rsidRPr="00172553">
        <w:rPr>
          <w:rFonts w:ascii="Arial" w:hAnsi="Arial" w:cs="Arial"/>
          <w:color w:val="000000" w:themeColor="text1"/>
          <w:sz w:val="24"/>
          <w:szCs w:val="24"/>
        </w:rPr>
        <w:t>i</w:t>
      </w:r>
      <w:r w:rsidR="00D326CC" w:rsidRPr="00172553">
        <w:rPr>
          <w:rFonts w:ascii="Arial" w:hAnsi="Arial" w:cs="Arial"/>
          <w:color w:val="000000" w:themeColor="text1"/>
          <w:sz w:val="24"/>
          <w:szCs w:val="24"/>
        </w:rPr>
        <w:t xml:space="preserve"> </w:t>
      </w:r>
      <w:r w:rsidR="001A021F" w:rsidRPr="00172553">
        <w:rPr>
          <w:rFonts w:ascii="Arial" w:hAnsi="Arial" w:cs="Arial"/>
          <w:color w:val="000000" w:themeColor="text1"/>
          <w:sz w:val="24"/>
          <w:szCs w:val="24"/>
        </w:rPr>
        <w:t xml:space="preserve"> </w:t>
      </w:r>
      <w:r w:rsidR="00D326CC" w:rsidRPr="00172553">
        <w:rPr>
          <w:rFonts w:ascii="Arial" w:hAnsi="Arial" w:cs="Arial"/>
          <w:color w:val="000000" w:themeColor="text1"/>
          <w:sz w:val="24"/>
          <w:szCs w:val="24"/>
        </w:rPr>
        <w:t xml:space="preserve">– </w:t>
      </w:r>
      <w:r w:rsidR="00172553">
        <w:rPr>
          <w:rFonts w:ascii="Arial" w:hAnsi="Arial" w:cs="Arial"/>
          <w:color w:val="000000" w:themeColor="text1"/>
          <w:sz w:val="24"/>
          <w:szCs w:val="24"/>
        </w:rPr>
        <w:t>31154000-0 (Nenutrūkstamojo maitinimo šaltiniai), 48900000-7 (Įvairūs programinės įrangos paketai ir kompiuterių sistemos</w:t>
      </w:r>
      <w:r w:rsidR="00CB25A5">
        <w:rPr>
          <w:rFonts w:ascii="Arial" w:hAnsi="Arial" w:cs="Arial"/>
          <w:color w:val="000000" w:themeColor="text1"/>
          <w:sz w:val="24"/>
          <w:szCs w:val="24"/>
        </w:rPr>
        <w:t>), 30211200-3 (Pagrindinė techninė kompiuterio įranga), 50312000-5 (Kompiuterių įrangos priežiūra ir remontas).</w:t>
      </w:r>
    </w:p>
    <w:p w14:paraId="3A0FE19E" w14:textId="77777777" w:rsidR="00A75544" w:rsidRPr="00F752BA" w:rsidRDefault="00A75544" w:rsidP="07454F09">
      <w:pPr>
        <w:spacing w:after="0"/>
        <w:jc w:val="both"/>
        <w:rPr>
          <w:rFonts w:ascii="Arial" w:hAnsi="Arial" w:cs="Arial"/>
          <w:sz w:val="24"/>
          <w:szCs w:val="24"/>
        </w:rPr>
      </w:pPr>
    </w:p>
    <w:p w14:paraId="50E7C311" w14:textId="4BA2073C" w:rsidR="00617B65" w:rsidRDefault="00450EB8" w:rsidP="07454F09">
      <w:pPr>
        <w:spacing w:after="0"/>
        <w:jc w:val="both"/>
        <w:rPr>
          <w:rFonts w:ascii="Arial" w:eastAsia="Calibri" w:hAnsi="Arial" w:cs="Arial"/>
          <w:sz w:val="24"/>
          <w:szCs w:val="24"/>
          <w:u w:val="single"/>
        </w:rPr>
      </w:pPr>
      <w:r w:rsidRPr="00F752BA">
        <w:rPr>
          <w:rFonts w:ascii="Arial" w:hAnsi="Arial" w:cs="Arial"/>
          <w:sz w:val="24"/>
          <w:szCs w:val="24"/>
        </w:rPr>
        <w:t xml:space="preserve">Pateiktas </w:t>
      </w:r>
      <w:r w:rsidRPr="00F752BA">
        <w:rPr>
          <w:rFonts w:ascii="Arial" w:eastAsia="Calibri" w:hAnsi="Arial" w:cs="Arial"/>
          <w:sz w:val="24"/>
          <w:szCs w:val="24"/>
          <w:u w:val="single"/>
        </w:rPr>
        <w:t>techninės specifikacijos projektas nėra galutinis Pirkimo dokumentas.</w:t>
      </w:r>
    </w:p>
    <w:p w14:paraId="18FF22E5" w14:textId="77777777" w:rsidR="00D326CC" w:rsidRPr="00F752BA" w:rsidRDefault="00D326CC" w:rsidP="07454F09">
      <w:pPr>
        <w:spacing w:after="0"/>
        <w:jc w:val="both"/>
        <w:rPr>
          <w:rFonts w:ascii="Arial" w:hAnsi="Arial" w:cs="Arial"/>
          <w:sz w:val="24"/>
          <w:szCs w:val="24"/>
        </w:rPr>
      </w:pPr>
    </w:p>
    <w:p w14:paraId="5DAA1CDE" w14:textId="77777777" w:rsidR="006F6EDC" w:rsidRDefault="006F6EDC" w:rsidP="6826997A">
      <w:pPr>
        <w:spacing w:after="0"/>
        <w:jc w:val="both"/>
        <w:rPr>
          <w:rFonts w:ascii="Arial" w:hAnsi="Arial" w:cs="Arial"/>
          <w:b/>
          <w:bCs/>
          <w:sz w:val="24"/>
          <w:szCs w:val="24"/>
        </w:rPr>
      </w:pPr>
    </w:p>
    <w:p w14:paraId="480D8680" w14:textId="016D6AE2" w:rsidR="00450EB8" w:rsidRDefault="00634996" w:rsidP="6826997A">
      <w:pPr>
        <w:spacing w:after="0"/>
        <w:jc w:val="both"/>
        <w:rPr>
          <w:rFonts w:ascii="Arial" w:hAnsi="Arial" w:cs="Arial"/>
          <w:b/>
          <w:bCs/>
          <w:sz w:val="24"/>
          <w:szCs w:val="24"/>
        </w:rPr>
      </w:pPr>
      <w:r w:rsidRPr="00F752BA">
        <w:rPr>
          <w:rFonts w:ascii="Arial" w:hAnsi="Arial" w:cs="Arial"/>
          <w:b/>
          <w:bCs/>
          <w:sz w:val="24"/>
          <w:szCs w:val="24"/>
        </w:rPr>
        <w:t xml:space="preserve">2. </w:t>
      </w:r>
      <w:r w:rsidR="000A49C8" w:rsidRPr="00F752BA">
        <w:rPr>
          <w:rFonts w:ascii="Arial" w:hAnsi="Arial" w:cs="Arial"/>
          <w:b/>
          <w:bCs/>
          <w:sz w:val="24"/>
          <w:szCs w:val="24"/>
        </w:rPr>
        <w:t>KLAUSIMAI RINKOS KONSULTACIJOS DALYVIAMS</w:t>
      </w:r>
    </w:p>
    <w:p w14:paraId="6D6CC924" w14:textId="77777777" w:rsidR="006F6EDC" w:rsidRPr="00F752BA" w:rsidRDefault="006F6EDC" w:rsidP="6826997A">
      <w:pPr>
        <w:spacing w:after="0"/>
        <w:jc w:val="both"/>
        <w:rPr>
          <w:rFonts w:ascii="Arial" w:hAnsi="Arial" w:cs="Arial"/>
          <w:b/>
          <w:bCs/>
          <w:sz w:val="24"/>
          <w:szCs w:val="24"/>
        </w:rPr>
      </w:pPr>
    </w:p>
    <w:p w14:paraId="712B55D4" w14:textId="77777777" w:rsidR="00450EB8" w:rsidRPr="00F752BA" w:rsidRDefault="00450EB8" w:rsidP="6826997A">
      <w:pPr>
        <w:spacing w:after="0"/>
        <w:jc w:val="both"/>
        <w:rPr>
          <w:rFonts w:ascii="Arial" w:hAnsi="Arial"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2"/>
        <w:gridCol w:w="5408"/>
      </w:tblGrid>
      <w:tr w:rsidR="00450EB8" w:rsidRPr="00F752BA" w14:paraId="5419E651" w14:textId="77777777" w:rsidTr="005B4117">
        <w:trPr>
          <w:trHeight w:val="512"/>
          <w:tblHeader/>
        </w:trPr>
        <w:tc>
          <w:tcPr>
            <w:tcW w:w="2454" w:type="pct"/>
            <w:vAlign w:val="center"/>
          </w:tcPr>
          <w:p w14:paraId="7D0B2E0A" w14:textId="77777777" w:rsidR="00450EB8" w:rsidRPr="00F752BA" w:rsidRDefault="00450EB8" w:rsidP="00CF65A2">
            <w:pPr>
              <w:tabs>
                <w:tab w:val="left" w:pos="284"/>
              </w:tabs>
              <w:ind w:right="-183"/>
              <w:contextualSpacing/>
              <w:jc w:val="center"/>
              <w:rPr>
                <w:rFonts w:ascii="Arial" w:eastAsia="Calibri" w:hAnsi="Arial" w:cs="Arial"/>
                <w:b/>
                <w:bCs/>
                <w:sz w:val="24"/>
                <w:szCs w:val="24"/>
              </w:rPr>
            </w:pPr>
            <w:r w:rsidRPr="00F752BA">
              <w:rPr>
                <w:rFonts w:ascii="Arial" w:hAnsi="Arial" w:cs="Arial"/>
                <w:b/>
                <w:bCs/>
                <w:sz w:val="24"/>
                <w:szCs w:val="24"/>
              </w:rPr>
              <w:br w:type="page"/>
              <w:t>K</w:t>
            </w:r>
            <w:r w:rsidRPr="00F752BA">
              <w:rPr>
                <w:rFonts w:ascii="Arial" w:eastAsia="Calibri" w:hAnsi="Arial" w:cs="Arial"/>
                <w:b/>
                <w:bCs/>
                <w:sz w:val="24"/>
                <w:szCs w:val="24"/>
              </w:rPr>
              <w:t>LAUSIMAS</w:t>
            </w:r>
          </w:p>
        </w:tc>
        <w:tc>
          <w:tcPr>
            <w:tcW w:w="2546" w:type="pct"/>
            <w:vAlign w:val="center"/>
          </w:tcPr>
          <w:p w14:paraId="30F22248" w14:textId="77777777" w:rsidR="00450EB8" w:rsidRPr="00F752BA" w:rsidRDefault="00450EB8" w:rsidP="00CF65A2">
            <w:pPr>
              <w:tabs>
                <w:tab w:val="left" w:pos="426"/>
              </w:tabs>
              <w:contextualSpacing/>
              <w:jc w:val="center"/>
              <w:rPr>
                <w:rFonts w:ascii="Arial" w:eastAsia="Calibri" w:hAnsi="Arial" w:cs="Arial"/>
                <w:b/>
                <w:bCs/>
                <w:sz w:val="24"/>
                <w:szCs w:val="24"/>
              </w:rPr>
            </w:pPr>
            <w:r w:rsidRPr="00F752BA">
              <w:rPr>
                <w:rFonts w:ascii="Arial" w:eastAsia="Calibri" w:hAnsi="Arial" w:cs="Arial"/>
                <w:b/>
                <w:bCs/>
                <w:sz w:val="24"/>
                <w:szCs w:val="24"/>
              </w:rPr>
              <w:t>RINKOS KONSULTACIJOS DALYVIO ATSAKYMAS IR (AR) SIŪLYMAI*</w:t>
            </w:r>
          </w:p>
        </w:tc>
      </w:tr>
      <w:tr w:rsidR="00450EB8" w:rsidRPr="00F752BA" w14:paraId="04186983" w14:textId="77777777" w:rsidTr="005B4117">
        <w:tc>
          <w:tcPr>
            <w:tcW w:w="2454" w:type="pct"/>
          </w:tcPr>
          <w:p w14:paraId="00A59A2E" w14:textId="77777777" w:rsidR="00450EB8" w:rsidRPr="00F752BA" w:rsidRDefault="00450EB8" w:rsidP="00450EB8">
            <w:pPr>
              <w:numPr>
                <w:ilvl w:val="0"/>
                <w:numId w:val="6"/>
              </w:numPr>
              <w:tabs>
                <w:tab w:val="left" w:pos="0"/>
                <w:tab w:val="left" w:pos="284"/>
                <w:tab w:val="left" w:pos="709"/>
              </w:tabs>
              <w:spacing w:after="0" w:line="240" w:lineRule="auto"/>
              <w:ind w:left="0" w:firstLine="0"/>
              <w:contextualSpacing/>
              <w:jc w:val="both"/>
              <w:rPr>
                <w:rFonts w:ascii="Arial" w:hAnsi="Arial" w:cs="Arial"/>
                <w:sz w:val="24"/>
                <w:szCs w:val="24"/>
              </w:rPr>
            </w:pPr>
            <w:r w:rsidRPr="00F752BA">
              <w:rPr>
                <w:rFonts w:ascii="Arial" w:hAnsi="Arial" w:cs="Arial"/>
                <w:sz w:val="24"/>
                <w:szCs w:val="24"/>
              </w:rPr>
              <w:t>Ar ketinate dalyvauti šiame pirkime?</w:t>
            </w:r>
          </w:p>
        </w:tc>
        <w:tc>
          <w:tcPr>
            <w:tcW w:w="2546" w:type="pct"/>
          </w:tcPr>
          <w:p w14:paraId="6C1887A3" w14:textId="1A891B1A" w:rsidR="00450EB8" w:rsidRPr="00F752BA" w:rsidRDefault="00450EB8" w:rsidP="00CF65A2">
            <w:pPr>
              <w:tabs>
                <w:tab w:val="left" w:pos="426"/>
              </w:tabs>
              <w:contextualSpacing/>
              <w:rPr>
                <w:rFonts w:ascii="Arial" w:eastAsia="Calibri" w:hAnsi="Arial" w:cs="Arial"/>
                <w:sz w:val="24"/>
                <w:szCs w:val="24"/>
              </w:rPr>
            </w:pPr>
          </w:p>
        </w:tc>
      </w:tr>
      <w:tr w:rsidR="00450EB8" w:rsidRPr="00F752BA" w14:paraId="28079BA0" w14:textId="77777777" w:rsidTr="005B4117">
        <w:tc>
          <w:tcPr>
            <w:tcW w:w="2454" w:type="pct"/>
          </w:tcPr>
          <w:p w14:paraId="06CFBD8F" w14:textId="77777777" w:rsidR="003A783F" w:rsidRPr="00F752BA" w:rsidRDefault="00450EB8" w:rsidP="003A783F">
            <w:pPr>
              <w:numPr>
                <w:ilvl w:val="0"/>
                <w:numId w:val="6"/>
              </w:numPr>
              <w:tabs>
                <w:tab w:val="left" w:pos="284"/>
                <w:tab w:val="left" w:pos="709"/>
              </w:tabs>
              <w:spacing w:after="0" w:line="240" w:lineRule="auto"/>
              <w:ind w:left="0" w:firstLine="0"/>
              <w:contextualSpacing/>
              <w:jc w:val="both"/>
              <w:rPr>
                <w:rFonts w:ascii="Arial" w:eastAsia="Calibri" w:hAnsi="Arial" w:cs="Arial"/>
                <w:sz w:val="24"/>
                <w:szCs w:val="24"/>
              </w:rPr>
            </w:pPr>
            <w:r w:rsidRPr="00F752BA">
              <w:rPr>
                <w:rFonts w:ascii="Arial" w:hAnsi="Arial" w:cs="Arial"/>
                <w:sz w:val="24"/>
                <w:szCs w:val="24"/>
              </w:rPr>
              <w:t>Ar turite pastabų, klausimų techninės specifikacijos projektui?</w:t>
            </w:r>
          </w:p>
          <w:p w14:paraId="70827FD9" w14:textId="6AA7C0D5" w:rsidR="00450EB8" w:rsidRPr="00F752BA" w:rsidRDefault="003A783F" w:rsidP="003A783F">
            <w:pPr>
              <w:tabs>
                <w:tab w:val="left" w:pos="284"/>
                <w:tab w:val="left" w:pos="709"/>
              </w:tabs>
              <w:spacing w:after="0" w:line="240" w:lineRule="auto"/>
              <w:contextualSpacing/>
              <w:jc w:val="both"/>
              <w:rPr>
                <w:rFonts w:ascii="Arial" w:eastAsia="Calibri" w:hAnsi="Arial" w:cs="Arial"/>
                <w:sz w:val="24"/>
                <w:szCs w:val="24"/>
              </w:rPr>
            </w:pPr>
            <w:r w:rsidRPr="00F752BA">
              <w:rPr>
                <w:rFonts w:ascii="Arial" w:hAnsi="Arial" w:cs="Arial"/>
                <w:i/>
                <w:sz w:val="24"/>
                <w:szCs w:val="24"/>
              </w:rPr>
              <w:t>(prašome pateikti argumentuotas pastabas bei konkrečių techninės specifikacijos punktų pakeitimus/patikslinimus, kurie suteiktų galimybę Jūsų įmonei pasiūlyti techninės specifikacijos reikalavimų visumą atitinkančias prekes)</w:t>
            </w:r>
          </w:p>
        </w:tc>
        <w:tc>
          <w:tcPr>
            <w:tcW w:w="2546" w:type="pct"/>
          </w:tcPr>
          <w:p w14:paraId="596F9081" w14:textId="18E1861F" w:rsidR="005B4117" w:rsidRPr="00F752BA" w:rsidRDefault="005B4117" w:rsidP="005B4117">
            <w:pPr>
              <w:tabs>
                <w:tab w:val="left" w:pos="426"/>
              </w:tabs>
              <w:contextualSpacing/>
              <w:jc w:val="both"/>
              <w:rPr>
                <w:rFonts w:ascii="Arial" w:eastAsia="Calibri" w:hAnsi="Arial" w:cs="Arial"/>
                <w:sz w:val="24"/>
                <w:szCs w:val="24"/>
              </w:rPr>
            </w:pPr>
          </w:p>
        </w:tc>
      </w:tr>
      <w:tr w:rsidR="00450EB8" w:rsidRPr="00F752BA" w14:paraId="50BC4362" w14:textId="77777777" w:rsidTr="005B4117">
        <w:tc>
          <w:tcPr>
            <w:tcW w:w="2454" w:type="pct"/>
          </w:tcPr>
          <w:p w14:paraId="46EA1F25" w14:textId="6C151ECA" w:rsidR="00450EB8" w:rsidRPr="00F752BA" w:rsidRDefault="00E475E5" w:rsidP="00450EB8">
            <w:pPr>
              <w:numPr>
                <w:ilvl w:val="0"/>
                <w:numId w:val="6"/>
              </w:numPr>
              <w:tabs>
                <w:tab w:val="left" w:pos="284"/>
                <w:tab w:val="left" w:pos="709"/>
              </w:tabs>
              <w:spacing w:after="0" w:line="240" w:lineRule="auto"/>
              <w:ind w:left="0" w:firstLine="0"/>
              <w:contextualSpacing/>
              <w:jc w:val="both"/>
              <w:rPr>
                <w:rFonts w:ascii="Arial" w:hAnsi="Arial" w:cs="Arial"/>
                <w:sz w:val="24"/>
                <w:szCs w:val="24"/>
              </w:rPr>
            </w:pPr>
            <w:r w:rsidRPr="00F752BA">
              <w:rPr>
                <w:rFonts w:ascii="Arial" w:hAnsi="Arial" w:cs="Arial"/>
                <w:sz w:val="24"/>
                <w:szCs w:val="24"/>
              </w:rPr>
              <w:t>A</w:t>
            </w:r>
            <w:r w:rsidR="00C17787" w:rsidRPr="00F752BA">
              <w:rPr>
                <w:rFonts w:ascii="Arial" w:hAnsi="Arial" w:cs="Arial"/>
                <w:sz w:val="24"/>
                <w:szCs w:val="24"/>
              </w:rPr>
              <w:t>r techninės specifikacijos projektas aiškus</w:t>
            </w:r>
            <w:r w:rsidR="001C1DD6" w:rsidRPr="00F752BA">
              <w:rPr>
                <w:rFonts w:ascii="Arial" w:hAnsi="Arial" w:cs="Arial"/>
                <w:sz w:val="24"/>
                <w:szCs w:val="24"/>
              </w:rPr>
              <w:t xml:space="preserve">, korektiškas? </w:t>
            </w:r>
            <w:r w:rsidR="00450EB8" w:rsidRPr="00F752BA">
              <w:rPr>
                <w:rFonts w:ascii="Arial" w:hAnsi="Arial" w:cs="Arial"/>
                <w:sz w:val="24"/>
                <w:szCs w:val="24"/>
              </w:rPr>
              <w:t>Kokias sąlygas papildomai siūlytumėte įtraukti į techninę specifikaciją arba kurių reikėtų atsisakyti?</w:t>
            </w:r>
          </w:p>
        </w:tc>
        <w:tc>
          <w:tcPr>
            <w:tcW w:w="2546" w:type="pct"/>
          </w:tcPr>
          <w:p w14:paraId="1EB99600" w14:textId="1EE3064A" w:rsidR="00450EB8" w:rsidRPr="00F752BA" w:rsidRDefault="00450EB8" w:rsidP="00DD33EA">
            <w:pPr>
              <w:tabs>
                <w:tab w:val="left" w:pos="426"/>
              </w:tabs>
              <w:contextualSpacing/>
              <w:jc w:val="both"/>
              <w:rPr>
                <w:rFonts w:ascii="Arial" w:eastAsia="Calibri" w:hAnsi="Arial" w:cs="Arial"/>
                <w:sz w:val="24"/>
                <w:szCs w:val="24"/>
              </w:rPr>
            </w:pPr>
          </w:p>
        </w:tc>
      </w:tr>
      <w:tr w:rsidR="00450EB8" w:rsidRPr="00F752BA" w14:paraId="044E6373" w14:textId="77777777" w:rsidTr="005B4117">
        <w:tc>
          <w:tcPr>
            <w:tcW w:w="2454" w:type="pct"/>
          </w:tcPr>
          <w:p w14:paraId="6171E815" w14:textId="130A52F5" w:rsidR="00450EB8" w:rsidRPr="00F752BA" w:rsidRDefault="00450EB8" w:rsidP="00450EB8">
            <w:pPr>
              <w:numPr>
                <w:ilvl w:val="0"/>
                <w:numId w:val="6"/>
              </w:numPr>
              <w:tabs>
                <w:tab w:val="left" w:pos="284"/>
                <w:tab w:val="left" w:pos="709"/>
              </w:tabs>
              <w:spacing w:after="0" w:line="240" w:lineRule="auto"/>
              <w:ind w:left="0" w:firstLine="0"/>
              <w:contextualSpacing/>
              <w:jc w:val="both"/>
              <w:rPr>
                <w:rFonts w:ascii="Arial" w:hAnsi="Arial" w:cs="Arial"/>
                <w:sz w:val="24"/>
                <w:szCs w:val="24"/>
              </w:rPr>
            </w:pPr>
            <w:r w:rsidRPr="00F752BA">
              <w:rPr>
                <w:rFonts w:ascii="Arial" w:hAnsi="Arial" w:cs="Arial"/>
                <w:sz w:val="24"/>
                <w:szCs w:val="24"/>
              </w:rPr>
              <w:t>Ar pateiktoje techninėje specifikacijoje yra perteklinių reikalavimų, kurie nepadeda pasiekti techninėje specifikacijoje nustatyto rezultato bei nepagrįstai brangina pasiūlymo kainą?</w:t>
            </w:r>
          </w:p>
        </w:tc>
        <w:tc>
          <w:tcPr>
            <w:tcW w:w="2546" w:type="pct"/>
          </w:tcPr>
          <w:p w14:paraId="69E15387" w14:textId="0675131D" w:rsidR="00DD33EA" w:rsidRPr="00F752BA" w:rsidRDefault="00DD33EA" w:rsidP="0016420E">
            <w:pPr>
              <w:tabs>
                <w:tab w:val="left" w:pos="426"/>
              </w:tabs>
              <w:contextualSpacing/>
              <w:jc w:val="both"/>
              <w:rPr>
                <w:rFonts w:ascii="Arial" w:eastAsia="Calibri" w:hAnsi="Arial" w:cs="Arial"/>
                <w:sz w:val="24"/>
                <w:szCs w:val="24"/>
              </w:rPr>
            </w:pPr>
          </w:p>
        </w:tc>
      </w:tr>
      <w:tr w:rsidR="00450EB8" w:rsidRPr="00F752BA" w14:paraId="4B286213" w14:textId="77777777" w:rsidTr="005B4117">
        <w:tc>
          <w:tcPr>
            <w:tcW w:w="2454" w:type="pct"/>
          </w:tcPr>
          <w:p w14:paraId="4E49DA7D" w14:textId="2FD8C65A" w:rsidR="00450EB8" w:rsidRPr="00CB25A5" w:rsidRDefault="00CB25A5" w:rsidP="007D07E0">
            <w:pPr>
              <w:numPr>
                <w:ilvl w:val="0"/>
                <w:numId w:val="6"/>
              </w:numPr>
              <w:tabs>
                <w:tab w:val="left" w:pos="284"/>
              </w:tabs>
              <w:spacing w:after="0" w:line="240" w:lineRule="auto"/>
              <w:ind w:left="0" w:firstLine="0"/>
              <w:jc w:val="both"/>
              <w:rPr>
                <w:rFonts w:ascii="Arial" w:hAnsi="Arial" w:cs="Arial"/>
                <w:sz w:val="24"/>
                <w:szCs w:val="24"/>
              </w:rPr>
            </w:pPr>
            <w:r w:rsidRPr="00CB25A5">
              <w:rPr>
                <w:rFonts w:ascii="Arial" w:eastAsia="Times New Roman" w:hAnsi="Arial" w:cs="Arial"/>
                <w:sz w:val="24"/>
                <w:szCs w:val="24"/>
              </w:rPr>
              <w:t>Įrangos</w:t>
            </w:r>
            <w:r>
              <w:rPr>
                <w:rFonts w:ascii="Arial" w:eastAsia="Times New Roman" w:hAnsi="Arial" w:cs="Arial"/>
                <w:sz w:val="24"/>
                <w:szCs w:val="24"/>
              </w:rPr>
              <w:t xml:space="preserve"> </w:t>
            </w:r>
            <w:r w:rsidRPr="00CB25A5">
              <w:rPr>
                <w:rFonts w:ascii="Arial" w:eastAsia="Times New Roman" w:hAnsi="Arial" w:cs="Arial"/>
                <w:sz w:val="24"/>
                <w:szCs w:val="24"/>
              </w:rPr>
              <w:t xml:space="preserve">ir visų susijusių priemonių pristatymas ne ilgiau kaip per 3 mėn. </w:t>
            </w:r>
            <w:r w:rsidRPr="00CB25A5">
              <w:rPr>
                <w:rFonts w:ascii="Arial" w:hAnsi="Arial" w:cs="Arial"/>
                <w:sz w:val="24"/>
                <w:szCs w:val="24"/>
              </w:rPr>
              <w:t>Ar toks terminas tinkamas (ne per ilgas, ne per trumpas)? Jei ne, koks Jūsų manymu būtų tinkamas ir kodėl?</w:t>
            </w:r>
          </w:p>
        </w:tc>
        <w:tc>
          <w:tcPr>
            <w:tcW w:w="2546" w:type="pct"/>
          </w:tcPr>
          <w:p w14:paraId="024FD198" w14:textId="546AE4EC" w:rsidR="00DD33EA" w:rsidRPr="00F752BA" w:rsidRDefault="00DD33EA" w:rsidP="00CF65A2">
            <w:pPr>
              <w:tabs>
                <w:tab w:val="left" w:pos="426"/>
              </w:tabs>
              <w:contextualSpacing/>
              <w:rPr>
                <w:rFonts w:ascii="Arial" w:eastAsia="Calibri" w:hAnsi="Arial" w:cs="Arial"/>
                <w:sz w:val="24"/>
                <w:szCs w:val="24"/>
              </w:rPr>
            </w:pPr>
          </w:p>
        </w:tc>
      </w:tr>
      <w:tr w:rsidR="00685B42" w:rsidRPr="00F752BA" w14:paraId="57569FC0" w14:textId="77777777" w:rsidTr="005B4117">
        <w:trPr>
          <w:trHeight w:val="234"/>
        </w:trPr>
        <w:tc>
          <w:tcPr>
            <w:tcW w:w="2454" w:type="pct"/>
          </w:tcPr>
          <w:p w14:paraId="5BBDBC32" w14:textId="73A69C63" w:rsidR="00685B42" w:rsidRPr="00F752BA" w:rsidRDefault="00B8756F" w:rsidP="00DD156D">
            <w:pPr>
              <w:pStyle w:val="Default"/>
              <w:numPr>
                <w:ilvl w:val="0"/>
                <w:numId w:val="6"/>
              </w:numPr>
              <w:tabs>
                <w:tab w:val="left" w:pos="0"/>
                <w:tab w:val="left" w:pos="284"/>
              </w:tabs>
              <w:ind w:left="0" w:firstLine="0"/>
              <w:jc w:val="both"/>
              <w:rPr>
                <w:rFonts w:ascii="Arial" w:hAnsi="Arial" w:cs="Arial"/>
              </w:rPr>
            </w:pPr>
            <w:r w:rsidRPr="00F752BA">
              <w:rPr>
                <w:rFonts w:ascii="Arial" w:hAnsi="Arial" w:cs="Arial"/>
                <w:color w:val="000000" w:themeColor="text1"/>
              </w:rPr>
              <w:t xml:space="preserve"> </w:t>
            </w:r>
            <w:r w:rsidR="00685B42" w:rsidRPr="00F752BA">
              <w:rPr>
                <w:rFonts w:ascii="Arial" w:hAnsi="Arial" w:cs="Arial"/>
                <w:color w:val="000000" w:themeColor="text1"/>
              </w:rPr>
              <w:t xml:space="preserve">Kuriuos aplinkos apsaugos kriterijus, iš nurodytų </w:t>
            </w:r>
            <w:hyperlink r:id="rId10" w:tgtFrame="_blank" w:history="1">
              <w:r w:rsidR="00685B42" w:rsidRPr="00F752BA">
                <w:rPr>
                  <w:rStyle w:val="Hipersaitas"/>
                  <w:rFonts w:ascii="Arial" w:hAnsi="Arial" w:cs="Arial"/>
                  <w:shd w:val="clear" w:color="auto" w:fill="FFFFFF"/>
                </w:rPr>
                <w:t>Lietuvos Respublikos aplinkos ministro 2022 m. gruodžio 13 d. įsakymu Nr. D1-401 „</w:t>
              </w:r>
            </w:hyperlink>
            <w:hyperlink r:id="rId11" w:tgtFrame="_blank" w:history="1">
              <w:r w:rsidR="00685B42" w:rsidRPr="00F752BA">
                <w:rPr>
                  <w:rStyle w:val="Hipersaitas"/>
                  <w:rFonts w:ascii="Arial" w:hAnsi="Arial" w:cs="Arial"/>
                  <w:shd w:val="clear" w:color="auto" w:fill="FFFFFF"/>
                </w:rPr>
                <w:t>Dėl Lietuvos Respublikos aplinkos ministro 2011 m. birželio 28 d. įsakymo Nr. D1-508 „Dėl Produktų, kurių viešiesiems pirkimams ir pirkimams taikytini Aplinkos apsaugos kriterijai, sąrašo, Aplinkos apsaugos kriterijų ir aplinkos apsaugos kriterijų, kuriuos perkančiosios organizacijos ir perkantieji subjektai turi taikyti pirkdami prekes, paslaugas ar darbus, taikymo tvarkos aprašo patvirtinimo“ pakeitimo"</w:t>
              </w:r>
            </w:hyperlink>
            <w:r w:rsidR="00685B42" w:rsidRPr="00F752BA">
              <w:rPr>
                <w:rFonts w:ascii="Arial" w:hAnsi="Arial" w:cs="Arial"/>
                <w:shd w:val="clear" w:color="auto" w:fill="FFFFFF"/>
              </w:rPr>
              <w:t xml:space="preserve">, </w:t>
            </w:r>
            <w:r w:rsidR="00685B42" w:rsidRPr="00F752BA">
              <w:rPr>
                <w:rFonts w:ascii="Arial" w:hAnsi="Arial" w:cs="Arial"/>
                <w:color w:val="000000" w:themeColor="text1"/>
              </w:rPr>
              <w:t>atitinka Jūsų įmonės siūloma prekė? Kokius aplinkos apsaugos kriterijų (žaliojo pirkimo reikalavimų) atitiktį patvirtinančius dokumentus galėtumėte pateikti pirkimo metu?</w:t>
            </w:r>
          </w:p>
        </w:tc>
        <w:tc>
          <w:tcPr>
            <w:tcW w:w="2546" w:type="pct"/>
          </w:tcPr>
          <w:p w14:paraId="18E9AB20" w14:textId="52C6005F" w:rsidR="00685B42" w:rsidRPr="00F752BA" w:rsidRDefault="00685B42" w:rsidP="00CF65A2">
            <w:pPr>
              <w:tabs>
                <w:tab w:val="left" w:pos="426"/>
              </w:tabs>
              <w:contextualSpacing/>
              <w:rPr>
                <w:rFonts w:ascii="Arial" w:eastAsia="Calibri" w:hAnsi="Arial" w:cs="Arial"/>
                <w:sz w:val="24"/>
                <w:szCs w:val="24"/>
              </w:rPr>
            </w:pPr>
          </w:p>
        </w:tc>
      </w:tr>
      <w:tr w:rsidR="00A46B98" w:rsidRPr="00F752BA" w14:paraId="683393CF" w14:textId="77777777" w:rsidTr="005B4117">
        <w:trPr>
          <w:trHeight w:val="234"/>
        </w:trPr>
        <w:tc>
          <w:tcPr>
            <w:tcW w:w="2454" w:type="pct"/>
          </w:tcPr>
          <w:p w14:paraId="2AA1E14D" w14:textId="13CF8707" w:rsidR="00A46B98" w:rsidRPr="00F752BA" w:rsidRDefault="00A46B98" w:rsidP="00DD156D">
            <w:pPr>
              <w:pStyle w:val="Default"/>
              <w:numPr>
                <w:ilvl w:val="0"/>
                <w:numId w:val="6"/>
              </w:numPr>
              <w:tabs>
                <w:tab w:val="left" w:pos="0"/>
                <w:tab w:val="left" w:pos="284"/>
              </w:tabs>
              <w:ind w:left="0" w:firstLine="0"/>
              <w:jc w:val="both"/>
              <w:rPr>
                <w:rFonts w:ascii="Arial" w:hAnsi="Arial" w:cs="Arial"/>
                <w:color w:val="000000" w:themeColor="text1"/>
              </w:rPr>
            </w:pPr>
            <w:r w:rsidRPr="00F752BA">
              <w:rPr>
                <w:rFonts w:ascii="Arial" w:hAnsi="Arial" w:cs="Arial"/>
                <w:color w:val="000000" w:themeColor="text1"/>
              </w:rPr>
              <w:lastRenderedPageBreak/>
              <w:t>Kokią mažiausią kainą be PVM galėtumėte pasiūlyti</w:t>
            </w:r>
          </w:p>
        </w:tc>
        <w:tc>
          <w:tcPr>
            <w:tcW w:w="2546" w:type="pct"/>
          </w:tcPr>
          <w:p w14:paraId="1F4D0132" w14:textId="24B10C1C" w:rsidR="00A46B98" w:rsidRPr="00F752BA" w:rsidRDefault="00A46B98" w:rsidP="00CF65A2">
            <w:pPr>
              <w:tabs>
                <w:tab w:val="left" w:pos="426"/>
              </w:tabs>
              <w:contextualSpacing/>
              <w:rPr>
                <w:rFonts w:ascii="Arial" w:eastAsia="Calibri" w:hAnsi="Arial" w:cs="Arial"/>
                <w:sz w:val="24"/>
                <w:szCs w:val="24"/>
              </w:rPr>
            </w:pPr>
          </w:p>
        </w:tc>
      </w:tr>
      <w:tr w:rsidR="00B35E0C" w:rsidRPr="00F752BA" w14:paraId="2EC13DDE" w14:textId="77777777" w:rsidTr="005B4117">
        <w:trPr>
          <w:trHeight w:val="234"/>
        </w:trPr>
        <w:tc>
          <w:tcPr>
            <w:tcW w:w="2454" w:type="pct"/>
          </w:tcPr>
          <w:p w14:paraId="71ABC3BF" w14:textId="6697FC12" w:rsidR="00B35E0C" w:rsidRPr="00F752BA" w:rsidRDefault="00B35E0C" w:rsidP="00B35E0C">
            <w:pPr>
              <w:pStyle w:val="Default"/>
              <w:numPr>
                <w:ilvl w:val="0"/>
                <w:numId w:val="6"/>
              </w:numPr>
              <w:tabs>
                <w:tab w:val="left" w:pos="0"/>
                <w:tab w:val="left" w:pos="284"/>
              </w:tabs>
              <w:ind w:left="0" w:firstLine="0"/>
              <w:jc w:val="both"/>
              <w:rPr>
                <w:rFonts w:ascii="Arial" w:hAnsi="Arial" w:cs="Arial"/>
                <w:color w:val="000000" w:themeColor="text1"/>
              </w:rPr>
            </w:pPr>
            <w:r w:rsidRPr="00F752BA">
              <w:rPr>
                <w:rFonts w:ascii="Arial" w:hAnsi="Arial" w:cs="Arial"/>
                <w:color w:val="000000" w:themeColor="text1"/>
              </w:rPr>
              <w:t xml:space="preserve">Pateikite </w:t>
            </w:r>
            <w:r w:rsidR="00DF0B8C">
              <w:rPr>
                <w:rFonts w:ascii="Arial" w:hAnsi="Arial" w:cs="Arial"/>
                <w:color w:val="000000" w:themeColor="text1"/>
              </w:rPr>
              <w:t>įrangos</w:t>
            </w:r>
            <w:r w:rsidRPr="00F752BA">
              <w:rPr>
                <w:rFonts w:ascii="Arial" w:hAnsi="Arial" w:cs="Arial"/>
                <w:color w:val="000000" w:themeColor="text1"/>
              </w:rPr>
              <w:t xml:space="preserve"> komercinį pasiūlymą, gamintojo dokumentaciją (brošiūrą), pagal kurią matytųsi techninės specifikacijos punktų atitikimas. </w:t>
            </w:r>
          </w:p>
        </w:tc>
        <w:tc>
          <w:tcPr>
            <w:tcW w:w="2546" w:type="pct"/>
          </w:tcPr>
          <w:p w14:paraId="65815C5D" w14:textId="77777777" w:rsidR="00B35E0C" w:rsidRPr="00F752BA" w:rsidRDefault="00B35E0C" w:rsidP="00CF65A2">
            <w:pPr>
              <w:tabs>
                <w:tab w:val="left" w:pos="426"/>
              </w:tabs>
              <w:contextualSpacing/>
              <w:rPr>
                <w:rFonts w:ascii="Arial" w:eastAsia="Calibri" w:hAnsi="Arial" w:cs="Arial"/>
                <w:sz w:val="24"/>
                <w:szCs w:val="24"/>
              </w:rPr>
            </w:pPr>
          </w:p>
        </w:tc>
      </w:tr>
    </w:tbl>
    <w:p w14:paraId="53E46BDF" w14:textId="77777777" w:rsidR="00450EB8" w:rsidRPr="00F752BA" w:rsidRDefault="00450EB8" w:rsidP="6826997A">
      <w:pPr>
        <w:spacing w:after="0"/>
        <w:jc w:val="both"/>
        <w:rPr>
          <w:rFonts w:ascii="Arial" w:hAnsi="Arial" w:cs="Arial"/>
          <w:sz w:val="24"/>
          <w:szCs w:val="24"/>
        </w:rPr>
      </w:pPr>
    </w:p>
    <w:p w14:paraId="7717FD63" w14:textId="2F4450F8" w:rsidR="00450EB8" w:rsidRPr="00F752BA" w:rsidRDefault="00450EB8" w:rsidP="00450EB8">
      <w:pPr>
        <w:jc w:val="both"/>
        <w:rPr>
          <w:rFonts w:ascii="Arial" w:eastAsia="Calibri" w:hAnsi="Arial" w:cs="Arial"/>
          <w:i/>
          <w:sz w:val="24"/>
          <w:szCs w:val="24"/>
        </w:rPr>
      </w:pPr>
      <w:r w:rsidRPr="00F752BA">
        <w:rPr>
          <w:rFonts w:ascii="Arial" w:eastAsia="Calibri" w:hAnsi="Arial" w:cs="Arial"/>
          <w:i/>
          <w:sz w:val="24"/>
          <w:szCs w:val="24"/>
        </w:rPr>
        <w:t>*Bus peržiūrimos ir vertinamos CVP IS priemonėmis gautos pastabos, klausimai bei pasiūlymai. Teikiant pastabas, klausimus bei pasiūlymus, prašome aiškiai nurodyti, kuri informacija yra konfidenciali, nes užtikriname, kad rinkos dalyvio identifikaciniai duomenys bei konsultacijos metu pateikta informacija / duomenys, kurie nurodyti kaip konfidencialūs, nebus viešinami, skelbiami ar atskleidžiami tretiesiems asmenims. Jūsų pateiktos pastabos, klausimai bei pasiūlymai bus naudojami tik rinkos tyrimo tikslais, siekiant tinkamai pasirengti būsimam pirkimui.</w:t>
      </w:r>
    </w:p>
    <w:sectPr w:rsidR="00450EB8" w:rsidRPr="00F752BA" w:rsidSect="00727D47">
      <w:headerReference w:type="default" r:id="rId12"/>
      <w:footerReference w:type="default" r:id="rId13"/>
      <w:pgSz w:w="11906" w:h="16838"/>
      <w:pgMar w:top="810" w:right="567" w:bottom="1134" w:left="709" w:header="232" w:footer="301"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7455E" w14:textId="77777777" w:rsidR="005B3676" w:rsidRDefault="005B3676" w:rsidP="007E6C2C">
      <w:pPr>
        <w:spacing w:after="0" w:line="240" w:lineRule="auto"/>
      </w:pPr>
      <w:r>
        <w:separator/>
      </w:r>
    </w:p>
  </w:endnote>
  <w:endnote w:type="continuationSeparator" w:id="0">
    <w:p w14:paraId="6D32C4F3" w14:textId="77777777" w:rsidR="005B3676" w:rsidRDefault="005B3676" w:rsidP="007E6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 Neue Light">
    <w:altName w:val="Arial Nova Light"/>
    <w:charset w:val="00"/>
    <w:family w:val="roman"/>
    <w:pitch w:val="default"/>
  </w:font>
  <w:font w:name="Arial">
    <w:panose1 w:val="020B0604020202020204"/>
    <w:charset w:val="BA"/>
    <w:family w:val="swiss"/>
    <w:pitch w:val="variable"/>
    <w:sig w:usb0="E0002EFF" w:usb1="C000785B" w:usb2="00000009" w:usb3="00000000" w:csb0="000001FF" w:csb1="00000000"/>
  </w:font>
  <w:font w:name="Jost">
    <w:altName w:val="Calibri"/>
    <w:charset w:val="00"/>
    <w:family w:val="auto"/>
    <w:pitch w:val="variable"/>
    <w:sig w:usb0="A00002EF" w:usb1="0000205B" w:usb2="00000010" w:usb3="00000000" w:csb0="00000097" w:csb1="00000000"/>
  </w:font>
  <w:font w:name="Prompt">
    <w:charset w:val="DE"/>
    <w:family w:val="auto"/>
    <w:pitch w:val="variable"/>
    <w:sig w:usb0="21000007" w:usb1="00000001" w:usb2="00000000" w:usb3="00000000" w:csb0="00010193"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02F6B" w14:textId="2AB8CFDF" w:rsidR="007E474A" w:rsidRPr="00565905" w:rsidRDefault="007E474A" w:rsidP="005C0CD2">
    <w:pPr>
      <w:pStyle w:val="Porat"/>
      <w:tabs>
        <w:tab w:val="clear" w:pos="9638"/>
        <w:tab w:val="right" w:pos="9626"/>
      </w:tabs>
      <w:spacing w:line="360" w:lineRule="auto"/>
      <w:jc w:val="center"/>
      <w:rPr>
        <w:rFonts w:ascii="Jost" w:hAnsi="Jost" w:cs="Prompt"/>
        <w:color w:val="5C5D5D"/>
        <w:sz w:val="16"/>
        <w:szCs w:val="16"/>
      </w:rPr>
    </w:pPr>
  </w:p>
  <w:p w14:paraId="5A781BB3" w14:textId="52D95DA8" w:rsidR="007E474A" w:rsidRPr="00565905" w:rsidRDefault="007E474A" w:rsidP="00032B6C">
    <w:pPr>
      <w:pStyle w:val="Porat"/>
      <w:rPr>
        <w:rFonts w:ascii="Jost" w:hAnsi="Jost" w:cs="Prompt"/>
        <w:color w:val="5C5D5D"/>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4A6D2" w14:textId="77777777" w:rsidR="005B3676" w:rsidRDefault="005B3676" w:rsidP="007E6C2C">
      <w:pPr>
        <w:spacing w:after="0" w:line="240" w:lineRule="auto"/>
      </w:pPr>
      <w:r>
        <w:separator/>
      </w:r>
    </w:p>
  </w:footnote>
  <w:footnote w:type="continuationSeparator" w:id="0">
    <w:p w14:paraId="424DB5F8" w14:textId="77777777" w:rsidR="005B3676" w:rsidRDefault="005B3676" w:rsidP="007E6C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4EEBE" w14:textId="77777777" w:rsidR="005F61A9" w:rsidRPr="00831E44" w:rsidRDefault="005F61A9" w:rsidP="003C5A23">
    <w:pPr>
      <w:pStyle w:val="Antrats"/>
      <w:tabs>
        <w:tab w:val="clear" w:pos="9638"/>
        <w:tab w:val="right" w:pos="9639"/>
      </w:tabs>
      <w:ind w:right="6"/>
      <w:jc w:val="center"/>
      <w:rPr>
        <w:sz w:val="20"/>
        <w:szCs w:val="20"/>
      </w:rPr>
    </w:pPr>
  </w:p>
  <w:p w14:paraId="0EE8460F" w14:textId="77777777" w:rsidR="005F61A9" w:rsidRPr="00831E44" w:rsidRDefault="005F61A9" w:rsidP="0085559A">
    <w:pPr>
      <w:pStyle w:val="Antrats"/>
      <w:tabs>
        <w:tab w:val="clear" w:pos="9638"/>
        <w:tab w:val="right" w:pos="9639"/>
      </w:tabs>
      <w:ind w:right="6"/>
      <w:rPr>
        <w:sz w:val="20"/>
        <w:szCs w:val="20"/>
      </w:rPr>
    </w:pPr>
  </w:p>
  <w:p w14:paraId="5D1FBFA9" w14:textId="77777777" w:rsidR="00831E44" w:rsidRPr="00831E44" w:rsidRDefault="00831E44" w:rsidP="00C261EE">
    <w:pPr>
      <w:pStyle w:val="Antrats"/>
      <w:tabs>
        <w:tab w:val="clear" w:pos="9638"/>
        <w:tab w:val="right" w:pos="9639"/>
      </w:tabs>
      <w:ind w:right="6"/>
      <w:jc w:val="center"/>
      <w:rPr>
        <w:sz w:val="20"/>
        <w:szCs w:val="20"/>
      </w:rPr>
    </w:pPr>
  </w:p>
  <w:p w14:paraId="352FB5D4" w14:textId="01F96252" w:rsidR="00831E44" w:rsidRDefault="00831E44" w:rsidP="003C5A23">
    <w:pPr>
      <w:pStyle w:val="Antrats"/>
      <w:tabs>
        <w:tab w:val="clear" w:pos="9638"/>
        <w:tab w:val="right" w:pos="9639"/>
      </w:tabs>
      <w:ind w:right="6"/>
      <w:jc w:val="center"/>
    </w:pPr>
  </w:p>
  <w:p w14:paraId="16BB7595" w14:textId="77777777" w:rsidR="00FC02F9" w:rsidRDefault="00FC02F9" w:rsidP="00C261EE">
    <w:pPr>
      <w:pStyle w:val="Antrats"/>
      <w:tabs>
        <w:tab w:val="clear" w:pos="9638"/>
        <w:tab w:val="right" w:pos="9639"/>
      </w:tabs>
      <w:ind w:right="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C3A8E"/>
    <w:multiLevelType w:val="multilevel"/>
    <w:tmpl w:val="349A6DA4"/>
    <w:lvl w:ilvl="0">
      <w:start w:val="5"/>
      <w:numFmt w:val="decimal"/>
      <w:lvlText w:val="%1."/>
      <w:lvlJc w:val="left"/>
      <w:pPr>
        <w:ind w:left="360" w:hanging="360"/>
      </w:pPr>
      <w:rPr>
        <w:rFonts w:hint="default"/>
      </w:rPr>
    </w:lvl>
    <w:lvl w:ilvl="1">
      <w:start w:val="1"/>
      <w:numFmt w:val="decimal"/>
      <w:lvlText w:val="%1.%2."/>
      <w:lvlJc w:val="left"/>
      <w:pPr>
        <w:ind w:left="582" w:hanging="360"/>
      </w:pPr>
      <w:rPr>
        <w:rFonts w:hint="default"/>
      </w:rPr>
    </w:lvl>
    <w:lvl w:ilvl="2">
      <w:start w:val="1"/>
      <w:numFmt w:val="decimal"/>
      <w:lvlText w:val="%1.%2.%3."/>
      <w:lvlJc w:val="left"/>
      <w:pPr>
        <w:ind w:left="1164" w:hanging="720"/>
      </w:pPr>
      <w:rPr>
        <w:rFonts w:hint="default"/>
      </w:rPr>
    </w:lvl>
    <w:lvl w:ilvl="3">
      <w:start w:val="1"/>
      <w:numFmt w:val="decimal"/>
      <w:lvlText w:val="%1.%2.%3.%4."/>
      <w:lvlJc w:val="left"/>
      <w:pPr>
        <w:ind w:left="1386" w:hanging="720"/>
      </w:pPr>
      <w:rPr>
        <w:rFonts w:hint="default"/>
      </w:rPr>
    </w:lvl>
    <w:lvl w:ilvl="4">
      <w:start w:val="1"/>
      <w:numFmt w:val="decimal"/>
      <w:lvlText w:val="%1.%2.%3.%4.%5."/>
      <w:lvlJc w:val="left"/>
      <w:pPr>
        <w:ind w:left="1968" w:hanging="1080"/>
      </w:pPr>
      <w:rPr>
        <w:rFonts w:hint="default"/>
      </w:rPr>
    </w:lvl>
    <w:lvl w:ilvl="5">
      <w:start w:val="1"/>
      <w:numFmt w:val="decimal"/>
      <w:lvlText w:val="%1.%2.%3.%4.%5.%6."/>
      <w:lvlJc w:val="left"/>
      <w:pPr>
        <w:ind w:left="2190" w:hanging="1080"/>
      </w:pPr>
      <w:rPr>
        <w:rFonts w:hint="default"/>
      </w:rPr>
    </w:lvl>
    <w:lvl w:ilvl="6">
      <w:start w:val="1"/>
      <w:numFmt w:val="decimal"/>
      <w:lvlText w:val="%1.%2.%3.%4.%5.%6.%7."/>
      <w:lvlJc w:val="left"/>
      <w:pPr>
        <w:ind w:left="2772" w:hanging="1440"/>
      </w:pPr>
      <w:rPr>
        <w:rFonts w:hint="default"/>
      </w:rPr>
    </w:lvl>
    <w:lvl w:ilvl="7">
      <w:start w:val="1"/>
      <w:numFmt w:val="decimal"/>
      <w:lvlText w:val="%1.%2.%3.%4.%5.%6.%7.%8."/>
      <w:lvlJc w:val="left"/>
      <w:pPr>
        <w:ind w:left="2994" w:hanging="1440"/>
      </w:pPr>
      <w:rPr>
        <w:rFonts w:hint="default"/>
      </w:rPr>
    </w:lvl>
    <w:lvl w:ilvl="8">
      <w:start w:val="1"/>
      <w:numFmt w:val="decimal"/>
      <w:lvlText w:val="%1.%2.%3.%4.%5.%6.%7.%8.%9."/>
      <w:lvlJc w:val="left"/>
      <w:pPr>
        <w:ind w:left="3576" w:hanging="1800"/>
      </w:pPr>
      <w:rPr>
        <w:rFonts w:hint="default"/>
      </w:rPr>
    </w:lvl>
  </w:abstractNum>
  <w:abstractNum w:abstractNumId="1" w15:restartNumberingAfterBreak="0">
    <w:nsid w:val="20A52425"/>
    <w:multiLevelType w:val="multilevel"/>
    <w:tmpl w:val="8C9476EA"/>
    <w:lvl w:ilvl="0">
      <w:start w:val="1"/>
      <w:numFmt w:val="decimal"/>
      <w:lvlText w:val="%1."/>
      <w:lvlJc w:val="left"/>
      <w:pPr>
        <w:ind w:left="360" w:hanging="360"/>
      </w:pPr>
      <w:rPr>
        <w:rFonts w:hint="default"/>
      </w:rPr>
    </w:lvl>
    <w:lvl w:ilvl="1">
      <w:start w:val="1"/>
      <w:numFmt w:val="decimal"/>
      <w:lvlText w:val="%1.%2."/>
      <w:lvlJc w:val="left"/>
      <w:pPr>
        <w:ind w:left="618" w:hanging="360"/>
      </w:pPr>
      <w:rPr>
        <w:rFonts w:hint="default"/>
      </w:rPr>
    </w:lvl>
    <w:lvl w:ilvl="2">
      <w:start w:val="1"/>
      <w:numFmt w:val="decimal"/>
      <w:lvlText w:val="%1.%2.%3."/>
      <w:lvlJc w:val="left"/>
      <w:pPr>
        <w:ind w:left="1236" w:hanging="720"/>
      </w:pPr>
      <w:rPr>
        <w:rFonts w:hint="default"/>
      </w:rPr>
    </w:lvl>
    <w:lvl w:ilvl="3">
      <w:start w:val="1"/>
      <w:numFmt w:val="decimal"/>
      <w:lvlText w:val="%1.%2.%3.%4."/>
      <w:lvlJc w:val="left"/>
      <w:pPr>
        <w:ind w:left="1494" w:hanging="720"/>
      </w:pPr>
      <w:rPr>
        <w:rFonts w:hint="default"/>
      </w:rPr>
    </w:lvl>
    <w:lvl w:ilvl="4">
      <w:start w:val="1"/>
      <w:numFmt w:val="decimal"/>
      <w:lvlText w:val="%1.%2.%3.%4.%5."/>
      <w:lvlJc w:val="left"/>
      <w:pPr>
        <w:ind w:left="2112" w:hanging="1080"/>
      </w:pPr>
      <w:rPr>
        <w:rFonts w:hint="default"/>
      </w:rPr>
    </w:lvl>
    <w:lvl w:ilvl="5">
      <w:start w:val="1"/>
      <w:numFmt w:val="decimal"/>
      <w:lvlText w:val="%1.%2.%3.%4.%5.%6."/>
      <w:lvlJc w:val="left"/>
      <w:pPr>
        <w:ind w:left="2370" w:hanging="1080"/>
      </w:pPr>
      <w:rPr>
        <w:rFonts w:hint="default"/>
      </w:rPr>
    </w:lvl>
    <w:lvl w:ilvl="6">
      <w:start w:val="1"/>
      <w:numFmt w:val="decimal"/>
      <w:lvlText w:val="%1.%2.%3.%4.%5.%6.%7."/>
      <w:lvlJc w:val="left"/>
      <w:pPr>
        <w:ind w:left="2988" w:hanging="1440"/>
      </w:pPr>
      <w:rPr>
        <w:rFonts w:hint="default"/>
      </w:rPr>
    </w:lvl>
    <w:lvl w:ilvl="7">
      <w:start w:val="1"/>
      <w:numFmt w:val="decimal"/>
      <w:lvlText w:val="%1.%2.%3.%4.%5.%6.%7.%8."/>
      <w:lvlJc w:val="left"/>
      <w:pPr>
        <w:ind w:left="3246" w:hanging="1440"/>
      </w:pPr>
      <w:rPr>
        <w:rFonts w:hint="default"/>
      </w:rPr>
    </w:lvl>
    <w:lvl w:ilvl="8">
      <w:start w:val="1"/>
      <w:numFmt w:val="decimal"/>
      <w:lvlText w:val="%1.%2.%3.%4.%5.%6.%7.%8.%9."/>
      <w:lvlJc w:val="left"/>
      <w:pPr>
        <w:ind w:left="3864" w:hanging="1800"/>
      </w:pPr>
      <w:rPr>
        <w:rFonts w:hint="default"/>
      </w:rPr>
    </w:lvl>
  </w:abstractNum>
  <w:abstractNum w:abstractNumId="2" w15:restartNumberingAfterBreak="0">
    <w:nsid w:val="39826A13"/>
    <w:multiLevelType w:val="hybridMultilevel"/>
    <w:tmpl w:val="62D86D1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78205CC"/>
    <w:multiLevelType w:val="multilevel"/>
    <w:tmpl w:val="4B86A69E"/>
    <w:lvl w:ilvl="0">
      <w:start w:val="6"/>
      <w:numFmt w:val="decimal"/>
      <w:lvlText w:val="%1."/>
      <w:lvlJc w:val="left"/>
      <w:pPr>
        <w:ind w:left="360" w:hanging="360"/>
      </w:pPr>
      <w:rPr>
        <w:rFonts w:hint="default"/>
      </w:rPr>
    </w:lvl>
    <w:lvl w:ilvl="1">
      <w:start w:val="1"/>
      <w:numFmt w:val="decimal"/>
      <w:lvlText w:val="%1.%2."/>
      <w:lvlJc w:val="left"/>
      <w:pPr>
        <w:ind w:left="582" w:hanging="360"/>
      </w:pPr>
      <w:rPr>
        <w:rFonts w:hint="default"/>
      </w:rPr>
    </w:lvl>
    <w:lvl w:ilvl="2">
      <w:start w:val="1"/>
      <w:numFmt w:val="decimal"/>
      <w:lvlText w:val="%1.%2.%3."/>
      <w:lvlJc w:val="left"/>
      <w:pPr>
        <w:ind w:left="1164" w:hanging="720"/>
      </w:pPr>
      <w:rPr>
        <w:rFonts w:hint="default"/>
      </w:rPr>
    </w:lvl>
    <w:lvl w:ilvl="3">
      <w:start w:val="1"/>
      <w:numFmt w:val="decimal"/>
      <w:lvlText w:val="%1.%2.%3.%4."/>
      <w:lvlJc w:val="left"/>
      <w:pPr>
        <w:ind w:left="1386" w:hanging="720"/>
      </w:pPr>
      <w:rPr>
        <w:rFonts w:hint="default"/>
      </w:rPr>
    </w:lvl>
    <w:lvl w:ilvl="4">
      <w:start w:val="1"/>
      <w:numFmt w:val="decimal"/>
      <w:lvlText w:val="%1.%2.%3.%4.%5."/>
      <w:lvlJc w:val="left"/>
      <w:pPr>
        <w:ind w:left="1968" w:hanging="1080"/>
      </w:pPr>
      <w:rPr>
        <w:rFonts w:hint="default"/>
      </w:rPr>
    </w:lvl>
    <w:lvl w:ilvl="5">
      <w:start w:val="1"/>
      <w:numFmt w:val="decimal"/>
      <w:lvlText w:val="%1.%2.%3.%4.%5.%6."/>
      <w:lvlJc w:val="left"/>
      <w:pPr>
        <w:ind w:left="2190" w:hanging="1080"/>
      </w:pPr>
      <w:rPr>
        <w:rFonts w:hint="default"/>
      </w:rPr>
    </w:lvl>
    <w:lvl w:ilvl="6">
      <w:start w:val="1"/>
      <w:numFmt w:val="decimal"/>
      <w:lvlText w:val="%1.%2.%3.%4.%5.%6.%7."/>
      <w:lvlJc w:val="left"/>
      <w:pPr>
        <w:ind w:left="2772" w:hanging="1440"/>
      </w:pPr>
      <w:rPr>
        <w:rFonts w:hint="default"/>
      </w:rPr>
    </w:lvl>
    <w:lvl w:ilvl="7">
      <w:start w:val="1"/>
      <w:numFmt w:val="decimal"/>
      <w:lvlText w:val="%1.%2.%3.%4.%5.%6.%7.%8."/>
      <w:lvlJc w:val="left"/>
      <w:pPr>
        <w:ind w:left="2994" w:hanging="1440"/>
      </w:pPr>
      <w:rPr>
        <w:rFonts w:hint="default"/>
      </w:rPr>
    </w:lvl>
    <w:lvl w:ilvl="8">
      <w:start w:val="1"/>
      <w:numFmt w:val="decimal"/>
      <w:lvlText w:val="%1.%2.%3.%4.%5.%6.%7.%8.%9."/>
      <w:lvlJc w:val="left"/>
      <w:pPr>
        <w:ind w:left="3576" w:hanging="1800"/>
      </w:pPr>
      <w:rPr>
        <w:rFonts w:hint="default"/>
      </w:rPr>
    </w:lvl>
  </w:abstractNum>
  <w:abstractNum w:abstractNumId="4" w15:restartNumberingAfterBreak="0">
    <w:nsid w:val="561476C1"/>
    <w:multiLevelType w:val="multilevel"/>
    <w:tmpl w:val="522E2FB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55C3EFF"/>
    <w:multiLevelType w:val="hybridMultilevel"/>
    <w:tmpl w:val="1A92A782"/>
    <w:lvl w:ilvl="0" w:tplc="0427000F">
      <w:start w:val="1"/>
      <w:numFmt w:val="decimal"/>
      <w:lvlText w:val="%1."/>
      <w:lvlJc w:val="left"/>
      <w:pPr>
        <w:ind w:left="502"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360815671">
    <w:abstractNumId w:val="1"/>
  </w:num>
  <w:num w:numId="2" w16cid:durableId="2109692654">
    <w:abstractNumId w:val="4"/>
  </w:num>
  <w:num w:numId="3" w16cid:durableId="514537642">
    <w:abstractNumId w:val="0"/>
  </w:num>
  <w:num w:numId="4" w16cid:durableId="1057820110">
    <w:abstractNumId w:val="3"/>
  </w:num>
  <w:num w:numId="5" w16cid:durableId="1120419221">
    <w:abstractNumId w:val="2"/>
  </w:num>
  <w:num w:numId="6" w16cid:durableId="15355323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104"/>
    <w:rsid w:val="000124FA"/>
    <w:rsid w:val="00013886"/>
    <w:rsid w:val="000151CC"/>
    <w:rsid w:val="000259E8"/>
    <w:rsid w:val="00025C95"/>
    <w:rsid w:val="00032B6C"/>
    <w:rsid w:val="000350E9"/>
    <w:rsid w:val="00041AFD"/>
    <w:rsid w:val="00043DB2"/>
    <w:rsid w:val="00057205"/>
    <w:rsid w:val="0006603C"/>
    <w:rsid w:val="0007770F"/>
    <w:rsid w:val="00077F25"/>
    <w:rsid w:val="00085E9E"/>
    <w:rsid w:val="00086CEC"/>
    <w:rsid w:val="0009041F"/>
    <w:rsid w:val="00090D5C"/>
    <w:rsid w:val="0009206F"/>
    <w:rsid w:val="00097B17"/>
    <w:rsid w:val="00097F9E"/>
    <w:rsid w:val="000A49BA"/>
    <w:rsid w:val="000A49C8"/>
    <w:rsid w:val="000B5F8A"/>
    <w:rsid w:val="000B6793"/>
    <w:rsid w:val="000C6A35"/>
    <w:rsid w:val="000E10E9"/>
    <w:rsid w:val="000E1B55"/>
    <w:rsid w:val="000E436B"/>
    <w:rsid w:val="000E76AB"/>
    <w:rsid w:val="000F29BA"/>
    <w:rsid w:val="000F6A01"/>
    <w:rsid w:val="000F7E57"/>
    <w:rsid w:val="00101187"/>
    <w:rsid w:val="00132087"/>
    <w:rsid w:val="00136279"/>
    <w:rsid w:val="00143A77"/>
    <w:rsid w:val="0014664E"/>
    <w:rsid w:val="0015154B"/>
    <w:rsid w:val="00153DBD"/>
    <w:rsid w:val="00153E48"/>
    <w:rsid w:val="00154364"/>
    <w:rsid w:val="001574CE"/>
    <w:rsid w:val="0016084C"/>
    <w:rsid w:val="0016420E"/>
    <w:rsid w:val="00170EFC"/>
    <w:rsid w:val="00172553"/>
    <w:rsid w:val="001767E6"/>
    <w:rsid w:val="00177D9C"/>
    <w:rsid w:val="0018219D"/>
    <w:rsid w:val="001834D6"/>
    <w:rsid w:val="00190ECA"/>
    <w:rsid w:val="00193E1C"/>
    <w:rsid w:val="001A021F"/>
    <w:rsid w:val="001A0230"/>
    <w:rsid w:val="001A2893"/>
    <w:rsid w:val="001A7972"/>
    <w:rsid w:val="001B2FAE"/>
    <w:rsid w:val="001B7744"/>
    <w:rsid w:val="001B7A33"/>
    <w:rsid w:val="001C1DD6"/>
    <w:rsid w:val="001C3194"/>
    <w:rsid w:val="001C35C1"/>
    <w:rsid w:val="001C6921"/>
    <w:rsid w:val="001D0D19"/>
    <w:rsid w:val="001E46DF"/>
    <w:rsid w:val="001E52B3"/>
    <w:rsid w:val="00202B48"/>
    <w:rsid w:val="00206A9F"/>
    <w:rsid w:val="0020778D"/>
    <w:rsid w:val="00213BA7"/>
    <w:rsid w:val="002143A2"/>
    <w:rsid w:val="00220F51"/>
    <w:rsid w:val="00222404"/>
    <w:rsid w:val="00224649"/>
    <w:rsid w:val="002260ED"/>
    <w:rsid w:val="0022755C"/>
    <w:rsid w:val="00235C2A"/>
    <w:rsid w:val="002374AB"/>
    <w:rsid w:val="0024519B"/>
    <w:rsid w:val="002615F2"/>
    <w:rsid w:val="002676D7"/>
    <w:rsid w:val="00272FF8"/>
    <w:rsid w:val="00275C18"/>
    <w:rsid w:val="00276838"/>
    <w:rsid w:val="00286C8D"/>
    <w:rsid w:val="002909C8"/>
    <w:rsid w:val="00291F3C"/>
    <w:rsid w:val="00292DED"/>
    <w:rsid w:val="0029415D"/>
    <w:rsid w:val="002945C0"/>
    <w:rsid w:val="002A79F5"/>
    <w:rsid w:val="002B4185"/>
    <w:rsid w:val="002C10C9"/>
    <w:rsid w:val="002C62F3"/>
    <w:rsid w:val="002F5C9C"/>
    <w:rsid w:val="002F5DD7"/>
    <w:rsid w:val="00302D10"/>
    <w:rsid w:val="00306E43"/>
    <w:rsid w:val="00311533"/>
    <w:rsid w:val="00312204"/>
    <w:rsid w:val="0031334A"/>
    <w:rsid w:val="003136B8"/>
    <w:rsid w:val="00314640"/>
    <w:rsid w:val="00314C1F"/>
    <w:rsid w:val="0032677D"/>
    <w:rsid w:val="00340FE6"/>
    <w:rsid w:val="003422C7"/>
    <w:rsid w:val="0034351D"/>
    <w:rsid w:val="00344A83"/>
    <w:rsid w:val="00351163"/>
    <w:rsid w:val="00355053"/>
    <w:rsid w:val="00357FC6"/>
    <w:rsid w:val="00367196"/>
    <w:rsid w:val="003701B2"/>
    <w:rsid w:val="003714AF"/>
    <w:rsid w:val="00376D06"/>
    <w:rsid w:val="00385B6F"/>
    <w:rsid w:val="0038690F"/>
    <w:rsid w:val="00390FC6"/>
    <w:rsid w:val="003914CB"/>
    <w:rsid w:val="00391BC5"/>
    <w:rsid w:val="00391FD8"/>
    <w:rsid w:val="003A100E"/>
    <w:rsid w:val="003A1F19"/>
    <w:rsid w:val="003A423D"/>
    <w:rsid w:val="003A54A8"/>
    <w:rsid w:val="003A783F"/>
    <w:rsid w:val="003C266F"/>
    <w:rsid w:val="003C383A"/>
    <w:rsid w:val="003C3D85"/>
    <w:rsid w:val="003C5A23"/>
    <w:rsid w:val="003D7A1F"/>
    <w:rsid w:val="003E1BAD"/>
    <w:rsid w:val="003E2411"/>
    <w:rsid w:val="003F259A"/>
    <w:rsid w:val="004019DB"/>
    <w:rsid w:val="00410B05"/>
    <w:rsid w:val="00413D4A"/>
    <w:rsid w:val="00420D2D"/>
    <w:rsid w:val="00450EB8"/>
    <w:rsid w:val="00454562"/>
    <w:rsid w:val="00454755"/>
    <w:rsid w:val="00471D1D"/>
    <w:rsid w:val="0047482A"/>
    <w:rsid w:val="004755C0"/>
    <w:rsid w:val="004759C8"/>
    <w:rsid w:val="00477718"/>
    <w:rsid w:val="00477E31"/>
    <w:rsid w:val="0048077E"/>
    <w:rsid w:val="004863B0"/>
    <w:rsid w:val="0049028B"/>
    <w:rsid w:val="0049145B"/>
    <w:rsid w:val="00496F0B"/>
    <w:rsid w:val="004A3294"/>
    <w:rsid w:val="004B39BD"/>
    <w:rsid w:val="004C5081"/>
    <w:rsid w:val="004D2293"/>
    <w:rsid w:val="004E41A6"/>
    <w:rsid w:val="004E6817"/>
    <w:rsid w:val="004F173E"/>
    <w:rsid w:val="00501E81"/>
    <w:rsid w:val="0050688F"/>
    <w:rsid w:val="0051340D"/>
    <w:rsid w:val="005149F7"/>
    <w:rsid w:val="00516D7B"/>
    <w:rsid w:val="005212E7"/>
    <w:rsid w:val="0053245D"/>
    <w:rsid w:val="005360EF"/>
    <w:rsid w:val="005413AA"/>
    <w:rsid w:val="00547699"/>
    <w:rsid w:val="00554E1D"/>
    <w:rsid w:val="0055761B"/>
    <w:rsid w:val="00565905"/>
    <w:rsid w:val="00566824"/>
    <w:rsid w:val="005671F4"/>
    <w:rsid w:val="00567670"/>
    <w:rsid w:val="005700AE"/>
    <w:rsid w:val="00572EAF"/>
    <w:rsid w:val="00572F89"/>
    <w:rsid w:val="0058080D"/>
    <w:rsid w:val="00581951"/>
    <w:rsid w:val="00590DEB"/>
    <w:rsid w:val="00593DDA"/>
    <w:rsid w:val="0059544B"/>
    <w:rsid w:val="00596A73"/>
    <w:rsid w:val="00596C38"/>
    <w:rsid w:val="005A1A23"/>
    <w:rsid w:val="005A409A"/>
    <w:rsid w:val="005B12D8"/>
    <w:rsid w:val="005B32B9"/>
    <w:rsid w:val="005B3676"/>
    <w:rsid w:val="005B4117"/>
    <w:rsid w:val="005B485C"/>
    <w:rsid w:val="005C0CD2"/>
    <w:rsid w:val="005C2CE6"/>
    <w:rsid w:val="005C50C5"/>
    <w:rsid w:val="005C7BEF"/>
    <w:rsid w:val="005D6E2B"/>
    <w:rsid w:val="005D75BE"/>
    <w:rsid w:val="005F439F"/>
    <w:rsid w:val="005F61A9"/>
    <w:rsid w:val="00600AD0"/>
    <w:rsid w:val="00601929"/>
    <w:rsid w:val="00611026"/>
    <w:rsid w:val="0061343E"/>
    <w:rsid w:val="00615057"/>
    <w:rsid w:val="00615E51"/>
    <w:rsid w:val="00617B65"/>
    <w:rsid w:val="00627DE6"/>
    <w:rsid w:val="0063121A"/>
    <w:rsid w:val="00634996"/>
    <w:rsid w:val="006360E0"/>
    <w:rsid w:val="00637E87"/>
    <w:rsid w:val="00641A5A"/>
    <w:rsid w:val="006469F1"/>
    <w:rsid w:val="00646FCF"/>
    <w:rsid w:val="00650CB6"/>
    <w:rsid w:val="00662857"/>
    <w:rsid w:val="00665326"/>
    <w:rsid w:val="00667AC0"/>
    <w:rsid w:val="006700B6"/>
    <w:rsid w:val="00673C5F"/>
    <w:rsid w:val="00676E7D"/>
    <w:rsid w:val="00677FBC"/>
    <w:rsid w:val="00685B42"/>
    <w:rsid w:val="00693850"/>
    <w:rsid w:val="00694F61"/>
    <w:rsid w:val="006A380D"/>
    <w:rsid w:val="006B2721"/>
    <w:rsid w:val="006B7307"/>
    <w:rsid w:val="006C6DE4"/>
    <w:rsid w:val="006D18FE"/>
    <w:rsid w:val="006D4FB3"/>
    <w:rsid w:val="006E022C"/>
    <w:rsid w:val="006E7B29"/>
    <w:rsid w:val="006F0759"/>
    <w:rsid w:val="006F1B79"/>
    <w:rsid w:val="006F6EDC"/>
    <w:rsid w:val="0070638F"/>
    <w:rsid w:val="007115D6"/>
    <w:rsid w:val="00714300"/>
    <w:rsid w:val="007216A0"/>
    <w:rsid w:val="007238FE"/>
    <w:rsid w:val="00727D47"/>
    <w:rsid w:val="007507B3"/>
    <w:rsid w:val="00754499"/>
    <w:rsid w:val="007544F4"/>
    <w:rsid w:val="0075590D"/>
    <w:rsid w:val="00767286"/>
    <w:rsid w:val="00767A99"/>
    <w:rsid w:val="00771D5E"/>
    <w:rsid w:val="00774A98"/>
    <w:rsid w:val="00786FDA"/>
    <w:rsid w:val="007877AA"/>
    <w:rsid w:val="007A0F1D"/>
    <w:rsid w:val="007A1AFC"/>
    <w:rsid w:val="007A26BA"/>
    <w:rsid w:val="007B1083"/>
    <w:rsid w:val="007B3143"/>
    <w:rsid w:val="007C3BC8"/>
    <w:rsid w:val="007C55FE"/>
    <w:rsid w:val="007C6314"/>
    <w:rsid w:val="007D07E0"/>
    <w:rsid w:val="007D1DAD"/>
    <w:rsid w:val="007D7599"/>
    <w:rsid w:val="007E1C8D"/>
    <w:rsid w:val="007E227B"/>
    <w:rsid w:val="007E2B6B"/>
    <w:rsid w:val="007E474A"/>
    <w:rsid w:val="007E6C2C"/>
    <w:rsid w:val="007F2098"/>
    <w:rsid w:val="00810D33"/>
    <w:rsid w:val="00814011"/>
    <w:rsid w:val="00815193"/>
    <w:rsid w:val="00821FF9"/>
    <w:rsid w:val="008220D1"/>
    <w:rsid w:val="00824989"/>
    <w:rsid w:val="008267C5"/>
    <w:rsid w:val="00830F96"/>
    <w:rsid w:val="00831E44"/>
    <w:rsid w:val="00837766"/>
    <w:rsid w:val="008467CD"/>
    <w:rsid w:val="00852F54"/>
    <w:rsid w:val="0085520B"/>
    <w:rsid w:val="0085559A"/>
    <w:rsid w:val="00855931"/>
    <w:rsid w:val="00855A2D"/>
    <w:rsid w:val="0085646F"/>
    <w:rsid w:val="00861838"/>
    <w:rsid w:val="008625EE"/>
    <w:rsid w:val="0086413A"/>
    <w:rsid w:val="00871A1F"/>
    <w:rsid w:val="0087525D"/>
    <w:rsid w:val="00880BE0"/>
    <w:rsid w:val="00882E18"/>
    <w:rsid w:val="00886CDC"/>
    <w:rsid w:val="00890CF2"/>
    <w:rsid w:val="008A1E48"/>
    <w:rsid w:val="008A34FF"/>
    <w:rsid w:val="008A4ACC"/>
    <w:rsid w:val="008B051C"/>
    <w:rsid w:val="008B3BA0"/>
    <w:rsid w:val="008B9371"/>
    <w:rsid w:val="008E11AB"/>
    <w:rsid w:val="008E360E"/>
    <w:rsid w:val="008F318B"/>
    <w:rsid w:val="00902F5A"/>
    <w:rsid w:val="00914125"/>
    <w:rsid w:val="00915ADB"/>
    <w:rsid w:val="0092232C"/>
    <w:rsid w:val="009252E2"/>
    <w:rsid w:val="00934201"/>
    <w:rsid w:val="00952C6E"/>
    <w:rsid w:val="00967D87"/>
    <w:rsid w:val="00967E43"/>
    <w:rsid w:val="0098659A"/>
    <w:rsid w:val="00996BCF"/>
    <w:rsid w:val="009B4C63"/>
    <w:rsid w:val="009C05AB"/>
    <w:rsid w:val="009C4B83"/>
    <w:rsid w:val="00A02631"/>
    <w:rsid w:val="00A325EC"/>
    <w:rsid w:val="00A40CC0"/>
    <w:rsid w:val="00A44AB8"/>
    <w:rsid w:val="00A454FE"/>
    <w:rsid w:val="00A46B98"/>
    <w:rsid w:val="00A47BD0"/>
    <w:rsid w:val="00A6593D"/>
    <w:rsid w:val="00A75544"/>
    <w:rsid w:val="00A771D9"/>
    <w:rsid w:val="00A87DE5"/>
    <w:rsid w:val="00A90633"/>
    <w:rsid w:val="00A9192D"/>
    <w:rsid w:val="00A9286B"/>
    <w:rsid w:val="00A92ED1"/>
    <w:rsid w:val="00AA1E9D"/>
    <w:rsid w:val="00AA477A"/>
    <w:rsid w:val="00AB519F"/>
    <w:rsid w:val="00AC38B4"/>
    <w:rsid w:val="00AD2C70"/>
    <w:rsid w:val="00AD6FB7"/>
    <w:rsid w:val="00AE1744"/>
    <w:rsid w:val="00AF7E38"/>
    <w:rsid w:val="00B1571C"/>
    <w:rsid w:val="00B201FC"/>
    <w:rsid w:val="00B2624C"/>
    <w:rsid w:val="00B35E0C"/>
    <w:rsid w:val="00B37E17"/>
    <w:rsid w:val="00B40A33"/>
    <w:rsid w:val="00B51F05"/>
    <w:rsid w:val="00B5702C"/>
    <w:rsid w:val="00B57EEE"/>
    <w:rsid w:val="00B631DA"/>
    <w:rsid w:val="00B6562D"/>
    <w:rsid w:val="00B759F2"/>
    <w:rsid w:val="00B7697B"/>
    <w:rsid w:val="00B80F4E"/>
    <w:rsid w:val="00B81249"/>
    <w:rsid w:val="00B8186A"/>
    <w:rsid w:val="00B84728"/>
    <w:rsid w:val="00B8756F"/>
    <w:rsid w:val="00B937A2"/>
    <w:rsid w:val="00B9492E"/>
    <w:rsid w:val="00BA38B5"/>
    <w:rsid w:val="00BA50B7"/>
    <w:rsid w:val="00BA5C19"/>
    <w:rsid w:val="00BA60D7"/>
    <w:rsid w:val="00BC5DD0"/>
    <w:rsid w:val="00BC7DB9"/>
    <w:rsid w:val="00BD29BC"/>
    <w:rsid w:val="00BD6CDD"/>
    <w:rsid w:val="00BE3403"/>
    <w:rsid w:val="00C06ECF"/>
    <w:rsid w:val="00C13292"/>
    <w:rsid w:val="00C16434"/>
    <w:rsid w:val="00C17787"/>
    <w:rsid w:val="00C25050"/>
    <w:rsid w:val="00C261EE"/>
    <w:rsid w:val="00C26525"/>
    <w:rsid w:val="00C32297"/>
    <w:rsid w:val="00C35104"/>
    <w:rsid w:val="00C4064C"/>
    <w:rsid w:val="00C44DFF"/>
    <w:rsid w:val="00C56C74"/>
    <w:rsid w:val="00C64829"/>
    <w:rsid w:val="00C6488A"/>
    <w:rsid w:val="00C677A3"/>
    <w:rsid w:val="00C67B78"/>
    <w:rsid w:val="00C76F13"/>
    <w:rsid w:val="00C803BD"/>
    <w:rsid w:val="00C920C2"/>
    <w:rsid w:val="00CA354B"/>
    <w:rsid w:val="00CA6D02"/>
    <w:rsid w:val="00CA7E38"/>
    <w:rsid w:val="00CB0880"/>
    <w:rsid w:val="00CB25A5"/>
    <w:rsid w:val="00CB50BE"/>
    <w:rsid w:val="00CB711C"/>
    <w:rsid w:val="00CC0456"/>
    <w:rsid w:val="00CC4133"/>
    <w:rsid w:val="00CD15F3"/>
    <w:rsid w:val="00CD28FC"/>
    <w:rsid w:val="00CD5A64"/>
    <w:rsid w:val="00CD75C1"/>
    <w:rsid w:val="00CE17B0"/>
    <w:rsid w:val="00CE74D5"/>
    <w:rsid w:val="00CF6DA6"/>
    <w:rsid w:val="00D01E48"/>
    <w:rsid w:val="00D11F89"/>
    <w:rsid w:val="00D24B95"/>
    <w:rsid w:val="00D27341"/>
    <w:rsid w:val="00D319E4"/>
    <w:rsid w:val="00D326CC"/>
    <w:rsid w:val="00D34E8C"/>
    <w:rsid w:val="00D42227"/>
    <w:rsid w:val="00D4231E"/>
    <w:rsid w:val="00D42B5F"/>
    <w:rsid w:val="00D5204C"/>
    <w:rsid w:val="00D568B7"/>
    <w:rsid w:val="00D65106"/>
    <w:rsid w:val="00D81487"/>
    <w:rsid w:val="00D8273C"/>
    <w:rsid w:val="00D87C20"/>
    <w:rsid w:val="00D91BFB"/>
    <w:rsid w:val="00DA42CE"/>
    <w:rsid w:val="00DA6449"/>
    <w:rsid w:val="00DB2AF1"/>
    <w:rsid w:val="00DB351C"/>
    <w:rsid w:val="00DC5088"/>
    <w:rsid w:val="00DD156D"/>
    <w:rsid w:val="00DD33EA"/>
    <w:rsid w:val="00DE4670"/>
    <w:rsid w:val="00DF0B8C"/>
    <w:rsid w:val="00DF14BB"/>
    <w:rsid w:val="00DF4051"/>
    <w:rsid w:val="00E008BE"/>
    <w:rsid w:val="00E01E4C"/>
    <w:rsid w:val="00E04A2A"/>
    <w:rsid w:val="00E112D6"/>
    <w:rsid w:val="00E13435"/>
    <w:rsid w:val="00E16D7B"/>
    <w:rsid w:val="00E43054"/>
    <w:rsid w:val="00E449C3"/>
    <w:rsid w:val="00E475E5"/>
    <w:rsid w:val="00E538ED"/>
    <w:rsid w:val="00E55D16"/>
    <w:rsid w:val="00E56DAA"/>
    <w:rsid w:val="00E72CAE"/>
    <w:rsid w:val="00E827D5"/>
    <w:rsid w:val="00E87DF9"/>
    <w:rsid w:val="00E93EC6"/>
    <w:rsid w:val="00E95C23"/>
    <w:rsid w:val="00EB2034"/>
    <w:rsid w:val="00EB3BB9"/>
    <w:rsid w:val="00EB5942"/>
    <w:rsid w:val="00EC2522"/>
    <w:rsid w:val="00EC4EE4"/>
    <w:rsid w:val="00ED0B56"/>
    <w:rsid w:val="00ED29ED"/>
    <w:rsid w:val="00EE1695"/>
    <w:rsid w:val="00EF59D3"/>
    <w:rsid w:val="00EF66BB"/>
    <w:rsid w:val="00EF7B10"/>
    <w:rsid w:val="00F01C72"/>
    <w:rsid w:val="00F04076"/>
    <w:rsid w:val="00F063D1"/>
    <w:rsid w:val="00F1533B"/>
    <w:rsid w:val="00F22000"/>
    <w:rsid w:val="00F32588"/>
    <w:rsid w:val="00F373CD"/>
    <w:rsid w:val="00F42F54"/>
    <w:rsid w:val="00F55EF9"/>
    <w:rsid w:val="00F570EB"/>
    <w:rsid w:val="00F609B4"/>
    <w:rsid w:val="00F627D3"/>
    <w:rsid w:val="00F67B8C"/>
    <w:rsid w:val="00F723FF"/>
    <w:rsid w:val="00F72EBF"/>
    <w:rsid w:val="00F74CAB"/>
    <w:rsid w:val="00F752BA"/>
    <w:rsid w:val="00F80BFB"/>
    <w:rsid w:val="00F84075"/>
    <w:rsid w:val="00F918BD"/>
    <w:rsid w:val="00F93F1B"/>
    <w:rsid w:val="00F95927"/>
    <w:rsid w:val="00F96903"/>
    <w:rsid w:val="00FA0FFF"/>
    <w:rsid w:val="00FA10D0"/>
    <w:rsid w:val="00FA5E28"/>
    <w:rsid w:val="00FB5B78"/>
    <w:rsid w:val="00FC02F9"/>
    <w:rsid w:val="00FC41C4"/>
    <w:rsid w:val="00FC4A48"/>
    <w:rsid w:val="00FC5640"/>
    <w:rsid w:val="00FC73E1"/>
    <w:rsid w:val="00FC7A19"/>
    <w:rsid w:val="00FD0C6F"/>
    <w:rsid w:val="00FD5679"/>
    <w:rsid w:val="00FD5768"/>
    <w:rsid w:val="00FE0E6E"/>
    <w:rsid w:val="00FE25ED"/>
    <w:rsid w:val="00FF2449"/>
    <w:rsid w:val="00FF2DB9"/>
    <w:rsid w:val="00FF3278"/>
    <w:rsid w:val="00FF38B4"/>
    <w:rsid w:val="0110A1AD"/>
    <w:rsid w:val="013B053D"/>
    <w:rsid w:val="01D5E976"/>
    <w:rsid w:val="021401A4"/>
    <w:rsid w:val="02233E88"/>
    <w:rsid w:val="02A78AB2"/>
    <w:rsid w:val="02B5EE18"/>
    <w:rsid w:val="03BFA6A7"/>
    <w:rsid w:val="041C67B8"/>
    <w:rsid w:val="04308E70"/>
    <w:rsid w:val="049EDF47"/>
    <w:rsid w:val="04C61ACB"/>
    <w:rsid w:val="04F2DB7B"/>
    <w:rsid w:val="0586B281"/>
    <w:rsid w:val="068EABDC"/>
    <w:rsid w:val="06A81BF4"/>
    <w:rsid w:val="071BF9E4"/>
    <w:rsid w:val="07454F09"/>
    <w:rsid w:val="07A64AB2"/>
    <w:rsid w:val="07D94706"/>
    <w:rsid w:val="0842C37C"/>
    <w:rsid w:val="08467BB7"/>
    <w:rsid w:val="08E5443C"/>
    <w:rsid w:val="0937AF48"/>
    <w:rsid w:val="09B9CF16"/>
    <w:rsid w:val="0A5B60D0"/>
    <w:rsid w:val="0C97A392"/>
    <w:rsid w:val="0C9DEAB4"/>
    <w:rsid w:val="0CBB6600"/>
    <w:rsid w:val="0CF70FB8"/>
    <w:rsid w:val="0D5A7FAA"/>
    <w:rsid w:val="0E28DFF9"/>
    <w:rsid w:val="0E809564"/>
    <w:rsid w:val="0F8E9005"/>
    <w:rsid w:val="101F8CF3"/>
    <w:rsid w:val="1046CC9D"/>
    <w:rsid w:val="1076E3DA"/>
    <w:rsid w:val="10AFAAB4"/>
    <w:rsid w:val="114B1057"/>
    <w:rsid w:val="11F5AAA0"/>
    <w:rsid w:val="123D16D3"/>
    <w:rsid w:val="1246B262"/>
    <w:rsid w:val="12DE748B"/>
    <w:rsid w:val="1309929C"/>
    <w:rsid w:val="13796AB3"/>
    <w:rsid w:val="13FF30CE"/>
    <w:rsid w:val="14D1A790"/>
    <w:rsid w:val="14FD4881"/>
    <w:rsid w:val="15D49465"/>
    <w:rsid w:val="166D4791"/>
    <w:rsid w:val="166E837E"/>
    <w:rsid w:val="169DAC69"/>
    <w:rsid w:val="16A31637"/>
    <w:rsid w:val="16D0990F"/>
    <w:rsid w:val="16F179B3"/>
    <w:rsid w:val="17AF83EF"/>
    <w:rsid w:val="17D4CC32"/>
    <w:rsid w:val="17DCE637"/>
    <w:rsid w:val="186D351A"/>
    <w:rsid w:val="189C6BC5"/>
    <w:rsid w:val="18CA145A"/>
    <w:rsid w:val="1A04A5EE"/>
    <w:rsid w:val="1A15EDFC"/>
    <w:rsid w:val="1A2B302F"/>
    <w:rsid w:val="1B6D3809"/>
    <w:rsid w:val="1B9313DE"/>
    <w:rsid w:val="1B9C17F2"/>
    <w:rsid w:val="1BB9A7A5"/>
    <w:rsid w:val="1BC2664F"/>
    <w:rsid w:val="1BC69C0A"/>
    <w:rsid w:val="1C1AC8E9"/>
    <w:rsid w:val="1CCA35B5"/>
    <w:rsid w:val="1E5C1219"/>
    <w:rsid w:val="1F2690C1"/>
    <w:rsid w:val="1F6F9896"/>
    <w:rsid w:val="1F8F04CA"/>
    <w:rsid w:val="1F9BACC1"/>
    <w:rsid w:val="20121761"/>
    <w:rsid w:val="21264C82"/>
    <w:rsid w:val="213FBC9A"/>
    <w:rsid w:val="21946A99"/>
    <w:rsid w:val="22789AF6"/>
    <w:rsid w:val="22EDE64C"/>
    <w:rsid w:val="23629D8E"/>
    <w:rsid w:val="23A6A78F"/>
    <w:rsid w:val="2424D41F"/>
    <w:rsid w:val="243F6D81"/>
    <w:rsid w:val="25047059"/>
    <w:rsid w:val="254C6CAE"/>
    <w:rsid w:val="257683C5"/>
    <w:rsid w:val="25BF1690"/>
    <w:rsid w:val="26243220"/>
    <w:rsid w:val="26B85827"/>
    <w:rsid w:val="26E95727"/>
    <w:rsid w:val="27D7DC83"/>
    <w:rsid w:val="27F218C0"/>
    <w:rsid w:val="288E7C9E"/>
    <w:rsid w:val="2915BBEC"/>
    <w:rsid w:val="29D58708"/>
    <w:rsid w:val="2A71D4B6"/>
    <w:rsid w:val="2B2A637A"/>
    <w:rsid w:val="2C545F75"/>
    <w:rsid w:val="2CBDCBB7"/>
    <w:rsid w:val="2D46B3CB"/>
    <w:rsid w:val="2D9EC87D"/>
    <w:rsid w:val="2DA660B6"/>
    <w:rsid w:val="2DA8A19F"/>
    <w:rsid w:val="2DFDAC4D"/>
    <w:rsid w:val="2E315CE0"/>
    <w:rsid w:val="2E351CDC"/>
    <w:rsid w:val="2E57757B"/>
    <w:rsid w:val="2E5DFF67"/>
    <w:rsid w:val="2EF8DA38"/>
    <w:rsid w:val="2F9D8355"/>
    <w:rsid w:val="2FA16FA3"/>
    <w:rsid w:val="2FA46400"/>
    <w:rsid w:val="316839B5"/>
    <w:rsid w:val="32831C08"/>
    <w:rsid w:val="33040A16"/>
    <w:rsid w:val="33336AA1"/>
    <w:rsid w:val="344B9B80"/>
    <w:rsid w:val="3522CFE9"/>
    <w:rsid w:val="36495F03"/>
    <w:rsid w:val="371AD4F8"/>
    <w:rsid w:val="37E12551"/>
    <w:rsid w:val="37F33DE4"/>
    <w:rsid w:val="3883E050"/>
    <w:rsid w:val="38A60B20"/>
    <w:rsid w:val="3962D4A2"/>
    <w:rsid w:val="39D83AF3"/>
    <w:rsid w:val="3A3F0939"/>
    <w:rsid w:val="3A6FA34C"/>
    <w:rsid w:val="3A85D33F"/>
    <w:rsid w:val="3B170981"/>
    <w:rsid w:val="3BEE777A"/>
    <w:rsid w:val="3C0477AE"/>
    <w:rsid w:val="3C429035"/>
    <w:rsid w:val="3C9E6055"/>
    <w:rsid w:val="3CD5EBEB"/>
    <w:rsid w:val="3CF30F5F"/>
    <w:rsid w:val="3CFE7527"/>
    <w:rsid w:val="3D889BBA"/>
    <w:rsid w:val="3DA89CB5"/>
    <w:rsid w:val="3DD971FE"/>
    <w:rsid w:val="3E5D9537"/>
    <w:rsid w:val="3F840A26"/>
    <w:rsid w:val="3F9AE41E"/>
    <w:rsid w:val="3F9C08BC"/>
    <w:rsid w:val="3FEE5458"/>
    <w:rsid w:val="40063D4F"/>
    <w:rsid w:val="408A3B0E"/>
    <w:rsid w:val="40ED640D"/>
    <w:rsid w:val="40F7BA3E"/>
    <w:rsid w:val="4106B22A"/>
    <w:rsid w:val="41A20DB0"/>
    <w:rsid w:val="42453DFE"/>
    <w:rsid w:val="42F699B8"/>
    <w:rsid w:val="4323FBE1"/>
    <w:rsid w:val="439757C8"/>
    <w:rsid w:val="43E06102"/>
    <w:rsid w:val="44617E39"/>
    <w:rsid w:val="447A9288"/>
    <w:rsid w:val="45379483"/>
    <w:rsid w:val="458E2CA7"/>
    <w:rsid w:val="4666B157"/>
    <w:rsid w:val="469E375D"/>
    <w:rsid w:val="46D60779"/>
    <w:rsid w:val="4773A4A3"/>
    <w:rsid w:val="4775F3AE"/>
    <w:rsid w:val="47845228"/>
    <w:rsid w:val="4993F738"/>
    <w:rsid w:val="4AD23A56"/>
    <w:rsid w:val="4B656130"/>
    <w:rsid w:val="4BD2F7E7"/>
    <w:rsid w:val="4C536E06"/>
    <w:rsid w:val="4CC84E71"/>
    <w:rsid w:val="4D8EF8D4"/>
    <w:rsid w:val="4DE06A66"/>
    <w:rsid w:val="4E5F2F60"/>
    <w:rsid w:val="4EA8753F"/>
    <w:rsid w:val="4F1E6E47"/>
    <w:rsid w:val="4F83F953"/>
    <w:rsid w:val="4FCC8056"/>
    <w:rsid w:val="4FFBD2CD"/>
    <w:rsid w:val="4FFE69AA"/>
    <w:rsid w:val="500338BC"/>
    <w:rsid w:val="502A1544"/>
    <w:rsid w:val="515071C2"/>
    <w:rsid w:val="516307E8"/>
    <w:rsid w:val="521D1202"/>
    <w:rsid w:val="525AB9DA"/>
    <w:rsid w:val="52863F34"/>
    <w:rsid w:val="539DA181"/>
    <w:rsid w:val="5436838D"/>
    <w:rsid w:val="549BC9ED"/>
    <w:rsid w:val="54DDDD92"/>
    <w:rsid w:val="55195D20"/>
    <w:rsid w:val="553971E2"/>
    <w:rsid w:val="555299D3"/>
    <w:rsid w:val="5586A4D3"/>
    <w:rsid w:val="55CC212C"/>
    <w:rsid w:val="55DCBA5A"/>
    <w:rsid w:val="5679ADF3"/>
    <w:rsid w:val="56DEA08E"/>
    <w:rsid w:val="576D8C91"/>
    <w:rsid w:val="58003C21"/>
    <w:rsid w:val="586C54DF"/>
    <w:rsid w:val="58DD6315"/>
    <w:rsid w:val="58E64AE9"/>
    <w:rsid w:val="59F03BFF"/>
    <w:rsid w:val="5A3B3B98"/>
    <w:rsid w:val="5B15C6B3"/>
    <w:rsid w:val="5B7AD42B"/>
    <w:rsid w:val="5BDD828E"/>
    <w:rsid w:val="5D0B45BD"/>
    <w:rsid w:val="5D823BDF"/>
    <w:rsid w:val="5D8E3A5E"/>
    <w:rsid w:val="5EF49380"/>
    <w:rsid w:val="60494F60"/>
    <w:rsid w:val="607FD9B4"/>
    <w:rsid w:val="608F4580"/>
    <w:rsid w:val="60C9577A"/>
    <w:rsid w:val="60F3F71C"/>
    <w:rsid w:val="627404D2"/>
    <w:rsid w:val="6277DE86"/>
    <w:rsid w:val="6444FFE7"/>
    <w:rsid w:val="64AC6D99"/>
    <w:rsid w:val="64F426F0"/>
    <w:rsid w:val="6587C9B1"/>
    <w:rsid w:val="662FA52E"/>
    <w:rsid w:val="6671B132"/>
    <w:rsid w:val="6682E2A5"/>
    <w:rsid w:val="66912831"/>
    <w:rsid w:val="6692DAF4"/>
    <w:rsid w:val="66A9420F"/>
    <w:rsid w:val="67AB841F"/>
    <w:rsid w:val="67E4F904"/>
    <w:rsid w:val="68136EE7"/>
    <w:rsid w:val="6826997A"/>
    <w:rsid w:val="6AC9650C"/>
    <w:rsid w:val="6CC9B845"/>
    <w:rsid w:val="6D03210A"/>
    <w:rsid w:val="6DD2FD92"/>
    <w:rsid w:val="6DFADF65"/>
    <w:rsid w:val="703A4C85"/>
    <w:rsid w:val="704F738E"/>
    <w:rsid w:val="71BA15DA"/>
    <w:rsid w:val="72DEAC55"/>
    <w:rsid w:val="736C0B54"/>
    <w:rsid w:val="737A446E"/>
    <w:rsid w:val="737DEB8F"/>
    <w:rsid w:val="741C0EC5"/>
    <w:rsid w:val="7484FF1C"/>
    <w:rsid w:val="7489A23A"/>
    <w:rsid w:val="7519BBF0"/>
    <w:rsid w:val="75607921"/>
    <w:rsid w:val="75BD84D1"/>
    <w:rsid w:val="75F588CF"/>
    <w:rsid w:val="765C87FD"/>
    <w:rsid w:val="766E2844"/>
    <w:rsid w:val="769817BF"/>
    <w:rsid w:val="76FF16C7"/>
    <w:rsid w:val="77329A9F"/>
    <w:rsid w:val="783001E7"/>
    <w:rsid w:val="78CE6B00"/>
    <w:rsid w:val="79002DDF"/>
    <w:rsid w:val="7919D0C8"/>
    <w:rsid w:val="79AADD27"/>
    <w:rsid w:val="7BB95F8D"/>
    <w:rsid w:val="7C8C781D"/>
    <w:rsid w:val="7CB45B64"/>
    <w:rsid w:val="7CCB8A11"/>
    <w:rsid w:val="7E03647A"/>
    <w:rsid w:val="7E2824D5"/>
    <w:rsid w:val="7F3DAC84"/>
    <w:rsid w:val="7F9F34DB"/>
  </w:rsids>
  <m:mathPr>
    <m:mathFont m:val="Cambria Math"/>
    <m:brkBin m:val="before"/>
    <m:brkBinSub m:val="--"/>
    <m:smallFrac m:val="0"/>
    <m:dispDef/>
    <m:lMargin m:val="0"/>
    <m:rMargin m:val="0"/>
    <m:defJc m:val="centerGroup"/>
    <m:wrapIndent m:val="1440"/>
    <m:intLim m:val="subSup"/>
    <m:naryLim m:val="undOvr"/>
  </m:mathPr>
  <w:themeFontLang w:val="lt-L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E50C20D"/>
  <w15:docId w15:val="{ABCC9B5C-5611-3F45-BA7C-777084C81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C35C1"/>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7B3143"/>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7B3143"/>
    <w:rPr>
      <w:rFonts w:ascii="Tahoma" w:hAnsi="Tahoma" w:cs="Tahoma"/>
      <w:sz w:val="16"/>
      <w:szCs w:val="16"/>
    </w:rPr>
  </w:style>
  <w:style w:type="paragraph" w:styleId="Antrats">
    <w:name w:val="header"/>
    <w:basedOn w:val="prastasis"/>
    <w:link w:val="AntratsDiagrama"/>
    <w:uiPriority w:val="99"/>
    <w:unhideWhenUsed/>
    <w:rsid w:val="007E6C2C"/>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7E6C2C"/>
  </w:style>
  <w:style w:type="paragraph" w:styleId="Porat">
    <w:name w:val="footer"/>
    <w:basedOn w:val="prastasis"/>
    <w:link w:val="PoratDiagrama"/>
    <w:uiPriority w:val="99"/>
    <w:unhideWhenUsed/>
    <w:rsid w:val="007E6C2C"/>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7E6C2C"/>
  </w:style>
  <w:style w:type="table" w:styleId="Lentelstinklelis">
    <w:name w:val="Table Grid"/>
    <w:basedOn w:val="prastojilentel"/>
    <w:uiPriority w:val="59"/>
    <w:rsid w:val="00636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struktra">
    <w:name w:val="Document Map"/>
    <w:basedOn w:val="prastasis"/>
    <w:link w:val="DokumentostruktraDiagrama"/>
    <w:uiPriority w:val="99"/>
    <w:semiHidden/>
    <w:unhideWhenUsed/>
    <w:rsid w:val="006C6DE4"/>
    <w:pPr>
      <w:spacing w:after="0" w:line="240" w:lineRule="auto"/>
    </w:pPr>
    <w:rPr>
      <w:rFonts w:ascii="Times New Roman" w:hAnsi="Times New Roman" w:cs="Times New Roman"/>
      <w:sz w:val="24"/>
      <w:szCs w:val="24"/>
    </w:rPr>
  </w:style>
  <w:style w:type="character" w:customStyle="1" w:styleId="DokumentostruktraDiagrama">
    <w:name w:val="Dokumento struktūra Diagrama"/>
    <w:basedOn w:val="Numatytasispastraiposriftas"/>
    <w:link w:val="Dokumentostruktra"/>
    <w:uiPriority w:val="99"/>
    <w:semiHidden/>
    <w:rsid w:val="006C6DE4"/>
    <w:rPr>
      <w:rFonts w:ascii="Times New Roman" w:hAnsi="Times New Roman" w:cs="Times New Roman"/>
      <w:sz w:val="24"/>
      <w:szCs w:val="24"/>
    </w:rPr>
  </w:style>
  <w:style w:type="character" w:styleId="Hipersaitas">
    <w:name w:val="Hyperlink"/>
    <w:basedOn w:val="Numatytasispastraiposriftas"/>
    <w:uiPriority w:val="99"/>
    <w:unhideWhenUsed/>
    <w:rsid w:val="00A6593D"/>
    <w:rPr>
      <w:color w:val="0000FF" w:themeColor="hyperlink"/>
      <w:u w:val="single"/>
    </w:rPr>
  </w:style>
  <w:style w:type="character" w:customStyle="1" w:styleId="Neapdorotaspaminjimas1">
    <w:name w:val="Neapdorotas paminėjimas1"/>
    <w:basedOn w:val="Numatytasispastraiposriftas"/>
    <w:uiPriority w:val="99"/>
    <w:semiHidden/>
    <w:unhideWhenUsed/>
    <w:rsid w:val="00A6593D"/>
    <w:rPr>
      <w:color w:val="605E5C"/>
      <w:shd w:val="clear" w:color="auto" w:fill="E1DFDD"/>
    </w:rPr>
  </w:style>
  <w:style w:type="character" w:styleId="Komentaronuoroda">
    <w:name w:val="annotation reference"/>
    <w:basedOn w:val="Numatytasispastraiposriftas"/>
    <w:uiPriority w:val="99"/>
    <w:semiHidden/>
    <w:unhideWhenUsed/>
    <w:rsid w:val="009C4B83"/>
    <w:rPr>
      <w:sz w:val="16"/>
      <w:szCs w:val="16"/>
    </w:rPr>
  </w:style>
  <w:style w:type="paragraph" w:styleId="Komentarotekstas">
    <w:name w:val="annotation text"/>
    <w:basedOn w:val="prastasis"/>
    <w:link w:val="KomentarotekstasDiagrama"/>
    <w:uiPriority w:val="99"/>
    <w:unhideWhenUsed/>
    <w:rsid w:val="009C4B83"/>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9C4B83"/>
    <w:rPr>
      <w:sz w:val="20"/>
      <w:szCs w:val="20"/>
    </w:rPr>
  </w:style>
  <w:style w:type="paragraph" w:styleId="Komentarotema">
    <w:name w:val="annotation subject"/>
    <w:basedOn w:val="Komentarotekstas"/>
    <w:next w:val="Komentarotekstas"/>
    <w:link w:val="KomentarotemaDiagrama"/>
    <w:uiPriority w:val="99"/>
    <w:semiHidden/>
    <w:unhideWhenUsed/>
    <w:rsid w:val="009C4B83"/>
    <w:rPr>
      <w:b/>
      <w:bCs/>
    </w:rPr>
  </w:style>
  <w:style w:type="character" w:customStyle="1" w:styleId="KomentarotemaDiagrama">
    <w:name w:val="Komentaro tema Diagrama"/>
    <w:basedOn w:val="KomentarotekstasDiagrama"/>
    <w:link w:val="Komentarotema"/>
    <w:uiPriority w:val="99"/>
    <w:semiHidden/>
    <w:rsid w:val="009C4B83"/>
    <w:rPr>
      <w:b/>
      <w:bCs/>
      <w:sz w:val="20"/>
      <w:szCs w:val="20"/>
    </w:rPr>
  </w:style>
  <w:style w:type="paragraph" w:styleId="Sraopastraipa">
    <w:name w:val="List Paragraph"/>
    <w:aliases w:val="List Paragraph Red,Bullet EY,List Paragraph2,Numbering,ERP-List Paragraph,List Paragraph11,Sąrašo pastraipa.Bullet,Sąrašo pastraipa;Bullet,Table of contents numbered,Lentele,List Paragraph22,List Paragraph21,Paragraph"/>
    <w:basedOn w:val="prastasis"/>
    <w:link w:val="SraopastraipaDiagrama"/>
    <w:uiPriority w:val="99"/>
    <w:qFormat/>
    <w:rsid w:val="00C261EE"/>
    <w:pPr>
      <w:spacing w:after="0" w:line="240" w:lineRule="auto"/>
      <w:ind w:left="720"/>
      <w:contextualSpacing/>
    </w:pPr>
    <w:rPr>
      <w:rFonts w:ascii="Times New Roman" w:eastAsia="Calibri" w:hAnsi="Times New Roman" w:cs="Times New Roman"/>
      <w:sz w:val="24"/>
    </w:rPr>
  </w:style>
  <w:style w:type="character" w:customStyle="1" w:styleId="SraopastraipaDiagrama">
    <w:name w:val="Sąrašo pastraipa Diagrama"/>
    <w:aliases w:val="List Paragraph Red Diagrama,Bullet EY Diagrama,List Paragraph2 Diagrama,Numbering Diagrama,ERP-List Paragraph Diagrama,List Paragraph11 Diagrama,Sąrašo pastraipa.Bullet Diagrama,Sąrašo pastraipa;Bullet Diagrama,Lentele Diagrama"/>
    <w:link w:val="Sraopastraipa"/>
    <w:uiPriority w:val="99"/>
    <w:locked/>
    <w:rsid w:val="00C261EE"/>
    <w:rPr>
      <w:rFonts w:ascii="Times New Roman" w:eastAsia="Calibri" w:hAnsi="Times New Roman" w:cs="Times New Roman"/>
      <w:sz w:val="24"/>
    </w:rPr>
  </w:style>
  <w:style w:type="paragraph" w:styleId="Pataisymai">
    <w:name w:val="Revision"/>
    <w:hidden/>
    <w:uiPriority w:val="99"/>
    <w:semiHidden/>
    <w:rsid w:val="00276838"/>
    <w:pPr>
      <w:spacing w:after="0" w:line="240" w:lineRule="auto"/>
    </w:pPr>
    <w:rPr>
      <w:rFonts w:ascii="Times New Roman" w:eastAsia="Calibri" w:hAnsi="Times New Roman" w:cs="Times New Roman"/>
      <w:sz w:val="24"/>
    </w:rPr>
  </w:style>
  <w:style w:type="character" w:customStyle="1" w:styleId="normaltextrun">
    <w:name w:val="normaltextrun"/>
    <w:basedOn w:val="Numatytasispastraiposriftas"/>
    <w:rsid w:val="007877AA"/>
  </w:style>
  <w:style w:type="character" w:styleId="Perirtashipersaitas">
    <w:name w:val="FollowedHyperlink"/>
    <w:basedOn w:val="Numatytasispastraiposriftas"/>
    <w:uiPriority w:val="99"/>
    <w:semiHidden/>
    <w:unhideWhenUsed/>
    <w:rsid w:val="00CB0880"/>
    <w:rPr>
      <w:color w:val="800080" w:themeColor="followedHyperlink"/>
      <w:u w:val="single"/>
    </w:rPr>
  </w:style>
  <w:style w:type="paragraph" w:customStyle="1" w:styleId="BodyA">
    <w:name w:val="Body A"/>
    <w:rsid w:val="0085520B"/>
    <w:pPr>
      <w:pBdr>
        <w:top w:val="nil"/>
        <w:left w:val="nil"/>
        <w:bottom w:val="nil"/>
        <w:right w:val="nil"/>
        <w:between w:val="nil"/>
        <w:bar w:val="nil"/>
      </w:pBdr>
      <w:spacing w:after="0" w:line="312" w:lineRule="auto"/>
    </w:pPr>
    <w:rPr>
      <w:rFonts w:ascii="Helvetica Neue Light" w:eastAsia="Helvetica Neue Light" w:hAnsi="Helvetica Neue Light" w:cs="Helvetica Neue Light"/>
      <w:color w:val="000000"/>
      <w:sz w:val="20"/>
      <w:szCs w:val="20"/>
      <w:u w:color="000000"/>
      <w:bdr w:val="nil"/>
      <w:lang w:val="en-US" w:eastAsia="en-GB"/>
      <w14:textOutline w14:w="12700" w14:cap="flat" w14:cmpd="sng" w14:algn="ctr">
        <w14:noFill/>
        <w14:prstDash w14:val="solid"/>
        <w14:miter w14:lim="400000"/>
      </w14:textOutline>
    </w:rPr>
  </w:style>
  <w:style w:type="paragraph" w:customStyle="1" w:styleId="Default">
    <w:name w:val="Default"/>
    <w:rsid w:val="00450EB8"/>
    <w:pPr>
      <w:autoSpaceDE w:val="0"/>
      <w:autoSpaceDN w:val="0"/>
      <w:adjustRightInd w:val="0"/>
      <w:spacing w:after="0" w:line="240" w:lineRule="auto"/>
    </w:pPr>
    <w:rPr>
      <w:rFonts w:ascii="Times New Roman" w:eastAsia="Calibri" w:hAnsi="Times New Roman" w:cs="Times New Roman"/>
      <w:color w:val="000000"/>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176395">
      <w:bodyDiv w:val="1"/>
      <w:marLeft w:val="0"/>
      <w:marRight w:val="0"/>
      <w:marTop w:val="0"/>
      <w:marBottom w:val="0"/>
      <w:divBdr>
        <w:top w:val="none" w:sz="0" w:space="0" w:color="auto"/>
        <w:left w:val="none" w:sz="0" w:space="0" w:color="auto"/>
        <w:bottom w:val="none" w:sz="0" w:space="0" w:color="auto"/>
        <w:right w:val="none" w:sz="0" w:space="0" w:color="auto"/>
      </w:divBdr>
    </w:div>
    <w:div w:id="672803832">
      <w:bodyDiv w:val="1"/>
      <w:marLeft w:val="0"/>
      <w:marRight w:val="0"/>
      <w:marTop w:val="0"/>
      <w:marBottom w:val="0"/>
      <w:divBdr>
        <w:top w:val="none" w:sz="0" w:space="0" w:color="auto"/>
        <w:left w:val="none" w:sz="0" w:space="0" w:color="auto"/>
        <w:bottom w:val="none" w:sz="0" w:space="0" w:color="auto"/>
        <w:right w:val="none" w:sz="0" w:space="0" w:color="auto"/>
      </w:divBdr>
    </w:div>
    <w:div w:id="744910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tar.lt/portal/lt/legalAct/41e131d07ada11edbc04912defe897d1"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e-tar.lt/portal/lt/legalAct/41e131d07ada11edbc04912defe897d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CAAB7F2F6B19448D087EE2E4641C5A" ma:contentTypeVersion="13" ma:contentTypeDescription="Create a new document." ma:contentTypeScope="" ma:versionID="b4181a0731fef9a2652fa8e6dc991326">
  <xsd:schema xmlns:xsd="http://www.w3.org/2001/XMLSchema" xmlns:xs="http://www.w3.org/2001/XMLSchema" xmlns:p="http://schemas.microsoft.com/office/2006/metadata/properties" xmlns:ns2="71b07c3e-e17e-4efb-af8d-33b70ca57b88" xmlns:ns3="86c8e605-391c-4517-aa93-6ad5cc2b9a1f" targetNamespace="http://schemas.microsoft.com/office/2006/metadata/properties" ma:root="true" ma:fieldsID="3b5fbe68f5f2755053f7baa9bd35f9a1" ns2:_="" ns3:_="">
    <xsd:import namespace="71b07c3e-e17e-4efb-af8d-33b70ca57b88"/>
    <xsd:import namespace="86c8e605-391c-4517-aa93-6ad5cc2b9a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b07c3e-e17e-4efb-af8d-33b70ca57b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cee9a9c-560c-4671-be62-677514f2735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6c8e605-391c-4517-aa93-6ad5cc2b9a1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77f13fb5-e397-457b-96bf-2bd28550aa86}" ma:internalName="TaxCatchAll" ma:showField="CatchAllData" ma:web="86c8e605-391c-4517-aa93-6ad5cc2b9a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7D5C4A-59BD-43BF-A503-E5FA89DDDC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b07c3e-e17e-4efb-af8d-33b70ca57b88"/>
    <ds:schemaRef ds:uri="86c8e605-391c-4517-aa93-6ad5cc2b9a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BFB770-6D48-4DF9-884E-0A28904E9069}">
  <ds:schemaRefs>
    <ds:schemaRef ds:uri="http://schemas.microsoft.com/sharepoint/v3/contenttype/forms"/>
  </ds:schemaRefs>
</ds:datastoreItem>
</file>

<file path=customXml/itemProps3.xml><?xml version="1.0" encoding="utf-8"?>
<ds:datastoreItem xmlns:ds="http://schemas.openxmlformats.org/officeDocument/2006/customXml" ds:itemID="{CE2CAA2E-1EF4-4291-ADA0-CF719E0AD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3</Pages>
  <Words>3782</Words>
  <Characters>2156</Characters>
  <Application>Microsoft Office Word</Application>
  <DocSecurity>0</DocSecurity>
  <Lines>17</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5927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Design by Brandworks</dc:creator>
  <cp:keywords/>
  <dc:description/>
  <cp:lastModifiedBy>Edmundė Perminė</cp:lastModifiedBy>
  <cp:revision>25</cp:revision>
  <cp:lastPrinted>2022-08-09T07:41:00Z</cp:lastPrinted>
  <dcterms:created xsi:type="dcterms:W3CDTF">2024-03-05T06:53:00Z</dcterms:created>
  <dcterms:modified xsi:type="dcterms:W3CDTF">2026-01-14T10:12:00Z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0x010100FBCAAB7F2F6B19448D087EE2E4641C5A</vt:lpwstr>
  </property>
  <property fmtid="{D5CDD505-2E9C-101B-9397-08002B2CF9AE}" pid="3" name="MediaServiceImageTags">
    <vt:lpwstr/>
  </property>
</Properties>
</file>