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810A5" w14:textId="3AEDF638" w:rsidR="001F684D" w:rsidRDefault="00AD2C48" w:rsidP="00A717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TSD- 1315, </w:t>
      </w:r>
      <w:r w:rsidR="00A7171B" w:rsidRPr="00A7171B">
        <w:rPr>
          <w:rFonts w:ascii="Times New Roman" w:hAnsi="Times New Roman" w:cs="Times New Roman"/>
        </w:rPr>
        <w:t>VPP-8572</w:t>
      </w:r>
    </w:p>
    <w:p w14:paraId="6886CC07" w14:textId="7E60891B" w:rsidR="00A7171B" w:rsidRDefault="00A7171B" w:rsidP="00A7171B">
      <w:pPr>
        <w:jc w:val="center"/>
        <w:rPr>
          <w:rFonts w:ascii="Times New Roman" w:hAnsi="Times New Roman" w:cs="Times New Roman"/>
          <w:b/>
        </w:rPr>
      </w:pPr>
      <w:r w:rsidRPr="00A7171B">
        <w:rPr>
          <w:rFonts w:ascii="Times New Roman" w:hAnsi="Times New Roman" w:cs="Times New Roman"/>
          <w:b/>
        </w:rPr>
        <w:t>Azoto generatoriaus techninė specifikacija (kiekis 1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4394"/>
        <w:gridCol w:w="2687"/>
      </w:tblGrid>
      <w:tr w:rsidR="00A7171B" w14:paraId="6068E817" w14:textId="77777777" w:rsidTr="00320FCC">
        <w:trPr>
          <w:trHeight w:val="554"/>
        </w:trPr>
        <w:tc>
          <w:tcPr>
            <w:tcW w:w="704" w:type="dxa"/>
          </w:tcPr>
          <w:p w14:paraId="51DCBF51" w14:textId="77777777" w:rsidR="00A7171B" w:rsidRDefault="00A7171B" w:rsidP="00A71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73FD4EDE" w14:textId="38DABA4D" w:rsidR="00A7171B" w:rsidRDefault="00A7171B" w:rsidP="00A71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10" w:type="dxa"/>
          </w:tcPr>
          <w:p w14:paraId="377DA8F4" w14:textId="77777777" w:rsidR="00A7171B" w:rsidRDefault="00A7171B" w:rsidP="00A71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7C7A1AB" w14:textId="335AEEB9" w:rsidR="00A7171B" w:rsidRDefault="00A7171B" w:rsidP="00A71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394" w:type="dxa"/>
            <w:vAlign w:val="center"/>
          </w:tcPr>
          <w:p w14:paraId="20920340" w14:textId="0B552E62" w:rsidR="00A7171B" w:rsidRDefault="00A7171B" w:rsidP="00A71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87" w:type="dxa"/>
          </w:tcPr>
          <w:p w14:paraId="1C9377D5" w14:textId="40B93C89" w:rsidR="00A7171B" w:rsidRDefault="00A7171B" w:rsidP="00A71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A7171B" w14:paraId="082A20FA" w14:textId="77777777" w:rsidTr="00320FCC">
        <w:trPr>
          <w:trHeight w:val="830"/>
        </w:trPr>
        <w:tc>
          <w:tcPr>
            <w:tcW w:w="704" w:type="dxa"/>
          </w:tcPr>
          <w:p w14:paraId="339C9FA9" w14:textId="084AAD2B" w:rsidR="00A7171B" w:rsidRPr="003D5643" w:rsidRDefault="003D5643" w:rsidP="003D5643">
            <w:pPr>
              <w:jc w:val="center"/>
              <w:rPr>
                <w:rFonts w:ascii="Times New Roman" w:hAnsi="Times New Roman" w:cs="Times New Roman"/>
              </w:rPr>
            </w:pPr>
            <w:r w:rsidRPr="003D56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1AA5E00D" w14:textId="66B42065" w:rsidR="00A7171B" w:rsidRPr="003D5643" w:rsidRDefault="003D5643" w:rsidP="00A7171B">
            <w:pPr>
              <w:rPr>
                <w:rFonts w:ascii="Times New Roman" w:hAnsi="Times New Roman" w:cs="Times New Roman"/>
              </w:rPr>
            </w:pPr>
            <w:r w:rsidRPr="003D564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394" w:type="dxa"/>
          </w:tcPr>
          <w:p w14:paraId="68911B67" w14:textId="60425A66" w:rsidR="00A7171B" w:rsidRPr="00E96A5C" w:rsidRDefault="00E96A5C" w:rsidP="00A7171B">
            <w:pPr>
              <w:rPr>
                <w:rFonts w:ascii="Times New Roman" w:hAnsi="Times New Roman" w:cs="Times New Roman"/>
              </w:rPr>
            </w:pPr>
            <w:r w:rsidRPr="00E96A5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zoto generatorius skirtas</w:t>
            </w:r>
            <w:r w:rsidR="00620729">
              <w:rPr>
                <w:rFonts w:ascii="Times New Roman" w:hAnsi="Times New Roman" w:cs="Times New Roman"/>
              </w:rPr>
              <w:t xml:space="preserve"> gamintojo „Agilent Technologies“</w:t>
            </w:r>
            <w:r>
              <w:rPr>
                <w:rFonts w:ascii="Times New Roman" w:hAnsi="Times New Roman" w:cs="Times New Roman"/>
              </w:rPr>
              <w:t xml:space="preserve"> trigubo kvadrupolio masių spektrometrui.</w:t>
            </w:r>
          </w:p>
        </w:tc>
        <w:tc>
          <w:tcPr>
            <w:tcW w:w="2687" w:type="dxa"/>
          </w:tcPr>
          <w:p w14:paraId="21D51F9A" w14:textId="77777777" w:rsidR="00A7171B" w:rsidRDefault="00A7171B" w:rsidP="00A717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71B" w14:paraId="6D9395D3" w14:textId="77777777" w:rsidTr="00320FCC">
        <w:trPr>
          <w:trHeight w:val="1410"/>
        </w:trPr>
        <w:tc>
          <w:tcPr>
            <w:tcW w:w="704" w:type="dxa"/>
          </w:tcPr>
          <w:p w14:paraId="533FDBFA" w14:textId="02141D48" w:rsidR="00A7171B" w:rsidRPr="003D5643" w:rsidRDefault="003D5643" w:rsidP="003D5643">
            <w:pPr>
              <w:jc w:val="center"/>
              <w:rPr>
                <w:rFonts w:ascii="Times New Roman" w:hAnsi="Times New Roman" w:cs="Times New Roman"/>
              </w:rPr>
            </w:pPr>
            <w:r w:rsidRPr="003D564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14:paraId="53E6F8C2" w14:textId="2CED72F0" w:rsidR="00A7171B" w:rsidRPr="003D5643" w:rsidRDefault="00084632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Azoto generatoriaus parametrai</w:t>
            </w:r>
          </w:p>
        </w:tc>
        <w:tc>
          <w:tcPr>
            <w:tcW w:w="4394" w:type="dxa"/>
          </w:tcPr>
          <w:p w14:paraId="4A3EF2B9" w14:textId="233A6ECA" w:rsidR="00084632" w:rsidRPr="00084632" w:rsidRDefault="00084632" w:rsidP="00084632">
            <w:pPr>
              <w:rPr>
                <w:rFonts w:ascii="Times New Roman" w:hAnsi="Times New Roman" w:cs="Times New Roman"/>
                <w:color w:val="000000"/>
              </w:rPr>
            </w:pPr>
            <w:r w:rsidRPr="00084632">
              <w:rPr>
                <w:rFonts w:ascii="Times New Roman" w:hAnsi="Times New Roman" w:cs="Times New Roman"/>
                <w:color w:val="000000"/>
              </w:rPr>
              <w:t>1. Generatorius teikiantis</w:t>
            </w:r>
            <w:r w:rsidR="003529E3">
              <w:rPr>
                <w:rFonts w:ascii="Times New Roman" w:hAnsi="Times New Roman" w:cs="Times New Roman"/>
                <w:color w:val="000000"/>
              </w:rPr>
              <w:t xml:space="preserve"> ≥ </w:t>
            </w:r>
            <w:r w:rsidRPr="00084632">
              <w:rPr>
                <w:rFonts w:ascii="Times New Roman" w:hAnsi="Times New Roman" w:cs="Times New Roman"/>
                <w:color w:val="000000"/>
              </w:rPr>
              <w:t>95 % grynumo azoto dujas;</w:t>
            </w:r>
          </w:p>
          <w:p w14:paraId="0B4B2DEF" w14:textId="7C2B0DB7" w:rsidR="00084632" w:rsidRPr="00084632" w:rsidRDefault="00084632" w:rsidP="00084632">
            <w:pPr>
              <w:rPr>
                <w:rFonts w:ascii="Times New Roman" w:hAnsi="Times New Roman" w:cs="Times New Roman"/>
                <w:color w:val="000000"/>
              </w:rPr>
            </w:pPr>
            <w:r w:rsidRPr="00084632">
              <w:rPr>
                <w:rFonts w:ascii="Times New Roman" w:hAnsi="Times New Roman" w:cs="Times New Roman"/>
                <w:color w:val="000000"/>
              </w:rPr>
              <w:t xml:space="preserve">2. Maksimalus srautas </w:t>
            </w:r>
            <w:r w:rsidR="004868D8">
              <w:rPr>
                <w:rFonts w:ascii="Times New Roman" w:hAnsi="Times New Roman" w:cs="Times New Roman"/>
                <w:color w:val="000000"/>
              </w:rPr>
              <w:t xml:space="preserve">≥ </w:t>
            </w:r>
            <w:r w:rsidRPr="00084632">
              <w:rPr>
                <w:rFonts w:ascii="Times New Roman" w:hAnsi="Times New Roman" w:cs="Times New Roman"/>
                <w:color w:val="000000"/>
              </w:rPr>
              <w:t>35 L/min;</w:t>
            </w:r>
          </w:p>
          <w:p w14:paraId="38F68E51" w14:textId="03F2FA41" w:rsidR="00084632" w:rsidRPr="00084632" w:rsidRDefault="00084632" w:rsidP="00084632">
            <w:pPr>
              <w:rPr>
                <w:rFonts w:ascii="Times New Roman" w:hAnsi="Times New Roman" w:cs="Times New Roman"/>
                <w:color w:val="000000"/>
              </w:rPr>
            </w:pPr>
            <w:r w:rsidRPr="00084632">
              <w:rPr>
                <w:rFonts w:ascii="Times New Roman" w:hAnsi="Times New Roman" w:cs="Times New Roman"/>
                <w:color w:val="000000"/>
              </w:rPr>
              <w:t xml:space="preserve">3. Maksimalus slėgis </w:t>
            </w:r>
            <w:r w:rsidR="004868D8">
              <w:rPr>
                <w:rFonts w:ascii="Times New Roman" w:hAnsi="Times New Roman" w:cs="Times New Roman"/>
                <w:color w:val="000000"/>
              </w:rPr>
              <w:t xml:space="preserve">≥ </w:t>
            </w:r>
            <w:r w:rsidRPr="00084632">
              <w:rPr>
                <w:rFonts w:ascii="Times New Roman" w:hAnsi="Times New Roman" w:cs="Times New Roman"/>
                <w:color w:val="000000"/>
              </w:rPr>
              <w:t>8 bar.;</w:t>
            </w:r>
          </w:p>
          <w:p w14:paraId="5EE21CBE" w14:textId="4B3E450B" w:rsidR="00A7171B" w:rsidRPr="00084632" w:rsidRDefault="00084632" w:rsidP="00A7171B">
            <w:pPr>
              <w:rPr>
                <w:rFonts w:ascii="Times New Roman" w:hAnsi="Times New Roman" w:cs="Times New Roman"/>
                <w:color w:val="000000"/>
              </w:rPr>
            </w:pPr>
            <w:r w:rsidRPr="00084632">
              <w:rPr>
                <w:rFonts w:ascii="Times New Roman" w:hAnsi="Times New Roman" w:cs="Times New Roman"/>
                <w:color w:val="000000"/>
              </w:rPr>
              <w:t xml:space="preserve">4. Angliavandenilių kiekis </w:t>
            </w:r>
            <w:r w:rsidR="004868D8">
              <w:rPr>
                <w:rFonts w:ascii="Times New Roman" w:hAnsi="Times New Roman" w:cs="Times New Roman"/>
                <w:color w:val="000000"/>
              </w:rPr>
              <w:t>≤</w:t>
            </w:r>
            <w:r w:rsidRPr="00084632">
              <w:rPr>
                <w:rFonts w:ascii="Times New Roman" w:hAnsi="Times New Roman" w:cs="Times New Roman"/>
                <w:color w:val="000000"/>
              </w:rPr>
              <w:t xml:space="preserve"> 1 ppm.</w:t>
            </w:r>
          </w:p>
        </w:tc>
        <w:tc>
          <w:tcPr>
            <w:tcW w:w="2687" w:type="dxa"/>
          </w:tcPr>
          <w:p w14:paraId="23757EF1" w14:textId="77777777" w:rsidR="00A7171B" w:rsidRDefault="00A7171B" w:rsidP="00A717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71B" w14:paraId="1FDE5C64" w14:textId="77777777" w:rsidTr="00320FCC">
        <w:trPr>
          <w:trHeight w:val="1400"/>
        </w:trPr>
        <w:tc>
          <w:tcPr>
            <w:tcW w:w="704" w:type="dxa"/>
          </w:tcPr>
          <w:p w14:paraId="51E7BB49" w14:textId="0C6F720A" w:rsidR="00A7171B" w:rsidRPr="003D5643" w:rsidRDefault="003D5643" w:rsidP="003D5643">
            <w:pPr>
              <w:jc w:val="center"/>
              <w:rPr>
                <w:rFonts w:ascii="Times New Roman" w:hAnsi="Times New Roman" w:cs="Times New Roman"/>
              </w:rPr>
            </w:pPr>
            <w:r w:rsidRPr="003D56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4208AE45" w14:textId="706BE72C" w:rsidR="00A7171B" w:rsidRPr="003D5643" w:rsidRDefault="00337A38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 kompresorius</w:t>
            </w:r>
          </w:p>
        </w:tc>
        <w:tc>
          <w:tcPr>
            <w:tcW w:w="4394" w:type="dxa"/>
          </w:tcPr>
          <w:p w14:paraId="1936EBCC" w14:textId="77777777" w:rsidR="007B661B" w:rsidRDefault="007B661B" w:rsidP="00A717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="00337A38" w:rsidRPr="009257BE">
              <w:rPr>
                <w:rFonts w:ascii="Times New Roman" w:hAnsi="Times New Roman" w:cs="Times New Roman"/>
                <w:color w:val="000000"/>
              </w:rPr>
              <w:t>Integruotas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212633B" w14:textId="3A50C387" w:rsidR="00A7171B" w:rsidRPr="009257BE" w:rsidRDefault="007B661B" w:rsidP="00246FD3">
            <w:pPr>
              <w:ind w:right="-111"/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337A38" w:rsidRPr="009257BE">
              <w:rPr>
                <w:rFonts w:ascii="Times New Roman" w:hAnsi="Times New Roman" w:cs="Times New Roman"/>
                <w:color w:val="000000"/>
              </w:rPr>
              <w:t>Privalo turėti kompresoriaus optimizavimo sistemą, skirtą išmaniai valdyti kompresoriaus veikimą, siekiant sumažinti energijos sąnaudas ir maksimaliai padidinti našumą.</w:t>
            </w:r>
          </w:p>
        </w:tc>
        <w:tc>
          <w:tcPr>
            <w:tcW w:w="2687" w:type="dxa"/>
          </w:tcPr>
          <w:p w14:paraId="7675CA49" w14:textId="77777777" w:rsidR="00A7171B" w:rsidRDefault="00A7171B" w:rsidP="00A717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71B" w14:paraId="51341D34" w14:textId="77777777" w:rsidTr="00320FCC">
        <w:tc>
          <w:tcPr>
            <w:tcW w:w="704" w:type="dxa"/>
          </w:tcPr>
          <w:p w14:paraId="308B2432" w14:textId="24508304" w:rsidR="00A7171B" w:rsidRPr="003D5643" w:rsidRDefault="003D5643" w:rsidP="003D5643">
            <w:pPr>
              <w:jc w:val="center"/>
              <w:rPr>
                <w:rFonts w:ascii="Times New Roman" w:hAnsi="Times New Roman" w:cs="Times New Roman"/>
              </w:rPr>
            </w:pPr>
            <w:r w:rsidRPr="003D56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14:paraId="64F87105" w14:textId="383F928E" w:rsidR="00A7171B" w:rsidRPr="003D5643" w:rsidRDefault="00254753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Dujų išėjimo jungt</w:t>
            </w:r>
            <w:r w:rsidR="008174A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394" w:type="dxa"/>
          </w:tcPr>
          <w:p w14:paraId="2A14CB5F" w14:textId="2317C10F" w:rsidR="00A7171B" w:rsidRPr="001C323A" w:rsidRDefault="001C323A" w:rsidP="00A7171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1C323A">
              <w:rPr>
                <w:rFonts w:ascii="Times New Roman" w:hAnsi="Times New Roman" w:cs="Times New Roman"/>
                <w:color w:val="000000"/>
              </w:rPr>
              <w:t>1 x 1/4" BSPP</w:t>
            </w:r>
          </w:p>
        </w:tc>
        <w:tc>
          <w:tcPr>
            <w:tcW w:w="2687" w:type="dxa"/>
          </w:tcPr>
          <w:p w14:paraId="7ACACD55" w14:textId="77777777" w:rsidR="00A7171B" w:rsidRDefault="00A7171B" w:rsidP="00A717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71B" w14:paraId="1BB184E1" w14:textId="77777777" w:rsidTr="00320FCC">
        <w:trPr>
          <w:trHeight w:val="1296"/>
        </w:trPr>
        <w:tc>
          <w:tcPr>
            <w:tcW w:w="704" w:type="dxa"/>
          </w:tcPr>
          <w:p w14:paraId="57514050" w14:textId="1DF7FC8F" w:rsidR="00A7171B" w:rsidRPr="003D5643" w:rsidRDefault="003D5643" w:rsidP="003D5643">
            <w:pPr>
              <w:jc w:val="center"/>
              <w:rPr>
                <w:rFonts w:ascii="Times New Roman" w:hAnsi="Times New Roman" w:cs="Times New Roman"/>
              </w:rPr>
            </w:pPr>
            <w:r w:rsidRPr="003D564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14:paraId="631D1088" w14:textId="60CA414E" w:rsidR="00A7171B" w:rsidRPr="003D5643" w:rsidRDefault="008174A7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Priedai</w:t>
            </w:r>
          </w:p>
        </w:tc>
        <w:tc>
          <w:tcPr>
            <w:tcW w:w="4394" w:type="dxa"/>
          </w:tcPr>
          <w:p w14:paraId="0B718C35" w14:textId="5DE38307" w:rsidR="00A7171B" w:rsidRDefault="008174A7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Azoto generatorius turi būti </w:t>
            </w:r>
            <w:r w:rsidR="00B85D01">
              <w:rPr>
                <w:rFonts w:ascii="Times New Roman" w:hAnsi="Times New Roman" w:cs="Times New Roman"/>
              </w:rPr>
              <w:t>pateikta</w:t>
            </w:r>
            <w:r>
              <w:rPr>
                <w:rFonts w:ascii="Times New Roman" w:hAnsi="Times New Roman" w:cs="Times New Roman"/>
              </w:rPr>
              <w:t>s</w:t>
            </w:r>
            <w:r w:rsidR="00B85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 visais pajungimui prie masių spektrometro reikalingais priedais;</w:t>
            </w:r>
          </w:p>
          <w:p w14:paraId="6D101895" w14:textId="455631D8" w:rsidR="008174A7" w:rsidRPr="00E96A5C" w:rsidRDefault="008174A7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Azoto dujų valymui skirti dujų filtrai, pritaikyti masių spektrometrui – 2 vnt.</w:t>
            </w:r>
          </w:p>
        </w:tc>
        <w:tc>
          <w:tcPr>
            <w:tcW w:w="2687" w:type="dxa"/>
          </w:tcPr>
          <w:p w14:paraId="1D8BEA8A" w14:textId="77777777" w:rsidR="00A7171B" w:rsidRDefault="00A7171B" w:rsidP="00A717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71B" w14:paraId="271FC6E3" w14:textId="77777777" w:rsidTr="00320FCC">
        <w:trPr>
          <w:trHeight w:val="267"/>
        </w:trPr>
        <w:tc>
          <w:tcPr>
            <w:tcW w:w="704" w:type="dxa"/>
          </w:tcPr>
          <w:p w14:paraId="04436FED" w14:textId="2BEFD4D1" w:rsidR="00A7171B" w:rsidRPr="003D5643" w:rsidRDefault="003D5643" w:rsidP="003D5643">
            <w:pPr>
              <w:jc w:val="center"/>
              <w:rPr>
                <w:rFonts w:ascii="Times New Roman" w:hAnsi="Times New Roman" w:cs="Times New Roman"/>
              </w:rPr>
            </w:pPr>
            <w:r w:rsidRPr="003D564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14:paraId="2A2995D0" w14:textId="4D8BE5CC" w:rsidR="00A7171B" w:rsidRPr="003D5643" w:rsidRDefault="00F703B3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394" w:type="dxa"/>
          </w:tcPr>
          <w:p w14:paraId="186527AE" w14:textId="6291379E" w:rsidR="00A7171B" w:rsidRPr="00E96A5C" w:rsidRDefault="00F703B3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≥ 24 mėnesiai</w:t>
            </w:r>
          </w:p>
        </w:tc>
        <w:tc>
          <w:tcPr>
            <w:tcW w:w="2687" w:type="dxa"/>
          </w:tcPr>
          <w:p w14:paraId="7BAFECE3" w14:textId="77777777" w:rsidR="00A7171B" w:rsidRDefault="00A7171B" w:rsidP="00A717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171B" w14:paraId="4CE24749" w14:textId="77777777" w:rsidTr="00320FCC">
        <w:trPr>
          <w:trHeight w:val="1289"/>
        </w:trPr>
        <w:tc>
          <w:tcPr>
            <w:tcW w:w="704" w:type="dxa"/>
          </w:tcPr>
          <w:p w14:paraId="091DC736" w14:textId="42CE0ADC" w:rsidR="00A7171B" w:rsidRPr="003D5643" w:rsidRDefault="003D5643" w:rsidP="003D5643">
            <w:pPr>
              <w:jc w:val="center"/>
              <w:rPr>
                <w:rFonts w:ascii="Times New Roman" w:hAnsi="Times New Roman" w:cs="Times New Roman"/>
              </w:rPr>
            </w:pPr>
            <w:r w:rsidRPr="003D564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14:paraId="567026CD" w14:textId="6A70424F" w:rsidR="00A7171B" w:rsidRPr="003D5643" w:rsidRDefault="00F703B3" w:rsidP="00A7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Įrangos pristatymas ir instaliavimas</w:t>
            </w:r>
          </w:p>
        </w:tc>
        <w:tc>
          <w:tcPr>
            <w:tcW w:w="4394" w:type="dxa"/>
          </w:tcPr>
          <w:p w14:paraId="278D6B8E" w14:textId="5DE6E4D4" w:rsidR="00A7171B" w:rsidRPr="00F703B3" w:rsidRDefault="00F703B3" w:rsidP="00A7171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F703B3">
              <w:rPr>
                <w:rFonts w:ascii="Times New Roman" w:hAnsi="Times New Roman" w:cs="Times New Roman"/>
                <w:color w:val="000000"/>
              </w:rPr>
              <w:t xml:space="preserve">Įrangos pristatymo, iškrovimo, pervežimo į instaliavimo vietą, instaliavimo, po instaliavimo likusių įpakavimo medžiagų išvežimo (utilizavimo) išlaidos įskaičiuotos į pasiūlymo kainą. </w:t>
            </w:r>
          </w:p>
        </w:tc>
        <w:tc>
          <w:tcPr>
            <w:tcW w:w="2687" w:type="dxa"/>
          </w:tcPr>
          <w:p w14:paraId="7763DB55" w14:textId="77777777" w:rsidR="00A7171B" w:rsidRDefault="00A7171B" w:rsidP="00A717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878DB93" w14:textId="6D2BE2B1" w:rsidR="00A7171B" w:rsidRDefault="00A7171B" w:rsidP="00A7171B">
      <w:pPr>
        <w:rPr>
          <w:rFonts w:ascii="Times New Roman" w:hAnsi="Times New Roman" w:cs="Times New Roman"/>
          <w:b/>
        </w:rPr>
      </w:pPr>
    </w:p>
    <w:p w14:paraId="47A48741" w14:textId="77777777" w:rsidR="00246FD3" w:rsidRDefault="00246FD3" w:rsidP="00A7171B">
      <w:pPr>
        <w:rPr>
          <w:rFonts w:ascii="Times New Roman" w:hAnsi="Times New Roman" w:cs="Times New Roman"/>
          <w:b/>
        </w:rPr>
      </w:pPr>
    </w:p>
    <w:p w14:paraId="5FEDDD69" w14:textId="77777777" w:rsidR="00A7171B" w:rsidRPr="00A7171B" w:rsidRDefault="00A7171B" w:rsidP="00A7171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A7171B" w:rsidRPr="00A7171B" w:rsidSect="00ED5D1F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17"/>
    <w:rsid w:val="0006729A"/>
    <w:rsid w:val="00084632"/>
    <w:rsid w:val="0019525B"/>
    <w:rsid w:val="001C323A"/>
    <w:rsid w:val="001F4FD8"/>
    <w:rsid w:val="001F684D"/>
    <w:rsid w:val="00246FD3"/>
    <w:rsid w:val="00254753"/>
    <w:rsid w:val="002F3625"/>
    <w:rsid w:val="00320FCC"/>
    <w:rsid w:val="00337A38"/>
    <w:rsid w:val="003529E3"/>
    <w:rsid w:val="00385B87"/>
    <w:rsid w:val="003D5643"/>
    <w:rsid w:val="00482245"/>
    <w:rsid w:val="004868D8"/>
    <w:rsid w:val="004B78FB"/>
    <w:rsid w:val="00504BC1"/>
    <w:rsid w:val="005547FF"/>
    <w:rsid w:val="005A6F46"/>
    <w:rsid w:val="005F5616"/>
    <w:rsid w:val="00620729"/>
    <w:rsid w:val="007B661B"/>
    <w:rsid w:val="008131EC"/>
    <w:rsid w:val="008174A7"/>
    <w:rsid w:val="00854159"/>
    <w:rsid w:val="009257BE"/>
    <w:rsid w:val="009A6180"/>
    <w:rsid w:val="00A7171B"/>
    <w:rsid w:val="00AD2C48"/>
    <w:rsid w:val="00B85D01"/>
    <w:rsid w:val="00BA375A"/>
    <w:rsid w:val="00C14043"/>
    <w:rsid w:val="00C64590"/>
    <w:rsid w:val="00D04C32"/>
    <w:rsid w:val="00E1569F"/>
    <w:rsid w:val="00E26F17"/>
    <w:rsid w:val="00E45DEF"/>
    <w:rsid w:val="00E96A5C"/>
    <w:rsid w:val="00EB2F89"/>
    <w:rsid w:val="00EB531D"/>
    <w:rsid w:val="00ED5D1F"/>
    <w:rsid w:val="00F4713B"/>
    <w:rsid w:val="00F703B3"/>
    <w:rsid w:val="00FB07FF"/>
    <w:rsid w:val="00FB1908"/>
    <w:rsid w:val="00F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8590"/>
  <w15:chartTrackingRefBased/>
  <w15:docId w15:val="{2A10D0AC-7F5D-414B-B757-9F6AED49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7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8463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46FD3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46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BE7E8-6A0E-4D76-88B4-27D4B5A2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E5A2ED-D95A-43AE-ADBC-DFD91F1384D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37E88E-3744-4BB9-BE91-DF6B6CF96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2026-01-08T06:43:00Z</cp:lastPrinted>
  <dcterms:created xsi:type="dcterms:W3CDTF">2026-01-08T06:44:00Z</dcterms:created>
  <dcterms:modified xsi:type="dcterms:W3CDTF">2026-01-08T06:44:00Z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