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29CFF7A" w14:textId="77777777" w:rsidR="00B97ADB" w:rsidRDefault="00B97ADB" w:rsidP="00B97ADB">
          <w:pPr>
            <w:spacing w:after="120"/>
            <w:ind w:left="567" w:firstLine="0"/>
            <w:contextualSpacing/>
            <w:jc w:val="center"/>
            <w:rPr>
              <w:rFonts w:ascii="Arial" w:hAnsi="Arial" w:cs="Arial"/>
              <w:b/>
              <w:bCs/>
            </w:rPr>
          </w:pPr>
        </w:p>
        <w:p w14:paraId="3C01E561" w14:textId="77777777" w:rsidR="00B97ADB" w:rsidRPr="00B00F90" w:rsidRDefault="00B97ADB" w:rsidP="00B97ADB">
          <w:pPr>
            <w:spacing w:after="120" w:line="240" w:lineRule="auto"/>
            <w:ind w:left="567" w:firstLine="0"/>
            <w:contextualSpacing/>
            <w:jc w:val="center"/>
            <w:rPr>
              <w:rFonts w:cstheme="minorHAnsi"/>
              <w:sz w:val="28"/>
              <w:szCs w:val="28"/>
            </w:rPr>
          </w:pPr>
          <w:r w:rsidRPr="00B00F90">
            <w:rPr>
              <w:rFonts w:cstheme="minorHAnsi"/>
              <w:sz w:val="28"/>
              <w:szCs w:val="28"/>
            </w:rPr>
            <w:t>Perkančiosios organizacijos pavadinimas</w:t>
          </w:r>
        </w:p>
        <w:p w14:paraId="2FC98FF5" w14:textId="77777777" w:rsidR="00B97ADB" w:rsidRPr="00B00F90" w:rsidRDefault="00B97ADB" w:rsidP="00B97ADB">
          <w:pPr>
            <w:spacing w:line="240" w:lineRule="auto"/>
            <w:ind w:left="567" w:firstLine="0"/>
            <w:contextualSpacing/>
            <w:jc w:val="center"/>
            <w:rPr>
              <w:rFonts w:cstheme="minorHAnsi"/>
              <w:b/>
              <w:bCs/>
              <w:caps/>
              <w:sz w:val="28"/>
              <w:szCs w:val="28"/>
            </w:rPr>
          </w:pPr>
          <w:r w:rsidRPr="00B00F90">
            <w:rPr>
              <w:rFonts w:cstheme="minorHAnsi"/>
              <w:b/>
              <w:bCs/>
              <w:caps/>
              <w:sz w:val="28"/>
              <w:szCs w:val="28"/>
            </w:rPr>
            <w:t xml:space="preserve">VšĮ Kėdainių </w:t>
          </w:r>
          <w:r>
            <w:rPr>
              <w:rFonts w:cstheme="minorHAnsi"/>
              <w:b/>
              <w:bCs/>
              <w:caps/>
              <w:sz w:val="28"/>
              <w:szCs w:val="28"/>
            </w:rPr>
            <w:t>PIRMINĖS SVEIKATOS PRIEŽIŪROS CENTRAS</w:t>
          </w:r>
        </w:p>
        <w:p w14:paraId="62A47C0C" w14:textId="77777777" w:rsidR="00B97ADB" w:rsidRPr="00B00F90" w:rsidRDefault="00B97ADB" w:rsidP="00B97ADB">
          <w:pPr>
            <w:spacing w:line="240" w:lineRule="auto"/>
            <w:ind w:left="567" w:firstLine="0"/>
            <w:contextualSpacing/>
            <w:jc w:val="center"/>
            <w:rPr>
              <w:rFonts w:cstheme="minorHAnsi"/>
              <w:sz w:val="28"/>
              <w:szCs w:val="28"/>
            </w:rPr>
          </w:pPr>
          <w:r w:rsidRPr="00B00F90">
            <w:rPr>
              <w:rFonts w:cstheme="minorHAnsi"/>
              <w:sz w:val="28"/>
              <w:szCs w:val="28"/>
            </w:rPr>
            <w:t>Perkančiosios organizacijos rekvizitai</w:t>
          </w:r>
        </w:p>
        <w:p w14:paraId="5B37D497" w14:textId="77777777" w:rsidR="00B97ADB" w:rsidRPr="00B00F90" w:rsidRDefault="00B97ADB" w:rsidP="00B97ADB">
          <w:pPr>
            <w:spacing w:line="240" w:lineRule="auto"/>
            <w:ind w:left="567" w:firstLine="0"/>
            <w:contextualSpacing/>
            <w:jc w:val="center"/>
            <w:rPr>
              <w:rFonts w:cstheme="minorHAnsi"/>
              <w:sz w:val="28"/>
              <w:szCs w:val="28"/>
            </w:rPr>
          </w:pPr>
          <w:r w:rsidRPr="00B00F90">
            <w:rPr>
              <w:rFonts w:cstheme="minorHAnsi"/>
              <w:sz w:val="28"/>
              <w:szCs w:val="28"/>
            </w:rPr>
            <w:t xml:space="preserve">įm. k. </w:t>
          </w:r>
          <w:r w:rsidRPr="00C04998">
            <w:rPr>
              <w:rFonts w:cstheme="minorHAnsi"/>
              <w:sz w:val="28"/>
              <w:szCs w:val="28"/>
            </w:rPr>
            <w:t>191045757</w:t>
          </w:r>
          <w:r w:rsidRPr="00B00F90">
            <w:rPr>
              <w:rFonts w:cstheme="minorHAnsi"/>
              <w:sz w:val="28"/>
              <w:szCs w:val="28"/>
            </w:rPr>
            <w:t>, adresas: Budrio g. 5, LT-57164 Kėdainiai, Kėdainių r. sav., tel. +</w:t>
          </w:r>
          <w:r w:rsidRPr="00C04998">
            <w:rPr>
              <w:rFonts w:cstheme="minorHAnsi"/>
              <w:sz w:val="28"/>
              <w:szCs w:val="28"/>
            </w:rPr>
            <w:t>370 347 50 872</w:t>
          </w:r>
          <w:r w:rsidRPr="00B00F90">
            <w:rPr>
              <w:rFonts w:cstheme="minorHAnsi"/>
              <w:sz w:val="28"/>
              <w:szCs w:val="28"/>
            </w:rPr>
            <w:t xml:space="preserve">, el. p. </w:t>
          </w:r>
          <w:r w:rsidRPr="00C04998">
            <w:rPr>
              <w:rFonts w:cstheme="minorHAnsi"/>
              <w:sz w:val="28"/>
              <w:szCs w:val="28"/>
            </w:rPr>
            <w:t xml:space="preserve">info@kedainiupspc.lt  </w:t>
          </w:r>
        </w:p>
        <w:p w14:paraId="07E384D8" w14:textId="77777777" w:rsidR="00B97ADB" w:rsidRPr="00B00F90" w:rsidRDefault="00B97ADB" w:rsidP="00B97ADB">
          <w:pPr>
            <w:spacing w:after="160" w:line="240" w:lineRule="auto"/>
            <w:ind w:firstLine="0"/>
            <w:jc w:val="left"/>
            <w:rPr>
              <w:rFonts w:cstheme="minorHAnsi"/>
              <w:sz w:val="28"/>
              <w:szCs w:val="28"/>
            </w:rPr>
          </w:pPr>
          <w:r w:rsidRPr="00B00F90">
            <w:rPr>
              <w:rFonts w:cstheme="minorHAnsi"/>
              <w:sz w:val="28"/>
              <w:szCs w:val="28"/>
            </w:rPr>
            <w:tab/>
          </w:r>
        </w:p>
        <w:p w14:paraId="3E6BF9BB" w14:textId="77777777" w:rsidR="00B97ADB" w:rsidRPr="00B00F90" w:rsidRDefault="00B97ADB" w:rsidP="00B97ADB">
          <w:pPr>
            <w:spacing w:line="240" w:lineRule="auto"/>
            <w:ind w:left="2382" w:firstLine="397"/>
            <w:contextualSpacing/>
            <w:jc w:val="left"/>
            <w:rPr>
              <w:rFonts w:cstheme="minorHAnsi"/>
              <w:sz w:val="28"/>
              <w:szCs w:val="28"/>
            </w:rPr>
          </w:pPr>
          <w:r w:rsidRPr="00B00F90">
            <w:rPr>
              <w:rFonts w:cstheme="minorHAnsi"/>
              <w:sz w:val="28"/>
              <w:szCs w:val="28"/>
            </w:rPr>
            <w:t>Pirkimą vykdo įgaliotoji perkančioji organizacija:</w:t>
          </w:r>
        </w:p>
        <w:p w14:paraId="4F585BAA" w14:textId="77777777" w:rsidR="00B97ADB" w:rsidRPr="00B00F90" w:rsidRDefault="00B97ADB" w:rsidP="00B97ADB">
          <w:pPr>
            <w:spacing w:line="240" w:lineRule="auto"/>
            <w:ind w:left="567" w:firstLine="0"/>
            <w:contextualSpacing/>
            <w:jc w:val="center"/>
            <w:rPr>
              <w:rFonts w:cstheme="minorHAnsi"/>
              <w:b/>
              <w:bCs/>
              <w:caps/>
              <w:sz w:val="28"/>
              <w:szCs w:val="28"/>
            </w:rPr>
          </w:pPr>
          <w:r w:rsidRPr="00B00F90">
            <w:rPr>
              <w:rFonts w:cstheme="minorHAnsi"/>
              <w:b/>
              <w:bCs/>
              <w:caps/>
              <w:sz w:val="28"/>
              <w:szCs w:val="28"/>
            </w:rPr>
            <w:t>Kėdainių rajono savivaldybės administracija</w:t>
          </w:r>
        </w:p>
        <w:p w14:paraId="0BC175B5" w14:textId="77777777" w:rsidR="00B97ADB" w:rsidRPr="00B00F90" w:rsidRDefault="00B97ADB" w:rsidP="00B97ADB">
          <w:pPr>
            <w:spacing w:line="240" w:lineRule="auto"/>
            <w:ind w:left="567" w:firstLine="0"/>
            <w:contextualSpacing/>
            <w:jc w:val="center"/>
            <w:rPr>
              <w:rFonts w:cstheme="minorHAnsi"/>
              <w:sz w:val="28"/>
              <w:szCs w:val="28"/>
            </w:rPr>
          </w:pPr>
          <w:r w:rsidRPr="00B00F90">
            <w:rPr>
              <w:rFonts w:cstheme="minorHAnsi"/>
              <w:sz w:val="28"/>
              <w:szCs w:val="28"/>
            </w:rPr>
            <w:t>Įgaliotosios perkančiosios organizacijos rekvizitai</w:t>
          </w:r>
        </w:p>
        <w:p w14:paraId="17CD5847" w14:textId="77777777" w:rsidR="00B97ADB" w:rsidRPr="00B00F90" w:rsidRDefault="00B97ADB" w:rsidP="00B97ADB">
          <w:pPr>
            <w:spacing w:line="240" w:lineRule="auto"/>
            <w:ind w:left="567" w:firstLine="0"/>
            <w:contextualSpacing/>
            <w:jc w:val="center"/>
            <w:rPr>
              <w:rFonts w:cstheme="minorHAnsi"/>
              <w:sz w:val="28"/>
              <w:szCs w:val="28"/>
            </w:rPr>
          </w:pPr>
          <w:r w:rsidRPr="00B00F90">
            <w:rPr>
              <w:rFonts w:cstheme="minorHAnsi"/>
              <w:sz w:val="28"/>
              <w:szCs w:val="28"/>
            </w:rPr>
            <w:t xml:space="preserve">įm. k. 188768545, adresas: J. Basanavičiaus g. 36, 57288 Kėdainiai, </w:t>
          </w:r>
        </w:p>
        <w:p w14:paraId="3BC0661F" w14:textId="47910D76" w:rsidR="00B97ADB" w:rsidRPr="00B00F90" w:rsidRDefault="00B97ADB" w:rsidP="00B97ADB">
          <w:pPr>
            <w:spacing w:line="240" w:lineRule="auto"/>
            <w:ind w:left="567" w:firstLine="0"/>
            <w:contextualSpacing/>
            <w:jc w:val="center"/>
            <w:rPr>
              <w:rFonts w:cstheme="minorHAnsi"/>
              <w:sz w:val="28"/>
              <w:szCs w:val="28"/>
            </w:rPr>
          </w:pPr>
          <w:r w:rsidRPr="00B00F90">
            <w:rPr>
              <w:rFonts w:cstheme="minorHAnsi"/>
              <w:sz w:val="28"/>
              <w:szCs w:val="28"/>
            </w:rPr>
            <w:t>tel. +370 347 69</w:t>
          </w:r>
          <w:r w:rsidR="00692867">
            <w:rPr>
              <w:rFonts w:cstheme="minorHAnsi"/>
              <w:sz w:val="28"/>
              <w:szCs w:val="28"/>
            </w:rPr>
            <w:t xml:space="preserve"> </w:t>
          </w:r>
          <w:r w:rsidRPr="00B00F90">
            <w:rPr>
              <w:rFonts w:cstheme="minorHAnsi"/>
              <w:sz w:val="28"/>
              <w:szCs w:val="28"/>
            </w:rPr>
            <w:t>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0B10529D" w:rsidR="00396BE8" w:rsidRPr="004C520C" w:rsidRDefault="004F3483" w:rsidP="004F3483">
          <w:pPr>
            <w:spacing w:line="240" w:lineRule="auto"/>
            <w:ind w:left="4140" w:firstLine="0"/>
            <w:contextualSpacing/>
            <w:jc w:val="center"/>
            <w:rPr>
              <w:rFonts w:cstheme="minorHAnsi"/>
              <w:sz w:val="24"/>
              <w:szCs w:val="24"/>
            </w:rPr>
          </w:pPr>
          <w:r>
            <w:rPr>
              <w:rFonts w:cstheme="minorHAnsi"/>
              <w:sz w:val="24"/>
              <w:szCs w:val="24"/>
            </w:rPr>
            <w:t xml:space="preserve"> Prekių ir paslaugų </w:t>
          </w:r>
          <w:r w:rsidR="00396BE8" w:rsidRPr="004C520C">
            <w:rPr>
              <w:rFonts w:cstheme="minorHAnsi"/>
              <w:sz w:val="24"/>
              <w:szCs w:val="24"/>
            </w:rPr>
            <w:t xml:space="preserve">viešųjų pirkimų komisijos </w:t>
          </w:r>
        </w:p>
        <w:p w14:paraId="3B477E73" w14:textId="036E63F3" w:rsidR="00396BE8" w:rsidRPr="00F75BED" w:rsidRDefault="00396BE8" w:rsidP="00396BE8">
          <w:pPr>
            <w:spacing w:line="240" w:lineRule="auto"/>
            <w:ind w:left="567" w:firstLine="0"/>
            <w:contextualSpacing/>
            <w:jc w:val="center"/>
            <w:rPr>
              <w:rFonts w:cstheme="minorHAnsi"/>
              <w:sz w:val="24"/>
              <w:szCs w:val="24"/>
            </w:rPr>
          </w:pPr>
          <w:r w:rsidRPr="00F75BED">
            <w:rPr>
              <w:rFonts w:cstheme="minorHAnsi"/>
              <w:sz w:val="24"/>
              <w:szCs w:val="24"/>
            </w:rPr>
            <w:t xml:space="preserve">                                                                </w:t>
          </w:r>
          <w:r w:rsidR="00F75BED" w:rsidRPr="00F75BED">
            <w:rPr>
              <w:rFonts w:cstheme="minorHAnsi"/>
              <w:sz w:val="24"/>
              <w:szCs w:val="24"/>
            </w:rPr>
            <w:t xml:space="preserve">     </w:t>
          </w:r>
          <w:r w:rsidRPr="00F75BED">
            <w:rPr>
              <w:rFonts w:cstheme="minorHAnsi"/>
              <w:sz w:val="24"/>
              <w:szCs w:val="24"/>
            </w:rPr>
            <w:t>202</w:t>
          </w:r>
          <w:r w:rsidR="004F3483" w:rsidRPr="00F75BED">
            <w:rPr>
              <w:rFonts w:cstheme="minorHAnsi"/>
              <w:sz w:val="24"/>
              <w:szCs w:val="24"/>
            </w:rPr>
            <w:t>6</w:t>
          </w:r>
          <w:r w:rsidRPr="00F75BED">
            <w:rPr>
              <w:rFonts w:cstheme="minorHAnsi"/>
              <w:sz w:val="24"/>
              <w:szCs w:val="24"/>
            </w:rPr>
            <w:t xml:space="preserve"> m. </w:t>
          </w:r>
          <w:r w:rsidR="004F3483" w:rsidRPr="00F75BED">
            <w:rPr>
              <w:rFonts w:cstheme="minorHAnsi"/>
              <w:sz w:val="24"/>
              <w:szCs w:val="24"/>
            </w:rPr>
            <w:t xml:space="preserve">sausio </w:t>
          </w:r>
          <w:r w:rsidR="00F75BED" w:rsidRPr="00F75BED">
            <w:rPr>
              <w:rFonts w:cstheme="minorHAnsi"/>
              <w:sz w:val="24"/>
              <w:szCs w:val="24"/>
            </w:rPr>
            <w:t>15</w:t>
          </w:r>
          <w:r w:rsidR="005325E8" w:rsidRPr="00F75BED">
            <w:rPr>
              <w:rFonts w:cstheme="minorHAnsi"/>
              <w:sz w:val="24"/>
              <w:szCs w:val="24"/>
            </w:rPr>
            <w:t xml:space="preserve"> </w:t>
          </w:r>
          <w:r w:rsidRPr="00F75BED">
            <w:rPr>
              <w:rFonts w:cstheme="minorHAnsi"/>
              <w:sz w:val="24"/>
              <w:szCs w:val="24"/>
            </w:rPr>
            <w:t>d. protokolu Nr. VPN (C)</w:t>
          </w:r>
          <w:r w:rsidR="00BF7DF7" w:rsidRPr="00F75BED">
            <w:rPr>
              <w:rFonts w:cstheme="minorHAnsi"/>
              <w:sz w:val="24"/>
              <w:szCs w:val="24"/>
            </w:rPr>
            <w:t>-</w:t>
          </w:r>
          <w:r w:rsidR="00F75BED" w:rsidRPr="00F75BED">
            <w:rPr>
              <w:rFonts w:cstheme="minorHAnsi"/>
              <w:sz w:val="24"/>
              <w:szCs w:val="24"/>
            </w:rPr>
            <w:t>6</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340EE8EC" w:rsidR="00EC3FD3" w:rsidRPr="003D78EE" w:rsidRDefault="004F3483" w:rsidP="008D30AB">
          <w:pPr>
            <w:ind w:left="567" w:firstLine="0"/>
            <w:contextualSpacing/>
            <w:jc w:val="center"/>
            <w:rPr>
              <w:rFonts w:cstheme="minorHAnsi"/>
              <w:b/>
              <w:bCs/>
              <w:sz w:val="24"/>
              <w:szCs w:val="24"/>
            </w:rPr>
          </w:pPr>
          <w:r w:rsidRPr="004C520C">
            <w:rPr>
              <w:rFonts w:cstheme="minorHAnsi"/>
              <w:b/>
              <w:bCs/>
              <w:sz w:val="24"/>
              <w:szCs w:val="24"/>
            </w:rPr>
            <w:t>„</w:t>
          </w:r>
          <w:r w:rsidRPr="004F3483">
            <w:rPr>
              <w:rFonts w:cstheme="minorHAnsi"/>
              <w:b/>
              <w:bCs/>
              <w:sz w:val="24"/>
              <w:szCs w:val="24"/>
            </w:rPr>
            <w:t>LABORATORINIŲ TYRIMŲ PASLAUGOS</w:t>
          </w:r>
          <w:r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NoSpacing"/>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4E762A4C" w14:textId="77777777" w:rsidR="004F0601" w:rsidRPr="006B05F8" w:rsidRDefault="004F0601" w:rsidP="004F0601">
          <w:pPr>
            <w:pStyle w:val="NoSpacing"/>
            <w:spacing w:line="276" w:lineRule="auto"/>
            <w:ind w:firstLine="0"/>
            <w:contextualSpacing/>
            <w:jc w:val="left"/>
            <w:rPr>
              <w:rFonts w:cstheme="minorHAnsi"/>
            </w:rPr>
          </w:pPr>
          <w:r>
            <w:rPr>
              <w:noProof/>
            </w:rPr>
            <w:t xml:space="preserve">        </w:t>
          </w:r>
          <w:r>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41E38302" w:rsidR="004F0601" w:rsidRDefault="004F0601" w:rsidP="004F0601">
          <w:pPr>
            <w:pStyle w:val="TOC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yperlink"/>
                <w:rFonts w:cstheme="minorHAnsi"/>
                <w:noProof/>
              </w:rPr>
              <w:t>1.</w:t>
            </w:r>
            <w:r>
              <w:rPr>
                <w:noProof/>
                <w:kern w:val="2"/>
                <w:sz w:val="24"/>
                <w:szCs w:val="24"/>
                <w14:ligatures w14:val="standardContextual"/>
              </w:rPr>
              <w:tab/>
            </w:r>
            <w:r w:rsidRPr="00B21409">
              <w:rPr>
                <w:rStyle w:val="Hyperlink"/>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940F73">
              <w:rPr>
                <w:noProof/>
                <w:webHidden/>
              </w:rPr>
              <w:t>2</w:t>
            </w:r>
            <w:r>
              <w:rPr>
                <w:noProof/>
                <w:webHidden/>
              </w:rPr>
              <w:fldChar w:fldCharType="end"/>
            </w:r>
          </w:hyperlink>
        </w:p>
        <w:p w14:paraId="1E461F73" w14:textId="5B98FBE2" w:rsidR="004F0601" w:rsidRDefault="004F0601" w:rsidP="004F0601">
          <w:pPr>
            <w:pStyle w:val="TOC1"/>
            <w:rPr>
              <w:noProof/>
              <w:kern w:val="2"/>
              <w:sz w:val="24"/>
              <w:szCs w:val="24"/>
              <w14:ligatures w14:val="standardContextual"/>
            </w:rPr>
          </w:pPr>
          <w:hyperlink w:anchor="_Toc187998442" w:history="1">
            <w:r w:rsidRPr="00B21409">
              <w:rPr>
                <w:rStyle w:val="Hyperlink"/>
                <w:rFonts w:eastAsia="Calibri" w:cstheme="minorHAnsi"/>
                <w:noProof/>
              </w:rPr>
              <w:t>2.</w:t>
            </w:r>
            <w:r>
              <w:rPr>
                <w:noProof/>
                <w:kern w:val="2"/>
                <w:sz w:val="24"/>
                <w:szCs w:val="24"/>
                <w14:ligatures w14:val="standardContextual"/>
              </w:rPr>
              <w:tab/>
            </w:r>
            <w:r w:rsidRPr="00B21409">
              <w:rPr>
                <w:rStyle w:val="Hyperlink"/>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940F73">
              <w:rPr>
                <w:noProof/>
                <w:webHidden/>
              </w:rPr>
              <w:t>2</w:t>
            </w:r>
            <w:r>
              <w:rPr>
                <w:noProof/>
                <w:webHidden/>
              </w:rPr>
              <w:fldChar w:fldCharType="end"/>
            </w:r>
          </w:hyperlink>
        </w:p>
        <w:p w14:paraId="03313328" w14:textId="77777777" w:rsidR="004F0601" w:rsidRDefault="004F0601" w:rsidP="004F0601">
          <w:pPr>
            <w:pStyle w:val="TOC1"/>
            <w:rPr>
              <w:noProof/>
              <w:kern w:val="2"/>
              <w:sz w:val="24"/>
              <w:szCs w:val="24"/>
              <w14:ligatures w14:val="standardContextual"/>
            </w:rPr>
          </w:pPr>
          <w:hyperlink w:anchor="_Toc187998443" w:history="1">
            <w:r w:rsidRPr="00B21409">
              <w:rPr>
                <w:rStyle w:val="Hyperlink"/>
                <w:rFonts w:eastAsia="Calibri" w:cstheme="minorHAnsi"/>
                <w:noProof/>
              </w:rPr>
              <w:t>3.</w:t>
            </w:r>
            <w:r>
              <w:rPr>
                <w:noProof/>
                <w:kern w:val="2"/>
                <w:sz w:val="24"/>
                <w:szCs w:val="24"/>
                <w14:ligatures w14:val="standardContextual"/>
              </w:rPr>
              <w:tab/>
            </w:r>
            <w:r w:rsidRPr="00B21409">
              <w:rPr>
                <w:rStyle w:val="Hyperlink"/>
                <w:rFonts w:cstheme="minorHAnsi"/>
                <w:noProof/>
              </w:rPr>
              <w:t>Tiekėjų pašalinimo pagrindai, kvalifikacijos reikalavimai</w:t>
            </w:r>
            <w:r>
              <w:rPr>
                <w:noProof/>
                <w:webHidden/>
              </w:rPr>
              <w:tab/>
            </w:r>
          </w:hyperlink>
          <w:r>
            <w:t>3</w:t>
          </w:r>
        </w:p>
        <w:p w14:paraId="118437BD" w14:textId="77777777" w:rsidR="004F0601" w:rsidRDefault="004F0601" w:rsidP="004F0601">
          <w:pPr>
            <w:pStyle w:val="TOC1"/>
            <w:rPr>
              <w:noProof/>
              <w:kern w:val="2"/>
              <w:sz w:val="24"/>
              <w:szCs w:val="24"/>
              <w14:ligatures w14:val="standardContextual"/>
            </w:rPr>
          </w:pPr>
          <w:hyperlink w:anchor="_Toc187998444" w:history="1">
            <w:r w:rsidRPr="00B21409">
              <w:rPr>
                <w:rStyle w:val="Hyperlink"/>
                <w:rFonts w:eastAsia="Calibri" w:cstheme="minorHAnsi"/>
                <w:noProof/>
              </w:rPr>
              <w:t>4.</w:t>
            </w:r>
            <w:r>
              <w:rPr>
                <w:noProof/>
                <w:kern w:val="2"/>
                <w:sz w:val="24"/>
                <w:szCs w:val="24"/>
                <w14:ligatures w14:val="standardContextual"/>
              </w:rPr>
              <w:tab/>
            </w:r>
            <w:r w:rsidRPr="00FE429D">
              <w:t>Reikalavimai, susiję su nacionaliniu saugumu</w:t>
            </w:r>
            <w:r>
              <w:rPr>
                <w:noProof/>
                <w:webHidden/>
              </w:rPr>
              <w:tab/>
            </w:r>
          </w:hyperlink>
          <w:r>
            <w:t>3</w:t>
          </w:r>
        </w:p>
        <w:p w14:paraId="185AF59A" w14:textId="77777777" w:rsidR="004F0601" w:rsidRDefault="004F0601" w:rsidP="004F0601">
          <w:pPr>
            <w:pStyle w:val="TOC1"/>
            <w:rPr>
              <w:noProof/>
              <w:kern w:val="2"/>
              <w:sz w:val="24"/>
              <w:szCs w:val="24"/>
              <w14:ligatures w14:val="standardContextual"/>
            </w:rPr>
          </w:pPr>
          <w:hyperlink w:anchor="_Toc187998445" w:history="1">
            <w:r w:rsidRPr="00B21409">
              <w:rPr>
                <w:rStyle w:val="Hyperlink"/>
                <w:rFonts w:eastAsia="Calibri" w:cstheme="minorHAnsi"/>
                <w:noProof/>
              </w:rPr>
              <w:t>5.</w:t>
            </w:r>
            <w:r>
              <w:rPr>
                <w:noProof/>
                <w:kern w:val="2"/>
                <w:sz w:val="24"/>
                <w:szCs w:val="24"/>
                <w14:ligatures w14:val="standardContextual"/>
              </w:rPr>
              <w:tab/>
            </w:r>
            <w:r w:rsidRPr="00B21409">
              <w:rPr>
                <w:rStyle w:val="Hyperlink"/>
                <w:rFonts w:cstheme="minorHAnsi"/>
                <w:noProof/>
              </w:rPr>
              <w:t>Specialieji reikalavimai pasiūlymų rengimui ir pateikimui</w:t>
            </w:r>
            <w:r>
              <w:rPr>
                <w:noProof/>
                <w:webHidden/>
              </w:rPr>
              <w:tab/>
            </w:r>
          </w:hyperlink>
          <w:r>
            <w:t>3</w:t>
          </w:r>
        </w:p>
        <w:p w14:paraId="748CD84E" w14:textId="77777777" w:rsidR="004F0601" w:rsidRDefault="004F0601" w:rsidP="004F0601">
          <w:pPr>
            <w:pStyle w:val="TOC1"/>
            <w:rPr>
              <w:noProof/>
              <w:kern w:val="2"/>
              <w:sz w:val="24"/>
              <w:szCs w:val="24"/>
              <w14:ligatures w14:val="standardContextual"/>
            </w:rPr>
          </w:pPr>
          <w:hyperlink w:anchor="_Toc187998446" w:history="1">
            <w:r w:rsidRPr="00B21409">
              <w:rPr>
                <w:rStyle w:val="Hyperlink"/>
                <w:rFonts w:cstheme="minorHAnsi"/>
                <w:noProof/>
              </w:rPr>
              <w:t xml:space="preserve">6. </w:t>
            </w:r>
            <w:r>
              <w:rPr>
                <w:rStyle w:val="Hyperlink"/>
                <w:rFonts w:cstheme="minorHAnsi"/>
                <w:noProof/>
              </w:rPr>
              <w:t xml:space="preserve">   </w:t>
            </w:r>
            <w:r w:rsidRPr="00B21409">
              <w:rPr>
                <w:rStyle w:val="Hyperlink"/>
                <w:rFonts w:cstheme="minorHAnsi"/>
                <w:noProof/>
              </w:rPr>
              <w:t>Pasiūlymo galiojimo užtikrinimas</w:t>
            </w:r>
            <w:r>
              <w:rPr>
                <w:noProof/>
                <w:webHidden/>
              </w:rPr>
              <w:tab/>
            </w:r>
          </w:hyperlink>
          <w:r>
            <w:t>4</w:t>
          </w:r>
        </w:p>
        <w:p w14:paraId="5A530D7D" w14:textId="77777777" w:rsidR="004F0601" w:rsidRDefault="004F0601" w:rsidP="004F0601">
          <w:pPr>
            <w:pStyle w:val="TOC1"/>
          </w:pPr>
          <w:hyperlink w:anchor="_Toc187998447" w:history="1">
            <w:r w:rsidRPr="00B21409">
              <w:rPr>
                <w:rStyle w:val="Hyperlink"/>
                <w:rFonts w:ascii="Arial" w:hAnsi="Arial" w:cs="Arial"/>
                <w:noProof/>
              </w:rPr>
              <w:t>7.</w:t>
            </w:r>
            <w:r>
              <w:rPr>
                <w:noProof/>
                <w:kern w:val="2"/>
                <w:sz w:val="24"/>
                <w:szCs w:val="24"/>
                <w14:ligatures w14:val="standardContextual"/>
              </w:rPr>
              <w:tab/>
            </w:r>
            <w:r w:rsidRPr="00B21409">
              <w:rPr>
                <w:rStyle w:val="Hyperlink"/>
                <w:rFonts w:cstheme="minorHAnsi"/>
                <w:noProof/>
              </w:rPr>
              <w:t>Pasiūlymų vertinimas</w:t>
            </w:r>
            <w:r>
              <w:rPr>
                <w:noProof/>
                <w:webHidden/>
              </w:rPr>
              <w:tab/>
            </w:r>
          </w:hyperlink>
          <w:r>
            <w:t>4</w:t>
          </w:r>
        </w:p>
        <w:p w14:paraId="3F3956A4" w14:textId="77777777" w:rsidR="004F0601" w:rsidRDefault="004F0601" w:rsidP="004F0601">
          <w:r>
            <w:t>8.     Sutarties sudarymas......................................................................................................................................4</w:t>
          </w:r>
        </w:p>
        <w:p w14:paraId="15BDB071" w14:textId="77777777" w:rsidR="004F0601" w:rsidRDefault="004F0601" w:rsidP="004F0601">
          <w:r>
            <w:t>9.    Kitos sąlygos...................................................................................................................................................4</w:t>
          </w:r>
        </w:p>
        <w:p w14:paraId="292690E1" w14:textId="7332C856" w:rsidR="004F0601" w:rsidRDefault="004F0601" w:rsidP="004F0601">
          <w:pPr>
            <w:pStyle w:val="NoSpacing"/>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77777777" w:rsidR="004F0601" w:rsidRDefault="004F0601" w:rsidP="004F0601">
          <w:pPr>
            <w:pStyle w:val="NoSpacing"/>
            <w:spacing w:line="276" w:lineRule="auto"/>
            <w:ind w:firstLine="0"/>
            <w:contextualSpacing/>
            <w:rPr>
              <w:noProof/>
            </w:rPr>
          </w:pPr>
          <w:r>
            <w:rPr>
              <w:noProof/>
            </w:rPr>
            <w:t xml:space="preserve">               Pirkimo sąlygų 2 priedas „Tiekėjų kvalifikacijos reikalavimai“.............................................................................6</w:t>
          </w:r>
        </w:p>
        <w:p w14:paraId="1AF72A47" w14:textId="6CB9D5B2" w:rsidR="004F0601" w:rsidRPr="007A4166" w:rsidRDefault="004F0601" w:rsidP="004F0601">
          <w:pPr>
            <w:spacing w:line="240" w:lineRule="auto"/>
            <w:ind w:firstLine="397"/>
            <w:rPr>
              <w:rFonts w:cstheme="minorHAnsi"/>
            </w:rPr>
          </w:pPr>
          <w:r w:rsidRPr="00AC7AE4">
            <w:rPr>
              <w:noProof/>
              <w:color w:val="EE0000"/>
            </w:rPr>
            <w:t xml:space="preserve">      </w:t>
          </w:r>
          <w:r w:rsidRPr="007A4166">
            <w:rPr>
              <w:noProof/>
            </w:rPr>
            <w:t xml:space="preserve">Pirkimo sąlygų 3 </w:t>
          </w:r>
          <w:r w:rsidRPr="007A4166">
            <w:rPr>
              <w:rFonts w:cstheme="minorHAnsi"/>
            </w:rPr>
            <w:t>priedas</w:t>
          </w:r>
          <w:r w:rsidRPr="007A4166">
            <w:rPr>
              <w:rFonts w:eastAsia="Calibri"/>
              <w:szCs w:val="24"/>
            </w:rPr>
            <w:t xml:space="preserve"> „</w:t>
          </w:r>
          <w:r w:rsidR="00504F43" w:rsidRPr="00504F43">
            <w:rPr>
              <w:rFonts w:eastAsia="Calibri"/>
              <w:szCs w:val="24"/>
            </w:rPr>
            <w:t xml:space="preserve">Laboratorinių tyrimų paslaugų </w:t>
          </w:r>
          <w:r w:rsidR="00504F43">
            <w:rPr>
              <w:rFonts w:eastAsia="Calibri"/>
              <w:szCs w:val="24"/>
            </w:rPr>
            <w:t>t</w:t>
          </w:r>
          <w:r w:rsidRPr="007A4166">
            <w:rPr>
              <w:rFonts w:eastAsia="Calibri"/>
              <w:szCs w:val="24"/>
            </w:rPr>
            <w:t>echninė specifikacija</w:t>
          </w:r>
          <w:r w:rsidR="00AC7AE4" w:rsidRPr="007A4166">
            <w:rPr>
              <w:rFonts w:eastAsia="Calibri"/>
              <w:szCs w:val="24"/>
            </w:rPr>
            <w:t>. Kainų lentelė</w:t>
          </w:r>
          <w:r w:rsidRPr="007A4166">
            <w:rPr>
              <w:rFonts w:eastAsia="Calibri"/>
              <w:szCs w:val="24"/>
            </w:rPr>
            <w:t xml:space="preserve"> </w:t>
          </w:r>
          <w:r w:rsidRPr="007A4166">
            <w:rPr>
              <w:rFonts w:eastAsia="Calibri"/>
              <w:i/>
              <w:iCs/>
              <w:szCs w:val="24"/>
            </w:rPr>
            <w:t>(pridedama)</w:t>
          </w:r>
          <w:r w:rsidRPr="007A4166">
            <w:rPr>
              <w:i/>
              <w:iCs/>
            </w:rPr>
            <w:t>.</w:t>
          </w:r>
          <w:r w:rsidRPr="007A4166">
            <w:t xml:space="preserve">   </w:t>
          </w:r>
        </w:p>
        <w:p w14:paraId="171DABC7" w14:textId="77777777" w:rsidR="004F0601" w:rsidRDefault="004F0601" w:rsidP="004F0601">
          <w:pPr>
            <w:pStyle w:val="NoSpacing"/>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77777777" w:rsidR="004F0601" w:rsidRDefault="004F0601" w:rsidP="004F0601">
          <w:pPr>
            <w:pStyle w:val="NoSpacing"/>
            <w:spacing w:line="276" w:lineRule="auto"/>
            <w:ind w:firstLine="0"/>
            <w:contextualSpacing/>
            <w:jc w:val="left"/>
            <w:rPr>
              <w:noProof/>
            </w:rPr>
          </w:pPr>
          <w:r>
            <w:rPr>
              <w:noProof/>
            </w:rPr>
            <w:t xml:space="preserve">               Pirkimo sąlygų 5 priedas „Pasiūlymų vertinimo kriterijai ir sąlygos“..................................................................7</w:t>
          </w:r>
        </w:p>
        <w:p w14:paraId="6FA5000A" w14:textId="77777777" w:rsidR="004F0601" w:rsidRDefault="004F0601" w:rsidP="004F0601">
          <w:pPr>
            <w:pStyle w:val="NoSpacing"/>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77777777" w:rsidR="004F0601" w:rsidRDefault="004F0601" w:rsidP="004F0601">
          <w:pPr>
            <w:pStyle w:val="NoSpacing"/>
            <w:spacing w:line="276" w:lineRule="auto"/>
            <w:ind w:firstLine="0"/>
            <w:contextualSpacing/>
            <w:jc w:val="left"/>
            <w:rPr>
              <w:noProof/>
            </w:rPr>
          </w:pPr>
          <w:r>
            <w:rPr>
              <w:noProof/>
            </w:rPr>
            <w:t xml:space="preserve">               Pirkimo sąlygų 7 priedas „Terminai“...................................................................................................................8</w:t>
          </w:r>
        </w:p>
        <w:p w14:paraId="1078FF40" w14:textId="77777777" w:rsidR="004F0601" w:rsidRDefault="004F0601" w:rsidP="004F0601">
          <w:pPr>
            <w:pStyle w:val="NoSpacing"/>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NoSpacing"/>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663E006" w14:textId="77777777" w:rsidR="004F0601" w:rsidRDefault="004F0601" w:rsidP="004F0601">
          <w:pPr>
            <w:pStyle w:val="NoSpacing"/>
            <w:spacing w:line="276" w:lineRule="auto"/>
            <w:ind w:firstLine="567"/>
            <w:contextualSpacing/>
            <w:rPr>
              <w:rFonts w:cstheme="minorHAnsi"/>
            </w:rPr>
          </w:pPr>
          <w:r>
            <w:rPr>
              <w:rFonts w:cstheme="minorHAnsi"/>
            </w:rPr>
            <w:t xml:space="preserve">   kvalifikacijos reikalavimams“ </w:t>
          </w:r>
          <w:r w:rsidRPr="00C121E6">
            <w:rPr>
              <w:rFonts w:cstheme="minorHAnsi"/>
              <w:i/>
              <w:iCs/>
            </w:rPr>
            <w:t>(pridedama).</w:t>
          </w:r>
        </w:p>
        <w:p w14:paraId="13BF4EF2" w14:textId="73A76731" w:rsidR="00940F73" w:rsidRPr="00684C7B" w:rsidRDefault="00940F73" w:rsidP="00940F73">
          <w:pPr>
            <w:spacing w:line="240" w:lineRule="auto"/>
            <w:rPr>
              <w:rFonts w:cstheme="minorHAnsi"/>
              <w:bCs/>
            </w:rPr>
          </w:pPr>
          <w:r w:rsidRPr="00684C7B">
            <w:rPr>
              <w:rFonts w:cstheme="minorHAnsi"/>
            </w:rPr>
            <w:t>Pirkimo sąlygos 10 priedas</w:t>
          </w:r>
          <w:r w:rsidR="004F0601" w:rsidRPr="00684C7B">
            <w:rPr>
              <w:rFonts w:cstheme="minorHAnsi"/>
            </w:rPr>
            <w:t xml:space="preserve"> </w:t>
          </w:r>
          <w:r w:rsidRPr="00684C7B">
            <w:rPr>
              <w:rFonts w:cstheme="minorHAnsi"/>
            </w:rPr>
            <w:t>„S</w:t>
          </w:r>
          <w:r w:rsidRPr="00684C7B">
            <w:rPr>
              <w:rFonts w:cstheme="minorHAnsi"/>
              <w:bCs/>
            </w:rPr>
            <w:t>usitarimas dėl asmens duomenų tvarkymo“</w:t>
          </w:r>
          <w:r w:rsidR="00B25213">
            <w:rPr>
              <w:rFonts w:cstheme="minorHAnsi"/>
              <w:bCs/>
            </w:rPr>
            <w:t>.</w:t>
          </w:r>
          <w:r w:rsidRPr="00684C7B">
            <w:rPr>
              <w:rFonts w:cstheme="minorHAnsi"/>
              <w:bCs/>
            </w:rPr>
            <w:t xml:space="preserve"> </w:t>
          </w:r>
        </w:p>
        <w:p w14:paraId="1D39F041" w14:textId="2D445FAC" w:rsidR="004F0601" w:rsidRDefault="004F0601" w:rsidP="004F0601">
          <w:pPr>
            <w:pStyle w:val="NoSpacing"/>
            <w:spacing w:line="276" w:lineRule="auto"/>
            <w:ind w:firstLine="0"/>
            <w:contextualSpacing/>
            <w:rPr>
              <w:rFonts w:cstheme="minorHAnsi"/>
            </w:rPr>
          </w:pPr>
        </w:p>
        <w:p w14:paraId="6ABCD42A" w14:textId="4E046028" w:rsidR="003F1CDC" w:rsidRDefault="003F1CDC" w:rsidP="00A132CF">
          <w:pPr>
            <w:pStyle w:val="NoSpacing"/>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NoSpacing"/>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NoSpacing"/>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39703BC8" w14:textId="77777777" w:rsidR="005A698C" w:rsidRDefault="005A698C" w:rsidP="0098131B">
          <w:pPr>
            <w:spacing w:after="120"/>
            <w:ind w:firstLine="0"/>
            <w:contextualSpacing/>
            <w:rPr>
              <w:noProof/>
            </w:rPr>
          </w:pPr>
        </w:p>
        <w:p w14:paraId="73CCB438" w14:textId="671F5E44"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0C4D1C0" w14:textId="77777777" w:rsidR="00AC7AE4" w:rsidRDefault="00D722C8" w:rsidP="00AC7AE4">
      <w:pPr>
        <w:spacing w:line="20" w:lineRule="atLeast"/>
        <w:ind w:firstLine="680"/>
        <w:rPr>
          <w:rFonts w:cstheme="minorHAnsi"/>
        </w:rPr>
      </w:pPr>
      <w:r w:rsidRPr="006B1A30">
        <w:rPr>
          <w:rFonts w:cstheme="minorHAnsi"/>
        </w:rPr>
        <w:t xml:space="preserve">1.1. </w:t>
      </w:r>
      <w:r w:rsidR="00AC7AE4" w:rsidRPr="00ED2D1E">
        <w:rPr>
          <w:rFonts w:cstheme="minorHAnsi"/>
        </w:rPr>
        <w:t xml:space="preserve">Perkančioji organizacija – </w:t>
      </w:r>
      <w:r w:rsidR="00AC7AE4" w:rsidRPr="00C04998">
        <w:rPr>
          <w:rFonts w:cstheme="minorHAnsi"/>
        </w:rPr>
        <w:t xml:space="preserve">VšĮ Kėdainių </w:t>
      </w:r>
      <w:r w:rsidR="00AC7AE4">
        <w:rPr>
          <w:rFonts w:cstheme="minorHAnsi"/>
        </w:rPr>
        <w:t>pirminės sveikatos priežiūros centras</w:t>
      </w:r>
      <w:r w:rsidR="00AC7AE4" w:rsidRPr="00C04998">
        <w:rPr>
          <w:rFonts w:cstheme="minorHAnsi"/>
        </w:rPr>
        <w:t xml:space="preserve">, juridinio asmens kodas 191045757, adresas Budrio g. 5, 57164 Kėdainiai, </w:t>
      </w:r>
      <w:r w:rsidR="00AC7AE4" w:rsidRPr="00A863F3">
        <w:rPr>
          <w:rFonts w:cstheme="minorHAnsi"/>
        </w:rPr>
        <w:t>administracij</w:t>
      </w:r>
      <w:r w:rsidR="00AC7AE4">
        <w:rPr>
          <w:rFonts w:cstheme="minorHAnsi"/>
        </w:rPr>
        <w:t>os</w:t>
      </w:r>
      <w:r w:rsidR="00AC7AE4" w:rsidRPr="00A863F3">
        <w:rPr>
          <w:rFonts w:cstheme="minorHAnsi"/>
        </w:rPr>
        <w:t xml:space="preserve"> </w:t>
      </w:r>
      <w:r w:rsidR="00AC7AE4" w:rsidRPr="00C04998">
        <w:rPr>
          <w:rFonts w:cstheme="minorHAnsi"/>
        </w:rPr>
        <w:t>darbo laikas: pirmadienį–</w:t>
      </w:r>
      <w:r w:rsidR="00AC7AE4">
        <w:rPr>
          <w:rFonts w:cstheme="minorHAnsi"/>
        </w:rPr>
        <w:t xml:space="preserve">ketvirtadienį </w:t>
      </w:r>
      <w:r w:rsidR="00AC7AE4" w:rsidRPr="00C04998">
        <w:rPr>
          <w:rFonts w:cstheme="minorHAnsi"/>
        </w:rPr>
        <w:t>7.00–</w:t>
      </w:r>
      <w:r w:rsidR="00AC7AE4">
        <w:rPr>
          <w:rFonts w:cstheme="minorHAnsi"/>
        </w:rPr>
        <w:t>15</w:t>
      </w:r>
      <w:r w:rsidR="00AC7AE4" w:rsidRPr="00C04998">
        <w:rPr>
          <w:rFonts w:cstheme="minorHAnsi"/>
        </w:rPr>
        <w:t>.</w:t>
      </w:r>
      <w:r w:rsidR="00AC7AE4">
        <w:rPr>
          <w:rFonts w:cstheme="minorHAnsi"/>
        </w:rPr>
        <w:t>45,</w:t>
      </w:r>
      <w:r w:rsidR="00AC7AE4" w:rsidRPr="00A863F3">
        <w:t xml:space="preserve"> </w:t>
      </w:r>
      <w:r w:rsidR="00AC7AE4" w:rsidRPr="00A863F3">
        <w:rPr>
          <w:rFonts w:cstheme="minorHAnsi"/>
        </w:rPr>
        <w:t>penktadienį</w:t>
      </w:r>
      <w:r w:rsidR="00AC7AE4">
        <w:rPr>
          <w:rFonts w:cstheme="minorHAnsi"/>
        </w:rPr>
        <w:t xml:space="preserve"> </w:t>
      </w:r>
      <w:r w:rsidR="00AC7AE4" w:rsidRPr="00A863F3">
        <w:rPr>
          <w:rFonts w:cstheme="minorHAnsi"/>
        </w:rPr>
        <w:t>7.00–1</w:t>
      </w:r>
      <w:r w:rsidR="00AC7AE4">
        <w:rPr>
          <w:rFonts w:cstheme="minorHAnsi"/>
        </w:rPr>
        <w:t>4</w:t>
      </w:r>
      <w:r w:rsidR="00AC7AE4" w:rsidRPr="00A863F3">
        <w:rPr>
          <w:rFonts w:cstheme="minorHAnsi"/>
        </w:rPr>
        <w:t>.</w:t>
      </w:r>
      <w:r w:rsidR="00AC7AE4">
        <w:rPr>
          <w:rFonts w:cstheme="minorHAnsi"/>
        </w:rPr>
        <w:t>30</w:t>
      </w:r>
      <w:r w:rsidR="00AC7AE4" w:rsidRPr="00C04998">
        <w:rPr>
          <w:rFonts w:cstheme="minorHAnsi"/>
        </w:rPr>
        <w:t>. Perkančioji organizacija nėra PVM mokėtoja.</w:t>
      </w:r>
    </w:p>
    <w:p w14:paraId="56B5D5B6" w14:textId="0C9A8F19" w:rsidR="00BD2B99" w:rsidRDefault="006A5044" w:rsidP="007D170A">
      <w:pPr>
        <w:spacing w:line="240" w:lineRule="auto"/>
        <w:rPr>
          <w:rFonts w:cstheme="minorHAnsi"/>
        </w:rPr>
      </w:pPr>
      <w:r>
        <w:rPr>
          <w:rFonts w:eastAsia="Calibri" w:cstheme="minorHAnsi"/>
        </w:rPr>
        <w:t xml:space="preserve">1.2. </w:t>
      </w:r>
      <w:r w:rsidR="00AC7AE4" w:rsidRPr="00ED2D1E">
        <w:rPr>
          <w:rFonts w:eastAsia="Calibri"/>
        </w:rPr>
        <w:t xml:space="preserve">Pirkimą </w:t>
      </w:r>
      <w:r w:rsidR="00AC7AE4" w:rsidRPr="00ED2D1E">
        <w:t>perkančiosios organizacijos</w:t>
      </w:r>
      <w:r w:rsidR="00AC7AE4" w:rsidRPr="00ED2D1E">
        <w:rPr>
          <w:rFonts w:eastAsia="Calibri"/>
        </w:rPr>
        <w:t xml:space="preserve"> vardu atlieka centrinės perkančiosios organizacijos funkcijas vykdanti </w:t>
      </w:r>
      <w:r w:rsidR="00AC7AE4" w:rsidRPr="00ED2D1E">
        <w:rPr>
          <w:rFonts w:cstheme="minorHAnsi"/>
        </w:rPr>
        <w:t>Kėdainių rajono savivaldybės administracija.</w:t>
      </w:r>
      <w:r w:rsidR="00AC7AE4" w:rsidRPr="00ED2D1E">
        <w:rPr>
          <w:rFonts w:eastAsia="Calibri"/>
          <w:color w:val="00B050"/>
        </w:rPr>
        <w:t xml:space="preserve"> </w:t>
      </w:r>
      <w:r w:rsidR="00AC7AE4" w:rsidRPr="00ED2D1E">
        <w:rPr>
          <w:rFonts w:eastAsia="Calibri"/>
        </w:rPr>
        <w:t xml:space="preserve">Sutartį pasirašys </w:t>
      </w:r>
      <w:r w:rsidR="00AC7AE4" w:rsidRPr="00ED2D1E">
        <w:t>perkančioji organizacija</w:t>
      </w:r>
      <w:r w:rsidR="00AC7AE4" w:rsidRPr="00ED2D1E">
        <w:rPr>
          <w:rFonts w:eastAsia="Calibri"/>
        </w:rPr>
        <w:t>.</w:t>
      </w:r>
    </w:p>
    <w:p w14:paraId="6669709E" w14:textId="176B6FBB" w:rsidR="00316D64" w:rsidRPr="00AC7AE4" w:rsidRDefault="00BD2B99" w:rsidP="00AC7AE4">
      <w:pPr>
        <w:spacing w:line="240" w:lineRule="auto"/>
        <w:ind w:firstLine="680"/>
        <w:rPr>
          <w:rFonts w:cstheme="minorHAnsi"/>
        </w:rPr>
      </w:pPr>
      <w:r>
        <w:rPr>
          <w:rFonts w:cstheme="minorHAnsi"/>
        </w:rPr>
        <w:t xml:space="preserve">1.3. </w:t>
      </w:r>
      <w:r w:rsidR="00AC7AE4" w:rsidRPr="00ED2D1E">
        <w:rPr>
          <w:rFonts w:cstheme="minorHAnsi"/>
          <w:color w:val="000000" w:themeColor="text1"/>
        </w:rPr>
        <w:t xml:space="preserve">Pirkimas neatliekamas naudojantis centralizuotų pirkimų katalogu, nes </w:t>
      </w:r>
      <w:r w:rsidR="00AC7AE4" w:rsidRPr="00ED2D1E">
        <w:rPr>
          <w:color w:val="000000" w:themeColor="text1"/>
        </w:rPr>
        <w:t>jame nėra galimybės įsigyti perkam</w:t>
      </w:r>
      <w:r w:rsidR="00AC7AE4">
        <w:rPr>
          <w:color w:val="000000" w:themeColor="text1"/>
        </w:rPr>
        <w:t>ų priekių.</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7DE42886" w:rsidR="00580047" w:rsidRPr="001D5780" w:rsidRDefault="004F6423" w:rsidP="007D170A">
      <w:pPr>
        <w:pStyle w:val="ListParagraph"/>
        <w:spacing w:line="240" w:lineRule="auto"/>
        <w:ind w:left="0" w:firstLine="709"/>
        <w:rPr>
          <w:rFonts w:cstheme="minorHAnsi"/>
        </w:rPr>
      </w:pPr>
      <w:r w:rsidRPr="001A5F28">
        <w:t>1.5.</w:t>
      </w:r>
      <w:r w:rsidRPr="001A5F28">
        <w:rPr>
          <w:i/>
          <w:iCs/>
        </w:rPr>
        <w:t xml:space="preserve"> </w:t>
      </w:r>
      <w:r w:rsidR="00D459E3" w:rsidRPr="00420091">
        <w:rPr>
          <w:b/>
          <w:bCs/>
        </w:rPr>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AC7AE4">
        <w:rPr>
          <w:rFonts w:cstheme="minorHAnsi"/>
        </w:rPr>
        <w:t>4.4</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3251A2">
        <w:t>13.1</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yperlink"/>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Heading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6ACE5D4B" w14:textId="7F2A1402" w:rsidR="005E4BE4" w:rsidRPr="005E4BE4" w:rsidRDefault="009220ED" w:rsidP="005E4BE4">
      <w:pPr>
        <w:pStyle w:val="NoSpacing"/>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0B3FFE">
        <w:rPr>
          <w:rFonts w:eastAsia="Calibri" w:cstheme="minorHAnsi"/>
          <w:color w:val="000000" w:themeColor="text1"/>
        </w:rPr>
        <w:t>Perkančioji organizacija</w:t>
      </w:r>
      <w:r w:rsidR="005E4BE4" w:rsidRPr="005E4BE4">
        <w:rPr>
          <w:rFonts w:eastAsia="Calibri" w:cstheme="minorHAnsi"/>
          <w:color w:val="000000" w:themeColor="text1"/>
        </w:rPr>
        <w:t xml:space="preserve">  </w:t>
      </w:r>
      <w:r w:rsidR="003E4FBE">
        <w:rPr>
          <w:rFonts w:eastAsia="Calibri" w:cstheme="minorHAnsi"/>
          <w:color w:val="000000" w:themeColor="text1"/>
        </w:rPr>
        <w:t>perka</w:t>
      </w:r>
      <w:r w:rsidR="005E4BE4" w:rsidRPr="005E4BE4">
        <w:rPr>
          <w:rFonts w:eastAsia="Calibri" w:cstheme="minorHAnsi"/>
          <w:color w:val="000000" w:themeColor="text1"/>
        </w:rPr>
        <w:t xml:space="preserve"> </w:t>
      </w:r>
      <w:r w:rsidR="00AC7AE4" w:rsidRPr="00AC7AE4">
        <w:rPr>
          <w:rFonts w:eastAsia="Calibri" w:cstheme="minorHAnsi"/>
          <w:color w:val="000000" w:themeColor="text1"/>
        </w:rPr>
        <w:t>ginekologinių</w:t>
      </w:r>
      <w:r w:rsidR="003E4FBE">
        <w:rPr>
          <w:rFonts w:eastAsia="Calibri" w:cstheme="minorHAnsi"/>
          <w:color w:val="000000" w:themeColor="text1"/>
        </w:rPr>
        <w:t xml:space="preserve"> </w:t>
      </w:r>
      <w:r w:rsidR="00AC7AE4" w:rsidRPr="00AC7AE4">
        <w:rPr>
          <w:rFonts w:eastAsia="Calibri" w:cstheme="minorHAnsi"/>
          <w:color w:val="000000" w:themeColor="text1"/>
        </w:rPr>
        <w:t>laboratorinių tyrimų paslaug</w:t>
      </w:r>
      <w:r w:rsidR="00AC7AE4">
        <w:rPr>
          <w:rFonts w:eastAsia="Calibri" w:cstheme="minorHAnsi"/>
          <w:color w:val="000000" w:themeColor="text1"/>
        </w:rPr>
        <w:t>a</w:t>
      </w:r>
      <w:r w:rsidR="00AC7AE4" w:rsidRPr="00AC7AE4">
        <w:rPr>
          <w:rFonts w:eastAsia="Calibri" w:cstheme="minorHAnsi"/>
          <w:color w:val="000000" w:themeColor="text1"/>
        </w:rPr>
        <w:t>s</w:t>
      </w:r>
      <w:r w:rsidR="00AC7AE4">
        <w:rPr>
          <w:rFonts w:eastAsia="Calibri" w:cstheme="minorHAnsi"/>
          <w:color w:val="000000" w:themeColor="text1"/>
        </w:rPr>
        <w:t>.</w:t>
      </w:r>
    </w:p>
    <w:p w14:paraId="4D92D341" w14:textId="49C4FBCE" w:rsidR="002506EA" w:rsidRPr="00AF6ACC" w:rsidRDefault="005E4BE4" w:rsidP="005E4BE4">
      <w:pPr>
        <w:pStyle w:val="NoSpacing"/>
        <w:ind w:firstLine="357"/>
        <w:contextualSpacing/>
        <w:rPr>
          <w:rFonts w:cstheme="minorHAnsi"/>
        </w:rPr>
      </w:pPr>
      <w:r>
        <w:rPr>
          <w:rFonts w:eastAsia="Calibri" w:cstheme="minorHAnsi"/>
          <w:color w:val="000000" w:themeColor="text1"/>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AF6ACC">
        <w:rPr>
          <w:rFonts w:cstheme="minorHAnsi"/>
        </w:rPr>
        <w:t xml:space="preserve">sąlygų </w:t>
      </w:r>
      <w:r w:rsidR="003A2478" w:rsidRPr="00AF6ACC">
        <w:rPr>
          <w:rFonts w:cstheme="minorHAnsi"/>
        </w:rPr>
        <w:t>3,</w:t>
      </w:r>
      <w:r w:rsidR="0091323B" w:rsidRPr="00AF6ACC">
        <w:rPr>
          <w:rFonts w:cstheme="minorHAnsi"/>
        </w:rPr>
        <w:t xml:space="preserve"> </w:t>
      </w:r>
      <w:r w:rsidR="001A0DB9" w:rsidRPr="00AF6ACC">
        <w:rPr>
          <w:rFonts w:cstheme="minorHAnsi"/>
        </w:rPr>
        <w:t>6</w:t>
      </w:r>
      <w:r w:rsidR="004346C0" w:rsidRPr="00AF6ACC">
        <w:rPr>
          <w:rFonts w:cstheme="minorHAnsi"/>
        </w:rPr>
        <w:t xml:space="preserve"> </w:t>
      </w:r>
      <w:r w:rsidR="001D254F" w:rsidRPr="00AF6ACC">
        <w:rPr>
          <w:rFonts w:cstheme="minorHAnsi"/>
        </w:rPr>
        <w:t>prieduose.</w:t>
      </w:r>
      <w:r w:rsidRPr="00AF6ACC">
        <w:rPr>
          <w:rFonts w:cstheme="minorHAnsi"/>
        </w:rPr>
        <w:t xml:space="preserve"> </w:t>
      </w:r>
    </w:p>
    <w:p w14:paraId="62C59D7E" w14:textId="47F06586" w:rsidR="004079E2" w:rsidRPr="002506EA" w:rsidRDefault="001D254F" w:rsidP="002506EA">
      <w:pPr>
        <w:pStyle w:val="NoSpacing"/>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specifikacijoje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0026FC68" w:rsidR="00BE5853" w:rsidRDefault="001D254F" w:rsidP="004079E2">
      <w:pPr>
        <w:pStyle w:val="NoSpacing"/>
        <w:ind w:firstLine="357"/>
        <w:contextualSpacing/>
        <w:rPr>
          <w:rFonts w:cstheme="minorHAnsi"/>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1A75E31D" w14:textId="45FB6227" w:rsidR="00096E96" w:rsidRPr="00096E96" w:rsidRDefault="00096E96" w:rsidP="00096E96">
      <w:pPr>
        <w:pStyle w:val="NoSpacing"/>
        <w:ind w:firstLine="357"/>
        <w:rPr>
          <w:rFonts w:cstheme="minorHAnsi"/>
          <w:b/>
          <w:bCs/>
        </w:rPr>
      </w:pPr>
      <w:r>
        <w:rPr>
          <w:rFonts w:cstheme="minorHAnsi"/>
          <w:b/>
          <w:bCs/>
        </w:rPr>
        <w:t xml:space="preserve">2.5. </w:t>
      </w:r>
      <w:r w:rsidRPr="00096E96">
        <w:rPr>
          <w:rFonts w:cstheme="minorHAnsi"/>
          <w:b/>
          <w:bCs/>
        </w:rPr>
        <w:t>Maksimali pirkimui skirta lėšų suma yra 30 000,00 Eur be PVM.</w:t>
      </w:r>
    </w:p>
    <w:p w14:paraId="00814357" w14:textId="77777777" w:rsidR="00096E96" w:rsidRPr="00AF15B6" w:rsidRDefault="00096E96" w:rsidP="004079E2">
      <w:pPr>
        <w:pStyle w:val="NoSpacing"/>
        <w:ind w:firstLine="357"/>
        <w:contextualSpacing/>
        <w:rPr>
          <w:rFonts w:cstheme="minorHAnsi"/>
          <w:b/>
          <w:bCs/>
        </w:rPr>
      </w:pPr>
    </w:p>
    <w:p w14:paraId="26CF8F69" w14:textId="3A574CCA" w:rsidR="00A132CF" w:rsidRDefault="00A132CF" w:rsidP="001C4058">
      <w:pPr>
        <w:pStyle w:val="Heading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FB2216" w:rsidRDefault="00CE4E04" w:rsidP="00CE4E04">
      <w:pPr>
        <w:pStyle w:val="ListParagraph"/>
        <w:numPr>
          <w:ilvl w:val="1"/>
          <w:numId w:val="7"/>
        </w:numPr>
        <w:spacing w:line="240" w:lineRule="auto"/>
        <w:ind w:left="0" w:firstLine="709"/>
        <w:rPr>
          <w:rFonts w:cstheme="minorHAnsi"/>
          <w:i/>
          <w:iCs/>
          <w:u w:val="single"/>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FB2216">
        <w:rPr>
          <w:rFonts w:cstheme="minorHAnsi"/>
          <w:u w:val="single"/>
        </w:rPr>
        <w:t>pirkimo sąlygų 1 priede.</w:t>
      </w:r>
      <w:r w:rsidRPr="00FB2216">
        <w:rPr>
          <w:rFonts w:cstheme="minorHAnsi"/>
          <w:color w:val="00B050"/>
          <w:u w:val="single"/>
        </w:rPr>
        <w:t xml:space="preserve"> </w:t>
      </w:r>
    </w:p>
    <w:p w14:paraId="59ECA24C" w14:textId="77777777" w:rsidR="00CE4E04" w:rsidRPr="00817AB9" w:rsidRDefault="00CE4E04" w:rsidP="00CE4E04">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w:t>
      </w:r>
      <w:r w:rsidRPr="00AF6ACC">
        <w:rPr>
          <w:rFonts w:cstheme="minorHAnsi"/>
          <w:u w:val="single"/>
        </w:rPr>
        <w:t>pirkimo sąlygų 2 priede</w:t>
      </w:r>
      <w:r w:rsidRPr="00AF6ACC">
        <w:rPr>
          <w:rFonts w:cstheme="minorHAnsi"/>
        </w:rPr>
        <w:t xml:space="preserve">. </w:t>
      </w:r>
      <w:r w:rsidRPr="00817AB9">
        <w:rPr>
          <w:rFonts w:cstheme="minorHAnsi"/>
        </w:rPr>
        <w:t>Tiekėjas, teikdamas pasiūlymą, įsipareigoja, kad sutartį vykdys tik teisę verstis atitinkama veikla turintys asmenys.</w:t>
      </w:r>
    </w:p>
    <w:p w14:paraId="661B20F6" w14:textId="77777777" w:rsidR="00CE4E04" w:rsidRPr="00AF6ACC" w:rsidRDefault="00CE4E04" w:rsidP="00CE4E04">
      <w:pPr>
        <w:pStyle w:val="ListParagraph"/>
        <w:spacing w:line="240" w:lineRule="auto"/>
        <w:ind w:left="0"/>
        <w:rPr>
          <w:rFonts w:eastAsia="Arial" w:cstheme="minorHAnsi"/>
        </w:rPr>
      </w:pPr>
      <w:r w:rsidRPr="00AF6ACC">
        <w:rPr>
          <w:rFonts w:cstheme="minorHAnsi"/>
        </w:rPr>
        <w:t xml:space="preserve">3.3. </w:t>
      </w:r>
      <w:r w:rsidRPr="00AF6ACC">
        <w:rPr>
          <w:rFonts w:eastAsia="Arial" w:cstheme="minorHAnsi"/>
        </w:rPr>
        <w:t>Tiekėjas, teikdamas pasiūlymą, turi pateikti perkančiosios organizacijos parengtą deklaraciją, dėl atitikties kvalifikacijos reikalavimams (</w:t>
      </w:r>
      <w:r w:rsidRPr="00AF6ACC">
        <w:rPr>
          <w:rFonts w:cstheme="minorHAnsi"/>
          <w:u w:val="single"/>
        </w:rPr>
        <w:t xml:space="preserve">specialiųjų pirkimo sąlygų </w:t>
      </w:r>
      <w:r w:rsidRPr="00AF6ACC">
        <w:rPr>
          <w:rFonts w:eastAsia="Arial" w:cstheme="minorHAnsi"/>
          <w:u w:val="single"/>
        </w:rPr>
        <w:t>8 priedas</w:t>
      </w:r>
      <w:r w:rsidRPr="00AF6ACC">
        <w:rPr>
          <w:rFonts w:eastAsia="Arial" w:cstheme="minorHAnsi"/>
        </w:rPr>
        <w:t xml:space="preserve">), dėl pasitelkiamo ūkio subjekto ar </w:t>
      </w:r>
      <w:proofErr w:type="spellStart"/>
      <w:r w:rsidRPr="00AF6ACC">
        <w:rPr>
          <w:rFonts w:eastAsia="Arial" w:cstheme="minorHAnsi"/>
        </w:rPr>
        <w:t>kvazisubtiekėjo</w:t>
      </w:r>
      <w:proofErr w:type="spellEnd"/>
      <w:r w:rsidRPr="00AF6ACC">
        <w:rPr>
          <w:rFonts w:eastAsia="Arial" w:cstheme="minorHAnsi"/>
        </w:rPr>
        <w:t xml:space="preserve"> </w:t>
      </w:r>
      <w:r w:rsidRPr="00AF6ACC">
        <w:rPr>
          <w:rFonts w:eastAsia="Arial" w:cstheme="minorHAnsi"/>
          <w:i/>
          <w:iCs/>
        </w:rPr>
        <w:t xml:space="preserve">(jei yra pasitelkiami) </w:t>
      </w:r>
      <w:r w:rsidRPr="00AF6ACC">
        <w:rPr>
          <w:rFonts w:eastAsia="Arial" w:cstheme="minorHAnsi"/>
        </w:rPr>
        <w:t xml:space="preserve">užpildomas specialiųjų pirkimo sąlygų 9 priedas. </w:t>
      </w:r>
    </w:p>
    <w:p w14:paraId="39CC7807" w14:textId="77777777" w:rsidR="00CE4E04" w:rsidRDefault="00CE4E04" w:rsidP="00CE4E04">
      <w:pPr>
        <w:pStyle w:val="ListParagraph"/>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ir</w:t>
      </w:r>
      <w:r w:rsidRPr="00E34CD8">
        <w:rPr>
          <w:rFonts w:eastAsia="Lucida Sans Unicode" w:cs="Times New Roman"/>
          <w:szCs w:val="24"/>
        </w:rPr>
        <w:t xml:space="preserve"> </w:t>
      </w:r>
      <w:r w:rsidRPr="00912D14">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64E6B927" w14:textId="77777777" w:rsidR="00A132CF" w:rsidRPr="00817AB9" w:rsidRDefault="00A132CF" w:rsidP="008D6C26">
      <w:pPr>
        <w:pStyle w:val="Heading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ListParagraph"/>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3D37435D" w:rsidR="00A132CF" w:rsidRPr="005A698C" w:rsidRDefault="00A132CF" w:rsidP="00A132CF">
      <w:pPr>
        <w:pStyle w:val="ListParagraph"/>
        <w:spacing w:line="240" w:lineRule="auto"/>
        <w:ind w:left="0" w:firstLine="709"/>
        <w:rPr>
          <w:rFonts w:cstheme="minorHAnsi"/>
        </w:rPr>
      </w:pPr>
      <w:r w:rsidRPr="00AF6ACC">
        <w:rPr>
          <w:rFonts w:cstheme="minorHAnsi"/>
        </w:rPr>
        <w:t xml:space="preserve">5.1. </w:t>
      </w:r>
      <w:r w:rsidRPr="00AF6ACC">
        <w:rPr>
          <w:rFonts w:cstheme="minorHAnsi"/>
          <w:b/>
          <w:bCs/>
        </w:rPr>
        <w:t>CVP IS pasiūlymo lango eilutėje „Prisegti dokumentus“ pateikiamas</w:t>
      </w:r>
      <w:r w:rsidRPr="00AF6ACC">
        <w:rPr>
          <w:rFonts w:cstheme="minorHAnsi"/>
        </w:rPr>
        <w:t xml:space="preserve"> tiekėjo pasirašytas pasiūlymas, parengtas pagal specialiųjų</w:t>
      </w:r>
      <w:r w:rsidR="00F61EAF" w:rsidRPr="00AF6ACC">
        <w:rPr>
          <w:rFonts w:cstheme="minorHAnsi"/>
        </w:rPr>
        <w:t xml:space="preserve"> pirkimo sąlygų</w:t>
      </w:r>
      <w:r w:rsidR="00327114" w:rsidRPr="00AF6ACC">
        <w:rPr>
          <w:rFonts w:cstheme="minorHAnsi"/>
        </w:rPr>
        <w:t xml:space="preserve"> 4</w:t>
      </w:r>
      <w:r w:rsidR="00F61EAF" w:rsidRPr="00AF6ACC">
        <w:rPr>
          <w:rFonts w:cstheme="minorHAnsi"/>
        </w:rPr>
        <w:t xml:space="preserve"> </w:t>
      </w:r>
      <w:r w:rsidRPr="00AF6ACC">
        <w:rPr>
          <w:rFonts w:cstheme="minorHAnsi"/>
        </w:rPr>
        <w:t>priede pateiktą pasiūlymo formą ir</w:t>
      </w:r>
      <w:r w:rsidR="00B86B94" w:rsidRPr="00AF6ACC">
        <w:rPr>
          <w:rFonts w:cstheme="minorHAnsi"/>
        </w:rPr>
        <w:t xml:space="preserve"> užpildytas pirkimo sąlygų</w:t>
      </w:r>
      <w:r w:rsidRPr="00AF6ACC">
        <w:rPr>
          <w:rFonts w:cstheme="minorHAnsi"/>
        </w:rPr>
        <w:t xml:space="preserve"> </w:t>
      </w:r>
      <w:r w:rsidR="00B86B94" w:rsidRPr="00AF6ACC">
        <w:rPr>
          <w:noProof/>
        </w:rPr>
        <w:t xml:space="preserve">3 </w:t>
      </w:r>
      <w:r w:rsidR="00B86B94" w:rsidRPr="00AF6ACC">
        <w:rPr>
          <w:rFonts w:cstheme="minorHAnsi"/>
        </w:rPr>
        <w:t>priedas</w:t>
      </w:r>
      <w:r w:rsidR="00B86B94" w:rsidRPr="00AF6ACC">
        <w:rPr>
          <w:rFonts w:eastAsia="Calibri"/>
          <w:szCs w:val="24"/>
        </w:rPr>
        <w:t xml:space="preserve"> „</w:t>
      </w:r>
      <w:r w:rsidR="00504F43" w:rsidRPr="00504F43">
        <w:rPr>
          <w:rFonts w:eastAsia="Calibri"/>
          <w:szCs w:val="24"/>
        </w:rPr>
        <w:t>L</w:t>
      </w:r>
      <w:r w:rsidR="00504F43">
        <w:rPr>
          <w:rFonts w:eastAsia="Calibri"/>
          <w:szCs w:val="24"/>
        </w:rPr>
        <w:t>aboratorinių</w:t>
      </w:r>
      <w:r w:rsidR="00504F43" w:rsidRPr="00504F43">
        <w:rPr>
          <w:rFonts w:eastAsia="Calibri"/>
          <w:szCs w:val="24"/>
        </w:rPr>
        <w:t xml:space="preserve"> </w:t>
      </w:r>
      <w:r w:rsidR="00504F43">
        <w:rPr>
          <w:rFonts w:eastAsia="Calibri"/>
          <w:szCs w:val="24"/>
        </w:rPr>
        <w:t>tyrimų paslaugų</w:t>
      </w:r>
      <w:r w:rsidR="00504F43" w:rsidRPr="00504F43">
        <w:rPr>
          <w:rFonts w:eastAsia="Calibri"/>
          <w:szCs w:val="24"/>
        </w:rPr>
        <w:t xml:space="preserve"> </w:t>
      </w:r>
      <w:r w:rsidR="00504F43">
        <w:rPr>
          <w:rFonts w:eastAsia="Calibri"/>
          <w:szCs w:val="24"/>
        </w:rPr>
        <w:t>t</w:t>
      </w:r>
      <w:r w:rsidR="00B86B94" w:rsidRPr="00AF6ACC">
        <w:rPr>
          <w:rFonts w:eastAsia="Calibri"/>
          <w:szCs w:val="24"/>
        </w:rPr>
        <w:t>echninė specifikacija. Kainų lentelė</w:t>
      </w:r>
      <w:r w:rsidR="00B86B94" w:rsidRPr="005A698C">
        <w:rPr>
          <w:rFonts w:eastAsia="Calibri"/>
          <w:szCs w:val="24"/>
        </w:rPr>
        <w:t>“ ir</w:t>
      </w:r>
      <w:r w:rsidR="00B86B94" w:rsidRPr="005A698C">
        <w:rPr>
          <w:rFonts w:cstheme="minorHAnsi"/>
        </w:rPr>
        <w:t xml:space="preserve"> </w:t>
      </w:r>
      <w:r w:rsidRPr="005A698C">
        <w:rPr>
          <w:rFonts w:cstheme="minorHAnsi"/>
        </w:rPr>
        <w:t>pateikiami kiti specialiųjų pirkimo sąlygų 9 skyriuje „Kitos sąlygos“ 9.1 papunktyje nurodyti dokumentai (jų kopijos).</w:t>
      </w:r>
    </w:p>
    <w:p w14:paraId="07E69CE7" w14:textId="77777777" w:rsidR="00A132CF" w:rsidRPr="00F70558" w:rsidRDefault="00A132CF" w:rsidP="00A132CF">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2EE7E0D2" w:rsidR="00A132CF" w:rsidRPr="00F70558" w:rsidRDefault="00A132CF" w:rsidP="00A132CF">
      <w:pPr>
        <w:pStyle w:val="ListParagraph"/>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kalb</w:t>
      </w:r>
      <w:r w:rsidR="00B86B94">
        <w:rPr>
          <w:rFonts w:eastAsia="Arial" w:cstheme="minorHAnsi"/>
        </w:rPr>
        <w:t>a</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ListParagraph"/>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ListParagraph"/>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8A4CA27" w14:textId="207B1625" w:rsidR="007C7DD2" w:rsidRPr="007C7DD2" w:rsidRDefault="00A132CF" w:rsidP="008E77B4">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r w:rsidR="007C7DD2" w:rsidRPr="008E77B4">
        <w:rPr>
          <w:rFonts w:cstheme="minorHAnsi"/>
          <w:u w:val="single"/>
        </w:rPr>
        <w:t xml:space="preserve"> </w:t>
      </w:r>
    </w:p>
    <w:p w14:paraId="0733F3C0" w14:textId="479A76A8" w:rsidR="00A132CF" w:rsidRPr="00E62E95" w:rsidRDefault="00A132CF" w:rsidP="00A132CF">
      <w:pPr>
        <w:pStyle w:val="Heading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lastRenderedPageBreak/>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ListParagraph"/>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ListParagraph"/>
        <w:spacing w:line="240" w:lineRule="auto"/>
        <w:ind w:left="697" w:firstLine="0"/>
        <w:rPr>
          <w:rFonts w:cstheme="minorHAnsi"/>
        </w:rPr>
      </w:pPr>
    </w:p>
    <w:p w14:paraId="34C6EF5A" w14:textId="77777777" w:rsidR="00A132CF" w:rsidRPr="00E62E95" w:rsidRDefault="00A132CF" w:rsidP="008D6C26">
      <w:pPr>
        <w:pStyle w:val="Heading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893E472" w:rsidR="00A132CF" w:rsidRDefault="00A132CF" w:rsidP="00A132CF">
      <w:pPr>
        <w:pStyle w:val="ListParagraph"/>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5A698C">
        <w:rPr>
          <w:rFonts w:eastAsia="Calibri" w:cstheme="minorHAnsi"/>
        </w:rPr>
        <w:t>3</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ListParagraph"/>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5A705800" w14:textId="62FF446E" w:rsidR="00A132CF" w:rsidRPr="005A698C" w:rsidRDefault="00A132CF" w:rsidP="00A132CF">
      <w:pPr>
        <w:pStyle w:val="NoSpacing"/>
        <w:ind w:firstLine="709"/>
        <w:contextualSpacing/>
        <w:rPr>
          <w:rFonts w:eastAsia="Times New Roman"/>
          <w:bCs/>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w:t>
      </w:r>
      <w:r w:rsidR="005A698C" w:rsidRPr="005A698C">
        <w:t xml:space="preserve">specialiųjų pirkimo </w:t>
      </w:r>
      <w:r w:rsidR="005A698C" w:rsidRPr="005A698C">
        <w:rPr>
          <w:rStyle w:val="cf01"/>
          <w:rFonts w:asciiTheme="minorHAnsi" w:hAnsiTheme="minorHAnsi" w:cstheme="minorHAnsi"/>
          <w:sz w:val="21"/>
          <w:szCs w:val="21"/>
        </w:rPr>
        <w:t xml:space="preserve">sąlygų </w:t>
      </w:r>
      <w:r w:rsidR="00962A71" w:rsidRPr="005A698C">
        <w:rPr>
          <w:noProof/>
        </w:rPr>
        <w:t xml:space="preserve">3 </w:t>
      </w:r>
      <w:r w:rsidR="00962A71" w:rsidRPr="005A698C">
        <w:rPr>
          <w:rFonts w:cstheme="minorHAnsi"/>
        </w:rPr>
        <w:t>priedas</w:t>
      </w:r>
      <w:r w:rsidR="00962A71" w:rsidRPr="005A698C">
        <w:rPr>
          <w:rFonts w:eastAsia="Calibri"/>
          <w:szCs w:val="24"/>
        </w:rPr>
        <w:t xml:space="preserve"> „</w:t>
      </w:r>
      <w:r w:rsidR="00504F43" w:rsidRPr="00504F43">
        <w:rPr>
          <w:rFonts w:eastAsia="Calibri"/>
          <w:szCs w:val="24"/>
        </w:rPr>
        <w:t xml:space="preserve">Laboratorinių tyrimų paslaugų </w:t>
      </w:r>
      <w:r w:rsidR="00504F43">
        <w:rPr>
          <w:rFonts w:eastAsia="Calibri"/>
          <w:szCs w:val="24"/>
        </w:rPr>
        <w:t>t</w:t>
      </w:r>
      <w:r w:rsidR="00962A71" w:rsidRPr="005A698C">
        <w:rPr>
          <w:rFonts w:eastAsia="Calibri"/>
          <w:szCs w:val="24"/>
        </w:rPr>
        <w:t>echninė specifikacija. Kainų lentelė“.</w:t>
      </w:r>
    </w:p>
    <w:p w14:paraId="5157B56A" w14:textId="08EA79A7" w:rsidR="00E86931" w:rsidRPr="00DC739F" w:rsidRDefault="00E86931" w:rsidP="00A132CF">
      <w:pPr>
        <w:pStyle w:val="NoSpacing"/>
        <w:ind w:firstLine="709"/>
        <w:contextualSpacing/>
        <w:rPr>
          <w:rFonts w:cstheme="minorHAnsi"/>
        </w:rPr>
      </w:pPr>
    </w:p>
    <w:p w14:paraId="22ECDE94" w14:textId="77777777" w:rsidR="00A132CF" w:rsidRDefault="00A132CF" w:rsidP="00A132CF">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ListParagraph"/>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NoSpacing"/>
        <w:contextualSpacing/>
        <w:rPr>
          <w:color w:val="00B050"/>
        </w:rPr>
      </w:pPr>
    </w:p>
    <w:p w14:paraId="214B04D4" w14:textId="77777777" w:rsidR="00A132CF" w:rsidRDefault="00A132CF" w:rsidP="00A132CF">
      <w:pPr>
        <w:pStyle w:val="NoSpacing"/>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NoSpacing"/>
        <w:spacing w:line="300" w:lineRule="auto"/>
        <w:ind w:firstLine="0"/>
        <w:contextualSpacing/>
        <w:rPr>
          <w:rFonts w:eastAsiaTheme="minorHAnsi" w:cstheme="minorHAnsi"/>
        </w:rPr>
      </w:pPr>
    </w:p>
    <w:p w14:paraId="56C9F15D" w14:textId="77777777" w:rsidR="000C285B" w:rsidRPr="00AF2159" w:rsidRDefault="000C285B" w:rsidP="000C285B">
      <w:pPr>
        <w:pStyle w:val="NoSpacing"/>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1C3D6FBA" w14:textId="06CAC9AA" w:rsidR="000C285B" w:rsidRPr="00AC161E" w:rsidRDefault="000C285B" w:rsidP="000C285B">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trike/>
          <w:color w:val="EE0000"/>
          <w:szCs w:val="24"/>
        </w:rPr>
      </w:pPr>
      <w:r>
        <w:rPr>
          <w:rFonts w:eastAsiaTheme="minorHAnsi" w:cstheme="minorHAnsi"/>
        </w:rPr>
        <w:t xml:space="preserve">        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4 priedą</w:t>
      </w:r>
      <w:r w:rsidR="00AC161E">
        <w:t>;</w:t>
      </w:r>
    </w:p>
    <w:p w14:paraId="7BF3FE78" w14:textId="77777777" w:rsidR="000C285B" w:rsidRDefault="000C285B" w:rsidP="000C285B">
      <w:pPr>
        <w:pStyle w:val="NoSpacing"/>
        <w:ind w:firstLine="397"/>
        <w:contextualSpacing/>
      </w:pPr>
      <w:r>
        <w:t>9.1.2. tiekėjo deklaracija, parengta pagal specialiųjų p</w:t>
      </w:r>
      <w:r w:rsidRPr="127DD6E8">
        <w:t>irkimo sąlygų</w:t>
      </w:r>
      <w:r>
        <w:t xml:space="preserve"> 8 priedą;</w:t>
      </w:r>
    </w:p>
    <w:p w14:paraId="5A7641DF" w14:textId="77777777" w:rsidR="000C285B" w:rsidRPr="00B530FE" w:rsidRDefault="000C285B" w:rsidP="000C285B">
      <w:pPr>
        <w:pStyle w:val="NoSpacing"/>
        <w:ind w:firstLine="397"/>
        <w:contextualSpacing/>
        <w:rPr>
          <w:i/>
          <w:iCs/>
        </w:rPr>
      </w:pPr>
      <w:r>
        <w:t>9.1.3. tiekėjo deklaracija, parengta pagal specialiųjų p</w:t>
      </w:r>
      <w:r w:rsidRPr="127DD6E8">
        <w:t>irkimo sąlygų</w:t>
      </w:r>
      <w:r>
        <w:t xml:space="preserve"> 9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rPr>
          <w:i/>
          <w:iCs/>
        </w:rPr>
        <w:t>,</w:t>
      </w:r>
      <w:r w:rsidRPr="00B530FE">
        <w:rPr>
          <w:rFonts w:cs="Times New Roman"/>
          <w:szCs w:val="24"/>
        </w:rPr>
        <w:t xml:space="preserve"> </w:t>
      </w:r>
      <w:r w:rsidRPr="00B530FE">
        <w:rPr>
          <w:rFonts w:cs="Times New Roman"/>
          <w:i/>
          <w:iCs/>
          <w:szCs w:val="24"/>
        </w:rPr>
        <w:t>kartu su pasiūlymu pateikti su jais sudarytų susitarimų kopijas</w:t>
      </w:r>
      <w:r w:rsidRPr="00B530FE">
        <w:rPr>
          <w:i/>
          <w:iCs/>
        </w:rPr>
        <w:t>);</w:t>
      </w:r>
    </w:p>
    <w:p w14:paraId="05C9E0A8" w14:textId="77777777" w:rsidR="000C285B" w:rsidRDefault="000C285B" w:rsidP="000C285B">
      <w:pPr>
        <w:pStyle w:val="NoSpacing"/>
        <w:ind w:firstLine="397"/>
        <w:contextualSpacing/>
      </w:pPr>
      <w:r>
        <w:t xml:space="preserve">9.1.4. jungtinės veiklos sutarties skaitmeninė kopija </w:t>
      </w:r>
      <w:r w:rsidRPr="009C1414">
        <w:rPr>
          <w:i/>
          <w:iCs/>
        </w:rPr>
        <w:t>(jeigu dalyvauja ūkio subjektų grupė)</w:t>
      </w:r>
      <w:r>
        <w:t>;</w:t>
      </w:r>
    </w:p>
    <w:p w14:paraId="2CBC3BF0" w14:textId="77777777" w:rsidR="000C285B" w:rsidRDefault="000C285B" w:rsidP="000C285B">
      <w:pPr>
        <w:pStyle w:val="NoSpacing"/>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4C5434C9" w14:textId="37F0EBAE" w:rsidR="000C285B" w:rsidRPr="005A698C" w:rsidRDefault="000C285B" w:rsidP="005A1B38">
      <w:pPr>
        <w:pStyle w:val="NoSpacing"/>
        <w:ind w:firstLine="397"/>
        <w:contextualSpacing/>
      </w:pPr>
      <w:r w:rsidRPr="005A698C">
        <w:t xml:space="preserve">9.1.6. </w:t>
      </w:r>
      <w:r w:rsidR="005A1B38" w:rsidRPr="005A698C">
        <w:t>užpildytas</w:t>
      </w:r>
      <w:r w:rsidR="005A698C" w:rsidRPr="005A698C">
        <w:t xml:space="preserve"> specialiųjų pirkimo sąlygų</w:t>
      </w:r>
      <w:r w:rsidR="005A1B38" w:rsidRPr="005A698C">
        <w:t xml:space="preserve"> </w:t>
      </w:r>
      <w:r w:rsidR="005A1B38" w:rsidRPr="005A698C">
        <w:rPr>
          <w:noProof/>
        </w:rPr>
        <w:t xml:space="preserve">3 </w:t>
      </w:r>
      <w:r w:rsidR="005A1B38" w:rsidRPr="005A698C">
        <w:rPr>
          <w:rFonts w:cstheme="minorHAnsi"/>
        </w:rPr>
        <w:t>priedas</w:t>
      </w:r>
      <w:r w:rsidR="005A1B38" w:rsidRPr="005A698C">
        <w:rPr>
          <w:rFonts w:eastAsia="Calibri"/>
          <w:szCs w:val="24"/>
        </w:rPr>
        <w:t xml:space="preserve"> „</w:t>
      </w:r>
      <w:r w:rsidR="00504F43" w:rsidRPr="00504F43">
        <w:rPr>
          <w:rFonts w:eastAsia="Calibri"/>
          <w:szCs w:val="24"/>
        </w:rPr>
        <w:t xml:space="preserve">Laboratorinių tyrimų paslaugų </w:t>
      </w:r>
      <w:r w:rsidR="00504F43">
        <w:rPr>
          <w:rFonts w:eastAsia="Calibri"/>
          <w:szCs w:val="24"/>
        </w:rPr>
        <w:t>t</w:t>
      </w:r>
      <w:r w:rsidR="005A1B38" w:rsidRPr="005A698C">
        <w:rPr>
          <w:rFonts w:eastAsia="Calibri"/>
          <w:szCs w:val="24"/>
        </w:rPr>
        <w:t>echninė specifikacija. Kainų lentelė“</w:t>
      </w:r>
      <w:r w:rsidR="00504F43">
        <w:rPr>
          <w:rFonts w:cstheme="minorHAnsi"/>
          <w:sz w:val="22"/>
          <w:szCs w:val="22"/>
        </w:rPr>
        <w:t>.</w:t>
      </w:r>
    </w:p>
    <w:p w14:paraId="5579F19D" w14:textId="45E20E8F" w:rsidR="000C285B" w:rsidRPr="005A698C" w:rsidRDefault="000C285B" w:rsidP="000C285B">
      <w:pPr>
        <w:pStyle w:val="NoSpacing"/>
        <w:ind w:firstLine="397"/>
        <w:contextualSpacing/>
      </w:pPr>
      <w:r w:rsidRPr="005A698C">
        <w:t>9.2. Tiekėjas iki pirkimo pasiūlymų pateikimo termino, nurodyto skelbime apie pirkimą,  pabaigos nepateikęs 7.3</w:t>
      </w:r>
      <w:r w:rsidR="00AC161E">
        <w:t>.1</w:t>
      </w:r>
      <w:r w:rsidRPr="005A698C">
        <w:t xml:space="preserve"> punkte nurodytų užpildytų dokumentų, vėliau neturi teisės jų pateikti ir toks pasiūlymas bus atmestas.</w:t>
      </w:r>
    </w:p>
    <w:p w14:paraId="01DF08F0" w14:textId="77777777" w:rsidR="000C285B" w:rsidRDefault="000C285B" w:rsidP="000C285B">
      <w:pPr>
        <w:pStyle w:val="NoSpacing"/>
        <w:ind w:firstLine="397"/>
        <w:contextualSpacing/>
        <w:rPr>
          <w:rFonts w:cs="Times New Roman"/>
          <w:b/>
          <w:bCs/>
          <w:szCs w:val="24"/>
        </w:rPr>
      </w:pPr>
      <w:r>
        <w:t xml:space="preserve">9.3. </w:t>
      </w:r>
      <w:r w:rsidRPr="002D5099">
        <w:rPr>
          <w:b/>
          <w:bCs/>
        </w:rPr>
        <w:t xml:space="preserve">Perkančioji organizacija </w:t>
      </w:r>
      <w:r w:rsidRPr="002D5099">
        <w:rPr>
          <w:rFonts w:cs="Times New Roman"/>
          <w:b/>
          <w:bCs/>
          <w:szCs w:val="24"/>
        </w:rPr>
        <w:t>atitiktį kvalifikacijos reikalavimams patvirtinančių dokumentų reikalaus tik iš to tiekėjo, kurio pasiūlymas pagal vertinimo rezultatus galės būti pripažintas laimėjusiu.</w:t>
      </w:r>
    </w:p>
    <w:p w14:paraId="270804E8" w14:textId="77777777" w:rsidR="00AC161E" w:rsidRDefault="00AC161E" w:rsidP="000C285B">
      <w:pPr>
        <w:pStyle w:val="NoSpacing"/>
        <w:ind w:firstLine="397"/>
        <w:contextualSpacing/>
        <w:rPr>
          <w:rFonts w:cs="Times New Roman"/>
          <w:b/>
          <w:bCs/>
          <w:szCs w:val="24"/>
        </w:rPr>
      </w:pPr>
    </w:p>
    <w:p w14:paraId="1889E704" w14:textId="77777777" w:rsidR="00AC161E" w:rsidRDefault="00AC161E" w:rsidP="000C285B">
      <w:pPr>
        <w:pStyle w:val="NoSpacing"/>
        <w:ind w:firstLine="397"/>
        <w:contextualSpacing/>
        <w:rPr>
          <w:rFonts w:cs="Times New Roman"/>
          <w:b/>
          <w:bCs/>
          <w:szCs w:val="24"/>
        </w:rPr>
      </w:pPr>
    </w:p>
    <w:bookmarkEnd w:id="6"/>
    <w:bookmarkEnd w:id="7"/>
    <w:bookmarkEnd w:id="8"/>
    <w:p w14:paraId="729EDC83" w14:textId="27FBFCE3" w:rsidR="00112F92" w:rsidRPr="00EC49EA" w:rsidRDefault="005450B5" w:rsidP="00EC49EA">
      <w:pPr>
        <w:pStyle w:val="NoSpacing"/>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NoSpacing"/>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NoSpacing"/>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NoSpacing"/>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NoSpacing"/>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NoSpacing"/>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NoSpacing"/>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NoSpacing"/>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3952DCC8" w14:textId="77777777" w:rsidR="00360582" w:rsidRDefault="00360582" w:rsidP="00360582">
      <w:pPr>
        <w:spacing w:line="240" w:lineRule="auto"/>
        <w:ind w:firstLine="567"/>
        <w:rPr>
          <w:rFonts w:eastAsia="Arial" w:cstheme="minorHAnsi"/>
        </w:rPr>
      </w:pPr>
    </w:p>
    <w:p w14:paraId="45091EFD" w14:textId="77777777" w:rsidR="002A207C" w:rsidRDefault="002A207C" w:rsidP="00360582">
      <w:pPr>
        <w:spacing w:line="240" w:lineRule="auto"/>
        <w:ind w:firstLine="567"/>
        <w:rPr>
          <w:rFonts w:eastAsia="Arial" w:cstheme="minorHAnsi"/>
        </w:rPr>
      </w:pPr>
    </w:p>
    <w:p w14:paraId="690A1FC0" w14:textId="77777777" w:rsidR="000C285B" w:rsidRPr="00E91F0E" w:rsidRDefault="000C285B" w:rsidP="000C285B">
      <w:pPr>
        <w:pStyle w:val="ListParagraph"/>
        <w:tabs>
          <w:tab w:val="left" w:pos="851"/>
        </w:tabs>
        <w:spacing w:line="240" w:lineRule="auto"/>
        <w:ind w:left="0" w:firstLine="567"/>
        <w:rPr>
          <w:rFonts w:cstheme="minorHAnsi"/>
        </w:rPr>
      </w:pP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70EC7B" w14:textId="77777777" w:rsidR="000C285B" w:rsidRPr="00C3084C" w:rsidRDefault="000C285B" w:rsidP="000C285B">
      <w:pPr>
        <w:spacing w:line="240" w:lineRule="auto"/>
        <w:ind w:firstLine="567"/>
        <w:rPr>
          <w:rFonts w:eastAsia="Arial" w:cstheme="minorHAnsi"/>
        </w:rPr>
      </w:pPr>
    </w:p>
    <w:tbl>
      <w:tblPr>
        <w:tblStyle w:val="TableGrid"/>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B16F30" w14:paraId="12F616B5" w14:textId="77777777" w:rsidTr="00775D83">
        <w:trPr>
          <w:trHeight w:val="103"/>
        </w:trPr>
        <w:tc>
          <w:tcPr>
            <w:tcW w:w="816" w:type="dxa"/>
            <w:shd w:val="clear" w:color="auto" w:fill="FFFFFF" w:themeFill="background1"/>
          </w:tcPr>
          <w:p w14:paraId="1CB61359" w14:textId="77777777" w:rsidR="00B16F30" w:rsidRPr="00F0499F" w:rsidRDefault="00B16F30" w:rsidP="00B16F30">
            <w:pPr>
              <w:tabs>
                <w:tab w:val="left" w:pos="720"/>
              </w:tabs>
              <w:ind w:firstLine="0"/>
              <w:jc w:val="right"/>
              <w:rPr>
                <w:rFonts w:eastAsiaTheme="minorHAnsi" w:cstheme="minorHAnsi"/>
                <w:b/>
                <w:bCs/>
              </w:rPr>
            </w:pPr>
            <w:r>
              <w:rPr>
                <w:rFonts w:eastAsiaTheme="minorHAnsi" w:cstheme="minorHAnsi"/>
                <w:b/>
                <w:bCs/>
              </w:rPr>
              <w:t>1.1.</w:t>
            </w:r>
          </w:p>
        </w:tc>
        <w:tc>
          <w:tcPr>
            <w:tcW w:w="3587" w:type="dxa"/>
          </w:tcPr>
          <w:p w14:paraId="6778798B" w14:textId="77777777" w:rsidR="00B16F30" w:rsidRPr="00476D77" w:rsidRDefault="00B16F30" w:rsidP="00B16F30">
            <w:pPr>
              <w:ind w:firstLine="0"/>
              <w:rPr>
                <w:rFonts w:asciiTheme="minorHAnsi" w:cstheme="minorHAnsi"/>
                <w:sz w:val="21"/>
                <w:szCs w:val="21"/>
              </w:rPr>
            </w:pPr>
            <w:r w:rsidRPr="005A1B38">
              <w:rPr>
                <w:rFonts w:asciiTheme="minorHAnsi" w:cstheme="minorHAnsi"/>
                <w:sz w:val="21"/>
                <w:szCs w:val="21"/>
              </w:rPr>
              <w:t>Tiekėjas turi teisę verstis laboratorinių tyrimų paslaugų teikimo veikla, kuri reikalinga pirkimo sutarčiai įvykdyti</w:t>
            </w:r>
            <w:r>
              <w:rPr>
                <w:rFonts w:asciiTheme="minorHAnsi" w:cstheme="minorHAnsi"/>
                <w:sz w:val="21"/>
                <w:szCs w:val="21"/>
              </w:rPr>
              <w:t>.</w:t>
            </w:r>
          </w:p>
          <w:p w14:paraId="1011081D" w14:textId="4753733B" w:rsidR="00B16F30" w:rsidRPr="00E80BDD" w:rsidRDefault="00B16F30" w:rsidP="00B16F30">
            <w:pPr>
              <w:autoSpaceDE w:val="0"/>
              <w:autoSpaceDN w:val="0"/>
              <w:adjustRightInd w:val="0"/>
              <w:ind w:firstLine="0"/>
              <w:rPr>
                <w:rFonts w:asciiTheme="minorHAnsi" w:cstheme="minorHAnsi"/>
                <w:color w:val="000000"/>
                <w:sz w:val="21"/>
                <w:szCs w:val="21"/>
              </w:rPr>
            </w:pPr>
          </w:p>
        </w:tc>
        <w:tc>
          <w:tcPr>
            <w:tcW w:w="3166" w:type="dxa"/>
          </w:tcPr>
          <w:p w14:paraId="711DB1F9"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Tiekėjas pateikia Valstybinės </w:t>
            </w:r>
          </w:p>
          <w:p w14:paraId="1B41986B"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akreditavimo sveikatos priežiūros </w:t>
            </w:r>
          </w:p>
          <w:p w14:paraId="3E80F732"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veiklai tarnybos prie Sveikatos </w:t>
            </w:r>
          </w:p>
          <w:p w14:paraId="74980716"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apsaugos ministerijos išduotą </w:t>
            </w:r>
          </w:p>
          <w:p w14:paraId="0754D39A"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galiojančią asmens sveikatos </w:t>
            </w:r>
          </w:p>
          <w:p w14:paraId="5C46711E"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priežiūros įstaigos licenciją ar </w:t>
            </w:r>
          </w:p>
          <w:p w14:paraId="156E7241"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kitus lygiaverčius dokumentus </w:t>
            </w:r>
          </w:p>
          <w:p w14:paraId="4921DFBC"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(kitų valstybių tiekėjams), </w:t>
            </w:r>
          </w:p>
          <w:p w14:paraId="33910B03"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patvirtinančius tiekėjo teisę teikti </w:t>
            </w:r>
          </w:p>
          <w:p w14:paraId="5E603227"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medicinos laboratorinių tyrimų </w:t>
            </w:r>
          </w:p>
          <w:p w14:paraId="2B70E79F"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paslaugas ir atlikti pirkimo</w:t>
            </w:r>
            <w:r>
              <w:rPr>
                <w:rFonts w:asciiTheme="minorHAnsi" w:cstheme="minorHAnsi"/>
                <w:sz w:val="21"/>
                <w:szCs w:val="21"/>
              </w:rPr>
              <w:t xml:space="preserve"> </w:t>
            </w:r>
            <w:r w:rsidRPr="005A1B38">
              <w:rPr>
                <w:rFonts w:asciiTheme="minorHAnsi" w:cstheme="minorHAnsi"/>
                <w:sz w:val="21"/>
                <w:szCs w:val="21"/>
              </w:rPr>
              <w:t xml:space="preserve">sąlygų </w:t>
            </w:r>
          </w:p>
          <w:p w14:paraId="2572965B"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techninėje specifikacijoje </w:t>
            </w:r>
          </w:p>
          <w:p w14:paraId="37FEE17F"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nurodytus tyrimus (tiekėj</w:t>
            </w:r>
            <w:r>
              <w:rPr>
                <w:rFonts w:asciiTheme="minorHAnsi" w:cstheme="minorHAnsi"/>
                <w:sz w:val="21"/>
                <w:szCs w:val="21"/>
              </w:rPr>
              <w:t>o</w:t>
            </w:r>
            <w:r w:rsidRPr="005A1B38">
              <w:rPr>
                <w:rFonts w:asciiTheme="minorHAnsi" w:cstheme="minorHAnsi"/>
                <w:sz w:val="21"/>
                <w:szCs w:val="21"/>
              </w:rPr>
              <w:t xml:space="preserve"> </w:t>
            </w:r>
          </w:p>
          <w:p w14:paraId="481DA711"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teikiamoje licencijoje pažymint </w:t>
            </w:r>
          </w:p>
          <w:p w14:paraId="349F2087"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laboratorinius(į) tyrimus(ą) ir </w:t>
            </w:r>
          </w:p>
          <w:p w14:paraId="57AF9D5A"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nurodant jų(o) eilės Nr., </w:t>
            </w:r>
          </w:p>
          <w:p w14:paraId="07347C63" w14:textId="5DFA010A"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esančius(</w:t>
            </w:r>
            <w:proofErr w:type="spellStart"/>
            <w:r w:rsidRPr="005A1B38">
              <w:rPr>
                <w:rFonts w:asciiTheme="minorHAnsi" w:cstheme="minorHAnsi"/>
                <w:sz w:val="21"/>
                <w:szCs w:val="21"/>
              </w:rPr>
              <w:t>tį</w:t>
            </w:r>
            <w:proofErr w:type="spellEnd"/>
            <w:r w:rsidRPr="005A1B38">
              <w:rPr>
                <w:rFonts w:asciiTheme="minorHAnsi" w:cstheme="minorHAnsi"/>
                <w:sz w:val="21"/>
                <w:szCs w:val="21"/>
              </w:rPr>
              <w:t xml:space="preserve">) pirkimo sąlygų </w:t>
            </w:r>
            <w:r w:rsidR="00504F43">
              <w:rPr>
                <w:rFonts w:asciiTheme="minorHAnsi" w:cstheme="minorHAnsi"/>
                <w:sz w:val="21"/>
                <w:szCs w:val="21"/>
              </w:rPr>
              <w:t>3</w:t>
            </w:r>
            <w:r w:rsidRPr="005A1B38">
              <w:rPr>
                <w:rFonts w:asciiTheme="minorHAnsi" w:cstheme="minorHAnsi"/>
                <w:sz w:val="21"/>
                <w:szCs w:val="21"/>
              </w:rPr>
              <w:t xml:space="preserve"> </w:t>
            </w:r>
          </w:p>
          <w:p w14:paraId="03948AA8"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priedo Laboratorinių tyrimų </w:t>
            </w:r>
          </w:p>
          <w:p w14:paraId="7497F458" w14:textId="77777777" w:rsidR="00B16F30" w:rsidRPr="005A1B38" w:rsidRDefault="00B16F30" w:rsidP="00B16F30">
            <w:pPr>
              <w:ind w:firstLine="0"/>
              <w:rPr>
                <w:rFonts w:asciiTheme="minorHAnsi" w:cstheme="minorHAnsi"/>
                <w:sz w:val="21"/>
                <w:szCs w:val="21"/>
              </w:rPr>
            </w:pPr>
            <w:r w:rsidRPr="005A1B38">
              <w:rPr>
                <w:rFonts w:asciiTheme="minorHAnsi" w:cstheme="minorHAnsi"/>
                <w:sz w:val="21"/>
                <w:szCs w:val="21"/>
              </w:rPr>
              <w:t xml:space="preserve">paslaugų techninės specifikacijos. </w:t>
            </w:r>
          </w:p>
          <w:p w14:paraId="0485BF58" w14:textId="77777777" w:rsidR="00B16F30" w:rsidRPr="00865EFA" w:rsidRDefault="00B16F30" w:rsidP="00B16F30">
            <w:pPr>
              <w:ind w:firstLine="0"/>
              <w:rPr>
                <w:rFonts w:asciiTheme="minorHAnsi" w:cstheme="minorHAnsi"/>
                <w:sz w:val="21"/>
                <w:szCs w:val="21"/>
              </w:rPr>
            </w:pPr>
            <w:r w:rsidRPr="00865EFA">
              <w:rPr>
                <w:rFonts w:asciiTheme="minorHAnsi" w:cstheme="minorHAnsi"/>
                <w:sz w:val="21"/>
                <w:szCs w:val="21"/>
              </w:rPr>
              <w:t>Kainų lentelės 1 lentelėje.</w:t>
            </w:r>
          </w:p>
          <w:p w14:paraId="1A0A51B0" w14:textId="77777777" w:rsidR="00B16F30" w:rsidRPr="00476D77" w:rsidRDefault="00B16F30" w:rsidP="00B16F30">
            <w:pPr>
              <w:rPr>
                <w:rFonts w:asciiTheme="minorHAnsi" w:cstheme="minorHAnsi"/>
                <w:sz w:val="21"/>
                <w:szCs w:val="21"/>
              </w:rPr>
            </w:pPr>
          </w:p>
          <w:p w14:paraId="7870FEA6" w14:textId="13DBC4E8" w:rsidR="00B16F30" w:rsidRPr="004242AB" w:rsidRDefault="00B16F30" w:rsidP="00B16F30">
            <w:pPr>
              <w:tabs>
                <w:tab w:val="left" w:pos="720"/>
              </w:tabs>
              <w:ind w:firstLine="0"/>
              <w:rPr>
                <w:rFonts w:asciiTheme="minorHAnsi" w:cstheme="minorHAnsi"/>
                <w:b/>
                <w:bCs/>
                <w:color w:val="000000"/>
                <w:sz w:val="21"/>
                <w:szCs w:val="21"/>
              </w:rPr>
            </w:pPr>
          </w:p>
        </w:tc>
        <w:tc>
          <w:tcPr>
            <w:tcW w:w="2393" w:type="dxa"/>
          </w:tcPr>
          <w:p w14:paraId="18EC81B1" w14:textId="77777777" w:rsidR="00B16F30" w:rsidRDefault="00B16F30" w:rsidP="00B16F30">
            <w:pPr>
              <w:pStyle w:val="Default"/>
              <w:jc w:val="both"/>
              <w:rPr>
                <w:rFonts w:asciiTheme="minorHAnsi" w:hAnsiTheme="minorHAnsi" w:cstheme="minorHAnsi"/>
                <w:sz w:val="21"/>
                <w:szCs w:val="21"/>
              </w:rPr>
            </w:pPr>
            <w:r>
              <w:rPr>
                <w:rFonts w:asciiTheme="minorHAnsi" w:hAnsiTheme="minorHAnsi" w:cstheme="minorHAnsi"/>
                <w:sz w:val="21"/>
                <w:szCs w:val="21"/>
              </w:rPr>
              <w:t>J</w:t>
            </w:r>
            <w:r w:rsidRPr="004F3696">
              <w:rPr>
                <w:rFonts w:asciiTheme="minorHAnsi" w:hAnsiTheme="minorHAnsi" w:cstheme="minorHAnsi"/>
                <w:sz w:val="21"/>
                <w:szCs w:val="21"/>
              </w:rPr>
              <w:t>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43811FB" w14:textId="77777777" w:rsidR="00B16F30" w:rsidRPr="004F3696" w:rsidRDefault="00B16F30" w:rsidP="00B16F30">
            <w:pPr>
              <w:pStyle w:val="Default"/>
              <w:jc w:val="both"/>
              <w:rPr>
                <w:rFonts w:asciiTheme="minorHAnsi" w:hAnsiTheme="minorHAnsi" w:cstheme="minorHAnsi"/>
                <w:sz w:val="21"/>
                <w:szCs w:val="21"/>
              </w:rPr>
            </w:pPr>
          </w:p>
          <w:p w14:paraId="3616AA3E" w14:textId="77777777" w:rsidR="00B16F30" w:rsidRDefault="00B16F30" w:rsidP="00B16F30">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E8DE11F" w14:textId="77777777" w:rsidR="00B16F30" w:rsidRPr="004F3696" w:rsidRDefault="00B16F30" w:rsidP="00B16F30">
            <w:pPr>
              <w:pStyle w:val="Default"/>
              <w:jc w:val="both"/>
              <w:rPr>
                <w:rFonts w:asciiTheme="minorHAnsi" w:hAnsiTheme="minorHAnsi" w:cstheme="minorHAnsi"/>
                <w:sz w:val="21"/>
                <w:szCs w:val="21"/>
              </w:rPr>
            </w:pPr>
          </w:p>
          <w:p w14:paraId="21E61666" w14:textId="44021883" w:rsidR="00B16F30" w:rsidRPr="00AF2159" w:rsidRDefault="00B16F30" w:rsidP="00B16F30">
            <w:pPr>
              <w:autoSpaceDE w:val="0"/>
              <w:autoSpaceDN w:val="0"/>
              <w:adjustRightInd w:val="0"/>
              <w:ind w:firstLine="0"/>
              <w:jc w:val="left"/>
              <w:rPr>
                <w:rFonts w:cstheme="minorHAnsi"/>
                <w:b/>
                <w:bCs/>
                <w:color w:val="000000"/>
                <w:sz w:val="21"/>
                <w:szCs w:val="21"/>
              </w:rPr>
            </w:pPr>
            <w:r w:rsidRPr="004F3696">
              <w:rPr>
                <w:rFonts w:asci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B16F30" w14:paraId="6C91E86D" w14:textId="77777777" w:rsidTr="00B16F30">
        <w:trPr>
          <w:trHeight w:val="180"/>
        </w:trPr>
        <w:tc>
          <w:tcPr>
            <w:tcW w:w="816" w:type="dxa"/>
          </w:tcPr>
          <w:p w14:paraId="438F1445" w14:textId="77777777" w:rsidR="00B16F30" w:rsidRPr="00AF2159" w:rsidRDefault="00B16F30" w:rsidP="00B16F30">
            <w:pPr>
              <w:tabs>
                <w:tab w:val="left" w:pos="720"/>
              </w:tabs>
              <w:ind w:firstLine="0"/>
              <w:jc w:val="right"/>
              <w:rPr>
                <w:rFonts w:eastAsia="Calibri" w:cstheme="minorHAnsi"/>
                <w:b/>
                <w:bCs/>
              </w:rPr>
            </w:pPr>
            <w:r>
              <w:rPr>
                <w:rFonts w:eastAsia="Calibri" w:cstheme="minorHAnsi"/>
                <w:b/>
                <w:bCs/>
              </w:rPr>
              <w:t>3.1.</w:t>
            </w:r>
          </w:p>
        </w:tc>
        <w:tc>
          <w:tcPr>
            <w:tcW w:w="3587" w:type="dxa"/>
            <w:shd w:val="clear" w:color="auto" w:fill="FFFFFF" w:themeFill="background1"/>
          </w:tcPr>
          <w:p w14:paraId="6D03443E" w14:textId="4B029682" w:rsidR="00B16F30" w:rsidRPr="00476D77" w:rsidRDefault="00B16F30" w:rsidP="00B16F30">
            <w:pPr>
              <w:tabs>
                <w:tab w:val="left" w:pos="720"/>
              </w:tabs>
              <w:ind w:firstLine="0"/>
              <w:rPr>
                <w:rFonts w:asciiTheme="minorHAnsi" w:eastAsia="Calibri" w:cstheme="minorHAnsi"/>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1D649B41" w14:textId="3D54D9F6" w:rsidR="00B16F30" w:rsidRPr="00476D77" w:rsidRDefault="00B16F30" w:rsidP="00B16F30">
            <w:pPr>
              <w:ind w:firstLine="0"/>
              <w:rPr>
                <w:rFonts w:asciiTheme="minorHAnsi" w:eastAsia="Arial" w:cstheme="minorHAnsi"/>
                <w:sz w:val="21"/>
                <w:szCs w:val="21"/>
              </w:rPr>
            </w:pPr>
            <w:r w:rsidRPr="004242AB">
              <w:rPr>
                <w:rFonts w:asciiTheme="minorHAnsi" w:cstheme="minorHAnsi"/>
                <w:color w:val="000000"/>
                <w:sz w:val="21"/>
                <w:szCs w:val="21"/>
              </w:rPr>
              <w:t>Nereikalaujami</w:t>
            </w:r>
          </w:p>
        </w:tc>
        <w:tc>
          <w:tcPr>
            <w:tcW w:w="2393" w:type="dxa"/>
          </w:tcPr>
          <w:p w14:paraId="120F35DC" w14:textId="1C9963FE" w:rsidR="00B16F30" w:rsidRPr="00537052" w:rsidRDefault="00B16F30" w:rsidP="00B16F30">
            <w:pPr>
              <w:pStyle w:val="Default"/>
              <w:jc w:val="both"/>
              <w:rPr>
                <w:rFonts w:asciiTheme="minorHAnsi" w:hAnsiTheme="minorHAnsi" w:cstheme="minorHAnsi"/>
                <w:sz w:val="21"/>
                <w:szCs w:val="21"/>
              </w:rPr>
            </w:pP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Subtitle"/>
        <w:ind w:left="0" w:firstLine="0"/>
        <w:jc w:val="center"/>
      </w:pPr>
    </w:p>
    <w:p w14:paraId="30477B9C" w14:textId="753FEA4A" w:rsidR="00704C67" w:rsidRPr="00F0499F" w:rsidRDefault="00704C67" w:rsidP="00704C67">
      <w:pPr>
        <w:pStyle w:val="Subtitle"/>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NoSpacing"/>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70372F">
          <w:headerReference w:type="default" r:id="rId12"/>
          <w:pgSz w:w="12240" w:h="15840"/>
          <w:pgMar w:top="992" w:right="567" w:bottom="964" w:left="1701" w:header="720" w:footer="720" w:gutter="0"/>
          <w:pgNumType w:start="0"/>
          <w:cols w:space="720"/>
          <w:titlePg/>
          <w:docGrid w:linePitch="360"/>
        </w:sectPr>
      </w:pPr>
    </w:p>
    <w:p w14:paraId="05A79617" w14:textId="2066F601"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132286">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3777" w14:textId="77777777" w:rsidR="008D7AE9" w:rsidRDefault="008D7AE9" w:rsidP="00D05666">
      <w:r>
        <w:separator/>
      </w:r>
    </w:p>
  </w:endnote>
  <w:endnote w:type="continuationSeparator" w:id="0">
    <w:p w14:paraId="5C3C369B" w14:textId="77777777" w:rsidR="008D7AE9" w:rsidRDefault="008D7AE9" w:rsidP="00D05666">
      <w:r>
        <w:continuationSeparator/>
      </w:r>
    </w:p>
  </w:endnote>
  <w:endnote w:type="continuationNotice" w:id="1">
    <w:p w14:paraId="7D91B338" w14:textId="77777777" w:rsidR="008D7AE9" w:rsidRDefault="008D7A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4AD0" w14:textId="77777777" w:rsidR="008D7AE9" w:rsidRDefault="008D7AE9" w:rsidP="00D05666">
      <w:r>
        <w:separator/>
      </w:r>
    </w:p>
  </w:footnote>
  <w:footnote w:type="continuationSeparator" w:id="0">
    <w:p w14:paraId="3299A64A" w14:textId="77777777" w:rsidR="008D7AE9" w:rsidRDefault="008D7AE9" w:rsidP="00D05666">
      <w:r>
        <w:continuationSeparator/>
      </w:r>
    </w:p>
  </w:footnote>
  <w:footnote w:type="continuationNotice" w:id="1">
    <w:p w14:paraId="00CF3D5F" w14:textId="77777777" w:rsidR="008D7AE9" w:rsidRDefault="008D7A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Header"/>
        </w:pPr>
        <w:r>
          <w:fldChar w:fldCharType="begin"/>
        </w:r>
        <w:r>
          <w:instrText>PAGE   \* MERGEFORMAT</w:instrText>
        </w:r>
        <w:r>
          <w:fldChar w:fldCharType="separate"/>
        </w:r>
        <w:r>
          <w:t>2</w:t>
        </w:r>
        <w:r>
          <w:fldChar w:fldCharType="end"/>
        </w:r>
      </w:p>
    </w:sdtContent>
  </w:sdt>
  <w:p w14:paraId="6498CFA8" w14:textId="77777777" w:rsidR="00C42892" w:rsidRDefault="00C4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4E6C"/>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6E96"/>
    <w:rsid w:val="0009724E"/>
    <w:rsid w:val="00097B80"/>
    <w:rsid w:val="000A0DFE"/>
    <w:rsid w:val="000A0F5D"/>
    <w:rsid w:val="000A1B88"/>
    <w:rsid w:val="000A1E34"/>
    <w:rsid w:val="000A21A5"/>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E6D"/>
    <w:rsid w:val="000B5F73"/>
    <w:rsid w:val="000B6976"/>
    <w:rsid w:val="000B7223"/>
    <w:rsid w:val="000B7382"/>
    <w:rsid w:val="000C006A"/>
    <w:rsid w:val="000C017C"/>
    <w:rsid w:val="000C02F3"/>
    <w:rsid w:val="000C12E1"/>
    <w:rsid w:val="000C1AE5"/>
    <w:rsid w:val="000C1F59"/>
    <w:rsid w:val="000C2217"/>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DBC"/>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3AE1"/>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1A2"/>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07"/>
    <w:rsid w:val="0035041E"/>
    <w:rsid w:val="0035091B"/>
    <w:rsid w:val="0035241D"/>
    <w:rsid w:val="00352626"/>
    <w:rsid w:val="00352C40"/>
    <w:rsid w:val="0035320F"/>
    <w:rsid w:val="003532F9"/>
    <w:rsid w:val="003536CF"/>
    <w:rsid w:val="00355743"/>
    <w:rsid w:val="00355846"/>
    <w:rsid w:val="00355C1A"/>
    <w:rsid w:val="00355D42"/>
    <w:rsid w:val="00356097"/>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4FBE"/>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6D77"/>
    <w:rsid w:val="00477068"/>
    <w:rsid w:val="00477E28"/>
    <w:rsid w:val="00481CB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483"/>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4F43"/>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954"/>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1B38"/>
    <w:rsid w:val="005A4255"/>
    <w:rsid w:val="005A4E4A"/>
    <w:rsid w:val="005A5204"/>
    <w:rsid w:val="005A52E6"/>
    <w:rsid w:val="005A5610"/>
    <w:rsid w:val="005A698C"/>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13"/>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685C"/>
    <w:rsid w:val="00637037"/>
    <w:rsid w:val="00640399"/>
    <w:rsid w:val="00640DBD"/>
    <w:rsid w:val="006423D2"/>
    <w:rsid w:val="00642683"/>
    <w:rsid w:val="0064351F"/>
    <w:rsid w:val="00643C6F"/>
    <w:rsid w:val="00643C90"/>
    <w:rsid w:val="00643D52"/>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4C7B"/>
    <w:rsid w:val="0068503E"/>
    <w:rsid w:val="00685C49"/>
    <w:rsid w:val="00687997"/>
    <w:rsid w:val="00687E47"/>
    <w:rsid w:val="00690440"/>
    <w:rsid w:val="0069058D"/>
    <w:rsid w:val="00691173"/>
    <w:rsid w:val="006912EA"/>
    <w:rsid w:val="00692635"/>
    <w:rsid w:val="00692867"/>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2F"/>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16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BBE"/>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753"/>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EFA"/>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681"/>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0AB"/>
    <w:rsid w:val="008D3AE8"/>
    <w:rsid w:val="008D4572"/>
    <w:rsid w:val="008D4FD9"/>
    <w:rsid w:val="008D580E"/>
    <w:rsid w:val="008D6C26"/>
    <w:rsid w:val="008D6F67"/>
    <w:rsid w:val="008D704D"/>
    <w:rsid w:val="008D79C7"/>
    <w:rsid w:val="008D7A4D"/>
    <w:rsid w:val="008D7AE9"/>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83A"/>
    <w:rsid w:val="00931CA2"/>
    <w:rsid w:val="00931E5B"/>
    <w:rsid w:val="0093234E"/>
    <w:rsid w:val="0093252D"/>
    <w:rsid w:val="00933845"/>
    <w:rsid w:val="00933EB9"/>
    <w:rsid w:val="00934E53"/>
    <w:rsid w:val="00935371"/>
    <w:rsid w:val="00937444"/>
    <w:rsid w:val="0093767A"/>
    <w:rsid w:val="00940F73"/>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2A71"/>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61E"/>
    <w:rsid w:val="00AC1757"/>
    <w:rsid w:val="00AC2788"/>
    <w:rsid w:val="00AC2A50"/>
    <w:rsid w:val="00AC32A3"/>
    <w:rsid w:val="00AC4841"/>
    <w:rsid w:val="00AC4F61"/>
    <w:rsid w:val="00AC519F"/>
    <w:rsid w:val="00AC59AF"/>
    <w:rsid w:val="00AC6CCC"/>
    <w:rsid w:val="00AC6F14"/>
    <w:rsid w:val="00AC7575"/>
    <w:rsid w:val="00AC75C2"/>
    <w:rsid w:val="00AC7AE4"/>
    <w:rsid w:val="00AC7C29"/>
    <w:rsid w:val="00AD0911"/>
    <w:rsid w:val="00AD0A88"/>
    <w:rsid w:val="00AD0F22"/>
    <w:rsid w:val="00AD13ED"/>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6ACC"/>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6F30"/>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13"/>
    <w:rsid w:val="00B252D4"/>
    <w:rsid w:val="00B25747"/>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6B94"/>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ADB"/>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5F3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2DD"/>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49"/>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AF9"/>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5BED"/>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9BF"/>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8E45DA"/>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45DA"/>
    <w:rPr>
      <w:rFonts w:ascii="Consolas" w:hAnsi="Consolas"/>
      <w:sz w:val="20"/>
      <w:szCs w:val="20"/>
    </w:rPr>
  </w:style>
  <w:style w:type="table" w:customStyle="1" w:styleId="Lentelstinklelis1">
    <w:name w:val="Lentelės tinklelis1"/>
    <w:basedOn w:val="TableNormal"/>
    <w:next w:val="TableGrid"/>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74E6C"/>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50407"/>
    <w:rsid w:val="003661A6"/>
    <w:rsid w:val="00367E27"/>
    <w:rsid w:val="00384324"/>
    <w:rsid w:val="00387F78"/>
    <w:rsid w:val="003A2184"/>
    <w:rsid w:val="003A7DFD"/>
    <w:rsid w:val="003B44C0"/>
    <w:rsid w:val="003B4975"/>
    <w:rsid w:val="003B7C26"/>
    <w:rsid w:val="003D0470"/>
    <w:rsid w:val="003D49C3"/>
    <w:rsid w:val="003D6906"/>
    <w:rsid w:val="003F4D0C"/>
    <w:rsid w:val="0041078F"/>
    <w:rsid w:val="004161F4"/>
    <w:rsid w:val="004230EF"/>
    <w:rsid w:val="00430113"/>
    <w:rsid w:val="004459FB"/>
    <w:rsid w:val="004517EF"/>
    <w:rsid w:val="0045226E"/>
    <w:rsid w:val="00456D06"/>
    <w:rsid w:val="00460C76"/>
    <w:rsid w:val="0046126A"/>
    <w:rsid w:val="0047670C"/>
    <w:rsid w:val="00491AD1"/>
    <w:rsid w:val="00492A2F"/>
    <w:rsid w:val="004950F7"/>
    <w:rsid w:val="004A1251"/>
    <w:rsid w:val="004B5B1A"/>
    <w:rsid w:val="004C214A"/>
    <w:rsid w:val="004D38E9"/>
    <w:rsid w:val="004E7D72"/>
    <w:rsid w:val="004F0768"/>
    <w:rsid w:val="00506C09"/>
    <w:rsid w:val="005146C7"/>
    <w:rsid w:val="00515E63"/>
    <w:rsid w:val="00565992"/>
    <w:rsid w:val="00585954"/>
    <w:rsid w:val="005A4E4A"/>
    <w:rsid w:val="005B2F69"/>
    <w:rsid w:val="005B6A93"/>
    <w:rsid w:val="005C1E58"/>
    <w:rsid w:val="005F3D17"/>
    <w:rsid w:val="0063685C"/>
    <w:rsid w:val="00652F79"/>
    <w:rsid w:val="00653E56"/>
    <w:rsid w:val="00654D8C"/>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0762"/>
    <w:rsid w:val="007A623A"/>
    <w:rsid w:val="007B101C"/>
    <w:rsid w:val="007B2BBE"/>
    <w:rsid w:val="007C3D17"/>
    <w:rsid w:val="007C43CC"/>
    <w:rsid w:val="007C756B"/>
    <w:rsid w:val="007C7D73"/>
    <w:rsid w:val="007D1E26"/>
    <w:rsid w:val="007E1753"/>
    <w:rsid w:val="007E542D"/>
    <w:rsid w:val="007F25D7"/>
    <w:rsid w:val="007F3E34"/>
    <w:rsid w:val="00810A25"/>
    <w:rsid w:val="008216B5"/>
    <w:rsid w:val="00846722"/>
    <w:rsid w:val="00850A89"/>
    <w:rsid w:val="008629A6"/>
    <w:rsid w:val="00864070"/>
    <w:rsid w:val="00871CDD"/>
    <w:rsid w:val="00881536"/>
    <w:rsid w:val="008937CE"/>
    <w:rsid w:val="00897B54"/>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0604"/>
    <w:rsid w:val="00AB670D"/>
    <w:rsid w:val="00AC07D5"/>
    <w:rsid w:val="00AC519F"/>
    <w:rsid w:val="00AD09B5"/>
    <w:rsid w:val="00AD33B3"/>
    <w:rsid w:val="00AD6A8F"/>
    <w:rsid w:val="00AD7C19"/>
    <w:rsid w:val="00AE330A"/>
    <w:rsid w:val="00AF4D2F"/>
    <w:rsid w:val="00AF65F0"/>
    <w:rsid w:val="00B02DFF"/>
    <w:rsid w:val="00B031BD"/>
    <w:rsid w:val="00B04123"/>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B5F30"/>
    <w:rsid w:val="00BD563D"/>
    <w:rsid w:val="00C06436"/>
    <w:rsid w:val="00C121D3"/>
    <w:rsid w:val="00C12416"/>
    <w:rsid w:val="00C13521"/>
    <w:rsid w:val="00C24D1B"/>
    <w:rsid w:val="00C3238D"/>
    <w:rsid w:val="00C34385"/>
    <w:rsid w:val="00C43F93"/>
    <w:rsid w:val="00C47FA0"/>
    <w:rsid w:val="00C64F5A"/>
    <w:rsid w:val="00CA3FB8"/>
    <w:rsid w:val="00CC0E95"/>
    <w:rsid w:val="00CC609A"/>
    <w:rsid w:val="00CC67A3"/>
    <w:rsid w:val="00CD27B6"/>
    <w:rsid w:val="00CF22DD"/>
    <w:rsid w:val="00CF271C"/>
    <w:rsid w:val="00CF4CEB"/>
    <w:rsid w:val="00D1288B"/>
    <w:rsid w:val="00D33D67"/>
    <w:rsid w:val="00D414AD"/>
    <w:rsid w:val="00D4481D"/>
    <w:rsid w:val="00D4515B"/>
    <w:rsid w:val="00D662D5"/>
    <w:rsid w:val="00D6692C"/>
    <w:rsid w:val="00DA327C"/>
    <w:rsid w:val="00DB1ED3"/>
    <w:rsid w:val="00DC32B6"/>
    <w:rsid w:val="00DE1313"/>
    <w:rsid w:val="00DE23D8"/>
    <w:rsid w:val="00DF24CE"/>
    <w:rsid w:val="00E14BF5"/>
    <w:rsid w:val="00E464CE"/>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52C11"/>
    <w:rsid w:val="00F65160"/>
    <w:rsid w:val="00F81DB5"/>
    <w:rsid w:val="00FB2B9B"/>
    <w:rsid w:val="00FE39BF"/>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3081</Words>
  <Characters>17565</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donatas.stelmokas83@gmail.com</cp:lastModifiedBy>
  <cp:revision>65</cp:revision>
  <cp:lastPrinted>2026-01-12T07:14:00Z</cp:lastPrinted>
  <dcterms:created xsi:type="dcterms:W3CDTF">2025-09-08T10:21:00Z</dcterms:created>
  <dcterms:modified xsi:type="dcterms:W3CDTF">2026-01-15T08:08:00Z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