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81D7E" w14:textId="135DB44B" w:rsidR="00197969" w:rsidRDefault="00197969" w:rsidP="00197969">
      <w:pPr>
        <w:pStyle w:val="Pavadinimas"/>
        <w:tabs>
          <w:tab w:val="left" w:pos="1620"/>
        </w:tabs>
        <w:jc w:val="right"/>
        <w:rPr>
          <w:rFonts w:ascii="Times New Roman" w:hAnsi="Times New Roman"/>
          <w:b/>
          <w:bCs/>
          <w:sz w:val="24"/>
          <w:szCs w:val="24"/>
        </w:rPr>
      </w:pPr>
      <w:r>
        <w:rPr>
          <w:rFonts w:ascii="Times New Roman" w:hAnsi="Times New Roman"/>
          <w:b/>
          <w:bCs/>
          <w:sz w:val="24"/>
          <w:szCs w:val="24"/>
        </w:rPr>
        <w:t>PRIEDAS NR. 3</w:t>
      </w:r>
    </w:p>
    <w:p w14:paraId="2F2D6C2A" w14:textId="77777777" w:rsidR="00197969" w:rsidRDefault="00197969" w:rsidP="00197969">
      <w:pPr>
        <w:pStyle w:val="Pavadinimas"/>
        <w:tabs>
          <w:tab w:val="left" w:pos="1620"/>
        </w:tabs>
        <w:jc w:val="center"/>
        <w:rPr>
          <w:rFonts w:ascii="Times New Roman" w:hAnsi="Times New Roman"/>
          <w:b/>
          <w:bCs/>
          <w:sz w:val="24"/>
          <w:szCs w:val="24"/>
        </w:rPr>
      </w:pPr>
    </w:p>
    <w:p w14:paraId="1A192CEA" w14:textId="0CDA564C" w:rsidR="00197969" w:rsidRPr="00197969" w:rsidRDefault="00197969" w:rsidP="00197969">
      <w:pPr>
        <w:pStyle w:val="Pavadinimas"/>
        <w:tabs>
          <w:tab w:val="left" w:pos="1620"/>
        </w:tabs>
        <w:jc w:val="center"/>
        <w:rPr>
          <w:rFonts w:ascii="Times New Roman" w:hAnsi="Times New Roman"/>
          <w:b/>
          <w:bCs/>
          <w:sz w:val="24"/>
          <w:szCs w:val="24"/>
        </w:rPr>
      </w:pPr>
      <w:r w:rsidRPr="00197969">
        <w:rPr>
          <w:rFonts w:ascii="Times New Roman" w:hAnsi="Times New Roman"/>
          <w:b/>
          <w:bCs/>
          <w:sz w:val="24"/>
          <w:szCs w:val="24"/>
        </w:rPr>
        <w:t>PAGRINDINĖS APSAUGOS PASLAUGŲ TEIKIMO SUTARTIES SĄLYGOS</w:t>
      </w:r>
    </w:p>
    <w:p w14:paraId="52DCDA68" w14:textId="77777777" w:rsidR="00197969" w:rsidRPr="005F0910" w:rsidRDefault="00197969" w:rsidP="00197969">
      <w:pPr>
        <w:spacing w:after="0" w:line="240" w:lineRule="auto"/>
        <w:jc w:val="both"/>
        <w:rPr>
          <w:rFonts w:ascii="Times New Roman" w:hAnsi="Times New Roman" w:cs="Times New Roman"/>
          <w:b/>
          <w:bCs/>
          <w:sz w:val="23"/>
          <w:szCs w:val="23"/>
        </w:rPr>
      </w:pPr>
    </w:p>
    <w:p w14:paraId="7DB3B9F8" w14:textId="77777777" w:rsidR="00197969" w:rsidRPr="000E4841" w:rsidRDefault="00197969" w:rsidP="00197969">
      <w:pPr>
        <w:numPr>
          <w:ilvl w:val="0"/>
          <w:numId w:val="1"/>
        </w:numPr>
        <w:tabs>
          <w:tab w:val="num" w:pos="0"/>
          <w:tab w:val="left" w:pos="426"/>
          <w:tab w:val="left" w:pos="567"/>
          <w:tab w:val="left" w:pos="709"/>
        </w:tabs>
        <w:spacing w:after="0"/>
        <w:ind w:left="0" w:firstLine="426"/>
        <w:jc w:val="both"/>
        <w:rPr>
          <w:rFonts w:ascii="Times New Roman" w:hAnsi="Times New Roman" w:cs="Times New Roman"/>
          <w:sz w:val="24"/>
          <w:szCs w:val="24"/>
        </w:rPr>
      </w:pPr>
      <w:r w:rsidRPr="000E4841">
        <w:rPr>
          <w:rFonts w:ascii="Times New Roman" w:hAnsi="Times New Roman" w:cs="Times New Roman"/>
          <w:sz w:val="24"/>
          <w:szCs w:val="24"/>
        </w:rPr>
        <w:t xml:space="preserve">Paslaugų teikėjas įsipareigoja teikti Medininkų pilies, esančios adresu Šv. Kazimiero g. 2, Medininkų k., Vilniaus r. sav. </w:t>
      </w:r>
      <w:r w:rsidRPr="000E4841">
        <w:rPr>
          <w:rFonts w:ascii="Times New Roman" w:hAnsi="Times New Roman" w:cs="Times New Roman"/>
          <w:b/>
          <w:iCs/>
          <w:sz w:val="24"/>
          <w:szCs w:val="24"/>
        </w:rPr>
        <w:t xml:space="preserve">(toliau – Objektas) </w:t>
      </w:r>
      <w:r w:rsidRPr="000E4841">
        <w:rPr>
          <w:rFonts w:ascii="Times New Roman" w:hAnsi="Times New Roman" w:cs="Times New Roman"/>
          <w:sz w:val="24"/>
          <w:szCs w:val="24"/>
        </w:rPr>
        <w:t xml:space="preserve">stebėjimo vaizdo kameromis ir apsaugos reagavimo paslaugas (toliau – Paslaugos) pagal techninę specifikaciją (Sutarties priedas Nr. 1, o Užsakovas įsipareigoja Sutartyje nustatyta tvarka sumokėti už tinkamai suteiktas Paslaugas. </w:t>
      </w:r>
    </w:p>
    <w:p w14:paraId="72F25866" w14:textId="77777777" w:rsidR="00197969" w:rsidRPr="000E4841" w:rsidRDefault="00197969" w:rsidP="00197969">
      <w:pPr>
        <w:numPr>
          <w:ilvl w:val="0"/>
          <w:numId w:val="1"/>
        </w:numPr>
        <w:tabs>
          <w:tab w:val="num" w:pos="-48"/>
          <w:tab w:val="left" w:pos="709"/>
        </w:tabs>
        <w:spacing w:after="0"/>
        <w:ind w:left="-24" w:firstLine="384"/>
        <w:jc w:val="both"/>
        <w:rPr>
          <w:rFonts w:ascii="Times New Roman" w:hAnsi="Times New Roman" w:cs="Times New Roman"/>
          <w:sz w:val="24"/>
          <w:szCs w:val="24"/>
        </w:rPr>
      </w:pPr>
      <w:r w:rsidRPr="000E4841">
        <w:rPr>
          <w:rFonts w:ascii="Times New Roman" w:hAnsi="Times New Roman" w:cs="Times New Roman"/>
          <w:sz w:val="24"/>
          <w:szCs w:val="24"/>
        </w:rPr>
        <w:t xml:space="preserve">Perkamos Paslaugos ir Paslaugų apimtis, techniniai reikalavimai detalizuojamos Sutarties priede Nr. 1. </w:t>
      </w:r>
    </w:p>
    <w:p w14:paraId="56364441" w14:textId="77777777" w:rsidR="00197969" w:rsidRPr="000E4841" w:rsidRDefault="00197969" w:rsidP="00197969">
      <w:pPr>
        <w:numPr>
          <w:ilvl w:val="0"/>
          <w:numId w:val="1"/>
        </w:numPr>
        <w:tabs>
          <w:tab w:val="num" w:pos="-48"/>
          <w:tab w:val="left" w:pos="709"/>
        </w:tabs>
        <w:spacing w:after="0"/>
        <w:ind w:left="-24" w:firstLine="384"/>
        <w:jc w:val="both"/>
        <w:rPr>
          <w:rFonts w:ascii="Times New Roman" w:hAnsi="Times New Roman" w:cs="Times New Roman"/>
          <w:sz w:val="24"/>
          <w:szCs w:val="24"/>
        </w:rPr>
      </w:pPr>
      <w:r w:rsidRPr="000E4841">
        <w:rPr>
          <w:rFonts w:ascii="Times New Roman" w:hAnsi="Times New Roman" w:cs="Times New Roman"/>
          <w:b/>
          <w:sz w:val="24"/>
          <w:szCs w:val="24"/>
        </w:rPr>
        <w:t xml:space="preserve">Paslaugų teikimo terminas 36 (trisdešimt šeši) mėnesiai. </w:t>
      </w:r>
    </w:p>
    <w:p w14:paraId="7AE54D8C" w14:textId="77777777" w:rsidR="00197969" w:rsidRPr="000E4841" w:rsidRDefault="00197969" w:rsidP="00197969">
      <w:pPr>
        <w:numPr>
          <w:ilvl w:val="0"/>
          <w:numId w:val="1"/>
        </w:numPr>
        <w:tabs>
          <w:tab w:val="num" w:pos="-48"/>
          <w:tab w:val="left" w:pos="709"/>
        </w:tabs>
        <w:spacing w:after="0"/>
        <w:ind w:left="-24" w:firstLine="384"/>
        <w:jc w:val="both"/>
        <w:rPr>
          <w:rFonts w:ascii="Times New Roman" w:hAnsi="Times New Roman" w:cs="Times New Roman"/>
          <w:bCs/>
          <w:sz w:val="24"/>
          <w:szCs w:val="24"/>
        </w:rPr>
      </w:pPr>
      <w:r w:rsidRPr="000E4841">
        <w:rPr>
          <w:rStyle w:val="Grietas"/>
          <w:rFonts w:ascii="Times New Roman" w:hAnsi="Times New Roman" w:cs="Times New Roman"/>
          <w:sz w:val="24"/>
          <w:szCs w:val="24"/>
        </w:rPr>
        <w:t xml:space="preserve">Perkančioji organizacija nustato, kad Tiekėjai, kurie siekia dalyvauti Pirkime turi atitinki kokybės vadybos bei aplinkos apsaugos sistemų standartų reikalavimų.  Perkančioji organizacija reikalauja, kad tiekėjas kartu su pasiūlymu pateiktų nepriklausomos įstaigos išduotą sertifikatą, patvirtinantį, kad Tiekėjas laikosi kokybės vadybos sistemos </w:t>
      </w:r>
      <w:r w:rsidRPr="000E4841">
        <w:rPr>
          <w:rFonts w:ascii="Times New Roman" w:eastAsia="Times New Roman" w:hAnsi="Times New Roman" w:cs="Times New Roman"/>
          <w:bCs/>
          <w:sz w:val="24"/>
          <w:szCs w:val="24"/>
        </w:rPr>
        <w:t xml:space="preserve">(LST EN ISO 9001:2015 arba lygiavertis) </w:t>
      </w:r>
      <w:r w:rsidRPr="000E4841">
        <w:rPr>
          <w:rStyle w:val="Grietas"/>
          <w:rFonts w:ascii="Times New Roman" w:hAnsi="Times New Roman" w:cs="Times New Roman"/>
          <w:sz w:val="24"/>
          <w:szCs w:val="24"/>
        </w:rPr>
        <w:t xml:space="preserve">bei aplinkos apsaugos vadybos </w:t>
      </w:r>
      <w:r w:rsidRPr="000E4841">
        <w:rPr>
          <w:rFonts w:ascii="Times New Roman" w:eastAsia="Times New Roman" w:hAnsi="Times New Roman" w:cs="Times New Roman"/>
          <w:bCs/>
          <w:sz w:val="24"/>
          <w:szCs w:val="24"/>
        </w:rPr>
        <w:t>(LST EN ISO 14001:2015 arba lygiavertis) sistemų standartų reikalavimų.</w:t>
      </w:r>
    </w:p>
    <w:p w14:paraId="49DCEF31" w14:textId="77777777" w:rsidR="00197969" w:rsidRPr="000E4841" w:rsidRDefault="00197969" w:rsidP="00197969">
      <w:pPr>
        <w:numPr>
          <w:ilvl w:val="0"/>
          <w:numId w:val="1"/>
        </w:numPr>
        <w:tabs>
          <w:tab w:val="num" w:pos="-48"/>
          <w:tab w:val="left" w:pos="709"/>
        </w:tabs>
        <w:spacing w:after="0"/>
        <w:ind w:left="-24" w:firstLine="384"/>
        <w:jc w:val="both"/>
        <w:rPr>
          <w:rFonts w:ascii="Times New Roman" w:hAnsi="Times New Roman" w:cs="Times New Roman"/>
          <w:b/>
          <w:bCs/>
          <w:sz w:val="24"/>
          <w:szCs w:val="24"/>
        </w:rPr>
      </w:pPr>
      <w:r w:rsidRPr="000E4841">
        <w:rPr>
          <w:rFonts w:ascii="Times New Roman" w:eastAsia="Times New Roman" w:hAnsi="Times New Roman" w:cs="Times New Roman"/>
          <w:b/>
          <w:bCs/>
          <w:sz w:val="24"/>
          <w:szCs w:val="24"/>
          <w:lang w:eastAsia="ar-SA"/>
        </w:rPr>
        <w:t>Tiekėjas privalo turėti licenciją, leidžiančią vykdyti ginkluotos apsaugos paslaugas ir turto apsaugos paslaugas.</w:t>
      </w:r>
    </w:p>
    <w:p w14:paraId="3BD1040A" w14:textId="77777777" w:rsidR="00197969" w:rsidRPr="000E4841" w:rsidRDefault="00197969" w:rsidP="00197969">
      <w:pPr>
        <w:numPr>
          <w:ilvl w:val="0"/>
          <w:numId w:val="1"/>
        </w:numPr>
        <w:tabs>
          <w:tab w:val="num" w:pos="-48"/>
          <w:tab w:val="left" w:pos="709"/>
        </w:tabs>
        <w:spacing w:after="0"/>
        <w:ind w:left="-24" w:firstLine="384"/>
        <w:jc w:val="both"/>
        <w:rPr>
          <w:rFonts w:ascii="Times New Roman" w:hAnsi="Times New Roman" w:cs="Times New Roman"/>
          <w:sz w:val="24"/>
          <w:szCs w:val="24"/>
        </w:rPr>
      </w:pPr>
      <w:r w:rsidRPr="000E4841">
        <w:rPr>
          <w:rFonts w:ascii="Times New Roman" w:hAnsi="Times New Roman" w:cs="Times New Roman"/>
          <w:sz w:val="24"/>
          <w:szCs w:val="24"/>
        </w:rPr>
        <w:t xml:space="preserve">Vadovaujantis Viešųjų pirkimų tarnybos direktoriaus patvirtinta „Kainodaros taisyklių nustatymo metodika“ taikomas kainos apskaičiavimo būdas – </w:t>
      </w:r>
      <w:r w:rsidRPr="000E4841">
        <w:rPr>
          <w:rFonts w:ascii="Times New Roman" w:hAnsi="Times New Roman" w:cs="Times New Roman"/>
          <w:b/>
          <w:sz w:val="24"/>
          <w:szCs w:val="24"/>
        </w:rPr>
        <w:t>fiksuotas įkainis</w:t>
      </w:r>
      <w:r w:rsidRPr="000E4841">
        <w:rPr>
          <w:rFonts w:ascii="Times New Roman" w:hAnsi="Times New Roman" w:cs="Times New Roman"/>
          <w:sz w:val="24"/>
          <w:szCs w:val="24"/>
        </w:rPr>
        <w:t xml:space="preserve">. Paslaugų įkainiai sutarties galiojimo laikotarpiu negali būti keičiami. </w:t>
      </w:r>
    </w:p>
    <w:p w14:paraId="5C94DA48" w14:textId="77777777" w:rsidR="00197969" w:rsidRPr="00344BBB" w:rsidRDefault="00197969" w:rsidP="00197969">
      <w:pPr>
        <w:numPr>
          <w:ilvl w:val="0"/>
          <w:numId w:val="1"/>
        </w:numPr>
        <w:tabs>
          <w:tab w:val="num" w:pos="-48"/>
          <w:tab w:val="left" w:pos="709"/>
        </w:tabs>
        <w:spacing w:after="0"/>
        <w:ind w:left="-24" w:firstLine="384"/>
        <w:jc w:val="both"/>
        <w:rPr>
          <w:rFonts w:ascii="Times New Roman" w:hAnsi="Times New Roman" w:cs="Times New Roman"/>
          <w:color w:val="000000"/>
          <w:sz w:val="24"/>
          <w:szCs w:val="24"/>
        </w:rPr>
      </w:pPr>
      <w:r w:rsidRPr="00344BBB">
        <w:rPr>
          <w:rFonts w:ascii="Times New Roman" w:hAnsi="Times New Roman" w:cs="Times New Roman"/>
          <w:color w:val="000000"/>
          <w:sz w:val="24"/>
          <w:szCs w:val="24"/>
        </w:rPr>
        <w:t>Į sutarties kainą yra įskaičiuotos visos Paslaugų teikėjo išlaidos bei visi privalomi mokėti mokesčiai.</w:t>
      </w:r>
      <w:r w:rsidRPr="00344BBB">
        <w:rPr>
          <w:rFonts w:ascii="Times New Roman" w:eastAsia="Times New Roman" w:hAnsi="Times New Roman" w:cs="Times New Roman"/>
          <w:color w:val="000000"/>
          <w:kern w:val="2"/>
          <w:sz w:val="24"/>
          <w:szCs w:val="24"/>
          <w:lang w:eastAsia="en-US"/>
        </w:rPr>
        <w:t xml:space="preserve"> </w:t>
      </w:r>
      <w:r w:rsidRPr="00344BBB">
        <w:rPr>
          <w:rFonts w:ascii="Times New Roman" w:hAnsi="Times New Roman" w:cs="Times New Roman"/>
          <w:color w:val="000000"/>
          <w:sz w:val="24"/>
          <w:szCs w:val="24"/>
        </w:rPr>
        <w:t xml:space="preserve">Šioje Sutartyje Pradinės Sutarties vertė yra lygi </w:t>
      </w:r>
      <w:r w:rsidRPr="00344BBB">
        <w:rPr>
          <w:rFonts w:ascii="Times New Roman" w:hAnsi="Times New Roman" w:cs="Times New Roman"/>
          <w:b/>
          <w:color w:val="000000"/>
          <w:sz w:val="24"/>
          <w:szCs w:val="24"/>
        </w:rPr>
        <w:t xml:space="preserve">maksimaliai pirkimui skirtai lėšų sumai be PVM </w:t>
      </w:r>
      <w:r w:rsidRPr="00344BBB">
        <w:rPr>
          <w:rFonts w:ascii="Times New Roman" w:hAnsi="Times New Roman" w:cs="Times New Roman"/>
          <w:color w:val="000000"/>
          <w:sz w:val="24"/>
          <w:szCs w:val="24"/>
        </w:rPr>
        <w:t>pirkimo dokumentuose ir Sutartyje nurodytų Paslaugų įsigijimui Tiekėjo pasiūlyme nurodytais įkainiais be PVM. Pirkėjas nenuolatinio pobūdžio Paslaugas</w:t>
      </w:r>
      <w:r w:rsidRPr="00344BBB">
        <w:rPr>
          <w:sz w:val="24"/>
          <w:szCs w:val="24"/>
        </w:rPr>
        <w:t xml:space="preserve"> </w:t>
      </w:r>
      <w:r w:rsidRPr="00344BBB">
        <w:rPr>
          <w:rFonts w:ascii="Times New Roman" w:hAnsi="Times New Roman" w:cs="Times New Roman"/>
          <w:color w:val="000000"/>
          <w:sz w:val="24"/>
          <w:szCs w:val="24"/>
        </w:rPr>
        <w:t xml:space="preserve">perka tik pagal poreikį Sutartyje arba jos priede Nr. 2 nurodytais įkainiais, neviršijant Sutarties kainos. </w:t>
      </w:r>
    </w:p>
    <w:p w14:paraId="5586F683" w14:textId="77777777" w:rsidR="00197969" w:rsidRPr="000E4841" w:rsidRDefault="00197969" w:rsidP="00197969">
      <w:pPr>
        <w:numPr>
          <w:ilvl w:val="0"/>
          <w:numId w:val="1"/>
        </w:numPr>
        <w:tabs>
          <w:tab w:val="num" w:pos="-48"/>
          <w:tab w:val="left" w:pos="709"/>
        </w:tabs>
        <w:spacing w:after="0"/>
        <w:ind w:left="-24" w:firstLine="384"/>
        <w:jc w:val="both"/>
        <w:rPr>
          <w:rFonts w:ascii="Times New Roman" w:hAnsi="Times New Roman" w:cs="Times New Roman"/>
          <w:color w:val="000000"/>
          <w:sz w:val="24"/>
          <w:szCs w:val="24"/>
        </w:rPr>
      </w:pPr>
      <w:r w:rsidRPr="000E4841">
        <w:rPr>
          <w:rFonts w:ascii="Times New Roman" w:hAnsi="Times New Roman" w:cs="Times New Roman"/>
          <w:sz w:val="24"/>
          <w:szCs w:val="24"/>
        </w:rPr>
        <w:t>Visi mokėjimo dokumentai (sąskaitos faktūros) formuojami informacinėje sistemoje „SABIS</w:t>
      </w:r>
      <w:r w:rsidRPr="00344BBB">
        <w:rPr>
          <w:rFonts w:ascii="Times New Roman" w:hAnsi="Times New Roman" w:cs="Times New Roman"/>
          <w:sz w:val="24"/>
          <w:szCs w:val="24"/>
        </w:rPr>
        <w:t xml:space="preserve">“.  </w:t>
      </w:r>
      <w:r w:rsidRPr="000E4841">
        <w:rPr>
          <w:rFonts w:ascii="Times New Roman" w:hAnsi="Times New Roman" w:cs="Times New Roman"/>
          <w:sz w:val="24"/>
          <w:szCs w:val="24"/>
        </w:rPr>
        <w:t xml:space="preserve">Paslaugų teikėjas įsipareigoja per </w:t>
      </w:r>
      <w:r w:rsidRPr="000E4841">
        <w:rPr>
          <w:rFonts w:ascii="Times New Roman" w:hAnsi="Times New Roman" w:cs="Times New Roman"/>
          <w:b/>
          <w:sz w:val="24"/>
          <w:szCs w:val="24"/>
        </w:rPr>
        <w:t>30 darbo dienų</w:t>
      </w:r>
      <w:r w:rsidRPr="000E4841">
        <w:rPr>
          <w:rFonts w:ascii="Times New Roman" w:hAnsi="Times New Roman" w:cs="Times New Roman"/>
          <w:sz w:val="24"/>
          <w:szCs w:val="24"/>
        </w:rPr>
        <w:t xml:space="preserve">  informacinėje sistemoje „SABIS“ pateikti Užsakovui PVM sąskaitą faktūrą.</w:t>
      </w:r>
    </w:p>
    <w:p w14:paraId="35ABF12F" w14:textId="77777777" w:rsidR="00197969" w:rsidRPr="000E4841" w:rsidRDefault="00197969" w:rsidP="00197969">
      <w:pPr>
        <w:numPr>
          <w:ilvl w:val="0"/>
          <w:numId w:val="1"/>
        </w:numPr>
        <w:tabs>
          <w:tab w:val="num" w:pos="-48"/>
          <w:tab w:val="left" w:pos="709"/>
        </w:tabs>
        <w:spacing w:after="0"/>
        <w:ind w:left="-24" w:firstLine="384"/>
        <w:jc w:val="both"/>
        <w:rPr>
          <w:rFonts w:asciiTheme="majorBidi" w:hAnsiTheme="majorBidi" w:cstheme="majorBidi"/>
          <w:color w:val="000000"/>
          <w:sz w:val="24"/>
          <w:szCs w:val="24"/>
        </w:rPr>
      </w:pPr>
      <w:r w:rsidRPr="000E4841">
        <w:rPr>
          <w:sz w:val="24"/>
          <w:szCs w:val="24"/>
        </w:rPr>
        <w:t xml:space="preserve"> </w:t>
      </w:r>
      <w:r w:rsidRPr="000E4841">
        <w:rPr>
          <w:rFonts w:asciiTheme="majorBidi" w:hAnsiTheme="majorBidi" w:cstheme="majorBidi"/>
          <w:sz w:val="24"/>
          <w:szCs w:val="24"/>
        </w:rPr>
        <w:t>Pirkėjas už paslaugas pagal sutartį atsiskaito su Paslaugų teikėju mokėjimo pavedimais, sumokant ne vėliau kaip per 30 dienų nuo dienos, kai yra  pateikta sąskaita-faktūra per informacinę sistemą „SABIS“.</w:t>
      </w:r>
    </w:p>
    <w:p w14:paraId="205059A4" w14:textId="36D9B2D7" w:rsidR="00197969" w:rsidRPr="000E4841" w:rsidRDefault="00197969" w:rsidP="00197969">
      <w:pPr>
        <w:numPr>
          <w:ilvl w:val="0"/>
          <w:numId w:val="1"/>
        </w:numPr>
        <w:tabs>
          <w:tab w:val="num" w:pos="-48"/>
          <w:tab w:val="left" w:pos="709"/>
        </w:tabs>
        <w:spacing w:after="0"/>
        <w:ind w:left="-24" w:firstLine="384"/>
        <w:jc w:val="both"/>
        <w:rPr>
          <w:rFonts w:asciiTheme="majorBidi" w:hAnsiTheme="majorBidi" w:cstheme="majorBidi"/>
          <w:color w:val="000000"/>
          <w:sz w:val="24"/>
          <w:szCs w:val="24"/>
        </w:rPr>
      </w:pPr>
      <w:r w:rsidRPr="000E4841">
        <w:rPr>
          <w:rFonts w:asciiTheme="majorBidi" w:hAnsiTheme="majorBidi" w:cstheme="majorBidi"/>
          <w:sz w:val="24"/>
          <w:szCs w:val="24"/>
        </w:rPr>
        <w:t xml:space="preserve">Sudarius Sutartį, Paslaugų teikėjas ne vėliau negu Sutartis pradedama vykdyti, įsipareigoja Užsakovui raštu pateikti </w:t>
      </w:r>
      <w:r w:rsidRPr="000E4841">
        <w:rPr>
          <w:rFonts w:asciiTheme="majorBidi" w:eastAsia="Calibri" w:hAnsiTheme="majorBidi" w:cstheme="majorBidi"/>
          <w:sz w:val="24"/>
          <w:szCs w:val="24"/>
        </w:rPr>
        <w:t xml:space="preserve">tuo metu žinomų subtiekėjų pavadinimus, kontaktinius duomenis ir jų atstovus, jei tokie bus pasitelkti. </w:t>
      </w:r>
      <w:r w:rsidR="00551E4A">
        <w:rPr>
          <w:rFonts w:asciiTheme="majorBidi" w:hAnsiTheme="majorBidi" w:cstheme="majorBidi"/>
          <w:sz w:val="24"/>
          <w:szCs w:val="24"/>
        </w:rPr>
        <w:t>Pirkėjas</w:t>
      </w:r>
      <w:r w:rsidRPr="000E4841">
        <w:rPr>
          <w:rFonts w:asciiTheme="majorBidi" w:hAnsiTheme="majorBidi" w:cstheme="majorBidi"/>
          <w:color w:val="538135"/>
          <w:sz w:val="24"/>
          <w:szCs w:val="24"/>
        </w:rPr>
        <w:t xml:space="preserve"> </w:t>
      </w:r>
      <w:r w:rsidRPr="000E4841">
        <w:rPr>
          <w:rFonts w:asciiTheme="majorBidi" w:eastAsia="Calibri" w:hAnsiTheme="majorBidi" w:cstheme="majorBidi"/>
          <w:sz w:val="24"/>
          <w:szCs w:val="24"/>
        </w:rPr>
        <w:t>taip pat reikalauja, kad Paslaugų teikėjas informuotų apie minėtos informacijos pasikeitimus visu Sutarties vykdymo metu, taip pat apie naujus subtiekėjus, kuriuos jis ketina pasitelkti vėliau.</w:t>
      </w:r>
    </w:p>
    <w:p w14:paraId="458B9995" w14:textId="77777777" w:rsidR="00197969" w:rsidRPr="000E4841" w:rsidRDefault="00197969" w:rsidP="00197969">
      <w:pPr>
        <w:numPr>
          <w:ilvl w:val="0"/>
          <w:numId w:val="1"/>
        </w:numPr>
        <w:tabs>
          <w:tab w:val="num" w:pos="-48"/>
          <w:tab w:val="left" w:pos="709"/>
        </w:tabs>
        <w:spacing w:after="0"/>
        <w:ind w:left="-24" w:firstLine="384"/>
        <w:jc w:val="both"/>
        <w:rPr>
          <w:rFonts w:asciiTheme="majorBidi" w:hAnsiTheme="majorBidi" w:cstheme="majorBidi"/>
          <w:color w:val="000000"/>
          <w:sz w:val="24"/>
          <w:szCs w:val="24"/>
        </w:rPr>
      </w:pPr>
      <w:r w:rsidRPr="000E4841">
        <w:rPr>
          <w:rFonts w:asciiTheme="majorBidi" w:eastAsia="Calibri" w:hAnsiTheme="majorBidi" w:cstheme="majorBidi"/>
          <w:sz w:val="24"/>
          <w:szCs w:val="24"/>
        </w:rPr>
        <w:t>Pagal sutartį nėra tiesioginio atsiskaitymo su subtiekėjais galimybės.</w:t>
      </w:r>
    </w:p>
    <w:p w14:paraId="178FBB07" w14:textId="74F5A2F6" w:rsidR="00197969" w:rsidRPr="000E4841" w:rsidRDefault="00197969" w:rsidP="00197969">
      <w:pPr>
        <w:numPr>
          <w:ilvl w:val="0"/>
          <w:numId w:val="1"/>
        </w:numPr>
        <w:tabs>
          <w:tab w:val="num" w:pos="-48"/>
          <w:tab w:val="left" w:pos="888"/>
          <w:tab w:val="num" w:pos="1843"/>
        </w:tabs>
        <w:spacing w:after="0"/>
        <w:ind w:left="-24" w:firstLine="384"/>
        <w:jc w:val="both"/>
        <w:rPr>
          <w:rFonts w:ascii="Times New Roman" w:hAnsi="Times New Roman" w:cs="Times New Roman"/>
          <w:bCs/>
          <w:sz w:val="24"/>
          <w:szCs w:val="24"/>
        </w:rPr>
      </w:pPr>
      <w:r w:rsidRPr="000E4841">
        <w:rPr>
          <w:rFonts w:ascii="Times New Roman" w:hAnsi="Times New Roman" w:cs="Times New Roman"/>
          <w:bCs/>
          <w:sz w:val="24"/>
          <w:szCs w:val="24"/>
        </w:rPr>
        <w:t xml:space="preserve">Jei Paslaugų teikėjas dėl savo kaltės vėluoja suteikti paslaugas sutartyje numatytu terminu, </w:t>
      </w:r>
      <w:r w:rsidR="00551E4A">
        <w:rPr>
          <w:rFonts w:ascii="Times New Roman" w:hAnsi="Times New Roman" w:cs="Times New Roman"/>
          <w:bCs/>
          <w:sz w:val="24"/>
          <w:szCs w:val="24"/>
        </w:rPr>
        <w:t>Pirkėjas</w:t>
      </w:r>
      <w:r w:rsidRPr="000E4841">
        <w:rPr>
          <w:rFonts w:ascii="Times New Roman" w:hAnsi="Times New Roman" w:cs="Times New Roman"/>
          <w:bCs/>
          <w:sz w:val="24"/>
          <w:szCs w:val="24"/>
        </w:rPr>
        <w:t xml:space="preserve"> turi teisę be oficialaus įspėjimo ir nesumažindamas kitų savo teisių gynimo priemonių, numatytų sutartyje, pradėti skaičiuoti delspinigius už kiekvieną vėluojamą dieną. Užsakovui vėluojamų suteikti paslaugų kaina mažinama 0,05 proc. nuo vėluojamų suteikti paslaugų vertės už kiekvieną termino praleidimo dieną.</w:t>
      </w:r>
    </w:p>
    <w:p w14:paraId="0006C37A" w14:textId="0718CF2E" w:rsidR="00197969" w:rsidRPr="000E4841" w:rsidRDefault="00551E4A" w:rsidP="00197969">
      <w:pPr>
        <w:numPr>
          <w:ilvl w:val="0"/>
          <w:numId w:val="1"/>
        </w:numPr>
        <w:tabs>
          <w:tab w:val="num" w:pos="-48"/>
          <w:tab w:val="left" w:pos="888"/>
          <w:tab w:val="num" w:pos="1843"/>
        </w:tabs>
        <w:spacing w:after="0"/>
        <w:ind w:left="-24" w:firstLine="384"/>
        <w:jc w:val="both"/>
        <w:rPr>
          <w:rFonts w:ascii="Times New Roman" w:hAnsi="Times New Roman" w:cs="Times New Roman"/>
          <w:bCs/>
          <w:sz w:val="24"/>
          <w:szCs w:val="24"/>
        </w:rPr>
      </w:pPr>
      <w:r>
        <w:rPr>
          <w:rFonts w:ascii="Times New Roman" w:hAnsi="Times New Roman" w:cs="Times New Roman"/>
          <w:bCs/>
          <w:sz w:val="24"/>
          <w:szCs w:val="24"/>
        </w:rPr>
        <w:t>Pirkėj</w:t>
      </w:r>
      <w:r w:rsidR="00197969" w:rsidRPr="000E4841">
        <w:rPr>
          <w:rFonts w:ascii="Times New Roman" w:hAnsi="Times New Roman" w:cs="Times New Roman"/>
          <w:bCs/>
          <w:sz w:val="24"/>
          <w:szCs w:val="24"/>
        </w:rPr>
        <w:t>ui praleidus šioje sutartyje nustatytą atsiskaitymo terminą, Paslaugų teikėjas turi teisę be oficialaus įspėjimo pradėti skaičiuoti 0,03 proc. dydžio delspinigius už kiekvieną vėluojamą dieną.</w:t>
      </w:r>
    </w:p>
    <w:p w14:paraId="1E85E12F" w14:textId="77777777" w:rsidR="00197969" w:rsidRPr="00344BBB" w:rsidRDefault="00197969" w:rsidP="00197969">
      <w:pPr>
        <w:tabs>
          <w:tab w:val="left" w:pos="888"/>
        </w:tabs>
        <w:spacing w:after="0"/>
        <w:ind w:left="-24"/>
        <w:jc w:val="both"/>
        <w:rPr>
          <w:rFonts w:ascii="Times New Roman" w:hAnsi="Times New Roman" w:cs="Times New Roman"/>
          <w:bCs/>
          <w:sz w:val="24"/>
          <w:szCs w:val="24"/>
        </w:rPr>
      </w:pPr>
      <w:r w:rsidRPr="000E4841">
        <w:rPr>
          <w:rFonts w:ascii="Times New Roman" w:hAnsi="Times New Roman" w:cs="Times New Roman"/>
          <w:bCs/>
          <w:sz w:val="24"/>
          <w:szCs w:val="24"/>
        </w:rPr>
        <w:lastRenderedPageBreak/>
        <w:t xml:space="preserve">       </w:t>
      </w:r>
      <w:r w:rsidRPr="00344BBB">
        <w:rPr>
          <w:rFonts w:ascii="Times New Roman" w:hAnsi="Times New Roman" w:cs="Times New Roman"/>
          <w:bCs/>
          <w:sz w:val="24"/>
          <w:szCs w:val="24"/>
        </w:rPr>
        <w:t>14. Aplinkosauginiai kriterijai</w:t>
      </w:r>
      <w:r w:rsidRPr="00344BBB">
        <w:rPr>
          <w:sz w:val="24"/>
          <w:szCs w:val="24"/>
        </w:rPr>
        <w:t xml:space="preserve"> </w:t>
      </w:r>
      <w:r w:rsidRPr="00344BBB">
        <w:rPr>
          <w:rFonts w:ascii="Times New Roman" w:hAnsi="Times New Roman" w:cs="Times New Roman"/>
          <w:bCs/>
          <w:sz w:val="24"/>
          <w:szCs w:val="24"/>
        </w:rPr>
        <w:t>(žr. Aplinkos apsaugos kriterijų taikymo, vykdant žaliuosius pirkimus, tvarkos aprašo, patvirtinto 2011 m. birželio 28 d. įsakymu D1-508 „</w:t>
      </w:r>
      <w:r w:rsidRPr="00344BBB">
        <w:rPr>
          <w:rFonts w:ascii="Times New Roman" w:hAnsi="Times New Roman" w:cs="Times New Roman"/>
          <w:bCs/>
          <w:i/>
          <w:iCs/>
          <w:sz w:val="24"/>
          <w:szCs w:val="24"/>
        </w:rPr>
        <w:t>Dėl Aplinkos apsaugos kriterijų taikymo, vykdant žaliuosius pirkimus, tvarkos aprašo patvirtinimo</w:t>
      </w:r>
      <w:r w:rsidRPr="00344BBB">
        <w:rPr>
          <w:rFonts w:ascii="Times New Roman" w:hAnsi="Times New Roman" w:cs="Times New Roman"/>
          <w:bCs/>
          <w:sz w:val="24"/>
          <w:szCs w:val="24"/>
        </w:rPr>
        <w:t xml:space="preserve">“ 4.4.4 p.): </w:t>
      </w:r>
    </w:p>
    <w:p w14:paraId="111C94F5" w14:textId="6E43C4B4" w:rsidR="00197969" w:rsidRPr="000E4841" w:rsidRDefault="00197969" w:rsidP="00197969">
      <w:pPr>
        <w:tabs>
          <w:tab w:val="left" w:pos="888"/>
        </w:tabs>
        <w:spacing w:after="0"/>
        <w:ind w:left="-24"/>
        <w:jc w:val="both"/>
        <w:rPr>
          <w:rFonts w:ascii="Times New Roman" w:hAnsi="Times New Roman" w:cs="Times New Roman"/>
          <w:bCs/>
          <w:sz w:val="24"/>
          <w:szCs w:val="24"/>
        </w:rPr>
      </w:pPr>
      <w:r w:rsidRPr="00344BBB">
        <w:rPr>
          <w:rFonts w:ascii="Times New Roman" w:hAnsi="Times New Roman" w:cs="Times New Roman"/>
          <w:bCs/>
          <w:sz w:val="24"/>
          <w:szCs w:val="24"/>
        </w:rPr>
        <w:t>Vykdydamos Sutartį Šalys susitaria laikytis šių aplinkosaugos reikalavimų, t.</w:t>
      </w:r>
      <w:r w:rsidR="00344BBB">
        <w:rPr>
          <w:rFonts w:ascii="Times New Roman" w:hAnsi="Times New Roman" w:cs="Times New Roman"/>
          <w:bCs/>
          <w:sz w:val="24"/>
          <w:szCs w:val="24"/>
        </w:rPr>
        <w:t xml:space="preserve"> </w:t>
      </w:r>
      <w:r w:rsidRPr="00344BBB">
        <w:rPr>
          <w:rFonts w:ascii="Times New Roman" w:hAnsi="Times New Roman" w:cs="Times New Roman"/>
          <w:bCs/>
          <w:sz w:val="24"/>
          <w:szCs w:val="24"/>
        </w:rPr>
        <w:t>y. mažinti popieriaus sunaudojimą, atsisakyti nebūtino dokumentų kopijavimo ir spausdinimo. Su Sutarties vykdymu susiję dokumentai Perkančiajai organizacijai turi būti pateikti tik elektroniniu formatu. Išimtiniais atvejais su Sutarties vykdymu susiję dokumentai gali būti pateikiami popieriniu formatu, jeigu toks formatas privalomas pagal teisės aktus arba Muziejus nurodo tokį būtinumą – tokiu atveju turi būti naudojamas perdirbtas popierius, kuris atitinka minimaliuosius aplinkos apsaugos kriterijus.</w:t>
      </w:r>
    </w:p>
    <w:p w14:paraId="2BC5D8CB" w14:textId="77777777" w:rsidR="0095173D" w:rsidRDefault="0095173D"/>
    <w:sectPr w:rsidR="0095173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6F00" w14:textId="77777777" w:rsidR="000752C1" w:rsidRDefault="000752C1" w:rsidP="00197969">
      <w:pPr>
        <w:spacing w:after="0" w:line="240" w:lineRule="auto"/>
      </w:pPr>
      <w:r>
        <w:separator/>
      </w:r>
    </w:p>
  </w:endnote>
  <w:endnote w:type="continuationSeparator" w:id="0">
    <w:p w14:paraId="3560820B" w14:textId="77777777" w:rsidR="000752C1" w:rsidRDefault="000752C1" w:rsidP="00197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FCA58" w14:textId="77777777" w:rsidR="000752C1" w:rsidRDefault="000752C1" w:rsidP="00197969">
      <w:pPr>
        <w:spacing w:after="0" w:line="240" w:lineRule="auto"/>
      </w:pPr>
      <w:r>
        <w:separator/>
      </w:r>
    </w:p>
  </w:footnote>
  <w:footnote w:type="continuationSeparator" w:id="0">
    <w:p w14:paraId="6A86867C" w14:textId="77777777" w:rsidR="000752C1" w:rsidRDefault="000752C1" w:rsidP="00197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F3D2B"/>
    <w:multiLevelType w:val="multilevel"/>
    <w:tmpl w:val="0427001F"/>
    <w:lvl w:ilvl="0">
      <w:start w:val="1"/>
      <w:numFmt w:val="decimal"/>
      <w:lvlText w:val="%1."/>
      <w:lvlJc w:val="left"/>
      <w:pPr>
        <w:ind w:left="1777"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3093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3D"/>
    <w:rsid w:val="000752C1"/>
    <w:rsid w:val="00197969"/>
    <w:rsid w:val="0024660F"/>
    <w:rsid w:val="00344BBB"/>
    <w:rsid w:val="00551E4A"/>
    <w:rsid w:val="0095173D"/>
    <w:rsid w:val="00CD3E80"/>
    <w:rsid w:val="00EB20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126B1"/>
  <w15:chartTrackingRefBased/>
  <w15:docId w15:val="{4B4DCE0E-C6F3-45ED-98DE-440C81B7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7969"/>
    <w:pPr>
      <w:spacing w:line="259" w:lineRule="auto"/>
    </w:pPr>
    <w:rPr>
      <w:rFonts w:eastAsiaTheme="minorEastAsia"/>
      <w:kern w:val="0"/>
      <w:sz w:val="22"/>
      <w:szCs w:val="22"/>
      <w:lang w:eastAsia="lt-LT"/>
      <w14:ligatures w14:val="none"/>
    </w:rPr>
  </w:style>
  <w:style w:type="paragraph" w:styleId="Antrat1">
    <w:name w:val="heading 1"/>
    <w:basedOn w:val="prastasis"/>
    <w:next w:val="prastasis"/>
    <w:link w:val="Antrat1Diagrama"/>
    <w:uiPriority w:val="9"/>
    <w:qFormat/>
    <w:rsid w:val="00951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51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5173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5173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5173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5173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73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73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73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73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5173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5173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5173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5173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5173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73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73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73D"/>
    <w:rPr>
      <w:rFonts w:eastAsiaTheme="majorEastAsia" w:cstheme="majorBidi"/>
      <w:color w:val="272727" w:themeColor="text1" w:themeTint="D8"/>
    </w:rPr>
  </w:style>
  <w:style w:type="paragraph" w:styleId="Pavadinimas">
    <w:name w:val="Title"/>
    <w:basedOn w:val="prastasis"/>
    <w:next w:val="prastasis"/>
    <w:link w:val="PavadinimasDiagrama"/>
    <w:qFormat/>
    <w:rsid w:val="00951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95173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73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73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73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73D"/>
    <w:rPr>
      <w:i/>
      <w:iCs/>
      <w:color w:val="404040" w:themeColor="text1" w:themeTint="BF"/>
    </w:rPr>
  </w:style>
  <w:style w:type="paragraph" w:styleId="Sraopastraipa">
    <w:name w:val="List Paragraph"/>
    <w:basedOn w:val="prastasis"/>
    <w:uiPriority w:val="34"/>
    <w:qFormat/>
    <w:rsid w:val="0095173D"/>
    <w:pPr>
      <w:ind w:left="720"/>
      <w:contextualSpacing/>
    </w:pPr>
  </w:style>
  <w:style w:type="character" w:styleId="Rykuspabraukimas">
    <w:name w:val="Intense Emphasis"/>
    <w:basedOn w:val="Numatytasispastraiposriftas"/>
    <w:uiPriority w:val="21"/>
    <w:qFormat/>
    <w:rsid w:val="0095173D"/>
    <w:rPr>
      <w:i/>
      <w:iCs/>
      <w:color w:val="0F4761" w:themeColor="accent1" w:themeShade="BF"/>
    </w:rPr>
  </w:style>
  <w:style w:type="paragraph" w:styleId="Iskirtacitata">
    <w:name w:val="Intense Quote"/>
    <w:basedOn w:val="prastasis"/>
    <w:next w:val="prastasis"/>
    <w:link w:val="IskirtacitataDiagrama"/>
    <w:uiPriority w:val="30"/>
    <w:qFormat/>
    <w:rsid w:val="00951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5173D"/>
    <w:rPr>
      <w:i/>
      <w:iCs/>
      <w:color w:val="0F4761" w:themeColor="accent1" w:themeShade="BF"/>
    </w:rPr>
  </w:style>
  <w:style w:type="character" w:styleId="Rykinuoroda">
    <w:name w:val="Intense Reference"/>
    <w:basedOn w:val="Numatytasispastraiposriftas"/>
    <w:uiPriority w:val="32"/>
    <w:qFormat/>
    <w:rsid w:val="0095173D"/>
    <w:rPr>
      <w:b/>
      <w:bCs/>
      <w:smallCaps/>
      <w:color w:val="0F4761" w:themeColor="accent1" w:themeShade="BF"/>
      <w:spacing w:val="5"/>
    </w:rPr>
  </w:style>
  <w:style w:type="character" w:styleId="Grietas">
    <w:name w:val="Strong"/>
    <w:basedOn w:val="Numatytasispastraiposriftas"/>
    <w:uiPriority w:val="22"/>
    <w:qFormat/>
    <w:rsid w:val="00197969"/>
    <w:rPr>
      <w:b/>
      <w:bCs/>
    </w:rPr>
  </w:style>
  <w:style w:type="paragraph" w:styleId="Antrats">
    <w:name w:val="header"/>
    <w:basedOn w:val="prastasis"/>
    <w:link w:val="AntratsDiagrama"/>
    <w:uiPriority w:val="99"/>
    <w:unhideWhenUsed/>
    <w:rsid w:val="001979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97969"/>
    <w:rPr>
      <w:rFonts w:eastAsiaTheme="minorEastAsia"/>
      <w:kern w:val="0"/>
      <w:sz w:val="22"/>
      <w:szCs w:val="22"/>
      <w:lang w:eastAsia="lt-LT"/>
      <w14:ligatures w14:val="none"/>
    </w:rPr>
  </w:style>
  <w:style w:type="paragraph" w:styleId="Porat">
    <w:name w:val="footer"/>
    <w:basedOn w:val="prastasis"/>
    <w:link w:val="PoratDiagrama"/>
    <w:uiPriority w:val="99"/>
    <w:unhideWhenUsed/>
    <w:rsid w:val="001979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7969"/>
    <w:rPr>
      <w:rFonts w:eastAsiaTheme="minorEastAsia"/>
      <w:kern w:val="0"/>
      <w:sz w:val="22"/>
      <w:szCs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2744</Words>
  <Characters>1565</Characters>
  <Application>Microsoft Office Word</Application>
  <DocSecurity>0</DocSecurity>
  <Lines>13</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Darvid</dc:creator>
  <cp:keywords/>
  <dc:description/>
  <cp:lastModifiedBy>Justina Darvid</cp:lastModifiedBy>
  <cp:revision>4</cp:revision>
  <dcterms:created xsi:type="dcterms:W3CDTF">2026-01-15T07:05:00Z</dcterms:created>
  <dcterms:modified xsi:type="dcterms:W3CDTF">2026-01-15T14:45:00Z</dcterms:modified>
</cp:coreProperties>
</file>