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5F36" w14:textId="77777777" w:rsidR="00C12C51" w:rsidRPr="004E76AC" w:rsidRDefault="00C12C51" w:rsidP="00C12C51">
      <w:pPr>
        <w:spacing w:after="0" w:line="240" w:lineRule="auto"/>
        <w:jc w:val="right"/>
        <w:rPr>
          <w:rFonts w:ascii="Times New Roman" w:hAnsi="Times New Roman"/>
          <w:sz w:val="24"/>
          <w:szCs w:val="20"/>
          <w:lang w:eastAsia="en-US"/>
        </w:rPr>
      </w:pPr>
      <w:r w:rsidRPr="004E76AC">
        <w:rPr>
          <w:rFonts w:ascii="Times New Roman" w:hAnsi="Times New Roman"/>
          <w:sz w:val="24"/>
          <w:szCs w:val="20"/>
          <w:lang w:eastAsia="en-US"/>
        </w:rPr>
        <w:t>Sutarties 1 priedas</w:t>
      </w:r>
    </w:p>
    <w:p w14:paraId="37248A69" w14:textId="77777777" w:rsidR="00C12C51" w:rsidRPr="004E76AC" w:rsidRDefault="00C12C51" w:rsidP="00C12C51">
      <w:pPr>
        <w:spacing w:after="0" w:line="240" w:lineRule="auto"/>
        <w:jc w:val="both"/>
        <w:rPr>
          <w:rFonts w:ascii="Times New Roman" w:hAnsi="Times New Roman"/>
          <w:sz w:val="24"/>
          <w:szCs w:val="20"/>
          <w:lang w:eastAsia="en-US"/>
        </w:rPr>
      </w:pPr>
    </w:p>
    <w:p w14:paraId="0FDEB849" w14:textId="77777777" w:rsidR="00C12C51" w:rsidRPr="000D670F" w:rsidRDefault="00C12C51" w:rsidP="00C12C51">
      <w:pPr>
        <w:spacing w:after="0" w:line="240" w:lineRule="auto"/>
        <w:jc w:val="center"/>
        <w:rPr>
          <w:rFonts w:ascii="Times New Roman" w:hAnsi="Times New Roman"/>
          <w:b/>
          <w:sz w:val="24"/>
          <w:szCs w:val="24"/>
          <w:lang w:eastAsia="en-US"/>
        </w:rPr>
      </w:pPr>
      <w:r w:rsidRPr="000D670F">
        <w:rPr>
          <w:rFonts w:ascii="Times New Roman" w:hAnsi="Times New Roman"/>
          <w:b/>
          <w:sz w:val="24"/>
          <w:szCs w:val="24"/>
          <w:lang w:eastAsia="en-US"/>
        </w:rPr>
        <w:t>TECHNINĖ SPECIFIKACIJA</w:t>
      </w:r>
    </w:p>
    <w:p w14:paraId="6E508FB3" w14:textId="77777777" w:rsidR="00C12C51" w:rsidRPr="000D670F" w:rsidRDefault="00C12C51" w:rsidP="00C12C51">
      <w:pPr>
        <w:spacing w:after="0" w:line="240" w:lineRule="auto"/>
        <w:ind w:firstLine="567"/>
        <w:jc w:val="both"/>
        <w:rPr>
          <w:rFonts w:ascii="Times New Roman" w:hAnsi="Times New Roman"/>
          <w:sz w:val="24"/>
          <w:szCs w:val="24"/>
          <w:lang w:eastAsia="en-US"/>
        </w:rPr>
      </w:pPr>
    </w:p>
    <w:p w14:paraId="23A5B54C" w14:textId="77777777" w:rsidR="00C12C51" w:rsidRPr="000D670F" w:rsidRDefault="00C12C51" w:rsidP="00C12C51">
      <w:pPr>
        <w:spacing w:after="0" w:line="240" w:lineRule="auto"/>
        <w:ind w:firstLine="567"/>
        <w:jc w:val="both"/>
        <w:rPr>
          <w:rFonts w:ascii="Times New Roman" w:hAnsi="Times New Roman"/>
          <w:sz w:val="24"/>
          <w:szCs w:val="24"/>
          <w:lang w:eastAsia="en-US"/>
        </w:rPr>
      </w:pPr>
    </w:p>
    <w:p w14:paraId="2728F469" w14:textId="43050050" w:rsidR="00C12C51" w:rsidRPr="00F42B05" w:rsidRDefault="4D30F4D9" w:rsidP="00CE0FE0">
      <w:pPr>
        <w:pStyle w:val="Sraopastraipa"/>
        <w:numPr>
          <w:ilvl w:val="0"/>
          <w:numId w:val="5"/>
        </w:numPr>
        <w:spacing w:after="0" w:line="240" w:lineRule="auto"/>
        <w:ind w:left="284" w:hanging="284"/>
        <w:jc w:val="both"/>
        <w:rPr>
          <w:rFonts w:ascii="Times New Roman" w:hAnsi="Times New Roman"/>
        </w:rPr>
      </w:pPr>
      <w:r w:rsidRPr="682A221C">
        <w:rPr>
          <w:rFonts w:ascii="Times New Roman" w:hAnsi="Times New Roman"/>
          <w:b/>
          <w:bCs/>
        </w:rPr>
        <w:t>Pirkimo objektas</w:t>
      </w:r>
      <w:r w:rsidRPr="682A221C">
        <w:rPr>
          <w:rFonts w:ascii="Times New Roman" w:hAnsi="Times New Roman"/>
        </w:rPr>
        <w:t xml:space="preserve"> – invazin</w:t>
      </w:r>
      <w:r w:rsidR="591832D4" w:rsidRPr="682A221C">
        <w:rPr>
          <w:rFonts w:ascii="Times New Roman" w:hAnsi="Times New Roman"/>
        </w:rPr>
        <w:t>ių</w:t>
      </w:r>
      <w:r w:rsidRPr="682A221C">
        <w:rPr>
          <w:rFonts w:ascii="Times New Roman" w:hAnsi="Times New Roman"/>
        </w:rPr>
        <w:t xml:space="preserve"> rūši</w:t>
      </w:r>
      <w:r w:rsidR="591832D4" w:rsidRPr="682A221C">
        <w:rPr>
          <w:rFonts w:ascii="Times New Roman" w:hAnsi="Times New Roman"/>
        </w:rPr>
        <w:t>ų</w:t>
      </w:r>
      <w:r w:rsidRPr="682A221C">
        <w:rPr>
          <w:rFonts w:ascii="Times New Roman" w:hAnsi="Times New Roman"/>
        </w:rPr>
        <w:t xml:space="preserve"> augalų (Sosnovskio barščių</w:t>
      </w:r>
      <w:r w:rsidR="591832D4" w:rsidRPr="682A221C">
        <w:rPr>
          <w:rFonts w:ascii="Times New Roman" w:hAnsi="Times New Roman"/>
        </w:rPr>
        <w:t xml:space="preserve">, </w:t>
      </w:r>
      <w:r w:rsidR="12722FCC" w:rsidRPr="682A221C">
        <w:rPr>
          <w:rFonts w:ascii="Times New Roman" w:hAnsi="Times New Roman"/>
        </w:rPr>
        <w:t>kanadinės ir didžiosios rykšten</w:t>
      </w:r>
      <w:r w:rsidR="3CEF6E05" w:rsidRPr="682A221C">
        <w:rPr>
          <w:rFonts w:ascii="Times New Roman" w:hAnsi="Times New Roman"/>
        </w:rPr>
        <w:t>ių</w:t>
      </w:r>
      <w:r w:rsidRPr="682A221C">
        <w:rPr>
          <w:rFonts w:ascii="Times New Roman" w:hAnsi="Times New Roman"/>
        </w:rPr>
        <w:t>) (toliau –</w:t>
      </w:r>
      <w:r w:rsidR="7087C724" w:rsidRPr="682A221C">
        <w:rPr>
          <w:rFonts w:ascii="Times New Roman" w:hAnsi="Times New Roman"/>
        </w:rPr>
        <w:t xml:space="preserve"> </w:t>
      </w:r>
      <w:r w:rsidR="3C10319D" w:rsidRPr="682A221C">
        <w:rPr>
          <w:rFonts w:ascii="Times New Roman" w:hAnsi="Times New Roman"/>
        </w:rPr>
        <w:t xml:space="preserve">Invaziniai </w:t>
      </w:r>
      <w:r w:rsidRPr="682A221C">
        <w:rPr>
          <w:rFonts w:ascii="Times New Roman" w:hAnsi="Times New Roman"/>
        </w:rPr>
        <w:t xml:space="preserve">augalai) </w:t>
      </w:r>
      <w:r w:rsidR="7087C724" w:rsidRPr="682A221C">
        <w:rPr>
          <w:rFonts w:ascii="Times New Roman" w:hAnsi="Times New Roman"/>
        </w:rPr>
        <w:t xml:space="preserve">ir </w:t>
      </w:r>
      <w:r w:rsidR="7759AA79" w:rsidRPr="682A221C">
        <w:rPr>
          <w:rFonts w:ascii="Times New Roman" w:hAnsi="Times New Roman"/>
        </w:rPr>
        <w:t xml:space="preserve">ispaninio ariono </w:t>
      </w:r>
      <w:r w:rsidR="46ECE185" w:rsidRPr="682A221C">
        <w:rPr>
          <w:rFonts w:ascii="Times New Roman" w:hAnsi="Times New Roman"/>
        </w:rPr>
        <w:t>(toliau –</w:t>
      </w:r>
      <w:r w:rsidR="6B7D0F10" w:rsidRPr="682A221C">
        <w:rPr>
          <w:rFonts w:ascii="Times New Roman" w:hAnsi="Times New Roman"/>
        </w:rPr>
        <w:t xml:space="preserve"> </w:t>
      </w:r>
      <w:r w:rsidR="18628156" w:rsidRPr="682A221C">
        <w:rPr>
          <w:rFonts w:ascii="Times New Roman" w:hAnsi="Times New Roman"/>
        </w:rPr>
        <w:t>Ariono</w:t>
      </w:r>
      <w:r w:rsidR="46ECE185" w:rsidRPr="682A221C">
        <w:rPr>
          <w:rFonts w:ascii="Times New Roman" w:hAnsi="Times New Roman"/>
        </w:rPr>
        <w:t xml:space="preserve">) </w:t>
      </w:r>
      <w:r w:rsidRPr="682A221C">
        <w:rPr>
          <w:rFonts w:ascii="Times New Roman" w:hAnsi="Times New Roman"/>
        </w:rPr>
        <w:t xml:space="preserve">naikinimo Vilniaus miesto savivaldybės </w:t>
      </w:r>
      <w:r w:rsidR="7C08609F" w:rsidRPr="682A221C">
        <w:rPr>
          <w:rFonts w:ascii="Times New Roman" w:hAnsi="Times New Roman"/>
        </w:rPr>
        <w:t>teritorijoje</w:t>
      </w:r>
      <w:r w:rsidR="7C08609F" w:rsidRPr="682A221C">
        <w:rPr>
          <w:rFonts w:ascii="Times New Roman" w:hAnsi="Times New Roman"/>
          <w:color w:val="FF0000"/>
        </w:rPr>
        <w:t xml:space="preserve"> </w:t>
      </w:r>
      <w:r w:rsidRPr="682A221C">
        <w:rPr>
          <w:rFonts w:ascii="Times New Roman" w:hAnsi="Times New Roman"/>
        </w:rPr>
        <w:t xml:space="preserve">paslaugų (toliau – paslaugos) pirkimas. </w:t>
      </w:r>
    </w:p>
    <w:p w14:paraId="693524C7" w14:textId="055A650D" w:rsidR="00C12C51" w:rsidRPr="00F42B05" w:rsidRDefault="0EFC42DA" w:rsidP="704062D8">
      <w:pPr>
        <w:pStyle w:val="Sraopastraipa"/>
        <w:numPr>
          <w:ilvl w:val="0"/>
          <w:numId w:val="5"/>
        </w:numPr>
        <w:spacing w:after="0" w:line="240" w:lineRule="auto"/>
        <w:ind w:left="284" w:hanging="284"/>
        <w:jc w:val="both"/>
        <w:rPr>
          <w:rFonts w:ascii="Times New Roman" w:hAnsi="Times New Roman"/>
        </w:rPr>
      </w:pPr>
      <w:r w:rsidRPr="3802DAA3">
        <w:rPr>
          <w:rFonts w:ascii="Times New Roman" w:hAnsi="Times New Roman"/>
          <w:b/>
          <w:bCs/>
        </w:rPr>
        <w:t>Paslaugų tikslas</w:t>
      </w:r>
      <w:r w:rsidRPr="3802DAA3">
        <w:rPr>
          <w:rFonts w:ascii="Times New Roman" w:hAnsi="Times New Roman"/>
        </w:rPr>
        <w:t xml:space="preserve"> – įgyvendinti Sosnovskio barščių </w:t>
      </w:r>
      <w:r w:rsidRPr="3802DAA3">
        <w:rPr>
          <w:rFonts w:ascii="Times New Roman" w:hAnsi="Times New Roman"/>
          <w:i/>
          <w:iCs/>
        </w:rPr>
        <w:t>(Heracleum sosnowskyi)</w:t>
      </w:r>
      <w:r w:rsidR="49CE3C8E" w:rsidRPr="3802DAA3">
        <w:rPr>
          <w:rFonts w:ascii="Times New Roman" w:hAnsi="Times New Roman"/>
          <w:i/>
          <w:iCs/>
        </w:rPr>
        <w:t xml:space="preserve">, </w:t>
      </w:r>
      <w:r w:rsidR="29C12C72" w:rsidRPr="3802DAA3">
        <w:rPr>
          <w:rFonts w:ascii="Times New Roman" w:hAnsi="Times New Roman"/>
        </w:rPr>
        <w:t>kanadinės</w:t>
      </w:r>
      <w:r w:rsidR="29C12C72" w:rsidRPr="3802DAA3">
        <w:rPr>
          <w:rFonts w:ascii="Times New Roman" w:hAnsi="Times New Roman"/>
          <w:i/>
          <w:iCs/>
        </w:rPr>
        <w:t xml:space="preserve"> </w:t>
      </w:r>
      <w:r w:rsidR="29C12C72" w:rsidRPr="3802DAA3">
        <w:rPr>
          <w:rFonts w:ascii="Times New Roman" w:hAnsi="Times New Roman"/>
        </w:rPr>
        <w:t>(</w:t>
      </w:r>
      <w:r w:rsidR="29C12C72" w:rsidRPr="3802DAA3">
        <w:rPr>
          <w:rFonts w:ascii="Times New Roman" w:hAnsi="Times New Roman"/>
          <w:i/>
          <w:iCs/>
        </w:rPr>
        <w:t>Solidago canadensis</w:t>
      </w:r>
      <w:r w:rsidR="29C12C72" w:rsidRPr="3802DAA3">
        <w:rPr>
          <w:rFonts w:ascii="Times New Roman" w:hAnsi="Times New Roman"/>
        </w:rPr>
        <w:t>)</w:t>
      </w:r>
      <w:r w:rsidR="027C8FC9" w:rsidRPr="3802DAA3">
        <w:rPr>
          <w:rFonts w:ascii="Times New Roman" w:hAnsi="Times New Roman"/>
          <w:i/>
          <w:iCs/>
        </w:rPr>
        <w:t xml:space="preserve"> </w:t>
      </w:r>
      <w:r w:rsidR="027C8FC9" w:rsidRPr="3802DAA3">
        <w:rPr>
          <w:rFonts w:ascii="Times New Roman" w:hAnsi="Times New Roman"/>
        </w:rPr>
        <w:t xml:space="preserve">ir </w:t>
      </w:r>
      <w:r w:rsidR="29C12C72" w:rsidRPr="3802DAA3">
        <w:rPr>
          <w:rFonts w:ascii="Times New Roman" w:hAnsi="Times New Roman"/>
        </w:rPr>
        <w:t>didžiosios</w:t>
      </w:r>
      <w:r w:rsidR="29C12C72" w:rsidRPr="3802DAA3">
        <w:rPr>
          <w:rFonts w:ascii="Times New Roman" w:hAnsi="Times New Roman"/>
          <w:i/>
          <w:iCs/>
        </w:rPr>
        <w:t xml:space="preserve"> </w:t>
      </w:r>
      <w:r w:rsidR="29C12C72" w:rsidRPr="3802DAA3">
        <w:rPr>
          <w:rFonts w:ascii="Times New Roman" w:hAnsi="Times New Roman"/>
        </w:rPr>
        <w:t>(</w:t>
      </w:r>
      <w:r w:rsidR="29C12C72" w:rsidRPr="3802DAA3">
        <w:rPr>
          <w:rFonts w:ascii="Times New Roman" w:hAnsi="Times New Roman"/>
          <w:i/>
          <w:iCs/>
        </w:rPr>
        <w:t>Solidago gigantea</w:t>
      </w:r>
      <w:r w:rsidR="29C12C72" w:rsidRPr="3802DAA3">
        <w:rPr>
          <w:rFonts w:ascii="Times New Roman" w:hAnsi="Times New Roman"/>
        </w:rPr>
        <w:t>)</w:t>
      </w:r>
      <w:r w:rsidR="29C12C72" w:rsidRPr="3802DAA3">
        <w:rPr>
          <w:rFonts w:ascii="Times New Roman" w:hAnsi="Times New Roman"/>
          <w:i/>
          <w:iCs/>
        </w:rPr>
        <w:t xml:space="preserve"> </w:t>
      </w:r>
      <w:r w:rsidR="29C12C72" w:rsidRPr="3802DAA3">
        <w:rPr>
          <w:rFonts w:ascii="Times New Roman" w:hAnsi="Times New Roman"/>
        </w:rPr>
        <w:t>rykštenių</w:t>
      </w:r>
      <w:r w:rsidR="004F558C" w:rsidRPr="3802DAA3">
        <w:rPr>
          <w:rFonts w:ascii="Times New Roman" w:hAnsi="Times New Roman"/>
        </w:rPr>
        <w:t xml:space="preserve"> bei</w:t>
      </w:r>
      <w:r w:rsidR="29C12C72" w:rsidRPr="3802DAA3">
        <w:rPr>
          <w:rFonts w:ascii="Times New Roman" w:hAnsi="Times New Roman"/>
          <w:i/>
          <w:iCs/>
        </w:rPr>
        <w:t xml:space="preserve"> </w:t>
      </w:r>
      <w:r w:rsidR="4312C957" w:rsidRPr="3802DAA3">
        <w:rPr>
          <w:rFonts w:ascii="Times New Roman" w:hAnsi="Times New Roman"/>
        </w:rPr>
        <w:t>ispaninio ariono (</w:t>
      </w:r>
      <w:r w:rsidR="4312C957" w:rsidRPr="3802DAA3">
        <w:rPr>
          <w:rFonts w:ascii="Times New Roman" w:hAnsi="Times New Roman"/>
          <w:i/>
          <w:iCs/>
        </w:rPr>
        <w:t>Arion vulgaris</w:t>
      </w:r>
      <w:r w:rsidR="4312C957" w:rsidRPr="3802DAA3">
        <w:rPr>
          <w:rFonts w:ascii="Times New Roman" w:hAnsi="Times New Roman"/>
        </w:rPr>
        <w:t>)</w:t>
      </w:r>
      <w:r w:rsidR="29C12C72" w:rsidRPr="3802DAA3">
        <w:rPr>
          <w:rFonts w:ascii="Times New Roman" w:hAnsi="Times New Roman"/>
        </w:rPr>
        <w:t xml:space="preserve"> </w:t>
      </w:r>
      <w:r w:rsidRPr="3802DAA3">
        <w:rPr>
          <w:rFonts w:ascii="Times New Roman" w:hAnsi="Times New Roman"/>
        </w:rPr>
        <w:t>gausos reguliavimo priemones Vilniaus miesto savivaldybėje</w:t>
      </w:r>
      <w:r w:rsidR="604E695D" w:rsidRPr="3802DAA3">
        <w:rPr>
          <w:rFonts w:ascii="Times New Roman" w:hAnsi="Times New Roman"/>
        </w:rPr>
        <w:t xml:space="preserve"> (toliau - Savivaldybė)</w:t>
      </w:r>
      <w:r w:rsidRPr="3802DAA3">
        <w:rPr>
          <w:rFonts w:ascii="Times New Roman" w:hAnsi="Times New Roman"/>
        </w:rPr>
        <w:t>.</w:t>
      </w:r>
    </w:p>
    <w:p w14:paraId="1756B704" w14:textId="342247EF" w:rsidR="24E43A1C" w:rsidRDefault="26E07822" w:rsidP="5057C6C5">
      <w:pPr>
        <w:pStyle w:val="Sraopastraipa"/>
        <w:numPr>
          <w:ilvl w:val="0"/>
          <w:numId w:val="5"/>
        </w:numPr>
        <w:spacing w:after="0" w:line="240" w:lineRule="auto"/>
        <w:ind w:left="284" w:hanging="284"/>
        <w:jc w:val="both"/>
        <w:rPr>
          <w:rFonts w:ascii="Times New Roman" w:eastAsia="Times New Roman" w:hAnsi="Times New Roman" w:cs="Times New Roman"/>
        </w:rPr>
      </w:pPr>
      <w:r w:rsidRPr="5057C6C5">
        <w:rPr>
          <w:rFonts w:ascii="Times New Roman" w:eastAsia="Times New Roman" w:hAnsi="Times New Roman" w:cs="Times New Roman"/>
          <w:b/>
          <w:bCs/>
        </w:rPr>
        <w:t>Klientas</w:t>
      </w:r>
      <w:r w:rsidR="2269FCF5" w:rsidRPr="5057C6C5">
        <w:rPr>
          <w:rFonts w:ascii="Times New Roman" w:eastAsia="Times New Roman" w:hAnsi="Times New Roman" w:cs="Times New Roman"/>
        </w:rPr>
        <w:t xml:space="preserve"> – Vilniaus miesto savivaldybės administracija, perkanti paslaugų pirkimo sutarties specialiosiose sąlygose (toliau vadinama – Specialiosios sutarties sąlygos) nurodytas paslaugas iš Paslaugų teikėjo</w:t>
      </w:r>
      <w:r w:rsidR="789AAAFA" w:rsidRPr="5057C6C5">
        <w:rPr>
          <w:rFonts w:ascii="Times New Roman" w:eastAsia="Times New Roman" w:hAnsi="Times New Roman" w:cs="Times New Roman"/>
        </w:rPr>
        <w:t>.</w:t>
      </w:r>
    </w:p>
    <w:p w14:paraId="13C1D90D" w14:textId="34D9253F" w:rsidR="5B17090D" w:rsidRDefault="2269FCF5" w:rsidP="5057C6C5">
      <w:pPr>
        <w:pStyle w:val="Sraopastraipa"/>
        <w:numPr>
          <w:ilvl w:val="0"/>
          <w:numId w:val="5"/>
        </w:numPr>
        <w:spacing w:after="0" w:line="240" w:lineRule="auto"/>
        <w:ind w:left="284" w:hanging="284"/>
        <w:jc w:val="both"/>
        <w:rPr>
          <w:rFonts w:ascii="Times New Roman" w:eastAsia="Times New Roman" w:hAnsi="Times New Roman" w:cs="Times New Roman"/>
        </w:rPr>
      </w:pPr>
      <w:r w:rsidRPr="5057C6C5">
        <w:rPr>
          <w:rFonts w:ascii="Times New Roman" w:eastAsia="Times New Roman" w:hAnsi="Times New Roman" w:cs="Times New Roman"/>
          <w:b/>
          <w:bCs/>
        </w:rPr>
        <w:t xml:space="preserve">Paslaugų teikėjas </w:t>
      </w:r>
      <w:r w:rsidRPr="5057C6C5">
        <w:rPr>
          <w:rFonts w:ascii="Times New Roman" w:eastAsia="Times New Roman" w:hAnsi="Times New Roman" w:cs="Times New Roman"/>
        </w:rPr>
        <w:t>– viešąjį pirkimą laimėjęs ūkio subjektas – fizinis asmuo, privatusis ar viešasis juridinis asmuo, kita organizacija ir jų padalinys arba tokių asmenų grupė, įskaitant laikinas ūkio subjektų asociacijas, teikiantis paslaugas, pagal Sutartį.</w:t>
      </w:r>
    </w:p>
    <w:p w14:paraId="55AAF16E" w14:textId="69E0B71A" w:rsidR="00EC7BF0" w:rsidRPr="00F42B05" w:rsidRDefault="00EC7BF0" w:rsidP="00CE0FE0">
      <w:pPr>
        <w:pStyle w:val="Sraopastraipa"/>
        <w:numPr>
          <w:ilvl w:val="0"/>
          <w:numId w:val="5"/>
        </w:numPr>
        <w:spacing w:after="0" w:line="240" w:lineRule="auto"/>
        <w:ind w:left="284" w:hanging="284"/>
        <w:jc w:val="both"/>
        <w:rPr>
          <w:rFonts w:ascii="Times New Roman" w:hAnsi="Times New Roman"/>
        </w:rPr>
      </w:pPr>
      <w:r w:rsidRPr="00F42B05">
        <w:rPr>
          <w:rFonts w:ascii="Times New Roman" w:hAnsi="Times New Roman"/>
          <w:b/>
          <w:bCs/>
        </w:rPr>
        <w:t xml:space="preserve">Perkamos paslaugos </w:t>
      </w:r>
      <w:r w:rsidRPr="00F42B05">
        <w:rPr>
          <w:rFonts w:ascii="Times New Roman" w:hAnsi="Times New Roman"/>
        </w:rPr>
        <w:t xml:space="preserve">– </w:t>
      </w:r>
      <w:r w:rsidR="00393F20" w:rsidRPr="00F42B05">
        <w:rPr>
          <w:rFonts w:ascii="Times New Roman" w:hAnsi="Times New Roman"/>
          <w:bCs/>
        </w:rPr>
        <w:t xml:space="preserve">invazinių rūšių augalų </w:t>
      </w:r>
      <w:r w:rsidR="0041260D" w:rsidRPr="00F42B05">
        <w:rPr>
          <w:rFonts w:ascii="Times New Roman" w:hAnsi="Times New Roman"/>
          <w:bCs/>
        </w:rPr>
        <w:t xml:space="preserve">(Sosnovskio barščių, kanadinės ir didžiosios rykštenių) </w:t>
      </w:r>
      <w:r w:rsidR="00393F20" w:rsidRPr="00F42B05">
        <w:rPr>
          <w:rFonts w:ascii="Times New Roman" w:hAnsi="Times New Roman"/>
          <w:bCs/>
        </w:rPr>
        <w:t xml:space="preserve">ir </w:t>
      </w:r>
      <w:r w:rsidR="0041260D" w:rsidRPr="00F42B05">
        <w:rPr>
          <w:rFonts w:ascii="Times New Roman" w:hAnsi="Times New Roman"/>
          <w:bCs/>
        </w:rPr>
        <w:t>ispaninio ariono</w:t>
      </w:r>
      <w:r w:rsidR="00CE6E91" w:rsidRPr="00F42B05">
        <w:rPr>
          <w:rFonts w:ascii="Times New Roman" w:hAnsi="Times New Roman"/>
          <w:bCs/>
        </w:rPr>
        <w:t xml:space="preserve"> </w:t>
      </w:r>
      <w:r w:rsidR="00A30CEB" w:rsidRPr="00F42B05">
        <w:rPr>
          <w:rFonts w:ascii="Times New Roman" w:hAnsi="Times New Roman"/>
          <w:bCs/>
        </w:rPr>
        <w:t>gausos reguliavimas</w:t>
      </w:r>
      <w:r w:rsidR="00370BB3" w:rsidRPr="00F42B05">
        <w:rPr>
          <w:rFonts w:ascii="Times New Roman" w:hAnsi="Times New Roman"/>
          <w:bCs/>
        </w:rPr>
        <w:t xml:space="preserve"> (</w:t>
      </w:r>
      <w:r w:rsidR="00CE6E91" w:rsidRPr="00F42B05">
        <w:rPr>
          <w:rFonts w:ascii="Times New Roman" w:hAnsi="Times New Roman"/>
          <w:bCs/>
        </w:rPr>
        <w:t>naikinimas</w:t>
      </w:r>
      <w:r w:rsidR="00370BB3" w:rsidRPr="00F42B05">
        <w:rPr>
          <w:rFonts w:ascii="Times New Roman" w:hAnsi="Times New Roman"/>
          <w:bCs/>
        </w:rPr>
        <w:t>)</w:t>
      </w:r>
      <w:r w:rsidR="00CE6E91" w:rsidRPr="00F42B05">
        <w:rPr>
          <w:rFonts w:ascii="Times New Roman" w:hAnsi="Times New Roman"/>
          <w:bCs/>
        </w:rPr>
        <w:t xml:space="preserve"> Vilniaus miesto savivaldybėje</w:t>
      </w:r>
      <w:r w:rsidR="00370BB3" w:rsidRPr="00F42B05">
        <w:rPr>
          <w:rFonts w:ascii="Times New Roman" w:hAnsi="Times New Roman"/>
          <w:bCs/>
        </w:rPr>
        <w:t xml:space="preserve">. </w:t>
      </w:r>
      <w:r w:rsidRPr="00F42B05">
        <w:rPr>
          <w:rFonts w:ascii="Times New Roman" w:hAnsi="Times New Roman"/>
        </w:rPr>
        <w:t xml:space="preserve">Pirkimo objektas skaidomas į </w:t>
      </w:r>
      <w:r w:rsidR="00F64BB6" w:rsidRPr="00F42B05">
        <w:rPr>
          <w:rFonts w:ascii="Times New Roman" w:hAnsi="Times New Roman"/>
        </w:rPr>
        <w:t>3</w:t>
      </w:r>
      <w:r w:rsidRPr="00F42B05">
        <w:rPr>
          <w:rFonts w:ascii="Times New Roman" w:hAnsi="Times New Roman"/>
        </w:rPr>
        <w:t xml:space="preserve"> (</w:t>
      </w:r>
      <w:r w:rsidR="00370BB3" w:rsidRPr="00F42B05">
        <w:rPr>
          <w:rFonts w:ascii="Times New Roman" w:hAnsi="Times New Roman"/>
        </w:rPr>
        <w:t>tris</w:t>
      </w:r>
      <w:r w:rsidRPr="00F42B05">
        <w:rPr>
          <w:rFonts w:ascii="Times New Roman" w:hAnsi="Times New Roman"/>
        </w:rPr>
        <w:t xml:space="preserve">) pirkimo objekto dalis, atsižvelgiant į </w:t>
      </w:r>
      <w:r w:rsidR="00F776BC" w:rsidRPr="00F42B05">
        <w:rPr>
          <w:rFonts w:ascii="Times New Roman" w:hAnsi="Times New Roman"/>
        </w:rPr>
        <w:t xml:space="preserve">naikinamą </w:t>
      </w:r>
      <w:r w:rsidR="00CF106B" w:rsidRPr="00F42B05">
        <w:rPr>
          <w:rFonts w:ascii="Times New Roman" w:hAnsi="Times New Roman"/>
        </w:rPr>
        <w:t>invazin</w:t>
      </w:r>
      <w:r w:rsidR="00F776BC" w:rsidRPr="00F42B05">
        <w:rPr>
          <w:rFonts w:ascii="Times New Roman" w:hAnsi="Times New Roman"/>
        </w:rPr>
        <w:t>ę rūšį:</w:t>
      </w:r>
    </w:p>
    <w:p w14:paraId="11CF1E6A" w14:textId="17AE8450" w:rsidR="006A34B3" w:rsidRPr="002B07D0" w:rsidRDefault="00EC7BF0" w:rsidP="00CE0FE0">
      <w:pPr>
        <w:pStyle w:val="Sraopastraipa"/>
        <w:numPr>
          <w:ilvl w:val="0"/>
          <w:numId w:val="3"/>
        </w:numPr>
        <w:shd w:val="clear" w:color="auto" w:fill="FFFFFF"/>
        <w:suppressAutoHyphens/>
        <w:spacing w:after="0" w:line="240" w:lineRule="auto"/>
        <w:ind w:left="567" w:hanging="283"/>
        <w:jc w:val="both"/>
        <w:rPr>
          <w:rFonts w:ascii="Times New Roman" w:hAnsi="Times New Roman"/>
        </w:rPr>
      </w:pPr>
      <w:r w:rsidRPr="00AD332F">
        <w:rPr>
          <w:rFonts w:ascii="Times New Roman" w:hAnsi="Times New Roman"/>
          <w:i/>
          <w:iCs/>
        </w:rPr>
        <w:t>1 pirkimo objekto dalis</w:t>
      </w:r>
      <w:r w:rsidRPr="002B07D0">
        <w:rPr>
          <w:rFonts w:ascii="Times New Roman" w:hAnsi="Times New Roman"/>
        </w:rPr>
        <w:t xml:space="preserve"> (</w:t>
      </w:r>
      <w:r w:rsidR="002B07D0" w:rsidRPr="002B07D0">
        <w:rPr>
          <w:rFonts w:ascii="Times New Roman" w:hAnsi="Times New Roman"/>
        </w:rPr>
        <w:t>Sosnovskio barščio (</w:t>
      </w:r>
      <w:r w:rsidR="002B07D0" w:rsidRPr="002B07D0">
        <w:rPr>
          <w:rFonts w:ascii="Times New Roman" w:hAnsi="Times New Roman"/>
          <w:i/>
          <w:iCs/>
        </w:rPr>
        <w:t>Heracleum sosnowskyi</w:t>
      </w:r>
      <w:r w:rsidR="002B07D0" w:rsidRPr="002B07D0">
        <w:rPr>
          <w:rFonts w:ascii="Times New Roman" w:hAnsi="Times New Roman"/>
        </w:rPr>
        <w:t>) gausos reguliavimas Vilniaus miesto savivaldybės teritorijoje</w:t>
      </w:r>
      <w:r w:rsidR="0094536A">
        <w:rPr>
          <w:rFonts w:ascii="Times New Roman" w:hAnsi="Times New Roman"/>
        </w:rPr>
        <w:t>,</w:t>
      </w:r>
      <w:r w:rsidR="002B07D0" w:rsidRPr="002B07D0">
        <w:rPr>
          <w:rFonts w:ascii="Times New Roman" w:hAnsi="Times New Roman"/>
        </w:rPr>
        <w:t xml:space="preserve"> </w:t>
      </w:r>
      <w:r w:rsidR="0094536A" w:rsidRPr="006A34B3">
        <w:rPr>
          <w:rFonts w:ascii="Times New Roman" w:hAnsi="Times New Roman"/>
        </w:rPr>
        <w:t>privačios nuosavybės teise fiziniams ir juridiniams asmenims priklausančiuose sklypuose ir valstybei priklausančiose žemėse</w:t>
      </w:r>
      <w:r w:rsidR="0094536A" w:rsidRPr="009360C0">
        <w:rPr>
          <w:rFonts w:ascii="Times New Roman" w:hAnsi="Times New Roman"/>
        </w:rPr>
        <w:t>);</w:t>
      </w:r>
    </w:p>
    <w:p w14:paraId="729F885E" w14:textId="77777777" w:rsidR="008B0508" w:rsidRDefault="00EC7BF0" w:rsidP="00CE0FE0">
      <w:pPr>
        <w:pStyle w:val="Sraopastraipa"/>
        <w:numPr>
          <w:ilvl w:val="0"/>
          <w:numId w:val="3"/>
        </w:numPr>
        <w:shd w:val="clear" w:color="auto" w:fill="FFFFFF"/>
        <w:suppressAutoHyphens/>
        <w:spacing w:after="0" w:line="240" w:lineRule="auto"/>
        <w:ind w:left="567" w:hanging="283"/>
        <w:jc w:val="both"/>
        <w:rPr>
          <w:rFonts w:ascii="Times New Roman" w:hAnsi="Times New Roman"/>
        </w:rPr>
      </w:pPr>
      <w:r w:rsidRPr="00AD332F">
        <w:rPr>
          <w:rFonts w:ascii="Times New Roman" w:hAnsi="Times New Roman"/>
          <w:i/>
          <w:iCs/>
        </w:rPr>
        <w:t>2 pirkimo objekto dalis</w:t>
      </w:r>
      <w:r w:rsidRPr="009360C0">
        <w:rPr>
          <w:rFonts w:ascii="Times New Roman" w:hAnsi="Times New Roman"/>
        </w:rPr>
        <w:t xml:space="preserve"> (</w:t>
      </w:r>
      <w:r w:rsidR="00CE06B6" w:rsidRPr="00ED3023">
        <w:rPr>
          <w:rFonts w:ascii="Times New Roman" w:hAnsi="Times New Roman"/>
          <w:bCs/>
          <w:iCs/>
        </w:rPr>
        <w:t>kanadinės</w:t>
      </w:r>
      <w:r w:rsidR="00CE06B6" w:rsidRPr="00ED3023">
        <w:rPr>
          <w:rFonts w:ascii="Times New Roman" w:hAnsi="Times New Roman"/>
          <w:bCs/>
          <w:i/>
        </w:rPr>
        <w:t xml:space="preserve"> </w:t>
      </w:r>
      <w:r w:rsidR="00CE06B6" w:rsidRPr="00ED3023">
        <w:rPr>
          <w:rFonts w:ascii="Times New Roman" w:hAnsi="Times New Roman"/>
          <w:bCs/>
          <w:iCs/>
        </w:rPr>
        <w:t>(</w:t>
      </w:r>
      <w:r w:rsidR="00CE06B6">
        <w:rPr>
          <w:rFonts w:ascii="Times New Roman" w:hAnsi="Times New Roman"/>
          <w:bCs/>
          <w:i/>
        </w:rPr>
        <w:t>S</w:t>
      </w:r>
      <w:r w:rsidR="00CE06B6" w:rsidRPr="00ED3023">
        <w:rPr>
          <w:rFonts w:ascii="Times New Roman" w:hAnsi="Times New Roman"/>
          <w:bCs/>
          <w:i/>
        </w:rPr>
        <w:t>olidago canadensis</w:t>
      </w:r>
      <w:r w:rsidR="00CE06B6" w:rsidRPr="00ED3023">
        <w:rPr>
          <w:rFonts w:ascii="Times New Roman" w:hAnsi="Times New Roman"/>
          <w:bCs/>
          <w:iCs/>
        </w:rPr>
        <w:t>)</w:t>
      </w:r>
      <w:r w:rsidR="00CE06B6">
        <w:rPr>
          <w:rFonts w:ascii="Times New Roman" w:hAnsi="Times New Roman"/>
          <w:bCs/>
          <w:i/>
        </w:rPr>
        <w:t xml:space="preserve"> </w:t>
      </w:r>
      <w:r w:rsidR="00CE06B6" w:rsidRPr="00345968">
        <w:rPr>
          <w:rFonts w:ascii="Times New Roman" w:hAnsi="Times New Roman"/>
          <w:bCs/>
          <w:iCs/>
        </w:rPr>
        <w:t xml:space="preserve">ir </w:t>
      </w:r>
      <w:r w:rsidR="00CE06B6" w:rsidRPr="00ED3023">
        <w:rPr>
          <w:rFonts w:ascii="Times New Roman" w:hAnsi="Times New Roman"/>
          <w:bCs/>
          <w:iCs/>
        </w:rPr>
        <w:t>didžiosios</w:t>
      </w:r>
      <w:r w:rsidR="00CE06B6" w:rsidRPr="00ED3023">
        <w:rPr>
          <w:rFonts w:ascii="Times New Roman" w:hAnsi="Times New Roman"/>
          <w:bCs/>
          <w:i/>
        </w:rPr>
        <w:t xml:space="preserve"> </w:t>
      </w:r>
      <w:r w:rsidR="00CE06B6" w:rsidRPr="00ED3023">
        <w:rPr>
          <w:rFonts w:ascii="Times New Roman" w:hAnsi="Times New Roman"/>
          <w:bCs/>
          <w:iCs/>
        </w:rPr>
        <w:t>(</w:t>
      </w:r>
      <w:r w:rsidR="00CE06B6">
        <w:rPr>
          <w:rFonts w:ascii="Times New Roman" w:hAnsi="Times New Roman"/>
          <w:bCs/>
          <w:i/>
        </w:rPr>
        <w:t>S</w:t>
      </w:r>
      <w:r w:rsidR="00CE06B6" w:rsidRPr="00ED3023">
        <w:rPr>
          <w:rFonts w:ascii="Times New Roman" w:hAnsi="Times New Roman"/>
          <w:bCs/>
          <w:i/>
        </w:rPr>
        <w:t>olidago gigantea</w:t>
      </w:r>
      <w:r w:rsidR="00CE06B6" w:rsidRPr="00ED3023">
        <w:rPr>
          <w:rFonts w:ascii="Times New Roman" w:hAnsi="Times New Roman"/>
          <w:bCs/>
          <w:iCs/>
        </w:rPr>
        <w:t>)</w:t>
      </w:r>
      <w:r w:rsidR="00CE06B6" w:rsidRPr="00ED3023">
        <w:rPr>
          <w:rFonts w:ascii="Times New Roman" w:hAnsi="Times New Roman"/>
          <w:bCs/>
          <w:i/>
        </w:rPr>
        <w:t xml:space="preserve"> </w:t>
      </w:r>
      <w:r w:rsidR="00CE06B6" w:rsidRPr="004749B9">
        <w:rPr>
          <w:rFonts w:ascii="Times New Roman" w:hAnsi="Times New Roman"/>
          <w:bCs/>
          <w:iCs/>
        </w:rPr>
        <w:t>rykštenių</w:t>
      </w:r>
      <w:r w:rsidR="00CE06B6">
        <w:rPr>
          <w:rFonts w:ascii="Times New Roman" w:hAnsi="Times New Roman"/>
          <w:bCs/>
          <w:iCs/>
        </w:rPr>
        <w:t xml:space="preserve"> </w:t>
      </w:r>
      <w:r w:rsidR="00CE06B6" w:rsidRPr="000D670F">
        <w:rPr>
          <w:rFonts w:ascii="Times New Roman" w:hAnsi="Times New Roman"/>
          <w:bCs/>
        </w:rPr>
        <w:t>gausos reguliavim</w:t>
      </w:r>
      <w:r w:rsidR="00CE06B6">
        <w:rPr>
          <w:rFonts w:ascii="Times New Roman" w:hAnsi="Times New Roman"/>
          <w:bCs/>
        </w:rPr>
        <w:t>as</w:t>
      </w:r>
      <w:r w:rsidR="00CE06B6" w:rsidRPr="000D670F">
        <w:rPr>
          <w:rFonts w:ascii="Times New Roman" w:hAnsi="Times New Roman"/>
          <w:bCs/>
        </w:rPr>
        <w:t xml:space="preserve"> Vilniaus miesto </w:t>
      </w:r>
      <w:r w:rsidR="00CE06B6" w:rsidRPr="002B07D0">
        <w:rPr>
          <w:rFonts w:ascii="Times New Roman" w:hAnsi="Times New Roman"/>
        </w:rPr>
        <w:t>teritorijoje</w:t>
      </w:r>
      <w:r w:rsidR="00CE06B6">
        <w:rPr>
          <w:rFonts w:ascii="Times New Roman" w:hAnsi="Times New Roman"/>
        </w:rPr>
        <w:t>,</w:t>
      </w:r>
      <w:r w:rsidR="00CE06B6" w:rsidRPr="002B07D0">
        <w:rPr>
          <w:rFonts w:ascii="Times New Roman" w:hAnsi="Times New Roman"/>
        </w:rPr>
        <w:t xml:space="preserve"> </w:t>
      </w:r>
      <w:r w:rsidR="00CE06B6" w:rsidRPr="006A34B3">
        <w:rPr>
          <w:rFonts w:ascii="Times New Roman" w:hAnsi="Times New Roman"/>
        </w:rPr>
        <w:t>privačios nuosavybės teise fiziniams ir juridiniams asmenims priklausančiuose sklypuose ir valstybei priklausančiose žemėse</w:t>
      </w:r>
      <w:r w:rsidR="00CE06B6" w:rsidRPr="009360C0">
        <w:rPr>
          <w:rFonts w:ascii="Times New Roman" w:hAnsi="Times New Roman"/>
        </w:rPr>
        <w:t>);</w:t>
      </w:r>
    </w:p>
    <w:p w14:paraId="1064ED79" w14:textId="1F51407A" w:rsidR="00A10D25" w:rsidRPr="008B0508" w:rsidRDefault="4C2E3397" w:rsidP="704062D8">
      <w:pPr>
        <w:pStyle w:val="Sraopastraipa"/>
        <w:numPr>
          <w:ilvl w:val="0"/>
          <w:numId w:val="3"/>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i/>
          <w:iCs/>
        </w:rPr>
        <w:t>3 pirkimo objekto dalis</w:t>
      </w:r>
      <w:r w:rsidRPr="682A221C">
        <w:rPr>
          <w:rFonts w:ascii="Times New Roman" w:hAnsi="Times New Roman"/>
        </w:rPr>
        <w:t xml:space="preserve"> (</w:t>
      </w:r>
      <w:r w:rsidR="6C6388EE" w:rsidRPr="682A221C">
        <w:rPr>
          <w:rFonts w:ascii="Times New Roman" w:hAnsi="Times New Roman"/>
        </w:rPr>
        <w:t>ispaninio ariono (</w:t>
      </w:r>
      <w:r w:rsidR="6C6388EE" w:rsidRPr="682A221C">
        <w:rPr>
          <w:rFonts w:ascii="Times New Roman" w:hAnsi="Times New Roman"/>
          <w:i/>
          <w:iCs/>
        </w:rPr>
        <w:t>Arion vulgaris</w:t>
      </w:r>
      <w:r w:rsidR="6C6388EE" w:rsidRPr="682A221C">
        <w:rPr>
          <w:rFonts w:ascii="Times New Roman" w:hAnsi="Times New Roman"/>
        </w:rPr>
        <w:t>) gausos reguliavimas Vilniaus miesto savivaldybėje</w:t>
      </w:r>
      <w:r w:rsidR="33FA5454" w:rsidRPr="682A221C">
        <w:rPr>
          <w:rFonts w:ascii="Times New Roman" w:hAnsi="Times New Roman"/>
        </w:rPr>
        <w:t xml:space="preserve">, </w:t>
      </w:r>
      <w:r w:rsidR="3C49F599" w:rsidRPr="682A221C">
        <w:rPr>
          <w:rFonts w:ascii="Times New Roman" w:eastAsia="Times New Roman" w:hAnsi="Times New Roman" w:cs="Times New Roman"/>
        </w:rPr>
        <w:t>Savivaldybei priklausančiuose sklypuose</w:t>
      </w:r>
      <w:r w:rsidR="33FA5454" w:rsidRPr="682A221C">
        <w:rPr>
          <w:rFonts w:ascii="Times New Roman" w:hAnsi="Times New Roman"/>
        </w:rPr>
        <w:t>).</w:t>
      </w:r>
    </w:p>
    <w:p w14:paraId="4369FA9F" w14:textId="5053A6D1" w:rsidR="00CE4405" w:rsidRPr="00714E11" w:rsidRDefault="489E402D" w:rsidP="00CE0FE0">
      <w:pPr>
        <w:pStyle w:val="Sraopastraipa"/>
        <w:numPr>
          <w:ilvl w:val="0"/>
          <w:numId w:val="5"/>
        </w:numPr>
        <w:spacing w:after="0" w:line="240" w:lineRule="auto"/>
        <w:ind w:left="284" w:hanging="284"/>
        <w:jc w:val="both"/>
        <w:rPr>
          <w:rFonts w:ascii="Times New Roman" w:hAnsi="Times New Roman"/>
        </w:rPr>
      </w:pPr>
      <w:r w:rsidRPr="682A221C">
        <w:rPr>
          <w:rFonts w:ascii="Times New Roman" w:hAnsi="Times New Roman"/>
        </w:rPr>
        <w:t>Paslaugos teikiamos Savivaldybė</w:t>
      </w:r>
      <w:r w:rsidR="351BA058" w:rsidRPr="682A221C">
        <w:rPr>
          <w:rFonts w:ascii="Times New Roman" w:hAnsi="Times New Roman"/>
        </w:rPr>
        <w:t>s</w:t>
      </w:r>
      <w:r w:rsidRPr="682A221C">
        <w:rPr>
          <w:rFonts w:ascii="Times New Roman" w:hAnsi="Times New Roman"/>
        </w:rPr>
        <w:t xml:space="preserve"> teritorijoje: </w:t>
      </w:r>
      <w:r w:rsidR="4A655F54" w:rsidRPr="682A221C">
        <w:rPr>
          <w:rFonts w:ascii="Times New Roman" w:hAnsi="Times New Roman"/>
        </w:rPr>
        <w:t xml:space="preserve">privačios nuosavybės teise fiziniams ir juridiniams asmenims priklausančiuose sklypuose </w:t>
      </w:r>
      <w:r w:rsidR="5F914B38" w:rsidRPr="682A221C">
        <w:rPr>
          <w:rFonts w:ascii="Times New Roman" w:hAnsi="Times New Roman"/>
        </w:rPr>
        <w:t>(išskyrus 3 pirkimo objekto dal</w:t>
      </w:r>
      <w:r w:rsidR="5F4E485B" w:rsidRPr="682A221C">
        <w:rPr>
          <w:rFonts w:ascii="Times New Roman" w:hAnsi="Times New Roman"/>
        </w:rPr>
        <w:t>į)</w:t>
      </w:r>
      <w:r w:rsidR="5F914B38" w:rsidRPr="682A221C">
        <w:rPr>
          <w:rFonts w:ascii="Times New Roman" w:hAnsi="Times New Roman"/>
        </w:rPr>
        <w:t xml:space="preserve"> </w:t>
      </w:r>
      <w:r w:rsidR="4A655F54" w:rsidRPr="682A221C">
        <w:rPr>
          <w:rFonts w:ascii="Times New Roman" w:hAnsi="Times New Roman"/>
        </w:rPr>
        <w:t xml:space="preserve">ir </w:t>
      </w:r>
      <w:r w:rsidR="26D98687" w:rsidRPr="682A221C">
        <w:rPr>
          <w:rFonts w:ascii="Times New Roman" w:eastAsia="Times New Roman" w:hAnsi="Times New Roman" w:cs="Times New Roman"/>
        </w:rPr>
        <w:t>Savivaldybei priklausančiuose sklypuose.</w:t>
      </w:r>
    </w:p>
    <w:p w14:paraId="7714786D" w14:textId="38984FDD" w:rsidR="00F42B05" w:rsidRPr="001605B6" w:rsidRDefault="00F42B05" w:rsidP="00CE0FE0">
      <w:pPr>
        <w:pStyle w:val="Sraopastraipa"/>
        <w:numPr>
          <w:ilvl w:val="0"/>
          <w:numId w:val="5"/>
        </w:numPr>
        <w:shd w:val="clear" w:color="auto" w:fill="FFFFFF"/>
        <w:suppressAutoHyphens/>
        <w:spacing w:after="0" w:line="240" w:lineRule="auto"/>
        <w:ind w:left="284" w:hanging="284"/>
        <w:jc w:val="both"/>
        <w:rPr>
          <w:rFonts w:ascii="Times New Roman" w:hAnsi="Times New Roman"/>
        </w:rPr>
      </w:pPr>
      <w:r w:rsidRPr="009360C0">
        <w:rPr>
          <w:rFonts w:ascii="Times New Roman" w:hAnsi="Times New Roman"/>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w:t>
      </w:r>
      <w:r w:rsidRPr="009360C0">
        <w:rPr>
          <w:rFonts w:ascii="Times New Roman" w:eastAsia="SimSun" w:hAnsi="Times New Roman"/>
          <w:lang w:eastAsia="ar-SA"/>
        </w:rPr>
        <w:t>. Jei siūlomas lygiavertis objektas ar standartas, iki pasiūlymų pateikimo termino pabaigos kartu su pasiūlymu turi būti pateikti lygiavertiškumą įrodantys dokumentai.</w:t>
      </w:r>
    </w:p>
    <w:p w14:paraId="08CE47A3" w14:textId="29170202" w:rsidR="001605B6" w:rsidRDefault="008558AF" w:rsidP="00CE0FE0">
      <w:pPr>
        <w:pStyle w:val="Sraopastraipa"/>
        <w:numPr>
          <w:ilvl w:val="0"/>
          <w:numId w:val="5"/>
        </w:numPr>
        <w:shd w:val="clear" w:color="auto" w:fill="FFFFFF"/>
        <w:suppressAutoHyphens/>
        <w:spacing w:after="0" w:line="240" w:lineRule="auto"/>
        <w:ind w:left="284" w:hanging="284"/>
        <w:jc w:val="both"/>
        <w:rPr>
          <w:rFonts w:ascii="Times New Roman" w:hAnsi="Times New Roman"/>
        </w:rPr>
      </w:pPr>
      <w:r w:rsidRPr="008558AF">
        <w:rPr>
          <w:rFonts w:ascii="Times New Roman" w:hAnsi="Times New Roman"/>
        </w:rPr>
        <w:t>Paslaugų teikėjas teikdamas paslaugas privalo vadovautis</w:t>
      </w:r>
      <w:r w:rsidR="001605B6" w:rsidRPr="009360C0">
        <w:rPr>
          <w:rFonts w:ascii="Times New Roman" w:hAnsi="Times New Roman"/>
        </w:rPr>
        <w:t>:</w:t>
      </w:r>
    </w:p>
    <w:p w14:paraId="386E7403" w14:textId="3D32E606" w:rsidR="00333513" w:rsidRPr="009360C0" w:rsidRDefault="300E3EBC" w:rsidP="704062D8">
      <w:pPr>
        <w:pStyle w:val="Sraopastraipa"/>
        <w:numPr>
          <w:ilvl w:val="0"/>
          <w:numId w:val="8"/>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rPr>
        <w:t>P</w:t>
      </w:r>
      <w:r w:rsidR="6748956D" w:rsidRPr="682A221C">
        <w:rPr>
          <w:rFonts w:ascii="Times New Roman" w:hAnsi="Times New Roman"/>
        </w:rPr>
        <w:t xml:space="preserve">arengtais </w:t>
      </w:r>
      <w:r w:rsidR="0018A152" w:rsidRPr="682A221C">
        <w:rPr>
          <w:rFonts w:ascii="Times New Roman" w:hAnsi="Times New Roman"/>
        </w:rPr>
        <w:t xml:space="preserve">Savivaldybės </w:t>
      </w:r>
      <w:r w:rsidR="6748956D" w:rsidRPr="682A221C">
        <w:rPr>
          <w:rFonts w:ascii="Times New Roman" w:hAnsi="Times New Roman"/>
        </w:rPr>
        <w:t>invazinių rū</w:t>
      </w:r>
      <w:r w:rsidR="285216B2" w:rsidRPr="682A221C">
        <w:rPr>
          <w:rFonts w:ascii="Times New Roman" w:hAnsi="Times New Roman"/>
        </w:rPr>
        <w:t>š</w:t>
      </w:r>
      <w:r w:rsidR="6748956D" w:rsidRPr="682A221C">
        <w:rPr>
          <w:rFonts w:ascii="Times New Roman" w:hAnsi="Times New Roman"/>
        </w:rPr>
        <w:t xml:space="preserve">ių </w:t>
      </w:r>
      <w:r w:rsidR="603398C6" w:rsidRPr="682A221C">
        <w:rPr>
          <w:rFonts w:ascii="Times New Roman" w:hAnsi="Times New Roman"/>
        </w:rPr>
        <w:t>v</w:t>
      </w:r>
      <w:r w:rsidR="7C0D0D5E" w:rsidRPr="682A221C">
        <w:rPr>
          <w:rFonts w:ascii="Times New Roman" w:hAnsi="Times New Roman"/>
        </w:rPr>
        <w:t>eiksmų planais</w:t>
      </w:r>
      <w:r w:rsidR="00362ED3" w:rsidRPr="682A221C">
        <w:rPr>
          <w:rStyle w:val="Puslapioinaosnuoroda"/>
          <w:rFonts w:ascii="Times New Roman" w:hAnsi="Times New Roman"/>
        </w:rPr>
        <w:footnoteReference w:id="1"/>
      </w:r>
      <w:r w:rsidRPr="682A221C">
        <w:rPr>
          <w:rFonts w:ascii="Times New Roman" w:hAnsi="Times New Roman"/>
        </w:rPr>
        <w:t xml:space="preserve">, kurie </w:t>
      </w:r>
      <w:r w:rsidR="7C0D0D5E" w:rsidRPr="682A221C">
        <w:rPr>
          <w:rFonts w:ascii="Times New Roman" w:hAnsi="Times New Roman"/>
        </w:rPr>
        <w:t>parengt</w:t>
      </w:r>
      <w:r w:rsidRPr="682A221C">
        <w:rPr>
          <w:rFonts w:ascii="Times New Roman" w:hAnsi="Times New Roman"/>
        </w:rPr>
        <w:t>i</w:t>
      </w:r>
      <w:r w:rsidR="7C0D0D5E" w:rsidRPr="682A221C">
        <w:rPr>
          <w:rFonts w:ascii="Times New Roman" w:hAnsi="Times New Roman"/>
        </w:rPr>
        <w:t xml:space="preserve"> vadovaujantis invazinių rūšių kontrolės ir naikinimo tvarkos aprašu, patvirtintu Lietuvos Respublikos aplinkos ministro 2002 m. liepos 1 d. įsakymu Nr. 352 „Dėl introdukcijos, reintrodukcijos ir perkėlimo tvarkos aprašo, invazinių rūšių kontrolės ir naikinimo tvarkos aprašo, </w:t>
      </w:r>
      <w:r w:rsidR="7C0D0D5E" w:rsidRPr="682A221C">
        <w:rPr>
          <w:rFonts w:ascii="Times New Roman" w:hAnsi="Times New Roman"/>
        </w:rPr>
        <w:lastRenderedPageBreak/>
        <w:t>invazinių rūšių kontrolės tarybos sudėties ir nuostatų, introdukcijos, reintrodukcijos ir perkėlimo programos patvirtinimo“ II skyriaus „Invazinių rūšių kontrolė ir naikinimas“ reikalavimais ir „Kenksmingų žmogaus sveikatai invazinių rūšių augalų naikinimo metodika“</w:t>
      </w:r>
      <w:r w:rsidR="4C8E8090" w:rsidRPr="682A221C">
        <w:rPr>
          <w:rFonts w:ascii="Times New Roman" w:hAnsi="Times New Roman"/>
        </w:rPr>
        <w:t>;</w:t>
      </w:r>
    </w:p>
    <w:p w14:paraId="436CDAF1" w14:textId="216FA078" w:rsidR="00E5494B" w:rsidRPr="0088679E" w:rsidRDefault="23E958DA" w:rsidP="682A221C">
      <w:pPr>
        <w:pStyle w:val="Sraopastraipa"/>
        <w:numPr>
          <w:ilvl w:val="0"/>
          <w:numId w:val="6"/>
        </w:numPr>
        <w:spacing w:line="256" w:lineRule="auto"/>
        <w:ind w:left="567" w:hanging="283"/>
        <w:jc w:val="both"/>
        <w:rPr>
          <w:rFonts w:ascii="Times New Roman" w:hAnsi="Times New Roman"/>
        </w:rPr>
      </w:pPr>
      <w:r w:rsidRPr="682A221C">
        <w:rPr>
          <w:rFonts w:ascii="Times New Roman" w:eastAsia="Times New Roman" w:hAnsi="Times New Roman" w:cs="Times New Roman"/>
        </w:rPr>
        <w:t>2004 m. rugpjūčio 16 d. Lietuvos Respublikos aplinkos ministro įsakymu Nr. D1-433 „Dėl invazinių Lietuvoje rūšių sąrašo patvirtinimo”</w:t>
      </w:r>
      <w:r w:rsidR="12F948D2" w:rsidRPr="682A221C">
        <w:rPr>
          <w:rFonts w:ascii="Times New Roman" w:eastAsia="Times New Roman" w:hAnsi="Times New Roman" w:cs="Times New Roman"/>
        </w:rPr>
        <w:t xml:space="preserve">. </w:t>
      </w:r>
      <w:r w:rsidR="0046122D" w:rsidRPr="682A221C">
        <w:rPr>
          <w:rFonts w:ascii="Times New Roman" w:hAnsi="Times New Roman"/>
        </w:rPr>
        <w:t>Sosnovskio barštis (</w:t>
      </w:r>
      <w:r w:rsidR="0046122D" w:rsidRPr="682A221C">
        <w:rPr>
          <w:rFonts w:ascii="Times New Roman" w:hAnsi="Times New Roman"/>
          <w:i/>
          <w:iCs/>
        </w:rPr>
        <w:t>Heracleum sosnowskyi</w:t>
      </w:r>
      <w:r w:rsidR="0046122D" w:rsidRPr="682A221C">
        <w:rPr>
          <w:rFonts w:ascii="Times New Roman" w:hAnsi="Times New Roman"/>
        </w:rPr>
        <w:t xml:space="preserve">), </w:t>
      </w:r>
      <w:r w:rsidR="009E2C08" w:rsidRPr="682A221C">
        <w:rPr>
          <w:rFonts w:ascii="Times New Roman" w:hAnsi="Times New Roman"/>
        </w:rPr>
        <w:t>k</w:t>
      </w:r>
      <w:r w:rsidR="00E5494B" w:rsidRPr="682A221C">
        <w:rPr>
          <w:rFonts w:ascii="Times New Roman" w:hAnsi="Times New Roman"/>
        </w:rPr>
        <w:t>anadinė (</w:t>
      </w:r>
      <w:r w:rsidR="00E5494B" w:rsidRPr="682A221C">
        <w:rPr>
          <w:rFonts w:ascii="Times New Roman" w:hAnsi="Times New Roman"/>
          <w:i/>
          <w:iCs/>
        </w:rPr>
        <w:t>Solidago canadensis</w:t>
      </w:r>
      <w:r w:rsidR="00E5494B" w:rsidRPr="682A221C">
        <w:rPr>
          <w:rFonts w:ascii="Times New Roman" w:hAnsi="Times New Roman"/>
        </w:rPr>
        <w:t>) ir didžioji (</w:t>
      </w:r>
      <w:r w:rsidR="00E5494B" w:rsidRPr="682A221C">
        <w:rPr>
          <w:rFonts w:ascii="Times New Roman" w:hAnsi="Times New Roman"/>
          <w:i/>
          <w:iCs/>
        </w:rPr>
        <w:t>Solidago gigantea</w:t>
      </w:r>
      <w:r w:rsidR="00E5494B" w:rsidRPr="682A221C">
        <w:rPr>
          <w:rFonts w:ascii="Times New Roman" w:hAnsi="Times New Roman"/>
        </w:rPr>
        <w:t>) rykštenės</w:t>
      </w:r>
      <w:r w:rsidR="00BC1520" w:rsidRPr="682A221C">
        <w:rPr>
          <w:rFonts w:ascii="Times New Roman" w:hAnsi="Times New Roman"/>
        </w:rPr>
        <w:t xml:space="preserve"> </w:t>
      </w:r>
      <w:r w:rsidR="00D953A7" w:rsidRPr="682A221C">
        <w:rPr>
          <w:rFonts w:ascii="Times New Roman" w:hAnsi="Times New Roman"/>
        </w:rPr>
        <w:t>bei</w:t>
      </w:r>
      <w:r w:rsidR="00BC1520" w:rsidRPr="682A221C">
        <w:rPr>
          <w:rFonts w:ascii="Times New Roman" w:hAnsi="Times New Roman"/>
        </w:rPr>
        <w:t xml:space="preserve"> ispaninis arionas (</w:t>
      </w:r>
      <w:r w:rsidR="00BC1520" w:rsidRPr="682A221C">
        <w:rPr>
          <w:rFonts w:ascii="Times New Roman" w:hAnsi="Times New Roman"/>
          <w:i/>
          <w:iCs/>
        </w:rPr>
        <w:t>Arion vulgaris</w:t>
      </w:r>
      <w:r w:rsidR="3D112B17" w:rsidRPr="682A221C">
        <w:rPr>
          <w:rFonts w:ascii="Times New Roman" w:hAnsi="Times New Roman"/>
          <w:i/>
          <w:iCs/>
        </w:rPr>
        <w:t>)</w:t>
      </w:r>
      <w:r w:rsidR="00E5494B" w:rsidRPr="682A221C">
        <w:rPr>
          <w:rFonts w:ascii="Times New Roman" w:hAnsi="Times New Roman"/>
        </w:rPr>
        <w:t xml:space="preserve"> į</w:t>
      </w:r>
      <w:r w:rsidR="009220C1" w:rsidRPr="682A221C">
        <w:rPr>
          <w:rFonts w:ascii="Times New Roman" w:hAnsi="Times New Roman"/>
        </w:rPr>
        <w:t>traukt</w:t>
      </w:r>
      <w:r w:rsidR="00BC1520" w:rsidRPr="682A221C">
        <w:rPr>
          <w:rFonts w:ascii="Times New Roman" w:hAnsi="Times New Roman"/>
        </w:rPr>
        <w:t>i</w:t>
      </w:r>
      <w:r w:rsidR="00E5494B" w:rsidRPr="682A221C">
        <w:rPr>
          <w:rFonts w:ascii="Times New Roman" w:hAnsi="Times New Roman"/>
        </w:rPr>
        <w:t xml:space="preserve"> į </w:t>
      </w:r>
      <w:r w:rsidR="41279F86" w:rsidRPr="682A221C">
        <w:rPr>
          <w:rFonts w:ascii="Times New Roman" w:hAnsi="Times New Roman"/>
        </w:rPr>
        <w:t>i</w:t>
      </w:r>
      <w:r w:rsidR="00E5494B" w:rsidRPr="682A221C">
        <w:rPr>
          <w:rFonts w:ascii="Times New Roman" w:hAnsi="Times New Roman"/>
        </w:rPr>
        <w:t>nvazinių Lietuvoje rūšių sąrašą</w:t>
      </w:r>
      <w:r w:rsidR="0088679E" w:rsidRPr="682A221C">
        <w:rPr>
          <w:rFonts w:ascii="Times New Roman" w:hAnsi="Times New Roman"/>
        </w:rPr>
        <w:t>. Sosonovskio barštis taip pat įrašytas į Europos</w:t>
      </w:r>
      <w:r w:rsidR="006E603C" w:rsidRPr="682A221C">
        <w:rPr>
          <w:rFonts w:ascii="Times New Roman" w:hAnsi="Times New Roman"/>
        </w:rPr>
        <w:t xml:space="preserve"> Są</w:t>
      </w:r>
      <w:r w:rsidR="0088679E" w:rsidRPr="682A221C">
        <w:rPr>
          <w:rFonts w:ascii="Times New Roman" w:hAnsi="Times New Roman"/>
        </w:rPr>
        <w:t>jungai susirūpinimą keliančių invazinių svetimų rūšių sąrašą, kuris patvirtintas 2016 m. liepos 13 d. Komisijos įgyvendinimo reglamentu (ES) Nr. 2016/1141</w:t>
      </w:r>
      <w:r w:rsidR="00900662" w:rsidRPr="682A221C">
        <w:rPr>
          <w:rFonts w:ascii="Times New Roman" w:hAnsi="Times New Roman"/>
        </w:rPr>
        <w:t>;</w:t>
      </w:r>
    </w:p>
    <w:p w14:paraId="7E6622B0" w14:textId="43859300" w:rsidR="00E5494B" w:rsidRDefault="00E5494B" w:rsidP="682A221C">
      <w:pPr>
        <w:pStyle w:val="Sraopastraipa"/>
        <w:numPr>
          <w:ilvl w:val="0"/>
          <w:numId w:val="6"/>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rPr>
        <w:t>Lietuvos Respublikos saugomų gyvūnų, augalų ir grybų rūšių įstatym</w:t>
      </w:r>
      <w:r w:rsidR="22A03A22" w:rsidRPr="682A221C">
        <w:rPr>
          <w:rFonts w:ascii="Times New Roman" w:hAnsi="Times New Roman"/>
        </w:rPr>
        <w:t>u</w:t>
      </w:r>
      <w:r w:rsidR="00595796" w:rsidRPr="682A221C">
        <w:rPr>
          <w:rFonts w:ascii="Times New Roman" w:hAnsi="Times New Roman"/>
        </w:rPr>
        <w:t>, 1997 m. lapkričio 6 d. Nr. VIII-499</w:t>
      </w:r>
      <w:r w:rsidR="002840AF" w:rsidRPr="682A221C">
        <w:rPr>
          <w:rFonts w:ascii="Times New Roman" w:hAnsi="Times New Roman"/>
        </w:rPr>
        <w:t xml:space="preserve"> (galiojanti suvestinė redakcija nuo </w:t>
      </w:r>
      <w:r w:rsidR="00A42701" w:rsidRPr="682A221C">
        <w:rPr>
          <w:rFonts w:ascii="Times New Roman" w:hAnsi="Times New Roman"/>
        </w:rPr>
        <w:t xml:space="preserve">2024-07-01 </w:t>
      </w:r>
      <w:r w:rsidR="002448A1" w:rsidRPr="682A221C">
        <w:rPr>
          <w:rFonts w:ascii="Times New Roman" w:hAnsi="Times New Roman"/>
        </w:rPr>
        <w:t xml:space="preserve">iki </w:t>
      </w:r>
      <w:r w:rsidR="00A42701" w:rsidRPr="682A221C">
        <w:rPr>
          <w:rFonts w:ascii="Times New Roman" w:hAnsi="Times New Roman"/>
        </w:rPr>
        <w:t>2026-12-31</w:t>
      </w:r>
      <w:r w:rsidR="002840AF" w:rsidRPr="682A221C">
        <w:rPr>
          <w:rFonts w:ascii="Times New Roman" w:hAnsi="Times New Roman"/>
        </w:rPr>
        <w:t>);</w:t>
      </w:r>
    </w:p>
    <w:p w14:paraId="08DE7DF9" w14:textId="432ED75D" w:rsidR="00857A65" w:rsidRPr="00857A65" w:rsidRDefault="00DA761A" w:rsidP="682A221C">
      <w:pPr>
        <w:pStyle w:val="Sraopastraipa"/>
        <w:numPr>
          <w:ilvl w:val="0"/>
          <w:numId w:val="6"/>
        </w:numPr>
        <w:spacing w:after="0" w:line="240" w:lineRule="auto"/>
        <w:ind w:left="567" w:hanging="283"/>
        <w:jc w:val="both"/>
        <w:rPr>
          <w:rFonts w:ascii="Times New Roman" w:hAnsi="Times New Roman"/>
        </w:rPr>
      </w:pPr>
      <w:r w:rsidRPr="682A221C">
        <w:rPr>
          <w:rFonts w:ascii="Times New Roman" w:hAnsi="Times New Roman"/>
        </w:rPr>
        <w:t>Lietuvos Respublikos žemės ūkio ministro įsakym</w:t>
      </w:r>
      <w:r w:rsidR="0754A0FD" w:rsidRPr="682A221C">
        <w:rPr>
          <w:rFonts w:ascii="Times New Roman" w:hAnsi="Times New Roman"/>
        </w:rPr>
        <w:t>u</w:t>
      </w:r>
      <w:r w:rsidRPr="682A221C">
        <w:rPr>
          <w:rFonts w:ascii="Times New Roman" w:hAnsi="Times New Roman"/>
        </w:rPr>
        <w:t xml:space="preserve"> </w:t>
      </w:r>
      <w:r w:rsidR="00B2047A" w:rsidRPr="682A221C">
        <w:rPr>
          <w:rFonts w:ascii="Times New Roman" w:hAnsi="Times New Roman"/>
        </w:rPr>
        <w:t xml:space="preserve">2003 m. gruodžio 30 d. Nr. 3D-564 </w:t>
      </w:r>
      <w:r w:rsidRPr="682A221C">
        <w:rPr>
          <w:rFonts w:ascii="Times New Roman" w:hAnsi="Times New Roman"/>
        </w:rPr>
        <w:t>„Dėl a</w:t>
      </w:r>
      <w:r w:rsidR="00857A65" w:rsidRPr="682A221C">
        <w:rPr>
          <w:rFonts w:ascii="Times New Roman" w:hAnsi="Times New Roman"/>
        </w:rPr>
        <w:t>ugalų apsaugos produktų saugojimo, tiekimo rinkai, naudojimo taisykl</w:t>
      </w:r>
      <w:r w:rsidR="00821DF8" w:rsidRPr="682A221C">
        <w:rPr>
          <w:rFonts w:ascii="Times New Roman" w:hAnsi="Times New Roman"/>
        </w:rPr>
        <w:t xml:space="preserve">ių </w:t>
      </w:r>
      <w:r w:rsidR="00857A65" w:rsidRPr="682A221C">
        <w:rPr>
          <w:rFonts w:ascii="Times New Roman" w:hAnsi="Times New Roman"/>
        </w:rPr>
        <w:t>patvirtinto</w:t>
      </w:r>
      <w:r w:rsidR="00821DF8" w:rsidRPr="682A221C">
        <w:rPr>
          <w:rFonts w:ascii="Times New Roman" w:hAnsi="Times New Roman"/>
        </w:rPr>
        <w:t>“</w:t>
      </w:r>
      <w:r w:rsidR="00587E1B" w:rsidRPr="682A221C">
        <w:rPr>
          <w:rFonts w:ascii="Times New Roman" w:hAnsi="Times New Roman"/>
        </w:rPr>
        <w:t xml:space="preserve"> (galiojanti suvestinė redakcija nuo 2025-04-02)</w:t>
      </w:r>
      <w:r w:rsidR="00A4446C" w:rsidRPr="682A221C">
        <w:rPr>
          <w:rFonts w:ascii="Times New Roman" w:hAnsi="Times New Roman"/>
        </w:rPr>
        <w:t>;</w:t>
      </w:r>
    </w:p>
    <w:p w14:paraId="14D88D72" w14:textId="2E26D64D" w:rsidR="00E5494B" w:rsidRDefault="00E5494B" w:rsidP="682A221C">
      <w:pPr>
        <w:pStyle w:val="Sraopastraipa"/>
        <w:numPr>
          <w:ilvl w:val="0"/>
          <w:numId w:val="6"/>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rPr>
        <w:t>Lietuvos Respublikos saugomų teritorijų įstatym</w:t>
      </w:r>
      <w:r w:rsidR="79B34093" w:rsidRPr="682A221C">
        <w:rPr>
          <w:rFonts w:ascii="Times New Roman" w:hAnsi="Times New Roman"/>
        </w:rPr>
        <w:t>u</w:t>
      </w:r>
      <w:r w:rsidR="00FF7E50" w:rsidRPr="682A221C">
        <w:rPr>
          <w:rFonts w:ascii="Times New Roman" w:hAnsi="Times New Roman"/>
        </w:rPr>
        <w:t xml:space="preserve">, 1993 m. lapkričio 9 d. Nr. I-301 (galiojanti suvestinė redakcija nuo 2024-07-01 </w:t>
      </w:r>
      <w:r w:rsidR="002448A1" w:rsidRPr="682A221C">
        <w:rPr>
          <w:rFonts w:ascii="Times New Roman" w:hAnsi="Times New Roman"/>
        </w:rPr>
        <w:t>iki</w:t>
      </w:r>
      <w:r w:rsidR="00FF7E50" w:rsidRPr="682A221C">
        <w:rPr>
          <w:rFonts w:ascii="Times New Roman" w:hAnsi="Times New Roman"/>
        </w:rPr>
        <w:t xml:space="preserve"> 2025-12-31</w:t>
      </w:r>
      <w:r w:rsidR="002448A1" w:rsidRPr="682A221C">
        <w:rPr>
          <w:rFonts w:ascii="Times New Roman" w:hAnsi="Times New Roman"/>
        </w:rPr>
        <w:t>);</w:t>
      </w:r>
    </w:p>
    <w:p w14:paraId="50590567" w14:textId="5880124D" w:rsidR="008368DF" w:rsidRDefault="008368DF" w:rsidP="682A221C">
      <w:pPr>
        <w:pStyle w:val="Sraopastraipa"/>
        <w:numPr>
          <w:ilvl w:val="0"/>
          <w:numId w:val="6"/>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rPr>
        <w:t>Lietuvos Respublikos teritorijų planavimo įstatym</w:t>
      </w:r>
      <w:r w:rsidR="117E6CED" w:rsidRPr="682A221C">
        <w:rPr>
          <w:rFonts w:ascii="Times New Roman" w:hAnsi="Times New Roman"/>
        </w:rPr>
        <w:t>u</w:t>
      </w:r>
      <w:r w:rsidRPr="682A221C">
        <w:rPr>
          <w:rFonts w:ascii="Times New Roman" w:hAnsi="Times New Roman"/>
        </w:rPr>
        <w:t>, 1995 m. gruodžio 12 d. Nr. I-1120 (galiojanti suvestinė redakcija nuo 2025-07-01 iki 2025-10-31)</w:t>
      </w:r>
      <w:r w:rsidR="00900662" w:rsidRPr="682A221C">
        <w:rPr>
          <w:rFonts w:ascii="Times New Roman" w:hAnsi="Times New Roman"/>
        </w:rPr>
        <w:t>;</w:t>
      </w:r>
    </w:p>
    <w:p w14:paraId="34BCE036" w14:textId="416EF25E" w:rsidR="0023517B" w:rsidRDefault="0023517B" w:rsidP="682A221C">
      <w:pPr>
        <w:pStyle w:val="Sraopastraipa"/>
        <w:numPr>
          <w:ilvl w:val="0"/>
          <w:numId w:val="6"/>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rPr>
        <w:t>Lietuvos Respublikos aplinkos apsaugos įstatym</w:t>
      </w:r>
      <w:r w:rsidR="6A04F24F" w:rsidRPr="682A221C">
        <w:rPr>
          <w:rFonts w:ascii="Times New Roman" w:hAnsi="Times New Roman"/>
        </w:rPr>
        <w:t>u</w:t>
      </w:r>
      <w:r w:rsidRPr="682A221C">
        <w:rPr>
          <w:rFonts w:ascii="Times New Roman" w:hAnsi="Times New Roman"/>
        </w:rPr>
        <w:t>, 1992 m. sausio 21 d. Nr. I-2223 (galiojanti suvestinė redakcija nuo 2025-06-19 iki 2025-10-31)</w:t>
      </w:r>
      <w:r w:rsidR="00900662" w:rsidRPr="682A221C">
        <w:rPr>
          <w:rFonts w:ascii="Times New Roman" w:hAnsi="Times New Roman"/>
        </w:rPr>
        <w:t>;</w:t>
      </w:r>
    </w:p>
    <w:p w14:paraId="1762100E" w14:textId="3A099BAA" w:rsidR="00E5494B" w:rsidRDefault="00E5494B" w:rsidP="682A221C">
      <w:pPr>
        <w:pStyle w:val="Sraopastraipa"/>
        <w:numPr>
          <w:ilvl w:val="0"/>
          <w:numId w:val="6"/>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rPr>
        <w:t>Lietuvos Respublikos specialiųjų žemės naudojimo sąlygų įstatym</w:t>
      </w:r>
      <w:r w:rsidR="63E575F3" w:rsidRPr="682A221C">
        <w:rPr>
          <w:rFonts w:ascii="Times New Roman" w:hAnsi="Times New Roman"/>
        </w:rPr>
        <w:t>u</w:t>
      </w:r>
      <w:r w:rsidR="00AF0DD3" w:rsidRPr="682A221C">
        <w:rPr>
          <w:rFonts w:ascii="Times New Roman" w:hAnsi="Times New Roman"/>
        </w:rPr>
        <w:t>, 1995 m. gruodžio 12 d. Nr. I-1120 (galiojanti suvestinė redakcija nuo 2025-07-01 iki 2025-10-31)</w:t>
      </w:r>
      <w:r w:rsidR="00900662" w:rsidRPr="682A221C">
        <w:rPr>
          <w:rFonts w:ascii="Times New Roman" w:hAnsi="Times New Roman"/>
        </w:rPr>
        <w:t>;</w:t>
      </w:r>
    </w:p>
    <w:p w14:paraId="784F377B" w14:textId="58910182" w:rsidR="00161861" w:rsidRDefault="00161861" w:rsidP="682A221C">
      <w:pPr>
        <w:pStyle w:val="Sraopastraipa"/>
        <w:numPr>
          <w:ilvl w:val="0"/>
          <w:numId w:val="6"/>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rPr>
        <w:t>Lietuvos Respublikos laukinės gyvūnijos įstatym</w:t>
      </w:r>
      <w:r w:rsidR="07AFCD8E" w:rsidRPr="682A221C">
        <w:rPr>
          <w:rFonts w:ascii="Times New Roman" w:hAnsi="Times New Roman"/>
        </w:rPr>
        <w:t>u</w:t>
      </w:r>
      <w:r w:rsidRPr="682A221C">
        <w:rPr>
          <w:rFonts w:ascii="Times New Roman" w:hAnsi="Times New Roman"/>
        </w:rPr>
        <w:t>, 1997 m. lapkričio 6 d. Nr. VIII-498 (galiojanti suvestinė redakcija nuo 2024-07-01 iki 2026-12-31)</w:t>
      </w:r>
      <w:r w:rsidR="00900662" w:rsidRPr="682A221C">
        <w:rPr>
          <w:rFonts w:ascii="Times New Roman" w:hAnsi="Times New Roman"/>
        </w:rPr>
        <w:t>;</w:t>
      </w:r>
    </w:p>
    <w:p w14:paraId="429C7F59" w14:textId="1FF4FB9E" w:rsidR="001605B6" w:rsidRDefault="00E5494B" w:rsidP="682A221C">
      <w:pPr>
        <w:pStyle w:val="Sraopastraipa"/>
        <w:numPr>
          <w:ilvl w:val="0"/>
          <w:numId w:val="6"/>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rPr>
        <w:t>Invazinių rūšių kontrolės ir naikinimo tvarkos apraš</w:t>
      </w:r>
      <w:r w:rsidR="637AB68F" w:rsidRPr="682A221C">
        <w:rPr>
          <w:rFonts w:ascii="Times New Roman" w:hAnsi="Times New Roman"/>
        </w:rPr>
        <w:t>u</w:t>
      </w:r>
      <w:r w:rsidRPr="682A221C">
        <w:rPr>
          <w:rFonts w:ascii="Times New Roman" w:hAnsi="Times New Roman"/>
        </w:rPr>
        <w:t xml:space="preserve">, </w:t>
      </w:r>
      <w:r w:rsidR="0E589420" w:rsidRPr="682A221C">
        <w:rPr>
          <w:rFonts w:ascii="Times New Roman" w:hAnsi="Times New Roman"/>
        </w:rPr>
        <w:t xml:space="preserve">kuris </w:t>
      </w:r>
      <w:r w:rsidRPr="682A221C">
        <w:rPr>
          <w:rFonts w:ascii="Times New Roman" w:hAnsi="Times New Roman"/>
        </w:rPr>
        <w:t>patvirtintas Lietuvos Respublikos aplinkos ministro 2002 m. liepos 1 d. įsakymu Nr. 352</w:t>
      </w:r>
      <w:r w:rsidR="007707F7" w:rsidRPr="682A221C">
        <w:rPr>
          <w:rFonts w:ascii="Times New Roman" w:hAnsi="Times New Roman"/>
        </w:rPr>
        <w:t xml:space="preserve"> (galiojanti suvestinė redakcija nuo 2023-04-27)</w:t>
      </w:r>
      <w:r w:rsidRPr="682A221C">
        <w:rPr>
          <w:rFonts w:ascii="Times New Roman" w:hAnsi="Times New Roman"/>
        </w:rPr>
        <w:t xml:space="preserve"> „Dėl introdukcijos, reintrodukcijos ir perkėlimo tvarkos aprašo, invazinių rūšių kontrolės ir naikinimo tvarkos aprašo, invazinių rūšių kontrolės tarybos sudėties ir nuostatų, introdukcijos, reintrodukcijos ir perkėlimo programos patvirtinimo“, nustatyti invazinių rūšių, įrašytų į Invazinių Lietuvoje rūšių sąrašą, patvirtintą Lietuvos Respublikos aplinkos ministro 2004 m. rugpjūčio 16 d. įsakymu Nr. </w:t>
      </w:r>
      <w:r w:rsidR="002C37B1" w:rsidRPr="682A221C">
        <w:rPr>
          <w:rFonts w:ascii="Times New Roman" w:hAnsi="Times New Roman"/>
        </w:rPr>
        <w:t xml:space="preserve">D1-433 </w:t>
      </w:r>
      <w:r w:rsidRPr="682A221C">
        <w:rPr>
          <w:rFonts w:ascii="Times New Roman" w:hAnsi="Times New Roman"/>
        </w:rPr>
        <w:t>„Dėl invazinių Lietuvoje rūšių sąrašo patvirtinimo“, gausos reguliavimo, kontrolės ir naikinimo reikalavimai;</w:t>
      </w:r>
    </w:p>
    <w:p w14:paraId="49DABADA" w14:textId="5011FEA3" w:rsidR="007707F7" w:rsidRDefault="00D2485C" w:rsidP="682A221C">
      <w:pPr>
        <w:pStyle w:val="Sraopastraipa"/>
        <w:numPr>
          <w:ilvl w:val="0"/>
          <w:numId w:val="6"/>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rPr>
        <w:t>Lietuvos Respublikos aplinkos ministro</w:t>
      </w:r>
      <w:r w:rsidR="60243D0C" w:rsidRPr="682A221C">
        <w:rPr>
          <w:rFonts w:ascii="Times New Roman" w:hAnsi="Times New Roman"/>
        </w:rPr>
        <w:t xml:space="preserve"> įsakymu</w:t>
      </w:r>
      <w:r w:rsidRPr="682A221C">
        <w:rPr>
          <w:rFonts w:ascii="Times New Roman" w:hAnsi="Times New Roman"/>
        </w:rPr>
        <w:t xml:space="preserve">2022 m. birželio 7 d. Nr. D1-172 (galiojanti suvestinė redakcija nuo 2025-07-09) „Dėl į </w:t>
      </w:r>
      <w:r w:rsidR="00E109D3" w:rsidRPr="682A221C">
        <w:rPr>
          <w:rFonts w:ascii="Times New Roman" w:hAnsi="Times New Roman"/>
        </w:rPr>
        <w:t xml:space="preserve">Europos </w:t>
      </w:r>
      <w:r w:rsidRPr="682A221C">
        <w:rPr>
          <w:rFonts w:ascii="Times New Roman" w:hAnsi="Times New Roman"/>
        </w:rPr>
        <w:t>Sąjungai susirūpinimą keliančių invazinių svetimų rūšių sąrašą įrašytų gyvūnų rūšių patekimo kelių ir plitimo valdymo veiksmų plano patvirtinimo“</w:t>
      </w:r>
      <w:r w:rsidR="00E109D3" w:rsidRPr="682A221C">
        <w:rPr>
          <w:rFonts w:ascii="Times New Roman" w:hAnsi="Times New Roman"/>
        </w:rPr>
        <w:t>;</w:t>
      </w:r>
    </w:p>
    <w:p w14:paraId="1C5F052A" w14:textId="66A15F7E" w:rsidR="007458F7" w:rsidRDefault="007458F7" w:rsidP="682A221C">
      <w:pPr>
        <w:pStyle w:val="Sraopastraipa"/>
        <w:numPr>
          <w:ilvl w:val="0"/>
          <w:numId w:val="6"/>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rPr>
        <w:t>Paviršinių vandens telkinių apsaugos zonų ir pakrančių apsaugos juostų nustatymo tvarkos apraš</w:t>
      </w:r>
      <w:r w:rsidR="49FD2E76" w:rsidRPr="682A221C">
        <w:rPr>
          <w:rFonts w:ascii="Times New Roman" w:hAnsi="Times New Roman"/>
        </w:rPr>
        <w:t>u</w:t>
      </w:r>
      <w:r w:rsidRPr="682A221C">
        <w:rPr>
          <w:rFonts w:ascii="Times New Roman" w:hAnsi="Times New Roman"/>
        </w:rPr>
        <w:t>, priimt</w:t>
      </w:r>
      <w:r w:rsidR="1FE1A1F0" w:rsidRPr="682A221C">
        <w:rPr>
          <w:rFonts w:ascii="Times New Roman" w:hAnsi="Times New Roman"/>
        </w:rPr>
        <w:t>u</w:t>
      </w:r>
      <w:r w:rsidRPr="682A221C">
        <w:rPr>
          <w:rFonts w:ascii="Times New Roman" w:hAnsi="Times New Roman"/>
        </w:rPr>
        <w:t xml:space="preserve"> 2001 m. lapkričio 7 d. įsakymu Nr. 540, (galiojanti suvestinė redakcija nuo 2024-01-31) „Dėl paviršinių vandens telkinių apsaugos zonų ir pakrančių apsaugos juostų nustatymo tvarkos aprašo patvirtinimo“</w:t>
      </w:r>
      <w:r w:rsidR="00900662" w:rsidRPr="682A221C">
        <w:rPr>
          <w:rFonts w:ascii="Times New Roman" w:hAnsi="Times New Roman"/>
        </w:rPr>
        <w:t>;</w:t>
      </w:r>
    </w:p>
    <w:p w14:paraId="23B26D53" w14:textId="245EBE7F" w:rsidR="000F3F54" w:rsidRDefault="00900662" w:rsidP="682A221C">
      <w:pPr>
        <w:pStyle w:val="Sraopastraipa"/>
        <w:numPr>
          <w:ilvl w:val="0"/>
          <w:numId w:val="6"/>
        </w:numPr>
        <w:shd w:val="clear" w:color="auto" w:fill="FFFFFF" w:themeFill="background1"/>
        <w:suppressAutoHyphens/>
        <w:spacing w:after="0" w:line="240" w:lineRule="auto"/>
        <w:ind w:left="567" w:hanging="283"/>
        <w:jc w:val="both"/>
        <w:rPr>
          <w:rFonts w:ascii="Times New Roman" w:hAnsi="Times New Roman"/>
        </w:rPr>
      </w:pPr>
      <w:r w:rsidRPr="682A221C">
        <w:rPr>
          <w:rFonts w:ascii="Times New Roman" w:hAnsi="Times New Roman"/>
        </w:rPr>
        <w:t>Europos Parlamento ir Tarybos reglament</w:t>
      </w:r>
      <w:r w:rsidR="7987990C" w:rsidRPr="682A221C">
        <w:rPr>
          <w:rFonts w:ascii="Times New Roman" w:hAnsi="Times New Roman"/>
        </w:rPr>
        <w:t>u</w:t>
      </w:r>
      <w:r w:rsidRPr="682A221C">
        <w:rPr>
          <w:rFonts w:ascii="Times New Roman" w:hAnsi="Times New Roman"/>
        </w:rPr>
        <w:t xml:space="preserve"> (ES) Nr. 1143/2014, 2014 m. spalio 22 d., (galiojanti suvestinė redakcija 2019-12-14)</w:t>
      </w:r>
      <w:r w:rsidR="39FF40BB" w:rsidRPr="682A221C">
        <w:rPr>
          <w:rFonts w:ascii="Times New Roman" w:hAnsi="Times New Roman"/>
        </w:rPr>
        <w:t>, kuris</w:t>
      </w:r>
      <w:r w:rsidRPr="682A221C">
        <w:rPr>
          <w:rFonts w:ascii="Times New Roman" w:hAnsi="Times New Roman"/>
        </w:rPr>
        <w:t xml:space="preserve"> </w:t>
      </w:r>
      <w:r w:rsidR="0EB7B884" w:rsidRPr="682A221C">
        <w:rPr>
          <w:rFonts w:ascii="Times New Roman" w:hAnsi="Times New Roman"/>
        </w:rPr>
        <w:t>n</w:t>
      </w:r>
      <w:r w:rsidRPr="682A221C">
        <w:rPr>
          <w:rFonts w:ascii="Times New Roman" w:hAnsi="Times New Roman"/>
        </w:rPr>
        <w:t>ustato visos Europos Sąjungos mastu taikomas priemones invazinių svetimų rūšių plitimui stabdyti, numato šalių narių pareigas stebėti, vertinti ir naikinti invazines rūšis bei rengti veiksmų planus.</w:t>
      </w:r>
    </w:p>
    <w:p w14:paraId="0D3B6BA7" w14:textId="3393EF29" w:rsidR="151C24B4" w:rsidRDefault="151C24B4" w:rsidP="3802DAA3">
      <w:pPr>
        <w:pStyle w:val="Sraopastraipa"/>
        <w:numPr>
          <w:ilvl w:val="0"/>
          <w:numId w:val="5"/>
        </w:numPr>
        <w:shd w:val="clear" w:color="auto" w:fill="FFFFFF" w:themeFill="background1"/>
        <w:spacing w:after="0" w:line="240" w:lineRule="auto"/>
        <w:ind w:left="284" w:hanging="284"/>
        <w:jc w:val="both"/>
        <w:rPr>
          <w:rFonts w:ascii="Times New Roman" w:hAnsi="Times New Roman"/>
        </w:rPr>
      </w:pPr>
      <w:r w:rsidRPr="3802DAA3">
        <w:rPr>
          <w:rFonts w:ascii="Times New Roman" w:hAnsi="Times New Roman"/>
          <w:b/>
          <w:bCs/>
        </w:rPr>
        <w:t>Bendrieji Paslaugų teikimo reikalavimai:</w:t>
      </w:r>
    </w:p>
    <w:p w14:paraId="5CD8CAE1" w14:textId="77777777" w:rsidR="009757B1" w:rsidRDefault="0041704A" w:rsidP="00831F16">
      <w:pPr>
        <w:pStyle w:val="Sraopastraipa"/>
        <w:numPr>
          <w:ilvl w:val="1"/>
          <w:numId w:val="5"/>
        </w:numPr>
        <w:spacing w:after="0" w:line="240" w:lineRule="auto"/>
        <w:ind w:left="720"/>
        <w:jc w:val="both"/>
        <w:rPr>
          <w:rFonts w:ascii="Times New Roman" w:hAnsi="Times New Roman"/>
        </w:rPr>
      </w:pPr>
      <w:r w:rsidRPr="009757B1">
        <w:rPr>
          <w:rFonts w:ascii="Times New Roman" w:hAnsi="Times New Roman"/>
        </w:rPr>
        <w:t>Turi laikytis sveikatos apsaugos, darbų saugos ir aplinkosauginių reikalavimų, nepažeisti trečiųjų asmenų interesų, pažeidus – kompensuoti padarytus nuostolius.</w:t>
      </w:r>
    </w:p>
    <w:p w14:paraId="3A54B9A9" w14:textId="367C233D" w:rsidR="009757B1" w:rsidRDefault="6D7FBDFB" w:rsidP="00FC4D6F">
      <w:pPr>
        <w:pStyle w:val="Sraopastraipa"/>
        <w:numPr>
          <w:ilvl w:val="1"/>
          <w:numId w:val="5"/>
        </w:numPr>
        <w:spacing w:after="0" w:line="240" w:lineRule="auto"/>
        <w:ind w:left="720"/>
        <w:jc w:val="both"/>
        <w:rPr>
          <w:rFonts w:ascii="Times New Roman" w:hAnsi="Times New Roman"/>
        </w:rPr>
      </w:pPr>
      <w:r w:rsidRPr="3802DAA3">
        <w:rPr>
          <w:rFonts w:ascii="Times New Roman" w:hAnsi="Times New Roman"/>
        </w:rPr>
        <w:lastRenderedPageBreak/>
        <w:t>Paslaugų teikimo metu</w:t>
      </w:r>
      <w:r w:rsidR="7F7445FD" w:rsidRPr="3802DAA3">
        <w:rPr>
          <w:rFonts w:ascii="Times New Roman" w:hAnsi="Times New Roman"/>
        </w:rPr>
        <w:t xml:space="preserve"> Paslaugų teikėjas</w:t>
      </w:r>
      <w:r w:rsidRPr="3802DAA3">
        <w:rPr>
          <w:rFonts w:ascii="Times New Roman" w:hAnsi="Times New Roman"/>
        </w:rPr>
        <w:t xml:space="preserve"> </w:t>
      </w:r>
      <w:r w:rsidR="103975EF" w:rsidRPr="3802DAA3">
        <w:rPr>
          <w:rFonts w:ascii="Times New Roman" w:hAnsi="Times New Roman"/>
        </w:rPr>
        <w:t xml:space="preserve">privalo </w:t>
      </w:r>
      <w:r w:rsidRPr="3802DAA3">
        <w:rPr>
          <w:rFonts w:ascii="Times New Roman" w:hAnsi="Times New Roman"/>
        </w:rPr>
        <w:t>pildyti augalų apsaugos produktų naudojimo apskaitos žurnalą ir naudoti Lietuvoje leidžiamas chemines medžiagas.</w:t>
      </w:r>
    </w:p>
    <w:p w14:paraId="1B030903" w14:textId="39CB8FA7" w:rsidR="009757B1" w:rsidRDefault="6E407687" w:rsidP="005C07CE">
      <w:pPr>
        <w:pStyle w:val="Sraopastraipa"/>
        <w:numPr>
          <w:ilvl w:val="1"/>
          <w:numId w:val="5"/>
        </w:numPr>
        <w:spacing w:after="0" w:line="240" w:lineRule="auto"/>
        <w:ind w:left="720"/>
        <w:jc w:val="both"/>
        <w:rPr>
          <w:rFonts w:ascii="Times New Roman" w:hAnsi="Times New Roman"/>
        </w:rPr>
      </w:pPr>
      <w:r w:rsidRPr="3802DAA3">
        <w:rPr>
          <w:rFonts w:ascii="Times New Roman" w:hAnsi="Times New Roman"/>
        </w:rPr>
        <w:t xml:space="preserve">Suteikus paslaugas, pateikti </w:t>
      </w:r>
      <w:r w:rsidR="061A161D" w:rsidRPr="3802DAA3">
        <w:rPr>
          <w:rFonts w:ascii="Times New Roman" w:hAnsi="Times New Roman"/>
        </w:rPr>
        <w:t>Klientui</w:t>
      </w:r>
      <w:r w:rsidR="66A3300C" w:rsidRPr="3802DAA3">
        <w:rPr>
          <w:rFonts w:ascii="Times New Roman" w:hAnsi="Times New Roman"/>
        </w:rPr>
        <w:t xml:space="preserve"> </w:t>
      </w:r>
      <w:r w:rsidRPr="3802DAA3">
        <w:rPr>
          <w:rFonts w:ascii="Times New Roman" w:hAnsi="Times New Roman"/>
        </w:rPr>
        <w:t>cheminių medžiagų naudojimo žurnalą ir naudotų cheminių medžiagų saugos duomenų lapą.</w:t>
      </w:r>
    </w:p>
    <w:p w14:paraId="53A9316D" w14:textId="2BCAB809" w:rsidR="0041704A" w:rsidRPr="009757B1" w:rsidRDefault="6D7FBDFB" w:rsidP="005C07CE">
      <w:pPr>
        <w:pStyle w:val="Sraopastraipa"/>
        <w:numPr>
          <w:ilvl w:val="1"/>
          <w:numId w:val="5"/>
        </w:numPr>
        <w:spacing w:after="0" w:line="240" w:lineRule="auto"/>
        <w:ind w:left="720"/>
        <w:jc w:val="both"/>
        <w:rPr>
          <w:rFonts w:ascii="Times New Roman" w:hAnsi="Times New Roman"/>
        </w:rPr>
      </w:pPr>
      <w:r w:rsidRPr="3802DAA3">
        <w:rPr>
          <w:rFonts w:ascii="Times New Roman" w:hAnsi="Times New Roman"/>
        </w:rPr>
        <w:t>Sudarius paslaugų teikimo sutartį, neperleisti paslaugos teikimo tretiesiems asmenims.</w:t>
      </w:r>
    </w:p>
    <w:p w14:paraId="075BBDE3" w14:textId="79DC0044" w:rsidR="00D52EAA" w:rsidRDefault="444EAEB2" w:rsidP="00D52EAA">
      <w:pPr>
        <w:pStyle w:val="Sraopastraipa"/>
        <w:numPr>
          <w:ilvl w:val="1"/>
          <w:numId w:val="5"/>
        </w:numPr>
        <w:spacing w:after="0" w:line="240" w:lineRule="auto"/>
        <w:ind w:left="709" w:hanging="425"/>
        <w:jc w:val="both"/>
        <w:rPr>
          <w:rFonts w:ascii="Times New Roman" w:hAnsi="Times New Roman"/>
        </w:rPr>
      </w:pPr>
      <w:r w:rsidRPr="3802DAA3">
        <w:rPr>
          <w:rFonts w:ascii="Times New Roman" w:hAnsi="Times New Roman"/>
        </w:rPr>
        <w:t xml:space="preserve">Paslaugos teikiamos pagal </w:t>
      </w:r>
      <w:r w:rsidR="211937D3" w:rsidRPr="3802DAA3">
        <w:rPr>
          <w:rFonts w:ascii="Times New Roman" w:hAnsi="Times New Roman"/>
        </w:rPr>
        <w:t xml:space="preserve">Kliento </w:t>
      </w:r>
      <w:r w:rsidRPr="3802DAA3">
        <w:rPr>
          <w:rFonts w:ascii="Times New Roman" w:hAnsi="Times New Roman"/>
        </w:rPr>
        <w:t>užsakymą (toliau – Užsakymas)</w:t>
      </w:r>
      <w:r w:rsidR="6A0FBD3C" w:rsidRPr="3802DAA3">
        <w:rPr>
          <w:rFonts w:ascii="Times New Roman" w:hAnsi="Times New Roman"/>
        </w:rPr>
        <w:t>.</w:t>
      </w:r>
      <w:r w:rsidR="7D334E75" w:rsidRPr="3802DAA3">
        <w:rPr>
          <w:rFonts w:ascii="Times New Roman" w:hAnsi="Times New Roman"/>
        </w:rPr>
        <w:t xml:space="preserve"> </w:t>
      </w:r>
      <w:r w:rsidR="4DE16B4A" w:rsidRPr="3802DAA3">
        <w:rPr>
          <w:rFonts w:ascii="Times New Roman" w:hAnsi="Times New Roman"/>
        </w:rPr>
        <w:t>Užsakymas teikiamas e</w:t>
      </w:r>
      <w:r w:rsidR="15C2E128" w:rsidRPr="3802DAA3">
        <w:rPr>
          <w:rFonts w:ascii="Times New Roman" w:hAnsi="Times New Roman"/>
        </w:rPr>
        <w:t>l</w:t>
      </w:r>
      <w:r w:rsidR="4DE16B4A" w:rsidRPr="3802DAA3">
        <w:rPr>
          <w:rFonts w:ascii="Times New Roman" w:hAnsi="Times New Roman"/>
        </w:rPr>
        <w:t>. priemonėmis (</w:t>
      </w:r>
      <w:r w:rsidR="34107911" w:rsidRPr="3802DAA3">
        <w:rPr>
          <w:rFonts w:ascii="Times New Roman" w:hAnsi="Times New Roman"/>
        </w:rPr>
        <w:t xml:space="preserve">dokumentų valdymo </w:t>
      </w:r>
      <w:r w:rsidR="4DE16B4A" w:rsidRPr="3802DAA3">
        <w:rPr>
          <w:rFonts w:ascii="Times New Roman" w:hAnsi="Times New Roman"/>
        </w:rPr>
        <w:t xml:space="preserve">sistemoje, el. paštu). </w:t>
      </w:r>
      <w:r w:rsidRPr="3802DAA3">
        <w:rPr>
          <w:rFonts w:ascii="Times New Roman" w:hAnsi="Times New Roman"/>
        </w:rPr>
        <w:t>Užsakyme nurodoma</w:t>
      </w:r>
      <w:r w:rsidR="4534033E" w:rsidRPr="3802DAA3">
        <w:rPr>
          <w:rFonts w:ascii="Times New Roman" w:hAnsi="Times New Roman"/>
        </w:rPr>
        <w:t>s</w:t>
      </w:r>
      <w:r w:rsidRPr="3802DAA3">
        <w:rPr>
          <w:rFonts w:ascii="Times New Roman" w:hAnsi="Times New Roman"/>
        </w:rPr>
        <w:t xml:space="preserve"> </w:t>
      </w:r>
      <w:r w:rsidR="337518CA" w:rsidRPr="3802DAA3">
        <w:rPr>
          <w:rFonts w:ascii="Times New Roman" w:hAnsi="Times New Roman"/>
        </w:rPr>
        <w:t>p</w:t>
      </w:r>
      <w:r w:rsidR="2FE95FEE" w:rsidRPr="3802DAA3">
        <w:rPr>
          <w:rFonts w:ascii="Times New Roman" w:hAnsi="Times New Roman"/>
        </w:rPr>
        <w:t>aslaug</w:t>
      </w:r>
      <w:r w:rsidR="337518CA" w:rsidRPr="3802DAA3">
        <w:rPr>
          <w:rFonts w:ascii="Times New Roman" w:hAnsi="Times New Roman"/>
        </w:rPr>
        <w:t>os</w:t>
      </w:r>
      <w:r w:rsidR="2FE95FEE" w:rsidRPr="3802DAA3">
        <w:rPr>
          <w:rFonts w:ascii="Times New Roman" w:hAnsi="Times New Roman"/>
        </w:rPr>
        <w:t xml:space="preserve"> pavadinimas</w:t>
      </w:r>
      <w:r w:rsidR="4534033E" w:rsidRPr="3802DAA3">
        <w:rPr>
          <w:rFonts w:ascii="Times New Roman" w:hAnsi="Times New Roman"/>
        </w:rPr>
        <w:t>,</w:t>
      </w:r>
      <w:r w:rsidR="2FE95FEE" w:rsidRPr="3802DAA3">
        <w:rPr>
          <w:rFonts w:ascii="Times New Roman" w:hAnsi="Times New Roman"/>
        </w:rPr>
        <w:t xml:space="preserve"> atlikimo vieta</w:t>
      </w:r>
      <w:r w:rsidR="4534033E" w:rsidRPr="3802DAA3">
        <w:rPr>
          <w:rFonts w:ascii="Times New Roman" w:hAnsi="Times New Roman"/>
        </w:rPr>
        <w:t xml:space="preserve">, </w:t>
      </w:r>
      <w:r w:rsidR="2FE95FEE" w:rsidRPr="3802DAA3">
        <w:rPr>
          <w:rFonts w:ascii="Times New Roman" w:hAnsi="Times New Roman"/>
        </w:rPr>
        <w:t>apimtys</w:t>
      </w:r>
      <w:r w:rsidR="4534033E" w:rsidRPr="3802DAA3">
        <w:rPr>
          <w:rFonts w:ascii="Times New Roman" w:hAnsi="Times New Roman"/>
        </w:rPr>
        <w:t>,</w:t>
      </w:r>
      <w:r w:rsidR="2FE95FEE" w:rsidRPr="3802DAA3">
        <w:rPr>
          <w:rFonts w:ascii="Times New Roman" w:hAnsi="Times New Roman"/>
        </w:rPr>
        <w:t xml:space="preserve"> atlikimo terminas</w:t>
      </w:r>
      <w:r w:rsidR="46AE8189" w:rsidRPr="3802DAA3">
        <w:rPr>
          <w:rFonts w:ascii="Times New Roman" w:hAnsi="Times New Roman"/>
        </w:rPr>
        <w:t>, k</w:t>
      </w:r>
      <w:r w:rsidR="2FE95FEE" w:rsidRPr="3802DAA3">
        <w:rPr>
          <w:rFonts w:ascii="Times New Roman" w:hAnsi="Times New Roman"/>
        </w:rPr>
        <w:t>ita informacija (</w:t>
      </w:r>
      <w:r w:rsidR="7618ED9A" w:rsidRPr="3802DAA3">
        <w:rPr>
          <w:rFonts w:ascii="Times New Roman" w:hAnsi="Times New Roman"/>
        </w:rPr>
        <w:t>Sutarties 2 priedas)</w:t>
      </w:r>
      <w:r w:rsidR="46AE8189" w:rsidRPr="3802DAA3">
        <w:rPr>
          <w:rFonts w:ascii="Times New Roman" w:hAnsi="Times New Roman"/>
        </w:rPr>
        <w:t>.</w:t>
      </w:r>
      <w:r w:rsidR="4069CC31" w:rsidRPr="3802DAA3">
        <w:rPr>
          <w:rFonts w:ascii="Times New Roman" w:hAnsi="Times New Roman"/>
        </w:rPr>
        <w:t xml:space="preserve"> </w:t>
      </w:r>
      <w:r w:rsidR="4DE16B4A" w:rsidRPr="3802DAA3">
        <w:rPr>
          <w:rFonts w:ascii="Times New Roman" w:hAnsi="Times New Roman"/>
        </w:rPr>
        <w:t>Užsakymas gali būti tikslinamas abipusiu sutarimu, jei dėl tikslinimo šalys nesusitaria, galutinį sprendimą priima Klientas.</w:t>
      </w:r>
    </w:p>
    <w:p w14:paraId="48B29B41" w14:textId="1D55039A" w:rsidR="00AC5725" w:rsidRPr="00D52EAA" w:rsidRDefault="673F6960" w:rsidP="00D52EAA">
      <w:pPr>
        <w:pStyle w:val="Sraopastraipa"/>
        <w:numPr>
          <w:ilvl w:val="1"/>
          <w:numId w:val="5"/>
        </w:numPr>
        <w:spacing w:after="0" w:line="240" w:lineRule="auto"/>
        <w:ind w:left="709" w:hanging="425"/>
        <w:jc w:val="both"/>
        <w:rPr>
          <w:rFonts w:ascii="Times New Roman" w:hAnsi="Times New Roman"/>
        </w:rPr>
      </w:pPr>
      <w:r w:rsidRPr="3802DAA3">
        <w:rPr>
          <w:rFonts w:ascii="Times New Roman" w:eastAsia="Aptos" w:hAnsi="Times New Roman" w:cs="Arial"/>
        </w:rPr>
        <w:t>Paslaugų teikimo terminai nustatomi vadovaujantis techninės specifikacijos nuostatomis ir civilinių teisinių santykių principais, t. y. atsižvelgti į paslaugų užsakyme nurodytas paslaugų apimtis (pvz., paslaugų teikimo teritorijos plotą), taikytiną (-us) paslaugų teikimo būdą (-us), sąlygų sudėtingumą ir meteorologines sąlygas</w:t>
      </w:r>
      <w:r w:rsidR="5D8D45D5" w:rsidRPr="3802DAA3">
        <w:rPr>
          <w:rFonts w:ascii="Times New Roman" w:hAnsi="Times New Roman"/>
        </w:rPr>
        <w:t>.</w:t>
      </w:r>
      <w:r w:rsidR="338891C9" w:rsidRPr="3802DAA3">
        <w:rPr>
          <w:rFonts w:ascii="Times New Roman" w:hAnsi="Times New Roman"/>
        </w:rPr>
        <w:t xml:space="preserve"> Pavyzdžiui, Sosnovskio barščių naikinimo cheminėmis priemonėmis 1 ha plote ir esant įprastoms sąlygoms (kai sausa, nelyja, nėra didelio karščio) paslaugoms suteikti bus skiriamas </w:t>
      </w:r>
      <w:r w:rsidR="338891C9" w:rsidRPr="3802DAA3">
        <w:rPr>
          <w:rFonts w:ascii="Times New Roman" w:hAnsi="Times New Roman"/>
          <w:b/>
          <w:bCs/>
        </w:rPr>
        <w:t>ne trumpesnis kaip 3 (trijų) darbo dienų terminas</w:t>
      </w:r>
      <w:r w:rsidR="338891C9" w:rsidRPr="3802DAA3">
        <w:rPr>
          <w:rFonts w:ascii="Times New Roman" w:hAnsi="Times New Roman"/>
        </w:rPr>
        <w:t xml:space="preserve">, analogiškam užsakymui įvykdyti sudėtingomis sąlygomis </w:t>
      </w:r>
      <w:r w:rsidR="338891C9" w:rsidRPr="3802DAA3">
        <w:rPr>
          <w:rFonts w:ascii="Times New Roman" w:hAnsi="Times New Roman"/>
          <w:b/>
          <w:bCs/>
        </w:rPr>
        <w:t>– ne trumpesnis kaip 7 (septynių) darbo dienų terminas</w:t>
      </w:r>
      <w:r w:rsidR="338891C9" w:rsidRPr="3802DAA3">
        <w:rPr>
          <w:rFonts w:ascii="Times New Roman" w:hAnsi="Times New Roman"/>
        </w:rPr>
        <w:t>.</w:t>
      </w:r>
      <w:r w:rsidR="1FE3559C" w:rsidRPr="3802DAA3">
        <w:rPr>
          <w:rFonts w:ascii="Times New Roman" w:hAnsi="Times New Roman"/>
        </w:rPr>
        <w:t xml:space="preserve"> </w:t>
      </w:r>
      <w:r w:rsidR="338891C9" w:rsidRPr="3802DAA3">
        <w:rPr>
          <w:rFonts w:ascii="Times New Roman" w:hAnsi="Times New Roman"/>
        </w:rPr>
        <w:t xml:space="preserve">Jeigu paslaugos turi būti teikiamos mechaninėmis priemonėmis (nupjaunant) 1 ha plote ir esant įprastoms sąlygoms (kai sausa, nelyja, nėra didelio karščio), paslaugoms suteikti bus skirtas </w:t>
      </w:r>
      <w:r w:rsidR="338891C9" w:rsidRPr="3802DAA3">
        <w:rPr>
          <w:rFonts w:ascii="Times New Roman" w:hAnsi="Times New Roman"/>
          <w:b/>
          <w:bCs/>
        </w:rPr>
        <w:t>ne trumpesnis kaip 7 (septynių) darbo dienų</w:t>
      </w:r>
      <w:r w:rsidR="338891C9" w:rsidRPr="3802DAA3">
        <w:rPr>
          <w:rFonts w:ascii="Times New Roman" w:hAnsi="Times New Roman"/>
        </w:rPr>
        <w:t xml:space="preserve"> terminas, sudėtingomis sąlygomis – </w:t>
      </w:r>
      <w:r w:rsidR="338891C9" w:rsidRPr="3802DAA3">
        <w:rPr>
          <w:rFonts w:ascii="Times New Roman" w:hAnsi="Times New Roman"/>
          <w:b/>
          <w:bCs/>
        </w:rPr>
        <w:t>ne trumpesnis kaip 10 (dešimties) darbo dienų</w:t>
      </w:r>
      <w:r w:rsidR="338891C9" w:rsidRPr="3802DAA3">
        <w:rPr>
          <w:rFonts w:ascii="Times New Roman" w:hAnsi="Times New Roman"/>
        </w:rPr>
        <w:t xml:space="preserve"> terminas. Sudėtingos sąlygos (reljefas (šlaitai), padidintas pavojingumas darbuotojų saugai ir sveikatai), kurioms esant paslaugos gali būti teikiamos tik neproporcingai didelėmis sąnaudomis lyginant su įprastinėmis tos veiklos rūšies sąnaudomis. Sudėtingomis sąlygomis nelaikomos tos sąlygos, kurios yra įvardintos šioje techninėje specifikacijoje, ir yra įprastos teikiant atitinkamos rūšies paslaugas. Dėl sudėtingų sąlygų taikymo kiekvienu atveju sprendžia Klientas. Paslaugų teikimo terminas, kai Sosnovskio barščiai turi būti iškasami, bus nustatomas susitarimo būdu, atsižvelgiant į paslaugų teikimo teritorijos plotą. Esant pagrįstoms aplinkybėms, nesusijusioms su Paslaugų teikėju (pvz. paslaugų teikimui netinkamos meteorologinės sąlygos), Paslaugų teikėjas gali prašyti pratęsti paslaugų suteikimo terminą, ne vėliau kaip </w:t>
      </w:r>
      <w:r w:rsidR="338891C9" w:rsidRPr="3802DAA3">
        <w:rPr>
          <w:rFonts w:ascii="Times New Roman" w:hAnsi="Times New Roman"/>
          <w:b/>
          <w:bCs/>
        </w:rPr>
        <w:t>per 7 (septynias) darbo dienas</w:t>
      </w:r>
      <w:r w:rsidR="338891C9" w:rsidRPr="3802DAA3">
        <w:rPr>
          <w:rFonts w:ascii="Times New Roman" w:hAnsi="Times New Roman"/>
        </w:rPr>
        <w:t xml:space="preserve"> nuo užsakymo pateikimo dienos. Klientas sprendimą dėl paslaugų suteikimo termino pratęsimo priims ne vėliau nei per </w:t>
      </w:r>
      <w:r w:rsidR="338891C9" w:rsidRPr="3802DAA3">
        <w:rPr>
          <w:rFonts w:ascii="Times New Roman" w:hAnsi="Times New Roman"/>
          <w:b/>
          <w:bCs/>
        </w:rPr>
        <w:t>3 (tris) darbo dienas</w:t>
      </w:r>
      <w:r w:rsidR="338891C9" w:rsidRPr="3802DAA3">
        <w:rPr>
          <w:rFonts w:ascii="Times New Roman" w:hAnsi="Times New Roman"/>
        </w:rPr>
        <w:t xml:space="preserve"> nuo prašymo pratęsti paslaugų suteikimo terminą gavimo dienos.</w:t>
      </w:r>
    </w:p>
    <w:p w14:paraId="130274ED" w14:textId="6DA27CB1" w:rsidR="00F756A7" w:rsidRDefault="39295480" w:rsidP="7A211E63">
      <w:pPr>
        <w:pStyle w:val="Sraopastraipa"/>
        <w:numPr>
          <w:ilvl w:val="1"/>
          <w:numId w:val="5"/>
        </w:numPr>
        <w:spacing w:after="0" w:line="240" w:lineRule="auto"/>
        <w:jc w:val="both"/>
        <w:rPr>
          <w:rFonts w:ascii="Times New Roman" w:eastAsia="Aptos" w:hAnsi="Times New Roman" w:cs="Arial"/>
        </w:rPr>
      </w:pPr>
      <w:r w:rsidRPr="7A211E63">
        <w:rPr>
          <w:rFonts w:ascii="Times New Roman" w:hAnsi="Times New Roman"/>
        </w:rPr>
        <w:t>Paslaugų teikėjas privalo turėti visą paslaugoms suteikti būtiną techniką, įrankius, priemones, taip pat privalo pasirūpinti paslaugoms suteikti reikalingomis cheminėmis priemonėmis (augalų apsaugos produktais – herbicidais), darbuotojų asmeninėmis apsaugos priemonėmis (tinkama darbo apranga, pirštinėmis, apsauginėmis kaukėmis, akiniais, respiratoriais</w:t>
      </w:r>
      <w:r w:rsidR="537A272C" w:rsidRPr="7A211E63">
        <w:rPr>
          <w:rFonts w:ascii="Times New Roman" w:hAnsi="Times New Roman"/>
        </w:rPr>
        <w:t xml:space="preserve"> ir kt.</w:t>
      </w:r>
      <w:r w:rsidRPr="7A211E63">
        <w:rPr>
          <w:rFonts w:ascii="Times New Roman" w:hAnsi="Times New Roman"/>
        </w:rPr>
        <w:t>)</w:t>
      </w:r>
      <w:r w:rsidR="31DFF8EA" w:rsidRPr="7A211E63">
        <w:rPr>
          <w:rFonts w:ascii="Times New Roman" w:hAnsi="Times New Roman"/>
        </w:rPr>
        <w:t xml:space="preserve">. </w:t>
      </w:r>
      <w:r w:rsidR="31DFF8EA" w:rsidRPr="7A211E63">
        <w:rPr>
          <w:rFonts w:ascii="Times New Roman" w:eastAsia="Aptos" w:hAnsi="Times New Roman" w:cs="Arial"/>
        </w:rPr>
        <w:t xml:space="preserve">Paslaugų teikimo vietoje (prie įvažiavimų/įėjimų į ir iš teritorijos pastatyti įspėjamuosius ženklus </w:t>
      </w:r>
      <w:r w:rsidR="31DFF8EA" w:rsidRPr="7A211E63">
        <w:rPr>
          <w:rFonts w:ascii="Times New Roman" w:hAnsi="Times New Roman"/>
        </w:rPr>
        <w:t>(įspėjamąsias juostas, informacines lenteles, stendus</w:t>
      </w:r>
      <w:r w:rsidR="58F75F97" w:rsidRPr="7A211E63">
        <w:rPr>
          <w:rFonts w:ascii="Times New Roman" w:hAnsi="Times New Roman"/>
        </w:rPr>
        <w:t xml:space="preserve"> ir kt.</w:t>
      </w:r>
      <w:r w:rsidR="31DFF8EA" w:rsidRPr="7A211E63">
        <w:rPr>
          <w:rFonts w:ascii="Times New Roman" w:hAnsi="Times New Roman"/>
        </w:rPr>
        <w:t xml:space="preserve">) </w:t>
      </w:r>
      <w:r w:rsidR="31DFF8EA" w:rsidRPr="7A211E63">
        <w:rPr>
          <w:rFonts w:ascii="Times New Roman" w:eastAsia="Aptos" w:hAnsi="Times New Roman" w:cs="Arial"/>
        </w:rPr>
        <w:t>apie vykdomus darbus.</w:t>
      </w:r>
    </w:p>
    <w:p w14:paraId="141334CD" w14:textId="761099A7" w:rsidR="00150EAD" w:rsidRDefault="6D8620EF" w:rsidP="00AC5725">
      <w:pPr>
        <w:pStyle w:val="Sraopastraipa"/>
        <w:numPr>
          <w:ilvl w:val="1"/>
          <w:numId w:val="5"/>
        </w:numPr>
        <w:spacing w:after="0" w:line="240" w:lineRule="auto"/>
        <w:jc w:val="both"/>
        <w:rPr>
          <w:rFonts w:ascii="Times New Roman" w:hAnsi="Times New Roman"/>
        </w:rPr>
      </w:pPr>
      <w:r w:rsidRPr="3802DAA3">
        <w:rPr>
          <w:rFonts w:ascii="Times New Roman" w:hAnsi="Times New Roman"/>
        </w:rPr>
        <w:t>Invazinių rū</w:t>
      </w:r>
      <w:r w:rsidR="5B6402B1" w:rsidRPr="3802DAA3">
        <w:rPr>
          <w:rFonts w:ascii="Times New Roman" w:hAnsi="Times New Roman"/>
        </w:rPr>
        <w:t>šių</w:t>
      </w:r>
      <w:r w:rsidRPr="3802DAA3">
        <w:rPr>
          <w:rFonts w:ascii="Times New Roman" w:hAnsi="Times New Roman"/>
        </w:rPr>
        <w:t xml:space="preserve"> naikinimo darbus organizuoja ir prižiūri bei </w:t>
      </w:r>
      <w:r w:rsidR="4474255A" w:rsidRPr="3802DAA3">
        <w:rPr>
          <w:rFonts w:ascii="Times New Roman" w:hAnsi="Times New Roman"/>
        </w:rPr>
        <w:t>naikinimo būdą</w:t>
      </w:r>
      <w:r w:rsidRPr="3802DAA3">
        <w:rPr>
          <w:rFonts w:ascii="Times New Roman" w:hAnsi="Times New Roman"/>
        </w:rPr>
        <w:t xml:space="preserve"> parenka Klientas.</w:t>
      </w:r>
    </w:p>
    <w:p w14:paraId="53A4AD6D" w14:textId="2313956E" w:rsidR="0085428F" w:rsidRDefault="7A83C1F5" w:rsidP="00AC5725">
      <w:pPr>
        <w:pStyle w:val="Sraopastraipa"/>
        <w:numPr>
          <w:ilvl w:val="1"/>
          <w:numId w:val="5"/>
        </w:numPr>
        <w:spacing w:after="0" w:line="240" w:lineRule="auto"/>
        <w:jc w:val="both"/>
        <w:rPr>
          <w:rFonts w:ascii="Times New Roman" w:hAnsi="Times New Roman"/>
        </w:rPr>
      </w:pPr>
      <w:r w:rsidRPr="3802DAA3">
        <w:rPr>
          <w:rFonts w:ascii="Times New Roman" w:hAnsi="Times New Roman"/>
        </w:rPr>
        <w:t xml:space="preserve">Klientas turi informuoti </w:t>
      </w:r>
      <w:r w:rsidR="7A8163C5" w:rsidRPr="3802DAA3">
        <w:rPr>
          <w:rFonts w:ascii="Times New Roman" w:hAnsi="Times New Roman"/>
        </w:rPr>
        <w:t xml:space="preserve">žemės sklypo, kurio teritorijoje bus </w:t>
      </w:r>
      <w:r w:rsidR="055F328E" w:rsidRPr="3802DAA3">
        <w:rPr>
          <w:rFonts w:ascii="Times New Roman" w:hAnsi="Times New Roman"/>
        </w:rPr>
        <w:t>na</w:t>
      </w:r>
      <w:r w:rsidR="6D1C0C1D" w:rsidRPr="3802DAA3">
        <w:rPr>
          <w:rFonts w:ascii="Times New Roman" w:hAnsi="Times New Roman"/>
        </w:rPr>
        <w:t>ikinami invaziniai augalai</w:t>
      </w:r>
      <w:r w:rsidR="7A8163C5" w:rsidRPr="3802DAA3">
        <w:rPr>
          <w:rFonts w:ascii="Times New Roman" w:hAnsi="Times New Roman"/>
        </w:rPr>
        <w:t>, valdytoj</w:t>
      </w:r>
      <w:r w:rsidR="0F4BF976" w:rsidRPr="3802DAA3">
        <w:rPr>
          <w:rFonts w:ascii="Times New Roman" w:hAnsi="Times New Roman"/>
        </w:rPr>
        <w:t>ą</w:t>
      </w:r>
      <w:r w:rsidR="7A8163C5" w:rsidRPr="3802DAA3">
        <w:rPr>
          <w:rFonts w:ascii="Times New Roman" w:hAnsi="Times New Roman"/>
        </w:rPr>
        <w:t xml:space="preserve"> ir naudotoj</w:t>
      </w:r>
      <w:r w:rsidR="7D147DF5" w:rsidRPr="3802DAA3">
        <w:rPr>
          <w:rFonts w:ascii="Times New Roman" w:hAnsi="Times New Roman"/>
        </w:rPr>
        <w:t>ą</w:t>
      </w:r>
      <w:r w:rsidR="7A8163C5" w:rsidRPr="3802DAA3">
        <w:rPr>
          <w:rFonts w:ascii="Times New Roman" w:hAnsi="Times New Roman"/>
        </w:rPr>
        <w:t xml:space="preserve"> apie konkrečios priemonės įgyvendinimą (taip pat </w:t>
      </w:r>
      <w:r w:rsidR="149B0901" w:rsidRPr="3802DAA3">
        <w:rPr>
          <w:rFonts w:ascii="Times New Roman" w:hAnsi="Times New Roman"/>
        </w:rPr>
        <w:t xml:space="preserve">turi būtų </w:t>
      </w:r>
      <w:r w:rsidR="7A8163C5" w:rsidRPr="3802DAA3">
        <w:rPr>
          <w:rFonts w:ascii="Times New Roman" w:hAnsi="Times New Roman"/>
        </w:rPr>
        <w:t xml:space="preserve">gautas jo sutikimas) ne mažiau kaip prieš </w:t>
      </w:r>
      <w:r w:rsidR="7A8163C5" w:rsidRPr="3802DAA3">
        <w:rPr>
          <w:rFonts w:ascii="Times New Roman" w:hAnsi="Times New Roman"/>
          <w:b/>
          <w:bCs/>
        </w:rPr>
        <w:t>10 (dešimt) kalendorinių dienų</w:t>
      </w:r>
      <w:r w:rsidR="7A8163C5" w:rsidRPr="3802DAA3">
        <w:rPr>
          <w:rFonts w:ascii="Times New Roman" w:hAnsi="Times New Roman"/>
        </w:rPr>
        <w:t xml:space="preserve"> iki numatomų darbų pradžios.</w:t>
      </w:r>
    </w:p>
    <w:p w14:paraId="13F2A93F" w14:textId="435015BF" w:rsidR="00884841" w:rsidRDefault="2AA453C8" w:rsidP="00B05FA5">
      <w:pPr>
        <w:pStyle w:val="Sraopastraipa"/>
        <w:numPr>
          <w:ilvl w:val="1"/>
          <w:numId w:val="5"/>
        </w:numPr>
        <w:tabs>
          <w:tab w:val="left" w:pos="851"/>
        </w:tabs>
        <w:spacing w:after="0" w:line="240" w:lineRule="auto"/>
        <w:jc w:val="both"/>
        <w:rPr>
          <w:rFonts w:ascii="Times New Roman" w:hAnsi="Times New Roman"/>
        </w:rPr>
      </w:pPr>
      <w:r w:rsidRPr="3802DAA3">
        <w:rPr>
          <w:rFonts w:ascii="Times New Roman" w:hAnsi="Times New Roman"/>
        </w:rPr>
        <w:t xml:space="preserve"> Paslaugų teikėjas privalo informuoti Klientą bent </w:t>
      </w:r>
      <w:r w:rsidRPr="3802DAA3">
        <w:rPr>
          <w:rFonts w:ascii="Times New Roman" w:hAnsi="Times New Roman"/>
          <w:b/>
          <w:bCs/>
        </w:rPr>
        <w:t>prieš 1 (vieną) darbo dieną</w:t>
      </w:r>
      <w:r w:rsidRPr="3802DAA3">
        <w:rPr>
          <w:rFonts w:ascii="Times New Roman" w:hAnsi="Times New Roman"/>
        </w:rPr>
        <w:t xml:space="preserve"> apie planuojamas tvarkyti teritorijas ir laiką.</w:t>
      </w:r>
    </w:p>
    <w:p w14:paraId="75B94525" w14:textId="28F1E257" w:rsidR="00884841" w:rsidRDefault="5DC145E9" w:rsidP="00B05FA5">
      <w:pPr>
        <w:pStyle w:val="Sraopastraipa"/>
        <w:numPr>
          <w:ilvl w:val="1"/>
          <w:numId w:val="5"/>
        </w:numPr>
        <w:tabs>
          <w:tab w:val="left" w:pos="851"/>
        </w:tabs>
        <w:spacing w:after="0" w:line="240" w:lineRule="auto"/>
        <w:jc w:val="both"/>
        <w:rPr>
          <w:rFonts w:ascii="Times New Roman" w:eastAsia="Aptos" w:hAnsi="Times New Roman" w:cs="Arial"/>
        </w:rPr>
      </w:pPr>
      <w:r w:rsidRPr="3802DAA3">
        <w:rPr>
          <w:rFonts w:ascii="Times New Roman" w:hAnsi="Times New Roman"/>
        </w:rPr>
        <w:t xml:space="preserve">Paslaugų teikimo metu, </w:t>
      </w:r>
      <w:r w:rsidR="63B2E97F" w:rsidRPr="3802DAA3">
        <w:rPr>
          <w:rFonts w:ascii="Times New Roman" w:hAnsi="Times New Roman"/>
        </w:rPr>
        <w:t>invazin</w:t>
      </w:r>
      <w:r w:rsidR="3BD63C44" w:rsidRPr="3802DAA3">
        <w:rPr>
          <w:rFonts w:ascii="Times New Roman" w:hAnsi="Times New Roman"/>
        </w:rPr>
        <w:t>ius augalus</w:t>
      </w:r>
      <w:r w:rsidR="1FFD7F6A" w:rsidRPr="3802DAA3">
        <w:rPr>
          <w:rFonts w:ascii="Times New Roman" w:hAnsi="Times New Roman"/>
        </w:rPr>
        <w:t xml:space="preserve"> </w:t>
      </w:r>
      <w:r w:rsidRPr="3802DAA3">
        <w:rPr>
          <w:rFonts w:ascii="Times New Roman" w:hAnsi="Times New Roman"/>
        </w:rPr>
        <w:t>iškasant</w:t>
      </w:r>
      <w:r w:rsidR="456C15A6" w:rsidRPr="3802DAA3">
        <w:rPr>
          <w:rFonts w:ascii="Times New Roman" w:hAnsi="Times New Roman"/>
        </w:rPr>
        <w:t xml:space="preserve"> ar </w:t>
      </w:r>
      <w:r w:rsidRPr="3802DAA3">
        <w:rPr>
          <w:rFonts w:ascii="Times New Roman" w:hAnsi="Times New Roman"/>
        </w:rPr>
        <w:t xml:space="preserve">nupjaunant, susidariusios žaliosios atliekos turi būti pašalintos iš tvarkomos teritorijos ir pristatytos į žaliųjų </w:t>
      </w:r>
      <w:r w:rsidRPr="3802DAA3">
        <w:rPr>
          <w:rFonts w:ascii="Times New Roman" w:hAnsi="Times New Roman"/>
        </w:rPr>
        <w:lastRenderedPageBreak/>
        <w:t>atliekų kompostavimo aikštelę (</w:t>
      </w:r>
      <w:r w:rsidR="1D92D05E" w:rsidRPr="3802DAA3">
        <w:rPr>
          <w:rFonts w:ascii="Times New Roman" w:hAnsi="Times New Roman"/>
        </w:rPr>
        <w:t>Paslaugų teikėjas</w:t>
      </w:r>
      <w:r w:rsidR="0D6EDEEE" w:rsidRPr="3802DAA3">
        <w:rPr>
          <w:rFonts w:ascii="Times New Roman" w:hAnsi="Times New Roman"/>
        </w:rPr>
        <w:t xml:space="preserve"> privalo </w:t>
      </w:r>
      <w:r w:rsidRPr="3802DAA3">
        <w:rPr>
          <w:rFonts w:ascii="Times New Roman" w:hAnsi="Times New Roman"/>
        </w:rPr>
        <w:t>turėti tai patvirtinančius dokumentus, sąskaitas faktūras) arba kompostuojamos Paslaugų teikėjo įmonėje. Mesti šias atliekas į šiukšlių dėžes, komunalinių atliekų ar kitus tam nepritaikytus konteinerius griežtai draudžiama.</w:t>
      </w:r>
      <w:r w:rsidR="12C2D884" w:rsidRPr="3802DAA3">
        <w:rPr>
          <w:rFonts w:ascii="Times New Roman" w:hAnsi="Times New Roman"/>
        </w:rPr>
        <w:t xml:space="preserve"> </w:t>
      </w:r>
      <w:r w:rsidR="1FFD7F6A" w:rsidRPr="3802DAA3">
        <w:rPr>
          <w:rFonts w:ascii="Times New Roman" w:hAnsi="Times New Roman"/>
        </w:rPr>
        <w:t xml:space="preserve">Naikinant ispaninius arionus </w:t>
      </w:r>
      <w:r w:rsidR="1FB2FC7C" w:rsidRPr="3802DAA3">
        <w:rPr>
          <w:rFonts w:ascii="Times New Roman" w:hAnsi="Times New Roman"/>
        </w:rPr>
        <w:t>n</w:t>
      </w:r>
      <w:r w:rsidR="1FFD7F6A" w:rsidRPr="3802DAA3">
        <w:rPr>
          <w:rFonts w:ascii="Times New Roman" w:hAnsi="Times New Roman"/>
        </w:rPr>
        <w:t xml:space="preserve">ugaišę </w:t>
      </w:r>
      <w:r w:rsidR="4CDA9138" w:rsidRPr="3802DAA3">
        <w:rPr>
          <w:rFonts w:ascii="Times New Roman" w:hAnsi="Times New Roman"/>
        </w:rPr>
        <w:t>šliužai</w:t>
      </w:r>
      <w:r w:rsidR="1FFD7F6A" w:rsidRPr="3802DAA3">
        <w:rPr>
          <w:rFonts w:ascii="Times New Roman" w:hAnsi="Times New Roman"/>
        </w:rPr>
        <w:t xml:space="preserve"> turi būti sutvarkomi kaip organinės kilmės atliekos. Jie </w:t>
      </w:r>
      <w:r w:rsidR="3B042A61" w:rsidRPr="3802DAA3">
        <w:rPr>
          <w:rFonts w:ascii="Times New Roman" w:hAnsi="Times New Roman"/>
        </w:rPr>
        <w:t>turi būti</w:t>
      </w:r>
      <w:r w:rsidR="1FFD7F6A" w:rsidRPr="3802DAA3">
        <w:rPr>
          <w:rFonts w:ascii="Times New Roman" w:hAnsi="Times New Roman"/>
        </w:rPr>
        <w:t xml:space="preserve"> kompostuojami tik uždaruose konteineriuose arba perduodami į biologiškai skaidžių atliekų</w:t>
      </w:r>
      <w:r w:rsidR="1DE09689" w:rsidRPr="3802DAA3">
        <w:rPr>
          <w:rFonts w:ascii="Times New Roman" w:hAnsi="Times New Roman"/>
        </w:rPr>
        <w:t xml:space="preserve"> surinkimo vietas. Griežtai draudžiama šliužus išmesti neapdorotus ar pernešti už teritorijos ribų.</w:t>
      </w:r>
      <w:r w:rsidR="3755DF74" w:rsidRPr="3802DAA3">
        <w:rPr>
          <w:rFonts w:ascii="Times New Roman" w:hAnsi="Times New Roman"/>
        </w:rPr>
        <w:t xml:space="preserve"> </w:t>
      </w:r>
      <w:r w:rsidR="3755DF74" w:rsidRPr="3802DAA3">
        <w:rPr>
          <w:rFonts w:ascii="Times New Roman" w:eastAsia="Aptos" w:hAnsi="Times New Roman" w:cs="Arial"/>
        </w:rPr>
        <w:t>Paslaugų teikėjas Klientui turi pateikti invazinių rūšių utilizavimo pagrindžiančius dokumentus.</w:t>
      </w:r>
    </w:p>
    <w:p w14:paraId="1DA53857" w14:textId="3E87D459" w:rsidR="003C0B2D" w:rsidRDefault="1DEFD7C1" w:rsidP="00B05FA5">
      <w:pPr>
        <w:pStyle w:val="Sraopastraipa"/>
        <w:numPr>
          <w:ilvl w:val="1"/>
          <w:numId w:val="5"/>
        </w:numPr>
        <w:tabs>
          <w:tab w:val="left" w:pos="851"/>
        </w:tabs>
        <w:spacing w:after="0" w:line="240" w:lineRule="auto"/>
        <w:jc w:val="both"/>
        <w:rPr>
          <w:rFonts w:ascii="Times New Roman" w:hAnsi="Times New Roman"/>
        </w:rPr>
      </w:pPr>
      <w:r w:rsidRPr="704062D8">
        <w:rPr>
          <w:rFonts w:ascii="Times New Roman" w:hAnsi="Times New Roman"/>
        </w:rPr>
        <w:t>Klientas turi teisę tikrinti darbų kokybę tiek fiziškai atvykdamas į darbų atlikimo vietą, tiek naudodamasis dronais atliktos nuotolinės stebėsenos duomenimis. Jeigu paslaugos suteiktos nekokybiškai</w:t>
      </w:r>
      <w:r w:rsidR="7A5C2B50" w:rsidRPr="704062D8">
        <w:rPr>
          <w:rFonts w:ascii="Times New Roman" w:hAnsi="Times New Roman"/>
        </w:rPr>
        <w:t xml:space="preserve">, </w:t>
      </w:r>
      <w:r w:rsidRPr="704062D8">
        <w:rPr>
          <w:rFonts w:ascii="Times New Roman" w:hAnsi="Times New Roman"/>
        </w:rPr>
        <w:t>Paslaugų teikėjas savo sąskaita turi pašalinti suteiktų paslaugų trūkumus ne vėliau nei per 14 (keturiolik</w:t>
      </w:r>
      <w:r w:rsidR="6AC83548" w:rsidRPr="704062D8">
        <w:rPr>
          <w:rFonts w:ascii="Times New Roman" w:hAnsi="Times New Roman"/>
        </w:rPr>
        <w:t>a</w:t>
      </w:r>
      <w:r w:rsidRPr="704062D8">
        <w:rPr>
          <w:rFonts w:ascii="Times New Roman" w:hAnsi="Times New Roman"/>
        </w:rPr>
        <w:t>) kalendorinių dienų nuo Kliento informavimo apie trūkumus dienos. Paslaugų teikėjas pašalinęs trūkumus, informuoja Klientą apie pakartotinai atliktus darbus.</w:t>
      </w:r>
      <w:r w:rsidR="44AE1B8D" w:rsidRPr="704062D8">
        <w:rPr>
          <w:rFonts w:ascii="Times New Roman" w:hAnsi="Times New Roman"/>
        </w:rPr>
        <w:t xml:space="preserve"> Klientas turi teisę pasitelkti trečiąsias šalis (ekspertus, specialistus) atliktų darbų kokybei vertinti.</w:t>
      </w:r>
    </w:p>
    <w:p w14:paraId="71ADC89A" w14:textId="569DCB41" w:rsidR="00C96E69" w:rsidRDefault="00C96E69" w:rsidP="00B05FA5">
      <w:pPr>
        <w:pStyle w:val="Sraopastraipa"/>
        <w:numPr>
          <w:ilvl w:val="1"/>
          <w:numId w:val="5"/>
        </w:numPr>
        <w:tabs>
          <w:tab w:val="left" w:pos="851"/>
        </w:tabs>
        <w:spacing w:after="0" w:line="240" w:lineRule="auto"/>
        <w:jc w:val="both"/>
        <w:rPr>
          <w:rFonts w:ascii="Times New Roman" w:hAnsi="Times New Roman"/>
        </w:rPr>
      </w:pPr>
      <w:r w:rsidRPr="650FD9E0">
        <w:rPr>
          <w:rFonts w:ascii="Times New Roman" w:hAnsi="Times New Roman"/>
        </w:rPr>
        <w:t>Paslaugų teikėjas kiekvieną mėnesį teikia Klientui darbų atlikimo aktą, kuriame nurodomi visi per ataskaitinį laikotarpį sutvarkyti plotai (m²), jų koordinatės bei pridedamos fotofiksacijos (prieš ir po darbų atlikimo). Klientas turi teisę atsitiktinės atrankos būdu pasirinktinai patikrinti ne mažiau kaip 20 proc. visų akte nurodytų plotų.</w:t>
      </w:r>
    </w:p>
    <w:p w14:paraId="2041A4EE" w14:textId="15FF1242" w:rsidR="007D3BA0" w:rsidRDefault="11B23A90" w:rsidP="00B05FA5">
      <w:pPr>
        <w:pStyle w:val="Sraopastraipa"/>
        <w:numPr>
          <w:ilvl w:val="1"/>
          <w:numId w:val="5"/>
        </w:numPr>
        <w:tabs>
          <w:tab w:val="left" w:pos="851"/>
          <w:tab w:val="left" w:pos="993"/>
        </w:tabs>
        <w:spacing w:after="0" w:line="240" w:lineRule="auto"/>
        <w:jc w:val="both"/>
        <w:rPr>
          <w:rFonts w:ascii="Times New Roman" w:hAnsi="Times New Roman"/>
        </w:rPr>
      </w:pPr>
      <w:r w:rsidRPr="775E1326">
        <w:rPr>
          <w:rFonts w:ascii="Times New Roman" w:eastAsia="Calibri" w:hAnsi="Times New Roman"/>
        </w:rPr>
        <w:t xml:space="preserve">Atlikęs naudotų naikinimo priemonių vertinimą, </w:t>
      </w:r>
      <w:r w:rsidR="7F336854" w:rsidRPr="775E1326">
        <w:rPr>
          <w:rFonts w:ascii="Times New Roman" w:eastAsia="Calibri" w:hAnsi="Times New Roman"/>
        </w:rPr>
        <w:t>Klien</w:t>
      </w:r>
      <w:r w:rsidRPr="775E1326">
        <w:rPr>
          <w:rFonts w:ascii="Times New Roman" w:eastAsia="Calibri" w:hAnsi="Times New Roman"/>
        </w:rPr>
        <w:t xml:space="preserve">tas parengia </w:t>
      </w:r>
      <w:r w:rsidR="6D18666A" w:rsidRPr="775E1326">
        <w:rPr>
          <w:rFonts w:ascii="Times New Roman" w:eastAsia="Calibri" w:hAnsi="Times New Roman"/>
        </w:rPr>
        <w:t xml:space="preserve">darbų priėmimo </w:t>
      </w:r>
      <w:r w:rsidRPr="775E1326">
        <w:rPr>
          <w:rFonts w:ascii="Times New Roman" w:eastAsia="Calibri" w:hAnsi="Times New Roman"/>
        </w:rPr>
        <w:t xml:space="preserve">aktą, kuriame nurodo kiekvienos Sosnovskio barščių augavietės naikinimo kokybę </w:t>
      </w:r>
      <w:r w:rsidR="47D84E35" w:rsidRPr="775E1326">
        <w:rPr>
          <w:rFonts w:ascii="Times New Roman" w:eastAsia="Calibri" w:hAnsi="Times New Roman"/>
        </w:rPr>
        <w:t xml:space="preserve">ir </w:t>
      </w:r>
      <w:r w:rsidRPr="775E1326">
        <w:rPr>
          <w:rFonts w:ascii="Times New Roman" w:eastAsia="Calibri" w:hAnsi="Times New Roman"/>
        </w:rPr>
        <w:t xml:space="preserve"> pastebėtus trūkumus.</w:t>
      </w:r>
      <w:r w:rsidR="022FECF4" w:rsidRPr="775E1326">
        <w:rPr>
          <w:rFonts w:ascii="Times New Roman" w:eastAsia="Calibri" w:hAnsi="Times New Roman"/>
        </w:rPr>
        <w:t xml:space="preserve"> </w:t>
      </w:r>
      <w:r w:rsidR="6E4B5D13" w:rsidRPr="775E1326">
        <w:rPr>
          <w:rFonts w:ascii="Times New Roman" w:hAnsi="Times New Roman"/>
        </w:rPr>
        <w:t>Kiekvienas patikrintas</w:t>
      </w:r>
      <w:r w:rsidR="3DE5B316" w:rsidRPr="775E1326">
        <w:rPr>
          <w:rFonts w:ascii="Times New Roman" w:hAnsi="Times New Roman"/>
        </w:rPr>
        <w:t xml:space="preserve"> </w:t>
      </w:r>
      <w:r w:rsidR="6E4B5D13" w:rsidRPr="775E1326">
        <w:rPr>
          <w:rFonts w:ascii="Times New Roman" w:hAnsi="Times New Roman"/>
        </w:rPr>
        <w:t>plotas</w:t>
      </w:r>
      <w:r w:rsidR="052A816B" w:rsidRPr="775E1326">
        <w:rPr>
          <w:rFonts w:ascii="Times New Roman" w:hAnsi="Times New Roman"/>
        </w:rPr>
        <w:t xml:space="preserve"> (vieta, kuri nurodyta Užsakyme)</w:t>
      </w:r>
      <w:r w:rsidR="6E4B5D13" w:rsidRPr="775E1326">
        <w:rPr>
          <w:rFonts w:ascii="Times New Roman" w:hAnsi="Times New Roman"/>
        </w:rPr>
        <w:t xml:space="preserve"> vertinamas pagal Techninėje specifikacijoje nurodytus darbų atlikimo kokybės kriterijus. Jei tikrinimo metu nustatoma, kad 20 proc. (pvz., 2 iš 10 patikrintų plotų pateiktų patikrinimo akte) patikrintų teritorijų neatitinka</w:t>
      </w:r>
      <w:r w:rsidR="247769E6" w:rsidRPr="775E1326">
        <w:rPr>
          <w:rFonts w:ascii="Times New Roman" w:hAnsi="Times New Roman"/>
        </w:rPr>
        <w:t xml:space="preserve"> </w:t>
      </w:r>
      <w:r w:rsidR="34875CAC" w:rsidRPr="775E1326">
        <w:rPr>
          <w:rFonts w:ascii="Times New Roman" w:hAnsi="Times New Roman"/>
        </w:rPr>
        <w:t xml:space="preserve">Veiksmų plane </w:t>
      </w:r>
      <w:r w:rsidR="3330E7E1" w:rsidRPr="775E1326">
        <w:rPr>
          <w:rFonts w:ascii="Times New Roman" w:hAnsi="Times New Roman"/>
        </w:rPr>
        <w:t xml:space="preserve">nurodytų </w:t>
      </w:r>
      <w:r w:rsidR="34875CAC" w:rsidRPr="775E1326">
        <w:rPr>
          <w:rFonts w:ascii="Times New Roman" w:hAnsi="Times New Roman"/>
        </w:rPr>
        <w:t>naikinimo</w:t>
      </w:r>
      <w:r w:rsidR="2398CB16" w:rsidRPr="775E1326">
        <w:rPr>
          <w:rFonts w:ascii="Times New Roman" w:hAnsi="Times New Roman"/>
        </w:rPr>
        <w:t xml:space="preserve"> metodų</w:t>
      </w:r>
      <w:r w:rsidR="34875CAC" w:rsidRPr="775E1326">
        <w:rPr>
          <w:rFonts w:ascii="Times New Roman" w:hAnsi="Times New Roman"/>
        </w:rPr>
        <w:t xml:space="preserve"> </w:t>
      </w:r>
      <w:r w:rsidR="6E4B5D13" w:rsidRPr="775E1326">
        <w:rPr>
          <w:rFonts w:ascii="Times New Roman" w:hAnsi="Times New Roman"/>
        </w:rPr>
        <w:t>reikalavimų, Klientas turi teisę nemokėti už paslaugas, kurios pateiktos akte, kol trūkumai nebus pašalinti. Pakartotinai nustačius neatitikimus, už tas paslaugas</w:t>
      </w:r>
      <w:r w:rsidR="69DC30DC" w:rsidRPr="775E1326">
        <w:rPr>
          <w:rFonts w:ascii="Times New Roman" w:hAnsi="Times New Roman"/>
        </w:rPr>
        <w:t>, kurios nurodytos akte</w:t>
      </w:r>
      <w:r w:rsidR="6E4B5D13" w:rsidRPr="775E1326">
        <w:rPr>
          <w:rFonts w:ascii="Times New Roman" w:hAnsi="Times New Roman"/>
        </w:rPr>
        <w:t xml:space="preserve"> mokėjimas nevykdomas visai. Tuo atveju, jei pateikti darbai akte pripažįstami netinkamai atliktais, Paslaugų teikėjas turi teisę per 5 (penkias) darbo dienas pateikti papildomus įrodymus ar paaiškinimus, pagrindžiančius darbų atlikimą.</w:t>
      </w:r>
    </w:p>
    <w:p w14:paraId="0CA4ECFC" w14:textId="576C767E" w:rsidR="00FE4170" w:rsidRPr="00B52DBD" w:rsidRDefault="00FE4170" w:rsidP="00B52DBD">
      <w:pPr>
        <w:pStyle w:val="Sraopastraipa"/>
        <w:numPr>
          <w:ilvl w:val="0"/>
          <w:numId w:val="5"/>
        </w:numPr>
        <w:shd w:val="clear" w:color="auto" w:fill="FFFFFF"/>
        <w:suppressAutoHyphens/>
        <w:spacing w:after="0" w:line="240" w:lineRule="auto"/>
        <w:jc w:val="both"/>
        <w:rPr>
          <w:rFonts w:ascii="Times New Roman" w:hAnsi="Times New Roman"/>
          <w:b/>
          <w:bCs/>
        </w:rPr>
      </w:pPr>
      <w:r w:rsidRPr="00B52DBD">
        <w:rPr>
          <w:rFonts w:ascii="Times New Roman" w:hAnsi="Times New Roman"/>
          <w:b/>
          <w:bCs/>
          <w:i/>
          <w:iCs/>
        </w:rPr>
        <w:t xml:space="preserve">1 pirkimo objekto dalis. </w:t>
      </w:r>
      <w:r w:rsidRPr="00B52DBD">
        <w:rPr>
          <w:rFonts w:ascii="Times New Roman" w:hAnsi="Times New Roman"/>
          <w:b/>
          <w:bCs/>
        </w:rPr>
        <w:t>Sosnovskio barščio (</w:t>
      </w:r>
      <w:r w:rsidRPr="00B52DBD">
        <w:rPr>
          <w:rFonts w:ascii="Times New Roman" w:hAnsi="Times New Roman"/>
          <w:b/>
          <w:bCs/>
          <w:i/>
          <w:iCs/>
        </w:rPr>
        <w:t>Heracleum sosnowskyi</w:t>
      </w:r>
      <w:r w:rsidRPr="00B52DBD">
        <w:rPr>
          <w:rFonts w:ascii="Times New Roman" w:hAnsi="Times New Roman"/>
          <w:b/>
          <w:bCs/>
        </w:rPr>
        <w:t>) gausos reguliavimas Vilniaus miesto savivaldybės teritorijoje, privačios nuosavybės teise fiziniams ir juridiniams asmenims priklausančiuose sklypuose ir valstybei priklausančiose žemėse</w:t>
      </w:r>
      <w:r w:rsidR="00B52DBD" w:rsidRPr="00B52DBD">
        <w:rPr>
          <w:rFonts w:ascii="Times New Roman" w:hAnsi="Times New Roman"/>
          <w:b/>
          <w:bCs/>
        </w:rPr>
        <w:t>.</w:t>
      </w:r>
    </w:p>
    <w:p w14:paraId="2DA13D04" w14:textId="1A759C39" w:rsidR="00C12C51" w:rsidRPr="00D9588F" w:rsidRDefault="7F228B77" w:rsidP="00D705DC">
      <w:pPr>
        <w:pStyle w:val="Sraopastraipa"/>
        <w:numPr>
          <w:ilvl w:val="1"/>
          <w:numId w:val="5"/>
        </w:numPr>
        <w:tabs>
          <w:tab w:val="left" w:pos="851"/>
        </w:tabs>
        <w:spacing w:after="0" w:line="240" w:lineRule="auto"/>
        <w:jc w:val="both"/>
        <w:rPr>
          <w:rFonts w:ascii="Times New Roman" w:hAnsi="Times New Roman"/>
        </w:rPr>
      </w:pPr>
      <w:r w:rsidRPr="7A211E63">
        <w:rPr>
          <w:rFonts w:ascii="Times New Roman" w:eastAsia="Calibri" w:hAnsi="Times New Roman"/>
        </w:rPr>
        <w:t>Paslaugų t</w:t>
      </w:r>
      <w:r w:rsidR="08597338" w:rsidRPr="7A211E63">
        <w:rPr>
          <w:rFonts w:ascii="Times New Roman" w:eastAsia="Calibri" w:hAnsi="Times New Roman"/>
        </w:rPr>
        <w:t>iekėjas teikdamas Paslaugas turi vadovautis</w:t>
      </w:r>
      <w:r w:rsidR="36AD36C5" w:rsidRPr="7A211E63">
        <w:rPr>
          <w:rFonts w:ascii="Times New Roman" w:eastAsia="Calibri" w:hAnsi="Times New Roman"/>
        </w:rPr>
        <w:t xml:space="preserve"> Kliento pateiktu Užsakymu</w:t>
      </w:r>
      <w:r w:rsidR="0D4EF34E" w:rsidRPr="7A211E63">
        <w:rPr>
          <w:rFonts w:ascii="Times New Roman" w:eastAsia="Calibri" w:hAnsi="Times New Roman"/>
        </w:rPr>
        <w:t xml:space="preserve"> ir parengtu </w:t>
      </w:r>
      <w:r w:rsidR="3CF8AB56" w:rsidRPr="7A211E63">
        <w:rPr>
          <w:rFonts w:ascii="Times New Roman" w:hAnsi="Times New Roman"/>
        </w:rPr>
        <w:t>Sosnovskio barščio (</w:t>
      </w:r>
      <w:r w:rsidR="3CF8AB56" w:rsidRPr="7A211E63">
        <w:rPr>
          <w:rFonts w:ascii="Times New Roman" w:hAnsi="Times New Roman"/>
          <w:i/>
          <w:iCs/>
        </w:rPr>
        <w:t>Heracleum sosnowskyi</w:t>
      </w:r>
      <w:r w:rsidR="3CF8AB56" w:rsidRPr="7A211E63">
        <w:rPr>
          <w:rFonts w:ascii="Times New Roman" w:hAnsi="Times New Roman"/>
        </w:rPr>
        <w:t>) gausos reguliavimo Vilniaus miesto savivaldybės teritorijoje 2026–2029 metų veiksmų plan</w:t>
      </w:r>
      <w:r w:rsidR="6D319BE4" w:rsidRPr="7A211E63">
        <w:rPr>
          <w:rFonts w:ascii="Times New Roman" w:hAnsi="Times New Roman"/>
        </w:rPr>
        <w:t>u,</w:t>
      </w:r>
      <w:r w:rsidR="08597338" w:rsidRPr="7A211E63">
        <w:rPr>
          <w:rFonts w:ascii="Times New Roman" w:hAnsi="Times New Roman"/>
        </w:rPr>
        <w:t xml:space="preserve"> </w:t>
      </w:r>
      <w:r w:rsidR="08597338" w:rsidRPr="7A211E63">
        <w:rPr>
          <w:rFonts w:ascii="Times New Roman" w:eastAsia="Calibri" w:hAnsi="Times New Roman"/>
        </w:rPr>
        <w:t xml:space="preserve">kuriame </w:t>
      </w:r>
      <w:r w:rsidR="340CCE6B" w:rsidRPr="7A211E63">
        <w:rPr>
          <w:rFonts w:ascii="Times New Roman" w:eastAsia="Calibri" w:hAnsi="Times New Roman"/>
        </w:rPr>
        <w:t xml:space="preserve">aprašyti naikinimo </w:t>
      </w:r>
      <w:r w:rsidR="03BF0DC9" w:rsidRPr="7A211E63">
        <w:rPr>
          <w:rFonts w:ascii="Times New Roman" w:eastAsia="Calibri" w:hAnsi="Times New Roman"/>
        </w:rPr>
        <w:t>būdai/priemonės</w:t>
      </w:r>
      <w:r w:rsidR="08597338" w:rsidRPr="7A211E63">
        <w:rPr>
          <w:rFonts w:ascii="Times New Roman" w:eastAsia="Calibri" w:hAnsi="Times New Roman"/>
        </w:rPr>
        <w:t xml:space="preserve">, </w:t>
      </w:r>
      <w:r w:rsidR="20DFBE03" w:rsidRPr="7A211E63">
        <w:rPr>
          <w:rFonts w:ascii="Times New Roman" w:eastAsia="Calibri" w:hAnsi="Times New Roman"/>
        </w:rPr>
        <w:t>naikinimo laikas</w:t>
      </w:r>
      <w:r w:rsidR="0B98B0D1" w:rsidRPr="7A211E63">
        <w:rPr>
          <w:rFonts w:ascii="Times New Roman" w:eastAsia="Calibri" w:hAnsi="Times New Roman"/>
        </w:rPr>
        <w:t xml:space="preserve">, naikinimo plotai </w:t>
      </w:r>
      <w:r w:rsidR="38318966" w:rsidRPr="7A211E63">
        <w:rPr>
          <w:rFonts w:ascii="Times New Roman" w:eastAsia="Calibri" w:hAnsi="Times New Roman"/>
        </w:rPr>
        <w:t>ir</w:t>
      </w:r>
      <w:r w:rsidR="20DFBE03" w:rsidRPr="7A211E63">
        <w:rPr>
          <w:rFonts w:ascii="Times New Roman" w:eastAsia="Calibri" w:hAnsi="Times New Roman"/>
        </w:rPr>
        <w:t xml:space="preserve"> tvarka</w:t>
      </w:r>
      <w:r w:rsidR="1A326B92" w:rsidRPr="7A211E63">
        <w:rPr>
          <w:rFonts w:ascii="Times New Roman" w:eastAsia="Calibri" w:hAnsi="Times New Roman"/>
        </w:rPr>
        <w:t xml:space="preserve"> </w:t>
      </w:r>
      <w:r w:rsidR="1A326B92" w:rsidRPr="7A211E63">
        <w:rPr>
          <w:rFonts w:ascii="Times New Roman" w:hAnsi="Times New Roman"/>
        </w:rPr>
        <w:t>(dokumentai pateikiami elektroninėje formoje).</w:t>
      </w:r>
    </w:p>
    <w:p w14:paraId="3423F092" w14:textId="54975B18" w:rsidR="00C12C51" w:rsidRPr="00E31640" w:rsidRDefault="00C12C51" w:rsidP="00D705DC">
      <w:pPr>
        <w:pStyle w:val="Sraopastraipa"/>
        <w:numPr>
          <w:ilvl w:val="1"/>
          <w:numId w:val="5"/>
        </w:numPr>
        <w:tabs>
          <w:tab w:val="left" w:pos="851"/>
        </w:tabs>
        <w:spacing w:after="0" w:line="240" w:lineRule="auto"/>
        <w:jc w:val="both"/>
        <w:rPr>
          <w:rFonts w:ascii="Times New Roman" w:eastAsia="Calibri" w:hAnsi="Times New Roman"/>
        </w:rPr>
      </w:pPr>
      <w:r w:rsidRPr="00E31640">
        <w:rPr>
          <w:rFonts w:ascii="Times New Roman" w:eastAsia="Calibri" w:hAnsi="Times New Roman"/>
        </w:rPr>
        <w:t xml:space="preserve">Augalų naikinimo laikas, tvarka ir būdai/priemonės. Sosnovskio barščio populiacijų naikinimo darbai </w:t>
      </w:r>
      <w:r w:rsidR="00E97F1B" w:rsidRPr="00E31640">
        <w:rPr>
          <w:rFonts w:ascii="Times New Roman" w:eastAsia="Calibri" w:hAnsi="Times New Roman"/>
        </w:rPr>
        <w:t xml:space="preserve">turi būti </w:t>
      </w:r>
      <w:r w:rsidRPr="00E31640">
        <w:rPr>
          <w:rFonts w:ascii="Times New Roman" w:eastAsia="Calibri" w:hAnsi="Times New Roman"/>
        </w:rPr>
        <w:t>pradedami ankstyvą pavasarį, vos prasidėjus augalų vegetacijai ir tęsiami iki rugpjūčio pabaigos, bet, atsižvelgus į meteorologines sąlygas, naikinimo laikotarpis gali apimti ir rugsėjo mėnesį. Teikiant paslaugą turi būti siekiama, kad augalai nespėtų sužydėti ir išbarstyti sėklų.</w:t>
      </w:r>
    </w:p>
    <w:p w14:paraId="61D0CD76" w14:textId="2AF85212" w:rsidR="00C12C51" w:rsidRPr="0073022E" w:rsidRDefault="0B16C365" w:rsidP="00307FC3">
      <w:pPr>
        <w:pStyle w:val="BodyText1"/>
        <w:numPr>
          <w:ilvl w:val="0"/>
          <w:numId w:val="12"/>
        </w:numPr>
        <w:ind w:left="993" w:hanging="284"/>
        <w:rPr>
          <w:rFonts w:ascii="Times New Roman" w:hAnsi="Times New Roman" w:cs="Times New Roman"/>
          <w:sz w:val="24"/>
          <w:szCs w:val="24"/>
        </w:rPr>
      </w:pPr>
      <w:r w:rsidRPr="7A211E63">
        <w:rPr>
          <w:rFonts w:ascii="Times New Roman" w:hAnsi="Times New Roman" w:cs="Times New Roman"/>
          <w:b/>
          <w:bCs/>
          <w:sz w:val="24"/>
          <w:szCs w:val="24"/>
          <w:lang w:val="lt-LT"/>
        </w:rPr>
        <w:t>Priemonė Nr. 1. Naikinti ir kontroliuoti Sosnovskio barščio populiaciją cheminėmis priemonėmis (I būdas).</w:t>
      </w:r>
      <w:r w:rsidRPr="7A211E63">
        <w:rPr>
          <w:rFonts w:ascii="Times New Roman" w:hAnsi="Times New Roman" w:cs="Times New Roman"/>
          <w:sz w:val="24"/>
          <w:szCs w:val="24"/>
          <w:lang w:val="lt-LT"/>
        </w:rPr>
        <w:t xml:space="preserve"> </w:t>
      </w:r>
      <w:r w:rsidRPr="7A211E63">
        <w:rPr>
          <w:rFonts w:ascii="Times New Roman" w:hAnsi="Times New Roman" w:cs="Times New Roman"/>
          <w:b/>
          <w:bCs/>
          <w:i/>
          <w:iCs/>
          <w:sz w:val="24"/>
          <w:szCs w:val="24"/>
          <w:lang w:val="lt-LT"/>
        </w:rPr>
        <w:t>Priemonė</w:t>
      </w:r>
      <w:r w:rsidR="7A8B1DFE" w:rsidRPr="7A211E63">
        <w:rPr>
          <w:rFonts w:ascii="Times New Roman" w:hAnsi="Times New Roman" w:cs="Times New Roman"/>
          <w:b/>
          <w:bCs/>
          <w:i/>
          <w:iCs/>
          <w:sz w:val="24"/>
          <w:szCs w:val="24"/>
          <w:lang w:val="lt-LT"/>
        </w:rPr>
        <w:t xml:space="preserve"> taikoma</w:t>
      </w:r>
      <w:r w:rsidRPr="7A211E63">
        <w:rPr>
          <w:rFonts w:ascii="Times New Roman" w:hAnsi="Times New Roman" w:cs="Times New Roman"/>
          <w:b/>
          <w:bCs/>
          <w:i/>
          <w:iCs/>
          <w:sz w:val="24"/>
          <w:szCs w:val="24"/>
          <w:lang w:val="lt-LT"/>
        </w:rPr>
        <w:t xml:space="preserve"> vieną kartą per metus</w:t>
      </w:r>
      <w:r w:rsidRPr="7A211E63">
        <w:rPr>
          <w:rFonts w:ascii="Times New Roman" w:hAnsi="Times New Roman" w:cs="Times New Roman"/>
          <w:i/>
          <w:iCs/>
          <w:sz w:val="24"/>
          <w:szCs w:val="24"/>
          <w:lang w:val="lt-LT"/>
        </w:rPr>
        <w:t>.</w:t>
      </w:r>
      <w:r w:rsidRPr="7A211E63">
        <w:rPr>
          <w:rFonts w:ascii="Times New Roman" w:hAnsi="Times New Roman" w:cs="Times New Roman"/>
          <w:sz w:val="24"/>
          <w:szCs w:val="24"/>
          <w:lang w:val="lt-LT"/>
        </w:rPr>
        <w:t xml:space="preserve"> Naikinimo laikotarpis: kovo–gegužės mėn. </w:t>
      </w:r>
      <w:r w:rsidRPr="7A211E63">
        <w:rPr>
          <w:rFonts w:ascii="Times New Roman" w:hAnsi="Times New Roman" w:cs="Times New Roman"/>
          <w:sz w:val="24"/>
          <w:szCs w:val="24"/>
        </w:rPr>
        <w:t xml:space="preserve">Sosnovskio barščiai naikinami purškiant </w:t>
      </w:r>
      <w:r w:rsidRPr="7A211E63">
        <w:rPr>
          <w:rFonts w:ascii="Times New Roman" w:hAnsi="Times New Roman" w:cs="Times New Roman"/>
          <w:sz w:val="24"/>
          <w:szCs w:val="24"/>
          <w:lang w:val="lt-LT"/>
        </w:rPr>
        <w:t xml:space="preserve">juos selektyvių herbicidų </w:t>
      </w:r>
      <w:r w:rsidRPr="7A211E63">
        <w:rPr>
          <w:rFonts w:ascii="Times New Roman" w:hAnsi="Times New Roman" w:cs="Times New Roman"/>
          <w:i/>
          <w:iCs/>
          <w:sz w:val="24"/>
          <w:szCs w:val="24"/>
          <w:lang w:val="lt-LT"/>
        </w:rPr>
        <w:t>Accurate 200 WG</w:t>
      </w:r>
      <w:r w:rsidRPr="7A211E63">
        <w:rPr>
          <w:rFonts w:ascii="Times New Roman" w:hAnsi="Times New Roman" w:cs="Times New Roman"/>
          <w:sz w:val="24"/>
          <w:szCs w:val="24"/>
          <w:lang w:val="lt-LT"/>
        </w:rPr>
        <w:t xml:space="preserve"> ir </w:t>
      </w:r>
      <w:r w:rsidRPr="7A211E63">
        <w:rPr>
          <w:rFonts w:ascii="Times New Roman" w:hAnsi="Times New Roman" w:cs="Times New Roman"/>
          <w:i/>
          <w:iCs/>
          <w:sz w:val="24"/>
          <w:szCs w:val="24"/>
          <w:lang w:val="lt-LT"/>
        </w:rPr>
        <w:t>Nuance 75 WG</w:t>
      </w:r>
      <w:r w:rsidRPr="7A211E63">
        <w:rPr>
          <w:rFonts w:ascii="Times New Roman" w:hAnsi="Times New Roman" w:cs="Times New Roman"/>
          <w:sz w:val="24"/>
          <w:szCs w:val="24"/>
          <w:lang w:val="lt-LT"/>
        </w:rPr>
        <w:t xml:space="preserve"> mišiniu, į kurį pridedama paviršiaus aktyviosios medžiagos </w:t>
      </w:r>
      <w:r w:rsidRPr="7A211E63">
        <w:rPr>
          <w:rFonts w:ascii="Times New Roman" w:hAnsi="Times New Roman" w:cs="Times New Roman"/>
          <w:i/>
          <w:iCs/>
          <w:sz w:val="24"/>
          <w:szCs w:val="24"/>
          <w:lang w:val="lt-LT"/>
        </w:rPr>
        <w:t>Kontakt</w:t>
      </w:r>
      <w:r w:rsidRPr="7A211E63">
        <w:rPr>
          <w:rFonts w:ascii="Times New Roman" w:hAnsi="Times New Roman" w:cs="Times New Roman"/>
          <w:sz w:val="24"/>
          <w:szCs w:val="24"/>
          <w:lang w:val="lt-LT"/>
        </w:rPr>
        <w:t xml:space="preserve">. Vienam Sosnovskio barščių sąžalynų hektarui reikia 200 l herbicidų tirpalo, pagaminto iš 20 g </w:t>
      </w:r>
      <w:r w:rsidRPr="7A211E63">
        <w:rPr>
          <w:rFonts w:ascii="Times New Roman" w:hAnsi="Times New Roman" w:cs="Times New Roman"/>
          <w:i/>
          <w:iCs/>
          <w:sz w:val="24"/>
          <w:szCs w:val="24"/>
          <w:lang w:val="lt-LT"/>
        </w:rPr>
        <w:t>Accurate 200 WG</w:t>
      </w:r>
      <w:r w:rsidRPr="7A211E63">
        <w:rPr>
          <w:rFonts w:ascii="Times New Roman" w:hAnsi="Times New Roman" w:cs="Times New Roman"/>
          <w:sz w:val="24"/>
          <w:szCs w:val="24"/>
          <w:lang w:val="lt-LT"/>
        </w:rPr>
        <w:t xml:space="preserve"> </w:t>
      </w:r>
      <w:r w:rsidRPr="7A211E63">
        <w:rPr>
          <w:rFonts w:ascii="Times New Roman" w:hAnsi="Times New Roman" w:cs="Times New Roman"/>
          <w:sz w:val="24"/>
          <w:szCs w:val="24"/>
          <w:lang w:val="lt-LT"/>
        </w:rPr>
        <w:lastRenderedPageBreak/>
        <w:t xml:space="preserve">ir 10 g </w:t>
      </w:r>
      <w:r w:rsidRPr="7A211E63">
        <w:rPr>
          <w:rFonts w:ascii="Times New Roman" w:hAnsi="Times New Roman" w:cs="Times New Roman"/>
          <w:i/>
          <w:iCs/>
          <w:sz w:val="24"/>
          <w:szCs w:val="24"/>
          <w:lang w:val="lt-LT"/>
        </w:rPr>
        <w:t>Nuance 75 WG</w:t>
      </w:r>
      <w:r w:rsidRPr="7A211E63">
        <w:rPr>
          <w:rFonts w:ascii="Times New Roman" w:hAnsi="Times New Roman" w:cs="Times New Roman"/>
          <w:sz w:val="24"/>
          <w:szCs w:val="24"/>
          <w:lang w:val="lt-LT"/>
        </w:rPr>
        <w:t xml:space="preserve"> bei 100 ml </w:t>
      </w:r>
      <w:r w:rsidRPr="7A211E63">
        <w:rPr>
          <w:rFonts w:ascii="Times New Roman" w:hAnsi="Times New Roman" w:cs="Times New Roman"/>
          <w:i/>
          <w:iCs/>
          <w:sz w:val="24"/>
          <w:szCs w:val="24"/>
          <w:lang w:val="lt-LT"/>
        </w:rPr>
        <w:t>Kontakt</w:t>
      </w:r>
      <w:r w:rsidRPr="7A211E63">
        <w:rPr>
          <w:rFonts w:ascii="Times New Roman" w:hAnsi="Times New Roman" w:cs="Times New Roman"/>
          <w:sz w:val="24"/>
          <w:szCs w:val="24"/>
          <w:lang w:val="lt-LT"/>
        </w:rPr>
        <w:t xml:space="preserve"> ir vandens. Sosnovskio barščius purškiant selektyviai (sunaudojama 2 litrai tirpalo/100 m</w:t>
      </w:r>
      <w:r w:rsidRPr="7A211E63">
        <w:rPr>
          <w:rFonts w:ascii="Times New Roman" w:hAnsi="Times New Roman" w:cs="Times New Roman"/>
          <w:sz w:val="24"/>
          <w:szCs w:val="24"/>
          <w:vertAlign w:val="superscript"/>
          <w:lang w:val="lt-LT"/>
        </w:rPr>
        <w:t>2</w:t>
      </w:r>
      <w:r w:rsidRPr="7A211E63">
        <w:rPr>
          <w:rFonts w:ascii="Times New Roman" w:hAnsi="Times New Roman" w:cs="Times New Roman"/>
          <w:sz w:val="24"/>
          <w:szCs w:val="24"/>
          <w:lang w:val="lt-LT"/>
        </w:rPr>
        <w:t xml:space="preserve">). Jeigu rinkoje nebus galimybės įsigyti nurodytų pavadinimų selektyvių herbicidų, jų vietoje reikia naudoti </w:t>
      </w:r>
      <w:r w:rsidR="14B7971F" w:rsidRPr="7A211E63">
        <w:rPr>
          <w:rFonts w:ascii="Times New Roman" w:hAnsi="Times New Roman" w:cs="Times New Roman"/>
          <w:sz w:val="24"/>
          <w:szCs w:val="24"/>
          <w:lang w:val="lt-LT"/>
        </w:rPr>
        <w:t xml:space="preserve">lygiaverčius </w:t>
      </w:r>
      <w:r w:rsidRPr="7A211E63">
        <w:rPr>
          <w:rFonts w:ascii="Times New Roman" w:hAnsi="Times New Roman" w:cs="Times New Roman"/>
          <w:sz w:val="24"/>
          <w:szCs w:val="24"/>
          <w:lang w:val="lt-LT"/>
        </w:rPr>
        <w:t>herbicidus, turinčius tas pačias veikliąsias medžiagas (</w:t>
      </w:r>
      <w:r w:rsidRPr="7A211E63">
        <w:rPr>
          <w:rFonts w:ascii="Times New Roman" w:hAnsi="Times New Roman" w:cs="Times New Roman"/>
          <w:i/>
          <w:iCs/>
          <w:sz w:val="24"/>
          <w:szCs w:val="24"/>
          <w:lang w:val="lt-LT"/>
        </w:rPr>
        <w:t>Nuance 75 WG</w:t>
      </w:r>
      <w:r w:rsidRPr="7A211E63">
        <w:rPr>
          <w:rFonts w:ascii="Times New Roman" w:hAnsi="Times New Roman" w:cs="Times New Roman"/>
          <w:sz w:val="24"/>
          <w:szCs w:val="24"/>
          <w:lang w:val="lt-LT"/>
        </w:rPr>
        <w:t xml:space="preserve"> – tribenuron-metilas, 750 g/kg; </w:t>
      </w:r>
      <w:r w:rsidRPr="7A211E63">
        <w:rPr>
          <w:rFonts w:ascii="Times New Roman" w:hAnsi="Times New Roman" w:cs="Times New Roman"/>
          <w:i/>
          <w:iCs/>
          <w:sz w:val="24"/>
          <w:szCs w:val="24"/>
          <w:lang w:val="lt-LT"/>
        </w:rPr>
        <w:t>Accurate 200 WG</w:t>
      </w:r>
      <w:r w:rsidRPr="7A211E63">
        <w:rPr>
          <w:rFonts w:ascii="Times New Roman" w:hAnsi="Times New Roman" w:cs="Times New Roman"/>
          <w:sz w:val="24"/>
          <w:szCs w:val="24"/>
          <w:lang w:val="lt-LT"/>
        </w:rPr>
        <w:t xml:space="preserve"> – metsulfuron-metilas, 200 g/kg).</w:t>
      </w:r>
    </w:p>
    <w:p w14:paraId="2267202B" w14:textId="77777777" w:rsidR="00C12C51" w:rsidRPr="00E338C7" w:rsidRDefault="00C12C51" w:rsidP="00E338C7">
      <w:pPr>
        <w:pStyle w:val="Default"/>
        <w:ind w:left="993"/>
        <w:jc w:val="both"/>
        <w:rPr>
          <w:rFonts w:eastAsia="Times New Roman"/>
          <w:color w:val="auto"/>
          <w:lang w:eastAsia="en-US"/>
        </w:rPr>
      </w:pPr>
      <w:r w:rsidRPr="00E338C7">
        <w:rPr>
          <w:rFonts w:eastAsia="Times New Roman"/>
          <w:color w:val="auto"/>
          <w:lang w:eastAsia="en-US"/>
        </w:rPr>
        <w:t xml:space="preserve">Sosnovskio barščių naikinimas cheminėmis priemonėmis yra gana efektyvus ir palyginti nebrangus kontrolės ir naikinimo būdas. Naudojant selektyvius herbicidus, sunaikinami ne visi vietiniai augalai, todėl po purškimo tais pačiais metais buveinėse atsikuria žolinių augalų danga, kuri kliudo naujiems Sosnovskio barščiams įsikurti arba vietiniai augalai nustelbia jų daigus. </w:t>
      </w:r>
    </w:p>
    <w:p w14:paraId="6949C9D1" w14:textId="2F3BDF7A" w:rsidR="00C12C51" w:rsidRPr="00E338C7" w:rsidRDefault="1571D0D5" w:rsidP="00E338C7">
      <w:pPr>
        <w:pStyle w:val="Default"/>
        <w:ind w:left="993"/>
        <w:jc w:val="both"/>
        <w:rPr>
          <w:rFonts w:eastAsia="Times New Roman"/>
          <w:color w:val="auto"/>
          <w:lang w:eastAsia="en-US"/>
        </w:rPr>
      </w:pPr>
      <w:r w:rsidRPr="5057C6C5">
        <w:rPr>
          <w:rFonts w:eastAsia="Times New Roman"/>
          <w:color w:val="auto"/>
          <w:lang w:eastAsia="en-US"/>
        </w:rPr>
        <w:t xml:space="preserve">Herbicidų veikliosios medžiagos lengvai išsiplauna į gruntinius vandenis, todėl būtina griežtai laikytis leidžiamų normų. Sosnovskio barščiai rankiniu purkštuvu purškiami pavasarį – kovo–gegužės mėn. (atsižvelgus į meteorologines sąlygas ir augalų vegetacijos laiką). Sosnovskio barščiai turi būti purškiami tada, kai jų lapai išaugę </w:t>
      </w:r>
      <w:r w:rsidR="256D12E9" w:rsidRPr="5057C6C5">
        <w:rPr>
          <w:rFonts w:eastAsia="Times New Roman"/>
          <w:color w:val="auto"/>
          <w:lang w:eastAsia="en-US"/>
        </w:rPr>
        <w:t xml:space="preserve">ne daugiau kaip </w:t>
      </w:r>
      <w:r w:rsidRPr="5057C6C5">
        <w:rPr>
          <w:rFonts w:eastAsia="Times New Roman"/>
          <w:color w:val="auto"/>
          <w:lang w:eastAsia="en-US"/>
        </w:rPr>
        <w:t xml:space="preserve">15 cm aukščio (optimalu), bet ne aukštesni kaip 30 cm aukščio, o iš sėklų išaugę daigai </w:t>
      </w:r>
      <w:r w:rsidR="45203FDB" w:rsidRPr="5057C6C5">
        <w:rPr>
          <w:rFonts w:eastAsia="Times New Roman"/>
          <w:color w:val="auto"/>
          <w:lang w:eastAsia="en-US"/>
        </w:rPr>
        <w:t xml:space="preserve">nedaugiau kaip </w:t>
      </w:r>
      <w:r w:rsidRPr="5057C6C5">
        <w:rPr>
          <w:rFonts w:eastAsia="Times New Roman"/>
          <w:color w:val="auto"/>
          <w:lang w:eastAsia="en-US"/>
        </w:rPr>
        <w:t>5 cm aukščio. Tikslų purškimo laiką būtina nustatyti pagal kiekvienų metų meteorologines sąlygas ir augalų išsivystymą. Jeigu prieš purškimą Sosnovskio barščių lapai yra aukštesni kaip 30 cm, juos būtina nupjauti ir augalus herbicidų tirpalu apdoroti tik tada, kai atžėlę lapai vėl išauga iki 10–15 cm aukščio. Herbicidus reikia purkšti saulėtą ir ramią dieną, kai vėjo greitis mažesnis negu 5 m/s, o vidutinė paros oro temperatūra daugiau kaip +10 °C. Labai svarbu tiksliai pamatuoti reikiamą herbicidų kiekį, kuris atitiktų numatytą plotą, kuriame bus naikinami Sosnovskio barščiai. Negalima savo iniciatyva didinti nurodytų herbicidų santykio, nes naikinimas bus neefektyvus.</w:t>
      </w:r>
    </w:p>
    <w:p w14:paraId="4ED0399B" w14:textId="149430CB" w:rsidR="00C12C51" w:rsidRPr="00E338C7" w:rsidRDefault="1571D0D5" w:rsidP="00E338C7">
      <w:pPr>
        <w:pStyle w:val="Default"/>
        <w:ind w:left="993"/>
        <w:jc w:val="both"/>
        <w:rPr>
          <w:rFonts w:eastAsia="Times New Roman"/>
          <w:color w:val="auto"/>
          <w:lang w:eastAsia="en-US"/>
        </w:rPr>
      </w:pPr>
      <w:r w:rsidRPr="5057C6C5">
        <w:rPr>
          <w:rFonts w:eastAsia="Times New Roman"/>
          <w:color w:val="auto"/>
          <w:lang w:eastAsia="en-US"/>
        </w:rPr>
        <w:t>Būtina pažymėti, kad herbicidų efektyvumas didesnis saulės gerai apšviestose buveinėse, o šalia medžių, pakrūmėse ar kitokiose vietose, kurių apšviestumas prastesnis arba dirvožemis labai drėgnas, herbicidų efektyvumas gerokai mažesnis.</w:t>
      </w:r>
    </w:p>
    <w:p w14:paraId="253ED19E" w14:textId="61AA6539" w:rsidR="00C12C51" w:rsidRPr="00E338C7" w:rsidRDefault="1571D0D5" w:rsidP="008E0136">
      <w:pPr>
        <w:pStyle w:val="Sraopastraipa"/>
        <w:numPr>
          <w:ilvl w:val="0"/>
          <w:numId w:val="12"/>
        </w:num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hAnsi="Times New Roman"/>
        </w:rPr>
      </w:pPr>
      <w:r w:rsidRPr="5057C6C5">
        <w:rPr>
          <w:rFonts w:ascii="Times New Roman" w:hAnsi="Times New Roman"/>
          <w:b/>
          <w:bCs/>
        </w:rPr>
        <w:t>Priemonė Nr. 2.</w:t>
      </w:r>
      <w:r w:rsidRPr="5057C6C5">
        <w:rPr>
          <w:rFonts w:ascii="Times New Roman" w:hAnsi="Times New Roman"/>
        </w:rPr>
        <w:t xml:space="preserve"> </w:t>
      </w:r>
      <w:r w:rsidRPr="5057C6C5">
        <w:rPr>
          <w:rFonts w:ascii="Times New Roman" w:hAnsi="Times New Roman"/>
          <w:b/>
          <w:bCs/>
        </w:rPr>
        <w:t>Sosnovskio barščių naikinimas nupjaunant nuo herbicidų nežuvusius augalus su žiedynais (II būdas)</w:t>
      </w:r>
      <w:r w:rsidRPr="5057C6C5">
        <w:rPr>
          <w:rFonts w:ascii="Times New Roman" w:hAnsi="Times New Roman"/>
        </w:rPr>
        <w:t xml:space="preserve">. Antruoju etapu augalai naikinami mechaniškai, siekiant sunaikinti visus augalus, kurie nuo herbicidų nežuvo ir kurie naikinimo metais išaugino žiedynus (populiacijose turi būti sunaikinti visi augalai su žiedynais). </w:t>
      </w:r>
      <w:r w:rsidRPr="00175DEC">
        <w:rPr>
          <w:rFonts w:ascii="Times New Roman" w:hAnsi="Times New Roman"/>
        </w:rPr>
        <w:t>Priemonė taikoma po du kartus per vienerius metus.</w:t>
      </w:r>
      <w:r w:rsidR="00BD5B46">
        <w:rPr>
          <w:rFonts w:ascii="Times New Roman" w:hAnsi="Times New Roman"/>
        </w:rPr>
        <w:t xml:space="preserve"> </w:t>
      </w:r>
      <w:r w:rsidRPr="5057C6C5">
        <w:rPr>
          <w:rFonts w:ascii="Times New Roman" w:hAnsi="Times New Roman"/>
        </w:rPr>
        <w:t xml:space="preserve">Naikinimo laikotarpis: birželio pabaiga ir liepos vidurys. Jeigu plote buvo taikyta priemonė Nr. 1 (Naikinti ir kontroliuoti Sosnovskio barščio populiaciją cheminėmis priemonėmis), priemonės įgyvendinimo metais plote žolė (visi žoliniai augalai) arba tik barščių lapai negali būti pjaunami </w:t>
      </w:r>
      <w:r w:rsidR="4D35C650" w:rsidRPr="5057C6C5">
        <w:rPr>
          <w:rFonts w:ascii="Times New Roman" w:hAnsi="Times New Roman"/>
        </w:rPr>
        <w:t xml:space="preserve">nepertraukiant </w:t>
      </w:r>
      <w:r w:rsidRPr="5057C6C5">
        <w:rPr>
          <w:rFonts w:ascii="Times New Roman" w:hAnsi="Times New Roman"/>
        </w:rPr>
        <w:t xml:space="preserve">anksčiau negu rugsėjo antroje pusėje (kol yra Sosnovskio barščio žaliuojančių lapų). Galima nupjauti tik herbicidų nepaveiktus individus (nukapoti stiebus su žiedynais). Herbicidų paveikti individai per visą augimo sezoną laipsniškai silpsta, pūva herbicidais paveikti lapai ir požeminės dalys, kol augalas žūsta. Nupjovus antžemines herbicidų paveiktas dalis, augalai gali atsigauti ir nežūti. Priklausomai nuo meteorologinių sąlygų, pakartotinis žydėjimas gali prasidėti ir rugpjūčio mėnesį. </w:t>
      </w:r>
    </w:p>
    <w:p w14:paraId="75FC59DC" w14:textId="77777777" w:rsidR="00C12C51" w:rsidRPr="0073022E" w:rsidRDefault="1571D0D5" w:rsidP="008E0136">
      <w:pPr>
        <w:pStyle w:val="Default"/>
        <w:tabs>
          <w:tab w:val="left" w:pos="720"/>
        </w:tabs>
        <w:ind w:left="993"/>
        <w:jc w:val="both"/>
        <w:rPr>
          <w:color w:val="auto"/>
        </w:rPr>
      </w:pPr>
      <w:r w:rsidRPr="5057C6C5">
        <w:rPr>
          <w:color w:val="auto"/>
        </w:rPr>
        <w:t>Herbicidų nepaveikti augalai, pjaunami rankine krūmapjove arba žoliapjove, kuri nesmulkina žolės. Pjaunama augalo žolė negali būti smulkinama dėl darbuotojų saugumo, nes smulkinant iš sultingų stiebų susidaro daug aerozolių, kurie gali pakliūti į dirbančių ar netoliese esančių žmonių kvėpavimo takus, ant akių ir burnos gleivinių, nusėsti ant odos ir sukelti nudegimus. Nupjovus žiedynus, tame pačiame plote antrą kartą priemonę reikia įgyvendinti praėjus mėnesiui, maždaug rugpjūčio pradžioje, nes gyvybingi individai dažnai išaugina naujus žiedynus, kurie gali subrandinti sėklas. Antrą kartą tais pačiais metais reikia žiedynus pjauti nuo rugpjūčio pradžios iki rugpjūčio vidurio. Esant poreikiui, Sosnovskio barščiai gali būti dar kartą pjaunami rugsėjo viduryje.</w:t>
      </w:r>
    </w:p>
    <w:p w14:paraId="6D10475A" w14:textId="17598857" w:rsidR="00C12C51" w:rsidRPr="0073022E" w:rsidRDefault="7E32DBD2" w:rsidP="008E0136">
      <w:pPr>
        <w:pStyle w:val="Default"/>
        <w:tabs>
          <w:tab w:val="left" w:pos="720"/>
        </w:tabs>
        <w:ind w:left="993"/>
        <w:jc w:val="both"/>
        <w:rPr>
          <w:color w:val="auto"/>
        </w:rPr>
      </w:pPr>
      <w:r w:rsidRPr="5057C6C5">
        <w:rPr>
          <w:color w:val="auto"/>
        </w:rPr>
        <w:lastRenderedPageBreak/>
        <w:t xml:space="preserve">Kiekvienas asmuo, mechaninėmis priemonėmis naikinantis Sosnovskio barščius, privalo būti informuotas apie šių augalų keliamą grėsmę sveikatai, supažindintas su apsisaugojimo nuo neigiamo poveikio būdais ir visus darbus vykdyti naudodamas visas būtinas apsisaugojimo priemones (specialius drabužius, avalynę, pirštines, respiratorius, akinius). Darbuotojai turi vengti liesti Sosnovskio barščius, glaustis prie jų neapsaugotomis kūno dalimis. Baigus darbą, reikia saugotis, kad plika oda neprisiliestų prie augalų sultimis užterštų drabužių, avalynės, įrankių. </w:t>
      </w:r>
      <w:r w:rsidR="4DC5926C" w:rsidRPr="5057C6C5">
        <w:rPr>
          <w:color w:val="auto"/>
        </w:rPr>
        <w:t xml:space="preserve">Paslaugų tiekėjas prisiima atsakomybę už savo darbuotojus. </w:t>
      </w:r>
      <w:r w:rsidR="388B8846" w:rsidRPr="5057C6C5">
        <w:rPr>
          <w:color w:val="auto"/>
        </w:rPr>
        <w:t>Už patirtą darbuotojų žalą naikinant invazinius augalus ir nesilaikant saugos reikalavimų, Klientas neatsako.</w:t>
      </w:r>
      <w:r w:rsidR="1571D0D5" w:rsidRPr="5057C6C5">
        <w:rPr>
          <w:color w:val="auto"/>
        </w:rPr>
        <w:t xml:space="preserve"> </w:t>
      </w:r>
    </w:p>
    <w:p w14:paraId="248E4068" w14:textId="18311E9F" w:rsidR="00C12C51" w:rsidRPr="0073022E" w:rsidRDefault="6C0157B6" w:rsidP="008E0136">
      <w:pPr>
        <w:pStyle w:val="Default"/>
        <w:tabs>
          <w:tab w:val="left" w:pos="720"/>
        </w:tabs>
        <w:ind w:left="993"/>
        <w:jc w:val="both"/>
        <w:rPr>
          <w:color w:val="auto"/>
        </w:rPr>
      </w:pPr>
      <w:r w:rsidRPr="5057C6C5">
        <w:rPr>
          <w:color w:val="auto"/>
        </w:rPr>
        <w:t xml:space="preserve">Darbus patariama vykdyti debesuotą, bet ne lietingą dieną ir kai nuo augalų jau nukritusi rasa. </w:t>
      </w:r>
      <w:r w:rsidR="1571D0D5" w:rsidRPr="5057C6C5">
        <w:rPr>
          <w:color w:val="auto"/>
        </w:rPr>
        <w:t xml:space="preserve">Jeigu po naikinimo lieka mažai Sosnovskio barščio individų </w:t>
      </w:r>
      <w:r w:rsidR="1571D0D5">
        <w:t xml:space="preserve">(ne daugiau kaip 2 individai 0.01 ha), rekomenduojama </w:t>
      </w:r>
      <w:r w:rsidR="1571D0D5" w:rsidRPr="5057C6C5">
        <w:rPr>
          <w:color w:val="auto"/>
        </w:rPr>
        <w:t xml:space="preserve">per priežiūros laikotarpį taikyti priemonę Nr. 3. </w:t>
      </w:r>
    </w:p>
    <w:p w14:paraId="0049A13D" w14:textId="00665013" w:rsidR="00C12C51" w:rsidRPr="0073022E" w:rsidRDefault="00C12C51" w:rsidP="008B45DF">
      <w:pPr>
        <w:pStyle w:val="Default"/>
        <w:numPr>
          <w:ilvl w:val="0"/>
          <w:numId w:val="12"/>
        </w:numPr>
        <w:tabs>
          <w:tab w:val="left" w:pos="720"/>
        </w:tabs>
        <w:ind w:left="993" w:hanging="284"/>
        <w:jc w:val="both"/>
      </w:pPr>
      <w:r w:rsidRPr="0073022E">
        <w:rPr>
          <w:b/>
          <w:bCs/>
        </w:rPr>
        <w:t>Priemonė Nr. 3. Sosnovskio barščių naikinimas iškasant pavieniui augančius ar po cheminio naikinimo likusius pavienius individus (III būdas).</w:t>
      </w:r>
      <w:r w:rsidRPr="0073022E">
        <w:t xml:space="preserve"> </w:t>
      </w:r>
      <w:r w:rsidRPr="0073022E">
        <w:rPr>
          <w:color w:val="auto"/>
        </w:rPr>
        <w:t>Priemonė taikoma Sosnovskio barščius naikinant mažuose plotuose, užimančiuose ne daugiau 0,20 ha ir juose yra mažai individų (paprastai ne daugiau kaip 2 individai 0,01 ha). Metodas taip pat tinkamas taikyti didesniuose plotuose, kuriuose bent dvejus metus iš eilės buvo įgyvendintos cheminės naikinimo priemonės ir yra likę mažai individų. Priemonė taip pat turėtų būti taikoma tais atvejais, kai Sosnovskio barščiai naikinami gyvenamųjų sodybų kiemuose, soduose ar kitose vietose, kuriose, dėl žmonių saugumo, negalima naudoti cheminių naikinimo priemonių. Priemonė taip pat taikoma Sosnovskio barščiams naikinti vandens telkinių apsaugos zonoje.</w:t>
      </w:r>
    </w:p>
    <w:p w14:paraId="23BB5144" w14:textId="77777777" w:rsidR="00C12C51" w:rsidRPr="0073022E" w:rsidRDefault="00C12C51" w:rsidP="008B45DF">
      <w:pPr>
        <w:pStyle w:val="Default"/>
        <w:tabs>
          <w:tab w:val="left" w:pos="720"/>
        </w:tabs>
        <w:ind w:left="993"/>
        <w:jc w:val="both"/>
        <w:rPr>
          <w:color w:val="auto"/>
        </w:rPr>
      </w:pPr>
      <w:r w:rsidRPr="0073022E">
        <w:t xml:space="preserve">Priemonė įgyvendinama du kartus per metus, kad būtų sunaikinti ne tik subrendę ir pribręstantys, bet ir vėliau išaugantys jauni Sosnovskio barščio individai. Taip garantuojama, kad kiekvienas likęs individas bus sunaikintas ir aplinka bus mažiau teršiama herbicidais. </w:t>
      </w:r>
      <w:r w:rsidRPr="0073022E">
        <w:rPr>
          <w:b/>
          <w:bCs/>
          <w:i/>
          <w:iCs/>
        </w:rPr>
        <w:t>Priemonė taikoma po du kartus per vienerius metus</w:t>
      </w:r>
      <w:r w:rsidRPr="0073022E">
        <w:t xml:space="preserve">. </w:t>
      </w:r>
      <w:r w:rsidRPr="0073022E">
        <w:rPr>
          <w:color w:val="auto"/>
        </w:rPr>
        <w:t xml:space="preserve">Subrendę ir pribręstantys Sosnovskio barščiai kasami pavasarį, kai jų lapai būna ne daugiau kaip 30–50 cm aukščio (geriausia iki 20 cm aukščio), paprastai nuo balandžio vidurio ar gegužės pradžios, tačiau priklausomai nuo meteorologinių sąlygų, laikas gali būti kitoks. Pakartotinai augalai tose pačiose teritorijose tais pačiais metais kasami liepos–rugpjūčio mėnesiais, kai paauga iki tol buvę nepastebimi jauni individai. </w:t>
      </w:r>
    </w:p>
    <w:p w14:paraId="642968B5" w14:textId="0A9F222E" w:rsidR="00C12C51" w:rsidRPr="0073022E" w:rsidRDefault="1571D0D5" w:rsidP="008B45DF">
      <w:pPr>
        <w:pStyle w:val="Default"/>
        <w:tabs>
          <w:tab w:val="left" w:pos="720"/>
        </w:tabs>
        <w:ind w:left="993"/>
        <w:jc w:val="both"/>
        <w:rPr>
          <w:color w:val="auto"/>
        </w:rPr>
      </w:pPr>
      <w:r w:rsidRPr="5057C6C5">
        <w:rPr>
          <w:color w:val="auto"/>
        </w:rPr>
        <w:t>Kasant Sosnovskio barščius, kastuvas į žemę smeigiamas 10–15 cm atstumu nuo augalo įstrižai augalo šaknims (maždaug 45° kampu) ir jos pakertamos maždaug 5–10 cm gylyje. Suėmus augalą už lapų, jis su šaknimis ištraukiamas iš žemės. Ant šaknų esantis dirvožemis nupurtomas, kasimo vieta užlyginama kastuvu, o pakelta velėna prispaudžiama kastuvu arba koja. Iškasti ir surinkti Sosnovskio barščiai turi būti išnešti iš tvarkymo ploto</w:t>
      </w:r>
      <w:r w:rsidR="61F5FAE5" w:rsidRPr="5057C6C5">
        <w:rPr>
          <w:color w:val="auto"/>
        </w:rPr>
        <w:t xml:space="preserve"> ir utilizuoti. </w:t>
      </w:r>
      <w:r w:rsidRPr="5057C6C5">
        <w:rPr>
          <w:color w:val="auto"/>
        </w:rPr>
        <w:t xml:space="preserve">Pakelėse, upių pakrantėse ir kitose vietovėse (ne sodybų aplinkoje) iškastus ir surinktus Sosnovskio barščius rekomenduojama dėti į tamsius didelius plastikinius maišus, kad būtų lengviau ir saugiau juos </w:t>
      </w:r>
      <w:r w:rsidR="796235D7" w:rsidRPr="5057C6C5">
        <w:rPr>
          <w:color w:val="auto"/>
        </w:rPr>
        <w:t>išnešti iš tvarkymo ploto utilizavimui</w:t>
      </w:r>
      <w:r w:rsidRPr="5057C6C5">
        <w:rPr>
          <w:color w:val="auto"/>
        </w:rPr>
        <w:t xml:space="preserve">. Priemonė įgyvendinama du kartus per metus visais Veiksmų plano priemonių įgyvendinimo metais. </w:t>
      </w:r>
    </w:p>
    <w:p w14:paraId="370C08D4" w14:textId="77777777" w:rsidR="00C12C51" w:rsidRPr="0073022E" w:rsidRDefault="00C12C51" w:rsidP="008B45DF">
      <w:pPr>
        <w:pStyle w:val="Default"/>
        <w:tabs>
          <w:tab w:val="left" w:pos="720"/>
        </w:tabs>
        <w:ind w:left="993"/>
        <w:jc w:val="both"/>
        <w:rPr>
          <w:color w:val="auto"/>
        </w:rPr>
      </w:pPr>
      <w:r w:rsidRPr="0073022E">
        <w:rPr>
          <w:color w:val="auto"/>
        </w:rPr>
        <w:t xml:space="preserve">Priklausomai nuo meteorologinių sąlygų, augalai gali sparčiau augti ir subręsti antroje vasaros pusėje. </w:t>
      </w:r>
      <w:r w:rsidRPr="0073022E">
        <w:t>Todėl per vieną vegetacijos sezoną šią priemonę gali riekti įgyvendinti tris kartus.</w:t>
      </w:r>
    </w:p>
    <w:p w14:paraId="63BB8C2C" w14:textId="49A1E671" w:rsidR="00C12C51" w:rsidRPr="0073022E" w:rsidRDefault="1571D0D5" w:rsidP="00D22D43">
      <w:pPr>
        <w:pStyle w:val="Default"/>
        <w:numPr>
          <w:ilvl w:val="0"/>
          <w:numId w:val="12"/>
        </w:numPr>
        <w:tabs>
          <w:tab w:val="left" w:pos="720"/>
        </w:tabs>
        <w:ind w:left="993" w:hanging="284"/>
        <w:jc w:val="both"/>
      </w:pPr>
      <w:r w:rsidRPr="5057C6C5">
        <w:rPr>
          <w:b/>
          <w:bCs/>
        </w:rPr>
        <w:t>Priemonė Nr. 4.</w:t>
      </w:r>
      <w:r>
        <w:t xml:space="preserve"> </w:t>
      </w:r>
      <w:r w:rsidRPr="5057C6C5">
        <w:rPr>
          <w:b/>
          <w:bCs/>
        </w:rPr>
        <w:t xml:space="preserve">Naikinti ir kontroliuoti Sosnovskio barščio populiaciją pjaunant antžemines dalis (IV būdas). </w:t>
      </w:r>
      <w:r>
        <w:t xml:space="preserve">Priemonė taikoma tada, kai Sosnovskio barščių naikinti negalima kitais metodais dėl aplinkosauginių reikalavimų (vandens telkinių apsaugos zonose) arba kultūros pavaldo objektų teritorijose, kuriose cheminis naikinimo metodas ir kasimas negalimi. Sosnovskio barščiai naikinami juos intensyviai pjaunant, taip neleidžiant augalams pražydėti ir subrandinti sėklų. Priemonė taip pat privalo būti taikoma tais atvejais, kai Veiksmų plane apibrėžtoje </w:t>
      </w:r>
      <w:r>
        <w:lastRenderedPageBreak/>
        <w:t xml:space="preserve">teritorijoje įgyvendinamos numatytos priemonės, o gretimuose plotuose, kuriuose dėl kokių nors priežasčių naikinimas pagal Veiksmų planą nevykdomas. </w:t>
      </w:r>
      <w:r w:rsidRPr="001F01BC">
        <w:t>Priemonė taikoma mažiausiai po tris kartus per metus. Sosnovskio barščiai naikin</w:t>
      </w:r>
      <w:r>
        <w:t xml:space="preserve">ami juos intensyviai pjaunant, taip neleidžiant augalams pražydėti ir subrandinti sėklų. Priemonės įgyvendinimo laikotarpis – intensyvaus Sosnovskio barščių augimo periodas. Pirmą kartą priemonę tikslinga įgyvendinti birželio viduryje, antrą kartą liepos viduryje, trečią kartą rugpjūčio viduryje. Atsižvelgus į meteorologines sąlygas, Sosnovskio barščių antrinis augimas ir žydėjimas gali prasidėti ir gerokai vėliau, netgi rugsėjo mėnesį (ypač po sausrų) ir augalai gali iki rudens pabaigos subrandinti sėklas. Tokiais atvejais gali būti būtinas ketvirtas augalų pjovimas. </w:t>
      </w:r>
    </w:p>
    <w:p w14:paraId="2CFD680D" w14:textId="77777777" w:rsidR="00C12C51" w:rsidRPr="0073022E" w:rsidRDefault="00C12C51" w:rsidP="00A73C5F">
      <w:pPr>
        <w:pStyle w:val="Default"/>
        <w:tabs>
          <w:tab w:val="left" w:pos="720"/>
        </w:tabs>
        <w:ind w:left="993"/>
        <w:jc w:val="both"/>
        <w:rPr>
          <w:color w:val="auto"/>
        </w:rPr>
      </w:pPr>
      <w:r w:rsidRPr="0073022E">
        <w:rPr>
          <w:color w:val="auto"/>
        </w:rPr>
        <w:t xml:space="preserve">Pjaunama rankine krūmapjove arba žoliapjove, kuri nesmulkina žolės. Dideliuose plotuose, jeigu leidžia sąlygos, gali būti naudojama traktorinė arba nuotoliniu būdu valdoma žoliapjovė. Pjaunama augalo žolė negali būti smulkinama dėl darbuotojų saugumo, nes smulkinant iš sultingų stiebų susidaro daug aerozolių, kurie gali pakliūti į dirbančių ar netoliese esančių žmonių kvėpavimo takus, ant akių ir burnos gleivinių, nusėsti ant odos ir sukelti nudegimus. Jeigu pjaunama nuotoliniu būdu valdoma žoliapjove, jos operatorius vis tiek turi dėvėti apsaugos priemones (ypač svarbu dėvėti respiratorių ir apsauginius akinius). </w:t>
      </w:r>
    </w:p>
    <w:p w14:paraId="108D7C10" w14:textId="77777777" w:rsidR="00C12C51" w:rsidRPr="0073022E" w:rsidRDefault="00C12C51" w:rsidP="00A73C5F">
      <w:pPr>
        <w:pStyle w:val="Default"/>
        <w:tabs>
          <w:tab w:val="left" w:pos="720"/>
        </w:tabs>
        <w:ind w:left="993"/>
        <w:jc w:val="both"/>
        <w:rPr>
          <w:color w:val="auto"/>
        </w:rPr>
      </w:pPr>
      <w:r w:rsidRPr="0073022E">
        <w:rPr>
          <w:color w:val="auto"/>
        </w:rPr>
        <w:t xml:space="preserve">Tinkamiausias laikas pirmą kartą pjauti </w:t>
      </w:r>
      <w:r w:rsidRPr="0073022E">
        <w:rPr>
          <w:bCs/>
          <w:color w:val="auto"/>
        </w:rPr>
        <w:t>Sosnovskio barščio individus</w:t>
      </w:r>
      <w:r w:rsidRPr="0073022E">
        <w:rPr>
          <w:color w:val="auto"/>
        </w:rPr>
        <w:t xml:space="preserve"> yra birželio antrasis dešimtadienis, bet ne vėliau kaip iki liepos 10 d. Nupjovus Sosnovskio barščius, tame pačiame plote antrą kartą priemonę reikia įgyvendinti praėjus mėnesiui, maždaug liepos viduryje, nes gyvybingi individai dažnai išaugina naujus žiedynus, kurie gali subrandinti sėklas. Trečią kartą tais pačiais metais augalus reikia pjauti nuo rugpjūčio pradžios iki rugpjūčio vidurio. Esant poreikiui, Sosnovskio barščiai gali būti dar kartą pjaunami rugsėjo viduryje. Tam tikrais atvejais šią (jeigu sumažėja individų gausumas) priemonę galima pakeisti priemone Nr. 2.</w:t>
      </w:r>
    </w:p>
    <w:p w14:paraId="1EDD3447" w14:textId="77777777" w:rsidR="00C12C51" w:rsidRPr="0073022E" w:rsidRDefault="00C12C51" w:rsidP="00A73C5F">
      <w:pPr>
        <w:pStyle w:val="Default"/>
        <w:tabs>
          <w:tab w:val="left" w:pos="720"/>
        </w:tabs>
        <w:ind w:left="993"/>
        <w:jc w:val="both"/>
        <w:rPr>
          <w:color w:val="auto"/>
        </w:rPr>
      </w:pPr>
      <w:r w:rsidRPr="0073022E">
        <w:rPr>
          <w:color w:val="auto"/>
        </w:rPr>
        <w:t xml:space="preserve">Kiekvienas asmuo, pjaunantis Sosnovskio barščius jais užkrėstuose plotuose, privalo būti informuotas apie šių augalų keliamą grėsmę sveikatai, supažindintas su apsisaugojimo nuo neigiamo poveikio būdais, aprūpintas visomis būtinomis asmens apsisaugojimo priemonėmis (neperšlampami drabužiai, avalynė, pirštinės, respiratorius, akiniai) ir visus darbus vykdyti tik dėvėdamas apsauginius drabužius, respiratorių ir apsauginius akinius. Darbuotojai turi vengti liesti augalus, glaustis prie jų drabužiais ar apsaugos priemonėmis neapsaugotomis kūno vietomis. Baigus darbą, reikia saugotis, kad plika oda neprisiliestų prie augalų sultimis aptiškusių drabužių, avalynės, įrankių. Darbus patariama vykdyti debesuotą, bet ne lietingą dieną ir kai nuo augalų jau nukritusi rasa. </w:t>
      </w:r>
    </w:p>
    <w:p w14:paraId="272B3FB1" w14:textId="77777777" w:rsidR="00C12C51" w:rsidRPr="0073022E" w:rsidRDefault="00C12C51" w:rsidP="00A73C5F">
      <w:pPr>
        <w:pStyle w:val="Default"/>
        <w:tabs>
          <w:tab w:val="left" w:pos="720"/>
        </w:tabs>
        <w:ind w:left="993"/>
        <w:jc w:val="both"/>
        <w:rPr>
          <w:color w:val="auto"/>
        </w:rPr>
      </w:pPr>
      <w:r w:rsidRPr="0073022E">
        <w:rPr>
          <w:color w:val="auto"/>
        </w:rPr>
        <w:t xml:space="preserve">Jeigu po naikinimo lieka mažai Sosnovskio barščio individų </w:t>
      </w:r>
      <w:r w:rsidRPr="0073022E">
        <w:t xml:space="preserve">(ne daugiau kaip 2 individai 0.01 ha), rekomenduojama </w:t>
      </w:r>
      <w:r w:rsidRPr="0073022E">
        <w:rPr>
          <w:color w:val="auto"/>
        </w:rPr>
        <w:t xml:space="preserve">per priežiūros laikotarpį taikyti priemonę Nr. 3. </w:t>
      </w:r>
    </w:p>
    <w:p w14:paraId="4137301C" w14:textId="2610D902" w:rsidR="00C12C51" w:rsidRPr="0073022E" w:rsidRDefault="00C12C51" w:rsidP="00A73C5F">
      <w:pPr>
        <w:pStyle w:val="Default"/>
        <w:numPr>
          <w:ilvl w:val="0"/>
          <w:numId w:val="12"/>
        </w:numPr>
        <w:tabs>
          <w:tab w:val="left" w:pos="720"/>
        </w:tabs>
        <w:ind w:left="993" w:hanging="284"/>
        <w:jc w:val="both"/>
      </w:pPr>
      <w:r w:rsidRPr="0073022E">
        <w:rPr>
          <w:b/>
          <w:bCs/>
        </w:rPr>
        <w:t>Priemonė Nr. 5.</w:t>
      </w:r>
      <w:r w:rsidRPr="0073022E">
        <w:t xml:space="preserve"> </w:t>
      </w:r>
      <w:r w:rsidRPr="0073022E">
        <w:rPr>
          <w:b/>
          <w:bCs/>
        </w:rPr>
        <w:t xml:space="preserve">Naikinti ir kontroliuoti Sosnovskio barščio populiaciją agrotechninėmis priemonėmis (V būdas). </w:t>
      </w:r>
      <w:r w:rsidRPr="0073022E">
        <w:rPr>
          <w:color w:val="auto"/>
        </w:rPr>
        <w:t xml:space="preserve">Priemonė taikoma Sosnovskio barščiams naikinti žemės ūkio paskirties plotuose, kuriuose nėra daugiamečių pievų ir kuriuose neseniai buvo ariama žemė (pūdymuose ir dirvonuose). Metodas tinkamas taikyti įvairaus dydžio plotuose. Labiausiai metodas tinkamas individualios nuosavybės teise fiziniams asmenims priklausančiuose žemės sklypuose. Priemonė turi būti taikoma ne trumpiau kaip penkerius metus iš eilės. </w:t>
      </w:r>
      <w:r w:rsidRPr="00014DE5">
        <w:t>Priemonė taikoma po vieną kartą per metus. Priemonės įgyvendinimo laikotar</w:t>
      </w:r>
      <w:r w:rsidRPr="0073022E">
        <w:t xml:space="preserve">pis – kovas–balandis. Papildomi darbai, jeigu jų reikia (priemonė Nr. 3 – naikinti iškasant pavieniui augančius ar po cheminio naikinimo likusius pavienius Sosnovskio barščio individus), vykdomi atsižvelgus į pagrindinės priemonės įgyvendinimo rezultatus. </w:t>
      </w:r>
    </w:p>
    <w:p w14:paraId="7D3D6E98" w14:textId="77777777" w:rsidR="00C12C51" w:rsidRPr="0073022E" w:rsidRDefault="00C12C51" w:rsidP="00A73C5F">
      <w:pPr>
        <w:pStyle w:val="Default"/>
        <w:tabs>
          <w:tab w:val="left" w:pos="720"/>
        </w:tabs>
        <w:ind w:left="993"/>
        <w:jc w:val="both"/>
        <w:rPr>
          <w:color w:val="auto"/>
        </w:rPr>
      </w:pPr>
      <w:r w:rsidRPr="0073022E">
        <w:rPr>
          <w:color w:val="auto"/>
        </w:rPr>
        <w:t xml:space="preserve">Naikinant Sosnovskio barščius agrotechninėmis priemonėmis, jeigu susidarę dideli ir tankūs šių augalų sąžalynai, rekomenduojama pirmaisiais metais taikyti priemonę Nr. 1 (Naikinti ir kontroliuoti Sosnovskio barščio populiaciją cheminėmis </w:t>
      </w:r>
      <w:r w:rsidRPr="0073022E">
        <w:rPr>
          <w:color w:val="auto"/>
        </w:rPr>
        <w:lastRenderedPageBreak/>
        <w:t>priemonėmis), o vėliau taikyti tik agrotechnines priemones. Pirmaisiais (jeigu buvo taikyta tvarkymo priemonė Nr. 1 – antraisiais) tvarkymo metais pavasarį (kovo arba balandžio mėn., atsižvelgus į meteorologines sąlygas) visas plotas sukultivuojamas, kad sudygtų kuo daugiau sėklų banke esančių Sosnovskio barščių sėklų. Po dviejų arba trijų savaičių visą plotą rekomenduojama suarti ir iškultivuoti. Surinkti Sosnovskio barščių šaknis, sukrauti į krūvą ir uždengti juoda plastikine plėvele, kad supūtų (rudenį arba kitą pavasarį puvenas galima paskleisti tame pačiame lauke). Suartame plote rekomenduojama sėti trumpos vegetacijos kultūrinius augalus (miežius, avižas, pašarui gauti skirtus mišinius ir t.t.). Antraisiais (jeigu buvo taikyta tvarkymo priemonė Nr. 1 – trečiaisiais) ir vėlesniais metais žemės plotą naudoti įprastai, jame auginant vienmečius vasarinius kultūrinius augalus. Žiemkenčius augalus rekomenduojama auginti ne anksčiau kaip po penkerių tvarkymo metų.</w:t>
      </w:r>
    </w:p>
    <w:p w14:paraId="38C8C7E9" w14:textId="77777777" w:rsidR="00C12C51" w:rsidRPr="0073022E" w:rsidRDefault="00C12C51" w:rsidP="00A73C5F">
      <w:pPr>
        <w:pStyle w:val="Default"/>
        <w:tabs>
          <w:tab w:val="left" w:pos="720"/>
        </w:tabs>
        <w:ind w:left="993"/>
        <w:jc w:val="both"/>
        <w:rPr>
          <w:color w:val="auto"/>
        </w:rPr>
      </w:pPr>
      <w:r w:rsidRPr="0073022E">
        <w:rPr>
          <w:color w:val="auto"/>
        </w:rPr>
        <w:t xml:space="preserve">Jeigu pasėlyje lieka gyvų Sosnovskio barščių individų, kurie išaugina žiedynus, juos reikia iškasti (taikyti priemonę Nr. 3 – Naikinti iškasant pavieniui augančius ar po cheminio naikinimo likusius pavienius Sosnovskio barščio individus). Išaugusius, bet nežydinčius Sosnovskio barščio individus galima palikti, jie bus sunaikinti rudeninio arba pavasarinio žemės arimo metu. </w:t>
      </w:r>
    </w:p>
    <w:p w14:paraId="40F60076" w14:textId="63EE40DB" w:rsidR="003273EB" w:rsidRPr="003273EB" w:rsidRDefault="1571D0D5" w:rsidP="003273EB">
      <w:pPr>
        <w:pStyle w:val="Default"/>
        <w:tabs>
          <w:tab w:val="left" w:pos="720"/>
        </w:tabs>
        <w:ind w:left="993"/>
        <w:jc w:val="both"/>
        <w:rPr>
          <w:color w:val="auto"/>
        </w:rPr>
      </w:pPr>
      <w:r w:rsidRPr="5057C6C5">
        <w:rPr>
          <w:color w:val="auto"/>
        </w:rPr>
        <w:t xml:space="preserve">Jeigu taikoma ši naikinimo priemonė, </w:t>
      </w:r>
      <w:r w:rsidR="5A695E9A" w:rsidRPr="5057C6C5">
        <w:rPr>
          <w:color w:val="auto"/>
        </w:rPr>
        <w:t xml:space="preserve">Paslaugų tiekėjas turi </w:t>
      </w:r>
      <w:r w:rsidRPr="5057C6C5">
        <w:rPr>
          <w:color w:val="auto"/>
        </w:rPr>
        <w:t>užtikrinti, kad lauko pakraščiuose neliktų gyvų Sosnovskio barščio individų, kurie galėtų žydėti ir subrandinti sėklas. Pavienius lauko pakraščiuose (už ariamo ploto ribų) augančius individus rekomenduojama naikinti taikant priemonę Nr. 1 (Naikinti ir kontroliuoti Sosnovskio barščio populiaciją cheminėmis priemonėmis) arba priemonę Nr. 3 (Naikinti iškasant pavieniui augančius ar po cheminio naikinimo likusius pavienius Sosnovskio barščio individus).</w:t>
      </w:r>
    </w:p>
    <w:p w14:paraId="13A38110" w14:textId="4D699AEE" w:rsidR="009717D4" w:rsidRPr="00175DEC" w:rsidRDefault="5F018E2F" w:rsidP="00014DE5">
      <w:pPr>
        <w:pStyle w:val="Sraopastraipa"/>
        <w:numPr>
          <w:ilvl w:val="1"/>
          <w:numId w:val="5"/>
        </w:numPr>
        <w:tabs>
          <w:tab w:val="left" w:pos="993"/>
        </w:tabs>
        <w:spacing w:after="0" w:line="240" w:lineRule="auto"/>
        <w:jc w:val="both"/>
        <w:rPr>
          <w:rFonts w:ascii="Times New Roman" w:eastAsia="Calibri" w:hAnsi="Times New Roman"/>
          <w:b/>
          <w:bCs/>
        </w:rPr>
      </w:pPr>
      <w:r w:rsidRPr="00175DEC">
        <w:rPr>
          <w:rFonts w:ascii="Times New Roman" w:eastAsia="Calibri" w:hAnsi="Times New Roman"/>
          <w:b/>
          <w:bCs/>
        </w:rPr>
        <w:t>Reikalavimai Paslaugos teikėjui, įgyvendinančiam priemones Nr. 1–</w:t>
      </w:r>
      <w:r w:rsidR="15AAF03B" w:rsidRPr="00175DEC">
        <w:rPr>
          <w:rFonts w:ascii="Times New Roman" w:eastAsia="Calibri" w:hAnsi="Times New Roman"/>
          <w:b/>
          <w:bCs/>
        </w:rPr>
        <w:t>4</w:t>
      </w:r>
      <w:r w:rsidRPr="00175DEC">
        <w:rPr>
          <w:rFonts w:ascii="Times New Roman" w:eastAsia="Calibri" w:hAnsi="Times New Roman"/>
          <w:b/>
          <w:bCs/>
        </w:rPr>
        <w:t>:</w:t>
      </w:r>
    </w:p>
    <w:p w14:paraId="3ED93669" w14:textId="39D7009E" w:rsidR="00A52D2E" w:rsidRPr="00527185" w:rsidRDefault="00A52D2E" w:rsidP="00014DE5">
      <w:pPr>
        <w:pStyle w:val="Sraopastraipa"/>
        <w:numPr>
          <w:ilvl w:val="2"/>
          <w:numId w:val="5"/>
        </w:numPr>
        <w:tabs>
          <w:tab w:val="left" w:pos="1418"/>
        </w:tabs>
        <w:spacing w:after="0" w:line="240" w:lineRule="auto"/>
        <w:jc w:val="both"/>
        <w:rPr>
          <w:rFonts w:ascii="Times New Roman" w:hAnsi="Times New Roman"/>
          <w:b/>
          <w:bCs/>
        </w:rPr>
      </w:pPr>
      <w:r w:rsidRPr="00527185">
        <w:rPr>
          <w:rFonts w:ascii="Times New Roman" w:hAnsi="Times New Roman"/>
        </w:rPr>
        <w:t>Sosnovskio barščio augaviečių naikinimo darbai pradedami ankstyvą pavasarį, vos prasidėjus augalų vegetacijai, kai augalai pasiekia maždaug 30 cm aukštį. Teikiant paslaugą turi būti siekiama, kad augalai nespėtų sužydėti, ypač svarbu, kad nespėtų subrandinti ir išbarstyti sėklų.</w:t>
      </w:r>
    </w:p>
    <w:p w14:paraId="0283CCF5" w14:textId="6357EAD7" w:rsidR="00A52D2E" w:rsidRPr="00C34B86" w:rsidRDefault="00A52D2E" w:rsidP="00014DE5">
      <w:pPr>
        <w:pStyle w:val="Sraopastraipa"/>
        <w:numPr>
          <w:ilvl w:val="2"/>
          <w:numId w:val="5"/>
        </w:numPr>
        <w:tabs>
          <w:tab w:val="left" w:pos="1418"/>
        </w:tabs>
        <w:spacing w:after="0" w:line="240" w:lineRule="auto"/>
        <w:jc w:val="both"/>
        <w:rPr>
          <w:rFonts w:ascii="Times New Roman" w:hAnsi="Times New Roman"/>
        </w:rPr>
      </w:pPr>
      <w:r w:rsidRPr="00A52D2E">
        <w:rPr>
          <w:rFonts w:ascii="Times New Roman" w:hAnsi="Times New Roman"/>
        </w:rPr>
        <w:t>Sosnovskio barščio augaviečių naikinimo darbai tęsiami be pertraukos visą paslaugų teikimo laikotarpį (2026-2029 m.).</w:t>
      </w:r>
    </w:p>
    <w:p w14:paraId="3A603CF3" w14:textId="1F11A215" w:rsidR="00EC524A" w:rsidRPr="00C34B86" w:rsidRDefault="00EC524A" w:rsidP="00014DE5">
      <w:pPr>
        <w:pStyle w:val="Sraopastraipa"/>
        <w:numPr>
          <w:ilvl w:val="2"/>
          <w:numId w:val="5"/>
        </w:numPr>
        <w:tabs>
          <w:tab w:val="left" w:pos="1418"/>
        </w:tabs>
        <w:spacing w:after="0" w:line="240" w:lineRule="auto"/>
        <w:jc w:val="both"/>
        <w:rPr>
          <w:rFonts w:ascii="Times New Roman" w:hAnsi="Times New Roman"/>
        </w:rPr>
      </w:pPr>
      <w:r w:rsidRPr="00A52D2E">
        <w:rPr>
          <w:rFonts w:ascii="Times New Roman" w:hAnsi="Times New Roman"/>
        </w:rPr>
        <w:t>Asmenys, dirbantys teritorijoje, apaugusioje kenksmingais žmogaus sveikatai invazinių rūšių augalais, privalo turėti asmens apsaugos priemones. Visos kūno dalys privalo būti apsaugotos vandens nepraleidžiančiais sintetiniais drabužiais ir avalyne, būtina dėvėti pirštines ir apsaugines kaukes, akinius ir respiratorius. Baigus darbus, darbuotojai privalo saugotis, kad plika oda neprisiliestų prie augalų sultimis aptiškusių drabužių, avalynės, įrankių. Asmenys</w:t>
      </w:r>
      <w:r w:rsidR="00D77812" w:rsidRPr="00A52D2E">
        <w:rPr>
          <w:rFonts w:ascii="Times New Roman" w:hAnsi="Times New Roman"/>
        </w:rPr>
        <w:t xml:space="preserve"> privalo vengti liesti augalus, glaustis prie bet kurių jų dalių neapsaugotomis kūno vietomis.</w:t>
      </w:r>
    </w:p>
    <w:p w14:paraId="0ECA4640" w14:textId="321DE3E1" w:rsidR="00D77812" w:rsidRPr="00C34B86" w:rsidRDefault="00D77812" w:rsidP="00014DE5">
      <w:pPr>
        <w:pStyle w:val="Sraopastraipa"/>
        <w:numPr>
          <w:ilvl w:val="2"/>
          <w:numId w:val="5"/>
        </w:numPr>
        <w:tabs>
          <w:tab w:val="left" w:pos="1418"/>
        </w:tabs>
        <w:spacing w:after="0" w:line="240" w:lineRule="auto"/>
        <w:jc w:val="both"/>
        <w:rPr>
          <w:rFonts w:ascii="Times New Roman" w:hAnsi="Times New Roman"/>
        </w:rPr>
      </w:pPr>
      <w:r w:rsidRPr="00C34B86">
        <w:rPr>
          <w:rFonts w:ascii="Times New Roman" w:hAnsi="Times New Roman"/>
        </w:rPr>
        <w:t>Sosnovskio barščiai augalų apsaugos produktais (herbicidais) naikinami tose teritorijose, kuriose augalų apsaugos produktų naudojimas nėra uždraustas Lietuvos Respublikos teisės aktų.</w:t>
      </w:r>
    </w:p>
    <w:p w14:paraId="2896EA7D" w14:textId="1DC0F112" w:rsidR="00D77812" w:rsidRPr="00C34B86" w:rsidRDefault="00D77812" w:rsidP="00014DE5">
      <w:pPr>
        <w:pStyle w:val="Sraopastraipa"/>
        <w:numPr>
          <w:ilvl w:val="2"/>
          <w:numId w:val="5"/>
        </w:numPr>
        <w:tabs>
          <w:tab w:val="left" w:pos="1418"/>
        </w:tabs>
        <w:spacing w:after="0" w:line="240" w:lineRule="auto"/>
        <w:jc w:val="both"/>
        <w:rPr>
          <w:rFonts w:ascii="Times New Roman" w:hAnsi="Times New Roman"/>
        </w:rPr>
      </w:pPr>
      <w:r w:rsidRPr="00C34B86">
        <w:rPr>
          <w:rFonts w:ascii="Times New Roman" w:hAnsi="Times New Roman"/>
        </w:rPr>
        <w:t>Paslaugų teikėjas turi naudoti tik tokius augalų apsaugos produktus (herbicidus), kuriuos Lietuvos Respublikos teisės aktų nustatyta tvarka leidžiama įvežti ir naudoti Lietuvos Respublikoje, ir tik taip, kaip nurodyta naudojamų augalų apsaugos produktų (herbicidų) etiketėse. Prieš pradedant teikti paslaugas, tiekėjas raštu (el. paštu) turi informuoti, kokius augalų apsaugos produktus (herbicidus), kokiomis sudėtinėmis dalimis ir koncentracijomis Paslaugų teikėjas naudoja paslaugoms suteikti.</w:t>
      </w:r>
    </w:p>
    <w:p w14:paraId="7861B0B5" w14:textId="4DDA0D12" w:rsidR="00D77812" w:rsidRPr="00C34B86" w:rsidRDefault="00A35721" w:rsidP="00014DE5">
      <w:pPr>
        <w:pStyle w:val="Sraopastraipa"/>
        <w:numPr>
          <w:ilvl w:val="2"/>
          <w:numId w:val="5"/>
        </w:numPr>
        <w:tabs>
          <w:tab w:val="left" w:pos="1418"/>
        </w:tabs>
        <w:spacing w:after="0" w:line="240" w:lineRule="auto"/>
        <w:jc w:val="both"/>
        <w:rPr>
          <w:rFonts w:ascii="Times New Roman" w:hAnsi="Times New Roman"/>
        </w:rPr>
      </w:pPr>
      <w:r w:rsidRPr="0073022E">
        <w:rPr>
          <w:rFonts w:ascii="Times New Roman" w:hAnsi="Times New Roman"/>
        </w:rPr>
        <w:t xml:space="preserve">Paslaugų teikėjas turi nupurkšti visus paslaugų užsakyme nurodytoje teritorijoje esančius Sosnovskio barščius ar jų sąžalynus, nepalikdamas pavienių individų. Jeigu Sosnovskio barščių sąžalynas didesnis nei Kliento pateiktame paslaugų užsakyme nurodytas teritorijos plotas arba ne visoje teritorijoje gali būti naudojami </w:t>
      </w:r>
      <w:r w:rsidRPr="0073022E">
        <w:rPr>
          <w:rFonts w:ascii="Times New Roman" w:hAnsi="Times New Roman"/>
        </w:rPr>
        <w:lastRenderedPageBreak/>
        <w:t>augalų apsaugos produktai (herbicidai), Paslaugų teikėjas, ne vėliau kaip per 7 (septynias) darbo dienas nuo užsakymo pateikimo, turi kreiptis į Klientą dėl paslaugų užsakymo patikslinimo. Klientas sprendimą dėl paslaugų užsakymo patikslinimo priims per 7 (septynias) darbo dienas nuo prašymo patikslinti paslaugų užsakymą gavimo dienos.</w:t>
      </w:r>
    </w:p>
    <w:p w14:paraId="10865722" w14:textId="25130380" w:rsidR="00987D32" w:rsidRPr="00C34B86" w:rsidRDefault="3DA5B231" w:rsidP="00014DE5">
      <w:pPr>
        <w:pStyle w:val="Sraopastraipa"/>
        <w:numPr>
          <w:ilvl w:val="2"/>
          <w:numId w:val="5"/>
        </w:numPr>
        <w:tabs>
          <w:tab w:val="left" w:pos="1418"/>
        </w:tabs>
        <w:spacing w:after="0" w:line="240" w:lineRule="auto"/>
        <w:jc w:val="both"/>
        <w:rPr>
          <w:rFonts w:ascii="Times New Roman" w:hAnsi="Times New Roman"/>
        </w:rPr>
      </w:pPr>
      <w:r w:rsidRPr="5057C6C5">
        <w:rPr>
          <w:rFonts w:ascii="Times New Roman" w:hAnsi="Times New Roman"/>
        </w:rPr>
        <w:t xml:space="preserve"> </w:t>
      </w:r>
      <w:r w:rsidR="16DEE44E" w:rsidRPr="5057C6C5">
        <w:rPr>
          <w:rFonts w:ascii="Times New Roman" w:hAnsi="Times New Roman"/>
        </w:rPr>
        <w:t>Paslaugų teikėjas, suteikęs paslaugas pagal pateiktą paslaugų užsakymą, turi per 3 darbo dienas informuoti Klientą apie suteiktas paslaugas, nurodydamas naudotus augalų apsaugos produktus (herbicidus) ir orientacinį terminą, kuriam praėjus turėtų būti matomi paslaugų rezultatai.</w:t>
      </w:r>
    </w:p>
    <w:p w14:paraId="7400358B" w14:textId="1E15DC57" w:rsidR="00D53C28" w:rsidRPr="00C34B86" w:rsidRDefault="64B95801" w:rsidP="00014DE5">
      <w:pPr>
        <w:pStyle w:val="Sraopastraipa"/>
        <w:numPr>
          <w:ilvl w:val="2"/>
          <w:numId w:val="5"/>
        </w:numPr>
        <w:tabs>
          <w:tab w:val="left" w:pos="1418"/>
        </w:tabs>
        <w:spacing w:after="0" w:line="240" w:lineRule="auto"/>
        <w:jc w:val="both"/>
        <w:rPr>
          <w:rFonts w:ascii="Times New Roman" w:hAnsi="Times New Roman"/>
        </w:rPr>
      </w:pPr>
      <w:r w:rsidRPr="704062D8">
        <w:rPr>
          <w:rFonts w:ascii="Times New Roman" w:hAnsi="Times New Roman"/>
        </w:rPr>
        <w:t xml:space="preserve"> </w:t>
      </w:r>
      <w:r w:rsidR="61A0A82B" w:rsidRPr="704062D8">
        <w:rPr>
          <w:rFonts w:ascii="Times New Roman" w:hAnsi="Times New Roman"/>
        </w:rPr>
        <w:t>Jeigu praėjus 20 (dvidešimčiai) darbo dienų nuo paslaugos suteikimo, nupurkšti Sosnovskio barščiai nėra visiškai sunykę, Paslaugų teikėjas savo sąskaita turi pašalinti suteiktų paslaugų trūkumus per 14 (keturiolika) kalendorinių dienų.</w:t>
      </w:r>
    </w:p>
    <w:p w14:paraId="57EF061F" w14:textId="6BD97B9D" w:rsidR="00D560A1" w:rsidRPr="00C34B86" w:rsidRDefault="22A0A7D2" w:rsidP="00014DE5">
      <w:pPr>
        <w:pStyle w:val="Sraopastraipa"/>
        <w:numPr>
          <w:ilvl w:val="2"/>
          <w:numId w:val="5"/>
        </w:numPr>
        <w:tabs>
          <w:tab w:val="left" w:pos="1418"/>
        </w:tabs>
        <w:spacing w:after="0" w:line="240" w:lineRule="auto"/>
        <w:jc w:val="both"/>
        <w:rPr>
          <w:rFonts w:ascii="Times New Roman" w:hAnsi="Times New Roman"/>
        </w:rPr>
      </w:pPr>
      <w:r w:rsidRPr="704062D8">
        <w:rPr>
          <w:rFonts w:ascii="Times New Roman" w:hAnsi="Times New Roman"/>
        </w:rPr>
        <w:t xml:space="preserve"> </w:t>
      </w:r>
      <w:r w:rsidR="61A0A82B" w:rsidRPr="704062D8">
        <w:rPr>
          <w:rFonts w:ascii="Times New Roman" w:hAnsi="Times New Roman"/>
        </w:rPr>
        <w:t>Augalų apsaugos produktai turi būti naudojami laikantis naudojamų augalų apsaugos produktų (herbicidų) etiketėje nurodytų reikalavimų (pavyzdžiui, nuo panaudojimo iki lietaus turi praeiti mažiausiai 2 val. ir kt.). Naudojamas vanduo turi būti švarus, nes vandenyje esančios priemaišos daro įtaką herbicidų veiksmingumui.</w:t>
      </w:r>
    </w:p>
    <w:p w14:paraId="0A066E1D" w14:textId="09317A48" w:rsidR="00D560A1" w:rsidRPr="00C34B86" w:rsidRDefault="22A0A7D2" w:rsidP="00DA4BA2">
      <w:pPr>
        <w:pStyle w:val="Sraopastraipa"/>
        <w:numPr>
          <w:ilvl w:val="2"/>
          <w:numId w:val="5"/>
        </w:numPr>
        <w:tabs>
          <w:tab w:val="left" w:pos="1418"/>
          <w:tab w:val="left" w:pos="1560"/>
        </w:tabs>
        <w:spacing w:after="0" w:line="240" w:lineRule="auto"/>
        <w:jc w:val="both"/>
        <w:rPr>
          <w:rFonts w:ascii="Times New Roman" w:hAnsi="Times New Roman"/>
        </w:rPr>
      </w:pPr>
      <w:r w:rsidRPr="704062D8">
        <w:rPr>
          <w:rFonts w:ascii="Times New Roman" w:hAnsi="Times New Roman"/>
        </w:rPr>
        <w:t xml:space="preserve"> </w:t>
      </w:r>
      <w:r w:rsidR="61A0A82B" w:rsidRPr="704062D8">
        <w:rPr>
          <w:rFonts w:ascii="Times New Roman" w:hAnsi="Times New Roman"/>
        </w:rPr>
        <w:t>Prieš purškimą būtina patikrinti (pavyzdžiui, purkšdami vandeniu), ar rekomenduojamas kiekis atitinka plotą. Pavyzdžiui, jei rekomenduojama į 1 ha išpurkšti 200 l tirpalo, tai reiškia, kad 5 l tirpalo turi būti tolygiai paskleisti į 250 kv. m.</w:t>
      </w:r>
    </w:p>
    <w:p w14:paraId="42230405" w14:textId="50E7AEB9" w:rsidR="00D560A1" w:rsidRPr="00C34B86" w:rsidRDefault="7F5B3AAA" w:rsidP="00DA4BA2">
      <w:pPr>
        <w:pStyle w:val="Sraopastraipa"/>
        <w:numPr>
          <w:ilvl w:val="2"/>
          <w:numId w:val="5"/>
        </w:numPr>
        <w:tabs>
          <w:tab w:val="left" w:pos="1418"/>
          <w:tab w:val="left" w:pos="1560"/>
        </w:tabs>
        <w:spacing w:after="0" w:line="240" w:lineRule="auto"/>
        <w:jc w:val="both"/>
        <w:rPr>
          <w:rFonts w:ascii="Times New Roman" w:hAnsi="Times New Roman"/>
        </w:rPr>
      </w:pPr>
      <w:r w:rsidRPr="704062D8">
        <w:rPr>
          <w:rFonts w:ascii="Times New Roman" w:hAnsi="Times New Roman"/>
        </w:rPr>
        <w:t xml:space="preserve"> </w:t>
      </w:r>
      <w:r w:rsidR="5EB06E9E" w:rsidRPr="704062D8">
        <w:rPr>
          <w:rFonts w:ascii="Times New Roman" w:hAnsi="Times New Roman"/>
        </w:rPr>
        <w:t>Herbicidų purškimui gali būti naudojamos įvairios techninės priemonės. Rekomenduojama naudoti profesionalias priemones, kad būtų užtikrinama naikinimo kokybė, pavyzdžiui, purškiant herbicidus, kad jie nepasklistų plačiai, turi būti apsauginiai gaubtai, naudojamoms priemonėms turi būti atlikta techninė patikra.</w:t>
      </w:r>
    </w:p>
    <w:p w14:paraId="6C89C8C9" w14:textId="34089CE0" w:rsidR="00EE644F" w:rsidRPr="00C34B86" w:rsidRDefault="4D995D22" w:rsidP="00DA4BA2">
      <w:pPr>
        <w:pStyle w:val="Sraopastraipa"/>
        <w:numPr>
          <w:ilvl w:val="2"/>
          <w:numId w:val="5"/>
        </w:numPr>
        <w:tabs>
          <w:tab w:val="left" w:pos="1418"/>
          <w:tab w:val="left" w:pos="1560"/>
        </w:tabs>
        <w:spacing w:after="0" w:line="240" w:lineRule="auto"/>
        <w:jc w:val="both"/>
        <w:rPr>
          <w:rFonts w:ascii="Times New Roman" w:hAnsi="Times New Roman"/>
        </w:rPr>
      </w:pPr>
      <w:r w:rsidRPr="5057C6C5">
        <w:rPr>
          <w:rFonts w:ascii="Times New Roman" w:hAnsi="Times New Roman"/>
        </w:rPr>
        <w:t xml:space="preserve"> </w:t>
      </w:r>
      <w:r w:rsidR="2D82DF65" w:rsidRPr="5057C6C5">
        <w:rPr>
          <w:rFonts w:ascii="Times New Roman" w:hAnsi="Times New Roman"/>
        </w:rPr>
        <w:t xml:space="preserve">Herbicidus draudžiama naudoti paviršinių vandens telkinių pakrantės apsaugos juostose (pagal Lietuvos Respublikos 2019 m. birželio 6 d. Nr. XIII-2166 „Specialiųjų žemės naudojimo sąlygų įstatymo“ 100 punkto 2 ir 3 dalis). Lietuvos Respublikos saugomų teritorijų įstatymo (toliau – Saugomų teritorijų įstatymas) 18 ir 20 straipsniai nustato paviršinių vandens telkinių apsaugos zonų ir pakrančių apsaugos juostų, kurios yra viena iš bendrosios ekologinės apsaugos zonų rūšių, tikslus, taip pat dokumentus, kuriuose šios zonos ir juostos turi būti nustatomos, apibrėžia jose draudžiamas ar ribojamas veiklos rūšis, nurodo, kas turi nustatyti šių zonų ir juostų nustatymo tvarką. Vadovaujantis Saugomu teritorijų įstatymo nuostatomis, Lietuvos Respublikos aplinkos ministro 2001 m. lapkričio 7 d. įsakymu Dėl Paviršinio vandens telkinių apsaugos zonų ir pakrančių apsaugos juostų nustatymo taisyklių patvirtinimo Nr. 540 patvirtintas Paviršinių vandens telkinių apsaugos zonų ir pakrančių apsaugos juostų nustatymo tvarkos aprašas reglamentuoja paviršinių vandens telkinių (išskyrus Baltijos jūrą ir Kuršių marias) apsaugos zonų ir pakrančių apsaugos juostų nustatymo principus. Apraše nustatyti reikalavimai privalomi asmenims, rengiantiems teritorijų planavimo dokumentus, žemėtvarkos projektus, kitus dokumentus ir planus, kuriuose nustatomos teritorijų prie paviršinių vandens telkinių naudojimo sąlygos, bei asmenims, vykdantiems tokios veiklos valstybinę kontrolę. Pakrančių apsaugos juostos pločiai, priklausomai nuo vandens telkinio dydžio ir jo pakrantės žemės paviršiaus nuolydžio / polinkio kampo, gali svyruoti 2,5–75 metrų ribose, tačiau miestuose ir (ar) atskirose jų dalyse, vadovaujantis atitinkamais teritorijų planavimo dokumentais, juostos plotis, pavyzdžiui, užstatytose miestų dalyse, gali būti ir nenustatomas. Paviršinių vandens telkinių apsaugos zonos ir pakrančių apsaugos juostos taip pat nenustatomos prie pramoninės žuvininkystės tvenkinių, dirbtinių nepratekamų paviršinių vandens telkinių, kurių plotas – iki 0,1 ha, laikinų dirbtinių </w:t>
      </w:r>
      <w:r w:rsidR="2D82DF65" w:rsidRPr="5057C6C5">
        <w:rPr>
          <w:rFonts w:ascii="Times New Roman" w:hAnsi="Times New Roman"/>
        </w:rPr>
        <w:lastRenderedPageBreak/>
        <w:t>vandens telkinių, įrengiamų statybos laikotarpiui, bei griovių. Dažniausiai nustatomos 5–10 m pakrančių apsaugos juostos, o prie trumpesnių kaip 10 km ilgio upių ir mažesnių nei 0,5 ha ploto ežerų ir tvenkinių juostos plotis gali siekti tik 2,5 m. Prie vandens telkinių, esančių valstybiniuose parkuose, draustiniuose ir biosferos rezervatuose juostos pločiai didinami 2 kartus.</w:t>
      </w:r>
      <w:r w:rsidR="03970DAA" w:rsidRPr="5057C6C5">
        <w:rPr>
          <w:rFonts w:ascii="Times New Roman" w:hAnsi="Times New Roman"/>
        </w:rPr>
        <w:t xml:space="preserve"> </w:t>
      </w:r>
    </w:p>
    <w:p w14:paraId="7CE8ACC5" w14:textId="77777777" w:rsidR="00EE644F" w:rsidRPr="00C34B86" w:rsidRDefault="2145BBEB" w:rsidP="00DA4BA2">
      <w:pPr>
        <w:pStyle w:val="Sraopastraipa"/>
        <w:numPr>
          <w:ilvl w:val="2"/>
          <w:numId w:val="5"/>
        </w:numPr>
        <w:tabs>
          <w:tab w:val="left" w:pos="1418"/>
          <w:tab w:val="left" w:pos="1560"/>
        </w:tabs>
        <w:spacing w:after="0" w:line="240" w:lineRule="auto"/>
        <w:jc w:val="both"/>
        <w:rPr>
          <w:rFonts w:ascii="Times New Roman" w:hAnsi="Times New Roman"/>
        </w:rPr>
      </w:pPr>
      <w:r w:rsidRPr="5057C6C5">
        <w:rPr>
          <w:rFonts w:ascii="Times New Roman" w:hAnsi="Times New Roman"/>
        </w:rPr>
        <w:t xml:space="preserve">Lietuvos Respublikos specialiųjų žemės naudojimo sąlygų įstatymo (toliau – Įstatymas) 99 straipsnio 3 dalyje nustatyta, kad paviršinių vandens telkinių apsaugos zonose draudžiama barstyti ar purkšti iš lėktuvų ar kitų skraidančių aparatų augalų apsaugos produktus ir mineralines trąšas, 100 straipsnio 2 dalyje – kad paviršinių vandens telkinių pakrantės apsaugos juostose draudžiama dirbti žemę, naudoti trąšas, cheminius augalų apsaugos produktus, kitas chemines medžiagas ir jų mišinius, jeigu jie gali patekti į vandenį ir sukelti vandens ekosistemų pakenkimus. </w:t>
      </w:r>
      <w:r w:rsidRPr="5057C6C5">
        <w:rPr>
          <w:rFonts w:ascii="Times New Roman" w:hAnsi="Times New Roman"/>
          <w:b/>
          <w:bCs/>
        </w:rPr>
        <w:t>Ši nuostata netaikoma naikinant invazinius augalus,</w:t>
      </w:r>
      <w:r w:rsidRPr="5057C6C5">
        <w:rPr>
          <w:rFonts w:ascii="Times New Roman" w:hAnsi="Times New Roman"/>
        </w:rPr>
        <w:t xml:space="preserve"> įrašytus į Invazinių Lietuvoje rūšių sąrašą, patvirtintą Lietuvos Respublikos aplinkos ministro 2004 m. rugpjūčio 16 d. įsakymu Nr. D1-433 „Dėl Invazinių Lietuvoje rūšių sąrašo patvirtinimo“ (toliau – Invazinių Lietuvoje rūšių sąrašas) ar į 2014 m. spalio 22 d. Europos Parlamento ir Tarybos reglamente (ES) Nr. 1143/2014 dėl invazinių svetimų rūšių introdukcijos ir plitimo prevencijos ir valdymo nurodytą Sąjungai susirūpinimą keliančių invazinių rūšių sąrašą, jei invazinių augalų neįmanoma sunaikinti kitomis priemonėmis ir jei tai numatyta invazinių rūšių populiacijų gausos reguliavimo veiksmų planuose (toliau – Veiksmų planas), kurie turi būti parengti vadovaujantis Invazinių rūšių kontrolės ir naikinimo tvarkos aprašo, patvirtinto Lietuvos Respublikos aplinkos ministro 2002 m. liepos 1 d. įsakymu Nr. 352 „Dėl Introdukcijos, reintrodukcijos ir perkėlimo tvarkos aprašo, Invazinių rūšių kontrolės ir naikinimo tvarkos aprašo, Invazinių rūšių kontrolės tarybos sudėties ir nuostatų, Introdukcijos, reintrodukcijos ir perkėlimo programos patvirtinimo“ (toliau – Tvarkos aprašas) nuostatomis ar saugomų teritorijų planavimo dokumentuose, laikantis augalų apsaugos produktų etiketėje nustatytų reikalavimų.</w:t>
      </w:r>
    </w:p>
    <w:p w14:paraId="2225153D" w14:textId="05CD1B0B" w:rsidR="005A3CA1" w:rsidRPr="00527185" w:rsidRDefault="1820A15A" w:rsidP="00DA4BA2">
      <w:pPr>
        <w:pStyle w:val="Sraopastraipa"/>
        <w:numPr>
          <w:ilvl w:val="1"/>
          <w:numId w:val="5"/>
        </w:numPr>
        <w:tabs>
          <w:tab w:val="left" w:pos="851"/>
        </w:tabs>
        <w:spacing w:after="0" w:line="240" w:lineRule="auto"/>
        <w:jc w:val="both"/>
        <w:rPr>
          <w:rFonts w:ascii="Times New Roman" w:eastAsia="Calibri" w:hAnsi="Times New Roman"/>
        </w:rPr>
      </w:pPr>
      <w:r w:rsidRPr="5057C6C5">
        <w:rPr>
          <w:rFonts w:ascii="Times New Roman" w:eastAsia="Calibri" w:hAnsi="Times New Roman"/>
        </w:rPr>
        <w:t>Sosnovskio barščio augavietėse, kuriose buvo naudojamos cheminės ir mechaninės naikinimo priemonės, Klientas turi teisę tikrinti darbų kokybę tiek fiziškai atvykdamas į darbų atlikimo vietą, tiek naudodamasis dronais atliktos nuotolinės stebėsenos duomenimis. Naudojant chemines naikinimo priemones, ekspertas (ar savivaldybės specialistas) augaviečių būklę turi vertinti praėjus 14–28 kalendorinėms dienoms, o naudojant mechanines priemones – ne vėliau kaip per 20 kalendorinių dienų po priemonės įgyvendinimo pabaigos.</w:t>
      </w:r>
    </w:p>
    <w:p w14:paraId="4CB7D8D8" w14:textId="3D27B982" w:rsidR="002160DA" w:rsidRPr="00527185" w:rsidRDefault="6CC7C388" w:rsidP="00DA4BA2">
      <w:pPr>
        <w:pStyle w:val="Sraopastraipa"/>
        <w:numPr>
          <w:ilvl w:val="1"/>
          <w:numId w:val="5"/>
        </w:numPr>
        <w:tabs>
          <w:tab w:val="left" w:pos="851"/>
        </w:tabs>
        <w:spacing w:after="0" w:line="240" w:lineRule="auto"/>
        <w:jc w:val="both"/>
        <w:rPr>
          <w:rFonts w:ascii="Times New Roman" w:eastAsia="Calibri" w:hAnsi="Times New Roman" w:cs="Arial"/>
        </w:rPr>
      </w:pPr>
      <w:r w:rsidRPr="5057C6C5">
        <w:rPr>
          <w:rFonts w:ascii="Times New Roman" w:eastAsia="Calibri" w:hAnsi="Times New Roman"/>
        </w:rPr>
        <w:t>Vilniaus miesto savivaldybės teritorijoje Sosnovskio barščiai preliminariai bus naikinami 171 augavietė</w:t>
      </w:r>
      <w:r w:rsidR="1341C9F5" w:rsidRPr="5057C6C5">
        <w:rPr>
          <w:rFonts w:ascii="Times New Roman" w:eastAsia="Calibri" w:hAnsi="Times New Roman"/>
        </w:rPr>
        <w:t>j</w:t>
      </w:r>
      <w:r w:rsidRPr="5057C6C5">
        <w:rPr>
          <w:rFonts w:ascii="Times New Roman" w:eastAsia="Calibri" w:hAnsi="Times New Roman"/>
        </w:rPr>
        <w:t>e</w:t>
      </w:r>
      <w:r w:rsidR="17308E8B" w:rsidRPr="5057C6C5">
        <w:rPr>
          <w:rFonts w:ascii="Times New Roman" w:eastAsia="Calibri" w:hAnsi="Times New Roman"/>
        </w:rPr>
        <w:t xml:space="preserve"> </w:t>
      </w:r>
      <w:r w:rsidR="17308E8B" w:rsidRPr="5057C6C5">
        <w:rPr>
          <w:rFonts w:ascii="Times New Roman" w:hAnsi="Times New Roman"/>
        </w:rPr>
        <w:t>(į kurias patenka 90 valstybinių, 67 privačių ir 14 mišrių sklypų),</w:t>
      </w:r>
      <w:r w:rsidRPr="5057C6C5">
        <w:rPr>
          <w:rFonts w:ascii="Times New Roman" w:eastAsia="Calibri" w:hAnsi="Times New Roman"/>
        </w:rPr>
        <w:t xml:space="preserve"> kurios visos kartu užima </w:t>
      </w:r>
      <w:r w:rsidRPr="5057C6C5">
        <w:rPr>
          <w:rFonts w:ascii="Times New Roman" w:eastAsia="Calibri" w:hAnsi="Times New Roman"/>
          <w:b/>
          <w:bCs/>
        </w:rPr>
        <w:t>101,59 ha</w:t>
      </w:r>
      <w:r w:rsidRPr="5057C6C5">
        <w:rPr>
          <w:rFonts w:ascii="Times New Roman" w:eastAsia="Calibri" w:hAnsi="Times New Roman"/>
        </w:rPr>
        <w:t xml:space="preserve"> ploto. </w:t>
      </w:r>
      <w:r w:rsidR="38789066" w:rsidRPr="5057C6C5">
        <w:rPr>
          <w:rFonts w:ascii="Times New Roman" w:eastAsia="Calibri" w:hAnsi="Times New Roman"/>
        </w:rPr>
        <w:t>Vieno užsakymo paslaugų apimtis turi būti nemažesnė nei 1 m</w:t>
      </w:r>
      <w:r w:rsidR="38789066" w:rsidRPr="5057C6C5">
        <w:rPr>
          <w:rFonts w:ascii="Times New Roman" w:eastAsia="Calibri" w:hAnsi="Times New Roman"/>
          <w:vertAlign w:val="superscript"/>
        </w:rPr>
        <w:t>2</w:t>
      </w:r>
      <w:r w:rsidR="38789066" w:rsidRPr="5057C6C5">
        <w:rPr>
          <w:rFonts w:ascii="Times New Roman" w:eastAsia="Calibri" w:hAnsi="Times New Roman"/>
        </w:rPr>
        <w:t xml:space="preserve"> (0,0001 ha). Vieno tvarkomo ploto apimtis gali būti nuo 1 m</w:t>
      </w:r>
      <w:r w:rsidR="38789066" w:rsidRPr="5057C6C5">
        <w:rPr>
          <w:rFonts w:ascii="Times New Roman" w:eastAsia="Calibri" w:hAnsi="Times New Roman"/>
          <w:vertAlign w:val="superscript"/>
        </w:rPr>
        <w:t>2</w:t>
      </w:r>
      <w:r w:rsidR="38789066" w:rsidRPr="5057C6C5">
        <w:rPr>
          <w:rFonts w:ascii="Times New Roman" w:eastAsia="Calibri" w:hAnsi="Times New Roman"/>
        </w:rPr>
        <w:t xml:space="preserve"> iki </w:t>
      </w:r>
      <w:r w:rsidR="52CEF7A6" w:rsidRPr="5057C6C5">
        <w:rPr>
          <w:rFonts w:ascii="Times New Roman" w:eastAsia="Calibri" w:hAnsi="Times New Roman"/>
        </w:rPr>
        <w:t>40</w:t>
      </w:r>
      <w:r w:rsidR="38789066" w:rsidRPr="5057C6C5">
        <w:rPr>
          <w:rFonts w:ascii="Times New Roman" w:eastAsia="Calibri" w:hAnsi="Times New Roman"/>
        </w:rPr>
        <w:t xml:space="preserve"> 0000 m</w:t>
      </w:r>
      <w:r w:rsidR="38789066" w:rsidRPr="5057C6C5">
        <w:rPr>
          <w:rFonts w:ascii="Times New Roman" w:eastAsia="Calibri" w:hAnsi="Times New Roman"/>
          <w:vertAlign w:val="superscript"/>
        </w:rPr>
        <w:t>2</w:t>
      </w:r>
      <w:r w:rsidR="7303FF79" w:rsidRPr="5057C6C5">
        <w:rPr>
          <w:rFonts w:ascii="Times New Roman" w:eastAsia="Calibri" w:hAnsi="Times New Roman"/>
        </w:rPr>
        <w:t xml:space="preserve"> ploto</w:t>
      </w:r>
      <w:r w:rsidR="38789066" w:rsidRPr="5057C6C5">
        <w:rPr>
          <w:rFonts w:ascii="Times New Roman" w:eastAsia="Calibri" w:hAnsi="Times New Roman"/>
        </w:rPr>
        <w:t xml:space="preserve">. </w:t>
      </w:r>
      <w:r w:rsidR="116568B7" w:rsidRPr="5057C6C5">
        <w:rPr>
          <w:rFonts w:ascii="Times New Roman" w:eastAsia="Calibri" w:hAnsi="Times New Roman" w:cs="Arial"/>
        </w:rPr>
        <w:t xml:space="preserve">Remiantis 2025 m. pateiktų Sosnovskio barščio naikinimo užsakymų duomenimis, 24 proc. visų užsakymų sudarė atvejai, kai naikinimo plotas neviršijo 50 m². </w:t>
      </w:r>
      <w:r w:rsidRPr="5057C6C5">
        <w:rPr>
          <w:rFonts w:ascii="Times New Roman" w:eastAsia="Calibri" w:hAnsi="Times New Roman"/>
        </w:rPr>
        <w:t xml:space="preserve">Naikintinos </w:t>
      </w:r>
      <w:r w:rsidR="243E3357" w:rsidRPr="5057C6C5">
        <w:rPr>
          <w:rFonts w:ascii="Times New Roman" w:eastAsia="Calibri" w:hAnsi="Times New Roman"/>
        </w:rPr>
        <w:t>augavietė</w:t>
      </w:r>
      <w:r w:rsidRPr="5057C6C5">
        <w:rPr>
          <w:rFonts w:ascii="Times New Roman" w:eastAsia="Calibri" w:hAnsi="Times New Roman"/>
        </w:rPr>
        <w:t>s yra privačios nuosavybės teise fiziniams ir juridiniams asmenims priklausančiuose</w:t>
      </w:r>
      <w:r w:rsidR="69692C9E" w:rsidRPr="5057C6C5">
        <w:rPr>
          <w:rFonts w:ascii="Times New Roman" w:eastAsia="Calibri" w:hAnsi="Times New Roman"/>
        </w:rPr>
        <w:t xml:space="preserve"> ir</w:t>
      </w:r>
      <w:r w:rsidRPr="5057C6C5">
        <w:rPr>
          <w:rFonts w:ascii="Times New Roman" w:eastAsia="Calibri" w:hAnsi="Times New Roman"/>
        </w:rPr>
        <w:t xml:space="preserve"> </w:t>
      </w:r>
      <w:r w:rsidR="64D6B027" w:rsidRPr="5057C6C5">
        <w:rPr>
          <w:rFonts w:ascii="Times New Roman" w:hAnsi="Times New Roman"/>
        </w:rPr>
        <w:t>valstybei priklausančiose žemėse</w:t>
      </w:r>
      <w:r w:rsidRPr="5057C6C5">
        <w:rPr>
          <w:rFonts w:ascii="Times New Roman" w:eastAsia="Calibri" w:hAnsi="Times New Roman"/>
        </w:rPr>
        <w:t xml:space="preserve">. </w:t>
      </w:r>
      <w:r w:rsidR="35301692" w:rsidRPr="5057C6C5">
        <w:rPr>
          <w:rFonts w:ascii="Times New Roman" w:eastAsia="Calibri" w:hAnsi="Times New Roman" w:cs="Arial"/>
        </w:rPr>
        <w:t>Klientas pasilieka teisę, atsižvelgdamas į gautų privačių žemės sklypų savininkų sutikimų skaičių ir (ar) naujai nustatytas Sosnovskio barščio augavietes, koreguoti darbų apimtis (hektarais), neviršijant ±30 proc. nuo planuojamų apimčių.</w:t>
      </w:r>
    </w:p>
    <w:p w14:paraId="2EC6639B" w14:textId="3A9DD3BA" w:rsidR="000B3288" w:rsidRDefault="25E969F0" w:rsidP="00DA4BA2">
      <w:pPr>
        <w:pStyle w:val="Sraopastraipa"/>
        <w:numPr>
          <w:ilvl w:val="1"/>
          <w:numId w:val="5"/>
        </w:numPr>
        <w:tabs>
          <w:tab w:val="left" w:pos="851"/>
        </w:tabs>
        <w:spacing w:after="0" w:line="240" w:lineRule="auto"/>
        <w:jc w:val="both"/>
        <w:rPr>
          <w:rFonts w:ascii="Times New Roman" w:eastAsia="Calibri" w:hAnsi="Times New Roman"/>
        </w:rPr>
      </w:pPr>
      <w:r w:rsidRPr="5057C6C5">
        <w:rPr>
          <w:rFonts w:ascii="Times New Roman" w:eastAsia="Calibri" w:hAnsi="Times New Roman"/>
        </w:rPr>
        <w:t>Preliminari 48 mėn. paslaugų apimtis</w:t>
      </w:r>
      <w:r w:rsidR="0094151F">
        <w:rPr>
          <w:rFonts w:ascii="Times New Roman" w:eastAsia="Calibri" w:hAnsi="Times New Roman"/>
        </w:rPr>
        <w:t xml:space="preserve"> pateikta</w:t>
      </w:r>
      <w:r w:rsidR="006C2DF8">
        <w:rPr>
          <w:rFonts w:ascii="Times New Roman" w:eastAsia="Calibri" w:hAnsi="Times New Roman"/>
        </w:rPr>
        <w:t xml:space="preserve"> 1</w:t>
      </w:r>
      <w:r w:rsidR="0094151F">
        <w:rPr>
          <w:rFonts w:ascii="Times New Roman" w:eastAsia="Calibri" w:hAnsi="Times New Roman"/>
        </w:rPr>
        <w:t xml:space="preserve"> l</w:t>
      </w:r>
      <w:r w:rsidR="70733C57" w:rsidRPr="5057C6C5">
        <w:rPr>
          <w:rFonts w:ascii="Times New Roman" w:eastAsia="Calibri" w:hAnsi="Times New Roman"/>
        </w:rPr>
        <w:t>entelėje</w:t>
      </w:r>
      <w:r w:rsidR="0094151F">
        <w:rPr>
          <w:rFonts w:ascii="Times New Roman" w:eastAsia="Calibri" w:hAnsi="Times New Roman"/>
        </w:rPr>
        <w:t>, kurioje</w:t>
      </w:r>
      <w:r w:rsidR="70733C57" w:rsidRPr="5057C6C5">
        <w:rPr>
          <w:rFonts w:ascii="Times New Roman" w:eastAsia="Calibri" w:hAnsi="Times New Roman"/>
        </w:rPr>
        <w:t xml:space="preserve"> nurodytos preliminarios 48 (</w:t>
      </w:r>
      <w:r w:rsidR="32C7AA0C" w:rsidRPr="5057C6C5">
        <w:rPr>
          <w:rFonts w:ascii="Times New Roman" w:eastAsia="Calibri" w:hAnsi="Times New Roman"/>
        </w:rPr>
        <w:t>keturiasdešimt aštuonių</w:t>
      </w:r>
      <w:r w:rsidR="70733C57" w:rsidRPr="5057C6C5">
        <w:rPr>
          <w:rFonts w:ascii="Times New Roman" w:eastAsia="Calibri" w:hAnsi="Times New Roman"/>
        </w:rPr>
        <w:t>) mėnesių paslaugų teikimo laikotarpio apimtys</w:t>
      </w:r>
      <w:r w:rsidR="538D9A38" w:rsidRPr="5057C6C5">
        <w:rPr>
          <w:rFonts w:ascii="Times New Roman" w:eastAsia="Calibri" w:hAnsi="Times New Roman"/>
        </w:rPr>
        <w:t xml:space="preserve">, </w:t>
      </w:r>
      <w:r w:rsidR="70733C57" w:rsidRPr="5057C6C5">
        <w:rPr>
          <w:rFonts w:ascii="Times New Roman" w:eastAsia="Calibri" w:hAnsi="Times New Roman"/>
        </w:rPr>
        <w:t>kurios gali kisti (didėti ir (ar) mažėti), neviršijant 400.000 EUR įskaitant visus mokesčius.</w:t>
      </w:r>
    </w:p>
    <w:p w14:paraId="4982C7F4" w14:textId="77777777" w:rsidR="00DF1B1D" w:rsidRDefault="00DF1B1D" w:rsidP="006C2DF8">
      <w:pPr>
        <w:pStyle w:val="Sraopastraipa"/>
        <w:tabs>
          <w:tab w:val="left" w:pos="851"/>
        </w:tabs>
        <w:spacing w:after="0" w:line="240" w:lineRule="auto"/>
        <w:ind w:left="792"/>
        <w:jc w:val="both"/>
        <w:rPr>
          <w:rFonts w:ascii="Times New Roman" w:eastAsia="Calibri" w:hAnsi="Times New Roman"/>
        </w:rPr>
      </w:pPr>
    </w:p>
    <w:p w14:paraId="7DE002C8" w14:textId="46B1BACA" w:rsidR="000B5045" w:rsidRPr="00527185" w:rsidRDefault="006C2DF8" w:rsidP="00AA6C2C">
      <w:pPr>
        <w:pStyle w:val="Sraopastraipa"/>
        <w:tabs>
          <w:tab w:val="left" w:pos="851"/>
        </w:tabs>
        <w:spacing w:after="0" w:line="240" w:lineRule="auto"/>
        <w:ind w:left="792" w:hanging="508"/>
        <w:jc w:val="both"/>
        <w:rPr>
          <w:rFonts w:ascii="Times New Roman" w:eastAsia="Calibri" w:hAnsi="Times New Roman"/>
        </w:rPr>
      </w:pPr>
      <w:r>
        <w:rPr>
          <w:rFonts w:ascii="Times New Roman" w:eastAsia="Calibri" w:hAnsi="Times New Roman"/>
        </w:rPr>
        <w:lastRenderedPageBreak/>
        <w:t xml:space="preserve">1 lentelė. </w:t>
      </w:r>
      <w:r w:rsidR="00926A59" w:rsidRPr="00926A59">
        <w:rPr>
          <w:rFonts w:ascii="Times New Roman" w:eastAsia="Calibri" w:hAnsi="Times New Roman"/>
        </w:rPr>
        <w:t xml:space="preserve">Sosnovskio barščio </w:t>
      </w:r>
      <w:r w:rsidR="00926A59">
        <w:rPr>
          <w:rFonts w:ascii="Times New Roman" w:eastAsia="Calibri" w:hAnsi="Times New Roman"/>
        </w:rPr>
        <w:t>naikinimo p</w:t>
      </w:r>
      <w:r w:rsidRPr="5057C6C5">
        <w:rPr>
          <w:rFonts w:ascii="Times New Roman" w:eastAsia="Calibri" w:hAnsi="Times New Roman"/>
        </w:rPr>
        <w:t>reliminari 48 mėn. paslaugų apimtis</w:t>
      </w:r>
      <w:r w:rsidR="00926A59">
        <w:rPr>
          <w:rFonts w:ascii="Times New Roman" w:eastAsia="Calibri" w:hAnsi="Times New Roman"/>
        </w:rPr>
        <w:t>.</w:t>
      </w:r>
    </w:p>
    <w:tbl>
      <w:tblPr>
        <w:tblW w:w="8788" w:type="dxa"/>
        <w:tblInd w:w="279" w:type="dxa"/>
        <w:tblLayout w:type="fixed"/>
        <w:tblCellMar>
          <w:left w:w="10" w:type="dxa"/>
          <w:right w:w="10" w:type="dxa"/>
        </w:tblCellMar>
        <w:tblLook w:val="04A0" w:firstRow="1" w:lastRow="0" w:firstColumn="1" w:lastColumn="0" w:noHBand="0" w:noVBand="1"/>
      </w:tblPr>
      <w:tblGrid>
        <w:gridCol w:w="567"/>
        <w:gridCol w:w="5245"/>
        <w:gridCol w:w="850"/>
        <w:gridCol w:w="2126"/>
      </w:tblGrid>
      <w:tr w:rsidR="00C12C51" w:rsidRPr="00D1429C" w14:paraId="35F65A75" w14:textId="77777777" w:rsidTr="5057C6C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B7EB3" w14:textId="77777777" w:rsidR="00C12C51" w:rsidRPr="00D1429C" w:rsidRDefault="00C12C51" w:rsidP="00C84BE1">
            <w:pPr>
              <w:spacing w:after="0" w:line="240" w:lineRule="auto"/>
              <w:jc w:val="center"/>
              <w:rPr>
                <w:rFonts w:ascii="Times New Roman" w:hAnsi="Times New Roman"/>
                <w:b/>
                <w:bCs/>
                <w:sz w:val="20"/>
                <w:szCs w:val="20"/>
              </w:rPr>
            </w:pPr>
            <w:r w:rsidRPr="00D1429C">
              <w:rPr>
                <w:rFonts w:ascii="Times New Roman" w:hAnsi="Times New Roman"/>
                <w:b/>
                <w:bCs/>
                <w:sz w:val="20"/>
                <w:szCs w:val="20"/>
              </w:rPr>
              <w:t>Eil.</w:t>
            </w:r>
          </w:p>
          <w:p w14:paraId="03986FB9" w14:textId="77777777" w:rsidR="00C12C51" w:rsidRPr="00D1429C" w:rsidRDefault="00C12C51" w:rsidP="00C84BE1">
            <w:pPr>
              <w:spacing w:after="0" w:line="240" w:lineRule="auto"/>
              <w:jc w:val="center"/>
              <w:rPr>
                <w:rFonts w:ascii="Times New Roman" w:hAnsi="Times New Roman"/>
                <w:b/>
                <w:bCs/>
                <w:sz w:val="20"/>
                <w:szCs w:val="20"/>
              </w:rPr>
            </w:pPr>
            <w:r w:rsidRPr="00D1429C">
              <w:rPr>
                <w:rFonts w:ascii="Times New Roman" w:hAnsi="Times New Roman"/>
                <w:b/>
                <w:bCs/>
                <w:sz w:val="20"/>
                <w:szCs w:val="20"/>
              </w:rPr>
              <w:t>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02C5C1" w14:textId="77777777" w:rsidR="00C12C51" w:rsidRPr="00D1429C" w:rsidRDefault="00C12C51" w:rsidP="00C84BE1">
            <w:pPr>
              <w:spacing w:after="0" w:line="240" w:lineRule="auto"/>
              <w:jc w:val="center"/>
              <w:rPr>
                <w:rFonts w:ascii="Times New Roman" w:hAnsi="Times New Roman"/>
                <w:b/>
                <w:bCs/>
                <w:sz w:val="20"/>
                <w:szCs w:val="20"/>
              </w:rPr>
            </w:pPr>
            <w:bookmarkStart w:id="0" w:name="_Hlk57283794"/>
            <w:r w:rsidRPr="00D1429C">
              <w:rPr>
                <w:rFonts w:ascii="Times New Roman" w:hAnsi="Times New Roman"/>
                <w:b/>
                <w:bCs/>
                <w:sz w:val="20"/>
                <w:szCs w:val="20"/>
              </w:rPr>
              <w:t>Paslaugų pavadinimas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6943C6" w14:textId="77777777" w:rsidR="00C12C51" w:rsidRPr="00D1429C" w:rsidRDefault="00C12C51" w:rsidP="00C84BE1">
            <w:pPr>
              <w:spacing w:after="0" w:line="240" w:lineRule="auto"/>
              <w:jc w:val="center"/>
              <w:rPr>
                <w:rFonts w:ascii="Times New Roman" w:hAnsi="Times New Roman"/>
                <w:b/>
                <w:bCs/>
                <w:sz w:val="20"/>
                <w:szCs w:val="20"/>
              </w:rPr>
            </w:pPr>
            <w:r w:rsidRPr="00D1429C">
              <w:rPr>
                <w:rFonts w:ascii="Times New Roman" w:hAnsi="Times New Roman"/>
                <w:b/>
                <w:bCs/>
                <w:sz w:val="20"/>
                <w:szCs w:val="20"/>
              </w:rPr>
              <w:t>Mato vnt.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59C16C" w14:textId="77777777" w:rsidR="00C12C51" w:rsidRPr="00D1429C" w:rsidRDefault="00C12C51" w:rsidP="00C84BE1">
            <w:pPr>
              <w:spacing w:after="0" w:line="240" w:lineRule="auto"/>
              <w:jc w:val="center"/>
              <w:rPr>
                <w:rFonts w:ascii="Times New Roman" w:hAnsi="Times New Roman"/>
                <w:b/>
                <w:bCs/>
                <w:sz w:val="20"/>
                <w:szCs w:val="20"/>
              </w:rPr>
            </w:pPr>
            <w:r w:rsidRPr="00D1429C">
              <w:rPr>
                <w:rFonts w:ascii="Times New Roman" w:hAnsi="Times New Roman"/>
                <w:b/>
                <w:bCs/>
                <w:sz w:val="20"/>
                <w:szCs w:val="20"/>
              </w:rPr>
              <w:t>Preliminarios</w:t>
            </w:r>
          </w:p>
          <w:p w14:paraId="6A5E1271" w14:textId="090FEA47" w:rsidR="00C12C51" w:rsidRPr="00D1429C" w:rsidRDefault="00186889" w:rsidP="00C84BE1">
            <w:pPr>
              <w:spacing w:after="0" w:line="240" w:lineRule="auto"/>
              <w:jc w:val="center"/>
              <w:rPr>
                <w:rFonts w:ascii="Times New Roman" w:hAnsi="Times New Roman"/>
                <w:b/>
                <w:bCs/>
                <w:sz w:val="20"/>
                <w:szCs w:val="20"/>
              </w:rPr>
            </w:pPr>
            <w:r w:rsidRPr="00D1429C">
              <w:rPr>
                <w:rFonts w:ascii="Times New Roman" w:hAnsi="Times New Roman"/>
                <w:b/>
                <w:bCs/>
                <w:sz w:val="20"/>
                <w:szCs w:val="20"/>
                <w:shd w:val="clear" w:color="auto" w:fill="FFFFFF"/>
              </w:rPr>
              <w:t>48</w:t>
            </w:r>
            <w:r w:rsidR="00C12C51" w:rsidRPr="00D1429C">
              <w:rPr>
                <w:rFonts w:ascii="Times New Roman" w:hAnsi="Times New Roman"/>
                <w:b/>
                <w:bCs/>
                <w:sz w:val="20"/>
                <w:szCs w:val="20"/>
              </w:rPr>
              <w:t xml:space="preserve"> mėn. paslaugų teikimo laikotarpio apimtys</w:t>
            </w:r>
          </w:p>
        </w:tc>
      </w:tr>
      <w:tr w:rsidR="00C12C51" w:rsidRPr="00D1429C" w14:paraId="23C69E89" w14:textId="77777777" w:rsidTr="5057C6C5">
        <w:trPr>
          <w:trHeight w:val="58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91970" w14:textId="77777777" w:rsidR="00C12C51" w:rsidRPr="00D1429C" w:rsidRDefault="00C12C51" w:rsidP="00C84BE1">
            <w:pPr>
              <w:spacing w:after="0" w:line="240" w:lineRule="auto"/>
              <w:jc w:val="center"/>
              <w:rPr>
                <w:rFonts w:ascii="Times New Roman" w:hAnsi="Times New Roman"/>
                <w:b/>
                <w:bCs/>
                <w:sz w:val="20"/>
                <w:szCs w:val="20"/>
              </w:rPr>
            </w:pPr>
            <w:r w:rsidRPr="00D1429C">
              <w:rPr>
                <w:rFonts w:ascii="Times New Roman" w:hAnsi="Times New Roman"/>
                <w:b/>
                <w:bCs/>
                <w:sz w:val="20"/>
                <w:szCs w:val="20"/>
              </w:rPr>
              <w:t>1.</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51BCD8" w14:textId="77777777" w:rsidR="00C12C51" w:rsidRPr="00D1429C" w:rsidRDefault="00C12C51" w:rsidP="00C84BE1">
            <w:pPr>
              <w:spacing w:after="0" w:line="240" w:lineRule="auto"/>
              <w:jc w:val="both"/>
              <w:rPr>
                <w:rFonts w:ascii="Times New Roman" w:hAnsi="Times New Roman"/>
                <w:b/>
                <w:bCs/>
                <w:sz w:val="20"/>
                <w:szCs w:val="20"/>
              </w:rPr>
            </w:pPr>
            <w:r w:rsidRPr="00D1429C">
              <w:rPr>
                <w:rFonts w:ascii="Times New Roman" w:hAnsi="Times New Roman"/>
                <w:b/>
                <w:bCs/>
                <w:sz w:val="20"/>
                <w:szCs w:val="20"/>
              </w:rPr>
              <w:t>Sosnovskio barščių naikinimas cheminėmis priemonėmis (augalų apsaugos produktais – herbicidais)</w:t>
            </w:r>
          </w:p>
        </w:tc>
      </w:tr>
      <w:tr w:rsidR="00C12C51" w:rsidRPr="00D1429C" w14:paraId="3DD00666" w14:textId="77777777" w:rsidTr="5057C6C5">
        <w:trPr>
          <w:trHeight w:val="32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CAF1C" w14:textId="77777777" w:rsidR="00C12C51" w:rsidRPr="00D1429C" w:rsidRDefault="00C12C51" w:rsidP="00C84BE1">
            <w:pPr>
              <w:spacing w:after="0" w:line="240" w:lineRule="auto"/>
              <w:jc w:val="center"/>
              <w:rPr>
                <w:rFonts w:ascii="Times New Roman" w:hAnsi="Times New Roman"/>
                <w:sz w:val="20"/>
                <w:szCs w:val="20"/>
              </w:rPr>
            </w:pPr>
            <w:r w:rsidRPr="00D1429C">
              <w:rPr>
                <w:rFonts w:ascii="Times New Roman" w:hAnsi="Times New Roman"/>
                <w:sz w:val="20"/>
                <w:szCs w:val="20"/>
              </w:rPr>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9687A3" w14:textId="77777777" w:rsidR="00C12C51" w:rsidRPr="00D1429C" w:rsidRDefault="00C12C51" w:rsidP="00C84BE1">
            <w:pPr>
              <w:spacing w:after="0" w:line="240" w:lineRule="auto"/>
              <w:jc w:val="both"/>
              <w:rPr>
                <w:rFonts w:ascii="Times New Roman" w:hAnsi="Times New Roman"/>
                <w:sz w:val="20"/>
                <w:szCs w:val="20"/>
              </w:rPr>
            </w:pPr>
            <w:r w:rsidRPr="00D1429C">
              <w:rPr>
                <w:rFonts w:ascii="Times New Roman" w:hAnsi="Times New Roman"/>
                <w:sz w:val="20"/>
                <w:szCs w:val="20"/>
              </w:rPr>
              <w:t xml:space="preserve">Sosnovskio barščių naikinimas herbicidais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DE301C" w14:textId="77777777" w:rsidR="00C12C51" w:rsidRPr="00D1429C" w:rsidRDefault="00C12C51" w:rsidP="00C84BE1">
            <w:pPr>
              <w:spacing w:after="0" w:line="240" w:lineRule="auto"/>
              <w:jc w:val="center"/>
              <w:rPr>
                <w:rFonts w:ascii="Times New Roman" w:hAnsi="Times New Roman"/>
                <w:sz w:val="20"/>
                <w:szCs w:val="20"/>
              </w:rPr>
            </w:pPr>
            <w:r w:rsidRPr="00D1429C">
              <w:rPr>
                <w:rFonts w:ascii="Times New Roman" w:hAnsi="Times New Roman"/>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E88F58" w14:textId="7F98C1A4" w:rsidR="00C12C51" w:rsidRPr="00D1429C" w:rsidRDefault="000722D1" w:rsidP="00C84BE1">
            <w:pPr>
              <w:spacing w:after="0" w:line="240" w:lineRule="auto"/>
              <w:jc w:val="center"/>
              <w:rPr>
                <w:rFonts w:ascii="Times New Roman" w:hAnsi="Times New Roman"/>
                <w:sz w:val="20"/>
                <w:szCs w:val="20"/>
              </w:rPr>
            </w:pPr>
            <w:r>
              <w:rPr>
                <w:rFonts w:ascii="Times New Roman" w:hAnsi="Times New Roman"/>
                <w:sz w:val="20"/>
                <w:szCs w:val="20"/>
              </w:rPr>
              <w:t>208</w:t>
            </w:r>
          </w:p>
        </w:tc>
      </w:tr>
      <w:tr w:rsidR="00C12C51" w:rsidRPr="00D1429C" w14:paraId="4183FDAC" w14:textId="77777777" w:rsidTr="5057C6C5">
        <w:trPr>
          <w:trHeight w:val="14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925251" w14:textId="77777777" w:rsidR="00C12C51" w:rsidRPr="00D1429C" w:rsidRDefault="00C12C51" w:rsidP="00C84BE1">
            <w:pPr>
              <w:spacing w:after="0" w:line="240" w:lineRule="auto"/>
              <w:jc w:val="center"/>
              <w:rPr>
                <w:rFonts w:ascii="Times New Roman" w:hAnsi="Times New Roman"/>
                <w:b/>
                <w:bCs/>
                <w:sz w:val="20"/>
                <w:szCs w:val="20"/>
              </w:rPr>
            </w:pPr>
            <w:r w:rsidRPr="00D1429C">
              <w:rPr>
                <w:rFonts w:ascii="Times New Roman" w:hAnsi="Times New Roman"/>
                <w:b/>
                <w:bCs/>
                <w:sz w:val="20"/>
                <w:szCs w:val="20"/>
              </w:rPr>
              <w:t>2.</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6CD068" w14:textId="77777777" w:rsidR="00C12C51" w:rsidRPr="00D1429C" w:rsidRDefault="00C12C51" w:rsidP="00C84BE1">
            <w:pPr>
              <w:spacing w:after="0" w:line="240" w:lineRule="auto"/>
              <w:jc w:val="both"/>
              <w:rPr>
                <w:rFonts w:ascii="Times New Roman" w:hAnsi="Times New Roman"/>
                <w:b/>
                <w:bCs/>
                <w:sz w:val="20"/>
                <w:szCs w:val="20"/>
              </w:rPr>
            </w:pPr>
            <w:r w:rsidRPr="00D1429C">
              <w:rPr>
                <w:rFonts w:ascii="Times New Roman" w:hAnsi="Times New Roman"/>
                <w:b/>
                <w:bCs/>
                <w:sz w:val="20"/>
                <w:szCs w:val="20"/>
              </w:rPr>
              <w:t>Sosnovskio barščių naikinimas mechaninėmis priemonėmis</w:t>
            </w:r>
          </w:p>
        </w:tc>
      </w:tr>
      <w:tr w:rsidR="00C12C51" w:rsidRPr="00D1429C" w14:paraId="253DFD87" w14:textId="77777777" w:rsidTr="5057C6C5">
        <w:trPr>
          <w:trHeight w:val="58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A78BCB" w14:textId="77777777" w:rsidR="00C12C51" w:rsidRPr="00D1429C" w:rsidRDefault="00C12C51" w:rsidP="00C84BE1">
            <w:pPr>
              <w:spacing w:after="0" w:line="240" w:lineRule="auto"/>
              <w:jc w:val="center"/>
              <w:rPr>
                <w:rFonts w:ascii="Times New Roman" w:hAnsi="Times New Roman"/>
                <w:sz w:val="20"/>
                <w:szCs w:val="20"/>
              </w:rPr>
            </w:pPr>
            <w:r w:rsidRPr="00D1429C">
              <w:rPr>
                <w:rFonts w:ascii="Times New Roman" w:hAnsi="Times New Roman"/>
                <w:sz w:val="20"/>
                <w:szCs w:val="20"/>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AE28E" w14:textId="73646872" w:rsidR="00C12C51" w:rsidRPr="00D1429C" w:rsidRDefault="00C12C51" w:rsidP="00C84BE1">
            <w:pPr>
              <w:spacing w:after="0" w:line="240" w:lineRule="auto"/>
              <w:jc w:val="both"/>
              <w:rPr>
                <w:rFonts w:ascii="Times New Roman" w:hAnsi="Times New Roman"/>
                <w:sz w:val="20"/>
                <w:szCs w:val="20"/>
              </w:rPr>
            </w:pPr>
            <w:r w:rsidRPr="00D1429C">
              <w:rPr>
                <w:rFonts w:ascii="Times New Roman" w:hAnsi="Times New Roman"/>
                <w:sz w:val="20"/>
                <w:szCs w:val="20"/>
              </w:rPr>
              <w:t>Sosnovskio barščių naikinimas pjaunant (pjaunant antžemines dalis ir nupjaunant nuo herbicidų nežuvusius augalus su žiedynais)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24C83" w14:textId="77777777" w:rsidR="00C12C51" w:rsidRPr="00D1429C" w:rsidRDefault="00C12C51" w:rsidP="00C84BE1">
            <w:pPr>
              <w:spacing w:after="0" w:line="240" w:lineRule="auto"/>
              <w:jc w:val="center"/>
              <w:rPr>
                <w:rFonts w:ascii="Times New Roman" w:hAnsi="Times New Roman"/>
                <w:sz w:val="20"/>
                <w:szCs w:val="20"/>
              </w:rPr>
            </w:pPr>
            <w:r w:rsidRPr="00D1429C">
              <w:rPr>
                <w:rFonts w:ascii="Times New Roman" w:hAnsi="Times New Roman"/>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FDF8C9" w14:textId="7BA8CC30" w:rsidR="00C12C51" w:rsidRPr="00D1429C" w:rsidRDefault="00C567A3" w:rsidP="00C84BE1">
            <w:pPr>
              <w:spacing w:after="0" w:line="240" w:lineRule="auto"/>
              <w:jc w:val="center"/>
              <w:rPr>
                <w:rFonts w:ascii="Times New Roman" w:hAnsi="Times New Roman"/>
                <w:sz w:val="20"/>
                <w:szCs w:val="20"/>
              </w:rPr>
            </w:pPr>
            <w:r>
              <w:rPr>
                <w:rFonts w:ascii="Times New Roman" w:hAnsi="Times New Roman"/>
                <w:sz w:val="20"/>
                <w:szCs w:val="20"/>
              </w:rPr>
              <w:t>36</w:t>
            </w:r>
          </w:p>
        </w:tc>
      </w:tr>
      <w:tr w:rsidR="00C12C51" w:rsidRPr="00D1429C" w14:paraId="46ABB2E4" w14:textId="77777777" w:rsidTr="5057C6C5">
        <w:trPr>
          <w:trHeight w:val="3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33FAF5" w14:textId="77777777" w:rsidR="00C12C51" w:rsidRPr="00D1429C" w:rsidRDefault="00C12C51" w:rsidP="00C84BE1">
            <w:pPr>
              <w:spacing w:after="0" w:line="240" w:lineRule="auto"/>
              <w:jc w:val="center"/>
              <w:rPr>
                <w:rFonts w:ascii="Times New Roman" w:hAnsi="Times New Roman"/>
                <w:sz w:val="20"/>
                <w:szCs w:val="20"/>
              </w:rPr>
            </w:pPr>
            <w:r w:rsidRPr="00D1429C">
              <w:rPr>
                <w:rFonts w:ascii="Times New Roman" w:hAnsi="Times New Roman"/>
                <w:sz w:val="20"/>
                <w:szCs w:val="20"/>
              </w:rPr>
              <w:t>2.2.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2F7DD2" w14:textId="77777777" w:rsidR="00C12C51" w:rsidRPr="00D1429C" w:rsidRDefault="00C12C51" w:rsidP="00C84BE1">
            <w:pPr>
              <w:spacing w:after="0" w:line="240" w:lineRule="auto"/>
              <w:jc w:val="both"/>
              <w:rPr>
                <w:rFonts w:ascii="Times New Roman" w:hAnsi="Times New Roman"/>
                <w:sz w:val="20"/>
                <w:szCs w:val="20"/>
              </w:rPr>
            </w:pPr>
            <w:r w:rsidRPr="00D1429C">
              <w:rPr>
                <w:rFonts w:ascii="Times New Roman" w:hAnsi="Times New Roman"/>
                <w:sz w:val="20"/>
                <w:szCs w:val="20"/>
              </w:rPr>
              <w:t>Sosnovskio barščių naikinimas juos iškasant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FA9B95" w14:textId="77777777" w:rsidR="00C12C51" w:rsidRPr="00D1429C" w:rsidRDefault="00C12C51" w:rsidP="00C84BE1">
            <w:pPr>
              <w:spacing w:after="0" w:line="240" w:lineRule="auto"/>
              <w:jc w:val="center"/>
              <w:rPr>
                <w:rFonts w:ascii="Times New Roman" w:hAnsi="Times New Roman"/>
                <w:sz w:val="20"/>
                <w:szCs w:val="20"/>
              </w:rPr>
            </w:pPr>
            <w:r w:rsidRPr="00D1429C">
              <w:rPr>
                <w:rFonts w:ascii="Times New Roman" w:hAnsi="Times New Roman"/>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2F891A" w14:textId="22507BDF" w:rsidR="00C12C51" w:rsidRPr="00D1429C" w:rsidRDefault="00C567A3" w:rsidP="00C84BE1">
            <w:pPr>
              <w:spacing w:after="0" w:line="240" w:lineRule="auto"/>
              <w:jc w:val="center"/>
              <w:rPr>
                <w:rFonts w:ascii="Times New Roman" w:hAnsi="Times New Roman"/>
                <w:sz w:val="20"/>
                <w:szCs w:val="20"/>
              </w:rPr>
            </w:pPr>
            <w:r>
              <w:rPr>
                <w:rFonts w:ascii="Times New Roman" w:hAnsi="Times New Roman"/>
                <w:sz w:val="20"/>
                <w:szCs w:val="20"/>
              </w:rPr>
              <w:t>112</w:t>
            </w:r>
          </w:p>
        </w:tc>
      </w:tr>
      <w:tr w:rsidR="00C12C51" w:rsidRPr="00D1429C" w14:paraId="210086C4" w14:textId="77777777" w:rsidTr="5057C6C5">
        <w:trPr>
          <w:trHeight w:val="27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FAA5D3" w14:textId="77777777" w:rsidR="00C12C51" w:rsidRPr="00D1429C" w:rsidRDefault="00C12C51" w:rsidP="00C84BE1">
            <w:pPr>
              <w:spacing w:after="0" w:line="240" w:lineRule="auto"/>
              <w:jc w:val="center"/>
              <w:rPr>
                <w:rFonts w:ascii="Times New Roman" w:hAnsi="Times New Roman"/>
                <w:sz w:val="20"/>
                <w:szCs w:val="20"/>
              </w:rPr>
            </w:pPr>
            <w:r w:rsidRPr="00D1429C">
              <w:rPr>
                <w:rFonts w:ascii="Times New Roman" w:hAnsi="Times New Roman"/>
                <w:sz w:val="20"/>
                <w:szCs w:val="20"/>
              </w:rPr>
              <w:t>2.3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B8770F" w14:textId="77777777" w:rsidR="00C12C51" w:rsidRPr="00D1429C" w:rsidRDefault="00C12C51" w:rsidP="00C84BE1">
            <w:pPr>
              <w:spacing w:after="0" w:line="240" w:lineRule="auto"/>
              <w:jc w:val="both"/>
              <w:rPr>
                <w:rFonts w:ascii="Times New Roman" w:hAnsi="Times New Roman"/>
                <w:sz w:val="20"/>
                <w:szCs w:val="20"/>
              </w:rPr>
            </w:pPr>
            <w:r w:rsidRPr="00D1429C">
              <w:rPr>
                <w:rFonts w:ascii="Times New Roman" w:hAnsi="Times New Roman"/>
                <w:sz w:val="20"/>
                <w:szCs w:val="20"/>
              </w:rPr>
              <w:t>Sosnovskio barščių naikinimas agrotechninėmis priemonėmis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C210A" w14:textId="77777777" w:rsidR="00C12C51" w:rsidRPr="00D1429C" w:rsidRDefault="00C12C51" w:rsidP="00C84BE1">
            <w:pPr>
              <w:spacing w:after="0" w:line="240" w:lineRule="auto"/>
              <w:jc w:val="center"/>
              <w:rPr>
                <w:rFonts w:ascii="Times New Roman" w:hAnsi="Times New Roman"/>
                <w:sz w:val="20"/>
                <w:szCs w:val="20"/>
              </w:rPr>
            </w:pPr>
            <w:r w:rsidRPr="00D1429C">
              <w:rPr>
                <w:rFonts w:ascii="Times New Roman" w:hAnsi="Times New Roman"/>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4C4503" w14:textId="0F367D43" w:rsidR="00C12C51" w:rsidRPr="00D1429C" w:rsidRDefault="00C567A3" w:rsidP="00C84BE1">
            <w:pPr>
              <w:spacing w:after="0" w:line="240" w:lineRule="auto"/>
              <w:jc w:val="center"/>
              <w:rPr>
                <w:rFonts w:ascii="Times New Roman" w:hAnsi="Times New Roman"/>
                <w:sz w:val="20"/>
                <w:szCs w:val="20"/>
              </w:rPr>
            </w:pPr>
            <w:r>
              <w:rPr>
                <w:rFonts w:ascii="Times New Roman" w:hAnsi="Times New Roman"/>
                <w:sz w:val="20"/>
                <w:szCs w:val="20"/>
              </w:rPr>
              <w:t>52</w:t>
            </w:r>
          </w:p>
        </w:tc>
      </w:tr>
      <w:bookmarkEnd w:id="0"/>
    </w:tbl>
    <w:p w14:paraId="28958901" w14:textId="77777777" w:rsidR="000D616F" w:rsidRDefault="000D616F" w:rsidP="000D616F">
      <w:pPr>
        <w:pStyle w:val="Sraopastraipa"/>
        <w:ind w:left="360"/>
        <w:rPr>
          <w:rFonts w:ascii="Times New Roman" w:hAnsi="Times New Roman"/>
          <w:b/>
          <w:bCs/>
          <w:i/>
          <w:iCs/>
          <w:u w:val="single"/>
        </w:rPr>
      </w:pPr>
    </w:p>
    <w:p w14:paraId="5AE3FA6B" w14:textId="1E0588EE" w:rsidR="000D616F" w:rsidRPr="00F35D39" w:rsidRDefault="043C253B" w:rsidP="7A211E63">
      <w:pPr>
        <w:pStyle w:val="Sraopastraipa"/>
        <w:numPr>
          <w:ilvl w:val="0"/>
          <w:numId w:val="5"/>
        </w:numPr>
        <w:spacing w:after="0" w:line="240" w:lineRule="auto"/>
        <w:ind w:left="357" w:hanging="357"/>
        <w:contextualSpacing w:val="0"/>
        <w:jc w:val="both"/>
        <w:rPr>
          <w:rFonts w:ascii="Times New Roman" w:hAnsi="Times New Roman"/>
          <w:b/>
          <w:bCs/>
          <w:i/>
          <w:iCs/>
        </w:rPr>
      </w:pPr>
      <w:r w:rsidRPr="7A211E63">
        <w:rPr>
          <w:rFonts w:ascii="Times New Roman" w:hAnsi="Times New Roman"/>
          <w:b/>
          <w:bCs/>
          <w:i/>
          <w:iCs/>
        </w:rPr>
        <w:t>2</w:t>
      </w:r>
      <w:r w:rsidR="775921AA" w:rsidRPr="7A211E63">
        <w:rPr>
          <w:rFonts w:ascii="Times New Roman" w:hAnsi="Times New Roman"/>
          <w:b/>
          <w:bCs/>
          <w:i/>
          <w:iCs/>
        </w:rPr>
        <w:t xml:space="preserve"> pirkimo objekto dalis</w:t>
      </w:r>
      <w:r w:rsidR="0ECA7017" w:rsidRPr="7A211E63">
        <w:rPr>
          <w:rFonts w:ascii="Times New Roman" w:hAnsi="Times New Roman"/>
          <w:b/>
          <w:bCs/>
          <w:i/>
          <w:iCs/>
        </w:rPr>
        <w:t xml:space="preserve">. </w:t>
      </w:r>
      <w:r w:rsidR="0ECA7017" w:rsidRPr="7A211E63">
        <w:rPr>
          <w:rFonts w:ascii="Times New Roman" w:hAnsi="Times New Roman"/>
          <w:b/>
          <w:bCs/>
        </w:rPr>
        <w:t>K</w:t>
      </w:r>
      <w:r w:rsidR="775921AA" w:rsidRPr="7A211E63">
        <w:rPr>
          <w:rFonts w:ascii="Times New Roman" w:hAnsi="Times New Roman"/>
          <w:b/>
          <w:bCs/>
        </w:rPr>
        <w:t>anadinės (</w:t>
      </w:r>
      <w:r w:rsidR="775921AA" w:rsidRPr="7A211E63">
        <w:rPr>
          <w:rFonts w:ascii="Times New Roman" w:hAnsi="Times New Roman"/>
          <w:b/>
          <w:bCs/>
          <w:i/>
          <w:iCs/>
        </w:rPr>
        <w:t>Solidago canadensis</w:t>
      </w:r>
      <w:r w:rsidR="775921AA" w:rsidRPr="7A211E63">
        <w:rPr>
          <w:rFonts w:ascii="Times New Roman" w:hAnsi="Times New Roman"/>
          <w:b/>
          <w:bCs/>
        </w:rPr>
        <w:t>) ir didžiosios (</w:t>
      </w:r>
      <w:r w:rsidR="775921AA" w:rsidRPr="7A211E63">
        <w:rPr>
          <w:rFonts w:ascii="Times New Roman" w:hAnsi="Times New Roman"/>
          <w:b/>
          <w:bCs/>
          <w:i/>
          <w:iCs/>
        </w:rPr>
        <w:t>Solidago gigantea</w:t>
      </w:r>
      <w:r w:rsidR="775921AA" w:rsidRPr="7A211E63">
        <w:rPr>
          <w:rFonts w:ascii="Times New Roman" w:hAnsi="Times New Roman"/>
          <w:b/>
          <w:bCs/>
        </w:rPr>
        <w:t>) rykštenių gausos reguliavimas Vilniaus miesto teritorijoje, privačios nuosavybės teise fiziniams ir juridiniams asmenims priklausančiuose sklypuose ir valstybei priklausančiose žemėse</w:t>
      </w:r>
      <w:r w:rsidR="0ECA7017" w:rsidRPr="7A211E63">
        <w:rPr>
          <w:rFonts w:ascii="Times New Roman" w:hAnsi="Times New Roman"/>
          <w:b/>
          <w:bCs/>
        </w:rPr>
        <w:t>.</w:t>
      </w:r>
    </w:p>
    <w:p w14:paraId="7EE57C06" w14:textId="20F8BD1A" w:rsidR="3E9B8748" w:rsidRDefault="3E9B8748" w:rsidP="775E1326">
      <w:pPr>
        <w:pStyle w:val="Sraopastraipa"/>
        <w:numPr>
          <w:ilvl w:val="1"/>
          <w:numId w:val="5"/>
        </w:numPr>
        <w:tabs>
          <w:tab w:val="left" w:pos="284"/>
          <w:tab w:val="left" w:pos="851"/>
        </w:tabs>
        <w:spacing w:after="0" w:line="240" w:lineRule="auto"/>
        <w:ind w:left="851" w:hanging="491"/>
        <w:contextualSpacing w:val="0"/>
        <w:jc w:val="both"/>
        <w:rPr>
          <w:rFonts w:ascii="Times New Roman" w:eastAsia="Times New Roman" w:hAnsi="Times New Roman" w:cs="Times New Roman"/>
        </w:rPr>
      </w:pPr>
      <w:r w:rsidRPr="775E1326">
        <w:rPr>
          <w:rFonts w:ascii="Times New Roman" w:eastAsia="Times New Roman" w:hAnsi="Times New Roman" w:cs="Times New Roman"/>
        </w:rPr>
        <w:t xml:space="preserve">Tiekėjas teikdamas Paslaugas turi vadovautis </w:t>
      </w:r>
      <w:r w:rsidR="09172A5B" w:rsidRPr="775E1326">
        <w:rPr>
          <w:rFonts w:ascii="Times New Roman" w:eastAsia="Times New Roman" w:hAnsi="Times New Roman" w:cs="Times New Roman"/>
        </w:rPr>
        <w:t>Užsakymu ir parengtu kanadinės (</w:t>
      </w:r>
      <w:r w:rsidR="09172A5B" w:rsidRPr="775E1326">
        <w:rPr>
          <w:rFonts w:ascii="Times New Roman" w:eastAsia="Times New Roman" w:hAnsi="Times New Roman" w:cs="Times New Roman"/>
          <w:i/>
          <w:iCs/>
        </w:rPr>
        <w:t>Solidago canadensis</w:t>
      </w:r>
      <w:r w:rsidR="09172A5B" w:rsidRPr="775E1326">
        <w:rPr>
          <w:rFonts w:ascii="Times New Roman" w:eastAsia="Times New Roman" w:hAnsi="Times New Roman" w:cs="Times New Roman"/>
        </w:rPr>
        <w:t>) ir didžiosios (</w:t>
      </w:r>
      <w:r w:rsidR="09172A5B" w:rsidRPr="775E1326">
        <w:rPr>
          <w:rFonts w:ascii="Times New Roman" w:eastAsia="Times New Roman" w:hAnsi="Times New Roman" w:cs="Times New Roman"/>
          <w:i/>
          <w:iCs/>
        </w:rPr>
        <w:t>Solidago gigantea)</w:t>
      </w:r>
      <w:r w:rsidR="09172A5B" w:rsidRPr="775E1326">
        <w:rPr>
          <w:rFonts w:ascii="Times New Roman" w:eastAsia="Times New Roman" w:hAnsi="Times New Roman" w:cs="Times New Roman"/>
        </w:rPr>
        <w:t xml:space="preserve"> rykštenių (toliau – rykštenės) gausos reguliavimo Vilniaus miesto savivaldybės teritorijoje 2026–2029</w:t>
      </w:r>
      <w:r w:rsidR="40FC1266" w:rsidRPr="775E1326">
        <w:rPr>
          <w:rFonts w:ascii="Times New Roman" w:eastAsia="Times New Roman" w:hAnsi="Times New Roman" w:cs="Times New Roman"/>
        </w:rPr>
        <w:t xml:space="preserve"> </w:t>
      </w:r>
      <w:r w:rsidR="09172A5B" w:rsidRPr="775E1326">
        <w:rPr>
          <w:rFonts w:ascii="Times New Roman" w:eastAsia="Times New Roman" w:hAnsi="Times New Roman" w:cs="Times New Roman"/>
        </w:rPr>
        <w:t>metų veiksmų planu, kuriame aprašyti naikinimo būdai/priemonės, naikinimo laikas</w:t>
      </w:r>
      <w:r w:rsidR="1F1F0F9C" w:rsidRPr="775E1326">
        <w:rPr>
          <w:rFonts w:ascii="Times New Roman" w:eastAsia="Times New Roman" w:hAnsi="Times New Roman" w:cs="Times New Roman"/>
        </w:rPr>
        <w:t>, naikinimo plota</w:t>
      </w:r>
      <w:r w:rsidR="6D3A410E" w:rsidRPr="775E1326">
        <w:rPr>
          <w:rFonts w:ascii="Times New Roman" w:eastAsia="Times New Roman" w:hAnsi="Times New Roman" w:cs="Times New Roman"/>
        </w:rPr>
        <w:t>i</w:t>
      </w:r>
      <w:r w:rsidR="09172A5B" w:rsidRPr="775E1326">
        <w:rPr>
          <w:rFonts w:ascii="Times New Roman" w:eastAsia="Times New Roman" w:hAnsi="Times New Roman" w:cs="Times New Roman"/>
        </w:rPr>
        <w:t xml:space="preserve"> ir tvarka (dokumentai pateikiami elektroninėje formoje).</w:t>
      </w:r>
    </w:p>
    <w:p w14:paraId="1D29B202" w14:textId="42A5AFBA" w:rsidR="00E84129" w:rsidRPr="00027492" w:rsidRDefault="09303775" w:rsidP="775E1326">
      <w:pPr>
        <w:pStyle w:val="Sraopastraipa"/>
        <w:numPr>
          <w:ilvl w:val="1"/>
          <w:numId w:val="5"/>
        </w:numPr>
        <w:tabs>
          <w:tab w:val="left" w:pos="284"/>
          <w:tab w:val="left" w:pos="851"/>
        </w:tabs>
        <w:spacing w:after="0" w:line="240" w:lineRule="auto"/>
        <w:ind w:left="851" w:hanging="491"/>
        <w:contextualSpacing w:val="0"/>
        <w:jc w:val="both"/>
        <w:rPr>
          <w:rFonts w:ascii="Times New Roman" w:eastAsia="Times New Roman" w:hAnsi="Times New Roman" w:cs="Times New Roman"/>
        </w:rPr>
      </w:pPr>
      <w:r w:rsidRPr="775E1326">
        <w:rPr>
          <w:rFonts w:ascii="Times New Roman" w:eastAsia="Times New Roman" w:hAnsi="Times New Roman" w:cs="Times New Roman"/>
        </w:rPr>
        <w:t xml:space="preserve"> </w:t>
      </w:r>
      <w:r w:rsidR="6CBABBA7" w:rsidRPr="775E1326">
        <w:rPr>
          <w:rFonts w:ascii="Times New Roman" w:eastAsia="Times New Roman" w:hAnsi="Times New Roman" w:cs="Times New Roman"/>
        </w:rPr>
        <w:t>Rykštenių</w:t>
      </w:r>
      <w:r w:rsidR="150DA4BA" w:rsidRPr="775E1326">
        <w:rPr>
          <w:rFonts w:ascii="Times New Roman" w:eastAsia="Times New Roman" w:hAnsi="Times New Roman" w:cs="Times New Roman"/>
        </w:rPr>
        <w:t xml:space="preserve"> naikinimo laikas, tvarka ir būdai. </w:t>
      </w:r>
      <w:r w:rsidR="084EE687" w:rsidRPr="775E1326">
        <w:rPr>
          <w:rFonts w:ascii="Times New Roman" w:eastAsia="Times New Roman" w:hAnsi="Times New Roman" w:cs="Times New Roman"/>
        </w:rPr>
        <w:t>R</w:t>
      </w:r>
      <w:r w:rsidR="150DA4BA" w:rsidRPr="775E1326">
        <w:rPr>
          <w:rFonts w:ascii="Times New Roman" w:eastAsia="Times New Roman" w:hAnsi="Times New Roman" w:cs="Times New Roman"/>
        </w:rPr>
        <w:t>ykštenių populiacijų</w:t>
      </w:r>
      <w:r w:rsidR="61F7F918" w:rsidRPr="775E1326">
        <w:rPr>
          <w:rFonts w:ascii="Times New Roman" w:eastAsia="Times New Roman" w:hAnsi="Times New Roman" w:cs="Times New Roman"/>
        </w:rPr>
        <w:t xml:space="preserve"> </w:t>
      </w:r>
      <w:r w:rsidR="150DA4BA" w:rsidRPr="775E1326">
        <w:rPr>
          <w:rFonts w:ascii="Times New Roman" w:eastAsia="Times New Roman" w:hAnsi="Times New Roman" w:cs="Times New Roman"/>
        </w:rPr>
        <w:t>naikinimo darbai, atsižvelgus į taikomą priemonę, pradedami pavasarį ir turi būti tęsiami iki spalio</w:t>
      </w:r>
      <w:r w:rsidR="61F7F918" w:rsidRPr="775E1326">
        <w:rPr>
          <w:rFonts w:ascii="Times New Roman" w:eastAsia="Times New Roman" w:hAnsi="Times New Roman" w:cs="Times New Roman"/>
        </w:rPr>
        <w:t xml:space="preserve"> </w:t>
      </w:r>
      <w:r w:rsidR="150DA4BA" w:rsidRPr="775E1326">
        <w:rPr>
          <w:rFonts w:ascii="Times New Roman" w:eastAsia="Times New Roman" w:hAnsi="Times New Roman" w:cs="Times New Roman"/>
        </w:rPr>
        <w:t>vidurio, tačiau, atsižvelgus į meteorologines sąlygas, naikinimo laikotarpis gali apimti ir visą spalio</w:t>
      </w:r>
      <w:r w:rsidR="61F7F918" w:rsidRPr="775E1326">
        <w:rPr>
          <w:rFonts w:ascii="Times New Roman" w:eastAsia="Times New Roman" w:hAnsi="Times New Roman" w:cs="Times New Roman"/>
        </w:rPr>
        <w:t xml:space="preserve"> </w:t>
      </w:r>
      <w:r w:rsidR="150DA4BA" w:rsidRPr="775E1326">
        <w:rPr>
          <w:rFonts w:ascii="Times New Roman" w:eastAsia="Times New Roman" w:hAnsi="Times New Roman" w:cs="Times New Roman"/>
        </w:rPr>
        <w:t xml:space="preserve">mėnesį. Pradėjus įgyvendinti naikinimo priemones privalo būti siekiama, kad rykštenės tvarkymo plotuose nespėtų peržydėti, subrandinti ir išbarstyti sėklų. </w:t>
      </w:r>
    </w:p>
    <w:p w14:paraId="7117BADB" w14:textId="531F1708" w:rsidR="007F5307" w:rsidRDefault="09E789D4" w:rsidP="7A211E63">
      <w:pPr>
        <w:pStyle w:val="Sraopastraipa"/>
        <w:numPr>
          <w:ilvl w:val="0"/>
          <w:numId w:val="12"/>
        </w:numPr>
        <w:tabs>
          <w:tab w:val="left" w:pos="284"/>
        </w:tabs>
        <w:spacing w:after="0" w:line="240" w:lineRule="auto"/>
        <w:ind w:left="851" w:hanging="284"/>
        <w:contextualSpacing w:val="0"/>
        <w:jc w:val="both"/>
        <w:rPr>
          <w:rFonts w:ascii="Times New Roman" w:eastAsia="Calibri" w:hAnsi="Times New Roman"/>
        </w:rPr>
      </w:pPr>
      <w:r w:rsidRPr="7A211E63">
        <w:rPr>
          <w:rFonts w:ascii="Times New Roman" w:eastAsia="Calibri" w:hAnsi="Times New Roman"/>
          <w:b/>
          <w:bCs/>
        </w:rPr>
        <w:t>Priemonė Nr. 1 Kanadinių ir didžiųjų rykštenių populiacijų naikinimas ir kontrolė cheminėmis priemonėmis (I būdas).</w:t>
      </w:r>
      <w:r w:rsidRPr="7A211E63">
        <w:rPr>
          <w:rFonts w:ascii="Times New Roman" w:eastAsia="Calibri" w:hAnsi="Times New Roman"/>
        </w:rPr>
        <w:t xml:space="preserve"> </w:t>
      </w:r>
      <w:r w:rsidR="7D31336E" w:rsidRPr="7A211E63">
        <w:rPr>
          <w:rFonts w:ascii="Times New Roman" w:eastAsia="Calibri" w:hAnsi="Times New Roman"/>
        </w:rPr>
        <w:t>Priemonė per 4 metus (I–IV metais) įgyvendinama 4 kartus</w:t>
      </w:r>
      <w:r w:rsidR="0B6E00C0" w:rsidRPr="7A211E63">
        <w:rPr>
          <w:rFonts w:ascii="Times New Roman" w:eastAsia="Calibri" w:hAnsi="Times New Roman"/>
        </w:rPr>
        <w:t xml:space="preserve"> </w:t>
      </w:r>
      <w:r w:rsidR="7D31336E" w:rsidRPr="7A211E63">
        <w:rPr>
          <w:rFonts w:ascii="Times New Roman" w:eastAsia="Calibri" w:hAnsi="Times New Roman"/>
        </w:rPr>
        <w:t xml:space="preserve">– po vieną kartą per metus. Naikinimo laikotarpis: gegužės–birželio mėn. </w:t>
      </w:r>
      <w:r w:rsidR="07D0DF86" w:rsidRPr="7A211E63">
        <w:rPr>
          <w:rFonts w:ascii="Times New Roman" w:eastAsia="Calibri" w:hAnsi="Times New Roman"/>
        </w:rPr>
        <w:t>R</w:t>
      </w:r>
      <w:r w:rsidR="32ABF2BA" w:rsidRPr="7A211E63">
        <w:rPr>
          <w:rFonts w:ascii="Times New Roman" w:eastAsia="Calibri" w:hAnsi="Times New Roman"/>
        </w:rPr>
        <w:t>ykštenės naikinamos purškiant jas selektyviais herbicidais, skirtais dviskiltėms piktžolėms (usnims, kiečiams, pienėms) naikinti. Rekomenduojama naudoti herbicidus MCPA 750, Mica (veikliosios medžiagos MCPA koncentracija 750 g/l)</w:t>
      </w:r>
      <w:r w:rsidR="785AAD37" w:rsidRPr="7A211E63">
        <w:rPr>
          <w:rFonts w:ascii="Times New Roman" w:eastAsia="Calibri" w:hAnsi="Times New Roman"/>
        </w:rPr>
        <w:t xml:space="preserve"> arba </w:t>
      </w:r>
      <w:r w:rsidR="785AAD37" w:rsidRPr="7A211E63">
        <w:rPr>
          <w:rFonts w:ascii="Times New Roman" w:hAnsi="Times New Roman" w:cs="Times New Roman"/>
        </w:rPr>
        <w:t>naudoti lygiaverčius herbicidus, turinčius tas pačias</w:t>
      </w:r>
      <w:r w:rsidR="66DBA020" w:rsidRPr="7A211E63">
        <w:rPr>
          <w:rFonts w:ascii="Times New Roman" w:hAnsi="Times New Roman" w:cs="Times New Roman"/>
        </w:rPr>
        <w:t xml:space="preserve"> </w:t>
      </w:r>
      <w:r w:rsidR="785AAD37" w:rsidRPr="7A211E63">
        <w:rPr>
          <w:rFonts w:ascii="Times New Roman" w:hAnsi="Times New Roman" w:cs="Times New Roman"/>
        </w:rPr>
        <w:t>veikliąsias medžiagas.</w:t>
      </w:r>
      <w:r w:rsidR="32ABF2BA" w:rsidRPr="7A211E63">
        <w:rPr>
          <w:rFonts w:ascii="Times New Roman" w:eastAsia="Calibri" w:hAnsi="Times New Roman"/>
        </w:rPr>
        <w:t xml:space="preserve"> Vienam hektarui rykštenių sąžalynų reikia 200–300 l herbicidų tirpalo. Preparato norma 0,7–1 l. </w:t>
      </w:r>
      <w:r w:rsidR="5A6D6644" w:rsidRPr="7A211E63">
        <w:rPr>
          <w:rFonts w:ascii="Times New Roman" w:eastAsia="Calibri" w:hAnsi="Times New Roman" w:cs="Arial"/>
        </w:rPr>
        <w:t xml:space="preserve">Kanadinės ir didžiosios rykštenės turi būti purškiamos tada, kai augalai jau aiškiai atpažįstami ir užaugę iki 40–50 cm aukščio (optimalu) iki tol, kol pradeda formuotis žiedynai. Tikslų purškimo laiką būtina nustatyti pagal kiekvienų metų meteorologines sąlygas ir augalų išsivystymą. </w:t>
      </w:r>
      <w:r w:rsidR="3219A8AB" w:rsidRPr="7A211E63">
        <w:rPr>
          <w:rFonts w:ascii="Times New Roman" w:eastAsia="Calibri" w:hAnsi="Times New Roman"/>
        </w:rPr>
        <w:t xml:space="preserve">Herbicidus reikia purkšti saulėtą ir ramią dieną, kai vėjo greitis mažesnis negu 3 m/s, o vidutinė paros oro temperatūra daugiau kaip +10 °C ir ne daugiau kaip +25 °C. </w:t>
      </w:r>
      <w:r w:rsidR="6FD59414" w:rsidRPr="7A211E63">
        <w:rPr>
          <w:rFonts w:ascii="Times New Roman" w:eastAsia="Calibri" w:hAnsi="Times New Roman"/>
        </w:rPr>
        <w:t xml:space="preserve">Negalima herbicidais augalų purkšti jiems pradėjus žydėti, nes taip daroma didelė žala žiedus lankantiems vabzdžiams. Būtina pažymėti, kad herbicidų efektyvumas didesnis saulės gerai apšviestose buveinėse, o šalia medžių, pakrūmėse ar kitokiose vietose, kurių apšviestumas prastesnis arba dirvožemis nuolat drėgnas, herbicidų efektyvumas gerokai mažesnis. </w:t>
      </w:r>
      <w:r w:rsidR="32ABF2BA" w:rsidRPr="7A211E63">
        <w:rPr>
          <w:rFonts w:ascii="Times New Roman" w:eastAsia="Calibri" w:hAnsi="Times New Roman"/>
        </w:rPr>
        <w:t xml:space="preserve">Galima naudoti kitas Lietuvos Respublikoje registruotas augalų apsaugos priemones, skirtas dviskiltėms šakniastiebinėms piktžolėms (usnims, pienėms, kiečiams) naikinti. Alternatyvus variantas yra neselektyvus herbicidas Credit Xtreme (veikliosios medžiagos glifosato koncentracija 540 g/l). Vienam rykštenių sąžalynų hektarui reikia 100–400 l herbicidų tirpalo, pagaminto iš 2 l preparato. Jeigu teritorijoje buvo taikyta priemonė Nr. 1, joje nerekomenduojama tais pačiais metais taikyti priemonę Nr. 2, </w:t>
      </w:r>
      <w:r w:rsidR="32ABF2BA" w:rsidRPr="7A211E63">
        <w:rPr>
          <w:rFonts w:ascii="Times New Roman" w:eastAsia="Calibri" w:hAnsi="Times New Roman"/>
        </w:rPr>
        <w:lastRenderedPageBreak/>
        <w:t>arba ją galima taikyti tik selektyviai,</w:t>
      </w:r>
      <w:r w:rsidR="3B576C92" w:rsidRPr="7A211E63">
        <w:rPr>
          <w:rFonts w:ascii="Times New Roman" w:eastAsia="Calibri" w:hAnsi="Times New Roman"/>
        </w:rPr>
        <w:t xml:space="preserve"> </w:t>
      </w:r>
      <w:r w:rsidR="32ABF2BA" w:rsidRPr="7A211E63">
        <w:rPr>
          <w:rFonts w:ascii="Times New Roman" w:eastAsia="Calibri" w:hAnsi="Times New Roman"/>
        </w:rPr>
        <w:t>siekiant sunaikinti nuo cheminių preparatų nežuvusius ir žydėti pasirengusius kanadinių ir didžiųjų rykštenių individus.</w:t>
      </w:r>
    </w:p>
    <w:p w14:paraId="734B8D05" w14:textId="46F14D1E" w:rsidR="00166B21" w:rsidRPr="00DC265E" w:rsidRDefault="5CFF2E3F" w:rsidP="7A211E63">
      <w:pPr>
        <w:pStyle w:val="Sraopastraipa"/>
        <w:tabs>
          <w:tab w:val="left" w:pos="284"/>
        </w:tabs>
        <w:spacing w:after="0" w:line="240" w:lineRule="auto"/>
        <w:ind w:left="851"/>
        <w:contextualSpacing w:val="0"/>
        <w:jc w:val="both"/>
        <w:rPr>
          <w:rFonts w:ascii="Times New Roman" w:eastAsia="Calibri" w:hAnsi="Times New Roman"/>
        </w:rPr>
      </w:pPr>
      <w:r w:rsidRPr="7A211E63">
        <w:rPr>
          <w:rFonts w:ascii="Times New Roman" w:eastAsia="Calibri" w:hAnsi="Times New Roman" w:cs="Arial"/>
        </w:rPr>
        <w:t xml:space="preserve">Miesto sąlygomis, dėl sudėtingos sklypų konfigūracijos, miesto želdinių išsidėstymo, reljefo ypatybių ir esant būtinybei užtikrinti gyventojų saugumą, naudoti traktorinius purkštuvus daugelyje sklypų nėra galimybių, todėl dažniausiai galima naudoti tik rankinį purkštuvą. </w:t>
      </w:r>
      <w:r w:rsidR="6802856E" w:rsidRPr="7A211E63">
        <w:rPr>
          <w:rFonts w:ascii="Times New Roman" w:eastAsia="Calibri" w:hAnsi="Times New Roman"/>
        </w:rPr>
        <w:t>Purškimas traktoriniu purkštuvu rekomenduojamas tik tada, kai vienos arba abiejų invazinių rūšių tvarkymo plote labai gausu (jos dengia 30</w:t>
      </w:r>
      <w:r w:rsidR="40A9C4EA" w:rsidRPr="7A211E63">
        <w:rPr>
          <w:rFonts w:ascii="Times New Roman" w:eastAsia="Calibri" w:hAnsi="Times New Roman"/>
        </w:rPr>
        <w:t xml:space="preserve"> proc.</w:t>
      </w:r>
      <w:r w:rsidR="6802856E" w:rsidRPr="7A211E63">
        <w:rPr>
          <w:rFonts w:ascii="Times New Roman" w:eastAsia="Calibri" w:hAnsi="Times New Roman"/>
        </w:rPr>
        <w:t xml:space="preserve"> arba daugiau viso ploto paviršiaus).</w:t>
      </w:r>
    </w:p>
    <w:p w14:paraId="20B4D5D4" w14:textId="3397AC09" w:rsidR="005F1052" w:rsidRPr="00022194" w:rsidRDefault="76BC3BBF" w:rsidP="7A211E63">
      <w:pPr>
        <w:pStyle w:val="Sraopastraipa"/>
        <w:numPr>
          <w:ilvl w:val="0"/>
          <w:numId w:val="12"/>
        </w:numPr>
        <w:tabs>
          <w:tab w:val="left" w:pos="284"/>
        </w:tabs>
        <w:spacing w:after="0" w:line="240" w:lineRule="auto"/>
        <w:ind w:left="851" w:hanging="284"/>
        <w:contextualSpacing w:val="0"/>
        <w:jc w:val="both"/>
        <w:rPr>
          <w:rFonts w:ascii="Times New Roman" w:eastAsia="Calibri" w:hAnsi="Times New Roman"/>
        </w:rPr>
      </w:pPr>
      <w:r w:rsidRPr="7A211E63">
        <w:rPr>
          <w:rFonts w:ascii="Times New Roman" w:eastAsia="Calibri" w:hAnsi="Times New Roman"/>
          <w:b/>
          <w:bCs/>
        </w:rPr>
        <w:t>Priemonė Nr. 2 Kanadinių ir didžiųjų rykštenių naikinimas ir kontrolė nupjaunant augalus (II būdas).</w:t>
      </w:r>
      <w:r w:rsidRPr="7A211E63">
        <w:rPr>
          <w:rFonts w:ascii="Times New Roman" w:eastAsia="Calibri" w:hAnsi="Times New Roman"/>
        </w:rPr>
        <w:t xml:space="preserve"> Naikinimo laikotarpis: birželio–liepos ir rugpjūčio–rugsėjo mėn. Teritorijose, kuriose negalima naudoti cheminių naikinimo priemonių, rykštenės kontroliuojamos ir naikinamos nuolat pjaunant jų antžemines dalis. Šios priemonės efektyvumas mažesnis negu cheminis naikinimo metodas, tačiau jis mažiau kenkia aplinkai: nedaro didelės žalos greta augantiems augalams, nenaikina kitų buveinėje esančių organizmų ir nekelia pavojaus žmonėm</w:t>
      </w:r>
      <w:r w:rsidR="7DC975A0" w:rsidRPr="7A211E63">
        <w:rPr>
          <w:rFonts w:ascii="Times New Roman" w:eastAsia="Calibri" w:hAnsi="Times New Roman"/>
        </w:rPr>
        <w:t>s</w:t>
      </w:r>
      <w:r w:rsidRPr="7A211E63">
        <w:rPr>
          <w:rFonts w:ascii="Times New Roman" w:eastAsia="Calibri" w:hAnsi="Times New Roman"/>
        </w:rPr>
        <w:t>. Svarbiausias tikslas, įgyvendinant šią priemonę, yra nupjauti visas rykštenes prieš jų žydėjimo pradžią, kad augalai imtų silpti ir nesubrandintų bei neišplatintų sėklų. Priemonė taikoma 4 metus (I–IV metais) ne mažiau kaip 8 kartus – mažiausiai du kartus per vienerius metus. Naikinimo laikotarpiai per metus turi būti du. Pirmasis nuo birželio antrosios pusės iki liepos vidurio (turi būti baigtas prieš rykštenių žydėjimo pradžią). Antrasis naikinimo laikotarpis turi būti parenkamas atsižvelgus į meteorologines sąlygas ir augalų vystymąsi. Nupjautos rykštenės atželia paprastai per 4-6 savaites ir vėl ruošiasi žydėti, tai yra maždaug nuo rugpjūčio vidurio iki rugsėjo pabaigos. Jeigu tvarkymo plote buvo taikyta priemonė Nr. 1, priemonė Nr. 2</w:t>
      </w:r>
      <w:r w:rsidR="54D360E2" w:rsidRPr="7A211E63">
        <w:rPr>
          <w:rFonts w:ascii="Times New Roman" w:eastAsia="Calibri" w:hAnsi="Times New Roman"/>
        </w:rPr>
        <w:t xml:space="preserve"> turi būti taikoma selektyviai: pjaunami tik tie rykštenių individai, kurių nepaveikė cheminės priemonės (augalai ruošiasi žydėti). Jeigu po priemonės Nr. 1 įgyvendinimo augalų antžeminės dalys apdžiūvusios ir jie neleidžia naujų ūglių, tokių augalų reikia nenupjauti per visą augimo sezoną. Herbicidų paveikti individai per visą augimo sezoną laipsniškai silpsta, pūva herbicidais paveikti lapai ir požeminės dalys ir augalas žūsta. Nupjovus antžemines herbicidų paveiktas dalis, augalai gali atsigauti ir nežūti. </w:t>
      </w:r>
      <w:r w:rsidR="098071B1" w:rsidRPr="7A211E63">
        <w:rPr>
          <w:rFonts w:ascii="Times New Roman" w:eastAsia="Calibri" w:hAnsi="Times New Roman"/>
        </w:rPr>
        <w:t>Kanadinės ir didžiosios rykštenės pjaunamos traktorine, savaeige arba rankine žoliapjove arba krūmapjove. Dideliuose plotuose, jeigu leidžia sąlygos, gali būti naudojama traktorinė arba nuotoliniu būdu valdoma žoliapjovė, arba, atsižvelgus į kiekvieno tvarkymo ploto specifiką, derinamas traktorinė ir rankinės žoliapjovės naudojimas. Pjaunama žolė neturėtų būti smulkinama, kad augalų biomasę būtų galima pašalinti iš teritorijos. Susmulkintos ir paskleistos biomasės irimo produktai skatina rykštenių augimą ir plitimą.</w:t>
      </w:r>
      <w:r w:rsidR="3D864FC8" w:rsidRPr="7A211E63">
        <w:rPr>
          <w:rFonts w:ascii="Times New Roman" w:eastAsia="Calibri" w:hAnsi="Times New Roman"/>
        </w:rPr>
        <w:t xml:space="preserve"> Klientas atsižvelgęs į meteorologines sąlygas (oro temperatūrą, kritulių kiekį), kurios lemia rykštenių augimo spartą, gali rekomenduoti priemonę per vieną vegetacijos sezoną įgyvendinti tris arba net keturis kartus.</w:t>
      </w:r>
    </w:p>
    <w:p w14:paraId="3A7AA6C7" w14:textId="77777777" w:rsidR="00010A58" w:rsidRDefault="54D360E2" w:rsidP="7A211E63">
      <w:pPr>
        <w:pStyle w:val="Sraopastraipa"/>
        <w:numPr>
          <w:ilvl w:val="0"/>
          <w:numId w:val="12"/>
        </w:numPr>
        <w:tabs>
          <w:tab w:val="left" w:pos="284"/>
        </w:tabs>
        <w:spacing w:after="0" w:line="240" w:lineRule="auto"/>
        <w:ind w:left="851" w:hanging="284"/>
        <w:contextualSpacing w:val="0"/>
        <w:jc w:val="both"/>
        <w:rPr>
          <w:rFonts w:ascii="Times New Roman" w:eastAsia="Calibri" w:hAnsi="Times New Roman"/>
        </w:rPr>
      </w:pPr>
      <w:r w:rsidRPr="7A211E63">
        <w:rPr>
          <w:rFonts w:ascii="Times New Roman" w:eastAsia="Calibri" w:hAnsi="Times New Roman"/>
          <w:b/>
          <w:bCs/>
        </w:rPr>
        <w:t>Priemonė Nr. 3 Kanadinių ir didžiųjų rykštenių naikinimas ir kontrolė iškasant pavieniui augančius individus (III būdas).</w:t>
      </w:r>
      <w:r w:rsidRPr="7A211E63">
        <w:rPr>
          <w:rFonts w:ascii="Times New Roman" w:eastAsia="Calibri" w:hAnsi="Times New Roman"/>
        </w:rPr>
        <w:t xml:space="preserve"> Naikinimo laikotarpis: gegužės–rugsėjo mėn. </w:t>
      </w:r>
      <w:r w:rsidR="0E0A7A79" w:rsidRPr="7A211E63">
        <w:rPr>
          <w:rFonts w:ascii="Times New Roman" w:eastAsia="Calibri" w:hAnsi="Times New Roman"/>
        </w:rPr>
        <w:t>R</w:t>
      </w:r>
      <w:r w:rsidRPr="7A211E63">
        <w:rPr>
          <w:rFonts w:ascii="Times New Roman" w:eastAsia="Calibri" w:hAnsi="Times New Roman"/>
        </w:rPr>
        <w:t xml:space="preserve">ykštenių </w:t>
      </w:r>
      <w:r w:rsidR="1E4D17B5" w:rsidRPr="7A211E63">
        <w:rPr>
          <w:rFonts w:ascii="Times New Roman" w:eastAsia="Calibri" w:hAnsi="Times New Roman"/>
        </w:rPr>
        <w:t>naikinamos mažuose plotuose, užimančiuose ne daugiau 0,20 ha ir kuriuose yra mažai individų (paprastai ne daugiau kaip 2 individai 0,01 ha). Metodas taip pat taikytinas didesniuose plotuose, kuriuose dėl žmonių saugumo negalima naudoti herbicidų: gyvenamųjų sodybų kiemuose, soduose, šaligatvių, pėsčiųjų ir dviračių takų pakraščiuose ar kitose vietose. Priemonė taip pat taikoma kanadinėms ir didžiosioms rykštenėms naikinti vandens telkinių pakrantėse ir vandens telkinių apsaugos zonoje (arba derinti su tvarkymo priemone Nr. 2)</w:t>
      </w:r>
      <w:r w:rsidR="573B49FA" w:rsidRPr="7A211E63">
        <w:rPr>
          <w:rFonts w:ascii="Times New Roman" w:eastAsia="Calibri" w:hAnsi="Times New Roman"/>
        </w:rPr>
        <w:t xml:space="preserve">. </w:t>
      </w:r>
      <w:r w:rsidRPr="7A211E63">
        <w:rPr>
          <w:rFonts w:ascii="Times New Roman" w:eastAsia="Calibri" w:hAnsi="Times New Roman"/>
        </w:rPr>
        <w:t xml:space="preserve">Priemonę taip pat galima taikyti po to, kai buvo taikyta priemonė Nr. 1 ir liko nedaug gyvų rykštenių individų. Priemonę geriausia įgyvendinti du kartus per metus, kad būtų sunaikinti kuo daugiau individų, taip pat iš anksčiau tais metais iškastų individų šaknų likučių išaugantys ūgliai. Priemonė per 4 metus (I–IV metais) įgyvendinama ne mažiau kaip 8 kartus – </w:t>
      </w:r>
      <w:r w:rsidRPr="7A211E63">
        <w:rPr>
          <w:rFonts w:ascii="Times New Roman" w:eastAsia="Calibri" w:hAnsi="Times New Roman"/>
        </w:rPr>
        <w:lastRenderedPageBreak/>
        <w:t xml:space="preserve">po du kartus per vienerius metus. Įgyvendinant priemonę Nr. 3, augalus pradėti kasti geriausia tada, kai jie išaugę, bet dar nepradėję formuoti žiedynų (gegužės antroje pusėje). Jeigu įgyvendinant pirmą kartą pavasarį nesunaikinami visi žydėti galintys individai, priemonę reikia pakartotinai įgyvendinti liepos mėnesį arba vėliau, kol nepradėję žydėti gyvi likę individai. Esant poreikiui, priemonė Nr. 3 gali būti derinama su priemone Nr. 2. </w:t>
      </w:r>
    </w:p>
    <w:p w14:paraId="5C471016" w14:textId="303C004F" w:rsidR="00E24418" w:rsidRPr="00FC0B63" w:rsidRDefault="561E01EF" w:rsidP="7A211E63">
      <w:pPr>
        <w:pStyle w:val="Sraopastraipa"/>
        <w:tabs>
          <w:tab w:val="left" w:pos="284"/>
        </w:tabs>
        <w:spacing w:after="0" w:line="240" w:lineRule="auto"/>
        <w:ind w:left="851"/>
        <w:contextualSpacing w:val="0"/>
        <w:jc w:val="both"/>
        <w:rPr>
          <w:rFonts w:ascii="Times New Roman" w:eastAsia="Calibri" w:hAnsi="Times New Roman"/>
        </w:rPr>
      </w:pPr>
      <w:r w:rsidRPr="7A211E63">
        <w:rPr>
          <w:rFonts w:ascii="Times New Roman" w:eastAsia="Calibri" w:hAnsi="Times New Roman"/>
        </w:rPr>
        <w:t>Kasant kanadines ir didžiąsias rykštenes, kastuvas į žemę smeigiamas 10–15 cm atstumu nuo kero iš visų pusių. Suėmus augalą už stiebų, jis su šaknimis ištraukiamas iš žemės. Ant šaknų esantis dirvožemis nupurtomas, kasimo vieta užlyginama kastuvu. Iškasti ir surinkti augalai turi būti išnešti iš tvarkymo ploto. Juos galima sukrauti į krūvas, uždengti juoda plastikine plėvele ir supūdyti. Pakelėse, upių pakrantėse ir kitose vietovėse (ne sodybų aplinkoje) iškastus ir surinktus augalus rekomenduojama dėti į tamsius didelius plastikinius maišus, kad būtų lengviau ir saugiau juos tvarkyti. Antžeminės ir požeminės kanadinių ir didžiųjų rykštenių dalys gali būti naudojamos kompostui tik tada, kai požeminės dalys visiškai sudžiūvusios, o antžeminės dalys nupjautos prieš žydėjimą arba skleidžiantis pirmiesiems graižams. Priemonė įgyvendinama du kartus per metus visais Veiksmų plano priemonių įgyvendinimo metais.</w:t>
      </w:r>
      <w:r w:rsidR="6B23E302" w:rsidRPr="7A211E63">
        <w:rPr>
          <w:rFonts w:ascii="Times New Roman" w:eastAsia="Calibri" w:hAnsi="Times New Roman"/>
        </w:rPr>
        <w:t xml:space="preserve"> </w:t>
      </w:r>
      <w:r w:rsidR="54D360E2" w:rsidRPr="7A211E63">
        <w:rPr>
          <w:rFonts w:ascii="Times New Roman" w:eastAsia="Calibri" w:hAnsi="Times New Roman"/>
        </w:rPr>
        <w:t xml:space="preserve">Tikslius priemonių įgyvendinimo terminus, atsižvelgęs į meteorologines sąlygas ir kitų naikinimo priemonių taikymo efektyvumą, turi nustatyti </w:t>
      </w:r>
      <w:r w:rsidR="7AC28300" w:rsidRPr="7A211E63">
        <w:rPr>
          <w:rFonts w:ascii="Times New Roman" w:eastAsia="Calibri" w:hAnsi="Times New Roman"/>
        </w:rPr>
        <w:t>Klienta</w:t>
      </w:r>
      <w:r w:rsidR="36894FC5" w:rsidRPr="7A211E63">
        <w:rPr>
          <w:rFonts w:ascii="Times New Roman" w:eastAsia="Calibri" w:hAnsi="Times New Roman"/>
        </w:rPr>
        <w:t xml:space="preserve">s, kuris </w:t>
      </w:r>
      <w:r w:rsidR="54D360E2" w:rsidRPr="7A211E63">
        <w:rPr>
          <w:rFonts w:ascii="Times New Roman" w:eastAsia="Calibri" w:hAnsi="Times New Roman"/>
        </w:rPr>
        <w:t>gali rekomenduoti priemonę per vieną vegetacijos sezoną įgyvendinti tris kartus arba derinti su kitomis naikinimo priemonėmis (pavyzdžiui, priemone Nr. 2).</w:t>
      </w:r>
    </w:p>
    <w:p w14:paraId="34DAB6C6" w14:textId="4A191303" w:rsidR="7EEA8046" w:rsidRPr="00DF1B1D" w:rsidRDefault="7EEA8046" w:rsidP="00B83890">
      <w:pPr>
        <w:pStyle w:val="Sraopastraipa"/>
        <w:numPr>
          <w:ilvl w:val="1"/>
          <w:numId w:val="5"/>
        </w:numPr>
        <w:tabs>
          <w:tab w:val="left" w:pos="851"/>
        </w:tabs>
        <w:spacing w:after="0" w:line="240" w:lineRule="auto"/>
        <w:contextualSpacing w:val="0"/>
        <w:jc w:val="both"/>
        <w:rPr>
          <w:rFonts w:ascii="Times New Roman" w:eastAsia="Calibri" w:hAnsi="Times New Roman"/>
          <w:b/>
          <w:bCs/>
        </w:rPr>
      </w:pPr>
      <w:r w:rsidRPr="00DF1B1D">
        <w:rPr>
          <w:rFonts w:ascii="Times New Roman" w:eastAsia="Calibri" w:hAnsi="Times New Roman"/>
          <w:b/>
          <w:bCs/>
        </w:rPr>
        <w:t>Reikalavimai Paslaugos teikėjui, įgyvendinančiam priemones Nr. 1–3:</w:t>
      </w:r>
    </w:p>
    <w:p w14:paraId="064D87CE" w14:textId="0145E3F3" w:rsidR="1E545BD6" w:rsidRDefault="1E545BD6" w:rsidP="00B83890">
      <w:pPr>
        <w:pStyle w:val="Sraopastraipa"/>
        <w:numPr>
          <w:ilvl w:val="2"/>
          <w:numId w:val="5"/>
        </w:numPr>
        <w:tabs>
          <w:tab w:val="left" w:pos="1418"/>
        </w:tabs>
        <w:spacing w:after="0" w:line="240" w:lineRule="auto"/>
        <w:contextualSpacing w:val="0"/>
        <w:jc w:val="both"/>
        <w:rPr>
          <w:rFonts w:ascii="Times New Roman" w:hAnsi="Times New Roman"/>
          <w:b/>
          <w:bCs/>
        </w:rPr>
      </w:pPr>
      <w:r w:rsidRPr="7A211E63">
        <w:rPr>
          <w:rFonts w:ascii="Times New Roman" w:hAnsi="Times New Roman"/>
        </w:rPr>
        <w:t xml:space="preserve">Rykštenių </w:t>
      </w:r>
      <w:r w:rsidR="7EEA8046" w:rsidRPr="7A211E63">
        <w:rPr>
          <w:rFonts w:ascii="Times New Roman" w:hAnsi="Times New Roman"/>
        </w:rPr>
        <w:t xml:space="preserve">augaviečių naikinimo darbai pradedami  pavasarį, kai augalai pasiekia maždaug </w:t>
      </w:r>
      <w:r w:rsidR="2473E651" w:rsidRPr="7A211E63">
        <w:rPr>
          <w:rFonts w:ascii="Times New Roman" w:hAnsi="Times New Roman"/>
        </w:rPr>
        <w:t>40-50</w:t>
      </w:r>
      <w:r w:rsidR="7EEA8046" w:rsidRPr="7A211E63">
        <w:rPr>
          <w:rFonts w:ascii="Times New Roman" w:hAnsi="Times New Roman"/>
        </w:rPr>
        <w:t xml:space="preserve"> cm aukštį. Teikiant paslaugą turi būti siekiama, kad augalai nespėtų sužydėti, ypač svarbu, kad nespėtų subrandinti ir išbarstyti sėklų.</w:t>
      </w:r>
    </w:p>
    <w:p w14:paraId="3B372B73" w14:textId="66839CD7" w:rsidR="17C31090" w:rsidRDefault="17C31090" w:rsidP="00B83890">
      <w:pPr>
        <w:pStyle w:val="Sraopastraipa"/>
        <w:numPr>
          <w:ilvl w:val="2"/>
          <w:numId w:val="5"/>
        </w:numPr>
        <w:tabs>
          <w:tab w:val="left" w:pos="1418"/>
        </w:tabs>
        <w:spacing w:after="0" w:line="240" w:lineRule="auto"/>
        <w:contextualSpacing w:val="0"/>
        <w:jc w:val="both"/>
        <w:rPr>
          <w:rFonts w:ascii="Times New Roman" w:hAnsi="Times New Roman"/>
        </w:rPr>
      </w:pPr>
      <w:r w:rsidRPr="7A211E63">
        <w:rPr>
          <w:rFonts w:ascii="Times New Roman" w:hAnsi="Times New Roman"/>
        </w:rPr>
        <w:t>Rykštenių</w:t>
      </w:r>
      <w:r w:rsidR="7EEA8046" w:rsidRPr="7A211E63">
        <w:rPr>
          <w:rFonts w:ascii="Times New Roman" w:hAnsi="Times New Roman"/>
        </w:rPr>
        <w:t xml:space="preserve"> augaviečių naikinimo darbai tęsiami be pertraukos visą paslaugų teikimo laikotarpį (2026-2029 m.).</w:t>
      </w:r>
    </w:p>
    <w:p w14:paraId="1CB5F963" w14:textId="159305B2" w:rsidR="4BDB1304" w:rsidRDefault="4BDB1304" w:rsidP="00B83890">
      <w:pPr>
        <w:pStyle w:val="Sraopastraipa"/>
        <w:numPr>
          <w:ilvl w:val="2"/>
          <w:numId w:val="5"/>
        </w:numPr>
        <w:tabs>
          <w:tab w:val="left" w:pos="1418"/>
        </w:tabs>
        <w:spacing w:after="0" w:line="240" w:lineRule="auto"/>
        <w:contextualSpacing w:val="0"/>
        <w:jc w:val="both"/>
        <w:rPr>
          <w:rFonts w:ascii="Times New Roman" w:hAnsi="Times New Roman"/>
        </w:rPr>
      </w:pPr>
      <w:r w:rsidRPr="7A211E63">
        <w:rPr>
          <w:rFonts w:ascii="Times New Roman" w:hAnsi="Times New Roman"/>
        </w:rPr>
        <w:t>Rykšten</w:t>
      </w:r>
      <w:r w:rsidR="0EC07E76" w:rsidRPr="7A211E63">
        <w:rPr>
          <w:rFonts w:ascii="Times New Roman" w:hAnsi="Times New Roman"/>
        </w:rPr>
        <w:t xml:space="preserve">ės </w:t>
      </w:r>
      <w:r w:rsidR="7EEA8046" w:rsidRPr="7A211E63">
        <w:rPr>
          <w:rFonts w:ascii="Times New Roman" w:hAnsi="Times New Roman"/>
        </w:rPr>
        <w:t>augalų apsaugos produktais (herbicidais) naikinam</w:t>
      </w:r>
      <w:r w:rsidR="6365EA13" w:rsidRPr="7A211E63">
        <w:rPr>
          <w:rFonts w:ascii="Times New Roman" w:hAnsi="Times New Roman"/>
        </w:rPr>
        <w:t>os</w:t>
      </w:r>
      <w:r w:rsidR="7EEA8046" w:rsidRPr="7A211E63">
        <w:rPr>
          <w:rFonts w:ascii="Times New Roman" w:hAnsi="Times New Roman"/>
        </w:rPr>
        <w:t xml:space="preserve"> tose teritorijose, kuriose augalų apsaugos produktų naudojimas nėra uždraustas Lietuvos Respublikos teisės aktų.</w:t>
      </w:r>
    </w:p>
    <w:p w14:paraId="250A88E6" w14:textId="1DC0F112" w:rsidR="7EEA8046" w:rsidRDefault="7EEA8046" w:rsidP="00B83890">
      <w:pPr>
        <w:pStyle w:val="Sraopastraipa"/>
        <w:numPr>
          <w:ilvl w:val="2"/>
          <w:numId w:val="5"/>
        </w:numPr>
        <w:tabs>
          <w:tab w:val="left" w:pos="1418"/>
        </w:tabs>
        <w:spacing w:after="0" w:line="240" w:lineRule="auto"/>
        <w:contextualSpacing w:val="0"/>
        <w:jc w:val="both"/>
        <w:rPr>
          <w:rFonts w:ascii="Times New Roman" w:hAnsi="Times New Roman"/>
        </w:rPr>
      </w:pPr>
      <w:r w:rsidRPr="7A211E63">
        <w:rPr>
          <w:rFonts w:ascii="Times New Roman" w:hAnsi="Times New Roman"/>
        </w:rPr>
        <w:t>Paslaugų teikėjas turi naudoti tik tokius augalų apsaugos produktus (herbicidus), kuriuos Lietuvos Respublikos teisės aktų nustatyta tvarka leidžiama įvežti ir naudoti Lietuvos Respublikoje, ir tik taip, kaip nurodyta naudojamų augalų apsaugos produktų (herbicidų) etiketėse. Prieš pradedant teikti paslaugas, tiekėjas raštu (el. paštu) turi informuoti, kokius augalų apsaugos produktus (herbicidus), kokiomis sudėtinėmis dalimis ir koncentracijomis Paslaugų teikėjas naudoja paslaugoms suteikti.</w:t>
      </w:r>
    </w:p>
    <w:p w14:paraId="001817E2" w14:textId="6B6DBD10" w:rsidR="7EEA8046" w:rsidRDefault="7EEA8046" w:rsidP="00B83890">
      <w:pPr>
        <w:pStyle w:val="Sraopastraipa"/>
        <w:numPr>
          <w:ilvl w:val="2"/>
          <w:numId w:val="5"/>
        </w:numPr>
        <w:tabs>
          <w:tab w:val="left" w:pos="1418"/>
        </w:tabs>
        <w:spacing w:after="0" w:line="240" w:lineRule="auto"/>
        <w:contextualSpacing w:val="0"/>
        <w:jc w:val="both"/>
        <w:rPr>
          <w:rFonts w:ascii="Times New Roman" w:hAnsi="Times New Roman"/>
        </w:rPr>
      </w:pPr>
      <w:r w:rsidRPr="7A211E63">
        <w:rPr>
          <w:rFonts w:ascii="Times New Roman" w:hAnsi="Times New Roman"/>
        </w:rPr>
        <w:t>Paslaugų teikėjas turi nupurkšti vis</w:t>
      </w:r>
      <w:r w:rsidR="45FD7AC9" w:rsidRPr="7A211E63">
        <w:rPr>
          <w:rFonts w:ascii="Times New Roman" w:hAnsi="Times New Roman"/>
        </w:rPr>
        <w:t>a</w:t>
      </w:r>
      <w:r w:rsidRPr="7A211E63">
        <w:rPr>
          <w:rFonts w:ascii="Times New Roman" w:hAnsi="Times New Roman"/>
        </w:rPr>
        <w:t>s paslaugų užsakyme nurodytoje teritorijoje esanči</w:t>
      </w:r>
      <w:r w:rsidR="49CE9025" w:rsidRPr="7A211E63">
        <w:rPr>
          <w:rFonts w:ascii="Times New Roman" w:hAnsi="Times New Roman"/>
        </w:rPr>
        <w:t>a</w:t>
      </w:r>
      <w:r w:rsidRPr="7A211E63">
        <w:rPr>
          <w:rFonts w:ascii="Times New Roman" w:hAnsi="Times New Roman"/>
        </w:rPr>
        <w:t xml:space="preserve">s </w:t>
      </w:r>
      <w:r w:rsidR="41E0633E" w:rsidRPr="7A211E63">
        <w:rPr>
          <w:rFonts w:ascii="Times New Roman" w:hAnsi="Times New Roman"/>
        </w:rPr>
        <w:t>rykštenes</w:t>
      </w:r>
      <w:r w:rsidRPr="7A211E63">
        <w:rPr>
          <w:rFonts w:ascii="Times New Roman" w:hAnsi="Times New Roman"/>
        </w:rPr>
        <w:t xml:space="preserve"> ar jų sąžalynus, nepalikdamas pavienių individų. Jeigu </w:t>
      </w:r>
      <w:r w:rsidR="508A0B65" w:rsidRPr="7A211E63">
        <w:rPr>
          <w:rFonts w:ascii="Times New Roman" w:hAnsi="Times New Roman"/>
        </w:rPr>
        <w:t xml:space="preserve">rykštenių </w:t>
      </w:r>
      <w:r w:rsidRPr="7A211E63">
        <w:rPr>
          <w:rFonts w:ascii="Times New Roman" w:hAnsi="Times New Roman"/>
        </w:rPr>
        <w:t>sąžalynas didesnis nei Kliento pateiktame paslaugų užsakyme nurodytas teritorijos plotas arba ne visoje teritorijoje gali būti naudojami augalų apsaugos produktai (herbicidai), Paslaugų teikėjas, ne vėliau kaip per 7 (septynias) darbo dienas nuo užsakymo pateikimo, turi kreiptis į Klientą dėl paslaugų užsakymo patikslinimo. Klientas sprendimą dėl paslaugų užsakymo patikslinimo priims per 7 (septynias) darbo dienas nuo prašymo patikslinti paslaugų užsakymą gavimo dienos.</w:t>
      </w:r>
    </w:p>
    <w:p w14:paraId="46363D52" w14:textId="25130380" w:rsidR="7EEA8046" w:rsidRDefault="7EEA8046" w:rsidP="00B83890">
      <w:pPr>
        <w:pStyle w:val="Sraopastraipa"/>
        <w:numPr>
          <w:ilvl w:val="2"/>
          <w:numId w:val="5"/>
        </w:numPr>
        <w:tabs>
          <w:tab w:val="left" w:pos="1418"/>
        </w:tabs>
        <w:spacing w:after="0" w:line="240" w:lineRule="auto"/>
        <w:contextualSpacing w:val="0"/>
        <w:jc w:val="both"/>
        <w:rPr>
          <w:rFonts w:ascii="Times New Roman" w:hAnsi="Times New Roman"/>
        </w:rPr>
      </w:pPr>
      <w:r w:rsidRPr="7A211E63">
        <w:rPr>
          <w:rFonts w:ascii="Times New Roman" w:hAnsi="Times New Roman"/>
        </w:rPr>
        <w:t xml:space="preserve"> Paslaugų teikėjas, suteikęs paslaugas pagal pateiktą paslaugų užsakymą, turi per 3 darbo dienas informuoti Klientą apie suteiktas paslaugas, nurodydamas naudotus augalų apsaugos produktus (herbicidus) ir orientacinį terminą, kuriam praėjus turėtų būti matomi paslaugų rezultatai.</w:t>
      </w:r>
    </w:p>
    <w:p w14:paraId="48EFCC3C" w14:textId="4983264B" w:rsidR="7EEA8046" w:rsidRDefault="7EEA8046" w:rsidP="00B83890">
      <w:pPr>
        <w:pStyle w:val="Sraopastraipa"/>
        <w:numPr>
          <w:ilvl w:val="2"/>
          <w:numId w:val="5"/>
        </w:numPr>
        <w:tabs>
          <w:tab w:val="left" w:pos="1418"/>
        </w:tabs>
        <w:spacing w:after="0" w:line="240" w:lineRule="auto"/>
        <w:contextualSpacing w:val="0"/>
        <w:jc w:val="both"/>
        <w:rPr>
          <w:rFonts w:ascii="Times New Roman" w:hAnsi="Times New Roman"/>
        </w:rPr>
      </w:pPr>
      <w:r w:rsidRPr="7A211E63">
        <w:rPr>
          <w:rFonts w:ascii="Times New Roman" w:hAnsi="Times New Roman"/>
        </w:rPr>
        <w:lastRenderedPageBreak/>
        <w:t xml:space="preserve"> Jeigu praėjus 20 (dvidešimčiai) darbo dienų nuo paslaugos suteikimo, nupurkš</w:t>
      </w:r>
      <w:r w:rsidR="5100DD92" w:rsidRPr="7A211E63">
        <w:rPr>
          <w:rFonts w:ascii="Times New Roman" w:hAnsi="Times New Roman"/>
        </w:rPr>
        <w:t>tos rykštenės</w:t>
      </w:r>
      <w:r w:rsidRPr="7A211E63">
        <w:rPr>
          <w:rFonts w:ascii="Times New Roman" w:hAnsi="Times New Roman"/>
        </w:rPr>
        <w:t xml:space="preserve"> nėra visiškai sunyk</w:t>
      </w:r>
      <w:r w:rsidR="48BD09AD" w:rsidRPr="7A211E63">
        <w:rPr>
          <w:rFonts w:ascii="Times New Roman" w:hAnsi="Times New Roman"/>
        </w:rPr>
        <w:t>usios</w:t>
      </w:r>
      <w:r w:rsidRPr="7A211E63">
        <w:rPr>
          <w:rFonts w:ascii="Times New Roman" w:hAnsi="Times New Roman"/>
        </w:rPr>
        <w:t>, Paslaugų teikėjas savo sąskaita turi pašalinti suteiktų paslaugų trūkumus per 14 (keturiolika) kalendorinių dienų.</w:t>
      </w:r>
    </w:p>
    <w:p w14:paraId="0AA4A243" w14:textId="184500C1" w:rsidR="7EEA8046" w:rsidRDefault="7EEA8046" w:rsidP="00B83890">
      <w:pPr>
        <w:pStyle w:val="Sraopastraipa"/>
        <w:numPr>
          <w:ilvl w:val="2"/>
          <w:numId w:val="5"/>
        </w:numPr>
        <w:tabs>
          <w:tab w:val="left" w:pos="1418"/>
        </w:tabs>
        <w:spacing w:after="0" w:line="240" w:lineRule="auto"/>
        <w:contextualSpacing w:val="0"/>
        <w:jc w:val="both"/>
        <w:rPr>
          <w:rFonts w:ascii="Times New Roman" w:hAnsi="Times New Roman"/>
        </w:rPr>
      </w:pPr>
      <w:r w:rsidRPr="7A211E63">
        <w:rPr>
          <w:rFonts w:ascii="Times New Roman" w:hAnsi="Times New Roman"/>
        </w:rPr>
        <w:t xml:space="preserve"> Augalų apsaugos produktai turi būti naudojami laikantis naudojamų augalų apsaugos produktų (herbicidų) etiketėje nurodytų reikalavimų. Naudojamas vanduo turi būti švarus, nes vandenyje esančios priemaišos daro įtaką herbicidų veiksmingumui.</w:t>
      </w:r>
    </w:p>
    <w:p w14:paraId="5FAB2258" w14:textId="259B8D1A" w:rsidR="7EEA8046" w:rsidRDefault="7EEA8046" w:rsidP="00B83890">
      <w:pPr>
        <w:pStyle w:val="Sraopastraipa"/>
        <w:numPr>
          <w:ilvl w:val="2"/>
          <w:numId w:val="5"/>
        </w:numPr>
        <w:tabs>
          <w:tab w:val="left" w:pos="1418"/>
        </w:tabs>
        <w:spacing w:after="0" w:line="240" w:lineRule="auto"/>
        <w:contextualSpacing w:val="0"/>
        <w:jc w:val="both"/>
        <w:rPr>
          <w:rFonts w:ascii="Times New Roman" w:hAnsi="Times New Roman"/>
        </w:rPr>
      </w:pPr>
      <w:r w:rsidRPr="7A211E63">
        <w:rPr>
          <w:rFonts w:ascii="Times New Roman" w:hAnsi="Times New Roman"/>
        </w:rPr>
        <w:t xml:space="preserve"> Prieš purškimą būtina patikrinti (pavyzdžiui, purkšdami vandeniu), ar rekomenduojamas kiekis atitinka plotą.</w:t>
      </w:r>
    </w:p>
    <w:p w14:paraId="2C975922" w14:textId="50E7AEB9" w:rsidR="7EEA8046" w:rsidRDefault="7EEA8046" w:rsidP="0035613A">
      <w:pPr>
        <w:pStyle w:val="Sraopastraipa"/>
        <w:numPr>
          <w:ilvl w:val="2"/>
          <w:numId w:val="5"/>
        </w:numPr>
        <w:tabs>
          <w:tab w:val="left" w:pos="1418"/>
          <w:tab w:val="left" w:pos="1560"/>
        </w:tabs>
        <w:spacing w:after="0" w:line="240" w:lineRule="auto"/>
        <w:contextualSpacing w:val="0"/>
        <w:jc w:val="both"/>
        <w:rPr>
          <w:rFonts w:ascii="Times New Roman" w:hAnsi="Times New Roman"/>
        </w:rPr>
      </w:pPr>
      <w:r w:rsidRPr="7A211E63">
        <w:rPr>
          <w:rFonts w:ascii="Times New Roman" w:hAnsi="Times New Roman"/>
        </w:rPr>
        <w:t xml:space="preserve"> Herbicidų purškimui gali būti naudojamos įvairios techninės priemonės. Rekomenduojama naudoti profesionalias priemones, kad būtų užtikrinama naikinimo kokybė, pavyzdžiui, purškiant herbicidus, kad jie nepasklistų plačiai, turi būti apsauginiai gaubtai, naudojamoms priemonėms turi būti atlikta techninė patikra.</w:t>
      </w:r>
    </w:p>
    <w:p w14:paraId="25998979" w14:textId="34089CE0" w:rsidR="7EEA8046" w:rsidRDefault="7EEA8046" w:rsidP="0035613A">
      <w:pPr>
        <w:pStyle w:val="Sraopastraipa"/>
        <w:numPr>
          <w:ilvl w:val="2"/>
          <w:numId w:val="5"/>
        </w:numPr>
        <w:tabs>
          <w:tab w:val="left" w:pos="1418"/>
          <w:tab w:val="left" w:pos="1560"/>
        </w:tabs>
        <w:spacing w:after="0" w:line="240" w:lineRule="auto"/>
        <w:contextualSpacing w:val="0"/>
        <w:jc w:val="both"/>
        <w:rPr>
          <w:rFonts w:ascii="Times New Roman" w:hAnsi="Times New Roman"/>
        </w:rPr>
      </w:pPr>
      <w:r w:rsidRPr="7A211E63">
        <w:rPr>
          <w:rFonts w:ascii="Times New Roman" w:hAnsi="Times New Roman"/>
        </w:rPr>
        <w:t xml:space="preserve"> Herbicidus draudžiama naudoti paviršinių vandens telkinių pakrantės apsaugos juostose (pagal Lietuvos Respublikos 2019 m. birželio 6 d. Nr. XIII-2166 „Specialiųjų žemės naudojimo sąlygų įstatymo“ 100 punkto 2 ir 3 dalis). Lietuvos Respublikos saugomų teritorijų įstatymo (toliau – Saugomų teritorijų įstatymas) 18 ir 20 straipsniai nustato paviršinių vandens telkinių apsaugos zonų ir pakrančių apsaugos juostų, kurios yra viena iš bendrosios ekologinės apsaugos zonų rūšių, tikslus, taip pat dokumentus, kuriuose šios zonos ir juostos turi būti nustatomos, apibrėžia jose draudžiamas ar ribojamas veiklos rūšis, nurodo, kas turi nustatyti šių zonų ir juostų nustatymo tvarką. Vadovaujantis Saugomu teritorijų įstatymo nuostatomis, Lietuvos Respublikos aplinkos ministro 2001 m. lapkričio 7 d. įsakymu Dėl Paviršinio vandens telkinių apsaugos zonų ir pakrančių apsaugos juostų nustatymo taisyklių patvirtinimo Nr. 540 patvirtintas Paviršinių vandens telkinių apsaugos zonų ir pakrančių apsaugos juostų nustatymo tvarkos aprašas reglamentuoja paviršinių vandens telkinių (išskyrus Baltijos jūrą ir Kuršių marias) apsaugos zonų ir pakrančių apsaugos juostų nustatymo principus. Apraše nustatyti reikalavimai privalomi asmenims, rengiantiems teritorijų planavimo dokumentus, žemėtvarkos projektus, kitus dokumentus ir planus, kuriuose nustatomos teritorijų prie paviršinių vandens telkinių naudojimo sąlygos, bei asmenims, vykdantiems tokios veiklos valstybinę kontrolę. Pakrančių apsaugos juostos pločiai, priklausomai nuo vandens telkinio dydžio ir jo pakrantės žemės paviršiaus nuolydžio / polinkio kampo, gali svyruoti 2,5–75 metrų ribose, tačiau miestuose ir (ar) atskirose jų dalyse, vadovaujantis atitinkamais teritorijų planavimo dokumentais, juostos plotis, pavyzdžiui, užstatytose miestų dalyse, gali būti ir nenustatomas. Paviršinių vandens telkinių apsaugos zonos ir pakrančių apsaugos juostos taip pat nenustatomos prie pramoninės žuvininkystės tvenkinių, dirbtinių nepratekamų paviršinių vandens telkinių, kurių plotas – iki 0,1 ha, laikinų dirbtinių vandens telkinių, įrengiamų statybos laikotarpiui, bei griovių. Dažniausiai nustatomos 5–10 m pakrančių apsaugos juostos, o prie trumpesnių kaip 10 km ilgio upių ir mažesnių nei 0,5 ha ploto ežerų ir tvenkinių juostos plotis gali siekti tik 2,5 m. Prie vandens telkinių, esančių valstybiniuose parkuose, draustiniuose ir biosferos rezervatuose juostos pločiai didinami 2 kartus. </w:t>
      </w:r>
    </w:p>
    <w:p w14:paraId="561F730C" w14:textId="77777777" w:rsidR="7EEA8046" w:rsidRDefault="7EEA8046" w:rsidP="0035613A">
      <w:pPr>
        <w:pStyle w:val="Sraopastraipa"/>
        <w:numPr>
          <w:ilvl w:val="2"/>
          <w:numId w:val="5"/>
        </w:numPr>
        <w:tabs>
          <w:tab w:val="left" w:pos="1418"/>
          <w:tab w:val="left" w:pos="1560"/>
        </w:tabs>
        <w:spacing w:after="0" w:line="240" w:lineRule="auto"/>
        <w:contextualSpacing w:val="0"/>
        <w:jc w:val="both"/>
        <w:rPr>
          <w:rFonts w:ascii="Times New Roman" w:hAnsi="Times New Roman"/>
        </w:rPr>
      </w:pPr>
      <w:r w:rsidRPr="7A211E63">
        <w:rPr>
          <w:rFonts w:ascii="Times New Roman" w:hAnsi="Times New Roman"/>
        </w:rPr>
        <w:t xml:space="preserve">Lietuvos Respublikos specialiųjų žemės naudojimo sąlygų įstatymo (toliau – Įstatymas) 99 straipsnio 3 dalyje nustatyta, kad paviršinių vandens telkinių apsaugos zonose draudžiama barstyti ar purkšti iš lėktuvų ar kitų skraidančių aparatų augalų apsaugos produktus ir mineralines trąšas, 100 straipsnio 2 dalyje – kad paviršinių vandens telkinių pakrantės apsaugos juostose draudžiama dirbti žemę, naudoti trąšas, cheminius augalų apsaugos produktus, kitas chemines medžiagas ir jų mišinius, jeigu jie gali patekti į vandenį ir sukelti </w:t>
      </w:r>
      <w:r w:rsidRPr="7A211E63">
        <w:rPr>
          <w:rFonts w:ascii="Times New Roman" w:hAnsi="Times New Roman"/>
        </w:rPr>
        <w:lastRenderedPageBreak/>
        <w:t xml:space="preserve">vandens ekosistemų pakenkimus. </w:t>
      </w:r>
      <w:r w:rsidRPr="7A211E63">
        <w:rPr>
          <w:rFonts w:ascii="Times New Roman" w:hAnsi="Times New Roman"/>
          <w:b/>
          <w:bCs/>
        </w:rPr>
        <w:t>Ši nuostata netaikoma naikinant invazinius augalus,</w:t>
      </w:r>
      <w:r w:rsidRPr="7A211E63">
        <w:rPr>
          <w:rFonts w:ascii="Times New Roman" w:hAnsi="Times New Roman"/>
        </w:rPr>
        <w:t xml:space="preserve"> įrašytus į Invazinių Lietuvoje rūšių sąrašą, patvirtintą Lietuvos Respublikos aplinkos ministro 2004 m. rugpjūčio 16 d. įsakymu Nr. D1-433 „Dėl Invazinių Lietuvoje rūšių sąrašo patvirtinimo“ (toliau – Invazinių Lietuvoje rūšių sąrašas) ar į 2014 m. spalio 22 d. Europos Parlamento ir Tarybos reglamente (ES) Nr. 1143/2014 dėl invazinių svetimų rūšių introdukcijos ir plitimo prevencijos ir valdymo nurodytą Sąjungai susirūpinimą keliančių invazinių rūšių sąrašą, jei invazinių augalų neįmanoma sunaikinti kitomis priemonėmis ir jei tai numatyta invazinių rūšių populiacijų gausos reguliavimo veiksmų planuose (toliau – Veiksmų planas), kurie turi būti parengti vadovaujantis Invazinių rūšių kontrolės ir naikinimo tvarkos aprašo, patvirtinto Lietuvos Respublikos aplinkos ministro 2002 m. liepos 1 d. įsakymu Nr. 352 „Dėl Introdukcijos, reintrodukcijos ir perkėlimo tvarkos aprašo, Invazinių rūšių kontrolės ir naikinimo tvarkos aprašo, Invazinių rūšių kontrolės tarybos sudėties ir nuostatų, Introdukcijos, reintrodukcijos ir perkėlimo programos patvirtinimo“ (toliau – Tvarkos aprašas) nuostatomis ar saugomų teritorijų planavimo dokumentuose, laikantis augalų apsaugos produktų etiketėje nustatytų reikalavimų.</w:t>
      </w:r>
    </w:p>
    <w:p w14:paraId="23F4E683" w14:textId="4D859544" w:rsidR="7103AB6C" w:rsidRDefault="7103AB6C" w:rsidP="00845A24">
      <w:pPr>
        <w:pStyle w:val="Sraopastraipa"/>
        <w:numPr>
          <w:ilvl w:val="1"/>
          <w:numId w:val="5"/>
        </w:numPr>
        <w:tabs>
          <w:tab w:val="left" w:pos="851"/>
        </w:tabs>
        <w:spacing w:after="0" w:line="240" w:lineRule="auto"/>
        <w:ind w:left="567" w:hanging="283"/>
        <w:jc w:val="both"/>
        <w:rPr>
          <w:rFonts w:ascii="Times New Roman" w:eastAsia="Calibri" w:hAnsi="Times New Roman"/>
        </w:rPr>
      </w:pPr>
      <w:r w:rsidRPr="7A211E63">
        <w:rPr>
          <w:rFonts w:ascii="Times New Roman" w:eastAsia="Calibri" w:hAnsi="Times New Roman"/>
        </w:rPr>
        <w:t xml:space="preserve">Rykštenių </w:t>
      </w:r>
      <w:r w:rsidR="7EEA8046" w:rsidRPr="7A211E63">
        <w:rPr>
          <w:rFonts w:ascii="Times New Roman" w:eastAsia="Calibri" w:hAnsi="Times New Roman"/>
        </w:rPr>
        <w:t>augavietėse, kuriose buvo naudojamos cheminės ir mechaninės naikinimo priemonės, Klientas turi teisę tikrinti darbų kokybę tiek fiziškai atvykdamas į darbų atlikimo vietą, tiek naudodamasis dronais atliktos nuotolinės stebėsenos duomenimis. Naudojant chemines naikinimo priemones, ekspertas (ar savivaldybės specialistas) augaviečių būklę turi vertinti praėjus 14–28 kalendorinėms dienoms, o naudojant mechanines priemones – ne vėliau kaip per 20 kalendorinių dienų po priemonės įgyvendinimo pabaigos.</w:t>
      </w:r>
    </w:p>
    <w:p w14:paraId="2128AA9C" w14:textId="43281451" w:rsidR="00D22B97" w:rsidRDefault="40A135D4" w:rsidP="00845A24">
      <w:pPr>
        <w:pStyle w:val="Sraopastraipa"/>
        <w:numPr>
          <w:ilvl w:val="1"/>
          <w:numId w:val="5"/>
        </w:numPr>
        <w:tabs>
          <w:tab w:val="left" w:pos="284"/>
          <w:tab w:val="left" w:pos="709"/>
          <w:tab w:val="left" w:pos="851"/>
        </w:tabs>
        <w:spacing w:after="0" w:line="240" w:lineRule="auto"/>
        <w:ind w:left="567" w:hanging="283"/>
        <w:contextualSpacing w:val="0"/>
        <w:jc w:val="both"/>
        <w:rPr>
          <w:rFonts w:ascii="Times New Roman" w:hAnsi="Times New Roman"/>
        </w:rPr>
      </w:pPr>
      <w:r w:rsidRPr="7A211E63">
        <w:rPr>
          <w:rFonts w:ascii="Times New Roman" w:eastAsia="Calibri" w:hAnsi="Times New Roman"/>
        </w:rPr>
        <w:t xml:space="preserve">Atlikęs naudotų naikinimo priemonių vertinimą, Klientas parengia darbų priėmimo aktą, kuriame nurodo kiekvienos rykštenių augavietės naikinimo kokybę ir pastebėtus trūkumus. </w:t>
      </w:r>
      <w:r w:rsidRPr="7A211E63">
        <w:rPr>
          <w:rFonts w:ascii="Times New Roman" w:hAnsi="Times New Roman"/>
        </w:rPr>
        <w:t>Kiekvienas patikrintas plotas (vieta, kuri nurodyta Užsakyme) vertinamas pagal Techninėje specifikacijoje nurodytus darbų atlikimo kokybės kriterijus. Jei tikrinimo metu nustatoma, kad 20 proc. (pvz., 2 iš 10 patikrintų plotų pateiktų patikrinimo akte) patikrintų teritorijų neatitinka Veiksmų plane nurodytų naikinimo metodų reikalavimų, Klientas turi teisę nemokėti už paslaugas, kurios pateiktos akte, kol trūkumai nebus pašalinti. Pakartotinai nustačius neatitikimus, už tas paslaugas, kurios nurodytos akte mokėjimas nevykdomas visai. Tuo atveju, jei pateikti darbai akte pripažįstami netinkamai atliktais, Paslaugų teikėjas turi teisę per 5 (penkias) darbo dienas pateikti papildomus įrodymus ar paaiškinimus, pagrindžiančius darbų atlikimą.</w:t>
      </w:r>
    </w:p>
    <w:p w14:paraId="78F59049" w14:textId="706CFE03" w:rsidR="07BD5DFE" w:rsidRDefault="07BD5DFE" w:rsidP="00845A24">
      <w:pPr>
        <w:pStyle w:val="Sraopastraipa"/>
        <w:numPr>
          <w:ilvl w:val="1"/>
          <w:numId w:val="5"/>
        </w:numPr>
        <w:tabs>
          <w:tab w:val="left" w:pos="284"/>
          <w:tab w:val="left" w:pos="709"/>
          <w:tab w:val="left" w:pos="851"/>
        </w:tabs>
        <w:spacing w:after="0" w:line="240" w:lineRule="auto"/>
        <w:ind w:left="567" w:hanging="283"/>
        <w:contextualSpacing w:val="0"/>
        <w:jc w:val="both"/>
        <w:rPr>
          <w:rFonts w:ascii="Times New Roman" w:eastAsia="Calibri" w:hAnsi="Times New Roman" w:cs="Arial"/>
        </w:rPr>
      </w:pPr>
      <w:r w:rsidRPr="7A211E63">
        <w:rPr>
          <w:rFonts w:ascii="Times New Roman" w:hAnsi="Times New Roman"/>
        </w:rPr>
        <w:t xml:space="preserve">Vilniaus miesto savivaldybės teritorijoje </w:t>
      </w:r>
      <w:r w:rsidR="192CE8EE" w:rsidRPr="7A211E63">
        <w:rPr>
          <w:rFonts w:ascii="Times New Roman" w:hAnsi="Times New Roman"/>
        </w:rPr>
        <w:t xml:space="preserve">šiuo </w:t>
      </w:r>
      <w:r w:rsidR="266E3796" w:rsidRPr="7A211E63">
        <w:rPr>
          <w:rFonts w:ascii="Times New Roman" w:hAnsi="Times New Roman"/>
        </w:rPr>
        <w:t xml:space="preserve">metu </w:t>
      </w:r>
      <w:r w:rsidR="192CE8EE" w:rsidRPr="7A211E63">
        <w:rPr>
          <w:rFonts w:ascii="Times New Roman" w:hAnsi="Times New Roman"/>
        </w:rPr>
        <w:t xml:space="preserve">identifikuotos 28 </w:t>
      </w:r>
      <w:r w:rsidR="057336F6" w:rsidRPr="7A211E63">
        <w:rPr>
          <w:rFonts w:ascii="Times New Roman" w:hAnsi="Times New Roman"/>
        </w:rPr>
        <w:t xml:space="preserve">rykštenių </w:t>
      </w:r>
      <w:r w:rsidR="192CE8EE" w:rsidRPr="7A211E63">
        <w:rPr>
          <w:rFonts w:ascii="Times New Roman" w:hAnsi="Times New Roman"/>
        </w:rPr>
        <w:t xml:space="preserve">augavietės, į kurias </w:t>
      </w:r>
      <w:r w:rsidR="057336F6" w:rsidRPr="7A211E63">
        <w:rPr>
          <w:rFonts w:ascii="Times New Roman" w:hAnsi="Times New Roman"/>
        </w:rPr>
        <w:t>įtraukti</w:t>
      </w:r>
      <w:r w:rsidR="192CE8EE" w:rsidRPr="7A211E63">
        <w:rPr>
          <w:rFonts w:ascii="Times New Roman" w:hAnsi="Times New Roman"/>
        </w:rPr>
        <w:t xml:space="preserve"> 2 valstybiniai ir 26 privačių </w:t>
      </w:r>
      <w:r w:rsidR="2F07FFCD" w:rsidRPr="7A211E63">
        <w:rPr>
          <w:rFonts w:ascii="Times New Roman" w:hAnsi="Times New Roman"/>
        </w:rPr>
        <w:t xml:space="preserve">žemės </w:t>
      </w:r>
      <w:r w:rsidR="192CE8EE" w:rsidRPr="7A211E63">
        <w:rPr>
          <w:rFonts w:ascii="Times New Roman" w:hAnsi="Times New Roman"/>
        </w:rPr>
        <w:t xml:space="preserve">sklypai, ir kurių bendras plotas siekia 15,4 ha. </w:t>
      </w:r>
      <w:r w:rsidR="65201CEE" w:rsidRPr="7A211E63">
        <w:rPr>
          <w:rFonts w:ascii="Times New Roman" w:hAnsi="Times New Roman"/>
        </w:rPr>
        <w:t>Vieno užsakymo paslaugų apimtis turi būti nemažesnė nei 1 m</w:t>
      </w:r>
      <w:r w:rsidR="65201CEE" w:rsidRPr="7A211E63">
        <w:rPr>
          <w:rFonts w:ascii="Times New Roman" w:hAnsi="Times New Roman"/>
          <w:vertAlign w:val="superscript"/>
        </w:rPr>
        <w:t>2</w:t>
      </w:r>
      <w:r w:rsidR="65201CEE" w:rsidRPr="7A211E63">
        <w:rPr>
          <w:rFonts w:ascii="Times New Roman" w:hAnsi="Times New Roman"/>
        </w:rPr>
        <w:t xml:space="preserve"> (0,0001 ha). Vieno tvarkomo ploto apimtis gali būti nuo 1 m</w:t>
      </w:r>
      <w:r w:rsidR="65201CEE" w:rsidRPr="7A211E63">
        <w:rPr>
          <w:rFonts w:ascii="Times New Roman" w:hAnsi="Times New Roman"/>
          <w:vertAlign w:val="superscript"/>
        </w:rPr>
        <w:t>2</w:t>
      </w:r>
      <w:r w:rsidR="65201CEE" w:rsidRPr="7A211E63">
        <w:rPr>
          <w:rFonts w:ascii="Times New Roman" w:hAnsi="Times New Roman"/>
        </w:rPr>
        <w:t xml:space="preserve"> iki </w:t>
      </w:r>
      <w:r w:rsidR="0BBC8424" w:rsidRPr="7A211E63">
        <w:rPr>
          <w:rFonts w:ascii="Times New Roman" w:hAnsi="Times New Roman"/>
        </w:rPr>
        <w:t>50</w:t>
      </w:r>
      <w:r w:rsidR="65201CEE" w:rsidRPr="7A211E63">
        <w:rPr>
          <w:rFonts w:ascii="Times New Roman" w:hAnsi="Times New Roman"/>
        </w:rPr>
        <w:t xml:space="preserve"> 0000 m</w:t>
      </w:r>
      <w:r w:rsidR="65201CEE" w:rsidRPr="7A211E63">
        <w:rPr>
          <w:rFonts w:ascii="Times New Roman" w:hAnsi="Times New Roman"/>
          <w:vertAlign w:val="superscript"/>
        </w:rPr>
        <w:t>2</w:t>
      </w:r>
      <w:r w:rsidR="65201CEE" w:rsidRPr="7A211E63">
        <w:rPr>
          <w:rFonts w:ascii="Times New Roman" w:hAnsi="Times New Roman"/>
        </w:rPr>
        <w:t xml:space="preserve"> ploto. Naikintinos populiacijos yra privačios nuosavybės teise fiziniams ir juridiniams asmenims priklausančiuose, taip pat </w:t>
      </w:r>
      <w:r w:rsidR="00B47A05" w:rsidRPr="7A211E63">
        <w:rPr>
          <w:rFonts w:ascii="Times New Roman" w:hAnsi="Times New Roman"/>
        </w:rPr>
        <w:t>valstybei priklausančiose žemėse</w:t>
      </w:r>
      <w:r w:rsidR="65201CEE" w:rsidRPr="7A211E63">
        <w:rPr>
          <w:rFonts w:ascii="Times New Roman" w:hAnsi="Times New Roman"/>
        </w:rPr>
        <w:t>.</w:t>
      </w:r>
      <w:r w:rsidR="0FADF272" w:rsidRPr="7A211E63">
        <w:rPr>
          <w:rFonts w:ascii="Times New Roman" w:hAnsi="Times New Roman"/>
        </w:rPr>
        <w:t xml:space="preserve"> </w:t>
      </w:r>
      <w:r w:rsidR="574ADE75" w:rsidRPr="7A211E63">
        <w:rPr>
          <w:rFonts w:ascii="Times New Roman" w:eastAsia="Calibri" w:hAnsi="Times New Roman" w:cs="Arial"/>
        </w:rPr>
        <w:t>Klientas pasilieka teisę, atsižvelgdamas į gautų privačių žemės sklypų savininkų sutikimų skaičių ir (ar) naujai nustatytas rykštenių augavietes, koreguoti darbų apimtis (hektarais), neviršijant ±30 proc. nuo planuojamų apimčių.</w:t>
      </w:r>
    </w:p>
    <w:p w14:paraId="38A398FE" w14:textId="77777777" w:rsidR="000D6DA3" w:rsidRDefault="65201CEE" w:rsidP="00926A59">
      <w:pPr>
        <w:pStyle w:val="Sraopastraipa"/>
        <w:numPr>
          <w:ilvl w:val="1"/>
          <w:numId w:val="5"/>
        </w:numPr>
        <w:tabs>
          <w:tab w:val="left" w:pos="284"/>
          <w:tab w:val="left" w:pos="709"/>
          <w:tab w:val="left" w:pos="851"/>
        </w:tabs>
        <w:spacing w:after="0" w:line="240" w:lineRule="auto"/>
        <w:ind w:left="567" w:hanging="283"/>
        <w:contextualSpacing w:val="0"/>
        <w:jc w:val="both"/>
        <w:rPr>
          <w:rFonts w:ascii="Times New Roman" w:hAnsi="Times New Roman"/>
        </w:rPr>
      </w:pPr>
      <w:r w:rsidRPr="7A211E63">
        <w:rPr>
          <w:rFonts w:ascii="Times New Roman" w:hAnsi="Times New Roman"/>
        </w:rPr>
        <w:t>Preliminari 48 mėn. paslaugų apimtis</w:t>
      </w:r>
      <w:r w:rsidR="001B70BD">
        <w:rPr>
          <w:rFonts w:ascii="Times New Roman" w:hAnsi="Times New Roman"/>
        </w:rPr>
        <w:t xml:space="preserve"> pateikta </w:t>
      </w:r>
      <w:r w:rsidR="00926A59">
        <w:rPr>
          <w:rFonts w:ascii="Times New Roman" w:hAnsi="Times New Roman"/>
        </w:rPr>
        <w:t xml:space="preserve">2 </w:t>
      </w:r>
      <w:r w:rsidR="001B70BD">
        <w:rPr>
          <w:rFonts w:ascii="Times New Roman" w:hAnsi="Times New Roman"/>
        </w:rPr>
        <w:t>l</w:t>
      </w:r>
      <w:r w:rsidRPr="7A211E63">
        <w:rPr>
          <w:rFonts w:ascii="Times New Roman" w:hAnsi="Times New Roman"/>
        </w:rPr>
        <w:t>entelėje</w:t>
      </w:r>
      <w:r w:rsidR="001B70BD">
        <w:rPr>
          <w:rFonts w:ascii="Times New Roman" w:hAnsi="Times New Roman"/>
        </w:rPr>
        <w:t>, kurioje</w:t>
      </w:r>
      <w:r w:rsidR="00845A24">
        <w:rPr>
          <w:rFonts w:ascii="Times New Roman" w:hAnsi="Times New Roman"/>
        </w:rPr>
        <w:t xml:space="preserve"> </w:t>
      </w:r>
      <w:r w:rsidRPr="7A211E63">
        <w:rPr>
          <w:rFonts w:ascii="Times New Roman" w:hAnsi="Times New Roman"/>
        </w:rPr>
        <w:t>nurodytos preliminarios 48 (</w:t>
      </w:r>
      <w:r w:rsidR="6F15A513" w:rsidRPr="7A211E63">
        <w:rPr>
          <w:rFonts w:ascii="Times New Roman" w:hAnsi="Times New Roman"/>
        </w:rPr>
        <w:t>keturiasdešimt aštuonių</w:t>
      </w:r>
      <w:r w:rsidRPr="7A211E63">
        <w:rPr>
          <w:rFonts w:ascii="Times New Roman" w:hAnsi="Times New Roman"/>
        </w:rPr>
        <w:t xml:space="preserve">) mėnesių paslaugų teikimo laikotarpio apimtys, kurios gali kisti (didėti ir (ar) mažėti), neviršijant </w:t>
      </w:r>
      <w:r w:rsidR="6294A0B2" w:rsidRPr="7A211E63">
        <w:rPr>
          <w:rFonts w:ascii="Times New Roman" w:hAnsi="Times New Roman"/>
        </w:rPr>
        <w:t>100</w:t>
      </w:r>
      <w:r w:rsidRPr="7A211E63">
        <w:rPr>
          <w:rFonts w:ascii="Times New Roman" w:hAnsi="Times New Roman"/>
        </w:rPr>
        <w:t>.000 EUR įskaitant visus mokesčius.</w:t>
      </w:r>
    </w:p>
    <w:p w14:paraId="2F6A2D13" w14:textId="77777777" w:rsidR="000D6DA3" w:rsidRDefault="000D6DA3" w:rsidP="000D6DA3">
      <w:pPr>
        <w:pStyle w:val="Sraopastraipa"/>
        <w:tabs>
          <w:tab w:val="left" w:pos="284"/>
          <w:tab w:val="left" w:pos="709"/>
          <w:tab w:val="left" w:pos="851"/>
        </w:tabs>
        <w:spacing w:after="0" w:line="240" w:lineRule="auto"/>
        <w:ind w:left="360"/>
        <w:contextualSpacing w:val="0"/>
        <w:jc w:val="both"/>
        <w:rPr>
          <w:rFonts w:ascii="Times New Roman" w:hAnsi="Times New Roman"/>
        </w:rPr>
      </w:pPr>
    </w:p>
    <w:p w14:paraId="74834DD5" w14:textId="77777777" w:rsidR="000D6DA3" w:rsidRDefault="000D6DA3" w:rsidP="000D6DA3">
      <w:pPr>
        <w:pStyle w:val="Sraopastraipa"/>
        <w:tabs>
          <w:tab w:val="left" w:pos="284"/>
          <w:tab w:val="left" w:pos="709"/>
          <w:tab w:val="left" w:pos="851"/>
        </w:tabs>
        <w:spacing w:after="0" w:line="240" w:lineRule="auto"/>
        <w:ind w:left="360"/>
        <w:contextualSpacing w:val="0"/>
        <w:jc w:val="both"/>
        <w:rPr>
          <w:rFonts w:ascii="Times New Roman" w:hAnsi="Times New Roman"/>
        </w:rPr>
      </w:pPr>
    </w:p>
    <w:p w14:paraId="7FF9DFE5" w14:textId="77777777" w:rsidR="000D6DA3" w:rsidRDefault="000D6DA3" w:rsidP="000D6DA3">
      <w:pPr>
        <w:pStyle w:val="Sraopastraipa"/>
        <w:tabs>
          <w:tab w:val="left" w:pos="284"/>
          <w:tab w:val="left" w:pos="709"/>
          <w:tab w:val="left" w:pos="851"/>
        </w:tabs>
        <w:spacing w:after="0" w:line="240" w:lineRule="auto"/>
        <w:ind w:left="360"/>
        <w:contextualSpacing w:val="0"/>
        <w:jc w:val="both"/>
        <w:rPr>
          <w:rFonts w:ascii="Times New Roman" w:hAnsi="Times New Roman"/>
        </w:rPr>
      </w:pPr>
    </w:p>
    <w:p w14:paraId="55BB48BB" w14:textId="77777777" w:rsidR="000D6DA3" w:rsidRDefault="000D6DA3" w:rsidP="000D6DA3">
      <w:pPr>
        <w:pStyle w:val="Sraopastraipa"/>
        <w:tabs>
          <w:tab w:val="left" w:pos="284"/>
          <w:tab w:val="left" w:pos="709"/>
          <w:tab w:val="left" w:pos="851"/>
        </w:tabs>
        <w:spacing w:after="0" w:line="240" w:lineRule="auto"/>
        <w:ind w:left="360"/>
        <w:contextualSpacing w:val="0"/>
        <w:jc w:val="both"/>
        <w:rPr>
          <w:rFonts w:ascii="Times New Roman" w:hAnsi="Times New Roman"/>
        </w:rPr>
      </w:pPr>
    </w:p>
    <w:p w14:paraId="5A5EB9EA" w14:textId="77777777" w:rsidR="000D6DA3" w:rsidRDefault="000D6DA3" w:rsidP="000D6DA3">
      <w:pPr>
        <w:pStyle w:val="Sraopastraipa"/>
        <w:tabs>
          <w:tab w:val="left" w:pos="284"/>
          <w:tab w:val="left" w:pos="709"/>
          <w:tab w:val="left" w:pos="851"/>
        </w:tabs>
        <w:spacing w:after="0" w:line="240" w:lineRule="auto"/>
        <w:ind w:left="360"/>
        <w:contextualSpacing w:val="0"/>
        <w:jc w:val="both"/>
        <w:rPr>
          <w:rFonts w:ascii="Times New Roman" w:hAnsi="Times New Roman"/>
        </w:rPr>
      </w:pPr>
    </w:p>
    <w:p w14:paraId="6778FF4E" w14:textId="17556B13" w:rsidR="00926A59" w:rsidRPr="000D6DA3" w:rsidRDefault="000D6DA3" w:rsidP="005B3841">
      <w:pPr>
        <w:pStyle w:val="Sraopastraipa"/>
        <w:tabs>
          <w:tab w:val="left" w:pos="284"/>
          <w:tab w:val="left" w:pos="709"/>
          <w:tab w:val="left" w:pos="851"/>
        </w:tabs>
        <w:spacing w:after="0" w:line="240" w:lineRule="auto"/>
        <w:ind w:left="284"/>
        <w:contextualSpacing w:val="0"/>
        <w:jc w:val="both"/>
        <w:rPr>
          <w:rFonts w:ascii="Times New Roman" w:hAnsi="Times New Roman"/>
        </w:rPr>
      </w:pPr>
      <w:r>
        <w:rPr>
          <w:rFonts w:ascii="Times New Roman" w:eastAsia="Calibri" w:hAnsi="Times New Roman"/>
        </w:rPr>
        <w:lastRenderedPageBreak/>
        <w:t>2</w:t>
      </w:r>
      <w:r w:rsidR="00926A59" w:rsidRPr="000D6DA3">
        <w:rPr>
          <w:rFonts w:ascii="Times New Roman" w:eastAsia="Calibri" w:hAnsi="Times New Roman"/>
        </w:rPr>
        <w:t xml:space="preserve"> lentelė. </w:t>
      </w:r>
      <w:r w:rsidRPr="000D6DA3">
        <w:rPr>
          <w:rFonts w:ascii="Times New Roman" w:eastAsia="Calibri" w:hAnsi="Times New Roman"/>
        </w:rPr>
        <w:t>Kanadinių ir didžiųjų rykštenių populiacij</w:t>
      </w:r>
      <w:r>
        <w:rPr>
          <w:rFonts w:ascii="Times New Roman" w:eastAsia="Calibri" w:hAnsi="Times New Roman"/>
        </w:rPr>
        <w:t>os</w:t>
      </w:r>
      <w:r w:rsidRPr="000D6DA3">
        <w:rPr>
          <w:rFonts w:ascii="Times New Roman" w:eastAsia="Calibri" w:hAnsi="Times New Roman"/>
        </w:rPr>
        <w:t xml:space="preserve"> naikinim</w:t>
      </w:r>
      <w:r>
        <w:rPr>
          <w:rFonts w:ascii="Times New Roman" w:eastAsia="Calibri" w:hAnsi="Times New Roman"/>
        </w:rPr>
        <w:t>o</w:t>
      </w:r>
      <w:r w:rsidRPr="000D6DA3">
        <w:rPr>
          <w:rFonts w:ascii="Times New Roman" w:eastAsia="Calibri" w:hAnsi="Times New Roman"/>
        </w:rPr>
        <w:t xml:space="preserve"> </w:t>
      </w:r>
      <w:r w:rsidR="00926A59" w:rsidRPr="000D6DA3">
        <w:rPr>
          <w:rFonts w:ascii="Times New Roman" w:eastAsia="Calibri" w:hAnsi="Times New Roman"/>
        </w:rPr>
        <w:t>preliminari 48 mėn. paslaugų apimtis.</w:t>
      </w:r>
    </w:p>
    <w:p w14:paraId="34BE9FF6" w14:textId="77777777" w:rsidR="00B512DA" w:rsidRPr="00320BEA" w:rsidRDefault="00B512DA" w:rsidP="7A211E63">
      <w:pPr>
        <w:pStyle w:val="Sraopastraipa"/>
        <w:tabs>
          <w:tab w:val="left" w:pos="284"/>
          <w:tab w:val="left" w:pos="709"/>
        </w:tabs>
        <w:spacing w:after="0" w:line="240" w:lineRule="auto"/>
        <w:ind w:left="567"/>
        <w:contextualSpacing w:val="0"/>
        <w:jc w:val="both"/>
        <w:rPr>
          <w:rFonts w:ascii="Times New Roman" w:hAnsi="Times New Roman"/>
        </w:rPr>
      </w:pPr>
    </w:p>
    <w:tbl>
      <w:tblPr>
        <w:tblW w:w="8788" w:type="dxa"/>
        <w:tblInd w:w="279" w:type="dxa"/>
        <w:tblLayout w:type="fixed"/>
        <w:tblCellMar>
          <w:left w:w="10" w:type="dxa"/>
          <w:right w:w="10" w:type="dxa"/>
        </w:tblCellMar>
        <w:tblLook w:val="04A0" w:firstRow="1" w:lastRow="0" w:firstColumn="1" w:lastColumn="0" w:noHBand="0" w:noVBand="1"/>
      </w:tblPr>
      <w:tblGrid>
        <w:gridCol w:w="567"/>
        <w:gridCol w:w="5245"/>
        <w:gridCol w:w="850"/>
        <w:gridCol w:w="2126"/>
      </w:tblGrid>
      <w:tr w:rsidR="00D22B97" w:rsidRPr="00BD1A10" w14:paraId="249E0E1F" w14:textId="77777777" w:rsidTr="775E1326">
        <w:trPr>
          <w:trHeight w:val="56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BC50" w14:textId="77777777" w:rsidR="00D22B97" w:rsidRPr="00BD1A10" w:rsidRDefault="00D22B97" w:rsidP="005916C4">
            <w:pPr>
              <w:spacing w:after="0" w:line="240" w:lineRule="auto"/>
              <w:jc w:val="center"/>
              <w:rPr>
                <w:rFonts w:ascii="Times New Roman" w:hAnsi="Times New Roman"/>
                <w:b/>
                <w:bCs/>
                <w:sz w:val="20"/>
                <w:szCs w:val="20"/>
              </w:rPr>
            </w:pPr>
            <w:r w:rsidRPr="00BD1A10">
              <w:rPr>
                <w:rFonts w:ascii="Times New Roman" w:hAnsi="Times New Roman"/>
                <w:b/>
                <w:bCs/>
                <w:sz w:val="20"/>
                <w:szCs w:val="20"/>
              </w:rPr>
              <w:t>Eil.</w:t>
            </w:r>
          </w:p>
          <w:p w14:paraId="346932B6" w14:textId="77777777" w:rsidR="00D22B97" w:rsidRPr="00BD1A10" w:rsidRDefault="00D22B97" w:rsidP="005916C4">
            <w:pPr>
              <w:spacing w:after="0" w:line="240" w:lineRule="auto"/>
              <w:jc w:val="center"/>
              <w:rPr>
                <w:rFonts w:ascii="Times New Roman" w:hAnsi="Times New Roman"/>
                <w:b/>
                <w:bCs/>
                <w:sz w:val="20"/>
                <w:szCs w:val="20"/>
              </w:rPr>
            </w:pPr>
            <w:r w:rsidRPr="00BD1A10">
              <w:rPr>
                <w:rFonts w:ascii="Times New Roman" w:hAnsi="Times New Roman"/>
                <w:b/>
                <w:bCs/>
                <w:sz w:val="20"/>
                <w:szCs w:val="20"/>
              </w:rPr>
              <w:t>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CB4E4D" w14:textId="77777777" w:rsidR="00D22B97" w:rsidRPr="00BD1A10" w:rsidRDefault="00D22B97" w:rsidP="005916C4">
            <w:pPr>
              <w:spacing w:after="0" w:line="240" w:lineRule="auto"/>
              <w:jc w:val="center"/>
              <w:rPr>
                <w:rFonts w:ascii="Times New Roman" w:hAnsi="Times New Roman"/>
                <w:b/>
                <w:bCs/>
                <w:sz w:val="20"/>
                <w:szCs w:val="20"/>
              </w:rPr>
            </w:pPr>
            <w:r w:rsidRPr="00BD1A10">
              <w:rPr>
                <w:rFonts w:ascii="Times New Roman" w:hAnsi="Times New Roman"/>
                <w:b/>
                <w:bCs/>
                <w:sz w:val="20"/>
                <w:szCs w:val="20"/>
              </w:rPr>
              <w:t>Paslaugų pavadinimas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7C62E" w14:textId="77777777" w:rsidR="00D22B97" w:rsidRPr="00BD1A10" w:rsidRDefault="00D22B97" w:rsidP="005916C4">
            <w:pPr>
              <w:spacing w:after="0" w:line="240" w:lineRule="auto"/>
              <w:jc w:val="center"/>
              <w:rPr>
                <w:rFonts w:ascii="Times New Roman" w:hAnsi="Times New Roman"/>
                <w:b/>
                <w:bCs/>
                <w:sz w:val="20"/>
                <w:szCs w:val="20"/>
              </w:rPr>
            </w:pPr>
            <w:r w:rsidRPr="00BD1A10">
              <w:rPr>
                <w:rFonts w:ascii="Times New Roman" w:hAnsi="Times New Roman"/>
                <w:b/>
                <w:bCs/>
                <w:sz w:val="20"/>
                <w:szCs w:val="20"/>
              </w:rPr>
              <w:t>Mato vnt.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CA7CE5" w14:textId="77777777" w:rsidR="00D22B97" w:rsidRPr="00BD1A10" w:rsidRDefault="00D22B97" w:rsidP="005916C4">
            <w:pPr>
              <w:spacing w:after="0" w:line="240" w:lineRule="auto"/>
              <w:jc w:val="center"/>
              <w:rPr>
                <w:rFonts w:ascii="Times New Roman" w:hAnsi="Times New Roman"/>
                <w:b/>
                <w:bCs/>
                <w:sz w:val="20"/>
                <w:szCs w:val="20"/>
              </w:rPr>
            </w:pPr>
            <w:r w:rsidRPr="00BD1A10">
              <w:rPr>
                <w:rFonts w:ascii="Times New Roman" w:hAnsi="Times New Roman"/>
                <w:b/>
                <w:bCs/>
                <w:sz w:val="20"/>
                <w:szCs w:val="20"/>
              </w:rPr>
              <w:t>Preliminarios</w:t>
            </w:r>
          </w:p>
          <w:p w14:paraId="26264126" w14:textId="77777777" w:rsidR="00D22B97" w:rsidRPr="00BD1A10" w:rsidRDefault="00D22B97" w:rsidP="005916C4">
            <w:pPr>
              <w:spacing w:after="0" w:line="240" w:lineRule="auto"/>
              <w:jc w:val="center"/>
              <w:rPr>
                <w:rFonts w:ascii="Times New Roman" w:hAnsi="Times New Roman"/>
                <w:b/>
                <w:bCs/>
                <w:sz w:val="20"/>
                <w:szCs w:val="20"/>
              </w:rPr>
            </w:pPr>
            <w:r w:rsidRPr="00BD1A10">
              <w:rPr>
                <w:rFonts w:ascii="Times New Roman" w:hAnsi="Times New Roman"/>
                <w:b/>
                <w:bCs/>
                <w:sz w:val="20"/>
                <w:szCs w:val="20"/>
                <w:shd w:val="clear" w:color="auto" w:fill="FFFFFF"/>
              </w:rPr>
              <w:t>48</w:t>
            </w:r>
            <w:r w:rsidRPr="00BD1A10">
              <w:rPr>
                <w:rFonts w:ascii="Times New Roman" w:hAnsi="Times New Roman"/>
                <w:b/>
                <w:bCs/>
                <w:sz w:val="20"/>
                <w:szCs w:val="20"/>
              </w:rPr>
              <w:t xml:space="preserve"> mėn. paslaugų teikimo laikotarpio apimtys</w:t>
            </w:r>
          </w:p>
        </w:tc>
      </w:tr>
      <w:tr w:rsidR="00D22B97" w:rsidRPr="00BD1A10" w14:paraId="497D070B" w14:textId="77777777" w:rsidTr="775E1326">
        <w:trPr>
          <w:trHeight w:val="1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08165" w14:textId="77777777" w:rsidR="00D22B97" w:rsidRPr="00BD1A10" w:rsidRDefault="00D22B97" w:rsidP="005916C4">
            <w:pPr>
              <w:spacing w:after="0" w:line="240" w:lineRule="auto"/>
              <w:jc w:val="center"/>
              <w:rPr>
                <w:rFonts w:ascii="Times New Roman" w:hAnsi="Times New Roman"/>
                <w:b/>
                <w:bCs/>
                <w:sz w:val="20"/>
                <w:szCs w:val="20"/>
              </w:rPr>
            </w:pPr>
            <w:r w:rsidRPr="00BD1A10">
              <w:rPr>
                <w:rFonts w:ascii="Times New Roman" w:hAnsi="Times New Roman"/>
                <w:b/>
                <w:bCs/>
                <w:sz w:val="20"/>
                <w:szCs w:val="20"/>
              </w:rPr>
              <w:t>1.</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C0DA21" w14:textId="640B4AC4" w:rsidR="00D22B97" w:rsidRPr="00BD1A10" w:rsidRDefault="00B15CA7" w:rsidP="00AE0D3B">
            <w:pPr>
              <w:spacing w:after="0" w:line="240" w:lineRule="auto"/>
              <w:jc w:val="both"/>
              <w:rPr>
                <w:rFonts w:ascii="Times New Roman" w:hAnsi="Times New Roman"/>
                <w:b/>
                <w:bCs/>
                <w:sz w:val="20"/>
                <w:szCs w:val="20"/>
              </w:rPr>
            </w:pPr>
            <w:r w:rsidRPr="00BD1A10">
              <w:rPr>
                <w:rFonts w:ascii="Times New Roman" w:hAnsi="Times New Roman"/>
                <w:b/>
                <w:bCs/>
                <w:sz w:val="20"/>
                <w:szCs w:val="20"/>
              </w:rPr>
              <w:t>Kanadinių ir didžiųjų</w:t>
            </w:r>
            <w:r w:rsidR="00AE0D3B" w:rsidRPr="00BD1A10">
              <w:rPr>
                <w:rFonts w:ascii="Times New Roman" w:hAnsi="Times New Roman"/>
                <w:b/>
                <w:bCs/>
                <w:sz w:val="20"/>
                <w:szCs w:val="20"/>
              </w:rPr>
              <w:t xml:space="preserve"> </w:t>
            </w:r>
            <w:r w:rsidRPr="00BD1A10">
              <w:rPr>
                <w:rFonts w:ascii="Times New Roman" w:hAnsi="Times New Roman"/>
                <w:b/>
                <w:bCs/>
                <w:sz w:val="20"/>
                <w:szCs w:val="20"/>
              </w:rPr>
              <w:t>rykštenių populiacijų naikinimas ir</w:t>
            </w:r>
            <w:r w:rsidR="00AE0D3B" w:rsidRPr="00BD1A10">
              <w:rPr>
                <w:rFonts w:ascii="Times New Roman" w:hAnsi="Times New Roman"/>
                <w:b/>
                <w:bCs/>
                <w:sz w:val="20"/>
                <w:szCs w:val="20"/>
              </w:rPr>
              <w:t xml:space="preserve"> </w:t>
            </w:r>
            <w:r w:rsidRPr="00BD1A10">
              <w:rPr>
                <w:rFonts w:ascii="Times New Roman" w:hAnsi="Times New Roman"/>
                <w:b/>
                <w:bCs/>
                <w:sz w:val="20"/>
                <w:szCs w:val="20"/>
              </w:rPr>
              <w:t>kontrolė cheminėmis priemonėmis</w:t>
            </w:r>
          </w:p>
        </w:tc>
      </w:tr>
      <w:tr w:rsidR="00D22B97" w:rsidRPr="00BD1A10" w14:paraId="53B4C7C3" w14:textId="77777777" w:rsidTr="775E1326">
        <w:trPr>
          <w:trHeight w:val="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840FC7" w14:textId="77777777" w:rsidR="00D22B97" w:rsidRPr="00BD1A10" w:rsidRDefault="00D22B97" w:rsidP="005916C4">
            <w:pPr>
              <w:spacing w:after="0" w:line="240" w:lineRule="auto"/>
              <w:jc w:val="center"/>
              <w:rPr>
                <w:rFonts w:ascii="Times New Roman" w:hAnsi="Times New Roman"/>
                <w:sz w:val="20"/>
                <w:szCs w:val="20"/>
              </w:rPr>
            </w:pPr>
            <w:r w:rsidRPr="00BD1A10">
              <w:rPr>
                <w:rFonts w:ascii="Times New Roman" w:hAnsi="Times New Roman"/>
                <w:sz w:val="20"/>
                <w:szCs w:val="20"/>
              </w:rPr>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E3CE1" w14:textId="6E04FCDE" w:rsidR="00D22B97" w:rsidRPr="00BD1A10" w:rsidRDefault="00B15CA7" w:rsidP="00B15CA7">
            <w:pPr>
              <w:spacing w:after="0" w:line="240" w:lineRule="auto"/>
              <w:jc w:val="both"/>
              <w:rPr>
                <w:rFonts w:ascii="Times New Roman" w:hAnsi="Times New Roman"/>
                <w:sz w:val="20"/>
                <w:szCs w:val="20"/>
              </w:rPr>
            </w:pPr>
            <w:r w:rsidRPr="00BD1A10">
              <w:rPr>
                <w:rFonts w:ascii="Times New Roman" w:hAnsi="Times New Roman"/>
                <w:sz w:val="20"/>
                <w:szCs w:val="20"/>
              </w:rPr>
              <w:t>Kanadinių ir didžiųjų</w:t>
            </w:r>
            <w:r w:rsidR="00AE0D3B" w:rsidRPr="00BD1A10">
              <w:rPr>
                <w:rFonts w:ascii="Times New Roman" w:hAnsi="Times New Roman"/>
                <w:sz w:val="20"/>
                <w:szCs w:val="20"/>
              </w:rPr>
              <w:t xml:space="preserve"> </w:t>
            </w:r>
            <w:r w:rsidRPr="00BD1A10">
              <w:rPr>
                <w:rFonts w:ascii="Times New Roman" w:hAnsi="Times New Roman"/>
                <w:sz w:val="20"/>
                <w:szCs w:val="20"/>
              </w:rPr>
              <w:t xml:space="preserve">rykštenių populiacijų naikinimas </w:t>
            </w:r>
            <w:r w:rsidR="00AE0D3B" w:rsidRPr="00BD1A10">
              <w:rPr>
                <w:rFonts w:ascii="Times New Roman" w:hAnsi="Times New Roman"/>
                <w:sz w:val="20"/>
                <w:szCs w:val="20"/>
              </w:rPr>
              <w:t>herbi</w:t>
            </w:r>
            <w:r w:rsidR="008A14C4" w:rsidRPr="00BD1A10">
              <w:rPr>
                <w:rFonts w:ascii="Times New Roman" w:hAnsi="Times New Roman"/>
                <w:sz w:val="20"/>
                <w:szCs w:val="20"/>
              </w:rPr>
              <w:t>cidais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5259AF" w14:textId="77777777" w:rsidR="00D22B97" w:rsidRPr="00BD1A10" w:rsidRDefault="07BD5DFE" w:rsidP="005916C4">
            <w:pPr>
              <w:spacing w:after="0" w:line="240" w:lineRule="auto"/>
              <w:jc w:val="center"/>
              <w:rPr>
                <w:rFonts w:ascii="Times New Roman" w:hAnsi="Times New Roman"/>
                <w:sz w:val="20"/>
                <w:szCs w:val="20"/>
              </w:rPr>
            </w:pPr>
            <w:r w:rsidRPr="7A211E63">
              <w:rPr>
                <w:rFonts w:ascii="Times New Roman" w:hAnsi="Times New Roman"/>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74F2A" w14:textId="12CDDB87" w:rsidR="00D22B97" w:rsidRPr="007334ED" w:rsidRDefault="007E68D2" w:rsidP="7A211E63">
            <w:pPr>
              <w:spacing w:after="0" w:line="240" w:lineRule="auto"/>
              <w:jc w:val="center"/>
              <w:rPr>
                <w:rFonts w:ascii="Times New Roman" w:hAnsi="Times New Roman"/>
                <w:sz w:val="20"/>
                <w:szCs w:val="20"/>
              </w:rPr>
            </w:pPr>
            <w:r>
              <w:rPr>
                <w:rFonts w:ascii="Times New Roman" w:hAnsi="Times New Roman"/>
                <w:sz w:val="20"/>
                <w:szCs w:val="20"/>
              </w:rPr>
              <w:t>61,6</w:t>
            </w:r>
          </w:p>
        </w:tc>
      </w:tr>
      <w:tr w:rsidR="00D22B97" w:rsidRPr="00BD1A10" w14:paraId="3B27AFE3" w14:textId="77777777" w:rsidTr="775E1326">
        <w:trPr>
          <w:trHeight w:val="19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064F2" w14:textId="77777777" w:rsidR="00D22B97" w:rsidRPr="00BD1A10" w:rsidRDefault="00D22B97" w:rsidP="005916C4">
            <w:pPr>
              <w:spacing w:after="0" w:line="240" w:lineRule="auto"/>
              <w:jc w:val="center"/>
              <w:rPr>
                <w:rFonts w:ascii="Times New Roman" w:hAnsi="Times New Roman"/>
                <w:b/>
                <w:bCs/>
                <w:sz w:val="20"/>
                <w:szCs w:val="20"/>
              </w:rPr>
            </w:pPr>
            <w:r w:rsidRPr="00BD1A10">
              <w:rPr>
                <w:rFonts w:ascii="Times New Roman" w:hAnsi="Times New Roman"/>
                <w:b/>
                <w:bCs/>
                <w:sz w:val="20"/>
                <w:szCs w:val="20"/>
              </w:rPr>
              <w:t>2.</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D8156" w14:textId="36DBE711" w:rsidR="00D22B97" w:rsidRPr="007334ED" w:rsidRDefault="00415428" w:rsidP="005916C4">
            <w:pPr>
              <w:spacing w:after="0" w:line="240" w:lineRule="auto"/>
              <w:jc w:val="both"/>
              <w:rPr>
                <w:rFonts w:ascii="Times New Roman" w:hAnsi="Times New Roman"/>
                <w:b/>
                <w:bCs/>
                <w:sz w:val="20"/>
                <w:szCs w:val="20"/>
              </w:rPr>
            </w:pPr>
            <w:r w:rsidRPr="007334ED">
              <w:rPr>
                <w:rFonts w:ascii="Times New Roman" w:hAnsi="Times New Roman"/>
                <w:b/>
                <w:bCs/>
                <w:sz w:val="20"/>
                <w:szCs w:val="20"/>
              </w:rPr>
              <w:t xml:space="preserve">Kanadinių ir didžiųjų rykštenių populiacijų naikinimas </w:t>
            </w:r>
            <w:r w:rsidR="00D22B97" w:rsidRPr="007334ED">
              <w:rPr>
                <w:rFonts w:ascii="Times New Roman" w:hAnsi="Times New Roman"/>
                <w:b/>
                <w:bCs/>
                <w:sz w:val="20"/>
                <w:szCs w:val="20"/>
              </w:rPr>
              <w:t>mechaninėmis priemonėmis</w:t>
            </w:r>
          </w:p>
        </w:tc>
      </w:tr>
      <w:tr w:rsidR="00D22B97" w:rsidRPr="00BD1A10" w14:paraId="11B11439" w14:textId="77777777" w:rsidTr="775E1326">
        <w:trPr>
          <w:trHeight w:val="37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9363AA" w14:textId="77777777" w:rsidR="00D22B97" w:rsidRPr="00BD1A10" w:rsidRDefault="00D22B97" w:rsidP="005916C4">
            <w:pPr>
              <w:spacing w:after="0" w:line="240" w:lineRule="auto"/>
              <w:jc w:val="center"/>
              <w:rPr>
                <w:rFonts w:ascii="Times New Roman" w:hAnsi="Times New Roman"/>
                <w:sz w:val="20"/>
                <w:szCs w:val="20"/>
              </w:rPr>
            </w:pPr>
            <w:r w:rsidRPr="00BD1A10">
              <w:rPr>
                <w:rFonts w:ascii="Times New Roman" w:hAnsi="Times New Roman"/>
                <w:sz w:val="20"/>
                <w:szCs w:val="20"/>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63668C" w14:textId="5451C7AC" w:rsidR="00D22B97" w:rsidRPr="00BD1A10" w:rsidRDefault="00E624F0" w:rsidP="005916C4">
            <w:pPr>
              <w:spacing w:after="0" w:line="240" w:lineRule="auto"/>
              <w:jc w:val="both"/>
              <w:rPr>
                <w:rFonts w:ascii="Times New Roman" w:hAnsi="Times New Roman"/>
                <w:sz w:val="20"/>
                <w:szCs w:val="20"/>
              </w:rPr>
            </w:pPr>
            <w:r w:rsidRPr="00BD1A10">
              <w:rPr>
                <w:rFonts w:ascii="Times New Roman" w:hAnsi="Times New Roman"/>
                <w:sz w:val="20"/>
                <w:szCs w:val="20"/>
              </w:rPr>
              <w:t>Kanadinių ir didžiųjų rykštenių naikinimas ir kontrolė nupjaunant augalus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61D104" w14:textId="77777777" w:rsidR="00D22B97" w:rsidRPr="00BD1A10" w:rsidRDefault="00D22B97" w:rsidP="005916C4">
            <w:pPr>
              <w:spacing w:after="0" w:line="240" w:lineRule="auto"/>
              <w:jc w:val="center"/>
              <w:rPr>
                <w:rFonts w:ascii="Times New Roman" w:hAnsi="Times New Roman"/>
                <w:sz w:val="20"/>
                <w:szCs w:val="20"/>
              </w:rPr>
            </w:pPr>
            <w:r w:rsidRPr="00BD1A10">
              <w:rPr>
                <w:rFonts w:ascii="Times New Roman" w:hAnsi="Times New Roman"/>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9C5D39" w14:textId="34E81255" w:rsidR="00D22B97" w:rsidRPr="007334ED" w:rsidRDefault="007E68D2" w:rsidP="7A211E63">
            <w:pPr>
              <w:spacing w:after="0" w:line="240" w:lineRule="auto"/>
              <w:jc w:val="center"/>
              <w:rPr>
                <w:rFonts w:ascii="Times New Roman" w:hAnsi="Times New Roman"/>
                <w:sz w:val="20"/>
                <w:szCs w:val="20"/>
              </w:rPr>
            </w:pPr>
            <w:r>
              <w:rPr>
                <w:rFonts w:ascii="Times New Roman" w:hAnsi="Times New Roman"/>
                <w:sz w:val="20"/>
                <w:szCs w:val="20"/>
              </w:rPr>
              <w:t>61,6</w:t>
            </w:r>
          </w:p>
        </w:tc>
      </w:tr>
      <w:tr w:rsidR="00D22B97" w:rsidRPr="00BD1A10" w14:paraId="45F9993D" w14:textId="77777777" w:rsidTr="775E1326">
        <w:trPr>
          <w:trHeight w:val="4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61913E" w14:textId="77777777" w:rsidR="00D22B97" w:rsidRPr="00BD1A10" w:rsidRDefault="00D22B97" w:rsidP="005916C4">
            <w:pPr>
              <w:spacing w:after="0" w:line="240" w:lineRule="auto"/>
              <w:jc w:val="center"/>
              <w:rPr>
                <w:rFonts w:ascii="Times New Roman" w:hAnsi="Times New Roman"/>
                <w:sz w:val="20"/>
                <w:szCs w:val="20"/>
              </w:rPr>
            </w:pPr>
            <w:r w:rsidRPr="00BD1A10">
              <w:rPr>
                <w:rFonts w:ascii="Times New Roman" w:hAnsi="Times New Roman"/>
                <w:sz w:val="20"/>
                <w:szCs w:val="20"/>
              </w:rPr>
              <w:t>2.2.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DDCC1" w14:textId="52FFF88C" w:rsidR="00D22B97" w:rsidRPr="00BD1A10" w:rsidRDefault="00066344" w:rsidP="005916C4">
            <w:pPr>
              <w:spacing w:after="0" w:line="240" w:lineRule="auto"/>
              <w:jc w:val="both"/>
              <w:rPr>
                <w:rFonts w:ascii="Times New Roman" w:hAnsi="Times New Roman"/>
                <w:sz w:val="20"/>
                <w:szCs w:val="20"/>
              </w:rPr>
            </w:pPr>
            <w:r w:rsidRPr="00BD1A10">
              <w:rPr>
                <w:rFonts w:ascii="Times New Roman" w:hAnsi="Times New Roman"/>
                <w:sz w:val="20"/>
                <w:szCs w:val="20"/>
              </w:rPr>
              <w:t>Kanadinių ir didžiųjų rykštenių naikinimas ir kontrolė iškasant pavieniui augančius individus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DA9ACC" w14:textId="77777777" w:rsidR="00D22B97" w:rsidRPr="00BD1A10" w:rsidRDefault="00D22B97" w:rsidP="005916C4">
            <w:pPr>
              <w:spacing w:after="0" w:line="240" w:lineRule="auto"/>
              <w:jc w:val="center"/>
              <w:rPr>
                <w:rFonts w:ascii="Times New Roman" w:hAnsi="Times New Roman"/>
                <w:sz w:val="20"/>
                <w:szCs w:val="20"/>
              </w:rPr>
            </w:pPr>
            <w:r w:rsidRPr="00BD1A10">
              <w:rPr>
                <w:rFonts w:ascii="Times New Roman" w:hAnsi="Times New Roman"/>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717746" w14:textId="0C748D50" w:rsidR="00D22B97" w:rsidRPr="007334ED" w:rsidRDefault="007E68D2" w:rsidP="7A211E63">
            <w:pPr>
              <w:spacing w:after="0" w:line="240" w:lineRule="auto"/>
              <w:jc w:val="center"/>
              <w:rPr>
                <w:rFonts w:ascii="Times New Roman" w:hAnsi="Times New Roman"/>
                <w:sz w:val="20"/>
                <w:szCs w:val="20"/>
              </w:rPr>
            </w:pPr>
            <w:r>
              <w:rPr>
                <w:rFonts w:ascii="Times New Roman" w:hAnsi="Times New Roman"/>
                <w:sz w:val="20"/>
                <w:szCs w:val="20"/>
              </w:rPr>
              <w:t>61,6</w:t>
            </w:r>
          </w:p>
        </w:tc>
      </w:tr>
    </w:tbl>
    <w:p w14:paraId="4BA2DB58" w14:textId="77777777" w:rsidR="00C72A76" w:rsidRDefault="00C72A76" w:rsidP="7A211E63">
      <w:pPr>
        <w:pStyle w:val="Sraopastraipa"/>
        <w:tabs>
          <w:tab w:val="left" w:pos="426"/>
        </w:tabs>
        <w:spacing w:after="0" w:line="240" w:lineRule="auto"/>
        <w:ind w:left="1224" w:hanging="515"/>
        <w:contextualSpacing w:val="0"/>
        <w:jc w:val="both"/>
        <w:rPr>
          <w:rFonts w:ascii="Times New Roman" w:eastAsia="Calibri" w:hAnsi="Times New Roman"/>
        </w:rPr>
      </w:pPr>
    </w:p>
    <w:p w14:paraId="420DEEBE" w14:textId="6C37E1D9" w:rsidR="00F31A0F" w:rsidRPr="00F85813" w:rsidRDefault="4972C1C6" w:rsidP="7A211E63">
      <w:pPr>
        <w:pStyle w:val="Sraopastraipa"/>
        <w:numPr>
          <w:ilvl w:val="0"/>
          <w:numId w:val="5"/>
        </w:numPr>
        <w:shd w:val="clear" w:color="auto" w:fill="FFFFFF" w:themeFill="background1"/>
        <w:suppressAutoHyphens/>
        <w:spacing w:after="0" w:line="240" w:lineRule="auto"/>
        <w:contextualSpacing w:val="0"/>
        <w:jc w:val="both"/>
        <w:rPr>
          <w:rFonts w:ascii="Times New Roman" w:hAnsi="Times New Roman" w:cs="Times New Roman"/>
          <w:b/>
          <w:bCs/>
        </w:rPr>
      </w:pPr>
      <w:r w:rsidRPr="7A211E63">
        <w:rPr>
          <w:rFonts w:ascii="Times New Roman" w:hAnsi="Times New Roman"/>
          <w:b/>
          <w:bCs/>
          <w:i/>
          <w:iCs/>
        </w:rPr>
        <w:t>3 pirkimo objekto dalis</w:t>
      </w:r>
      <w:r w:rsidRPr="7A211E63">
        <w:rPr>
          <w:rFonts w:ascii="Times New Roman" w:hAnsi="Times New Roman"/>
          <w:b/>
          <w:bCs/>
        </w:rPr>
        <w:t>. Ispaninio ariono (</w:t>
      </w:r>
      <w:r w:rsidRPr="7A211E63">
        <w:rPr>
          <w:rFonts w:ascii="Times New Roman" w:hAnsi="Times New Roman"/>
          <w:b/>
          <w:bCs/>
          <w:i/>
          <w:iCs/>
        </w:rPr>
        <w:t>Arion vulgaris</w:t>
      </w:r>
      <w:r w:rsidRPr="7A211E63">
        <w:rPr>
          <w:rFonts w:ascii="Times New Roman" w:hAnsi="Times New Roman"/>
          <w:b/>
          <w:bCs/>
        </w:rPr>
        <w:t xml:space="preserve">) gausos reguliavimas Vilniaus </w:t>
      </w:r>
      <w:r w:rsidRPr="00F85813">
        <w:rPr>
          <w:rFonts w:ascii="Times New Roman" w:hAnsi="Times New Roman" w:cs="Times New Roman"/>
          <w:b/>
          <w:bCs/>
        </w:rPr>
        <w:t>miesto savivaldybėje, valstybei priklausančiose žemėse.</w:t>
      </w:r>
    </w:p>
    <w:p w14:paraId="675A3B57" w14:textId="426C4AF0" w:rsidR="00EA6C64" w:rsidRPr="00F85813" w:rsidRDefault="41F456CD" w:rsidP="002B3B01">
      <w:pPr>
        <w:pStyle w:val="Sraopastraipa"/>
        <w:numPr>
          <w:ilvl w:val="1"/>
          <w:numId w:val="5"/>
        </w:numPr>
        <w:tabs>
          <w:tab w:val="left" w:pos="284"/>
          <w:tab w:val="left" w:pos="851"/>
        </w:tabs>
        <w:spacing w:after="0" w:line="240" w:lineRule="auto"/>
        <w:ind w:left="709" w:hanging="425"/>
        <w:jc w:val="both"/>
        <w:rPr>
          <w:rFonts w:ascii="Times New Roman" w:eastAsia="Calibri" w:hAnsi="Times New Roman" w:cs="Times New Roman"/>
        </w:rPr>
      </w:pPr>
      <w:r w:rsidRPr="00F85813">
        <w:rPr>
          <w:rFonts w:ascii="Times New Roman" w:eastAsia="Calibri" w:hAnsi="Times New Roman" w:cs="Times New Roman"/>
        </w:rPr>
        <w:t xml:space="preserve">Tiekėjas teikdamas Paslaugas </w:t>
      </w:r>
      <w:r w:rsidR="790DBE77" w:rsidRPr="00F85813">
        <w:rPr>
          <w:rFonts w:ascii="Times New Roman" w:eastAsiaTheme="minorEastAsia" w:hAnsi="Times New Roman" w:cs="Times New Roman"/>
        </w:rPr>
        <w:t>turi vadovautis Užsakymu ir parengtu</w:t>
      </w:r>
      <w:r w:rsidRPr="00F85813">
        <w:rPr>
          <w:rFonts w:ascii="Times New Roman" w:eastAsia="Calibri" w:hAnsi="Times New Roman" w:cs="Times New Roman"/>
        </w:rPr>
        <w:t xml:space="preserve"> ispaninio ariono (</w:t>
      </w:r>
      <w:r w:rsidRPr="00F85813">
        <w:rPr>
          <w:rFonts w:ascii="Times New Roman" w:eastAsia="Calibri" w:hAnsi="Times New Roman" w:cs="Times New Roman"/>
          <w:i/>
          <w:iCs/>
        </w:rPr>
        <w:t>Arion vulgaris</w:t>
      </w:r>
      <w:r w:rsidRPr="00F85813">
        <w:rPr>
          <w:rFonts w:ascii="Times New Roman" w:eastAsia="Calibri" w:hAnsi="Times New Roman" w:cs="Times New Roman"/>
        </w:rPr>
        <w:t xml:space="preserve">) (toliau – </w:t>
      </w:r>
      <w:r w:rsidR="0A1C62B0" w:rsidRPr="00F85813">
        <w:rPr>
          <w:rFonts w:ascii="Times New Roman" w:eastAsia="Calibri" w:hAnsi="Times New Roman" w:cs="Times New Roman"/>
        </w:rPr>
        <w:t>Ariono</w:t>
      </w:r>
      <w:r w:rsidRPr="00F85813">
        <w:rPr>
          <w:rFonts w:ascii="Times New Roman" w:eastAsia="Calibri" w:hAnsi="Times New Roman" w:cs="Times New Roman"/>
        </w:rPr>
        <w:t xml:space="preserve">) kontrolės ir populiacijos židinių naikinimo Vilniaus miesto savivaldybėje 2026–2030 metų veiksmų planu, </w:t>
      </w:r>
      <w:r w:rsidR="4CF603F8" w:rsidRPr="00F85813">
        <w:rPr>
          <w:rFonts w:ascii="Times New Roman" w:eastAsiaTheme="minorEastAsia" w:hAnsi="Times New Roman" w:cs="Times New Roman"/>
        </w:rPr>
        <w:t>kuriame aprašyti naikinimo būdai/priemonės, naikinimo laikas, naikinimo plotai ir tvarka (dokumentai pateikiami elektroninėje formoje).</w:t>
      </w:r>
    </w:p>
    <w:p w14:paraId="744E8261" w14:textId="7E6EDAF5" w:rsidR="00EA6C64" w:rsidRPr="007E3C21" w:rsidRDefault="08ADBB55" w:rsidP="002B3B01">
      <w:pPr>
        <w:pStyle w:val="Sraopastraipa"/>
        <w:numPr>
          <w:ilvl w:val="1"/>
          <w:numId w:val="5"/>
        </w:numPr>
        <w:tabs>
          <w:tab w:val="left" w:pos="284"/>
          <w:tab w:val="left" w:pos="851"/>
        </w:tabs>
        <w:spacing w:after="0" w:line="240" w:lineRule="auto"/>
        <w:ind w:left="709" w:hanging="425"/>
        <w:jc w:val="both"/>
        <w:rPr>
          <w:rFonts w:ascii="Times New Roman" w:eastAsia="Calibri" w:hAnsi="Times New Roman"/>
        </w:rPr>
      </w:pPr>
      <w:r w:rsidRPr="775E1326">
        <w:rPr>
          <w:rFonts w:ascii="Times New Roman" w:eastAsia="Calibri" w:hAnsi="Times New Roman"/>
        </w:rPr>
        <w:t xml:space="preserve">Vilniaus miesto savivaldybėje buvo atrinktos 4 valstybinėje žemėje esančios teritorijos. Atrenkant teritorijas buvo atsižvelgiama į veiksmų plane išskirtą jų jautrumą bei prioritetą, siekiant pirmiausia tvarkyti vietoves, kuriose </w:t>
      </w:r>
      <w:r w:rsidR="78C2B9FE" w:rsidRPr="775E1326">
        <w:rPr>
          <w:rFonts w:ascii="Times New Roman" w:eastAsia="Calibri" w:hAnsi="Times New Roman"/>
        </w:rPr>
        <w:t>Arionai</w:t>
      </w:r>
      <w:r w:rsidRPr="775E1326">
        <w:rPr>
          <w:rFonts w:ascii="Times New Roman" w:eastAsia="Calibri" w:hAnsi="Times New Roman"/>
        </w:rPr>
        <w:t xml:space="preserve"> daro didžiausią žalą aplinkai, bei turi didžiausią riziką išplisti į šalia esančias </w:t>
      </w:r>
      <w:r w:rsidR="05422E89" w:rsidRPr="775E1326">
        <w:rPr>
          <w:rFonts w:ascii="Times New Roman" w:eastAsia="Calibri" w:hAnsi="Times New Roman"/>
        </w:rPr>
        <w:t>b</w:t>
      </w:r>
      <w:r w:rsidR="05422E89" w:rsidRPr="775E1326">
        <w:rPr>
          <w:rFonts w:ascii="Times New Roman" w:eastAsia="Calibri" w:hAnsi="Times New Roman" w:cs="Arial"/>
        </w:rPr>
        <w:t>uveinių apsaugai svarbios teritorijos (BAST)</w:t>
      </w:r>
      <w:r w:rsidRPr="775E1326">
        <w:rPr>
          <w:rFonts w:ascii="Times New Roman" w:eastAsia="Calibri" w:hAnsi="Times New Roman"/>
        </w:rPr>
        <w:t xml:space="preserve">, bei kitas saugomas teritorijas. Teritorijoms buvo suteikti pavadinimai pagal seniūnaitiją, kurioje jos išskirtos: </w:t>
      </w:r>
      <w:r w:rsidRPr="775E1326">
        <w:rPr>
          <w:rFonts w:ascii="Times New Roman" w:eastAsia="Calibri" w:hAnsi="Times New Roman"/>
          <w:b/>
          <w:bCs/>
        </w:rPr>
        <w:t xml:space="preserve">Kalvarijų I, Kalvarijų II, Markučių ir Rugiagėlių. </w:t>
      </w:r>
      <w:r w:rsidRPr="775E1326">
        <w:rPr>
          <w:rFonts w:ascii="Times New Roman" w:eastAsia="Calibri" w:hAnsi="Times New Roman"/>
        </w:rPr>
        <w:t xml:space="preserve">Bendra jų teritorija sudaro </w:t>
      </w:r>
      <w:r w:rsidRPr="775E1326">
        <w:rPr>
          <w:rFonts w:ascii="Times New Roman" w:eastAsia="Calibri" w:hAnsi="Times New Roman"/>
          <w:b/>
          <w:bCs/>
        </w:rPr>
        <w:t>55,1 ha</w:t>
      </w:r>
      <w:r w:rsidRPr="775E1326">
        <w:rPr>
          <w:rFonts w:ascii="Times New Roman" w:eastAsia="Calibri" w:hAnsi="Times New Roman"/>
        </w:rPr>
        <w:t xml:space="preserve"> ploto.</w:t>
      </w:r>
    </w:p>
    <w:p w14:paraId="33925E46" w14:textId="14FDCDF2" w:rsidR="00487689" w:rsidRPr="00CA2AE6" w:rsidRDefault="4E554278" w:rsidP="002B3B01">
      <w:pPr>
        <w:pStyle w:val="Sraopastraipa"/>
        <w:numPr>
          <w:ilvl w:val="1"/>
          <w:numId w:val="5"/>
        </w:numPr>
        <w:tabs>
          <w:tab w:val="left" w:pos="284"/>
        </w:tabs>
        <w:spacing w:after="0" w:line="240" w:lineRule="auto"/>
        <w:ind w:left="709" w:hanging="491"/>
        <w:contextualSpacing w:val="0"/>
        <w:jc w:val="both"/>
        <w:rPr>
          <w:rFonts w:ascii="Times New Roman" w:eastAsia="Calibri" w:hAnsi="Times New Roman"/>
        </w:rPr>
      </w:pPr>
      <w:r w:rsidRPr="775E1326">
        <w:rPr>
          <w:rFonts w:ascii="Times New Roman" w:eastAsia="Calibri" w:hAnsi="Times New Roman"/>
        </w:rPr>
        <w:t xml:space="preserve"> </w:t>
      </w:r>
      <w:r w:rsidR="53BE0E6B" w:rsidRPr="775E1326">
        <w:rPr>
          <w:rFonts w:ascii="Times New Roman" w:eastAsia="Calibri" w:hAnsi="Times New Roman"/>
        </w:rPr>
        <w:t>Ispaninio ariono</w:t>
      </w:r>
      <w:r w:rsidR="3FD93696" w:rsidRPr="775E1326">
        <w:rPr>
          <w:rFonts w:ascii="Times New Roman" w:eastAsia="Calibri" w:hAnsi="Times New Roman"/>
        </w:rPr>
        <w:t xml:space="preserve"> </w:t>
      </w:r>
      <w:r w:rsidR="1A0AC263" w:rsidRPr="775E1326">
        <w:rPr>
          <w:rFonts w:ascii="Times New Roman" w:eastAsia="Calibri" w:hAnsi="Times New Roman"/>
        </w:rPr>
        <w:t xml:space="preserve">naikinimo laikas, tvarka ir būdai. </w:t>
      </w:r>
      <w:r w:rsidR="0B439F9A" w:rsidRPr="775E1326">
        <w:rPr>
          <w:rFonts w:ascii="Times New Roman" w:eastAsia="Calibri" w:hAnsi="Times New Roman"/>
        </w:rPr>
        <w:t xml:space="preserve">Naikinimo laikotarpis: balandžio – </w:t>
      </w:r>
      <w:r w:rsidR="008A2271">
        <w:rPr>
          <w:rFonts w:ascii="Times New Roman" w:eastAsia="Calibri" w:hAnsi="Times New Roman"/>
        </w:rPr>
        <w:t>spalio</w:t>
      </w:r>
      <w:r w:rsidR="0B439F9A" w:rsidRPr="775E1326">
        <w:rPr>
          <w:rFonts w:ascii="Times New Roman" w:eastAsia="Calibri" w:hAnsi="Times New Roman"/>
        </w:rPr>
        <w:t xml:space="preserve"> mėn</w:t>
      </w:r>
      <w:r w:rsidR="09FC7105" w:rsidRPr="775E1326">
        <w:rPr>
          <w:rFonts w:ascii="Times New Roman" w:eastAsia="Calibri" w:hAnsi="Times New Roman"/>
        </w:rPr>
        <w:t xml:space="preserve">. </w:t>
      </w:r>
      <w:r w:rsidR="2E510C9F" w:rsidRPr="775E1326">
        <w:rPr>
          <w:rFonts w:ascii="Times New Roman" w:eastAsia="Calibri" w:hAnsi="Times New Roman"/>
        </w:rPr>
        <w:t xml:space="preserve">Atsižvelgiant į tai, kad Vilniaus mieste </w:t>
      </w:r>
      <w:r w:rsidR="1A830EB2" w:rsidRPr="775E1326">
        <w:rPr>
          <w:rFonts w:ascii="Times New Roman" w:eastAsia="Calibri" w:hAnsi="Times New Roman"/>
        </w:rPr>
        <w:t>Arionai</w:t>
      </w:r>
      <w:r w:rsidR="2E510C9F" w:rsidRPr="775E1326">
        <w:rPr>
          <w:rFonts w:ascii="Times New Roman" w:eastAsia="Calibri" w:hAnsi="Times New Roman"/>
        </w:rPr>
        <w:t xml:space="preserve"> dažniausiai plinta sodų bendrijose, gyvenamųjų namų kiemuose, viešuosiuose parkuose bei pievose prie upių slėnių, </w:t>
      </w:r>
      <w:r w:rsidR="69DC1B7F" w:rsidRPr="775E1326">
        <w:rPr>
          <w:rFonts w:ascii="Times New Roman" w:eastAsia="Calibri" w:hAnsi="Times New Roman"/>
        </w:rPr>
        <w:t xml:space="preserve">naikinimo </w:t>
      </w:r>
      <w:r w:rsidR="2E510C9F" w:rsidRPr="775E1326">
        <w:rPr>
          <w:rFonts w:ascii="Times New Roman" w:eastAsia="Calibri" w:hAnsi="Times New Roman"/>
        </w:rPr>
        <w:t xml:space="preserve">priemonės </w:t>
      </w:r>
      <w:r w:rsidR="2E510C9F" w:rsidRPr="002B3B01">
        <w:rPr>
          <w:rFonts w:ascii="Times New Roman" w:eastAsia="Calibri" w:hAnsi="Times New Roman"/>
        </w:rPr>
        <w:t xml:space="preserve">turi būti pradedamos vienu metu </w:t>
      </w:r>
      <w:r w:rsidR="70728383" w:rsidRPr="002B3B01">
        <w:rPr>
          <w:rFonts w:ascii="Times New Roman" w:eastAsia="Calibri" w:hAnsi="Times New Roman"/>
        </w:rPr>
        <w:t xml:space="preserve">išskirtose </w:t>
      </w:r>
      <w:r w:rsidR="6586F5B5" w:rsidRPr="002B3B01">
        <w:rPr>
          <w:rFonts w:ascii="Times New Roman" w:eastAsia="Calibri" w:hAnsi="Times New Roman"/>
        </w:rPr>
        <w:t>teritorijose</w:t>
      </w:r>
      <w:r w:rsidR="2E510C9F" w:rsidRPr="002B3B01">
        <w:rPr>
          <w:rFonts w:ascii="Times New Roman" w:eastAsia="Calibri" w:hAnsi="Times New Roman"/>
        </w:rPr>
        <w:t>. P</w:t>
      </w:r>
      <w:r w:rsidR="06168142" w:rsidRPr="002B3B01">
        <w:rPr>
          <w:rFonts w:ascii="Times New Roman" w:eastAsia="Calibri" w:hAnsi="Times New Roman"/>
        </w:rPr>
        <w:t>rasid</w:t>
      </w:r>
      <w:r w:rsidR="2E510C9F" w:rsidRPr="002B3B01">
        <w:rPr>
          <w:rFonts w:ascii="Times New Roman" w:eastAsia="Calibri" w:hAnsi="Times New Roman"/>
        </w:rPr>
        <w:t xml:space="preserve">ėjus </w:t>
      </w:r>
      <w:r w:rsidR="77E231FE" w:rsidRPr="002B3B01">
        <w:rPr>
          <w:rFonts w:ascii="Times New Roman" w:eastAsia="Calibri" w:hAnsi="Times New Roman"/>
        </w:rPr>
        <w:t>Arionų</w:t>
      </w:r>
      <w:r w:rsidR="2E510C9F" w:rsidRPr="002B3B01">
        <w:rPr>
          <w:rFonts w:ascii="Times New Roman" w:eastAsia="Calibri" w:hAnsi="Times New Roman"/>
        </w:rPr>
        <w:t xml:space="preserve"> ga</w:t>
      </w:r>
      <w:r w:rsidR="2E510C9F" w:rsidRPr="775E1326">
        <w:rPr>
          <w:rFonts w:ascii="Times New Roman" w:eastAsia="Calibri" w:hAnsi="Times New Roman"/>
        </w:rPr>
        <w:t>usėjimo pik</w:t>
      </w:r>
      <w:r w:rsidR="0F26B240" w:rsidRPr="775E1326">
        <w:rPr>
          <w:rFonts w:ascii="Times New Roman" w:eastAsia="Calibri" w:hAnsi="Times New Roman"/>
        </w:rPr>
        <w:t>ui</w:t>
      </w:r>
      <w:r w:rsidR="2E510C9F" w:rsidRPr="775E1326">
        <w:rPr>
          <w:rFonts w:ascii="Times New Roman" w:eastAsia="Calibri" w:hAnsi="Times New Roman"/>
        </w:rPr>
        <w:t xml:space="preserve">, būtina skelbti centralizuotą visuotinį </w:t>
      </w:r>
      <w:r w:rsidR="018B104A" w:rsidRPr="775E1326">
        <w:rPr>
          <w:rFonts w:ascii="Times New Roman" w:eastAsia="Calibri" w:hAnsi="Times New Roman"/>
        </w:rPr>
        <w:t xml:space="preserve">Arionų </w:t>
      </w:r>
      <w:r w:rsidR="2E510C9F" w:rsidRPr="775E1326">
        <w:rPr>
          <w:rFonts w:ascii="Times New Roman" w:eastAsia="Calibri" w:hAnsi="Times New Roman"/>
        </w:rPr>
        <w:t>rinkimą</w:t>
      </w:r>
      <w:r w:rsidR="5295DC87" w:rsidRPr="775E1326">
        <w:rPr>
          <w:rFonts w:ascii="Times New Roman" w:eastAsia="Calibri" w:hAnsi="Times New Roman"/>
        </w:rPr>
        <w:t>,</w:t>
      </w:r>
      <w:r w:rsidR="2E510C9F" w:rsidRPr="775E1326">
        <w:rPr>
          <w:rFonts w:ascii="Times New Roman" w:eastAsia="Calibri" w:hAnsi="Times New Roman"/>
        </w:rPr>
        <w:t xml:space="preserve"> kurio metu prie priemonių taikymo </w:t>
      </w:r>
      <w:r w:rsidR="78888C53" w:rsidRPr="775E1326">
        <w:rPr>
          <w:rFonts w:ascii="Times New Roman" w:eastAsia="Calibri" w:hAnsi="Times New Roman"/>
        </w:rPr>
        <w:t xml:space="preserve">valstybinėje žemėje, pasitelkiant informacinės priemones, </w:t>
      </w:r>
      <w:r w:rsidR="2E510C9F" w:rsidRPr="775E1326">
        <w:rPr>
          <w:rFonts w:ascii="Times New Roman" w:eastAsia="Calibri" w:hAnsi="Times New Roman"/>
        </w:rPr>
        <w:t>būtų įtraukti tiek privačių valdų savininkai, tiek komunalinių teritorijų prižiūrėtojai. Tokia koordinuota veikla ypač svarbi jautriose miesto erdvėse – prie mokyklų, vaikų darželių, regioninių parkų ir draustinių pakraščių, kur cheminių priemonių naudojimas ribojamas ir būtinas didesnis gyventojų įsitraukimas.</w:t>
      </w:r>
    </w:p>
    <w:p w14:paraId="0669F366" w14:textId="26F2E3E8" w:rsidR="008535A1" w:rsidRPr="008535A1" w:rsidRDefault="7E8F12D7" w:rsidP="7A211E63">
      <w:pPr>
        <w:pStyle w:val="Sraopastraipa"/>
        <w:numPr>
          <w:ilvl w:val="0"/>
          <w:numId w:val="12"/>
        </w:numPr>
        <w:tabs>
          <w:tab w:val="left" w:pos="284"/>
        </w:tabs>
        <w:spacing w:after="0" w:line="240" w:lineRule="auto"/>
        <w:ind w:left="851" w:hanging="284"/>
        <w:contextualSpacing w:val="0"/>
        <w:jc w:val="both"/>
        <w:rPr>
          <w:rFonts w:ascii="Times New Roman" w:hAnsi="Times New Roman"/>
        </w:rPr>
      </w:pPr>
      <w:r w:rsidRPr="7A211E63">
        <w:rPr>
          <w:rFonts w:ascii="Times New Roman" w:hAnsi="Times New Roman"/>
          <w:b/>
          <w:bCs/>
        </w:rPr>
        <w:t>Mechaninių priemonių naudojimas</w:t>
      </w:r>
    </w:p>
    <w:p w14:paraId="06F9ADEF" w14:textId="5E29E04B" w:rsidR="00487689" w:rsidRDefault="2822A994" w:rsidP="7A211E63">
      <w:pPr>
        <w:pStyle w:val="Sraopastraipa"/>
        <w:tabs>
          <w:tab w:val="left" w:pos="284"/>
        </w:tabs>
        <w:spacing w:after="0" w:line="240" w:lineRule="auto"/>
        <w:ind w:left="851"/>
        <w:contextualSpacing w:val="0"/>
        <w:jc w:val="both"/>
        <w:rPr>
          <w:rFonts w:ascii="Times New Roman" w:hAnsi="Times New Roman"/>
        </w:rPr>
      </w:pPr>
      <w:r w:rsidRPr="7A211E63">
        <w:rPr>
          <w:rFonts w:ascii="Times New Roman" w:hAnsi="Times New Roman"/>
          <w:b/>
          <w:bCs/>
        </w:rPr>
        <w:t xml:space="preserve">Priemonė Nr. 1. </w:t>
      </w:r>
      <w:r w:rsidR="551EA762" w:rsidRPr="7A211E63">
        <w:rPr>
          <w:rFonts w:ascii="Times New Roman" w:hAnsi="Times New Roman"/>
          <w:b/>
          <w:bCs/>
        </w:rPr>
        <w:t>Rankinis ispaninio ariono rinkimas</w:t>
      </w:r>
      <w:r w:rsidR="4E5AC5B8" w:rsidRPr="7A211E63">
        <w:rPr>
          <w:rFonts w:ascii="Times New Roman" w:hAnsi="Times New Roman"/>
          <w:b/>
          <w:bCs/>
        </w:rPr>
        <w:t xml:space="preserve">. </w:t>
      </w:r>
      <w:r w:rsidR="4E5AC5B8" w:rsidRPr="7A211E63">
        <w:rPr>
          <w:rFonts w:ascii="Times New Roman" w:hAnsi="Times New Roman"/>
        </w:rPr>
        <w:t>Šliužų r</w:t>
      </w:r>
      <w:r w:rsidR="58E85890" w:rsidRPr="7A211E63">
        <w:rPr>
          <w:rFonts w:ascii="Times New Roman" w:hAnsi="Times New Roman"/>
        </w:rPr>
        <w:t xml:space="preserve">inkimas vykdomas nuo balandžio iki </w:t>
      </w:r>
      <w:r w:rsidR="65BF2F58" w:rsidRPr="7A211E63">
        <w:rPr>
          <w:rFonts w:ascii="Times New Roman" w:hAnsi="Times New Roman"/>
        </w:rPr>
        <w:t>spalio</w:t>
      </w:r>
      <w:r w:rsidR="58E85890" w:rsidRPr="7A211E63">
        <w:rPr>
          <w:rFonts w:ascii="Times New Roman" w:hAnsi="Times New Roman"/>
        </w:rPr>
        <w:t xml:space="preserve"> mėnesio</w:t>
      </w:r>
      <w:r w:rsidR="00D95443">
        <w:rPr>
          <w:rFonts w:ascii="Times New Roman" w:hAnsi="Times New Roman"/>
        </w:rPr>
        <w:t xml:space="preserve"> (3 lentelė)</w:t>
      </w:r>
      <w:r w:rsidR="58E85890" w:rsidRPr="7A211E63">
        <w:rPr>
          <w:rFonts w:ascii="Times New Roman" w:hAnsi="Times New Roman"/>
        </w:rPr>
        <w:t xml:space="preserve">. </w:t>
      </w:r>
      <w:r w:rsidR="02936E78" w:rsidRPr="7A211E63">
        <w:rPr>
          <w:rFonts w:ascii="Times New Roman" w:hAnsi="Times New Roman"/>
        </w:rPr>
        <w:t>Tai viena iš efektyviausių priemonių</w:t>
      </w:r>
      <w:r w:rsidR="11452F67" w:rsidRPr="7A211E63">
        <w:rPr>
          <w:rFonts w:ascii="Times New Roman" w:hAnsi="Times New Roman"/>
        </w:rPr>
        <w:t>.</w:t>
      </w:r>
      <w:r w:rsidR="02936E78" w:rsidRPr="7A211E63">
        <w:rPr>
          <w:rFonts w:ascii="Times New Roman" w:hAnsi="Times New Roman"/>
        </w:rPr>
        <w:t xml:space="preserve"> Ispaniniai arionai aktyviausi drėgnais vakarais ir anksti ryte – tada juos lengviausia rinkti su pirštinėmis ar specialiais griebtuvais. Rankinis </w:t>
      </w:r>
      <w:r w:rsidR="3F362FAC" w:rsidRPr="7A211E63">
        <w:rPr>
          <w:rFonts w:ascii="Times New Roman" w:hAnsi="Times New Roman"/>
        </w:rPr>
        <w:t>šliužų</w:t>
      </w:r>
      <w:r w:rsidR="02936E78" w:rsidRPr="7A211E63">
        <w:rPr>
          <w:rFonts w:ascii="Times New Roman" w:hAnsi="Times New Roman"/>
        </w:rPr>
        <w:t xml:space="preserve"> rinkimas – viena iš pagrindinių mechaninių priemonių, ypač tinkama teritorijose, kuriose draudžiama ar ribojama cheminių priemonių naudojimas. Priemonė turi būti taikoma kompleksiškai kartu su šienavimu, gaudyklėmis ir kitomis</w:t>
      </w:r>
      <w:r w:rsidR="3F362FAC" w:rsidRPr="7A211E63">
        <w:rPr>
          <w:rFonts w:ascii="Times New Roman" w:hAnsi="Times New Roman"/>
        </w:rPr>
        <w:t xml:space="preserve"> veiksmų</w:t>
      </w:r>
      <w:r w:rsidR="02936E78" w:rsidRPr="7A211E63">
        <w:rPr>
          <w:rFonts w:ascii="Times New Roman" w:hAnsi="Times New Roman"/>
        </w:rPr>
        <w:t xml:space="preserve"> plane aprašytomis priemonėmis, kad poveikis būtų </w:t>
      </w:r>
      <w:r w:rsidR="5A6BC155" w:rsidRPr="7A211E63">
        <w:rPr>
          <w:rFonts w:ascii="Times New Roman" w:hAnsi="Times New Roman"/>
        </w:rPr>
        <w:t>efektyvus</w:t>
      </w:r>
      <w:r w:rsidR="02936E78" w:rsidRPr="7A211E63">
        <w:rPr>
          <w:rFonts w:ascii="Times New Roman" w:hAnsi="Times New Roman"/>
        </w:rPr>
        <w:t>.</w:t>
      </w:r>
      <w:r w:rsidR="5A6BC155" w:rsidRPr="7A211E63">
        <w:rPr>
          <w:rFonts w:ascii="Times New Roman" w:hAnsi="Times New Roman"/>
        </w:rPr>
        <w:t xml:space="preserve"> </w:t>
      </w:r>
      <w:r w:rsidR="58E85890" w:rsidRPr="7A211E63">
        <w:rPr>
          <w:rFonts w:ascii="Times New Roman" w:hAnsi="Times New Roman"/>
        </w:rPr>
        <w:t>Veiksmingiausia rinkti šliužus drėgnu oru – po lietaus, rūkui nusileidus ar esant drėgmei. Sausomis dienomis rinkimas neefektyvus.</w:t>
      </w:r>
    </w:p>
    <w:p w14:paraId="11BB965C" w14:textId="77777777" w:rsidR="00241149" w:rsidRDefault="00241149" w:rsidP="7A211E63">
      <w:pPr>
        <w:pStyle w:val="Sraopastraipa"/>
        <w:tabs>
          <w:tab w:val="left" w:pos="284"/>
        </w:tabs>
        <w:spacing w:after="0" w:line="240" w:lineRule="auto"/>
        <w:ind w:left="851"/>
        <w:contextualSpacing w:val="0"/>
        <w:jc w:val="both"/>
        <w:rPr>
          <w:rFonts w:ascii="Times New Roman" w:hAnsi="Times New Roman"/>
        </w:rPr>
      </w:pPr>
    </w:p>
    <w:p w14:paraId="3A19EEBD" w14:textId="77777777" w:rsidR="00241149" w:rsidRDefault="00241149" w:rsidP="7A211E63">
      <w:pPr>
        <w:pStyle w:val="Sraopastraipa"/>
        <w:tabs>
          <w:tab w:val="left" w:pos="284"/>
        </w:tabs>
        <w:spacing w:after="0" w:line="240" w:lineRule="auto"/>
        <w:ind w:left="851"/>
        <w:contextualSpacing w:val="0"/>
        <w:jc w:val="both"/>
        <w:rPr>
          <w:rFonts w:ascii="Times New Roman" w:hAnsi="Times New Roman"/>
        </w:rPr>
      </w:pPr>
    </w:p>
    <w:p w14:paraId="6AE297D7" w14:textId="77777777" w:rsidR="00241149" w:rsidRDefault="00241149" w:rsidP="7A211E63">
      <w:pPr>
        <w:pStyle w:val="Sraopastraipa"/>
        <w:tabs>
          <w:tab w:val="left" w:pos="284"/>
        </w:tabs>
        <w:spacing w:after="0" w:line="240" w:lineRule="auto"/>
        <w:ind w:left="851"/>
        <w:contextualSpacing w:val="0"/>
        <w:jc w:val="both"/>
        <w:rPr>
          <w:rFonts w:ascii="Times New Roman" w:hAnsi="Times New Roman"/>
        </w:rPr>
      </w:pPr>
    </w:p>
    <w:p w14:paraId="4B682B74" w14:textId="77777777" w:rsidR="00CA4481" w:rsidRDefault="00CA4481" w:rsidP="7A211E63">
      <w:pPr>
        <w:pStyle w:val="Sraopastraipa"/>
        <w:tabs>
          <w:tab w:val="left" w:pos="284"/>
        </w:tabs>
        <w:spacing w:after="0" w:line="240" w:lineRule="auto"/>
        <w:ind w:left="851"/>
        <w:contextualSpacing w:val="0"/>
        <w:jc w:val="both"/>
        <w:rPr>
          <w:rFonts w:ascii="Times New Roman" w:hAnsi="Times New Roman"/>
        </w:rPr>
      </w:pPr>
    </w:p>
    <w:p w14:paraId="731378A8" w14:textId="7F7878CA" w:rsidR="00657527" w:rsidRDefault="00D95443" w:rsidP="7A211E63">
      <w:pPr>
        <w:pStyle w:val="Sraopastraipa"/>
        <w:tabs>
          <w:tab w:val="left" w:pos="284"/>
        </w:tabs>
        <w:spacing w:after="0" w:line="240" w:lineRule="auto"/>
        <w:ind w:left="851"/>
        <w:contextualSpacing w:val="0"/>
        <w:jc w:val="both"/>
        <w:rPr>
          <w:rFonts w:ascii="Times New Roman" w:hAnsi="Times New Roman"/>
        </w:rPr>
      </w:pPr>
      <w:r w:rsidRPr="0051471B">
        <w:rPr>
          <w:rFonts w:ascii="Times New Roman" w:hAnsi="Times New Roman"/>
        </w:rPr>
        <w:lastRenderedPageBreak/>
        <w:t xml:space="preserve">3 </w:t>
      </w:r>
      <w:r w:rsidR="3F787232" w:rsidRPr="0051471B">
        <w:rPr>
          <w:rFonts w:ascii="Times New Roman" w:hAnsi="Times New Roman"/>
        </w:rPr>
        <w:t>lentelė.</w:t>
      </w:r>
      <w:r w:rsidR="3F787232" w:rsidRPr="7A211E63">
        <w:rPr>
          <w:rFonts w:ascii="Times New Roman" w:hAnsi="Times New Roman"/>
        </w:rPr>
        <w:t xml:space="preserve"> Ispaninio </w:t>
      </w:r>
      <w:r w:rsidR="1C992B3C" w:rsidRPr="7A211E63">
        <w:rPr>
          <w:rFonts w:ascii="Times New Roman" w:hAnsi="Times New Roman"/>
        </w:rPr>
        <w:t>a</w:t>
      </w:r>
      <w:r w:rsidR="3F787232" w:rsidRPr="7A211E63">
        <w:rPr>
          <w:rFonts w:ascii="Times New Roman" w:hAnsi="Times New Roman"/>
        </w:rPr>
        <w:t>riono rankinio rinkimo periodiškumas.</w:t>
      </w:r>
    </w:p>
    <w:tbl>
      <w:tblPr>
        <w:tblStyle w:val="Lentelstinklelis"/>
        <w:tblW w:w="0" w:type="auto"/>
        <w:jc w:val="center"/>
        <w:tblLook w:val="04A0" w:firstRow="1" w:lastRow="0" w:firstColumn="1" w:lastColumn="0" w:noHBand="0" w:noVBand="1"/>
      </w:tblPr>
      <w:tblGrid>
        <w:gridCol w:w="1418"/>
        <w:gridCol w:w="1559"/>
        <w:gridCol w:w="2693"/>
        <w:gridCol w:w="1701"/>
      </w:tblGrid>
      <w:tr w:rsidR="00914A22" w:rsidRPr="000E7BF3" w14:paraId="570F628C" w14:textId="77777777" w:rsidTr="006427BF">
        <w:trPr>
          <w:trHeight w:val="499"/>
          <w:jc w:val="center"/>
        </w:trPr>
        <w:tc>
          <w:tcPr>
            <w:tcW w:w="1418" w:type="dxa"/>
            <w:tcBorders>
              <w:top w:val="single" w:sz="4" w:space="0" w:color="auto"/>
              <w:left w:val="single" w:sz="4" w:space="0" w:color="auto"/>
              <w:bottom w:val="single" w:sz="4" w:space="0" w:color="auto"/>
              <w:right w:val="single" w:sz="4" w:space="0" w:color="auto"/>
            </w:tcBorders>
            <w:vAlign w:val="center"/>
          </w:tcPr>
          <w:p w14:paraId="489F9285" w14:textId="77777777" w:rsidR="00914A22" w:rsidRPr="006427BF" w:rsidRDefault="00914A22" w:rsidP="00914A22">
            <w:pPr>
              <w:pStyle w:val="MNormal"/>
              <w:spacing w:before="0" w:after="0" w:line="240" w:lineRule="auto"/>
              <w:ind w:firstLine="0"/>
              <w:jc w:val="center"/>
              <w:rPr>
                <w:rFonts w:ascii="Times New Roman" w:hAnsi="Times New Roman" w:cs="Times New Roman"/>
                <w:b/>
                <w:bCs/>
                <w:sz w:val="20"/>
                <w:szCs w:val="20"/>
                <w:lang w:val="lt-LT"/>
              </w:rPr>
            </w:pPr>
            <w:r w:rsidRPr="006427BF">
              <w:rPr>
                <w:rFonts w:ascii="Times New Roman" w:hAnsi="Times New Roman" w:cs="Times New Roman"/>
                <w:b/>
                <w:bCs/>
                <w:sz w:val="20"/>
                <w:szCs w:val="20"/>
                <w:lang w:val="lt-LT"/>
              </w:rPr>
              <w:t>Metai</w:t>
            </w:r>
          </w:p>
        </w:tc>
        <w:tc>
          <w:tcPr>
            <w:tcW w:w="1559" w:type="dxa"/>
            <w:tcBorders>
              <w:top w:val="single" w:sz="4" w:space="0" w:color="auto"/>
              <w:left w:val="single" w:sz="4" w:space="0" w:color="auto"/>
              <w:bottom w:val="single" w:sz="4" w:space="0" w:color="auto"/>
              <w:right w:val="single" w:sz="4" w:space="0" w:color="auto"/>
            </w:tcBorders>
            <w:vAlign w:val="center"/>
          </w:tcPr>
          <w:p w14:paraId="2CC4D6A7" w14:textId="77777777" w:rsidR="00914A22" w:rsidRPr="006427BF" w:rsidRDefault="00914A22" w:rsidP="00914A22">
            <w:pPr>
              <w:pStyle w:val="MNormal"/>
              <w:spacing w:before="0" w:after="0" w:line="240" w:lineRule="auto"/>
              <w:ind w:firstLine="0"/>
              <w:jc w:val="center"/>
              <w:rPr>
                <w:rFonts w:ascii="Times New Roman" w:hAnsi="Times New Roman" w:cs="Times New Roman"/>
                <w:b/>
                <w:bCs/>
                <w:sz w:val="20"/>
                <w:szCs w:val="20"/>
                <w:lang w:val="lt-LT"/>
              </w:rPr>
            </w:pPr>
            <w:r w:rsidRPr="006427BF">
              <w:rPr>
                <w:rFonts w:ascii="Times New Roman" w:hAnsi="Times New Roman" w:cs="Times New Roman"/>
                <w:b/>
                <w:bCs/>
                <w:sz w:val="20"/>
                <w:szCs w:val="20"/>
                <w:lang w:val="lt-LT"/>
              </w:rPr>
              <w:t>Mėnesiai</w:t>
            </w:r>
          </w:p>
        </w:tc>
        <w:tc>
          <w:tcPr>
            <w:tcW w:w="2693" w:type="dxa"/>
            <w:tcBorders>
              <w:top w:val="single" w:sz="4" w:space="0" w:color="auto"/>
              <w:left w:val="single" w:sz="4" w:space="0" w:color="auto"/>
              <w:bottom w:val="single" w:sz="4" w:space="0" w:color="auto"/>
              <w:right w:val="single" w:sz="4" w:space="0" w:color="auto"/>
            </w:tcBorders>
            <w:vAlign w:val="center"/>
          </w:tcPr>
          <w:p w14:paraId="166B9272" w14:textId="77777777" w:rsidR="00914A22" w:rsidRPr="006427BF" w:rsidRDefault="00914A22" w:rsidP="00914A22">
            <w:pPr>
              <w:pStyle w:val="MNormal"/>
              <w:spacing w:before="0" w:after="0" w:line="240" w:lineRule="auto"/>
              <w:ind w:firstLine="0"/>
              <w:jc w:val="center"/>
              <w:rPr>
                <w:rFonts w:ascii="Times New Roman" w:hAnsi="Times New Roman" w:cs="Times New Roman"/>
                <w:b/>
                <w:bCs/>
                <w:sz w:val="20"/>
                <w:szCs w:val="20"/>
                <w:lang w:val="lt-LT"/>
              </w:rPr>
            </w:pPr>
            <w:r w:rsidRPr="006427BF">
              <w:rPr>
                <w:rFonts w:ascii="Times New Roman" w:hAnsi="Times New Roman" w:cs="Times New Roman"/>
                <w:b/>
                <w:bCs/>
                <w:sz w:val="20"/>
                <w:szCs w:val="20"/>
                <w:lang w:val="lt-LT"/>
              </w:rPr>
              <w:t>Periodiškumas</w:t>
            </w:r>
          </w:p>
        </w:tc>
        <w:tc>
          <w:tcPr>
            <w:tcW w:w="1701" w:type="dxa"/>
            <w:tcBorders>
              <w:top w:val="single" w:sz="4" w:space="0" w:color="auto"/>
              <w:left w:val="single" w:sz="4" w:space="0" w:color="auto"/>
              <w:bottom w:val="single" w:sz="4" w:space="0" w:color="auto"/>
              <w:right w:val="single" w:sz="4" w:space="0" w:color="auto"/>
            </w:tcBorders>
            <w:vAlign w:val="center"/>
          </w:tcPr>
          <w:p w14:paraId="37DDE7B8" w14:textId="77777777" w:rsidR="00914A22" w:rsidRPr="006427BF" w:rsidRDefault="00914A22" w:rsidP="00914A22">
            <w:pPr>
              <w:pStyle w:val="MNormal"/>
              <w:spacing w:before="0" w:after="0" w:line="240" w:lineRule="auto"/>
              <w:ind w:firstLine="0"/>
              <w:jc w:val="center"/>
              <w:rPr>
                <w:rFonts w:ascii="Times New Roman" w:hAnsi="Times New Roman" w:cs="Times New Roman"/>
                <w:b/>
                <w:bCs/>
                <w:sz w:val="20"/>
                <w:szCs w:val="20"/>
                <w:lang w:val="lt-LT"/>
              </w:rPr>
            </w:pPr>
            <w:r w:rsidRPr="006427BF">
              <w:rPr>
                <w:rFonts w:ascii="Times New Roman" w:hAnsi="Times New Roman" w:cs="Times New Roman"/>
                <w:b/>
                <w:bCs/>
                <w:sz w:val="20"/>
                <w:szCs w:val="20"/>
                <w:lang w:val="lt-LT"/>
              </w:rPr>
              <w:t>Iš viso rinkimų (metams)</w:t>
            </w:r>
          </w:p>
        </w:tc>
      </w:tr>
      <w:tr w:rsidR="00914A22" w:rsidRPr="000E7BF3" w14:paraId="44D28B73" w14:textId="77777777" w:rsidTr="006427BF">
        <w:trPr>
          <w:jc w:val="center"/>
        </w:trPr>
        <w:tc>
          <w:tcPr>
            <w:tcW w:w="1418" w:type="dxa"/>
            <w:vMerge w:val="restart"/>
            <w:tcBorders>
              <w:top w:val="single" w:sz="4" w:space="0" w:color="auto"/>
              <w:left w:val="single" w:sz="4" w:space="0" w:color="auto"/>
            </w:tcBorders>
            <w:vAlign w:val="center"/>
          </w:tcPr>
          <w:p w14:paraId="0444737F"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2026</w:t>
            </w:r>
          </w:p>
        </w:tc>
        <w:tc>
          <w:tcPr>
            <w:tcW w:w="1559" w:type="dxa"/>
            <w:tcBorders>
              <w:top w:val="single" w:sz="4" w:space="0" w:color="auto"/>
            </w:tcBorders>
            <w:vAlign w:val="center"/>
          </w:tcPr>
          <w:p w14:paraId="510F926C"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04–05</w:t>
            </w:r>
          </w:p>
        </w:tc>
        <w:tc>
          <w:tcPr>
            <w:tcW w:w="2693" w:type="dxa"/>
            <w:tcBorders>
              <w:top w:val="single" w:sz="4" w:space="0" w:color="auto"/>
            </w:tcBorders>
            <w:vAlign w:val="center"/>
          </w:tcPr>
          <w:p w14:paraId="5D71176B"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 kartą per mėnesį (2)</w:t>
            </w:r>
          </w:p>
        </w:tc>
        <w:tc>
          <w:tcPr>
            <w:tcW w:w="1701" w:type="dxa"/>
            <w:vMerge w:val="restart"/>
            <w:tcBorders>
              <w:top w:val="single" w:sz="4" w:space="0" w:color="auto"/>
              <w:right w:val="single" w:sz="4" w:space="0" w:color="auto"/>
            </w:tcBorders>
            <w:vAlign w:val="center"/>
          </w:tcPr>
          <w:p w14:paraId="569C4A12"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28</w:t>
            </w:r>
          </w:p>
        </w:tc>
      </w:tr>
      <w:tr w:rsidR="00914A22" w:rsidRPr="000E7BF3" w14:paraId="7F26C880" w14:textId="77777777" w:rsidTr="006427BF">
        <w:trPr>
          <w:jc w:val="center"/>
        </w:trPr>
        <w:tc>
          <w:tcPr>
            <w:tcW w:w="1418" w:type="dxa"/>
            <w:vMerge/>
            <w:tcBorders>
              <w:left w:val="single" w:sz="4" w:space="0" w:color="auto"/>
            </w:tcBorders>
            <w:vAlign w:val="center"/>
          </w:tcPr>
          <w:p w14:paraId="5C3C9EBB"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vAlign w:val="center"/>
          </w:tcPr>
          <w:p w14:paraId="1CA2519D"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06–08</w:t>
            </w:r>
          </w:p>
        </w:tc>
        <w:tc>
          <w:tcPr>
            <w:tcW w:w="2693" w:type="dxa"/>
            <w:vAlign w:val="center"/>
          </w:tcPr>
          <w:p w14:paraId="1A21BA2C"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 kartas per savaitę (12)</w:t>
            </w:r>
          </w:p>
        </w:tc>
        <w:tc>
          <w:tcPr>
            <w:tcW w:w="1701" w:type="dxa"/>
            <w:vMerge/>
            <w:tcBorders>
              <w:right w:val="single" w:sz="4" w:space="0" w:color="auto"/>
            </w:tcBorders>
            <w:vAlign w:val="center"/>
          </w:tcPr>
          <w:p w14:paraId="1AEFDE10"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236FDA36" w14:textId="77777777" w:rsidTr="006427BF">
        <w:trPr>
          <w:jc w:val="center"/>
        </w:trPr>
        <w:tc>
          <w:tcPr>
            <w:tcW w:w="1418" w:type="dxa"/>
            <w:vMerge/>
            <w:tcBorders>
              <w:left w:val="single" w:sz="4" w:space="0" w:color="auto"/>
            </w:tcBorders>
            <w:vAlign w:val="center"/>
          </w:tcPr>
          <w:p w14:paraId="0DE6DBA7"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vAlign w:val="center"/>
          </w:tcPr>
          <w:p w14:paraId="6C854099"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09</w:t>
            </w:r>
          </w:p>
        </w:tc>
        <w:tc>
          <w:tcPr>
            <w:tcW w:w="2693" w:type="dxa"/>
            <w:vAlign w:val="center"/>
          </w:tcPr>
          <w:p w14:paraId="4F0C30DB"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 kartai per savaitę (8)</w:t>
            </w:r>
          </w:p>
        </w:tc>
        <w:tc>
          <w:tcPr>
            <w:tcW w:w="1701" w:type="dxa"/>
            <w:vMerge/>
            <w:tcBorders>
              <w:right w:val="single" w:sz="4" w:space="0" w:color="auto"/>
            </w:tcBorders>
            <w:vAlign w:val="center"/>
          </w:tcPr>
          <w:p w14:paraId="21BB2464"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3313A7BE" w14:textId="77777777" w:rsidTr="006427BF">
        <w:trPr>
          <w:jc w:val="center"/>
        </w:trPr>
        <w:tc>
          <w:tcPr>
            <w:tcW w:w="1418" w:type="dxa"/>
            <w:vMerge/>
            <w:tcBorders>
              <w:left w:val="single" w:sz="4" w:space="0" w:color="auto"/>
            </w:tcBorders>
            <w:vAlign w:val="center"/>
          </w:tcPr>
          <w:p w14:paraId="151300D8"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vAlign w:val="center"/>
          </w:tcPr>
          <w:p w14:paraId="15140CED"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10</w:t>
            </w:r>
          </w:p>
        </w:tc>
        <w:tc>
          <w:tcPr>
            <w:tcW w:w="2693" w:type="dxa"/>
            <w:vAlign w:val="center"/>
          </w:tcPr>
          <w:p w14:paraId="3D40AB40"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 kartas per savaitę (4)</w:t>
            </w:r>
          </w:p>
        </w:tc>
        <w:tc>
          <w:tcPr>
            <w:tcW w:w="1701" w:type="dxa"/>
            <w:vMerge/>
            <w:tcBorders>
              <w:right w:val="single" w:sz="4" w:space="0" w:color="auto"/>
            </w:tcBorders>
            <w:vAlign w:val="center"/>
          </w:tcPr>
          <w:p w14:paraId="74F69734"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5040F0AF" w14:textId="77777777" w:rsidTr="006427BF">
        <w:trPr>
          <w:jc w:val="center"/>
        </w:trPr>
        <w:tc>
          <w:tcPr>
            <w:tcW w:w="1418" w:type="dxa"/>
            <w:vMerge w:val="restart"/>
            <w:tcBorders>
              <w:left w:val="single" w:sz="4" w:space="0" w:color="auto"/>
            </w:tcBorders>
            <w:vAlign w:val="center"/>
          </w:tcPr>
          <w:p w14:paraId="1416F5A0"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2027</w:t>
            </w:r>
          </w:p>
        </w:tc>
        <w:tc>
          <w:tcPr>
            <w:tcW w:w="1559" w:type="dxa"/>
            <w:vAlign w:val="center"/>
          </w:tcPr>
          <w:p w14:paraId="4FD9A72F"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04–06</w:t>
            </w:r>
          </w:p>
        </w:tc>
        <w:tc>
          <w:tcPr>
            <w:tcW w:w="2693" w:type="dxa"/>
            <w:vAlign w:val="center"/>
          </w:tcPr>
          <w:p w14:paraId="6BEF886B"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 kartą per mėnesį (3)</w:t>
            </w:r>
          </w:p>
        </w:tc>
        <w:tc>
          <w:tcPr>
            <w:tcW w:w="1701" w:type="dxa"/>
            <w:vMerge w:val="restart"/>
            <w:tcBorders>
              <w:right w:val="single" w:sz="4" w:space="0" w:color="auto"/>
            </w:tcBorders>
            <w:vAlign w:val="center"/>
          </w:tcPr>
          <w:p w14:paraId="5F51629C"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22</w:t>
            </w:r>
          </w:p>
        </w:tc>
      </w:tr>
      <w:tr w:rsidR="00914A22" w:rsidRPr="000E7BF3" w14:paraId="4FAD2B1A" w14:textId="77777777" w:rsidTr="006427BF">
        <w:trPr>
          <w:jc w:val="center"/>
        </w:trPr>
        <w:tc>
          <w:tcPr>
            <w:tcW w:w="1418" w:type="dxa"/>
            <w:vMerge/>
            <w:tcBorders>
              <w:left w:val="single" w:sz="4" w:space="0" w:color="auto"/>
            </w:tcBorders>
            <w:vAlign w:val="center"/>
          </w:tcPr>
          <w:p w14:paraId="665E46A2"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vAlign w:val="center"/>
          </w:tcPr>
          <w:p w14:paraId="49C8A59E"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07–08</w:t>
            </w:r>
          </w:p>
        </w:tc>
        <w:tc>
          <w:tcPr>
            <w:tcW w:w="2693" w:type="dxa"/>
            <w:vAlign w:val="center"/>
          </w:tcPr>
          <w:p w14:paraId="31868666"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 kartas per savaitę (8)</w:t>
            </w:r>
          </w:p>
        </w:tc>
        <w:tc>
          <w:tcPr>
            <w:tcW w:w="1701" w:type="dxa"/>
            <w:vMerge/>
            <w:tcBorders>
              <w:right w:val="single" w:sz="4" w:space="0" w:color="auto"/>
            </w:tcBorders>
            <w:vAlign w:val="center"/>
          </w:tcPr>
          <w:p w14:paraId="10DED565"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372867BF" w14:textId="77777777" w:rsidTr="006427BF">
        <w:trPr>
          <w:jc w:val="center"/>
        </w:trPr>
        <w:tc>
          <w:tcPr>
            <w:tcW w:w="1418" w:type="dxa"/>
            <w:vMerge/>
            <w:tcBorders>
              <w:left w:val="single" w:sz="4" w:space="0" w:color="auto"/>
            </w:tcBorders>
            <w:vAlign w:val="center"/>
          </w:tcPr>
          <w:p w14:paraId="415B731D"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vAlign w:val="center"/>
          </w:tcPr>
          <w:p w14:paraId="6C5C043D"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09</w:t>
            </w:r>
          </w:p>
        </w:tc>
        <w:tc>
          <w:tcPr>
            <w:tcW w:w="2693" w:type="dxa"/>
            <w:vAlign w:val="center"/>
          </w:tcPr>
          <w:p w14:paraId="211B76CC"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1-2 kartai per savaitę (7)</w:t>
            </w:r>
          </w:p>
        </w:tc>
        <w:tc>
          <w:tcPr>
            <w:tcW w:w="1701" w:type="dxa"/>
            <w:vMerge/>
            <w:tcBorders>
              <w:right w:val="single" w:sz="4" w:space="0" w:color="auto"/>
            </w:tcBorders>
            <w:vAlign w:val="center"/>
          </w:tcPr>
          <w:p w14:paraId="35A93379"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485E82A4" w14:textId="77777777" w:rsidTr="006427BF">
        <w:trPr>
          <w:jc w:val="center"/>
        </w:trPr>
        <w:tc>
          <w:tcPr>
            <w:tcW w:w="1418" w:type="dxa"/>
            <w:vMerge/>
            <w:tcBorders>
              <w:left w:val="single" w:sz="4" w:space="0" w:color="auto"/>
            </w:tcBorders>
            <w:vAlign w:val="center"/>
          </w:tcPr>
          <w:p w14:paraId="2420EC78"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vAlign w:val="center"/>
          </w:tcPr>
          <w:p w14:paraId="1E1C8885"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10</w:t>
            </w:r>
          </w:p>
        </w:tc>
        <w:tc>
          <w:tcPr>
            <w:tcW w:w="2693" w:type="dxa"/>
            <w:vAlign w:val="center"/>
          </w:tcPr>
          <w:p w14:paraId="47AE1063"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 kartas per savaitę (4)</w:t>
            </w:r>
          </w:p>
        </w:tc>
        <w:tc>
          <w:tcPr>
            <w:tcW w:w="1701" w:type="dxa"/>
            <w:vMerge/>
            <w:tcBorders>
              <w:right w:val="single" w:sz="4" w:space="0" w:color="auto"/>
            </w:tcBorders>
            <w:vAlign w:val="center"/>
          </w:tcPr>
          <w:p w14:paraId="7BB77709"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2CC0E8A9" w14:textId="77777777" w:rsidTr="006427BF">
        <w:trPr>
          <w:jc w:val="center"/>
        </w:trPr>
        <w:tc>
          <w:tcPr>
            <w:tcW w:w="1418" w:type="dxa"/>
            <w:vMerge w:val="restart"/>
            <w:tcBorders>
              <w:left w:val="single" w:sz="4" w:space="0" w:color="auto"/>
            </w:tcBorders>
            <w:vAlign w:val="center"/>
          </w:tcPr>
          <w:p w14:paraId="6CC6967B"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2028</w:t>
            </w:r>
          </w:p>
        </w:tc>
        <w:tc>
          <w:tcPr>
            <w:tcW w:w="1559" w:type="dxa"/>
            <w:vAlign w:val="center"/>
          </w:tcPr>
          <w:p w14:paraId="1987E2C6"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04–05</w:t>
            </w:r>
          </w:p>
        </w:tc>
        <w:tc>
          <w:tcPr>
            <w:tcW w:w="2693" w:type="dxa"/>
            <w:vAlign w:val="center"/>
          </w:tcPr>
          <w:p w14:paraId="0D138399"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 kartai per mėnesį (2)</w:t>
            </w:r>
          </w:p>
        </w:tc>
        <w:tc>
          <w:tcPr>
            <w:tcW w:w="1701" w:type="dxa"/>
            <w:vMerge w:val="restart"/>
            <w:tcBorders>
              <w:right w:val="single" w:sz="4" w:space="0" w:color="auto"/>
            </w:tcBorders>
            <w:vAlign w:val="center"/>
          </w:tcPr>
          <w:p w14:paraId="40AC4ADD"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18</w:t>
            </w:r>
          </w:p>
        </w:tc>
      </w:tr>
      <w:tr w:rsidR="00914A22" w:rsidRPr="000E7BF3" w14:paraId="199A825F" w14:textId="77777777" w:rsidTr="006427BF">
        <w:trPr>
          <w:jc w:val="center"/>
        </w:trPr>
        <w:tc>
          <w:tcPr>
            <w:tcW w:w="1418" w:type="dxa"/>
            <w:vMerge/>
            <w:tcBorders>
              <w:left w:val="single" w:sz="4" w:space="0" w:color="auto"/>
            </w:tcBorders>
            <w:vAlign w:val="center"/>
          </w:tcPr>
          <w:p w14:paraId="7FAA7634"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vAlign w:val="center"/>
          </w:tcPr>
          <w:p w14:paraId="4985AECA"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06–07</w:t>
            </w:r>
          </w:p>
        </w:tc>
        <w:tc>
          <w:tcPr>
            <w:tcW w:w="2693" w:type="dxa"/>
            <w:vAlign w:val="center"/>
          </w:tcPr>
          <w:p w14:paraId="288F45A3"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 kartai per mėnesį (4)</w:t>
            </w:r>
          </w:p>
        </w:tc>
        <w:tc>
          <w:tcPr>
            <w:tcW w:w="1701" w:type="dxa"/>
            <w:vMerge/>
            <w:tcBorders>
              <w:right w:val="single" w:sz="4" w:space="0" w:color="auto"/>
            </w:tcBorders>
            <w:vAlign w:val="center"/>
          </w:tcPr>
          <w:p w14:paraId="1B6F5848"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29C24214" w14:textId="77777777" w:rsidTr="006427BF">
        <w:trPr>
          <w:jc w:val="center"/>
        </w:trPr>
        <w:tc>
          <w:tcPr>
            <w:tcW w:w="1418" w:type="dxa"/>
            <w:vMerge/>
            <w:tcBorders>
              <w:left w:val="single" w:sz="4" w:space="0" w:color="auto"/>
            </w:tcBorders>
            <w:vAlign w:val="center"/>
          </w:tcPr>
          <w:p w14:paraId="57884389"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vAlign w:val="center"/>
          </w:tcPr>
          <w:p w14:paraId="2193D47C"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08</w:t>
            </w:r>
          </w:p>
        </w:tc>
        <w:tc>
          <w:tcPr>
            <w:tcW w:w="2693" w:type="dxa"/>
            <w:vAlign w:val="center"/>
          </w:tcPr>
          <w:p w14:paraId="3F4B5A3C"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 kartas per savaitę (4)</w:t>
            </w:r>
          </w:p>
        </w:tc>
        <w:tc>
          <w:tcPr>
            <w:tcW w:w="1701" w:type="dxa"/>
            <w:vMerge/>
            <w:tcBorders>
              <w:right w:val="single" w:sz="4" w:space="0" w:color="auto"/>
            </w:tcBorders>
            <w:vAlign w:val="center"/>
          </w:tcPr>
          <w:p w14:paraId="48D18AAF"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28EF6B54" w14:textId="77777777" w:rsidTr="006427BF">
        <w:trPr>
          <w:jc w:val="center"/>
        </w:trPr>
        <w:tc>
          <w:tcPr>
            <w:tcW w:w="1418" w:type="dxa"/>
            <w:vMerge/>
            <w:tcBorders>
              <w:left w:val="single" w:sz="4" w:space="0" w:color="auto"/>
            </w:tcBorders>
            <w:vAlign w:val="center"/>
          </w:tcPr>
          <w:p w14:paraId="1C6DBF53"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vAlign w:val="center"/>
          </w:tcPr>
          <w:p w14:paraId="3951A6A0"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09</w:t>
            </w:r>
          </w:p>
        </w:tc>
        <w:tc>
          <w:tcPr>
            <w:tcW w:w="2693" w:type="dxa"/>
            <w:vAlign w:val="center"/>
          </w:tcPr>
          <w:p w14:paraId="0C7208F1"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1-2 kartai per savaitę (6)</w:t>
            </w:r>
          </w:p>
        </w:tc>
        <w:tc>
          <w:tcPr>
            <w:tcW w:w="1701" w:type="dxa"/>
            <w:vMerge/>
            <w:tcBorders>
              <w:right w:val="single" w:sz="4" w:space="0" w:color="auto"/>
            </w:tcBorders>
            <w:vAlign w:val="center"/>
          </w:tcPr>
          <w:p w14:paraId="0DCDBD9A"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33D4935A" w14:textId="77777777" w:rsidTr="006427BF">
        <w:trPr>
          <w:jc w:val="center"/>
        </w:trPr>
        <w:tc>
          <w:tcPr>
            <w:tcW w:w="1418" w:type="dxa"/>
            <w:vMerge/>
            <w:tcBorders>
              <w:left w:val="single" w:sz="4" w:space="0" w:color="auto"/>
            </w:tcBorders>
            <w:vAlign w:val="center"/>
          </w:tcPr>
          <w:p w14:paraId="03F539B4"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vAlign w:val="center"/>
          </w:tcPr>
          <w:p w14:paraId="71B36D1A"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10</w:t>
            </w:r>
          </w:p>
        </w:tc>
        <w:tc>
          <w:tcPr>
            <w:tcW w:w="2693" w:type="dxa"/>
            <w:vAlign w:val="center"/>
          </w:tcPr>
          <w:p w14:paraId="0B6D7FED"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 kartai per mėnesį (2)</w:t>
            </w:r>
          </w:p>
        </w:tc>
        <w:tc>
          <w:tcPr>
            <w:tcW w:w="1701" w:type="dxa"/>
            <w:vMerge/>
            <w:tcBorders>
              <w:right w:val="single" w:sz="4" w:space="0" w:color="auto"/>
            </w:tcBorders>
            <w:vAlign w:val="center"/>
          </w:tcPr>
          <w:p w14:paraId="02D155C8"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5BD5DEDB" w14:textId="77777777" w:rsidTr="006427BF">
        <w:trPr>
          <w:jc w:val="center"/>
        </w:trPr>
        <w:tc>
          <w:tcPr>
            <w:tcW w:w="1418" w:type="dxa"/>
            <w:vMerge w:val="restart"/>
            <w:tcBorders>
              <w:left w:val="single" w:sz="4" w:space="0" w:color="auto"/>
            </w:tcBorders>
            <w:vAlign w:val="center"/>
          </w:tcPr>
          <w:p w14:paraId="7D25B84A"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2029</w:t>
            </w:r>
          </w:p>
        </w:tc>
        <w:tc>
          <w:tcPr>
            <w:tcW w:w="1559" w:type="dxa"/>
            <w:vAlign w:val="center"/>
          </w:tcPr>
          <w:p w14:paraId="2B1BE280"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04–05</w:t>
            </w:r>
          </w:p>
        </w:tc>
        <w:tc>
          <w:tcPr>
            <w:tcW w:w="2693" w:type="dxa"/>
            <w:vAlign w:val="center"/>
          </w:tcPr>
          <w:p w14:paraId="67CD0677"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 kartai per mėnesį (4)</w:t>
            </w:r>
          </w:p>
        </w:tc>
        <w:tc>
          <w:tcPr>
            <w:tcW w:w="1701" w:type="dxa"/>
            <w:vMerge w:val="restart"/>
            <w:tcBorders>
              <w:right w:val="single" w:sz="4" w:space="0" w:color="auto"/>
            </w:tcBorders>
            <w:vAlign w:val="center"/>
          </w:tcPr>
          <w:p w14:paraId="3F7DE563"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14</w:t>
            </w:r>
          </w:p>
        </w:tc>
      </w:tr>
      <w:tr w:rsidR="00914A22" w:rsidRPr="000E7BF3" w14:paraId="33159026" w14:textId="77777777" w:rsidTr="006427BF">
        <w:trPr>
          <w:jc w:val="center"/>
        </w:trPr>
        <w:tc>
          <w:tcPr>
            <w:tcW w:w="1418" w:type="dxa"/>
            <w:vMerge/>
            <w:tcBorders>
              <w:left w:val="single" w:sz="4" w:space="0" w:color="auto"/>
            </w:tcBorders>
            <w:vAlign w:val="center"/>
          </w:tcPr>
          <w:p w14:paraId="36D353DF"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tcBorders>
              <w:bottom w:val="single" w:sz="4" w:space="0" w:color="auto"/>
            </w:tcBorders>
            <w:vAlign w:val="center"/>
          </w:tcPr>
          <w:p w14:paraId="64456375"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06–07</w:t>
            </w:r>
          </w:p>
        </w:tc>
        <w:tc>
          <w:tcPr>
            <w:tcW w:w="2693" w:type="dxa"/>
            <w:tcBorders>
              <w:bottom w:val="single" w:sz="4" w:space="0" w:color="auto"/>
            </w:tcBorders>
            <w:vAlign w:val="center"/>
          </w:tcPr>
          <w:p w14:paraId="55056A5A"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 kartą per mėnesį (2)</w:t>
            </w:r>
          </w:p>
        </w:tc>
        <w:tc>
          <w:tcPr>
            <w:tcW w:w="1701" w:type="dxa"/>
            <w:vMerge/>
            <w:tcBorders>
              <w:right w:val="single" w:sz="4" w:space="0" w:color="auto"/>
            </w:tcBorders>
            <w:vAlign w:val="center"/>
          </w:tcPr>
          <w:p w14:paraId="4BCDD949"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4CD8FF2B" w14:textId="77777777" w:rsidTr="006427BF">
        <w:trPr>
          <w:jc w:val="center"/>
        </w:trPr>
        <w:tc>
          <w:tcPr>
            <w:tcW w:w="1418" w:type="dxa"/>
            <w:vMerge/>
            <w:tcBorders>
              <w:left w:val="single" w:sz="4" w:space="0" w:color="auto"/>
            </w:tcBorders>
            <w:vAlign w:val="center"/>
          </w:tcPr>
          <w:p w14:paraId="5D47D858"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tcBorders>
              <w:bottom w:val="single" w:sz="4" w:space="0" w:color="auto"/>
            </w:tcBorders>
            <w:vAlign w:val="center"/>
          </w:tcPr>
          <w:p w14:paraId="2843A04E"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08</w:t>
            </w:r>
          </w:p>
        </w:tc>
        <w:tc>
          <w:tcPr>
            <w:tcW w:w="2693" w:type="dxa"/>
            <w:tcBorders>
              <w:bottom w:val="single" w:sz="4" w:space="0" w:color="auto"/>
            </w:tcBorders>
            <w:vAlign w:val="center"/>
          </w:tcPr>
          <w:p w14:paraId="45699F3C"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 kartai per mėnesį (2)</w:t>
            </w:r>
          </w:p>
        </w:tc>
        <w:tc>
          <w:tcPr>
            <w:tcW w:w="1701" w:type="dxa"/>
            <w:vMerge/>
            <w:tcBorders>
              <w:right w:val="single" w:sz="4" w:space="0" w:color="auto"/>
            </w:tcBorders>
            <w:vAlign w:val="center"/>
          </w:tcPr>
          <w:p w14:paraId="000EA4E8"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7BEF6C39" w14:textId="77777777" w:rsidTr="006427BF">
        <w:trPr>
          <w:jc w:val="center"/>
        </w:trPr>
        <w:tc>
          <w:tcPr>
            <w:tcW w:w="1418" w:type="dxa"/>
            <w:vMerge/>
            <w:tcBorders>
              <w:left w:val="single" w:sz="4" w:space="0" w:color="auto"/>
            </w:tcBorders>
            <w:vAlign w:val="center"/>
          </w:tcPr>
          <w:p w14:paraId="3BC1F8E1"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tcBorders>
              <w:bottom w:val="single" w:sz="4" w:space="0" w:color="auto"/>
            </w:tcBorders>
            <w:vAlign w:val="center"/>
          </w:tcPr>
          <w:p w14:paraId="1B759234"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09-10</w:t>
            </w:r>
          </w:p>
        </w:tc>
        <w:tc>
          <w:tcPr>
            <w:tcW w:w="2693" w:type="dxa"/>
            <w:tcBorders>
              <w:bottom w:val="single" w:sz="4" w:space="0" w:color="auto"/>
            </w:tcBorders>
            <w:vAlign w:val="center"/>
          </w:tcPr>
          <w:p w14:paraId="08768CCA"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3 kartai per mėnesį (6)</w:t>
            </w:r>
          </w:p>
        </w:tc>
        <w:tc>
          <w:tcPr>
            <w:tcW w:w="1701" w:type="dxa"/>
            <w:vMerge/>
            <w:tcBorders>
              <w:right w:val="single" w:sz="4" w:space="0" w:color="auto"/>
            </w:tcBorders>
            <w:vAlign w:val="center"/>
          </w:tcPr>
          <w:p w14:paraId="4703E831"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2CA789DC" w14:textId="77777777" w:rsidTr="006427BF">
        <w:trPr>
          <w:jc w:val="center"/>
        </w:trPr>
        <w:tc>
          <w:tcPr>
            <w:tcW w:w="1418" w:type="dxa"/>
            <w:vMerge/>
            <w:tcBorders>
              <w:left w:val="single" w:sz="4" w:space="0" w:color="auto"/>
            </w:tcBorders>
            <w:vAlign w:val="center"/>
          </w:tcPr>
          <w:p w14:paraId="2B17D167"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tcBorders>
              <w:top w:val="single" w:sz="4" w:space="0" w:color="auto"/>
              <w:bottom w:val="single" w:sz="4" w:space="0" w:color="auto"/>
            </w:tcBorders>
            <w:vAlign w:val="center"/>
          </w:tcPr>
          <w:p w14:paraId="4BC91849"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06–07</w:t>
            </w:r>
          </w:p>
        </w:tc>
        <w:tc>
          <w:tcPr>
            <w:tcW w:w="2693" w:type="dxa"/>
            <w:tcBorders>
              <w:top w:val="single" w:sz="4" w:space="0" w:color="auto"/>
              <w:bottom w:val="single" w:sz="4" w:space="0" w:color="auto"/>
            </w:tcBorders>
            <w:vAlign w:val="center"/>
          </w:tcPr>
          <w:p w14:paraId="7CB58760"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 kartai per mėnesį (4)</w:t>
            </w:r>
          </w:p>
        </w:tc>
        <w:tc>
          <w:tcPr>
            <w:tcW w:w="1701" w:type="dxa"/>
            <w:vMerge/>
            <w:tcBorders>
              <w:right w:val="single" w:sz="4" w:space="0" w:color="auto"/>
            </w:tcBorders>
            <w:vAlign w:val="center"/>
          </w:tcPr>
          <w:p w14:paraId="5B176C6D"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6F8EC7B4" w14:textId="77777777" w:rsidTr="006427BF">
        <w:trPr>
          <w:jc w:val="center"/>
        </w:trPr>
        <w:tc>
          <w:tcPr>
            <w:tcW w:w="1418" w:type="dxa"/>
            <w:vMerge/>
            <w:tcBorders>
              <w:left w:val="single" w:sz="4" w:space="0" w:color="auto"/>
            </w:tcBorders>
            <w:vAlign w:val="center"/>
          </w:tcPr>
          <w:p w14:paraId="326084DB"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tcBorders>
              <w:top w:val="single" w:sz="4" w:space="0" w:color="auto"/>
              <w:bottom w:val="single" w:sz="4" w:space="0" w:color="auto"/>
            </w:tcBorders>
            <w:vAlign w:val="center"/>
          </w:tcPr>
          <w:p w14:paraId="3BD5876C"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08</w:t>
            </w:r>
          </w:p>
        </w:tc>
        <w:tc>
          <w:tcPr>
            <w:tcW w:w="2693" w:type="dxa"/>
            <w:tcBorders>
              <w:top w:val="single" w:sz="4" w:space="0" w:color="auto"/>
              <w:bottom w:val="single" w:sz="4" w:space="0" w:color="auto"/>
            </w:tcBorders>
            <w:vAlign w:val="center"/>
          </w:tcPr>
          <w:p w14:paraId="09B9071D"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 kartas per savaitę (4)</w:t>
            </w:r>
          </w:p>
        </w:tc>
        <w:tc>
          <w:tcPr>
            <w:tcW w:w="1701" w:type="dxa"/>
            <w:vMerge/>
            <w:tcBorders>
              <w:right w:val="single" w:sz="4" w:space="0" w:color="auto"/>
            </w:tcBorders>
            <w:vAlign w:val="center"/>
          </w:tcPr>
          <w:p w14:paraId="1A52A4F3"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21852479" w14:textId="77777777" w:rsidTr="006427BF">
        <w:trPr>
          <w:jc w:val="center"/>
        </w:trPr>
        <w:tc>
          <w:tcPr>
            <w:tcW w:w="1418" w:type="dxa"/>
            <w:vMerge/>
            <w:tcBorders>
              <w:left w:val="single" w:sz="4" w:space="0" w:color="auto"/>
            </w:tcBorders>
            <w:vAlign w:val="center"/>
          </w:tcPr>
          <w:p w14:paraId="539044E4"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tcBorders>
              <w:top w:val="single" w:sz="4" w:space="0" w:color="auto"/>
              <w:bottom w:val="single" w:sz="4" w:space="0" w:color="auto"/>
            </w:tcBorders>
            <w:vAlign w:val="center"/>
          </w:tcPr>
          <w:p w14:paraId="60AFCC72"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09</w:t>
            </w:r>
          </w:p>
        </w:tc>
        <w:tc>
          <w:tcPr>
            <w:tcW w:w="2693" w:type="dxa"/>
            <w:tcBorders>
              <w:top w:val="single" w:sz="4" w:space="0" w:color="auto"/>
              <w:bottom w:val="single" w:sz="4" w:space="0" w:color="auto"/>
            </w:tcBorders>
            <w:vAlign w:val="center"/>
          </w:tcPr>
          <w:p w14:paraId="534327A6"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1-2 kartai per savaitę (6)</w:t>
            </w:r>
          </w:p>
        </w:tc>
        <w:tc>
          <w:tcPr>
            <w:tcW w:w="1701" w:type="dxa"/>
            <w:vMerge/>
            <w:tcBorders>
              <w:right w:val="single" w:sz="4" w:space="0" w:color="auto"/>
            </w:tcBorders>
            <w:vAlign w:val="center"/>
          </w:tcPr>
          <w:p w14:paraId="5254FD45"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089E2A99" w14:textId="77777777" w:rsidTr="006427BF">
        <w:trPr>
          <w:jc w:val="center"/>
        </w:trPr>
        <w:tc>
          <w:tcPr>
            <w:tcW w:w="1418" w:type="dxa"/>
            <w:vMerge/>
            <w:tcBorders>
              <w:left w:val="single" w:sz="4" w:space="0" w:color="auto"/>
              <w:bottom w:val="single" w:sz="4" w:space="0" w:color="auto"/>
            </w:tcBorders>
            <w:vAlign w:val="center"/>
          </w:tcPr>
          <w:p w14:paraId="0BD4F8B9"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c>
          <w:tcPr>
            <w:tcW w:w="1559" w:type="dxa"/>
            <w:tcBorders>
              <w:top w:val="single" w:sz="4" w:space="0" w:color="auto"/>
              <w:bottom w:val="single" w:sz="4" w:space="0" w:color="auto"/>
            </w:tcBorders>
            <w:vAlign w:val="center"/>
          </w:tcPr>
          <w:p w14:paraId="04567E9E"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10</w:t>
            </w:r>
          </w:p>
        </w:tc>
        <w:tc>
          <w:tcPr>
            <w:tcW w:w="2693" w:type="dxa"/>
            <w:tcBorders>
              <w:top w:val="single" w:sz="4" w:space="0" w:color="auto"/>
              <w:bottom w:val="single" w:sz="4" w:space="0" w:color="auto"/>
            </w:tcBorders>
            <w:vAlign w:val="center"/>
          </w:tcPr>
          <w:p w14:paraId="054429BA"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2 kartai per mėnesį (2)</w:t>
            </w:r>
          </w:p>
        </w:tc>
        <w:tc>
          <w:tcPr>
            <w:tcW w:w="1701" w:type="dxa"/>
            <w:vMerge/>
            <w:tcBorders>
              <w:bottom w:val="single" w:sz="4" w:space="0" w:color="auto"/>
              <w:right w:val="single" w:sz="4" w:space="0" w:color="auto"/>
            </w:tcBorders>
            <w:vAlign w:val="center"/>
          </w:tcPr>
          <w:p w14:paraId="23016C22"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p>
        </w:tc>
      </w:tr>
      <w:tr w:rsidR="00914A22" w:rsidRPr="000E7BF3" w14:paraId="44DA28DC" w14:textId="77777777" w:rsidTr="006427BF">
        <w:trPr>
          <w:jc w:val="center"/>
        </w:trPr>
        <w:tc>
          <w:tcPr>
            <w:tcW w:w="1418" w:type="dxa"/>
            <w:tcBorders>
              <w:top w:val="single" w:sz="4" w:space="0" w:color="auto"/>
              <w:left w:val="single" w:sz="4" w:space="0" w:color="auto"/>
              <w:bottom w:val="single" w:sz="4" w:space="0" w:color="auto"/>
            </w:tcBorders>
            <w:vAlign w:val="center"/>
          </w:tcPr>
          <w:p w14:paraId="36D4E5AE"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Iš viso 2026–2030 m.</w:t>
            </w:r>
          </w:p>
        </w:tc>
        <w:tc>
          <w:tcPr>
            <w:tcW w:w="1559" w:type="dxa"/>
            <w:tcBorders>
              <w:top w:val="single" w:sz="4" w:space="0" w:color="auto"/>
              <w:bottom w:val="single" w:sz="4" w:space="0" w:color="auto"/>
            </w:tcBorders>
            <w:vAlign w:val="center"/>
          </w:tcPr>
          <w:p w14:paraId="207C2399"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w:t>
            </w:r>
          </w:p>
        </w:tc>
        <w:tc>
          <w:tcPr>
            <w:tcW w:w="2693" w:type="dxa"/>
            <w:tcBorders>
              <w:top w:val="single" w:sz="4" w:space="0" w:color="auto"/>
              <w:bottom w:val="single" w:sz="4" w:space="0" w:color="auto"/>
            </w:tcBorders>
            <w:vAlign w:val="center"/>
          </w:tcPr>
          <w:p w14:paraId="556E60D3" w14:textId="77777777" w:rsidR="00914A22" w:rsidRPr="000E7BF3" w:rsidRDefault="00914A22" w:rsidP="000E7BF3">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w:t>
            </w:r>
          </w:p>
        </w:tc>
        <w:tc>
          <w:tcPr>
            <w:tcW w:w="1701" w:type="dxa"/>
            <w:tcBorders>
              <w:top w:val="single" w:sz="4" w:space="0" w:color="auto"/>
              <w:bottom w:val="single" w:sz="4" w:space="0" w:color="auto"/>
              <w:right w:val="single" w:sz="4" w:space="0" w:color="auto"/>
            </w:tcBorders>
            <w:vAlign w:val="center"/>
          </w:tcPr>
          <w:p w14:paraId="068559FE" w14:textId="77777777" w:rsidR="00914A22" w:rsidRPr="000E7BF3" w:rsidRDefault="00914A22" w:rsidP="00914A22">
            <w:pPr>
              <w:pStyle w:val="MNormal"/>
              <w:spacing w:before="0" w:after="0" w:line="240" w:lineRule="auto"/>
              <w:ind w:firstLine="0"/>
              <w:jc w:val="center"/>
              <w:rPr>
                <w:rFonts w:ascii="Times New Roman" w:hAnsi="Times New Roman" w:cs="Times New Roman"/>
                <w:sz w:val="20"/>
                <w:szCs w:val="20"/>
                <w:lang w:val="lt-LT"/>
              </w:rPr>
            </w:pPr>
            <w:r w:rsidRPr="000E7BF3">
              <w:rPr>
                <w:rFonts w:ascii="Times New Roman" w:hAnsi="Times New Roman" w:cs="Times New Roman"/>
                <w:sz w:val="20"/>
                <w:szCs w:val="20"/>
                <w:lang w:val="lt-LT"/>
              </w:rPr>
              <w:t>82</w:t>
            </w:r>
          </w:p>
        </w:tc>
      </w:tr>
    </w:tbl>
    <w:p w14:paraId="7223206B" w14:textId="77777777" w:rsidR="00914A22" w:rsidRPr="00AD2A15" w:rsidRDefault="00914A22" w:rsidP="7A211E63">
      <w:pPr>
        <w:tabs>
          <w:tab w:val="left" w:pos="1029"/>
        </w:tabs>
        <w:spacing w:after="0" w:line="240" w:lineRule="auto"/>
        <w:jc w:val="both"/>
        <w:rPr>
          <w:rFonts w:ascii="Times New Roman" w:hAnsi="Times New Roman"/>
          <w:sz w:val="24"/>
          <w:szCs w:val="24"/>
        </w:rPr>
      </w:pPr>
    </w:p>
    <w:p w14:paraId="7B7C362D" w14:textId="45301AED" w:rsidR="00E758AF" w:rsidRDefault="2527DE13" w:rsidP="7A211E63">
      <w:pPr>
        <w:pStyle w:val="Sraopastraipa"/>
        <w:tabs>
          <w:tab w:val="left" w:pos="284"/>
        </w:tabs>
        <w:spacing w:after="0" w:line="240" w:lineRule="auto"/>
        <w:ind w:left="851"/>
        <w:contextualSpacing w:val="0"/>
        <w:jc w:val="both"/>
        <w:rPr>
          <w:rFonts w:ascii="Times New Roman" w:hAnsi="Times New Roman"/>
        </w:rPr>
      </w:pPr>
      <w:r w:rsidRPr="775E1326">
        <w:rPr>
          <w:rFonts w:ascii="Times New Roman" w:eastAsia="Aptos" w:hAnsi="Times New Roman" w:cs="Arial"/>
        </w:rPr>
        <w:t>Nustačius didelį ispaninio arionų gausumą (≥1 individo 1 m² plote), rinkimas vykdomas 2–3 kartus per savaitę. Gausumui sumažėjus iki vidutinio ar mažo lygio, rinkimo periodiškumas mažinamas iki 1 karto per savaitę.</w:t>
      </w:r>
      <w:r w:rsidR="052D6B18" w:rsidRPr="775E1326">
        <w:rPr>
          <w:rFonts w:ascii="Times New Roman" w:hAnsi="Times New Roman"/>
        </w:rPr>
        <w:t xml:space="preserve"> Nusistovėjus sausiems orams ir </w:t>
      </w:r>
      <w:r w:rsidR="2CB2B42C" w:rsidRPr="775E1326">
        <w:rPr>
          <w:rFonts w:ascii="Times New Roman" w:hAnsi="Times New Roman"/>
        </w:rPr>
        <w:t>i</w:t>
      </w:r>
      <w:r w:rsidR="052D6B18" w:rsidRPr="775E1326">
        <w:rPr>
          <w:rFonts w:ascii="Times New Roman" w:hAnsi="Times New Roman"/>
        </w:rPr>
        <w:t>spaninių arionų neaptinkant, rinkimas retinamas iki 1–2 kartų per mėnesį.</w:t>
      </w:r>
    </w:p>
    <w:p w14:paraId="75BBE67E" w14:textId="0769C032" w:rsidR="00B337AC" w:rsidRDefault="238336F3" w:rsidP="7A211E63">
      <w:pPr>
        <w:pStyle w:val="Sraopastraipa"/>
        <w:tabs>
          <w:tab w:val="left" w:pos="284"/>
        </w:tabs>
        <w:spacing w:after="0" w:line="240" w:lineRule="auto"/>
        <w:ind w:left="851"/>
        <w:contextualSpacing w:val="0"/>
        <w:jc w:val="both"/>
        <w:rPr>
          <w:rFonts w:ascii="Times New Roman" w:hAnsi="Times New Roman"/>
        </w:rPr>
      </w:pPr>
      <w:r w:rsidRPr="775E1326">
        <w:rPr>
          <w:rFonts w:ascii="Times New Roman" w:hAnsi="Times New Roman"/>
        </w:rPr>
        <w:t xml:space="preserve">Vasaros antroje pusėje svarbu neapsiriboti tik suaugusių individų rinkimu – turi būti aktyviai ieškoma ir naikinami </w:t>
      </w:r>
      <w:r w:rsidR="5958D00D" w:rsidRPr="775E1326">
        <w:rPr>
          <w:rFonts w:ascii="Times New Roman" w:hAnsi="Times New Roman"/>
        </w:rPr>
        <w:t xml:space="preserve">Arionų </w:t>
      </w:r>
      <w:r w:rsidRPr="775E1326">
        <w:rPr>
          <w:rFonts w:ascii="Times New Roman" w:hAnsi="Times New Roman"/>
        </w:rPr>
        <w:t>kiaušinėliai, juos mechaniškai sutraiškant. Tai leidžia efektyviau sumažinti populiacijos atsikūrimą.</w:t>
      </w:r>
    </w:p>
    <w:p w14:paraId="5CF2A25B" w14:textId="1D729482" w:rsidR="00683447" w:rsidRDefault="09A42C44" w:rsidP="775E1326">
      <w:pPr>
        <w:pStyle w:val="Sraopastraipa"/>
        <w:tabs>
          <w:tab w:val="left" w:pos="284"/>
        </w:tabs>
        <w:spacing w:after="0" w:line="240" w:lineRule="auto"/>
        <w:ind w:left="851"/>
        <w:contextualSpacing w:val="0"/>
        <w:jc w:val="both"/>
        <w:rPr>
          <w:rFonts w:ascii="Times New Roman" w:eastAsia="Aptos" w:hAnsi="Times New Roman" w:cs="Arial"/>
        </w:rPr>
      </w:pPr>
      <w:r w:rsidRPr="775E1326">
        <w:rPr>
          <w:rFonts w:ascii="Times New Roman" w:hAnsi="Times New Roman"/>
        </w:rPr>
        <w:t xml:space="preserve">Surinkti </w:t>
      </w:r>
      <w:r w:rsidR="42D4EE9C" w:rsidRPr="775E1326">
        <w:rPr>
          <w:rFonts w:ascii="Times New Roman" w:hAnsi="Times New Roman"/>
        </w:rPr>
        <w:t xml:space="preserve">Arionai </w:t>
      </w:r>
      <w:r w:rsidRPr="775E1326">
        <w:rPr>
          <w:rFonts w:ascii="Times New Roman" w:hAnsi="Times New Roman"/>
        </w:rPr>
        <w:t xml:space="preserve">turi būti dedami į sandarias talpas su dangčiais. Naikinimui naudojama druska – į talpą įberiama </w:t>
      </w:r>
      <w:r w:rsidR="78238D6A" w:rsidRPr="775E1326">
        <w:rPr>
          <w:rFonts w:ascii="Times New Roman" w:hAnsi="Times New Roman"/>
        </w:rPr>
        <w:t>apie 260 g maistinės ar techninės</w:t>
      </w:r>
      <w:r w:rsidR="69FF2757" w:rsidRPr="775E1326">
        <w:rPr>
          <w:rFonts w:ascii="Times New Roman" w:hAnsi="Times New Roman"/>
        </w:rPr>
        <w:t xml:space="preserve"> druskos</w:t>
      </w:r>
      <w:r w:rsidRPr="775E1326">
        <w:rPr>
          <w:rFonts w:ascii="Times New Roman" w:hAnsi="Times New Roman"/>
        </w:rPr>
        <w:t>, kuri užtikrina</w:t>
      </w:r>
      <w:r w:rsidR="6CB02E61" w:rsidRPr="775E1326">
        <w:rPr>
          <w:rFonts w:ascii="Times New Roman" w:hAnsi="Times New Roman"/>
        </w:rPr>
        <w:t xml:space="preserve"> Aronų</w:t>
      </w:r>
      <w:r w:rsidRPr="775E1326">
        <w:rPr>
          <w:rFonts w:ascii="Times New Roman" w:hAnsi="Times New Roman"/>
        </w:rPr>
        <w:t xml:space="preserve"> </w:t>
      </w:r>
      <w:r w:rsidR="3DF4EFB3" w:rsidRPr="775E1326">
        <w:rPr>
          <w:rFonts w:ascii="Times New Roman" w:hAnsi="Times New Roman"/>
        </w:rPr>
        <w:t>greitą dehidrataciją.</w:t>
      </w:r>
      <w:r w:rsidRPr="775E1326">
        <w:rPr>
          <w:rFonts w:ascii="Times New Roman" w:hAnsi="Times New Roman"/>
        </w:rPr>
        <w:t xml:space="preserve"> </w:t>
      </w:r>
      <w:r w:rsidR="3D4FADCA" w:rsidRPr="775E1326">
        <w:rPr>
          <w:rFonts w:ascii="Times New Roman" w:eastAsia="Aptos" w:hAnsi="Times New Roman" w:cs="Arial"/>
        </w:rPr>
        <w:t>Kaip alternatyva druskai gali būti naudojamas karštas vanduo ar kiti mechaniniai naikinimo metodai.</w:t>
      </w:r>
    </w:p>
    <w:p w14:paraId="05731533" w14:textId="28C7BF3E" w:rsidR="00134D0B" w:rsidRDefault="763C632A" w:rsidP="7A211E63">
      <w:pPr>
        <w:pStyle w:val="Sraopastraipa"/>
        <w:tabs>
          <w:tab w:val="left" w:pos="284"/>
        </w:tabs>
        <w:spacing w:after="0" w:line="240" w:lineRule="auto"/>
        <w:ind w:left="851"/>
        <w:contextualSpacing w:val="0"/>
        <w:jc w:val="both"/>
        <w:rPr>
          <w:rFonts w:ascii="Times New Roman" w:hAnsi="Times New Roman"/>
        </w:rPr>
      </w:pPr>
      <w:r w:rsidRPr="775E1326">
        <w:rPr>
          <w:rFonts w:ascii="Times New Roman" w:hAnsi="Times New Roman"/>
        </w:rPr>
        <w:t>Paslaugų teikėjas</w:t>
      </w:r>
      <w:r w:rsidR="3D4FADCA" w:rsidRPr="775E1326">
        <w:rPr>
          <w:rFonts w:ascii="Times New Roman" w:hAnsi="Times New Roman"/>
        </w:rPr>
        <w:t xml:space="preserve"> turi užtikrinti, kad Arionų r</w:t>
      </w:r>
      <w:r w:rsidR="2EB3314D" w:rsidRPr="775E1326">
        <w:rPr>
          <w:rFonts w:ascii="Times New Roman" w:hAnsi="Times New Roman"/>
        </w:rPr>
        <w:t xml:space="preserve">inkimo metu </w:t>
      </w:r>
      <w:r w:rsidR="7A297AAD" w:rsidRPr="775E1326">
        <w:rPr>
          <w:rFonts w:ascii="Times New Roman" w:hAnsi="Times New Roman"/>
        </w:rPr>
        <w:t xml:space="preserve">dalyviai turi mūvėti pirštines, vengti tiesioginio kontakto su </w:t>
      </w:r>
      <w:r w:rsidR="31252FE5" w:rsidRPr="775E1326">
        <w:rPr>
          <w:rFonts w:ascii="Times New Roman" w:hAnsi="Times New Roman"/>
        </w:rPr>
        <w:t>Arion</w:t>
      </w:r>
      <w:r w:rsidR="2EB3314D" w:rsidRPr="775E1326">
        <w:rPr>
          <w:rFonts w:ascii="Times New Roman" w:hAnsi="Times New Roman"/>
        </w:rPr>
        <w:t xml:space="preserve">ų </w:t>
      </w:r>
      <w:r w:rsidR="7A297AAD" w:rsidRPr="775E1326">
        <w:rPr>
          <w:rFonts w:ascii="Times New Roman" w:hAnsi="Times New Roman"/>
        </w:rPr>
        <w:t>gleivėmis. Po darbų būtina nusiplauti rankas. Jeigu atsitiktų, kad žmogus netyčia prarytų šliužą, būtina nedelsiant kreiptis į medikus dėl galimos parazitinių ar bakterinių infekcijų rizikos.</w:t>
      </w:r>
      <w:r w:rsidR="2CB2B42C" w:rsidRPr="775E1326">
        <w:rPr>
          <w:rFonts w:ascii="Times New Roman" w:hAnsi="Times New Roman"/>
        </w:rPr>
        <w:t xml:space="preserve"> </w:t>
      </w:r>
      <w:r w:rsidR="2D51633E" w:rsidRPr="775E1326">
        <w:rPr>
          <w:rFonts w:ascii="Times New Roman" w:hAnsi="Times New Roman"/>
        </w:rPr>
        <w:t xml:space="preserve">Paslaugų teikėjas </w:t>
      </w:r>
      <w:r w:rsidR="2CB2B42C" w:rsidRPr="775E1326">
        <w:rPr>
          <w:rFonts w:ascii="Times New Roman" w:hAnsi="Times New Roman"/>
        </w:rPr>
        <w:t xml:space="preserve">privalo organizuoti ispaninių arionų rinkimą, informuoti bendruomenę apie planuojamas datas, aprūpinti dalyvius reikiamomis priemonėmis, pirštinėmis arba specialiais griebtuvais ir instruktuoti dėl tinkamo </w:t>
      </w:r>
      <w:r w:rsidR="5BD09C37" w:rsidRPr="775E1326">
        <w:rPr>
          <w:rFonts w:ascii="Times New Roman" w:hAnsi="Times New Roman"/>
        </w:rPr>
        <w:t>Arionų</w:t>
      </w:r>
      <w:r w:rsidR="2CB2B42C" w:rsidRPr="775E1326">
        <w:rPr>
          <w:rFonts w:ascii="Times New Roman" w:hAnsi="Times New Roman"/>
        </w:rPr>
        <w:t xml:space="preserve"> surinkimo bei naikinimo.</w:t>
      </w:r>
    </w:p>
    <w:p w14:paraId="05D39712" w14:textId="4C1A5171" w:rsidR="00940D9B" w:rsidRPr="00940D9B" w:rsidRDefault="05EC3521" w:rsidP="7A211E63">
      <w:pPr>
        <w:pStyle w:val="Sraopastraipa"/>
        <w:tabs>
          <w:tab w:val="left" w:pos="284"/>
        </w:tabs>
        <w:spacing w:after="0" w:line="240" w:lineRule="auto"/>
        <w:ind w:left="851"/>
        <w:contextualSpacing w:val="0"/>
        <w:jc w:val="both"/>
        <w:rPr>
          <w:rFonts w:ascii="Times New Roman" w:hAnsi="Times New Roman"/>
        </w:rPr>
      </w:pPr>
      <w:r w:rsidRPr="775E1326">
        <w:rPr>
          <w:rFonts w:ascii="Times New Roman" w:hAnsi="Times New Roman"/>
          <w:b/>
          <w:bCs/>
        </w:rPr>
        <w:t xml:space="preserve">Priemonė Nr. 2. </w:t>
      </w:r>
      <w:r w:rsidR="4F8E9718" w:rsidRPr="775E1326">
        <w:rPr>
          <w:rFonts w:ascii="Times New Roman" w:hAnsi="Times New Roman"/>
          <w:b/>
          <w:bCs/>
        </w:rPr>
        <w:t xml:space="preserve">Ispaninio ariono </w:t>
      </w:r>
      <w:r w:rsidR="25F85642" w:rsidRPr="775E1326">
        <w:rPr>
          <w:rFonts w:ascii="Times New Roman" w:hAnsi="Times New Roman"/>
          <w:b/>
          <w:bCs/>
        </w:rPr>
        <w:t>slėptuvių identifikavimas ir šalinimas</w:t>
      </w:r>
      <w:r w:rsidR="1B3D8DCF" w:rsidRPr="775E1326">
        <w:rPr>
          <w:rFonts w:ascii="Times New Roman" w:hAnsi="Times New Roman"/>
          <w:b/>
          <w:bCs/>
        </w:rPr>
        <w:t>.</w:t>
      </w:r>
      <w:r w:rsidR="3F22B1D6" w:rsidRPr="775E1326">
        <w:rPr>
          <w:rFonts w:ascii="Times New Roman" w:hAnsi="Times New Roman"/>
          <w:b/>
          <w:bCs/>
        </w:rPr>
        <w:t xml:space="preserve"> </w:t>
      </w:r>
      <w:r w:rsidR="50B2A06D" w:rsidRPr="775E1326">
        <w:rPr>
          <w:rFonts w:ascii="Times New Roman" w:hAnsi="Times New Roman"/>
        </w:rPr>
        <w:t xml:space="preserve">Slėptuvių identifikavimas ir jų pašalinimas yra būtina priemonė, siekiant sumažinti šliužų plitimą. </w:t>
      </w:r>
      <w:r w:rsidR="5A960638" w:rsidRPr="775E1326">
        <w:rPr>
          <w:rFonts w:ascii="Times New Roman" w:hAnsi="Times New Roman"/>
        </w:rPr>
        <w:t xml:space="preserve">Slėptuvių paieška atliekama nuo balandžio iki </w:t>
      </w:r>
      <w:r w:rsidR="3C7A3982" w:rsidRPr="775E1326">
        <w:rPr>
          <w:rFonts w:ascii="Times New Roman" w:hAnsi="Times New Roman"/>
        </w:rPr>
        <w:t>birželio</w:t>
      </w:r>
      <w:r w:rsidR="5A960638" w:rsidRPr="775E1326">
        <w:rPr>
          <w:rFonts w:ascii="Times New Roman" w:hAnsi="Times New Roman"/>
        </w:rPr>
        <w:t xml:space="preserve"> mėnesio, ypatingą dėmesį skiriant teritorijoms, kuriose anksčiau nustatyti </w:t>
      </w:r>
      <w:r w:rsidR="2CD99769" w:rsidRPr="775E1326">
        <w:rPr>
          <w:rFonts w:ascii="Times New Roman" w:hAnsi="Times New Roman"/>
        </w:rPr>
        <w:t>i</w:t>
      </w:r>
      <w:r w:rsidR="5A960638" w:rsidRPr="775E1326">
        <w:rPr>
          <w:rFonts w:ascii="Times New Roman" w:hAnsi="Times New Roman"/>
        </w:rPr>
        <w:t xml:space="preserve">spaninių arionų židiniai. </w:t>
      </w:r>
      <w:r w:rsidR="3E761B6B" w:rsidRPr="775E1326">
        <w:rPr>
          <w:rFonts w:ascii="Times New Roman" w:hAnsi="Times New Roman"/>
        </w:rPr>
        <w:t xml:space="preserve">Arionai </w:t>
      </w:r>
      <w:r w:rsidR="50B2A06D" w:rsidRPr="775E1326">
        <w:rPr>
          <w:rFonts w:ascii="Times New Roman" w:hAnsi="Times New Roman"/>
        </w:rPr>
        <w:t>dieną slepiasi drėgnose, pavėsingose vietose – po lentomis, plėvelėmis, malkų rietuvėmis, statybinėmis atliekomis, komposto ar žolės krūvomis. Tokios vietos sudaro palankias sąlygas veisimuisi ir žiemojimui, todėl jų šalinimas yra viena iš pagrindinių</w:t>
      </w:r>
      <w:r w:rsidR="093DF45A" w:rsidRPr="775E1326">
        <w:rPr>
          <w:rFonts w:ascii="Times New Roman" w:hAnsi="Times New Roman"/>
        </w:rPr>
        <w:t xml:space="preserve"> </w:t>
      </w:r>
      <w:r w:rsidR="705C4B9D" w:rsidRPr="775E1326">
        <w:rPr>
          <w:rFonts w:ascii="Times New Roman" w:hAnsi="Times New Roman"/>
        </w:rPr>
        <w:t>Arionų</w:t>
      </w:r>
      <w:r w:rsidR="50B2A06D" w:rsidRPr="775E1326">
        <w:rPr>
          <w:rFonts w:ascii="Times New Roman" w:hAnsi="Times New Roman"/>
        </w:rPr>
        <w:t xml:space="preserve"> kontrolės dalių.</w:t>
      </w:r>
      <w:r w:rsidR="728A6C3B" w:rsidRPr="775E1326">
        <w:rPr>
          <w:rFonts w:ascii="Times New Roman" w:hAnsi="Times New Roman"/>
        </w:rPr>
        <w:t xml:space="preserve"> </w:t>
      </w:r>
      <w:r w:rsidR="50B2A06D" w:rsidRPr="775E1326">
        <w:rPr>
          <w:rFonts w:ascii="Times New Roman" w:hAnsi="Times New Roman"/>
        </w:rPr>
        <w:t xml:space="preserve">Išskirtose </w:t>
      </w:r>
      <w:r w:rsidR="7CE03B19" w:rsidRPr="775E1326">
        <w:rPr>
          <w:rFonts w:ascii="Times New Roman" w:hAnsi="Times New Roman"/>
        </w:rPr>
        <w:t xml:space="preserve">šliužų </w:t>
      </w:r>
      <w:r w:rsidR="50B2A06D" w:rsidRPr="775E1326">
        <w:rPr>
          <w:rFonts w:ascii="Times New Roman" w:hAnsi="Times New Roman"/>
        </w:rPr>
        <w:t>naikinimo teritorijose</w:t>
      </w:r>
      <w:r w:rsidR="7CE03B19" w:rsidRPr="775E1326">
        <w:rPr>
          <w:rFonts w:ascii="Times New Roman" w:hAnsi="Times New Roman"/>
        </w:rPr>
        <w:t xml:space="preserve">, </w:t>
      </w:r>
      <w:r w:rsidR="6DFA4DB7" w:rsidRPr="775E1326">
        <w:rPr>
          <w:rFonts w:ascii="Times New Roman" w:hAnsi="Times New Roman"/>
        </w:rPr>
        <w:t>Paslaugų teikėjas</w:t>
      </w:r>
      <w:r w:rsidR="50B2A06D" w:rsidRPr="775E1326">
        <w:rPr>
          <w:rFonts w:ascii="Times New Roman" w:hAnsi="Times New Roman"/>
        </w:rPr>
        <w:t xml:space="preserve"> turi itin kruopščiai </w:t>
      </w:r>
      <w:r w:rsidR="0E911EE7" w:rsidRPr="775E1326">
        <w:rPr>
          <w:rFonts w:ascii="Times New Roman" w:hAnsi="Times New Roman"/>
        </w:rPr>
        <w:t>identifikuo</w:t>
      </w:r>
      <w:r w:rsidR="32A96770" w:rsidRPr="775E1326">
        <w:rPr>
          <w:rFonts w:ascii="Times New Roman" w:hAnsi="Times New Roman"/>
        </w:rPr>
        <w:t>ti</w:t>
      </w:r>
      <w:r w:rsidR="50B2A06D" w:rsidRPr="775E1326">
        <w:rPr>
          <w:rFonts w:ascii="Times New Roman" w:hAnsi="Times New Roman"/>
        </w:rPr>
        <w:t>, įvertin</w:t>
      </w:r>
      <w:r w:rsidR="32A96770" w:rsidRPr="775E1326">
        <w:rPr>
          <w:rFonts w:ascii="Times New Roman" w:hAnsi="Times New Roman"/>
        </w:rPr>
        <w:t>ti</w:t>
      </w:r>
      <w:r w:rsidR="50B2A06D" w:rsidRPr="775E1326">
        <w:rPr>
          <w:rFonts w:ascii="Times New Roman" w:hAnsi="Times New Roman"/>
        </w:rPr>
        <w:t xml:space="preserve"> ir panaikin</w:t>
      </w:r>
      <w:r w:rsidR="32A96770" w:rsidRPr="775E1326">
        <w:rPr>
          <w:rFonts w:ascii="Times New Roman" w:hAnsi="Times New Roman"/>
        </w:rPr>
        <w:t>ti</w:t>
      </w:r>
      <w:r w:rsidR="50B2A06D" w:rsidRPr="775E1326">
        <w:rPr>
          <w:rFonts w:ascii="Times New Roman" w:hAnsi="Times New Roman"/>
        </w:rPr>
        <w:t xml:space="preserve"> vis</w:t>
      </w:r>
      <w:r w:rsidR="32A96770" w:rsidRPr="775E1326">
        <w:rPr>
          <w:rFonts w:ascii="Times New Roman" w:hAnsi="Times New Roman"/>
        </w:rPr>
        <w:t>as</w:t>
      </w:r>
      <w:r w:rsidR="50B2A06D" w:rsidRPr="775E1326">
        <w:rPr>
          <w:rFonts w:ascii="Times New Roman" w:hAnsi="Times New Roman"/>
        </w:rPr>
        <w:t>, kurias tik įmanoma panaikinti, viet</w:t>
      </w:r>
      <w:r w:rsidR="422E3529" w:rsidRPr="775E1326">
        <w:rPr>
          <w:rFonts w:ascii="Times New Roman" w:hAnsi="Times New Roman"/>
        </w:rPr>
        <w:t>a</w:t>
      </w:r>
      <w:r w:rsidR="50B2A06D" w:rsidRPr="775E1326">
        <w:rPr>
          <w:rFonts w:ascii="Times New Roman" w:hAnsi="Times New Roman"/>
        </w:rPr>
        <w:t>s ir slėptuv</w:t>
      </w:r>
      <w:r w:rsidR="422E3529" w:rsidRPr="775E1326">
        <w:rPr>
          <w:rFonts w:ascii="Times New Roman" w:hAnsi="Times New Roman"/>
        </w:rPr>
        <w:t>e</w:t>
      </w:r>
      <w:r w:rsidR="50B2A06D" w:rsidRPr="775E1326">
        <w:rPr>
          <w:rFonts w:ascii="Times New Roman" w:hAnsi="Times New Roman"/>
        </w:rPr>
        <w:t>s</w:t>
      </w:r>
      <w:r w:rsidR="32BD32C3" w:rsidRPr="775E1326">
        <w:rPr>
          <w:rFonts w:ascii="Times New Roman" w:hAnsi="Times New Roman"/>
        </w:rPr>
        <w:t>,</w:t>
      </w:r>
      <w:r w:rsidR="50B2A06D" w:rsidRPr="775E1326">
        <w:rPr>
          <w:rFonts w:ascii="Times New Roman" w:hAnsi="Times New Roman"/>
        </w:rPr>
        <w:t xml:space="preserve"> kuriose gali veistis </w:t>
      </w:r>
      <w:r w:rsidR="728A6C3B" w:rsidRPr="775E1326">
        <w:rPr>
          <w:rFonts w:ascii="Times New Roman" w:hAnsi="Times New Roman"/>
        </w:rPr>
        <w:t>šliuža</w:t>
      </w:r>
      <w:r w:rsidR="422E3529" w:rsidRPr="775E1326">
        <w:rPr>
          <w:rFonts w:ascii="Times New Roman" w:hAnsi="Times New Roman"/>
        </w:rPr>
        <w:t>i</w:t>
      </w:r>
      <w:r w:rsidR="50B2A06D" w:rsidRPr="775E1326">
        <w:rPr>
          <w:rFonts w:ascii="Times New Roman" w:hAnsi="Times New Roman"/>
        </w:rPr>
        <w:t xml:space="preserve">. </w:t>
      </w:r>
      <w:r w:rsidR="6D450CBA" w:rsidRPr="775E1326">
        <w:rPr>
          <w:rFonts w:ascii="Times New Roman" w:hAnsi="Times New Roman"/>
        </w:rPr>
        <w:t>Paslaugų teikėjas</w:t>
      </w:r>
      <w:r w:rsidR="422E3529" w:rsidRPr="775E1326">
        <w:rPr>
          <w:rFonts w:ascii="Times New Roman" w:hAnsi="Times New Roman"/>
        </w:rPr>
        <w:t xml:space="preserve"> turi patikrinti</w:t>
      </w:r>
      <w:r w:rsidR="50B2A06D" w:rsidRPr="775E1326">
        <w:rPr>
          <w:rFonts w:ascii="Times New Roman" w:hAnsi="Times New Roman"/>
        </w:rPr>
        <w:t xml:space="preserve"> viet</w:t>
      </w:r>
      <w:r w:rsidR="422E3529" w:rsidRPr="775E1326">
        <w:rPr>
          <w:rFonts w:ascii="Times New Roman" w:hAnsi="Times New Roman"/>
        </w:rPr>
        <w:t>as</w:t>
      </w:r>
      <w:r w:rsidR="50B2A06D" w:rsidRPr="775E1326">
        <w:rPr>
          <w:rFonts w:ascii="Times New Roman" w:hAnsi="Times New Roman"/>
        </w:rPr>
        <w:t xml:space="preserve"> </w:t>
      </w:r>
      <w:r w:rsidR="50B2A06D" w:rsidRPr="775E1326">
        <w:rPr>
          <w:rFonts w:ascii="Times New Roman" w:hAnsi="Times New Roman"/>
        </w:rPr>
        <w:lastRenderedPageBreak/>
        <w:t>po lentomis, akmenimis, šiferio lakštais, komposto krūvomis ir panašiomis atliekomis. Vis</w:t>
      </w:r>
      <w:r w:rsidR="0DEB2A60" w:rsidRPr="775E1326">
        <w:rPr>
          <w:rFonts w:ascii="Times New Roman" w:hAnsi="Times New Roman"/>
        </w:rPr>
        <w:t>us</w:t>
      </w:r>
      <w:r w:rsidR="50B2A06D" w:rsidRPr="775E1326">
        <w:rPr>
          <w:rFonts w:ascii="Times New Roman" w:hAnsi="Times New Roman"/>
        </w:rPr>
        <w:t xml:space="preserve"> nebūtin</w:t>
      </w:r>
      <w:r w:rsidR="0EE619BE" w:rsidRPr="775E1326">
        <w:rPr>
          <w:rFonts w:ascii="Times New Roman" w:hAnsi="Times New Roman"/>
        </w:rPr>
        <w:t>us</w:t>
      </w:r>
      <w:r w:rsidR="50B2A06D" w:rsidRPr="775E1326">
        <w:rPr>
          <w:rFonts w:ascii="Times New Roman" w:hAnsi="Times New Roman"/>
        </w:rPr>
        <w:t xml:space="preserve"> daikt</w:t>
      </w:r>
      <w:r w:rsidR="7FE52C2C" w:rsidRPr="775E1326">
        <w:rPr>
          <w:rFonts w:ascii="Times New Roman" w:hAnsi="Times New Roman"/>
        </w:rPr>
        <w:t>us</w:t>
      </w:r>
      <w:r w:rsidR="50B2A06D" w:rsidRPr="775E1326">
        <w:rPr>
          <w:rFonts w:ascii="Times New Roman" w:hAnsi="Times New Roman"/>
        </w:rPr>
        <w:t>, galin</w:t>
      </w:r>
      <w:r w:rsidR="3810D157" w:rsidRPr="775E1326">
        <w:rPr>
          <w:rFonts w:ascii="Times New Roman" w:hAnsi="Times New Roman"/>
        </w:rPr>
        <w:t>čius</w:t>
      </w:r>
      <w:r w:rsidR="50B2A06D" w:rsidRPr="775E1326">
        <w:rPr>
          <w:rFonts w:ascii="Times New Roman" w:hAnsi="Times New Roman"/>
        </w:rPr>
        <w:t xml:space="preserve"> tapti slėptuvėmis (statybinės atliekos, plėvelės, šiukšlės, žolės krūvos), </w:t>
      </w:r>
      <w:r w:rsidR="3CC2CD73" w:rsidRPr="775E1326">
        <w:rPr>
          <w:rFonts w:ascii="Times New Roman" w:hAnsi="Times New Roman"/>
        </w:rPr>
        <w:t xml:space="preserve">Paslaugų teikėjas </w:t>
      </w:r>
      <w:r w:rsidR="50B2A06D" w:rsidRPr="775E1326">
        <w:rPr>
          <w:rFonts w:ascii="Times New Roman" w:hAnsi="Times New Roman"/>
        </w:rPr>
        <w:t xml:space="preserve">turi </w:t>
      </w:r>
      <w:r w:rsidR="4A6EA3A1" w:rsidRPr="775E1326">
        <w:rPr>
          <w:rFonts w:ascii="Times New Roman" w:hAnsi="Times New Roman"/>
        </w:rPr>
        <w:t xml:space="preserve">pašalinti </w:t>
      </w:r>
      <w:r w:rsidR="708D8AF5" w:rsidRPr="775E1326">
        <w:rPr>
          <w:rFonts w:ascii="Times New Roman" w:hAnsi="Times New Roman"/>
        </w:rPr>
        <w:t>iš teritorijos</w:t>
      </w:r>
      <w:r w:rsidR="50B2A06D" w:rsidRPr="775E1326">
        <w:rPr>
          <w:rFonts w:ascii="Times New Roman" w:hAnsi="Times New Roman"/>
        </w:rPr>
        <w:t xml:space="preserve">. Kompostas </w:t>
      </w:r>
      <w:r w:rsidR="5C864199" w:rsidRPr="775E1326">
        <w:rPr>
          <w:rFonts w:ascii="Times New Roman" w:hAnsi="Times New Roman"/>
        </w:rPr>
        <w:t xml:space="preserve">turi </w:t>
      </w:r>
      <w:r w:rsidR="50B2A06D" w:rsidRPr="775E1326">
        <w:rPr>
          <w:rFonts w:ascii="Times New Roman" w:hAnsi="Times New Roman"/>
        </w:rPr>
        <w:t xml:space="preserve">būti laikomas tik uždaruose konteineriuose. Malkos, vazonai, šiukšliadėžės, ar dekoratyviniai elementai turi būti perkelti nuo žemės ant pakylų, kad po jais nesusidarytų drėgnos ertmės. </w:t>
      </w:r>
    </w:p>
    <w:p w14:paraId="21575134" w14:textId="5CCB93ED" w:rsidR="00940D9B" w:rsidRPr="00940D9B" w:rsidRDefault="50B2A06D" w:rsidP="7A211E63">
      <w:pPr>
        <w:pStyle w:val="Sraopastraipa"/>
        <w:tabs>
          <w:tab w:val="left" w:pos="284"/>
        </w:tabs>
        <w:spacing w:after="0" w:line="240" w:lineRule="auto"/>
        <w:ind w:left="851"/>
        <w:contextualSpacing w:val="0"/>
        <w:jc w:val="both"/>
        <w:rPr>
          <w:rFonts w:ascii="Times New Roman" w:hAnsi="Times New Roman"/>
        </w:rPr>
      </w:pPr>
      <w:r w:rsidRPr="775E1326">
        <w:rPr>
          <w:rFonts w:ascii="Times New Roman" w:hAnsi="Times New Roman"/>
        </w:rPr>
        <w:t xml:space="preserve">Slėptuvių identifikavimas ir šalinimas gali būti vykdomas kartu su priemone </w:t>
      </w:r>
      <w:r w:rsidR="6CC0321E" w:rsidRPr="775E1326">
        <w:rPr>
          <w:rFonts w:ascii="Times New Roman" w:hAnsi="Times New Roman"/>
        </w:rPr>
        <w:t xml:space="preserve">– </w:t>
      </w:r>
      <w:r w:rsidR="26FF6648" w:rsidRPr="775E1326">
        <w:rPr>
          <w:rFonts w:ascii="Times New Roman" w:hAnsi="Times New Roman"/>
          <w:i/>
          <w:iCs/>
        </w:rPr>
        <w:t>i</w:t>
      </w:r>
      <w:r w:rsidRPr="775E1326">
        <w:rPr>
          <w:rFonts w:ascii="Times New Roman" w:hAnsi="Times New Roman"/>
          <w:i/>
          <w:iCs/>
        </w:rPr>
        <w:t>spaninio ariono rankinis rinkimas</w:t>
      </w:r>
      <w:r w:rsidRPr="775E1326">
        <w:rPr>
          <w:rFonts w:ascii="Times New Roman" w:hAnsi="Times New Roman"/>
        </w:rPr>
        <w:t xml:space="preserve"> bei su priemone </w:t>
      </w:r>
      <w:r w:rsidR="6CC0321E" w:rsidRPr="775E1326">
        <w:rPr>
          <w:rFonts w:ascii="Times New Roman" w:hAnsi="Times New Roman"/>
        </w:rPr>
        <w:t xml:space="preserve">– </w:t>
      </w:r>
      <w:r w:rsidRPr="775E1326">
        <w:rPr>
          <w:rFonts w:ascii="Times New Roman" w:hAnsi="Times New Roman"/>
          <w:i/>
          <w:iCs/>
        </w:rPr>
        <w:t>cheminių priemonių naudojimas</w:t>
      </w:r>
      <w:r w:rsidRPr="775E1326">
        <w:rPr>
          <w:rFonts w:ascii="Times New Roman" w:hAnsi="Times New Roman"/>
        </w:rPr>
        <w:t xml:space="preserve"> arba gali būti vykdoma kaip atskira priemonė. </w:t>
      </w:r>
      <w:r w:rsidR="26FF6648" w:rsidRPr="775E1326">
        <w:rPr>
          <w:rFonts w:ascii="Times New Roman" w:hAnsi="Times New Roman"/>
        </w:rPr>
        <w:t xml:space="preserve">Prieš pradedant slėptuvių identifikavimą ir šalinimą visi darbus atliekantys žmonės turi būti instruktuojami dėl teisingo slėptuvių identifikavimo ir tvarkymo, suteikiant aiškias instrukcijas, kaip elgtis su naikinamomis slėptuvėmis, susidarančiomis atliekomis, bei rastais šliužais ar jų kiaušinėliais. </w:t>
      </w:r>
      <w:r w:rsidR="1AD2366B" w:rsidRPr="775E1326">
        <w:rPr>
          <w:rFonts w:ascii="Times New Roman" w:hAnsi="Times New Roman"/>
        </w:rPr>
        <w:t xml:space="preserve">Paslaugų teikėjas </w:t>
      </w:r>
      <w:r w:rsidR="26FF6648" w:rsidRPr="775E1326">
        <w:rPr>
          <w:rFonts w:ascii="Times New Roman" w:hAnsi="Times New Roman"/>
        </w:rPr>
        <w:t xml:space="preserve">privalo </w:t>
      </w:r>
      <w:r w:rsidR="22102192" w:rsidRPr="775E1326">
        <w:rPr>
          <w:rFonts w:ascii="Times New Roman" w:hAnsi="Times New Roman"/>
        </w:rPr>
        <w:t>aprūpinti</w:t>
      </w:r>
      <w:r w:rsidR="67EBF7C6" w:rsidRPr="775E1326">
        <w:rPr>
          <w:rFonts w:ascii="Times New Roman" w:hAnsi="Times New Roman"/>
        </w:rPr>
        <w:t xml:space="preserve"> </w:t>
      </w:r>
      <w:r w:rsidR="4D702537" w:rsidRPr="775E1326">
        <w:rPr>
          <w:rFonts w:ascii="Times New Roman" w:hAnsi="Times New Roman"/>
        </w:rPr>
        <w:t>apsaugos priemon</w:t>
      </w:r>
      <w:r w:rsidR="6C1E983E" w:rsidRPr="775E1326">
        <w:rPr>
          <w:rFonts w:ascii="Times New Roman" w:hAnsi="Times New Roman"/>
        </w:rPr>
        <w:t>ėmis</w:t>
      </w:r>
      <w:r w:rsidR="0122FD18" w:rsidRPr="775E1326">
        <w:rPr>
          <w:rFonts w:ascii="Times New Roman" w:hAnsi="Times New Roman"/>
        </w:rPr>
        <w:t xml:space="preserve"> </w:t>
      </w:r>
      <w:r w:rsidR="26FF6648" w:rsidRPr="775E1326">
        <w:rPr>
          <w:rFonts w:ascii="Times New Roman" w:hAnsi="Times New Roman"/>
        </w:rPr>
        <w:t>(pirštinėmis, griebtuvais, šiukšlių maišais) ir pasirūpinti tinkamu surinktų atliekų išvežimu ir susidariusių biologinių atliekų utilizavimu.</w:t>
      </w:r>
    </w:p>
    <w:p w14:paraId="2DD2EC31" w14:textId="05710B66" w:rsidR="00940D9B" w:rsidRPr="00940D9B" w:rsidRDefault="50B2A06D" w:rsidP="7A211E63">
      <w:pPr>
        <w:pStyle w:val="Sraopastraipa"/>
        <w:tabs>
          <w:tab w:val="left" w:pos="284"/>
        </w:tabs>
        <w:spacing w:after="0" w:line="240" w:lineRule="auto"/>
        <w:ind w:left="851"/>
        <w:contextualSpacing w:val="0"/>
        <w:jc w:val="both"/>
        <w:rPr>
          <w:rFonts w:ascii="Times New Roman" w:hAnsi="Times New Roman"/>
        </w:rPr>
      </w:pPr>
      <w:r w:rsidRPr="775E1326">
        <w:rPr>
          <w:rFonts w:ascii="Times New Roman" w:hAnsi="Times New Roman"/>
        </w:rPr>
        <w:t xml:space="preserve">Darbų metu būtina dėvėti pirštines, rekomenduojama naudoti darbo drabužius ir, jei dirbama su kompostu ar šienu, apsaugines kaukes nuo dulkių. Surasti </w:t>
      </w:r>
      <w:r w:rsidR="474B8F49" w:rsidRPr="775E1326">
        <w:rPr>
          <w:rFonts w:ascii="Times New Roman" w:hAnsi="Times New Roman"/>
        </w:rPr>
        <w:t>Arion</w:t>
      </w:r>
      <w:r w:rsidR="02CF27B3" w:rsidRPr="775E1326">
        <w:rPr>
          <w:rFonts w:ascii="Times New Roman" w:hAnsi="Times New Roman"/>
        </w:rPr>
        <w:t>ai ir jų kiaušinėliai</w:t>
      </w:r>
      <w:r w:rsidRPr="775E1326">
        <w:rPr>
          <w:rFonts w:ascii="Times New Roman" w:hAnsi="Times New Roman"/>
        </w:rPr>
        <w:t xml:space="preserve"> turi būti nedelsiant surenkami ir sunaikinami </w:t>
      </w:r>
      <w:r w:rsidR="02CF27B3" w:rsidRPr="775E1326">
        <w:rPr>
          <w:rFonts w:ascii="Times New Roman" w:hAnsi="Times New Roman"/>
        </w:rPr>
        <w:t>pagal aukščiau aprašytą metodą.</w:t>
      </w:r>
    </w:p>
    <w:p w14:paraId="50903782" w14:textId="479D7AF6" w:rsidR="00A867F7" w:rsidRDefault="50B2A06D" w:rsidP="7A211E63">
      <w:pPr>
        <w:pStyle w:val="Sraopastraipa"/>
        <w:tabs>
          <w:tab w:val="left" w:pos="284"/>
        </w:tabs>
        <w:spacing w:after="0" w:line="240" w:lineRule="auto"/>
        <w:ind w:left="851"/>
        <w:contextualSpacing w:val="0"/>
        <w:jc w:val="both"/>
        <w:rPr>
          <w:rFonts w:ascii="Times New Roman" w:hAnsi="Times New Roman"/>
          <w:b/>
          <w:bCs/>
        </w:rPr>
      </w:pPr>
      <w:r w:rsidRPr="7A211E63">
        <w:rPr>
          <w:rFonts w:ascii="Times New Roman" w:hAnsi="Times New Roman"/>
        </w:rPr>
        <w:t xml:space="preserve">Slėptuvių identifikavimas ir šalinimas intensyviausiai vykdomas pirmaisiais </w:t>
      </w:r>
      <w:r w:rsidR="173C1F46" w:rsidRPr="7A211E63">
        <w:rPr>
          <w:rFonts w:ascii="Times New Roman" w:hAnsi="Times New Roman"/>
        </w:rPr>
        <w:t>veiksmų</w:t>
      </w:r>
      <w:r w:rsidRPr="7A211E63">
        <w:rPr>
          <w:rFonts w:ascii="Times New Roman" w:hAnsi="Times New Roman"/>
        </w:rPr>
        <w:t xml:space="preserve"> plano vykdymo metais, o vėliau vykdomi priežiūros ir tvarkos palaikymo darbai. Slėptuvių identifikavimo grafikas pateikiamas </w:t>
      </w:r>
      <w:r w:rsidR="004F4B05">
        <w:rPr>
          <w:rFonts w:ascii="Times New Roman" w:hAnsi="Times New Roman"/>
        </w:rPr>
        <w:t xml:space="preserve">4 </w:t>
      </w:r>
      <w:r w:rsidRPr="004F4B05">
        <w:rPr>
          <w:rFonts w:ascii="Times New Roman" w:hAnsi="Times New Roman"/>
        </w:rPr>
        <w:t>lentelėje.</w:t>
      </w:r>
    </w:p>
    <w:p w14:paraId="0334165E" w14:textId="77777777" w:rsidR="0037316F" w:rsidRDefault="0037316F" w:rsidP="7A211E63">
      <w:pPr>
        <w:pStyle w:val="Sraopastraipa"/>
        <w:tabs>
          <w:tab w:val="left" w:pos="284"/>
        </w:tabs>
        <w:spacing w:after="0" w:line="240" w:lineRule="auto"/>
        <w:ind w:left="851"/>
        <w:contextualSpacing w:val="0"/>
        <w:jc w:val="both"/>
        <w:rPr>
          <w:rFonts w:ascii="Times New Roman" w:hAnsi="Times New Roman"/>
          <w:b/>
          <w:bCs/>
          <w:sz w:val="18"/>
          <w:szCs w:val="18"/>
        </w:rPr>
      </w:pPr>
    </w:p>
    <w:p w14:paraId="609AD4A5" w14:textId="25221954" w:rsidR="00940D9B" w:rsidRPr="00A867F7" w:rsidRDefault="0051471B" w:rsidP="7A211E63">
      <w:pPr>
        <w:pStyle w:val="Sraopastraipa"/>
        <w:tabs>
          <w:tab w:val="left" w:pos="284"/>
        </w:tabs>
        <w:spacing w:after="0" w:line="240" w:lineRule="auto"/>
        <w:ind w:left="851"/>
        <w:contextualSpacing w:val="0"/>
        <w:jc w:val="both"/>
        <w:rPr>
          <w:rFonts w:ascii="Times New Roman" w:hAnsi="Times New Roman"/>
          <w:b/>
          <w:bCs/>
        </w:rPr>
      </w:pPr>
      <w:r w:rsidRPr="004F4B05">
        <w:rPr>
          <w:rFonts w:ascii="Times New Roman" w:hAnsi="Times New Roman"/>
        </w:rPr>
        <w:t xml:space="preserve">4 </w:t>
      </w:r>
      <w:r w:rsidR="00717B00">
        <w:rPr>
          <w:rFonts w:ascii="Times New Roman" w:hAnsi="Times New Roman"/>
        </w:rPr>
        <w:t>l</w:t>
      </w:r>
      <w:r w:rsidR="54147661" w:rsidRPr="004F4B05">
        <w:rPr>
          <w:rFonts w:ascii="Times New Roman" w:hAnsi="Times New Roman"/>
        </w:rPr>
        <w:t>entelė. Ispaninio</w:t>
      </w:r>
      <w:r w:rsidR="54147661" w:rsidRPr="7A211E63">
        <w:rPr>
          <w:rFonts w:ascii="Times New Roman" w:hAnsi="Times New Roman"/>
        </w:rPr>
        <w:t xml:space="preserve"> ariono slėptuvių identifikavimo ir šalinimo grafikas.</w:t>
      </w:r>
    </w:p>
    <w:tbl>
      <w:tblPr>
        <w:tblStyle w:val="Lentelstinklelis"/>
        <w:tblW w:w="0" w:type="auto"/>
        <w:jc w:val="center"/>
        <w:tblLook w:val="04A0" w:firstRow="1" w:lastRow="0" w:firstColumn="1" w:lastColumn="0" w:noHBand="0" w:noVBand="1"/>
      </w:tblPr>
      <w:tblGrid>
        <w:gridCol w:w="1418"/>
        <w:gridCol w:w="1559"/>
        <w:gridCol w:w="2693"/>
        <w:gridCol w:w="1701"/>
      </w:tblGrid>
      <w:tr w:rsidR="00244E55" w:rsidRPr="00244E55" w14:paraId="7CFE3878" w14:textId="77777777" w:rsidTr="00A50BB9">
        <w:trPr>
          <w:trHeight w:val="301"/>
          <w:jc w:val="center"/>
        </w:trPr>
        <w:tc>
          <w:tcPr>
            <w:tcW w:w="1418" w:type="dxa"/>
            <w:vAlign w:val="center"/>
          </w:tcPr>
          <w:p w14:paraId="468C749D" w14:textId="77777777" w:rsidR="00244E55" w:rsidRPr="00244E55" w:rsidRDefault="00244E55" w:rsidP="00244E55">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b/>
                <w:bCs/>
                <w:sz w:val="20"/>
                <w:szCs w:val="20"/>
                <w:lang w:val="lt-LT"/>
              </w:rPr>
              <w:t>Metai</w:t>
            </w:r>
          </w:p>
        </w:tc>
        <w:tc>
          <w:tcPr>
            <w:tcW w:w="1559" w:type="dxa"/>
            <w:vAlign w:val="center"/>
          </w:tcPr>
          <w:p w14:paraId="15627AB0" w14:textId="77777777" w:rsidR="00244E55" w:rsidRPr="00244E55" w:rsidRDefault="00244E55" w:rsidP="00244E55">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b/>
                <w:bCs/>
                <w:sz w:val="20"/>
                <w:szCs w:val="20"/>
                <w:lang w:val="lt-LT"/>
              </w:rPr>
              <w:t>Mėnesiai</w:t>
            </w:r>
          </w:p>
        </w:tc>
        <w:tc>
          <w:tcPr>
            <w:tcW w:w="2693" w:type="dxa"/>
            <w:vAlign w:val="center"/>
          </w:tcPr>
          <w:p w14:paraId="7E0968A2" w14:textId="77777777" w:rsidR="00244E55" w:rsidRPr="00244E55" w:rsidRDefault="00244E55" w:rsidP="00244E55">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b/>
                <w:bCs/>
                <w:sz w:val="20"/>
                <w:szCs w:val="20"/>
                <w:lang w:val="lt-LT"/>
              </w:rPr>
              <w:t>Periodiškumas</w:t>
            </w:r>
          </w:p>
        </w:tc>
        <w:tc>
          <w:tcPr>
            <w:tcW w:w="1701" w:type="dxa"/>
            <w:vAlign w:val="center"/>
          </w:tcPr>
          <w:p w14:paraId="49FFFF9E" w14:textId="77777777" w:rsidR="00244E55" w:rsidRPr="00244E55" w:rsidRDefault="00244E55" w:rsidP="00244E55">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b/>
                <w:bCs/>
                <w:sz w:val="20"/>
                <w:szCs w:val="20"/>
                <w:lang w:val="lt-LT"/>
              </w:rPr>
              <w:t>Iš viso rinkimų (metams)</w:t>
            </w:r>
          </w:p>
        </w:tc>
      </w:tr>
      <w:tr w:rsidR="00244E55" w:rsidRPr="00244E55" w14:paraId="2A0983C7" w14:textId="77777777" w:rsidTr="00A50BB9">
        <w:trPr>
          <w:trHeight w:val="223"/>
          <w:jc w:val="center"/>
        </w:trPr>
        <w:tc>
          <w:tcPr>
            <w:tcW w:w="1418" w:type="dxa"/>
            <w:vAlign w:val="center"/>
          </w:tcPr>
          <w:p w14:paraId="3FC95F43" w14:textId="77777777" w:rsidR="00244E55" w:rsidRPr="00244E55" w:rsidRDefault="00244E55" w:rsidP="00244E55">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2026</w:t>
            </w:r>
          </w:p>
        </w:tc>
        <w:tc>
          <w:tcPr>
            <w:tcW w:w="1559" w:type="dxa"/>
            <w:vAlign w:val="center"/>
          </w:tcPr>
          <w:p w14:paraId="2B5856FF" w14:textId="77777777" w:rsidR="00244E55" w:rsidRPr="00244E55" w:rsidRDefault="00244E55" w:rsidP="00244E55">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04–06</w:t>
            </w:r>
          </w:p>
        </w:tc>
        <w:tc>
          <w:tcPr>
            <w:tcW w:w="2693" w:type="dxa"/>
            <w:vAlign w:val="center"/>
          </w:tcPr>
          <w:p w14:paraId="770E3D50" w14:textId="49195E03" w:rsidR="00244E55" w:rsidRPr="00244E55" w:rsidRDefault="00244E55" w:rsidP="00244E55">
            <w:pPr>
              <w:pStyle w:val="MNormal"/>
              <w:spacing w:before="0" w:after="0" w:line="240" w:lineRule="auto"/>
              <w:ind w:firstLine="0"/>
              <w:rPr>
                <w:rFonts w:ascii="Times New Roman" w:hAnsi="Times New Roman" w:cs="Times New Roman"/>
                <w:sz w:val="20"/>
                <w:szCs w:val="20"/>
                <w:lang w:val="lt-LT"/>
              </w:rPr>
            </w:pPr>
            <w:r w:rsidRPr="00244E55">
              <w:rPr>
                <w:rFonts w:ascii="Times New Roman" w:hAnsi="Times New Roman" w:cs="Times New Roman"/>
                <w:sz w:val="20"/>
                <w:szCs w:val="20"/>
                <w:lang w:val="lt-LT"/>
              </w:rPr>
              <w:t>1 karta</w:t>
            </w:r>
            <w:r w:rsidR="00FD15B8">
              <w:rPr>
                <w:rFonts w:ascii="Times New Roman" w:hAnsi="Times New Roman" w:cs="Times New Roman"/>
                <w:sz w:val="20"/>
                <w:szCs w:val="20"/>
                <w:lang w:val="lt-LT"/>
              </w:rPr>
              <w:t>s</w:t>
            </w:r>
            <w:r w:rsidRPr="00244E55">
              <w:rPr>
                <w:rFonts w:ascii="Times New Roman" w:hAnsi="Times New Roman" w:cs="Times New Roman"/>
                <w:sz w:val="20"/>
                <w:szCs w:val="20"/>
                <w:lang w:val="lt-LT"/>
              </w:rPr>
              <w:t xml:space="preserve"> per mėnesį</w:t>
            </w:r>
          </w:p>
        </w:tc>
        <w:tc>
          <w:tcPr>
            <w:tcW w:w="1701" w:type="dxa"/>
            <w:vAlign w:val="center"/>
          </w:tcPr>
          <w:p w14:paraId="78532D9B" w14:textId="77777777" w:rsidR="00244E55" w:rsidRPr="00244E55" w:rsidRDefault="00244E55" w:rsidP="00244E55">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3</w:t>
            </w:r>
          </w:p>
        </w:tc>
      </w:tr>
      <w:tr w:rsidR="00FD15B8" w:rsidRPr="00244E55" w14:paraId="7955AE4C" w14:textId="77777777" w:rsidTr="004C678D">
        <w:trPr>
          <w:trHeight w:val="298"/>
          <w:jc w:val="center"/>
        </w:trPr>
        <w:tc>
          <w:tcPr>
            <w:tcW w:w="1418" w:type="dxa"/>
            <w:vAlign w:val="center"/>
          </w:tcPr>
          <w:p w14:paraId="4A11357F" w14:textId="77777777" w:rsidR="00FD15B8" w:rsidRPr="00244E55" w:rsidRDefault="00FD15B8" w:rsidP="00FD15B8">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2027</w:t>
            </w:r>
          </w:p>
        </w:tc>
        <w:tc>
          <w:tcPr>
            <w:tcW w:w="1559" w:type="dxa"/>
            <w:vAlign w:val="center"/>
          </w:tcPr>
          <w:p w14:paraId="113E1890" w14:textId="77777777" w:rsidR="00FD15B8" w:rsidRPr="00244E55" w:rsidRDefault="00FD15B8" w:rsidP="00FD15B8">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04–06</w:t>
            </w:r>
          </w:p>
        </w:tc>
        <w:tc>
          <w:tcPr>
            <w:tcW w:w="2693" w:type="dxa"/>
          </w:tcPr>
          <w:p w14:paraId="16411479" w14:textId="7E6C1B8E" w:rsidR="00FD15B8" w:rsidRPr="00244E55" w:rsidRDefault="00FD15B8" w:rsidP="00FD15B8">
            <w:pPr>
              <w:pStyle w:val="MNormal"/>
              <w:spacing w:before="0" w:after="0" w:line="240" w:lineRule="auto"/>
              <w:ind w:firstLine="0"/>
              <w:rPr>
                <w:rFonts w:ascii="Times New Roman" w:hAnsi="Times New Roman" w:cs="Times New Roman"/>
                <w:sz w:val="20"/>
                <w:szCs w:val="20"/>
                <w:lang w:val="lt-LT"/>
              </w:rPr>
            </w:pPr>
            <w:r w:rsidRPr="002078D6">
              <w:rPr>
                <w:rFonts w:ascii="Times New Roman" w:hAnsi="Times New Roman" w:cs="Times New Roman"/>
                <w:sz w:val="20"/>
                <w:szCs w:val="20"/>
                <w:lang w:val="lt-LT"/>
              </w:rPr>
              <w:t>1 kartas per mėnesį</w:t>
            </w:r>
          </w:p>
        </w:tc>
        <w:tc>
          <w:tcPr>
            <w:tcW w:w="1701" w:type="dxa"/>
            <w:vAlign w:val="center"/>
          </w:tcPr>
          <w:p w14:paraId="59BB165C" w14:textId="77777777" w:rsidR="00FD15B8" w:rsidRPr="00244E55" w:rsidRDefault="00FD15B8" w:rsidP="00FD15B8">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3</w:t>
            </w:r>
          </w:p>
        </w:tc>
      </w:tr>
      <w:tr w:rsidR="00FD15B8" w:rsidRPr="00244E55" w14:paraId="681AEDC0" w14:textId="77777777" w:rsidTr="004C678D">
        <w:trPr>
          <w:trHeight w:val="251"/>
          <w:jc w:val="center"/>
        </w:trPr>
        <w:tc>
          <w:tcPr>
            <w:tcW w:w="1418" w:type="dxa"/>
            <w:vAlign w:val="center"/>
          </w:tcPr>
          <w:p w14:paraId="670C8282" w14:textId="77777777" w:rsidR="00FD15B8" w:rsidRPr="00244E55" w:rsidRDefault="00FD15B8" w:rsidP="00FD15B8">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2028</w:t>
            </w:r>
          </w:p>
        </w:tc>
        <w:tc>
          <w:tcPr>
            <w:tcW w:w="1559" w:type="dxa"/>
            <w:vAlign w:val="center"/>
          </w:tcPr>
          <w:p w14:paraId="65F79A74" w14:textId="77777777" w:rsidR="00FD15B8" w:rsidRPr="00244E55" w:rsidRDefault="00FD15B8" w:rsidP="00FD15B8">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04–06</w:t>
            </w:r>
          </w:p>
        </w:tc>
        <w:tc>
          <w:tcPr>
            <w:tcW w:w="2693" w:type="dxa"/>
          </w:tcPr>
          <w:p w14:paraId="66ED3D30" w14:textId="42D12DF6" w:rsidR="00FD15B8" w:rsidRPr="00244E55" w:rsidRDefault="00FD15B8" w:rsidP="00FD15B8">
            <w:pPr>
              <w:pStyle w:val="MNormal"/>
              <w:spacing w:before="0" w:after="0" w:line="240" w:lineRule="auto"/>
              <w:ind w:firstLine="0"/>
              <w:rPr>
                <w:rFonts w:ascii="Times New Roman" w:hAnsi="Times New Roman" w:cs="Times New Roman"/>
                <w:sz w:val="20"/>
                <w:szCs w:val="20"/>
                <w:lang w:val="lt-LT"/>
              </w:rPr>
            </w:pPr>
            <w:r w:rsidRPr="002078D6">
              <w:rPr>
                <w:rFonts w:ascii="Times New Roman" w:hAnsi="Times New Roman" w:cs="Times New Roman"/>
                <w:sz w:val="20"/>
                <w:szCs w:val="20"/>
                <w:lang w:val="lt-LT"/>
              </w:rPr>
              <w:t>1 kartas per mėnesį</w:t>
            </w:r>
          </w:p>
        </w:tc>
        <w:tc>
          <w:tcPr>
            <w:tcW w:w="1701" w:type="dxa"/>
            <w:vAlign w:val="center"/>
          </w:tcPr>
          <w:p w14:paraId="36514D9A" w14:textId="77777777" w:rsidR="00FD15B8" w:rsidRPr="00244E55" w:rsidRDefault="00FD15B8" w:rsidP="00FD15B8">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2</w:t>
            </w:r>
          </w:p>
        </w:tc>
      </w:tr>
      <w:tr w:rsidR="00FD15B8" w:rsidRPr="00244E55" w14:paraId="0F105B2C" w14:textId="77777777" w:rsidTr="004C678D">
        <w:trPr>
          <w:trHeight w:val="361"/>
          <w:jc w:val="center"/>
        </w:trPr>
        <w:tc>
          <w:tcPr>
            <w:tcW w:w="1418" w:type="dxa"/>
            <w:vAlign w:val="center"/>
          </w:tcPr>
          <w:p w14:paraId="6C1FD2A9" w14:textId="77777777" w:rsidR="00FD15B8" w:rsidRPr="00244E55" w:rsidRDefault="00FD15B8" w:rsidP="00FD15B8">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2029</w:t>
            </w:r>
          </w:p>
        </w:tc>
        <w:tc>
          <w:tcPr>
            <w:tcW w:w="1559" w:type="dxa"/>
            <w:vAlign w:val="center"/>
          </w:tcPr>
          <w:p w14:paraId="1BE19D86" w14:textId="77777777" w:rsidR="00FD15B8" w:rsidRPr="00244E55" w:rsidRDefault="00FD15B8" w:rsidP="00FD15B8">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04–06</w:t>
            </w:r>
          </w:p>
        </w:tc>
        <w:tc>
          <w:tcPr>
            <w:tcW w:w="2693" w:type="dxa"/>
          </w:tcPr>
          <w:p w14:paraId="3964E889" w14:textId="5395C081" w:rsidR="00FD15B8" w:rsidRPr="00244E55" w:rsidRDefault="00FD15B8" w:rsidP="00FD15B8">
            <w:pPr>
              <w:pStyle w:val="MNormal"/>
              <w:spacing w:before="0" w:after="0" w:line="240" w:lineRule="auto"/>
              <w:ind w:firstLine="0"/>
              <w:rPr>
                <w:rFonts w:ascii="Times New Roman" w:hAnsi="Times New Roman" w:cs="Times New Roman"/>
                <w:sz w:val="20"/>
                <w:szCs w:val="20"/>
                <w:lang w:val="lt-LT"/>
              </w:rPr>
            </w:pPr>
            <w:r w:rsidRPr="002078D6">
              <w:rPr>
                <w:rFonts w:ascii="Times New Roman" w:hAnsi="Times New Roman" w:cs="Times New Roman"/>
                <w:sz w:val="20"/>
                <w:szCs w:val="20"/>
                <w:lang w:val="lt-LT"/>
              </w:rPr>
              <w:t>1 kartas per mėnesį</w:t>
            </w:r>
          </w:p>
        </w:tc>
        <w:tc>
          <w:tcPr>
            <w:tcW w:w="1701" w:type="dxa"/>
            <w:vAlign w:val="center"/>
          </w:tcPr>
          <w:p w14:paraId="6F3994DA" w14:textId="77777777" w:rsidR="00FD15B8" w:rsidRPr="00244E55" w:rsidRDefault="00FD15B8" w:rsidP="00FD15B8">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2</w:t>
            </w:r>
          </w:p>
        </w:tc>
      </w:tr>
      <w:tr w:rsidR="00244E55" w:rsidRPr="00244E55" w14:paraId="2B358137" w14:textId="77777777" w:rsidTr="00A50BB9">
        <w:trPr>
          <w:jc w:val="center"/>
        </w:trPr>
        <w:tc>
          <w:tcPr>
            <w:tcW w:w="1418" w:type="dxa"/>
            <w:vAlign w:val="center"/>
          </w:tcPr>
          <w:p w14:paraId="018650B9" w14:textId="77777777" w:rsidR="00244E55" w:rsidRPr="00244E55" w:rsidRDefault="00244E55" w:rsidP="00244E55">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Iš viso 2026–2029 m.</w:t>
            </w:r>
          </w:p>
        </w:tc>
        <w:tc>
          <w:tcPr>
            <w:tcW w:w="1559" w:type="dxa"/>
            <w:vAlign w:val="center"/>
          </w:tcPr>
          <w:p w14:paraId="18D3835B" w14:textId="77777777" w:rsidR="00244E55" w:rsidRPr="00244E55" w:rsidRDefault="00244E55" w:rsidP="00244E55">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w:t>
            </w:r>
          </w:p>
        </w:tc>
        <w:tc>
          <w:tcPr>
            <w:tcW w:w="2693" w:type="dxa"/>
            <w:vAlign w:val="center"/>
          </w:tcPr>
          <w:p w14:paraId="0562EBBE" w14:textId="77777777" w:rsidR="00244E55" w:rsidRPr="00244E55" w:rsidRDefault="00244E55" w:rsidP="00244E55">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w:t>
            </w:r>
          </w:p>
        </w:tc>
        <w:tc>
          <w:tcPr>
            <w:tcW w:w="1701" w:type="dxa"/>
            <w:vAlign w:val="center"/>
          </w:tcPr>
          <w:p w14:paraId="3EFA810C" w14:textId="77777777" w:rsidR="00244E55" w:rsidRPr="00244E55" w:rsidRDefault="00244E55" w:rsidP="00244E55">
            <w:pPr>
              <w:pStyle w:val="MNormal"/>
              <w:spacing w:before="0" w:after="0" w:line="240" w:lineRule="auto"/>
              <w:ind w:firstLine="0"/>
              <w:jc w:val="center"/>
              <w:rPr>
                <w:rFonts w:ascii="Times New Roman" w:hAnsi="Times New Roman" w:cs="Times New Roman"/>
                <w:sz w:val="20"/>
                <w:szCs w:val="20"/>
                <w:lang w:val="lt-LT"/>
              </w:rPr>
            </w:pPr>
            <w:r w:rsidRPr="00244E55">
              <w:rPr>
                <w:rFonts w:ascii="Times New Roman" w:hAnsi="Times New Roman" w:cs="Times New Roman"/>
                <w:sz w:val="20"/>
                <w:szCs w:val="20"/>
                <w:lang w:val="lt-LT"/>
              </w:rPr>
              <w:t>10</w:t>
            </w:r>
          </w:p>
        </w:tc>
      </w:tr>
    </w:tbl>
    <w:p w14:paraId="3A4F84D3" w14:textId="77777777" w:rsidR="00D52DCA" w:rsidRDefault="00D52DCA" w:rsidP="7A211E63">
      <w:pPr>
        <w:pStyle w:val="Sraopastraipa"/>
        <w:tabs>
          <w:tab w:val="left" w:pos="284"/>
        </w:tabs>
        <w:spacing w:after="0" w:line="240" w:lineRule="auto"/>
        <w:ind w:left="851"/>
        <w:contextualSpacing w:val="0"/>
        <w:jc w:val="both"/>
        <w:rPr>
          <w:rFonts w:ascii="Times New Roman" w:hAnsi="Times New Roman"/>
          <w:b/>
          <w:bCs/>
        </w:rPr>
      </w:pPr>
    </w:p>
    <w:p w14:paraId="72E6A30E" w14:textId="3E3DAAFD" w:rsidR="00FD7262" w:rsidRPr="00B35694" w:rsidRDefault="05EC3521" w:rsidP="7A211E63">
      <w:pPr>
        <w:pStyle w:val="Sraopastraipa"/>
        <w:tabs>
          <w:tab w:val="left" w:pos="284"/>
        </w:tabs>
        <w:spacing w:after="0" w:line="240" w:lineRule="auto"/>
        <w:ind w:left="851"/>
        <w:contextualSpacing w:val="0"/>
        <w:jc w:val="both"/>
        <w:rPr>
          <w:rFonts w:ascii="Times New Roman" w:hAnsi="Times New Roman"/>
        </w:rPr>
      </w:pPr>
      <w:r w:rsidRPr="775E1326">
        <w:rPr>
          <w:rFonts w:ascii="Times New Roman" w:hAnsi="Times New Roman"/>
          <w:b/>
          <w:bCs/>
        </w:rPr>
        <w:t xml:space="preserve">Priemonė Nr. 3. </w:t>
      </w:r>
      <w:r w:rsidR="51E24BE0" w:rsidRPr="775E1326">
        <w:rPr>
          <w:rFonts w:ascii="Times New Roman" w:hAnsi="Times New Roman"/>
          <w:b/>
          <w:bCs/>
        </w:rPr>
        <w:t>Žolės pjovimas / šienavimas</w:t>
      </w:r>
      <w:r w:rsidR="3F22B1D6" w:rsidRPr="775E1326">
        <w:rPr>
          <w:rFonts w:ascii="Times New Roman" w:hAnsi="Times New Roman"/>
          <w:b/>
          <w:bCs/>
        </w:rPr>
        <w:t xml:space="preserve">. </w:t>
      </w:r>
      <w:r w:rsidR="74E4DF8F" w:rsidRPr="775E1326">
        <w:rPr>
          <w:rFonts w:ascii="Times New Roman" w:hAnsi="Times New Roman"/>
        </w:rPr>
        <w:t xml:space="preserve">Žolė pjaunama nuo gegužės iki spalio mėnesio. Pagrindinis šienavimas vykdomas birželio pabaigoje – liepos pradžioje, kai </w:t>
      </w:r>
      <w:r w:rsidR="60AF4DB3" w:rsidRPr="775E1326">
        <w:rPr>
          <w:rFonts w:ascii="Times New Roman" w:hAnsi="Times New Roman"/>
        </w:rPr>
        <w:t xml:space="preserve">Arionai </w:t>
      </w:r>
      <w:r w:rsidR="74E4DF8F" w:rsidRPr="775E1326">
        <w:rPr>
          <w:rFonts w:ascii="Times New Roman" w:hAnsi="Times New Roman"/>
        </w:rPr>
        <w:t>yra jauniausio amžiaus ir labiausiai pažeidžiami. Jei žolė atauga, darbai kartojami visą žolės augimo laikotarpį. Natūraliose pievose šienauti leidžiama tik po liepos 15 d., pasibaigus paukščių perėjimo laikotarpiui.</w:t>
      </w:r>
    </w:p>
    <w:p w14:paraId="54F1DB46" w14:textId="12D20D90" w:rsidR="00FB0EC2" w:rsidRPr="00FB0EC2" w:rsidRDefault="0A97DAFF" w:rsidP="7A211E63">
      <w:pPr>
        <w:pStyle w:val="Sraopastraipa"/>
        <w:tabs>
          <w:tab w:val="left" w:pos="284"/>
        </w:tabs>
        <w:spacing w:after="0" w:line="240" w:lineRule="auto"/>
        <w:ind w:left="851"/>
        <w:contextualSpacing w:val="0"/>
        <w:jc w:val="both"/>
        <w:rPr>
          <w:rFonts w:ascii="Times New Roman" w:hAnsi="Times New Roman"/>
        </w:rPr>
      </w:pPr>
      <w:r w:rsidRPr="7A211E63">
        <w:rPr>
          <w:rFonts w:ascii="Times New Roman" w:hAnsi="Times New Roman"/>
        </w:rPr>
        <w:t xml:space="preserve">Reguliarus žolės pjovimas viešose erdvėse, parkuose, sodų bendrijose bei vandens telkinių pakrantėse padeda sumažinti </w:t>
      </w:r>
      <w:r w:rsidR="51B2CE0D" w:rsidRPr="7A211E63">
        <w:rPr>
          <w:rFonts w:ascii="Times New Roman" w:hAnsi="Times New Roman"/>
        </w:rPr>
        <w:t>šliužų mikrobuveines</w:t>
      </w:r>
      <w:r w:rsidRPr="7A211E63">
        <w:rPr>
          <w:rFonts w:ascii="Times New Roman" w:hAnsi="Times New Roman"/>
        </w:rPr>
        <w:t xml:space="preserve">. Šienavimas yra svarbus, nes </w:t>
      </w:r>
      <w:r w:rsidR="644F7243" w:rsidRPr="7A211E63">
        <w:rPr>
          <w:rFonts w:ascii="Times New Roman" w:hAnsi="Times New Roman"/>
        </w:rPr>
        <w:t>šliužai dažnai</w:t>
      </w:r>
      <w:r w:rsidRPr="7A211E63">
        <w:rPr>
          <w:rFonts w:ascii="Times New Roman" w:hAnsi="Times New Roman"/>
        </w:rPr>
        <w:t xml:space="preserve"> renkasi drėgnas, augmenija apaugusias vietas. Ypač svarbu nušienautos žolės surinkimas ir išvežimas į saugias kompostavimo vietas – paliekama pūti žolė tampa puikia </w:t>
      </w:r>
      <w:r w:rsidR="5FDC4AB1" w:rsidRPr="7A211E63">
        <w:rPr>
          <w:rFonts w:ascii="Times New Roman" w:hAnsi="Times New Roman"/>
        </w:rPr>
        <w:t>šliužų</w:t>
      </w:r>
      <w:r w:rsidRPr="7A211E63">
        <w:rPr>
          <w:rFonts w:ascii="Times New Roman" w:hAnsi="Times New Roman"/>
        </w:rPr>
        <w:t xml:space="preserve"> veisimosi vieta</w:t>
      </w:r>
      <w:r w:rsidR="3AC0191E" w:rsidRPr="7A211E63">
        <w:rPr>
          <w:rFonts w:ascii="Times New Roman" w:hAnsi="Times New Roman"/>
        </w:rPr>
        <w:t xml:space="preserve">. </w:t>
      </w:r>
      <w:r w:rsidR="78A0EBE7" w:rsidRPr="7A211E63">
        <w:rPr>
          <w:rFonts w:ascii="Times New Roman" w:hAnsi="Times New Roman"/>
        </w:rPr>
        <w:t>Š</w:t>
      </w:r>
      <w:r w:rsidRPr="7A211E63">
        <w:rPr>
          <w:rFonts w:ascii="Times New Roman" w:hAnsi="Times New Roman"/>
        </w:rPr>
        <w:t>ienavimas prisideda ir prie kitų invazinių rūšių, tokių kaip Sosnovskio barštis (</w:t>
      </w:r>
      <w:r w:rsidRPr="7A211E63">
        <w:rPr>
          <w:rFonts w:ascii="Times New Roman" w:hAnsi="Times New Roman"/>
          <w:i/>
          <w:iCs/>
        </w:rPr>
        <w:t>Heracleum sosnowskyi</w:t>
      </w:r>
      <w:r w:rsidRPr="7A211E63">
        <w:rPr>
          <w:rFonts w:ascii="Times New Roman" w:hAnsi="Times New Roman"/>
        </w:rPr>
        <w:t xml:space="preserve">) bei </w:t>
      </w:r>
      <w:r w:rsidR="52A28E65" w:rsidRPr="7A211E63">
        <w:rPr>
          <w:rFonts w:ascii="Times New Roman" w:hAnsi="Times New Roman"/>
        </w:rPr>
        <w:t>k</w:t>
      </w:r>
      <w:r w:rsidRPr="7A211E63">
        <w:rPr>
          <w:rFonts w:ascii="Times New Roman" w:hAnsi="Times New Roman"/>
        </w:rPr>
        <w:t>anadinė rykštenė (</w:t>
      </w:r>
      <w:r w:rsidRPr="7A211E63">
        <w:rPr>
          <w:rFonts w:ascii="Times New Roman" w:hAnsi="Times New Roman"/>
          <w:i/>
          <w:iCs/>
        </w:rPr>
        <w:t>Solidago canadensis</w:t>
      </w:r>
      <w:r w:rsidRPr="7A211E63">
        <w:rPr>
          <w:rFonts w:ascii="Times New Roman" w:hAnsi="Times New Roman"/>
        </w:rPr>
        <w:t>), kontrolės.</w:t>
      </w:r>
      <w:r w:rsidR="0AFC1A37" w:rsidRPr="7A211E63">
        <w:rPr>
          <w:rFonts w:ascii="Times New Roman" w:hAnsi="Times New Roman"/>
        </w:rPr>
        <w:t xml:space="preserve"> Nušienautos žolės aukštis neturėtų viršyti 10 – 12 cm. Pakrantėse ir šlaituose žolė pjaunama rankinėmis žoliapjovėmis ar krūmapjovėmis, nenaudojant mulčiavimo (smulkinimo) pjovimo būdo, nes susmulkinti likučiai tampa slėptuvėmis šliužams, be to lengviau surinkti nesusmulkintą žolę.</w:t>
      </w:r>
      <w:r w:rsidR="4166CED1" w:rsidRPr="7A211E63">
        <w:rPr>
          <w:rFonts w:ascii="Times New Roman" w:hAnsi="Times New Roman"/>
        </w:rPr>
        <w:t xml:space="preserve"> D</w:t>
      </w:r>
      <w:r w:rsidR="0AFC1A37" w:rsidRPr="7A211E63">
        <w:rPr>
          <w:rFonts w:ascii="Times New Roman" w:hAnsi="Times New Roman"/>
        </w:rPr>
        <w:t>ideliuose plotuose galima naudoti mechanizuotą techniką, bet privaloma užtikrinti, kad visa žolė būtų sugrėbiama ir surenkama.</w:t>
      </w:r>
      <w:r w:rsidR="4166CED1" w:rsidRPr="7A211E63">
        <w:rPr>
          <w:rFonts w:ascii="Times New Roman" w:hAnsi="Times New Roman"/>
        </w:rPr>
        <w:t xml:space="preserve"> </w:t>
      </w:r>
      <w:r w:rsidR="0AFC1A37" w:rsidRPr="7A211E63">
        <w:rPr>
          <w:rFonts w:ascii="Times New Roman" w:hAnsi="Times New Roman"/>
        </w:rPr>
        <w:t xml:space="preserve">Būtina kruopščiai nušienauti vietas aplink įvarius vietovėje esančius objektus: laiptų kraštus, šaligatvių ir takelių kraštus ir bordiūrus, šiukšliadėžes, didesnius akmenis, bortelius ir kitus objektus, stengtis, kad prie jų būtų kuo mažiau prisiglaudusios žolės, nes tarpas tarp </w:t>
      </w:r>
      <w:r w:rsidR="0AFC1A37" w:rsidRPr="7A211E63">
        <w:rPr>
          <w:rFonts w:ascii="Times New Roman" w:hAnsi="Times New Roman"/>
        </w:rPr>
        <w:lastRenderedPageBreak/>
        <w:t xml:space="preserve">objekto ir žolės yra puiki terpė (drėgna ir vėsi) </w:t>
      </w:r>
      <w:r w:rsidR="45B2A8AD" w:rsidRPr="7A211E63">
        <w:rPr>
          <w:rFonts w:ascii="Times New Roman" w:hAnsi="Times New Roman"/>
        </w:rPr>
        <w:t xml:space="preserve">šliužui </w:t>
      </w:r>
      <w:r w:rsidR="0AFC1A37" w:rsidRPr="7A211E63">
        <w:rPr>
          <w:rFonts w:ascii="Times New Roman" w:hAnsi="Times New Roman"/>
        </w:rPr>
        <w:t>veistis</w:t>
      </w:r>
      <w:r w:rsidR="45B2A8AD" w:rsidRPr="7A211E63">
        <w:rPr>
          <w:rFonts w:ascii="Times New Roman" w:hAnsi="Times New Roman"/>
        </w:rPr>
        <w:t xml:space="preserve">. </w:t>
      </w:r>
      <w:r w:rsidR="0AFC1A37" w:rsidRPr="7A211E63">
        <w:rPr>
          <w:rFonts w:ascii="Times New Roman" w:hAnsi="Times New Roman"/>
        </w:rPr>
        <w:t xml:space="preserve">Nupjauta žolė negali būti paliekama vietoje. Ji turi būti iš karto sugrėbiama ir išvežama į biologiškai skaidžių atliekų surinkimo aikšteles/vietas, arba kompostuojama uždaruose konteineriuose. Pastebėjus tarp žolės šliužus, augalinė masė papildomai apdorojama </w:t>
      </w:r>
      <w:r w:rsidR="45B2A8AD" w:rsidRPr="7A211E63">
        <w:rPr>
          <w:rFonts w:ascii="Times New Roman" w:hAnsi="Times New Roman"/>
        </w:rPr>
        <w:t>c</w:t>
      </w:r>
      <w:r w:rsidR="0AFC1A37" w:rsidRPr="7A211E63">
        <w:rPr>
          <w:rFonts w:ascii="Times New Roman" w:hAnsi="Times New Roman"/>
        </w:rPr>
        <w:t xml:space="preserve">hemine priemone arba sunaikinama kartu su surinktais individais. Taip pat individai gali būti surenkami ir sunaikinami pagal </w:t>
      </w:r>
      <w:r w:rsidR="45B2A8AD" w:rsidRPr="7A211E63">
        <w:rPr>
          <w:rFonts w:ascii="Times New Roman" w:hAnsi="Times New Roman"/>
        </w:rPr>
        <w:t>aukščiau aprašytą metodą.</w:t>
      </w:r>
    </w:p>
    <w:p w14:paraId="5D75EB36" w14:textId="7AF4D99B" w:rsidR="00FB0EC2" w:rsidRDefault="57887306" w:rsidP="7A211E63">
      <w:pPr>
        <w:pStyle w:val="Sraopastraipa"/>
        <w:tabs>
          <w:tab w:val="left" w:pos="284"/>
        </w:tabs>
        <w:spacing w:after="0" w:line="240" w:lineRule="auto"/>
        <w:ind w:left="851"/>
        <w:contextualSpacing w:val="0"/>
        <w:jc w:val="both"/>
        <w:rPr>
          <w:rFonts w:ascii="Times New Roman" w:hAnsi="Times New Roman"/>
        </w:rPr>
      </w:pPr>
      <w:r w:rsidRPr="775E1326">
        <w:rPr>
          <w:rFonts w:ascii="Times New Roman" w:hAnsi="Times New Roman"/>
        </w:rPr>
        <w:t>Paslaugų teikėjas</w:t>
      </w:r>
      <w:r w:rsidR="0AFC1A37" w:rsidRPr="775E1326">
        <w:rPr>
          <w:rFonts w:ascii="Times New Roman" w:hAnsi="Times New Roman"/>
        </w:rPr>
        <w:t xml:space="preserve"> privalo užtikrinti šienavimo periodiškumą</w:t>
      </w:r>
      <w:r w:rsidR="022305CF" w:rsidRPr="775E1326">
        <w:rPr>
          <w:rFonts w:ascii="Times New Roman" w:hAnsi="Times New Roman"/>
        </w:rPr>
        <w:t>, kuris pat</w:t>
      </w:r>
      <w:r w:rsidR="007B4A77">
        <w:rPr>
          <w:rFonts w:ascii="Times New Roman" w:hAnsi="Times New Roman"/>
        </w:rPr>
        <w:t>ei</w:t>
      </w:r>
      <w:r w:rsidR="022305CF" w:rsidRPr="775E1326">
        <w:rPr>
          <w:rFonts w:ascii="Times New Roman" w:hAnsi="Times New Roman"/>
        </w:rPr>
        <w:t xml:space="preserve">ktas </w:t>
      </w:r>
      <w:r w:rsidR="008327CC">
        <w:rPr>
          <w:rFonts w:ascii="Times New Roman" w:hAnsi="Times New Roman"/>
        </w:rPr>
        <w:t xml:space="preserve">5 </w:t>
      </w:r>
      <w:r w:rsidR="022305CF" w:rsidRPr="008327CC">
        <w:rPr>
          <w:rFonts w:ascii="Times New Roman" w:hAnsi="Times New Roman"/>
        </w:rPr>
        <w:t>lentelėje</w:t>
      </w:r>
      <w:r w:rsidR="022305CF" w:rsidRPr="775E1326">
        <w:rPr>
          <w:rFonts w:ascii="Times New Roman" w:hAnsi="Times New Roman"/>
        </w:rPr>
        <w:t xml:space="preserve"> </w:t>
      </w:r>
      <w:r w:rsidR="0AFC1A37" w:rsidRPr="775E1326">
        <w:rPr>
          <w:rFonts w:ascii="Times New Roman" w:hAnsi="Times New Roman"/>
        </w:rPr>
        <w:t>ir kontroliuoti, kad tvarkymo teritorijose nebūtų paliekama nenušienautų, apleistų plotų. Taip pat būtina užtikrinti, kad nupjauta žolė būtų tinkamai išvežta, o ne palikta pūti šienavimo vietoje.</w:t>
      </w:r>
    </w:p>
    <w:p w14:paraId="1AA40000" w14:textId="77777777" w:rsidR="004E641E" w:rsidRDefault="004E641E" w:rsidP="7A211E63">
      <w:pPr>
        <w:pStyle w:val="Sraopastraipa"/>
        <w:tabs>
          <w:tab w:val="left" w:pos="284"/>
        </w:tabs>
        <w:spacing w:after="0" w:line="240" w:lineRule="auto"/>
        <w:ind w:left="851"/>
        <w:contextualSpacing w:val="0"/>
        <w:jc w:val="both"/>
        <w:rPr>
          <w:rFonts w:ascii="Times New Roman" w:hAnsi="Times New Roman"/>
          <w:b/>
          <w:bCs/>
        </w:rPr>
      </w:pPr>
    </w:p>
    <w:p w14:paraId="155921FE" w14:textId="5E5606D5" w:rsidR="00CB32A8" w:rsidRDefault="004F4B05" w:rsidP="7A211E63">
      <w:pPr>
        <w:pStyle w:val="Sraopastraipa"/>
        <w:tabs>
          <w:tab w:val="left" w:pos="284"/>
        </w:tabs>
        <w:spacing w:after="0" w:line="240" w:lineRule="auto"/>
        <w:ind w:left="851"/>
        <w:contextualSpacing w:val="0"/>
        <w:jc w:val="both"/>
        <w:rPr>
          <w:rFonts w:ascii="Times New Roman" w:hAnsi="Times New Roman"/>
        </w:rPr>
      </w:pPr>
      <w:r w:rsidRPr="004F4B05">
        <w:rPr>
          <w:rFonts w:ascii="Times New Roman" w:hAnsi="Times New Roman"/>
        </w:rPr>
        <w:t xml:space="preserve">5 </w:t>
      </w:r>
      <w:r w:rsidR="50DB9DA8" w:rsidRPr="004F4B05">
        <w:rPr>
          <w:rFonts w:ascii="Times New Roman" w:hAnsi="Times New Roman"/>
        </w:rPr>
        <w:t>lentelė.</w:t>
      </w:r>
      <w:r w:rsidR="50DB9DA8" w:rsidRPr="775E1326">
        <w:rPr>
          <w:rFonts w:ascii="Times New Roman" w:hAnsi="Times New Roman"/>
        </w:rPr>
        <w:t xml:space="preserve"> Teritorijų šienavimo grafikas.</w:t>
      </w:r>
    </w:p>
    <w:tbl>
      <w:tblPr>
        <w:tblStyle w:val="Lentelstinklelis"/>
        <w:tblpPr w:leftFromText="180" w:rightFromText="180" w:vertAnchor="text" w:horzAnchor="margin" w:tblpXSpec="right" w:tblpY="27"/>
        <w:tblW w:w="8214" w:type="dxa"/>
        <w:tblLook w:val="04A0" w:firstRow="1" w:lastRow="0" w:firstColumn="1" w:lastColumn="0" w:noHBand="0" w:noVBand="1"/>
      </w:tblPr>
      <w:tblGrid>
        <w:gridCol w:w="1838"/>
        <w:gridCol w:w="1231"/>
        <w:gridCol w:w="2947"/>
        <w:gridCol w:w="2198"/>
      </w:tblGrid>
      <w:tr w:rsidR="009C13D2" w:rsidRPr="00434A94" w14:paraId="2B8EF8AC" w14:textId="77777777" w:rsidTr="007F07FD">
        <w:trPr>
          <w:trHeight w:val="499"/>
        </w:trPr>
        <w:tc>
          <w:tcPr>
            <w:tcW w:w="1838" w:type="dxa"/>
            <w:vAlign w:val="center"/>
          </w:tcPr>
          <w:p w14:paraId="7418A5C0" w14:textId="77777777" w:rsidR="009C13D2" w:rsidRPr="00BF1B85" w:rsidRDefault="009C13D2" w:rsidP="009C13D2">
            <w:pPr>
              <w:pStyle w:val="MNormal"/>
              <w:spacing w:before="0" w:after="0" w:line="240" w:lineRule="auto"/>
              <w:ind w:firstLine="0"/>
              <w:jc w:val="center"/>
              <w:rPr>
                <w:rFonts w:ascii="Times New Roman" w:hAnsi="Times New Roman" w:cs="Times New Roman"/>
                <w:b/>
                <w:bCs/>
                <w:sz w:val="20"/>
                <w:szCs w:val="20"/>
                <w:lang w:val="lt-LT"/>
              </w:rPr>
            </w:pPr>
            <w:bookmarkStart w:id="1" w:name="_Hlk212474452"/>
            <w:r w:rsidRPr="00BF1B85">
              <w:rPr>
                <w:rFonts w:ascii="Times New Roman" w:hAnsi="Times New Roman" w:cs="Times New Roman"/>
                <w:b/>
                <w:bCs/>
                <w:sz w:val="20"/>
                <w:szCs w:val="20"/>
                <w:lang w:val="lt-LT"/>
              </w:rPr>
              <w:t>Metai</w:t>
            </w:r>
          </w:p>
        </w:tc>
        <w:tc>
          <w:tcPr>
            <w:tcW w:w="1231" w:type="dxa"/>
            <w:vAlign w:val="center"/>
          </w:tcPr>
          <w:p w14:paraId="709BAD95" w14:textId="77777777" w:rsidR="009C13D2" w:rsidRPr="00BF1B85" w:rsidRDefault="009C13D2" w:rsidP="009C13D2">
            <w:pPr>
              <w:pStyle w:val="MNormal"/>
              <w:spacing w:before="0" w:after="0" w:line="240" w:lineRule="auto"/>
              <w:ind w:firstLine="0"/>
              <w:jc w:val="center"/>
              <w:rPr>
                <w:rFonts w:ascii="Times New Roman" w:hAnsi="Times New Roman" w:cs="Times New Roman"/>
                <w:b/>
                <w:bCs/>
                <w:sz w:val="20"/>
                <w:szCs w:val="20"/>
                <w:lang w:val="lt-LT"/>
              </w:rPr>
            </w:pPr>
            <w:r w:rsidRPr="00BF1B85">
              <w:rPr>
                <w:rFonts w:ascii="Times New Roman" w:hAnsi="Times New Roman" w:cs="Times New Roman"/>
                <w:b/>
                <w:bCs/>
                <w:sz w:val="20"/>
                <w:szCs w:val="20"/>
                <w:lang w:val="lt-LT"/>
              </w:rPr>
              <w:t>Mėnesiai</w:t>
            </w:r>
          </w:p>
        </w:tc>
        <w:tc>
          <w:tcPr>
            <w:tcW w:w="2947" w:type="dxa"/>
            <w:vAlign w:val="center"/>
          </w:tcPr>
          <w:p w14:paraId="1F5F30A1" w14:textId="77777777" w:rsidR="009C13D2" w:rsidRPr="00BF1B85" w:rsidRDefault="009C13D2" w:rsidP="009C13D2">
            <w:pPr>
              <w:pStyle w:val="MNormal"/>
              <w:spacing w:before="0" w:after="0" w:line="240" w:lineRule="auto"/>
              <w:ind w:firstLine="0"/>
              <w:jc w:val="center"/>
              <w:rPr>
                <w:rFonts w:ascii="Times New Roman" w:hAnsi="Times New Roman" w:cs="Times New Roman"/>
                <w:b/>
                <w:bCs/>
                <w:sz w:val="20"/>
                <w:szCs w:val="20"/>
                <w:lang w:val="lt-LT"/>
              </w:rPr>
            </w:pPr>
            <w:r w:rsidRPr="00BF1B85">
              <w:rPr>
                <w:rFonts w:ascii="Times New Roman" w:hAnsi="Times New Roman" w:cs="Times New Roman"/>
                <w:b/>
                <w:bCs/>
                <w:sz w:val="20"/>
                <w:szCs w:val="20"/>
                <w:lang w:val="lt-LT"/>
              </w:rPr>
              <w:t>Periodiškumas</w:t>
            </w:r>
          </w:p>
        </w:tc>
        <w:tc>
          <w:tcPr>
            <w:tcW w:w="2198" w:type="dxa"/>
            <w:vAlign w:val="center"/>
          </w:tcPr>
          <w:p w14:paraId="21D961F0" w14:textId="77777777" w:rsidR="009C13D2" w:rsidRPr="00BF1B85" w:rsidRDefault="009C13D2" w:rsidP="009C13D2">
            <w:pPr>
              <w:pStyle w:val="MNormal"/>
              <w:spacing w:before="0" w:after="0" w:line="240" w:lineRule="auto"/>
              <w:ind w:firstLine="0"/>
              <w:jc w:val="center"/>
              <w:rPr>
                <w:rFonts w:ascii="Times New Roman" w:hAnsi="Times New Roman" w:cs="Times New Roman"/>
                <w:b/>
                <w:bCs/>
                <w:sz w:val="20"/>
                <w:szCs w:val="20"/>
                <w:lang w:val="lt-LT"/>
              </w:rPr>
            </w:pPr>
            <w:r w:rsidRPr="00BF1B85">
              <w:rPr>
                <w:rFonts w:ascii="Times New Roman" w:hAnsi="Times New Roman" w:cs="Times New Roman"/>
                <w:b/>
                <w:bCs/>
                <w:sz w:val="20"/>
                <w:szCs w:val="20"/>
                <w:lang w:val="lt-LT"/>
              </w:rPr>
              <w:t>Iš viso šienavimų (metams)</w:t>
            </w:r>
          </w:p>
        </w:tc>
      </w:tr>
      <w:tr w:rsidR="009C13D2" w:rsidRPr="00434A94" w14:paraId="75057904" w14:textId="77777777" w:rsidTr="007F07FD">
        <w:tc>
          <w:tcPr>
            <w:tcW w:w="1838" w:type="dxa"/>
            <w:vMerge w:val="restart"/>
            <w:vAlign w:val="center"/>
          </w:tcPr>
          <w:p w14:paraId="26E6B913"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2026</w:t>
            </w:r>
          </w:p>
        </w:tc>
        <w:tc>
          <w:tcPr>
            <w:tcW w:w="1231" w:type="dxa"/>
            <w:vAlign w:val="center"/>
          </w:tcPr>
          <w:p w14:paraId="7C56D887"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04</w:t>
            </w:r>
          </w:p>
        </w:tc>
        <w:tc>
          <w:tcPr>
            <w:tcW w:w="2947" w:type="dxa"/>
            <w:vAlign w:val="center"/>
          </w:tcPr>
          <w:p w14:paraId="2ABDAFF3" w14:textId="77777777" w:rsidR="009C13D2" w:rsidRPr="005E4394" w:rsidRDefault="009C13D2" w:rsidP="009C13D2">
            <w:pPr>
              <w:pStyle w:val="MNormal"/>
              <w:spacing w:before="0" w:after="0" w:line="240" w:lineRule="auto"/>
              <w:ind w:firstLine="0"/>
              <w:rPr>
                <w:rFonts w:ascii="Times New Roman" w:hAnsi="Times New Roman" w:cs="Times New Roman"/>
                <w:sz w:val="20"/>
                <w:szCs w:val="20"/>
                <w:lang w:val="lt-LT"/>
              </w:rPr>
            </w:pPr>
            <w:r w:rsidRPr="005E4394">
              <w:rPr>
                <w:rFonts w:ascii="Times New Roman" w:hAnsi="Times New Roman" w:cs="Times New Roman"/>
                <w:sz w:val="20"/>
                <w:szCs w:val="20"/>
                <w:lang w:val="lt-LT"/>
              </w:rPr>
              <w:t>1-3 kartai per mėnesį (su krūmynų ir menkaverčių žėlinių šalinimu). Būtinas žaliosios masės išvežimas</w:t>
            </w:r>
          </w:p>
        </w:tc>
        <w:tc>
          <w:tcPr>
            <w:tcW w:w="2198" w:type="dxa"/>
            <w:vMerge w:val="restart"/>
            <w:vAlign w:val="center"/>
          </w:tcPr>
          <w:p w14:paraId="4A13CF53"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10</w:t>
            </w:r>
          </w:p>
        </w:tc>
      </w:tr>
      <w:tr w:rsidR="009C13D2" w:rsidRPr="00434A94" w14:paraId="22461435" w14:textId="77777777" w:rsidTr="007F07FD">
        <w:tc>
          <w:tcPr>
            <w:tcW w:w="1838" w:type="dxa"/>
            <w:vMerge/>
            <w:vAlign w:val="center"/>
          </w:tcPr>
          <w:p w14:paraId="6E0094CC"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p>
        </w:tc>
        <w:tc>
          <w:tcPr>
            <w:tcW w:w="1231" w:type="dxa"/>
            <w:vAlign w:val="center"/>
          </w:tcPr>
          <w:p w14:paraId="27594A2D"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05–08</w:t>
            </w:r>
          </w:p>
        </w:tc>
        <w:tc>
          <w:tcPr>
            <w:tcW w:w="2947" w:type="dxa"/>
            <w:vAlign w:val="center"/>
          </w:tcPr>
          <w:p w14:paraId="277F61C3" w14:textId="0016D714" w:rsidR="009C13D2" w:rsidRPr="005E4394" w:rsidRDefault="009C13D2" w:rsidP="009C13D2">
            <w:pPr>
              <w:pStyle w:val="MNormal"/>
              <w:spacing w:before="0" w:after="0" w:line="240" w:lineRule="auto"/>
              <w:ind w:firstLine="0"/>
              <w:rPr>
                <w:rFonts w:ascii="Times New Roman" w:hAnsi="Times New Roman" w:cs="Times New Roman"/>
                <w:sz w:val="20"/>
                <w:szCs w:val="20"/>
                <w:lang w:val="lt-LT"/>
              </w:rPr>
            </w:pPr>
            <w:r w:rsidRPr="005E4394">
              <w:rPr>
                <w:rFonts w:ascii="Times New Roman" w:hAnsi="Times New Roman" w:cs="Times New Roman"/>
                <w:sz w:val="20"/>
                <w:szCs w:val="20"/>
                <w:lang w:val="lt-LT"/>
              </w:rPr>
              <w:t>1-3 kartai per mėnesį</w:t>
            </w:r>
          </w:p>
        </w:tc>
        <w:tc>
          <w:tcPr>
            <w:tcW w:w="2198" w:type="dxa"/>
            <w:vMerge/>
            <w:vAlign w:val="center"/>
          </w:tcPr>
          <w:p w14:paraId="5CD63F45"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p>
        </w:tc>
      </w:tr>
      <w:tr w:rsidR="009C13D2" w:rsidRPr="00434A94" w14:paraId="0E6A384E" w14:textId="77777777" w:rsidTr="007F07FD">
        <w:tc>
          <w:tcPr>
            <w:tcW w:w="1838" w:type="dxa"/>
            <w:vMerge/>
            <w:vAlign w:val="center"/>
          </w:tcPr>
          <w:p w14:paraId="7581FC6F"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p>
        </w:tc>
        <w:tc>
          <w:tcPr>
            <w:tcW w:w="1231" w:type="dxa"/>
            <w:vAlign w:val="center"/>
          </w:tcPr>
          <w:p w14:paraId="16BE1D98"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09–10</w:t>
            </w:r>
          </w:p>
        </w:tc>
        <w:tc>
          <w:tcPr>
            <w:tcW w:w="2947" w:type="dxa"/>
            <w:vAlign w:val="center"/>
          </w:tcPr>
          <w:p w14:paraId="16822005" w14:textId="77777777" w:rsidR="009C13D2" w:rsidRPr="005E4394" w:rsidRDefault="009C13D2" w:rsidP="009C13D2">
            <w:pPr>
              <w:pStyle w:val="MNormal"/>
              <w:spacing w:before="0" w:after="0" w:line="240" w:lineRule="auto"/>
              <w:ind w:firstLine="0"/>
              <w:rPr>
                <w:rFonts w:ascii="Times New Roman" w:hAnsi="Times New Roman" w:cs="Times New Roman"/>
                <w:sz w:val="20"/>
                <w:szCs w:val="20"/>
                <w:lang w:val="lt-LT"/>
              </w:rPr>
            </w:pPr>
            <w:r w:rsidRPr="005E4394">
              <w:rPr>
                <w:rFonts w:ascii="Times New Roman" w:hAnsi="Times New Roman" w:cs="Times New Roman"/>
                <w:sz w:val="20"/>
                <w:szCs w:val="20"/>
                <w:lang w:val="lt-LT"/>
              </w:rPr>
              <w:t>1-2 kartas per mėnesį</w:t>
            </w:r>
          </w:p>
        </w:tc>
        <w:tc>
          <w:tcPr>
            <w:tcW w:w="2198" w:type="dxa"/>
            <w:vMerge/>
            <w:vAlign w:val="center"/>
          </w:tcPr>
          <w:p w14:paraId="19132474"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p>
        </w:tc>
      </w:tr>
      <w:tr w:rsidR="009C13D2" w:rsidRPr="00434A94" w14:paraId="01E3BDF2" w14:textId="77777777" w:rsidTr="007F07FD">
        <w:tc>
          <w:tcPr>
            <w:tcW w:w="1838" w:type="dxa"/>
            <w:vMerge w:val="restart"/>
            <w:vAlign w:val="center"/>
          </w:tcPr>
          <w:p w14:paraId="1BFECABA"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2027</w:t>
            </w:r>
          </w:p>
        </w:tc>
        <w:tc>
          <w:tcPr>
            <w:tcW w:w="1231" w:type="dxa"/>
            <w:vAlign w:val="center"/>
          </w:tcPr>
          <w:p w14:paraId="18B3F280"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04–08</w:t>
            </w:r>
          </w:p>
        </w:tc>
        <w:tc>
          <w:tcPr>
            <w:tcW w:w="2947" w:type="dxa"/>
            <w:vAlign w:val="center"/>
          </w:tcPr>
          <w:p w14:paraId="4A6AE36E" w14:textId="0745BE16" w:rsidR="009C13D2" w:rsidRPr="005E4394" w:rsidRDefault="009C13D2" w:rsidP="009C13D2">
            <w:pPr>
              <w:pStyle w:val="MNormal"/>
              <w:spacing w:before="0" w:after="0" w:line="240" w:lineRule="auto"/>
              <w:ind w:firstLine="0"/>
              <w:rPr>
                <w:rFonts w:ascii="Times New Roman" w:hAnsi="Times New Roman" w:cs="Times New Roman"/>
                <w:sz w:val="20"/>
                <w:szCs w:val="20"/>
                <w:lang w:val="lt-LT"/>
              </w:rPr>
            </w:pPr>
            <w:r w:rsidRPr="005E4394">
              <w:rPr>
                <w:rFonts w:ascii="Times New Roman" w:hAnsi="Times New Roman" w:cs="Times New Roman"/>
                <w:sz w:val="20"/>
                <w:szCs w:val="20"/>
                <w:lang w:val="lt-LT"/>
              </w:rPr>
              <w:t>1-3 kartai per mėnesį</w:t>
            </w:r>
          </w:p>
        </w:tc>
        <w:tc>
          <w:tcPr>
            <w:tcW w:w="2198" w:type="dxa"/>
            <w:vMerge w:val="restart"/>
            <w:vAlign w:val="center"/>
          </w:tcPr>
          <w:p w14:paraId="01A3BF04"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10</w:t>
            </w:r>
          </w:p>
        </w:tc>
      </w:tr>
      <w:tr w:rsidR="009C13D2" w:rsidRPr="00434A94" w14:paraId="329F269A" w14:textId="77777777" w:rsidTr="007F07FD">
        <w:tc>
          <w:tcPr>
            <w:tcW w:w="1838" w:type="dxa"/>
            <w:vMerge/>
            <w:vAlign w:val="center"/>
          </w:tcPr>
          <w:p w14:paraId="18FA96F4"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p>
        </w:tc>
        <w:tc>
          <w:tcPr>
            <w:tcW w:w="1231" w:type="dxa"/>
            <w:vAlign w:val="center"/>
          </w:tcPr>
          <w:p w14:paraId="607DC9CB"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09–10</w:t>
            </w:r>
          </w:p>
        </w:tc>
        <w:tc>
          <w:tcPr>
            <w:tcW w:w="2947" w:type="dxa"/>
            <w:vAlign w:val="center"/>
          </w:tcPr>
          <w:p w14:paraId="54B3564F" w14:textId="1999FEBA" w:rsidR="009C13D2" w:rsidRPr="005E4394" w:rsidRDefault="009C13D2" w:rsidP="009C13D2">
            <w:pPr>
              <w:pStyle w:val="MNormal"/>
              <w:spacing w:before="0" w:after="0" w:line="240" w:lineRule="auto"/>
              <w:ind w:firstLine="0"/>
              <w:rPr>
                <w:rFonts w:ascii="Times New Roman" w:hAnsi="Times New Roman" w:cs="Times New Roman"/>
                <w:sz w:val="20"/>
                <w:szCs w:val="20"/>
                <w:lang w:val="lt-LT"/>
              </w:rPr>
            </w:pPr>
            <w:r w:rsidRPr="005E4394">
              <w:rPr>
                <w:rFonts w:ascii="Times New Roman" w:hAnsi="Times New Roman" w:cs="Times New Roman"/>
                <w:sz w:val="20"/>
                <w:szCs w:val="20"/>
                <w:lang w:val="lt-LT"/>
              </w:rPr>
              <w:t>1-2 kartas per mėnesį</w:t>
            </w:r>
          </w:p>
        </w:tc>
        <w:tc>
          <w:tcPr>
            <w:tcW w:w="2198" w:type="dxa"/>
            <w:vMerge/>
            <w:vAlign w:val="center"/>
          </w:tcPr>
          <w:p w14:paraId="7F0309E2"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p>
        </w:tc>
      </w:tr>
      <w:tr w:rsidR="009C13D2" w:rsidRPr="00434A94" w14:paraId="5DD54377" w14:textId="77777777" w:rsidTr="007F07FD">
        <w:tc>
          <w:tcPr>
            <w:tcW w:w="1838" w:type="dxa"/>
            <w:vMerge w:val="restart"/>
            <w:vAlign w:val="center"/>
          </w:tcPr>
          <w:p w14:paraId="1E98B365"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2028</w:t>
            </w:r>
          </w:p>
        </w:tc>
        <w:tc>
          <w:tcPr>
            <w:tcW w:w="1231" w:type="dxa"/>
            <w:vAlign w:val="center"/>
          </w:tcPr>
          <w:p w14:paraId="6326EE2D"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04–08</w:t>
            </w:r>
          </w:p>
        </w:tc>
        <w:tc>
          <w:tcPr>
            <w:tcW w:w="2947" w:type="dxa"/>
            <w:vAlign w:val="center"/>
          </w:tcPr>
          <w:p w14:paraId="678C0EEF" w14:textId="43CDF790" w:rsidR="009C13D2" w:rsidRPr="005E4394" w:rsidRDefault="009C13D2" w:rsidP="009C13D2">
            <w:pPr>
              <w:pStyle w:val="MNormal"/>
              <w:spacing w:before="0" w:after="0" w:line="240" w:lineRule="auto"/>
              <w:ind w:firstLine="0"/>
              <w:rPr>
                <w:rFonts w:ascii="Times New Roman" w:hAnsi="Times New Roman" w:cs="Times New Roman"/>
                <w:sz w:val="20"/>
                <w:szCs w:val="20"/>
                <w:lang w:val="lt-LT"/>
              </w:rPr>
            </w:pPr>
            <w:r w:rsidRPr="005E4394">
              <w:rPr>
                <w:rFonts w:ascii="Times New Roman" w:hAnsi="Times New Roman" w:cs="Times New Roman"/>
                <w:sz w:val="20"/>
                <w:szCs w:val="20"/>
                <w:lang w:val="lt-LT"/>
              </w:rPr>
              <w:t>1-3 kartai per mėnesį</w:t>
            </w:r>
          </w:p>
        </w:tc>
        <w:tc>
          <w:tcPr>
            <w:tcW w:w="2198" w:type="dxa"/>
            <w:vMerge w:val="restart"/>
            <w:vAlign w:val="center"/>
          </w:tcPr>
          <w:p w14:paraId="0325D7D2"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10</w:t>
            </w:r>
          </w:p>
        </w:tc>
      </w:tr>
      <w:tr w:rsidR="009C13D2" w:rsidRPr="00434A94" w14:paraId="3BEF16D3" w14:textId="77777777" w:rsidTr="007F07FD">
        <w:tc>
          <w:tcPr>
            <w:tcW w:w="1838" w:type="dxa"/>
            <w:vMerge/>
            <w:vAlign w:val="center"/>
          </w:tcPr>
          <w:p w14:paraId="598A2491"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p>
        </w:tc>
        <w:tc>
          <w:tcPr>
            <w:tcW w:w="1231" w:type="dxa"/>
            <w:vAlign w:val="center"/>
          </w:tcPr>
          <w:p w14:paraId="23A9B495"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09–10</w:t>
            </w:r>
          </w:p>
        </w:tc>
        <w:tc>
          <w:tcPr>
            <w:tcW w:w="2947" w:type="dxa"/>
            <w:vAlign w:val="center"/>
          </w:tcPr>
          <w:p w14:paraId="40816CCE" w14:textId="4F9F165D" w:rsidR="009C13D2" w:rsidRPr="005E4394" w:rsidRDefault="009C13D2" w:rsidP="009C13D2">
            <w:pPr>
              <w:pStyle w:val="MNormal"/>
              <w:spacing w:before="0" w:after="0" w:line="240" w:lineRule="auto"/>
              <w:ind w:firstLine="0"/>
              <w:rPr>
                <w:rFonts w:ascii="Times New Roman" w:hAnsi="Times New Roman" w:cs="Times New Roman"/>
                <w:sz w:val="20"/>
                <w:szCs w:val="20"/>
                <w:lang w:val="lt-LT"/>
              </w:rPr>
            </w:pPr>
            <w:r w:rsidRPr="005E4394">
              <w:rPr>
                <w:rFonts w:ascii="Times New Roman" w:hAnsi="Times New Roman" w:cs="Times New Roman"/>
                <w:sz w:val="20"/>
                <w:szCs w:val="20"/>
                <w:lang w:val="lt-LT"/>
              </w:rPr>
              <w:t>1-2 kartas per mėnesį</w:t>
            </w:r>
          </w:p>
        </w:tc>
        <w:tc>
          <w:tcPr>
            <w:tcW w:w="2198" w:type="dxa"/>
            <w:vMerge/>
            <w:vAlign w:val="center"/>
          </w:tcPr>
          <w:p w14:paraId="4037E8E9"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p>
        </w:tc>
      </w:tr>
      <w:tr w:rsidR="009C13D2" w:rsidRPr="00434A94" w14:paraId="663DA4E3" w14:textId="77777777" w:rsidTr="007F07FD">
        <w:tc>
          <w:tcPr>
            <w:tcW w:w="1838" w:type="dxa"/>
            <w:vMerge w:val="restart"/>
            <w:vAlign w:val="center"/>
          </w:tcPr>
          <w:p w14:paraId="5E4B70DF"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2029</w:t>
            </w:r>
          </w:p>
        </w:tc>
        <w:tc>
          <w:tcPr>
            <w:tcW w:w="1231" w:type="dxa"/>
            <w:vAlign w:val="center"/>
          </w:tcPr>
          <w:p w14:paraId="0F35FB26"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04–08</w:t>
            </w:r>
          </w:p>
        </w:tc>
        <w:tc>
          <w:tcPr>
            <w:tcW w:w="2947" w:type="dxa"/>
            <w:vAlign w:val="center"/>
          </w:tcPr>
          <w:p w14:paraId="24F09601" w14:textId="2529C740" w:rsidR="009C13D2" w:rsidRPr="005E4394" w:rsidRDefault="009C13D2" w:rsidP="009C13D2">
            <w:pPr>
              <w:pStyle w:val="MNormal"/>
              <w:spacing w:before="0" w:after="0" w:line="240" w:lineRule="auto"/>
              <w:ind w:firstLine="0"/>
              <w:rPr>
                <w:rFonts w:ascii="Times New Roman" w:hAnsi="Times New Roman" w:cs="Times New Roman"/>
                <w:sz w:val="20"/>
                <w:szCs w:val="20"/>
                <w:lang w:val="lt-LT"/>
              </w:rPr>
            </w:pPr>
            <w:r w:rsidRPr="005E4394">
              <w:rPr>
                <w:rFonts w:ascii="Times New Roman" w:hAnsi="Times New Roman" w:cs="Times New Roman"/>
                <w:sz w:val="20"/>
                <w:szCs w:val="20"/>
                <w:lang w:val="lt-LT"/>
              </w:rPr>
              <w:t>1-3 kartai per mėnesį</w:t>
            </w:r>
          </w:p>
        </w:tc>
        <w:tc>
          <w:tcPr>
            <w:tcW w:w="2198" w:type="dxa"/>
            <w:vMerge w:val="restart"/>
            <w:vAlign w:val="center"/>
          </w:tcPr>
          <w:p w14:paraId="3CB77CDB"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10</w:t>
            </w:r>
          </w:p>
        </w:tc>
      </w:tr>
      <w:tr w:rsidR="009C13D2" w:rsidRPr="00434A94" w14:paraId="09D7188C" w14:textId="77777777" w:rsidTr="007F07FD">
        <w:tc>
          <w:tcPr>
            <w:tcW w:w="1838" w:type="dxa"/>
            <w:vMerge/>
            <w:vAlign w:val="center"/>
          </w:tcPr>
          <w:p w14:paraId="65EB95AB"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p>
        </w:tc>
        <w:tc>
          <w:tcPr>
            <w:tcW w:w="1231" w:type="dxa"/>
            <w:vAlign w:val="center"/>
          </w:tcPr>
          <w:p w14:paraId="19D9AEF8"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09–10</w:t>
            </w:r>
          </w:p>
        </w:tc>
        <w:tc>
          <w:tcPr>
            <w:tcW w:w="2947" w:type="dxa"/>
            <w:vAlign w:val="center"/>
          </w:tcPr>
          <w:p w14:paraId="4F1A1E82" w14:textId="4ECDB771" w:rsidR="009C13D2" w:rsidRPr="005E4394" w:rsidRDefault="009C13D2" w:rsidP="009C13D2">
            <w:pPr>
              <w:pStyle w:val="MNormal"/>
              <w:spacing w:before="0" w:after="0" w:line="240" w:lineRule="auto"/>
              <w:ind w:firstLine="0"/>
              <w:rPr>
                <w:rFonts w:ascii="Times New Roman" w:hAnsi="Times New Roman" w:cs="Times New Roman"/>
                <w:sz w:val="20"/>
                <w:szCs w:val="20"/>
                <w:lang w:val="lt-LT"/>
              </w:rPr>
            </w:pPr>
            <w:r w:rsidRPr="005E4394">
              <w:rPr>
                <w:rFonts w:ascii="Times New Roman" w:hAnsi="Times New Roman" w:cs="Times New Roman"/>
                <w:sz w:val="20"/>
                <w:szCs w:val="20"/>
                <w:lang w:val="lt-LT"/>
              </w:rPr>
              <w:t>1-2 kartas per mėnesį</w:t>
            </w:r>
          </w:p>
        </w:tc>
        <w:tc>
          <w:tcPr>
            <w:tcW w:w="2198" w:type="dxa"/>
            <w:vMerge/>
            <w:vAlign w:val="center"/>
          </w:tcPr>
          <w:p w14:paraId="381146D5"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p>
        </w:tc>
      </w:tr>
      <w:tr w:rsidR="009C13D2" w:rsidRPr="00434A94" w14:paraId="5D0E7527" w14:textId="77777777" w:rsidTr="007F07FD">
        <w:tc>
          <w:tcPr>
            <w:tcW w:w="1838" w:type="dxa"/>
            <w:vAlign w:val="center"/>
          </w:tcPr>
          <w:p w14:paraId="1BD56B0F"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Iš viso 2026–2029 m.</w:t>
            </w:r>
          </w:p>
        </w:tc>
        <w:tc>
          <w:tcPr>
            <w:tcW w:w="1231" w:type="dxa"/>
            <w:vAlign w:val="center"/>
          </w:tcPr>
          <w:p w14:paraId="6578DAC4"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w:t>
            </w:r>
          </w:p>
        </w:tc>
        <w:tc>
          <w:tcPr>
            <w:tcW w:w="2947" w:type="dxa"/>
            <w:vAlign w:val="center"/>
          </w:tcPr>
          <w:p w14:paraId="686D7382"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w:t>
            </w:r>
          </w:p>
        </w:tc>
        <w:tc>
          <w:tcPr>
            <w:tcW w:w="2198" w:type="dxa"/>
            <w:vAlign w:val="center"/>
          </w:tcPr>
          <w:p w14:paraId="49F5280E" w14:textId="77777777" w:rsidR="009C13D2" w:rsidRPr="005E4394" w:rsidRDefault="009C13D2" w:rsidP="009C13D2">
            <w:pPr>
              <w:pStyle w:val="MNormal"/>
              <w:spacing w:before="0" w:after="0" w:line="240" w:lineRule="auto"/>
              <w:ind w:firstLine="0"/>
              <w:jc w:val="center"/>
              <w:rPr>
                <w:rFonts w:ascii="Times New Roman" w:hAnsi="Times New Roman" w:cs="Times New Roman"/>
                <w:sz w:val="20"/>
                <w:szCs w:val="20"/>
                <w:lang w:val="lt-LT"/>
              </w:rPr>
            </w:pPr>
            <w:r w:rsidRPr="005E4394">
              <w:rPr>
                <w:rFonts w:ascii="Times New Roman" w:hAnsi="Times New Roman" w:cs="Times New Roman"/>
                <w:sz w:val="20"/>
                <w:szCs w:val="20"/>
                <w:lang w:val="lt-LT"/>
              </w:rPr>
              <w:t>40</w:t>
            </w:r>
          </w:p>
        </w:tc>
      </w:tr>
      <w:bookmarkEnd w:id="1"/>
    </w:tbl>
    <w:p w14:paraId="0728F3D8" w14:textId="77777777" w:rsidR="00B565D7" w:rsidRDefault="00B565D7" w:rsidP="7A211E63">
      <w:pPr>
        <w:pStyle w:val="Sraopastraipa"/>
        <w:tabs>
          <w:tab w:val="left" w:pos="284"/>
        </w:tabs>
        <w:spacing w:after="0" w:line="240" w:lineRule="auto"/>
        <w:ind w:left="851"/>
        <w:contextualSpacing w:val="0"/>
        <w:jc w:val="both"/>
        <w:rPr>
          <w:rFonts w:ascii="Times New Roman" w:hAnsi="Times New Roman"/>
        </w:rPr>
      </w:pPr>
    </w:p>
    <w:p w14:paraId="0FCD6E35" w14:textId="6DCE509E" w:rsidR="00FB0EC2" w:rsidRPr="00FB0EC2" w:rsidRDefault="0AFC1A37" w:rsidP="7A211E63">
      <w:pPr>
        <w:pStyle w:val="Sraopastraipa"/>
        <w:tabs>
          <w:tab w:val="left" w:pos="284"/>
        </w:tabs>
        <w:spacing w:after="0" w:line="240" w:lineRule="auto"/>
        <w:ind w:left="851"/>
        <w:contextualSpacing w:val="0"/>
        <w:jc w:val="both"/>
        <w:rPr>
          <w:rFonts w:ascii="Times New Roman" w:hAnsi="Times New Roman"/>
        </w:rPr>
      </w:pPr>
      <w:r w:rsidRPr="7A211E63">
        <w:rPr>
          <w:rFonts w:ascii="Times New Roman" w:hAnsi="Times New Roman"/>
        </w:rPr>
        <w:t xml:space="preserve">Pirmaisiais </w:t>
      </w:r>
      <w:r w:rsidR="74FFEF92" w:rsidRPr="7A211E63">
        <w:rPr>
          <w:rFonts w:ascii="Times New Roman" w:hAnsi="Times New Roman"/>
        </w:rPr>
        <w:t>v</w:t>
      </w:r>
      <w:r w:rsidRPr="7A211E63">
        <w:rPr>
          <w:rFonts w:ascii="Times New Roman" w:hAnsi="Times New Roman"/>
        </w:rPr>
        <w:t xml:space="preserve">eiksmų plano vykdymo metais būtina sutvarkyti visus šienaujamuose plotuose užžėlusius menkaverčius žėlinius ir </w:t>
      </w:r>
      <w:r w:rsidR="388C7618" w:rsidRPr="7A211E63">
        <w:rPr>
          <w:rFonts w:ascii="Times New Roman" w:hAnsi="Times New Roman"/>
        </w:rPr>
        <w:t>krūmynus</w:t>
      </w:r>
      <w:r w:rsidRPr="7A211E63">
        <w:rPr>
          <w:rFonts w:ascii="Times New Roman" w:hAnsi="Times New Roman"/>
        </w:rPr>
        <w:t>, išvežant susidariusią jų biomas</w:t>
      </w:r>
      <w:r w:rsidR="388C7618" w:rsidRPr="7A211E63">
        <w:rPr>
          <w:rFonts w:ascii="Times New Roman" w:hAnsi="Times New Roman"/>
        </w:rPr>
        <w:t>ę</w:t>
      </w:r>
      <w:r w:rsidR="08E2558D" w:rsidRPr="7A211E63">
        <w:rPr>
          <w:rFonts w:ascii="Times New Roman" w:hAnsi="Times New Roman"/>
        </w:rPr>
        <w:t xml:space="preserve">. </w:t>
      </w:r>
    </w:p>
    <w:p w14:paraId="4169B5FF" w14:textId="20262396" w:rsidR="00B35694" w:rsidRDefault="0AFC1A37" w:rsidP="7A211E63">
      <w:pPr>
        <w:pStyle w:val="Sraopastraipa"/>
        <w:tabs>
          <w:tab w:val="left" w:pos="284"/>
        </w:tabs>
        <w:spacing w:after="0" w:line="240" w:lineRule="auto"/>
        <w:ind w:left="851"/>
        <w:contextualSpacing w:val="0"/>
        <w:jc w:val="both"/>
        <w:rPr>
          <w:rFonts w:ascii="Times New Roman" w:hAnsi="Times New Roman"/>
        </w:rPr>
      </w:pPr>
      <w:r w:rsidRPr="7A211E63">
        <w:rPr>
          <w:rFonts w:ascii="Times New Roman" w:hAnsi="Times New Roman"/>
        </w:rPr>
        <w:t>Siekiant užtikrinti darbuotojų sveikatą ir saugumą dirbant su šienavimo, žolės rinkimo ar išvežimo technika</w:t>
      </w:r>
      <w:r w:rsidR="51A0BA36" w:rsidRPr="7A211E63">
        <w:rPr>
          <w:rFonts w:ascii="Times New Roman" w:hAnsi="Times New Roman"/>
        </w:rPr>
        <w:t>,</w:t>
      </w:r>
      <w:r w:rsidRPr="7A211E63">
        <w:rPr>
          <w:rFonts w:ascii="Times New Roman" w:hAnsi="Times New Roman"/>
        </w:rPr>
        <w:t xml:space="preserve"> būtina laikytis gamintojo nurodymų ir naudoti visas privalomas apsaugos priemones. Papildomai turi būti dėvimos konkrečiam darbui skirtos saugos priemonės – tiek privalomos, tiek rekomenduojamos</w:t>
      </w:r>
      <w:r w:rsidR="51A0BA36" w:rsidRPr="7A211E63">
        <w:rPr>
          <w:rFonts w:ascii="Times New Roman" w:hAnsi="Times New Roman"/>
        </w:rPr>
        <w:t>, kuriomis pasirūpina rangovas</w:t>
      </w:r>
      <w:r w:rsidRPr="7A211E63">
        <w:rPr>
          <w:rFonts w:ascii="Times New Roman" w:hAnsi="Times New Roman"/>
        </w:rPr>
        <w:t>.</w:t>
      </w:r>
    </w:p>
    <w:p w14:paraId="0B658530" w14:textId="56A69F06" w:rsidR="00E971AE" w:rsidRPr="00E971AE" w:rsidRDefault="1D68F7E7" w:rsidP="7A211E63">
      <w:pPr>
        <w:pStyle w:val="Sraopastraipa"/>
        <w:tabs>
          <w:tab w:val="left" w:pos="284"/>
        </w:tabs>
        <w:spacing w:after="0" w:line="240" w:lineRule="auto"/>
        <w:ind w:left="851"/>
        <w:contextualSpacing w:val="0"/>
        <w:jc w:val="both"/>
        <w:rPr>
          <w:rFonts w:ascii="Times New Roman" w:hAnsi="Times New Roman"/>
        </w:rPr>
      </w:pPr>
      <w:r w:rsidRPr="7A211E63">
        <w:rPr>
          <w:rFonts w:ascii="Times New Roman" w:hAnsi="Times New Roman"/>
          <w:b/>
          <w:bCs/>
        </w:rPr>
        <w:t>Priemonė Nr. 4. Gaudyklių naudojimas.</w:t>
      </w:r>
      <w:r w:rsidR="7D524E26" w:rsidRPr="7A211E63">
        <w:rPr>
          <w:rFonts w:ascii="Times New Roman" w:hAnsi="Times New Roman"/>
          <w:b/>
          <w:bCs/>
        </w:rPr>
        <w:t xml:space="preserve"> </w:t>
      </w:r>
      <w:r w:rsidR="3D02F995" w:rsidRPr="7A211E63">
        <w:rPr>
          <w:rFonts w:ascii="Times New Roman" w:hAnsi="Times New Roman"/>
        </w:rPr>
        <w:t xml:space="preserve">Gaudyklės – viena iš patogiausių priemonių mažose teritorijose bei vietose, kur ribojamas cheminių priemonių naudojimas. Šis metodas ypač tinkamas privačiuose sklypuose, parkuose, ugdymo įstaigų teritorijose ir kitose vietose, kur yra nuolatinė priežiūra (pvz., prižiūrėtojai, kiemsargiai, sodininkai). Tokiose teritorijose galima užtikrinti reguliarų gaudyklių tikrinimą ir masalo papildymą, todėl priemonė tampa efektyvi. Gaudyklėmis dažniausiai naudojamos plastikinės talpos ar specialiai tam skirtos konstrukcijos, į kurias pilami </w:t>
      </w:r>
      <w:r w:rsidR="25E13260" w:rsidRPr="7A211E63">
        <w:rPr>
          <w:rFonts w:ascii="Times New Roman" w:hAnsi="Times New Roman"/>
        </w:rPr>
        <w:t>šliužus</w:t>
      </w:r>
      <w:r w:rsidR="3D02F995" w:rsidRPr="7A211E63">
        <w:rPr>
          <w:rFonts w:ascii="Times New Roman" w:hAnsi="Times New Roman"/>
        </w:rPr>
        <w:t xml:space="preserve"> viliojantys masalai: alus, raugas ar kiti fermentuoti produktai. Kvapas pritraukia šliužus, jie įkrenta ir nebegali išlipti. Naudojant gaudykles būtina laikytis visų gamintojo pateiktų rekomendacijų – tai svarbu tiek užtikrinant saugumą, tiek siekiant didžiausio gaudyklių efektyvumo.</w:t>
      </w:r>
      <w:r w:rsidR="480F7C78" w:rsidRPr="7A211E63">
        <w:rPr>
          <w:rFonts w:ascii="Times New Roman" w:hAnsi="Times New Roman"/>
        </w:rPr>
        <w:t xml:space="preserve"> G</w:t>
      </w:r>
      <w:r w:rsidR="3D02F995" w:rsidRPr="7A211E63">
        <w:rPr>
          <w:rFonts w:ascii="Times New Roman" w:hAnsi="Times New Roman"/>
        </w:rPr>
        <w:t>audyklės statomos pavėsingose, drėgnose vietose, šalia krūmynų, komposto ar žolės krūvų.</w:t>
      </w:r>
      <w:r w:rsidR="480F7C78" w:rsidRPr="7A211E63">
        <w:rPr>
          <w:rFonts w:ascii="Times New Roman" w:hAnsi="Times New Roman"/>
        </w:rPr>
        <w:t xml:space="preserve"> </w:t>
      </w:r>
      <w:r w:rsidR="3D02F995" w:rsidRPr="7A211E63">
        <w:rPr>
          <w:rFonts w:ascii="Times New Roman" w:hAnsi="Times New Roman"/>
        </w:rPr>
        <w:t xml:space="preserve">Masalas turi būti reguliariai atnaujinamas, gaudyklės – tuštinamos kas 1–2 dienas. </w:t>
      </w:r>
      <w:r w:rsidR="06903926" w:rsidRPr="7A211E63">
        <w:rPr>
          <w:rFonts w:ascii="Times New Roman" w:hAnsi="Times New Roman"/>
        </w:rPr>
        <w:t>R</w:t>
      </w:r>
      <w:r w:rsidR="3D02F995" w:rsidRPr="7A211E63">
        <w:rPr>
          <w:rFonts w:ascii="Times New Roman" w:hAnsi="Times New Roman"/>
        </w:rPr>
        <w:t>ekomenduojama viena gaudyklė kiekvienam 20</w:t>
      </w:r>
      <w:r w:rsidR="3B576A0E" w:rsidRPr="7A211E63">
        <w:rPr>
          <w:rFonts w:ascii="Times New Roman" w:hAnsi="Times New Roman"/>
        </w:rPr>
        <w:t>-</w:t>
      </w:r>
      <w:r w:rsidR="3D02F995" w:rsidRPr="7A211E63">
        <w:rPr>
          <w:rFonts w:ascii="Times New Roman" w:hAnsi="Times New Roman"/>
        </w:rPr>
        <w:t>25 m² plotui.</w:t>
      </w:r>
      <w:r w:rsidR="3B576A0E" w:rsidRPr="7A211E63">
        <w:rPr>
          <w:rFonts w:ascii="Times New Roman" w:hAnsi="Times New Roman"/>
        </w:rPr>
        <w:t xml:space="preserve"> S</w:t>
      </w:r>
      <w:r w:rsidR="3D02F995" w:rsidRPr="7A211E63">
        <w:rPr>
          <w:rFonts w:ascii="Times New Roman" w:hAnsi="Times New Roman"/>
        </w:rPr>
        <w:t xml:space="preserve">urinkti </w:t>
      </w:r>
      <w:r w:rsidR="3B576A0E" w:rsidRPr="7A211E63">
        <w:rPr>
          <w:rFonts w:ascii="Times New Roman" w:hAnsi="Times New Roman"/>
        </w:rPr>
        <w:t>šliužai</w:t>
      </w:r>
      <w:r w:rsidR="3D02F995" w:rsidRPr="7A211E63">
        <w:rPr>
          <w:rFonts w:ascii="Times New Roman" w:hAnsi="Times New Roman"/>
        </w:rPr>
        <w:t xml:space="preserve"> sunaikinami pagal </w:t>
      </w:r>
      <w:r w:rsidR="54FE6A10" w:rsidRPr="7A211E63">
        <w:rPr>
          <w:rFonts w:ascii="Times New Roman" w:hAnsi="Times New Roman"/>
        </w:rPr>
        <w:t xml:space="preserve">aukščiau </w:t>
      </w:r>
      <w:r w:rsidR="3D02F995" w:rsidRPr="7A211E63">
        <w:rPr>
          <w:rFonts w:ascii="Times New Roman" w:hAnsi="Times New Roman"/>
        </w:rPr>
        <w:t>aprašytą tvarką (</w:t>
      </w:r>
      <w:r w:rsidR="54FE6A10" w:rsidRPr="7A211E63">
        <w:rPr>
          <w:rFonts w:ascii="Times New Roman" w:hAnsi="Times New Roman"/>
        </w:rPr>
        <w:t>naudojant</w:t>
      </w:r>
      <w:r w:rsidR="3D02F995" w:rsidRPr="7A211E63">
        <w:rPr>
          <w:rFonts w:ascii="Times New Roman" w:hAnsi="Times New Roman"/>
        </w:rPr>
        <w:t xml:space="preserve"> drusk</w:t>
      </w:r>
      <w:r w:rsidR="54FE6A10" w:rsidRPr="7A211E63">
        <w:rPr>
          <w:rFonts w:ascii="Times New Roman" w:hAnsi="Times New Roman"/>
        </w:rPr>
        <w:t>ą</w:t>
      </w:r>
      <w:r w:rsidR="3D02F995" w:rsidRPr="7A211E63">
        <w:rPr>
          <w:rFonts w:ascii="Times New Roman" w:hAnsi="Times New Roman"/>
        </w:rPr>
        <w:t>, karšt</w:t>
      </w:r>
      <w:r w:rsidR="54FE6A10" w:rsidRPr="7A211E63">
        <w:rPr>
          <w:rFonts w:ascii="Times New Roman" w:hAnsi="Times New Roman"/>
        </w:rPr>
        <w:t>ą</w:t>
      </w:r>
      <w:r w:rsidR="3D02F995" w:rsidRPr="7A211E63">
        <w:rPr>
          <w:rFonts w:ascii="Times New Roman" w:hAnsi="Times New Roman"/>
        </w:rPr>
        <w:t xml:space="preserve"> vand</w:t>
      </w:r>
      <w:r w:rsidR="54FE6A10" w:rsidRPr="7A211E63">
        <w:rPr>
          <w:rFonts w:ascii="Times New Roman" w:hAnsi="Times New Roman"/>
        </w:rPr>
        <w:t>enį</w:t>
      </w:r>
      <w:r w:rsidR="3D02F995" w:rsidRPr="7A211E63">
        <w:rPr>
          <w:rFonts w:ascii="Times New Roman" w:hAnsi="Times New Roman"/>
        </w:rPr>
        <w:t>).</w:t>
      </w:r>
      <w:r w:rsidR="000E4FE8">
        <w:rPr>
          <w:rFonts w:ascii="Times New Roman" w:hAnsi="Times New Roman"/>
        </w:rPr>
        <w:t xml:space="preserve"> </w:t>
      </w:r>
      <w:r w:rsidR="00BB362C" w:rsidRPr="00BB362C">
        <w:rPr>
          <w:rFonts w:ascii="Times New Roman" w:hAnsi="Times New Roman"/>
        </w:rPr>
        <w:t xml:space="preserve">Pasibaigus aktyviam </w:t>
      </w:r>
      <w:r w:rsidR="00BB362C">
        <w:rPr>
          <w:rFonts w:ascii="Times New Roman" w:hAnsi="Times New Roman"/>
        </w:rPr>
        <w:t>A</w:t>
      </w:r>
      <w:r w:rsidR="00BB362C" w:rsidRPr="00BB362C">
        <w:rPr>
          <w:rFonts w:ascii="Times New Roman" w:hAnsi="Times New Roman"/>
        </w:rPr>
        <w:t>rionų sezonui (rudenį), gaudyklės turi būti surenkamos, išvalomos arba utilizuojamos, atsižvelgiant į faktines meteorologines sąlygas.</w:t>
      </w:r>
    </w:p>
    <w:p w14:paraId="1C8795DD" w14:textId="68F29E73" w:rsidR="00BC6F88" w:rsidRPr="00E971AE" w:rsidRDefault="79960BB6" w:rsidP="7A211E63">
      <w:pPr>
        <w:pStyle w:val="Sraopastraipa"/>
        <w:tabs>
          <w:tab w:val="left" w:pos="284"/>
        </w:tabs>
        <w:spacing w:after="0" w:line="240" w:lineRule="auto"/>
        <w:ind w:left="851"/>
        <w:contextualSpacing w:val="0"/>
        <w:jc w:val="both"/>
        <w:rPr>
          <w:rFonts w:ascii="Times New Roman" w:hAnsi="Times New Roman"/>
        </w:rPr>
      </w:pPr>
      <w:r w:rsidRPr="775E1326">
        <w:rPr>
          <w:rFonts w:ascii="Times New Roman" w:hAnsi="Times New Roman"/>
        </w:rPr>
        <w:lastRenderedPageBreak/>
        <w:t xml:space="preserve">Norint sumažinti riziką, kad į gaudykles </w:t>
      </w:r>
      <w:r w:rsidR="7E382B5A" w:rsidRPr="775E1326">
        <w:rPr>
          <w:rFonts w:ascii="Times New Roman" w:hAnsi="Times New Roman"/>
        </w:rPr>
        <w:t>ne</w:t>
      </w:r>
      <w:r w:rsidRPr="775E1326">
        <w:rPr>
          <w:rFonts w:ascii="Times New Roman" w:hAnsi="Times New Roman"/>
        </w:rPr>
        <w:t>patek</w:t>
      </w:r>
      <w:r w:rsidR="7E382B5A" w:rsidRPr="775E1326">
        <w:rPr>
          <w:rFonts w:ascii="Times New Roman" w:hAnsi="Times New Roman"/>
        </w:rPr>
        <w:t>tų</w:t>
      </w:r>
      <w:r w:rsidRPr="775E1326">
        <w:rPr>
          <w:rFonts w:ascii="Times New Roman" w:hAnsi="Times New Roman"/>
        </w:rPr>
        <w:t xml:space="preserve"> kit</w:t>
      </w:r>
      <w:r w:rsidR="7E382B5A" w:rsidRPr="775E1326">
        <w:rPr>
          <w:rFonts w:ascii="Times New Roman" w:hAnsi="Times New Roman"/>
        </w:rPr>
        <w:t xml:space="preserve">ų </w:t>
      </w:r>
      <w:r w:rsidRPr="775E1326">
        <w:rPr>
          <w:rFonts w:ascii="Times New Roman" w:hAnsi="Times New Roman"/>
        </w:rPr>
        <w:t>gyvūn</w:t>
      </w:r>
      <w:r w:rsidR="7E382B5A" w:rsidRPr="775E1326">
        <w:rPr>
          <w:rFonts w:ascii="Times New Roman" w:hAnsi="Times New Roman"/>
        </w:rPr>
        <w:t>ų</w:t>
      </w:r>
      <w:r w:rsidRPr="775E1326">
        <w:rPr>
          <w:rFonts w:ascii="Times New Roman" w:hAnsi="Times New Roman"/>
        </w:rPr>
        <w:t xml:space="preserve">, rekomenduojama naudoti uždaras konstrukcijas su dangteliais, turinčiais tik šliužams tinkamo dydžio angas. Tokios angos neleidžia patekti didesniems gyvūnams, bet leidžia laisvai įlįsti </w:t>
      </w:r>
      <w:r w:rsidR="67304E60" w:rsidRPr="775E1326">
        <w:rPr>
          <w:rFonts w:ascii="Times New Roman" w:hAnsi="Times New Roman"/>
        </w:rPr>
        <w:t>invaziniams šliužams</w:t>
      </w:r>
      <w:r w:rsidRPr="775E1326">
        <w:rPr>
          <w:rFonts w:ascii="Times New Roman" w:hAnsi="Times New Roman"/>
        </w:rPr>
        <w:t xml:space="preserve">. Rangovas privalo užtikrinti, kad gaudyklės būtų pastatytos tinkamose vietose, prižiūrimos ir papildomos pagal poreikį. Gyventojai, savo lėšomis įsirengiantys gaudykles privačiuose sklypuose, turi būti informuoti apie tinkamą jų priežiūrą ir surinktų </w:t>
      </w:r>
      <w:r w:rsidR="31BFA112" w:rsidRPr="775E1326">
        <w:rPr>
          <w:rFonts w:ascii="Times New Roman" w:hAnsi="Times New Roman"/>
        </w:rPr>
        <w:t>šliužų</w:t>
      </w:r>
      <w:r w:rsidRPr="775E1326">
        <w:rPr>
          <w:rFonts w:ascii="Times New Roman" w:hAnsi="Times New Roman"/>
        </w:rPr>
        <w:t xml:space="preserve"> utilizavimą. Dirbant su gaudyklėmis būtina mūvėti pirštines, o prireikus – ir kitas apsaugos priemones, nes visada išlieka rizika, kad masalas gali pritraukti ne tik šliužus, bet ir kitus laukinius gyvūnus bei vabzdžius. Gaudyklės turėtų būti statomos taip, kad nebūtų lengvai pasiekiamos vaikams ar naminiams gyvūnams. Naudojant gaudykles būtina laikytis visų gamintojo pateiktų rekomendacijų.</w:t>
      </w:r>
    </w:p>
    <w:p w14:paraId="6EFD3E7A" w14:textId="538EBF39" w:rsidR="004405B9" w:rsidRDefault="2B0892CF" w:rsidP="002452EB">
      <w:pPr>
        <w:pStyle w:val="Sraopastraipa"/>
        <w:numPr>
          <w:ilvl w:val="0"/>
          <w:numId w:val="12"/>
        </w:numPr>
        <w:tabs>
          <w:tab w:val="left" w:pos="284"/>
          <w:tab w:val="left" w:pos="851"/>
        </w:tabs>
        <w:spacing w:after="0" w:line="240" w:lineRule="auto"/>
        <w:ind w:left="1134" w:hanging="567"/>
        <w:contextualSpacing w:val="0"/>
        <w:jc w:val="both"/>
        <w:rPr>
          <w:rFonts w:ascii="Times New Roman" w:hAnsi="Times New Roman"/>
          <w:b/>
          <w:bCs/>
        </w:rPr>
      </w:pPr>
      <w:r w:rsidRPr="7A211E63">
        <w:rPr>
          <w:rFonts w:ascii="Times New Roman" w:hAnsi="Times New Roman"/>
          <w:b/>
          <w:bCs/>
        </w:rPr>
        <w:t>Cheminių priemonių naudojimas.</w:t>
      </w:r>
    </w:p>
    <w:p w14:paraId="6F9543EE" w14:textId="1E87B6B2" w:rsidR="006D7FC4" w:rsidRDefault="40A06B0B" w:rsidP="775E1326">
      <w:pPr>
        <w:pStyle w:val="Sraopastraipa"/>
        <w:tabs>
          <w:tab w:val="left" w:pos="284"/>
          <w:tab w:val="left" w:pos="851"/>
        </w:tabs>
        <w:spacing w:after="0" w:line="240" w:lineRule="auto"/>
        <w:ind w:left="851"/>
        <w:jc w:val="both"/>
        <w:rPr>
          <w:rFonts w:ascii="Times New Roman" w:hAnsi="Times New Roman"/>
        </w:rPr>
      </w:pPr>
      <w:r w:rsidRPr="775E1326">
        <w:rPr>
          <w:rFonts w:ascii="Times New Roman" w:hAnsi="Times New Roman"/>
          <w:b/>
          <w:bCs/>
        </w:rPr>
        <w:t xml:space="preserve">Priemonė Nr. 5. </w:t>
      </w:r>
      <w:r w:rsidR="33B62A6C" w:rsidRPr="775E1326">
        <w:rPr>
          <w:rFonts w:ascii="Times New Roman" w:hAnsi="Times New Roman"/>
          <w:b/>
          <w:bCs/>
        </w:rPr>
        <w:t>Cheminių priemonių naudojimas</w:t>
      </w:r>
      <w:r w:rsidR="4CFFBBD4" w:rsidRPr="775E1326">
        <w:rPr>
          <w:rFonts w:ascii="Times New Roman" w:hAnsi="Times New Roman"/>
          <w:b/>
          <w:bCs/>
        </w:rPr>
        <w:t xml:space="preserve">. </w:t>
      </w:r>
      <w:r w:rsidR="5CB28A5E" w:rsidRPr="775E1326">
        <w:rPr>
          <w:rFonts w:ascii="Times New Roman" w:hAnsi="Times New Roman"/>
          <w:b/>
          <w:bCs/>
        </w:rPr>
        <w:t>Moliuskocidų barstymas</w:t>
      </w:r>
      <w:r w:rsidR="5CB28A5E" w:rsidRPr="775E1326">
        <w:rPr>
          <w:rFonts w:ascii="Times New Roman" w:hAnsi="Times New Roman"/>
        </w:rPr>
        <w:t xml:space="preserve"> </w:t>
      </w:r>
      <w:r w:rsidR="5CB28A5E" w:rsidRPr="775E1326">
        <w:rPr>
          <w:rFonts w:ascii="Times New Roman" w:hAnsi="Times New Roman"/>
          <w:b/>
          <w:bCs/>
        </w:rPr>
        <w:t>(2026–2029 metų 0</w:t>
      </w:r>
      <w:r w:rsidR="5AE9DA77" w:rsidRPr="775E1326">
        <w:rPr>
          <w:rFonts w:ascii="Times New Roman" w:hAnsi="Times New Roman"/>
          <w:b/>
          <w:bCs/>
        </w:rPr>
        <w:t>3</w:t>
      </w:r>
      <w:r w:rsidR="5CB28A5E" w:rsidRPr="775E1326">
        <w:rPr>
          <w:rFonts w:ascii="Times New Roman" w:hAnsi="Times New Roman"/>
          <w:b/>
          <w:bCs/>
        </w:rPr>
        <w:t>-09 mėnesiais)</w:t>
      </w:r>
      <w:r w:rsidR="0F4E6648" w:rsidRPr="775E1326">
        <w:rPr>
          <w:rFonts w:ascii="Times New Roman" w:hAnsi="Times New Roman"/>
          <w:b/>
          <w:bCs/>
        </w:rPr>
        <w:t xml:space="preserve"> (</w:t>
      </w:r>
      <w:r w:rsidR="5CB28A5E" w:rsidRPr="775E1326">
        <w:rPr>
          <w:rFonts w:ascii="Times New Roman" w:hAnsi="Times New Roman"/>
        </w:rPr>
        <w:t xml:space="preserve">toliau – </w:t>
      </w:r>
      <w:r w:rsidR="0F4E6648" w:rsidRPr="775E1326">
        <w:rPr>
          <w:rFonts w:ascii="Times New Roman" w:hAnsi="Times New Roman"/>
        </w:rPr>
        <w:t>c</w:t>
      </w:r>
      <w:r w:rsidR="5CB28A5E" w:rsidRPr="775E1326">
        <w:rPr>
          <w:rFonts w:ascii="Times New Roman" w:hAnsi="Times New Roman"/>
        </w:rPr>
        <w:t>heminė priemonė</w:t>
      </w:r>
      <w:r w:rsidR="0F4E6648" w:rsidRPr="775E1326">
        <w:rPr>
          <w:rFonts w:ascii="Times New Roman" w:hAnsi="Times New Roman"/>
        </w:rPr>
        <w:t>)</w:t>
      </w:r>
      <w:r w:rsidR="1060E031" w:rsidRPr="775E1326">
        <w:rPr>
          <w:rFonts w:ascii="Times New Roman" w:hAnsi="Times New Roman"/>
        </w:rPr>
        <w:t>.</w:t>
      </w:r>
      <w:r w:rsidR="5CB28A5E" w:rsidRPr="775E1326">
        <w:rPr>
          <w:rFonts w:ascii="Times New Roman" w:hAnsi="Times New Roman"/>
        </w:rPr>
        <w:t xml:space="preserve"> </w:t>
      </w:r>
      <w:r w:rsidR="35A870D7" w:rsidRPr="775E1326">
        <w:rPr>
          <w:rFonts w:ascii="Times New Roman" w:hAnsi="Times New Roman"/>
        </w:rPr>
        <w:t>Tai granuliuot</w:t>
      </w:r>
      <w:r w:rsidR="5E25303C" w:rsidRPr="775E1326">
        <w:rPr>
          <w:rFonts w:ascii="Times New Roman" w:hAnsi="Times New Roman"/>
        </w:rPr>
        <w:t>os</w:t>
      </w:r>
      <w:r w:rsidR="35A870D7" w:rsidRPr="775E1326">
        <w:rPr>
          <w:rFonts w:ascii="Times New Roman" w:hAnsi="Times New Roman"/>
        </w:rPr>
        <w:t xml:space="preserve"> cheminė</w:t>
      </w:r>
      <w:r w:rsidR="5E25303C" w:rsidRPr="775E1326">
        <w:rPr>
          <w:rFonts w:ascii="Times New Roman" w:hAnsi="Times New Roman"/>
        </w:rPr>
        <w:t>s</w:t>
      </w:r>
      <w:r w:rsidR="35A870D7" w:rsidRPr="775E1326">
        <w:rPr>
          <w:rFonts w:ascii="Times New Roman" w:hAnsi="Times New Roman"/>
        </w:rPr>
        <w:t xml:space="preserve"> priemonė</w:t>
      </w:r>
      <w:r w:rsidR="5E25303C" w:rsidRPr="775E1326">
        <w:rPr>
          <w:rFonts w:ascii="Times New Roman" w:hAnsi="Times New Roman"/>
        </w:rPr>
        <w:t>s</w:t>
      </w:r>
      <w:r w:rsidR="35A870D7" w:rsidRPr="775E1326">
        <w:rPr>
          <w:rFonts w:ascii="Times New Roman" w:hAnsi="Times New Roman"/>
        </w:rPr>
        <w:t xml:space="preserve"> su veikliąja medžiaga – geležies ortofosfatu (FePO₄) – barstymas. Ši medžiaga laikoma aplinkai saugia, nes natūraliai suyra į dirvožemiui būdingas sudedamąsias dalis.</w:t>
      </w:r>
      <w:r w:rsidR="232AB984" w:rsidRPr="775E1326">
        <w:rPr>
          <w:rFonts w:ascii="Times New Roman" w:hAnsi="Times New Roman"/>
        </w:rPr>
        <w:t xml:space="preserve"> </w:t>
      </w:r>
      <w:r w:rsidR="35A870D7" w:rsidRPr="775E1326">
        <w:rPr>
          <w:rFonts w:ascii="Times New Roman" w:hAnsi="Times New Roman"/>
        </w:rPr>
        <w:t>Cheminę priemonę saugiausia naudoti mažo jautrumo teritorijose. Jautriose vietovėse ji gali būti naudojama ribotai, tačiau būtina pasirūpinti, kad granulės būtų nepasiekiamos žmonėms ir naminiams gyvūnams. Priemonė turi būti paskirstyta taip, kad nekeltų papildomo susidomėjimo ar smalsumo.</w:t>
      </w:r>
      <w:r w:rsidR="232AB984">
        <w:t xml:space="preserve"> </w:t>
      </w:r>
      <w:r w:rsidR="232AB984" w:rsidRPr="775E1326">
        <w:rPr>
          <w:rFonts w:ascii="Times New Roman" w:hAnsi="Times New Roman"/>
        </w:rPr>
        <w:t xml:space="preserve">Teritorijose, kuriose barstoma ši cheminė priemonė, </w:t>
      </w:r>
      <w:r w:rsidR="4CAAEDFE" w:rsidRPr="775E1326">
        <w:rPr>
          <w:rFonts w:ascii="Times New Roman" w:hAnsi="Times New Roman"/>
        </w:rPr>
        <w:t>Paslaugų teikėjas</w:t>
      </w:r>
      <w:r w:rsidR="232AB984" w:rsidRPr="775E1326">
        <w:rPr>
          <w:rFonts w:ascii="Times New Roman" w:hAnsi="Times New Roman"/>
        </w:rPr>
        <w:t xml:space="preserve"> turi pastatyti informacinius ženklus, </w:t>
      </w:r>
      <w:r w:rsidR="6BF497BC" w:rsidRPr="775E1326">
        <w:rPr>
          <w:rFonts w:ascii="Times New Roman" w:hAnsi="Times New Roman"/>
        </w:rPr>
        <w:t xml:space="preserve">kurie </w:t>
      </w:r>
      <w:r w:rsidR="232AB984" w:rsidRPr="775E1326">
        <w:rPr>
          <w:rFonts w:ascii="Times New Roman" w:hAnsi="Times New Roman"/>
        </w:rPr>
        <w:t>nurod</w:t>
      </w:r>
      <w:r w:rsidR="6BF497BC" w:rsidRPr="775E1326">
        <w:rPr>
          <w:rFonts w:ascii="Times New Roman" w:hAnsi="Times New Roman"/>
        </w:rPr>
        <w:t>ytų</w:t>
      </w:r>
      <w:r w:rsidR="232AB984" w:rsidRPr="775E1326">
        <w:rPr>
          <w:rFonts w:ascii="Times New Roman" w:hAnsi="Times New Roman"/>
        </w:rPr>
        <w:t xml:space="preserve"> priemonės pavadinimą, paskirtį, atsakingo asmens ar įstaigos kontaktus, jos panaudojimo laiką ir veikimo trukmę. Taip pat turi būti pateiktos rekomendacijos, kaip elgtis </w:t>
      </w:r>
      <w:r w:rsidR="6BF497BC" w:rsidRPr="775E1326">
        <w:rPr>
          <w:rFonts w:ascii="Times New Roman" w:hAnsi="Times New Roman"/>
        </w:rPr>
        <w:t>chemine priemone veikiamoje</w:t>
      </w:r>
      <w:r w:rsidR="232AB984" w:rsidRPr="775E1326">
        <w:rPr>
          <w:rFonts w:ascii="Times New Roman" w:hAnsi="Times New Roman"/>
        </w:rPr>
        <w:t xml:space="preserve"> teritorijoje (nepalikti vaikų be priežiūros, neleisti patekti naminiams gyvūnams) ir instrukcijos, ką daryti priemonei patekus ant odos, į akis ar į virškinamąjį traktą, kartu su kita būtina gamintojo informacija.</w:t>
      </w:r>
      <w:r w:rsidR="56EE1A58" w:rsidRPr="775E1326">
        <w:rPr>
          <w:rFonts w:ascii="Times New Roman" w:hAnsi="Times New Roman"/>
        </w:rPr>
        <w:t xml:space="preserve"> </w:t>
      </w:r>
      <w:r w:rsidR="68295247" w:rsidRPr="775E1326">
        <w:rPr>
          <w:rFonts w:ascii="Times New Roman" w:hAnsi="Times New Roman"/>
        </w:rPr>
        <w:t>Cheminė priemonė turi būti išbarstyta tiksliai ir tikslingai, atsižvelgiant į šliužų aktyvumo bei dauginimosi laikotarpius ir konkrečios teritorijos ypatumus.</w:t>
      </w:r>
      <w:r w:rsidR="56EE1A58" w:rsidRPr="775E1326">
        <w:rPr>
          <w:rFonts w:ascii="Times New Roman" w:hAnsi="Times New Roman"/>
        </w:rPr>
        <w:t xml:space="preserve"> </w:t>
      </w:r>
      <w:r w:rsidR="68295247" w:rsidRPr="775E1326">
        <w:rPr>
          <w:rFonts w:ascii="Times New Roman" w:hAnsi="Times New Roman"/>
        </w:rPr>
        <w:t>Vykdant šliužų rankinį rinkimą ir slėptuvių identifikavimo bei šalinimo priemones, teritorijoje būtina nustatyti vietas, kuriose pastebimos didesnės ispaninio ariono sankaupos ar jų judėjimo takai, taip pat objektus, po kuriais šliužai galėtų slėptis ar dėti kiaušinius. Tokie objektai gali būti akmenys, didesni grunto nelygumai, ant žemės pastatytos šiukšliadėžės, lauko tualetai, laikini statiniai, nulūžusios medžių šakos, informaciniai stendai, suoliukai ir kiti įrenginiai, sudarantys drėgną, pavėsingą ir šliužams palankią aplinką.</w:t>
      </w:r>
      <w:r w:rsidR="44F3CD79" w:rsidRPr="775E1326">
        <w:rPr>
          <w:rFonts w:ascii="Times New Roman" w:hAnsi="Times New Roman"/>
        </w:rPr>
        <w:t xml:space="preserve"> </w:t>
      </w:r>
      <w:r w:rsidR="20B11297" w:rsidRPr="775E1326">
        <w:rPr>
          <w:rFonts w:ascii="Times New Roman" w:hAnsi="Times New Roman"/>
        </w:rPr>
        <w:t>Cheminės priemonės</w:t>
      </w:r>
      <w:r w:rsidR="68295247" w:rsidRPr="775E1326">
        <w:rPr>
          <w:rFonts w:ascii="Times New Roman" w:hAnsi="Times New Roman"/>
        </w:rPr>
        <w:t xml:space="preserve"> turi būti barstom</w:t>
      </w:r>
      <w:r w:rsidR="20B11297" w:rsidRPr="775E1326">
        <w:rPr>
          <w:rFonts w:ascii="Times New Roman" w:hAnsi="Times New Roman"/>
        </w:rPr>
        <w:t>os</w:t>
      </w:r>
      <w:r w:rsidR="68295247" w:rsidRPr="775E1326">
        <w:rPr>
          <w:rFonts w:ascii="Times New Roman" w:hAnsi="Times New Roman"/>
        </w:rPr>
        <w:t xml:space="preserve"> aplink šiuos objektus ir jų pagrinduose – vietose, kur šliužai slepiasi arba gali dėti kiaušinius. Siekiant užtikrinti veiksmingą poveikį visose ispaninio ariono vystymosi fazėse, </w:t>
      </w:r>
      <w:r w:rsidR="7FB8AC14" w:rsidRPr="775E1326">
        <w:rPr>
          <w:rFonts w:ascii="Times New Roman" w:hAnsi="Times New Roman"/>
        </w:rPr>
        <w:t>ch</w:t>
      </w:r>
      <w:r w:rsidR="7FB8AC14" w:rsidRPr="00126AAE">
        <w:rPr>
          <w:rFonts w:ascii="Times New Roman" w:hAnsi="Times New Roman"/>
        </w:rPr>
        <w:t xml:space="preserve">emines priemones </w:t>
      </w:r>
      <w:r w:rsidR="68295247" w:rsidRPr="00126AAE">
        <w:rPr>
          <w:rFonts w:ascii="Times New Roman" w:hAnsi="Times New Roman"/>
        </w:rPr>
        <w:t>rekomenduojama barstyti</w:t>
      </w:r>
      <w:r w:rsidR="36BB4822" w:rsidRPr="00126AAE">
        <w:rPr>
          <w:rFonts w:ascii="Times New Roman" w:hAnsi="Times New Roman"/>
        </w:rPr>
        <w:t xml:space="preserve"> (5–7 kg/ha vienam barstymui)</w:t>
      </w:r>
      <w:r w:rsidR="68295247" w:rsidRPr="00126AAE">
        <w:rPr>
          <w:rFonts w:ascii="Times New Roman" w:hAnsi="Times New Roman"/>
        </w:rPr>
        <w:t xml:space="preserve"> </w:t>
      </w:r>
      <w:r w:rsidR="68295247" w:rsidRPr="775E1326">
        <w:rPr>
          <w:rFonts w:ascii="Times New Roman" w:hAnsi="Times New Roman"/>
        </w:rPr>
        <w:t>etapais, kas 6–8 savaites, laikantis nustatyto grafiko</w:t>
      </w:r>
      <w:r w:rsidR="1315A76E" w:rsidRPr="775E1326">
        <w:rPr>
          <w:rFonts w:ascii="Times New Roman" w:hAnsi="Times New Roman"/>
        </w:rPr>
        <w:t xml:space="preserve">, kuris pateiktas </w:t>
      </w:r>
      <w:r w:rsidR="002452EB">
        <w:rPr>
          <w:rFonts w:ascii="Times New Roman" w:hAnsi="Times New Roman"/>
        </w:rPr>
        <w:t xml:space="preserve">6 </w:t>
      </w:r>
      <w:r w:rsidR="1315A76E" w:rsidRPr="002452EB">
        <w:rPr>
          <w:rFonts w:ascii="Times New Roman" w:hAnsi="Times New Roman"/>
        </w:rPr>
        <w:t>lentelėje</w:t>
      </w:r>
      <w:r w:rsidR="68295247" w:rsidRPr="002452EB">
        <w:rPr>
          <w:rFonts w:ascii="Times New Roman" w:hAnsi="Times New Roman"/>
        </w:rPr>
        <w:t>.</w:t>
      </w:r>
    </w:p>
    <w:p w14:paraId="6A9C5556" w14:textId="77777777" w:rsidR="00367A9F" w:rsidRPr="00AA5C25" w:rsidRDefault="00367A9F" w:rsidP="775E1326">
      <w:pPr>
        <w:pStyle w:val="Sraopastraipa"/>
        <w:tabs>
          <w:tab w:val="left" w:pos="284"/>
          <w:tab w:val="left" w:pos="851"/>
        </w:tabs>
        <w:spacing w:after="0" w:line="240" w:lineRule="auto"/>
        <w:ind w:left="851"/>
        <w:jc w:val="both"/>
        <w:rPr>
          <w:rFonts w:ascii="Times New Roman" w:hAnsi="Times New Roman"/>
        </w:rPr>
      </w:pPr>
    </w:p>
    <w:p w14:paraId="73ED9FDB" w14:textId="4E3AD4BD" w:rsidR="00AA5C25" w:rsidRPr="00AA5C25" w:rsidRDefault="002452EB" w:rsidP="7A211E63">
      <w:pPr>
        <w:pStyle w:val="Sraopastraipa"/>
        <w:tabs>
          <w:tab w:val="left" w:pos="284"/>
          <w:tab w:val="left" w:pos="851"/>
        </w:tabs>
        <w:spacing w:after="0" w:line="240" w:lineRule="auto"/>
        <w:ind w:left="851"/>
        <w:contextualSpacing w:val="0"/>
        <w:jc w:val="both"/>
        <w:rPr>
          <w:rFonts w:ascii="Times New Roman" w:hAnsi="Times New Roman"/>
        </w:rPr>
      </w:pPr>
      <w:r w:rsidRPr="002452EB">
        <w:rPr>
          <w:rFonts w:ascii="Times New Roman" w:hAnsi="Times New Roman"/>
        </w:rPr>
        <w:t xml:space="preserve">6 </w:t>
      </w:r>
      <w:r w:rsidR="3D0B85E4" w:rsidRPr="002452EB">
        <w:rPr>
          <w:rFonts w:ascii="Times New Roman" w:hAnsi="Times New Roman"/>
        </w:rPr>
        <w:t>lentelė.</w:t>
      </w:r>
      <w:r w:rsidR="3D0B85E4" w:rsidRPr="7A211E63">
        <w:rPr>
          <w:rFonts w:ascii="Times New Roman" w:hAnsi="Times New Roman"/>
        </w:rPr>
        <w:t xml:space="preserve"> Siūlomas teritorijų </w:t>
      </w:r>
      <w:r w:rsidR="627ADA26" w:rsidRPr="7A211E63">
        <w:rPr>
          <w:rFonts w:ascii="Times New Roman" w:hAnsi="Times New Roman"/>
        </w:rPr>
        <w:t>barstymas chemin</w:t>
      </w:r>
      <w:r w:rsidR="5AE9DA77" w:rsidRPr="7A211E63">
        <w:rPr>
          <w:rFonts w:ascii="Times New Roman" w:hAnsi="Times New Roman"/>
        </w:rPr>
        <w:t>e</w:t>
      </w:r>
      <w:r w:rsidR="627ADA26" w:rsidRPr="7A211E63">
        <w:rPr>
          <w:rFonts w:ascii="Times New Roman" w:hAnsi="Times New Roman"/>
        </w:rPr>
        <w:t xml:space="preserve"> priemon</w:t>
      </w:r>
      <w:r w:rsidR="5AE9DA77" w:rsidRPr="7A211E63">
        <w:rPr>
          <w:rFonts w:ascii="Times New Roman" w:hAnsi="Times New Roman"/>
        </w:rPr>
        <w:t>e</w:t>
      </w:r>
      <w:r w:rsidR="3D0B85E4" w:rsidRPr="7A211E63">
        <w:rPr>
          <w:rFonts w:ascii="Times New Roman" w:hAnsi="Times New Roman"/>
        </w:rPr>
        <w:t xml:space="preserve"> grafikas.</w:t>
      </w:r>
    </w:p>
    <w:tbl>
      <w:tblPr>
        <w:tblStyle w:val="Lentelstinklelis"/>
        <w:tblW w:w="0" w:type="auto"/>
        <w:tblInd w:w="846" w:type="dxa"/>
        <w:tblLook w:val="04A0" w:firstRow="1" w:lastRow="0" w:firstColumn="1" w:lastColumn="0" w:noHBand="0" w:noVBand="1"/>
      </w:tblPr>
      <w:tblGrid>
        <w:gridCol w:w="1506"/>
        <w:gridCol w:w="2949"/>
        <w:gridCol w:w="3760"/>
      </w:tblGrid>
      <w:tr w:rsidR="00AA5C25" w:rsidRPr="00AA5C25" w14:paraId="0410090E" w14:textId="77777777" w:rsidTr="775E1326">
        <w:tc>
          <w:tcPr>
            <w:tcW w:w="1506" w:type="dxa"/>
            <w:vAlign w:val="center"/>
          </w:tcPr>
          <w:p w14:paraId="57C43583" w14:textId="77777777" w:rsidR="00AA5C25" w:rsidRPr="00AA5C25" w:rsidRDefault="3D0B85E4" w:rsidP="7A211E63">
            <w:pPr>
              <w:pStyle w:val="MNormal"/>
              <w:spacing w:before="0" w:after="100" w:afterAutospacing="1" w:line="240" w:lineRule="auto"/>
              <w:ind w:firstLine="0"/>
              <w:jc w:val="center"/>
              <w:rPr>
                <w:rFonts w:ascii="Times New Roman" w:hAnsi="Times New Roman" w:cs="Times New Roman"/>
                <w:b/>
                <w:bCs/>
                <w:sz w:val="20"/>
                <w:szCs w:val="20"/>
                <w:lang w:val="lt-LT"/>
              </w:rPr>
            </w:pPr>
            <w:r w:rsidRPr="7A211E63">
              <w:rPr>
                <w:rFonts w:ascii="Times New Roman" w:hAnsi="Times New Roman" w:cs="Times New Roman"/>
                <w:b/>
                <w:bCs/>
                <w:sz w:val="20"/>
                <w:szCs w:val="20"/>
                <w:lang w:val="lt-LT"/>
              </w:rPr>
              <w:t>Barstymo etapas</w:t>
            </w:r>
          </w:p>
        </w:tc>
        <w:tc>
          <w:tcPr>
            <w:tcW w:w="2949" w:type="dxa"/>
            <w:vAlign w:val="center"/>
          </w:tcPr>
          <w:p w14:paraId="1D45B457" w14:textId="77777777" w:rsidR="00AA5C25" w:rsidRPr="00AA5C25" w:rsidRDefault="3D0B85E4" w:rsidP="7A211E63">
            <w:pPr>
              <w:pStyle w:val="MNormal"/>
              <w:spacing w:before="0" w:after="100" w:afterAutospacing="1" w:line="240" w:lineRule="auto"/>
              <w:ind w:firstLine="29"/>
              <w:jc w:val="center"/>
              <w:rPr>
                <w:rFonts w:ascii="Times New Roman" w:hAnsi="Times New Roman" w:cs="Times New Roman"/>
                <w:b/>
                <w:bCs/>
                <w:sz w:val="20"/>
                <w:szCs w:val="20"/>
                <w:lang w:val="lt-LT"/>
              </w:rPr>
            </w:pPr>
            <w:r w:rsidRPr="7A211E63">
              <w:rPr>
                <w:rFonts w:ascii="Times New Roman" w:hAnsi="Times New Roman" w:cs="Times New Roman"/>
                <w:b/>
                <w:bCs/>
                <w:sz w:val="20"/>
                <w:szCs w:val="20"/>
                <w:lang w:val="lt-LT"/>
              </w:rPr>
              <w:t>Laikas</w:t>
            </w:r>
          </w:p>
        </w:tc>
        <w:tc>
          <w:tcPr>
            <w:tcW w:w="3760" w:type="dxa"/>
            <w:vAlign w:val="center"/>
          </w:tcPr>
          <w:p w14:paraId="1624279A" w14:textId="77777777" w:rsidR="00AA5C25" w:rsidRPr="00AA5C25" w:rsidRDefault="50D679F6" w:rsidP="7A211E63">
            <w:pPr>
              <w:pStyle w:val="MNormal"/>
              <w:spacing w:before="0" w:after="100" w:afterAutospacing="1" w:line="240" w:lineRule="auto"/>
              <w:ind w:firstLine="0"/>
              <w:jc w:val="center"/>
              <w:rPr>
                <w:rFonts w:ascii="Times New Roman" w:hAnsi="Times New Roman" w:cs="Times New Roman"/>
                <w:b/>
                <w:bCs/>
                <w:sz w:val="20"/>
                <w:szCs w:val="20"/>
                <w:lang w:val="lt-LT"/>
              </w:rPr>
            </w:pPr>
            <w:r w:rsidRPr="775E1326">
              <w:rPr>
                <w:rFonts w:ascii="Times New Roman" w:hAnsi="Times New Roman" w:cs="Times New Roman"/>
                <w:b/>
                <w:bCs/>
                <w:sz w:val="20"/>
                <w:szCs w:val="20"/>
                <w:lang w:val="lt-LT"/>
              </w:rPr>
              <w:t>Cheminės priemonės barstymo tikslas</w:t>
            </w:r>
          </w:p>
        </w:tc>
      </w:tr>
      <w:tr w:rsidR="00AA5C25" w:rsidRPr="00AA5C25" w14:paraId="51239E2D" w14:textId="77777777" w:rsidTr="775E1326">
        <w:tc>
          <w:tcPr>
            <w:tcW w:w="1506" w:type="dxa"/>
            <w:vAlign w:val="center"/>
          </w:tcPr>
          <w:p w14:paraId="763803D9"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I barstymas</w:t>
            </w:r>
          </w:p>
        </w:tc>
        <w:tc>
          <w:tcPr>
            <w:tcW w:w="2949" w:type="dxa"/>
            <w:vAlign w:val="center"/>
          </w:tcPr>
          <w:p w14:paraId="5DF88AA6"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Kovo pabaigoje - balandžio pradžioje</w:t>
            </w:r>
          </w:p>
        </w:tc>
        <w:tc>
          <w:tcPr>
            <w:tcW w:w="3760" w:type="dxa"/>
            <w:vAlign w:val="center"/>
          </w:tcPr>
          <w:p w14:paraId="22EBF506"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Po sniego nutirpimo, kai šliužai pradeda judėti.</w:t>
            </w:r>
          </w:p>
        </w:tc>
      </w:tr>
      <w:tr w:rsidR="00AA5C25" w:rsidRPr="00AA5C25" w14:paraId="5226B432" w14:textId="77777777" w:rsidTr="775E1326">
        <w:tc>
          <w:tcPr>
            <w:tcW w:w="1506" w:type="dxa"/>
            <w:vAlign w:val="center"/>
          </w:tcPr>
          <w:p w14:paraId="5E780AA0"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II barstymas</w:t>
            </w:r>
          </w:p>
        </w:tc>
        <w:tc>
          <w:tcPr>
            <w:tcW w:w="2949" w:type="dxa"/>
            <w:vAlign w:val="center"/>
          </w:tcPr>
          <w:p w14:paraId="3E3C73A4"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Gegužės pabaigoje – birželio pradžioje</w:t>
            </w:r>
          </w:p>
        </w:tc>
        <w:tc>
          <w:tcPr>
            <w:tcW w:w="3760" w:type="dxa"/>
            <w:vAlign w:val="center"/>
          </w:tcPr>
          <w:p w14:paraId="302D3A6A"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Aktyvus jauniklių maitinimosi laikotarpis.</w:t>
            </w:r>
          </w:p>
        </w:tc>
      </w:tr>
      <w:tr w:rsidR="00AA5C25" w:rsidRPr="00AA5C25" w14:paraId="1562F895" w14:textId="77777777" w:rsidTr="775E1326">
        <w:tc>
          <w:tcPr>
            <w:tcW w:w="1506" w:type="dxa"/>
            <w:vAlign w:val="center"/>
          </w:tcPr>
          <w:p w14:paraId="31DBCB24"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III barstymas</w:t>
            </w:r>
          </w:p>
        </w:tc>
        <w:tc>
          <w:tcPr>
            <w:tcW w:w="2949" w:type="dxa"/>
            <w:vAlign w:val="center"/>
          </w:tcPr>
          <w:p w14:paraId="580CE9E9"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Liepos pabaigoje</w:t>
            </w:r>
          </w:p>
        </w:tc>
        <w:tc>
          <w:tcPr>
            <w:tcW w:w="3760" w:type="dxa"/>
            <w:vAlign w:val="center"/>
          </w:tcPr>
          <w:p w14:paraId="02767494"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Pirmos subrendusios kartos pradžia, prieš kiaušinių dėjimą.</w:t>
            </w:r>
          </w:p>
        </w:tc>
      </w:tr>
      <w:tr w:rsidR="00AA5C25" w:rsidRPr="00AA5C25" w14:paraId="624A5763" w14:textId="77777777" w:rsidTr="775E1326">
        <w:tc>
          <w:tcPr>
            <w:tcW w:w="1506" w:type="dxa"/>
            <w:vAlign w:val="center"/>
          </w:tcPr>
          <w:p w14:paraId="10E7230F"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IV barstymas</w:t>
            </w:r>
          </w:p>
        </w:tc>
        <w:tc>
          <w:tcPr>
            <w:tcW w:w="2949" w:type="dxa"/>
            <w:vAlign w:val="center"/>
          </w:tcPr>
          <w:p w14:paraId="0E38A00A"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Rugpjūčio pabaigoje – rugsėjo pradžioje</w:t>
            </w:r>
          </w:p>
        </w:tc>
        <w:tc>
          <w:tcPr>
            <w:tcW w:w="3760" w:type="dxa"/>
            <w:vAlign w:val="center"/>
          </w:tcPr>
          <w:p w14:paraId="2D604BD8" w14:textId="77777777" w:rsidR="00AA5C25" w:rsidRPr="00AA5C25" w:rsidRDefault="3D0B85E4" w:rsidP="7A211E63">
            <w:pPr>
              <w:pStyle w:val="MNormal"/>
              <w:spacing w:before="0" w:after="100" w:afterAutospacing="1" w:line="240" w:lineRule="auto"/>
              <w:ind w:firstLine="0"/>
              <w:rPr>
                <w:rFonts w:ascii="Times New Roman" w:hAnsi="Times New Roman" w:cs="Times New Roman"/>
                <w:sz w:val="20"/>
                <w:szCs w:val="20"/>
                <w:lang w:val="lt-LT"/>
              </w:rPr>
            </w:pPr>
            <w:r w:rsidRPr="7A211E63">
              <w:rPr>
                <w:rFonts w:ascii="Times New Roman" w:hAnsi="Times New Roman" w:cs="Times New Roman"/>
                <w:sz w:val="20"/>
                <w:szCs w:val="20"/>
                <w:lang w:val="lt-LT"/>
              </w:rPr>
              <w:t>Jauni individai iš naujai sudėtų kiaušinių.</w:t>
            </w:r>
          </w:p>
        </w:tc>
      </w:tr>
    </w:tbl>
    <w:p w14:paraId="03F5C5C6" w14:textId="77777777" w:rsidR="006D7FC4" w:rsidRDefault="006D7FC4" w:rsidP="7A211E63">
      <w:pPr>
        <w:pStyle w:val="Sraopastraipa"/>
        <w:tabs>
          <w:tab w:val="left" w:pos="284"/>
          <w:tab w:val="left" w:pos="851"/>
        </w:tabs>
        <w:spacing w:after="0" w:line="240" w:lineRule="auto"/>
        <w:ind w:left="851"/>
        <w:contextualSpacing w:val="0"/>
        <w:jc w:val="both"/>
        <w:rPr>
          <w:rFonts w:ascii="Times New Roman" w:hAnsi="Times New Roman"/>
        </w:rPr>
      </w:pPr>
    </w:p>
    <w:p w14:paraId="0838F019" w14:textId="0E6E90D6" w:rsidR="009D5D4B" w:rsidRDefault="7B64C7F9" w:rsidP="7A211E63">
      <w:pPr>
        <w:pStyle w:val="Sraopastraipa"/>
        <w:tabs>
          <w:tab w:val="left" w:pos="284"/>
          <w:tab w:val="left" w:pos="851"/>
        </w:tabs>
        <w:spacing w:after="0" w:line="240" w:lineRule="auto"/>
        <w:ind w:left="851"/>
        <w:contextualSpacing w:val="0"/>
        <w:jc w:val="both"/>
        <w:rPr>
          <w:rFonts w:ascii="Times New Roman" w:hAnsi="Times New Roman"/>
        </w:rPr>
      </w:pPr>
      <w:r w:rsidRPr="775E1326">
        <w:rPr>
          <w:rFonts w:ascii="Times New Roman" w:hAnsi="Times New Roman"/>
          <w:b/>
          <w:bCs/>
        </w:rPr>
        <w:lastRenderedPageBreak/>
        <w:t>Priemonė Nr. 6. Gaudyklės su chemine priemone (2026–2029 metų 04-09 mėnesiais</w:t>
      </w:r>
      <w:r w:rsidRPr="775E1326">
        <w:rPr>
          <w:rFonts w:ascii="Times New Roman" w:hAnsi="Times New Roman"/>
        </w:rPr>
        <w:t xml:space="preserve">) – tai alternatyvus, aplinkai saugesnis </w:t>
      </w:r>
      <w:r w:rsidR="2E8B47C5" w:rsidRPr="775E1326">
        <w:rPr>
          <w:rFonts w:ascii="Times New Roman" w:hAnsi="Times New Roman"/>
        </w:rPr>
        <w:t>c</w:t>
      </w:r>
      <w:r w:rsidRPr="775E1326">
        <w:rPr>
          <w:rFonts w:ascii="Times New Roman" w:hAnsi="Times New Roman"/>
        </w:rPr>
        <w:t xml:space="preserve">heminės priemonės naudojimo ir kontrolės metodas, kai tos pačios geležies ortofosfato granulės beriamos ne ant dirvos paviršiaus, o dedamos į specialius dėklus ar gaudykles. Tokiu būdu veiklioji medžiaga apsaugoma nuo išplovimo, nepasiekia dirvožemio ar vandens, sumažinama rizika atsitiktinai ją surasti vaikams ar naminiams gyvūnams. Šis metodas tinkamas mažo jautrumo ir jautriose teritorijose. Nors metodas reikalauja daugiau darbo reikia ne tik išdėstyti ar įkasti gaudykles, tačiau ir jas užpildyti </w:t>
      </w:r>
      <w:r w:rsidR="28D4BB16" w:rsidRPr="775E1326">
        <w:rPr>
          <w:rFonts w:ascii="Times New Roman" w:hAnsi="Times New Roman"/>
        </w:rPr>
        <w:t>c</w:t>
      </w:r>
      <w:r w:rsidRPr="775E1326">
        <w:rPr>
          <w:rFonts w:ascii="Times New Roman" w:hAnsi="Times New Roman"/>
        </w:rPr>
        <w:t xml:space="preserve">hemine priemone, tačiau užtikrina didesnį saugumą ir tikslinį poveikį. Naudojant priemonę gaudyklėse ar specialiuose dėkluose turi būti imamasi tų pačių saugumo ir informavimo priemonių kaip ir aprašyta </w:t>
      </w:r>
      <w:r w:rsidR="55AB4C8D" w:rsidRPr="775E1326">
        <w:rPr>
          <w:rFonts w:ascii="Times New Roman" w:hAnsi="Times New Roman"/>
        </w:rPr>
        <w:t>taikant priemonę Nr. 5</w:t>
      </w:r>
      <w:r w:rsidR="28D4BB16" w:rsidRPr="775E1326">
        <w:rPr>
          <w:rFonts w:ascii="Times New Roman" w:hAnsi="Times New Roman"/>
        </w:rPr>
        <w:t>.</w:t>
      </w:r>
      <w:r w:rsidR="136B28F7" w:rsidRPr="775E1326">
        <w:rPr>
          <w:rFonts w:ascii="Times New Roman" w:hAnsi="Times New Roman"/>
        </w:rPr>
        <w:t xml:space="preserve"> </w:t>
      </w:r>
      <w:r w:rsidRPr="775E1326">
        <w:rPr>
          <w:rFonts w:ascii="Times New Roman" w:hAnsi="Times New Roman"/>
        </w:rPr>
        <w:t>Dažniausiai gamintojas nurodo naudoti priemonę iki 4 kartų per sezoną. Granules reikia barstyti tolygiai, nedideliais kiekiais, vengiant pertekliaus, nes per didelė koncentracija gali tapti pavojinga kitiems bestuburiams. Šis metodas netinka ypač jautriose teritorijose – šalia vandens telkinių, mokyklų ar darželių teritorijose ir panašiai</w:t>
      </w:r>
      <w:r w:rsidR="136B28F7" w:rsidRPr="775E1326">
        <w:rPr>
          <w:rFonts w:ascii="Times New Roman" w:hAnsi="Times New Roman"/>
        </w:rPr>
        <w:t>.</w:t>
      </w:r>
      <w:r w:rsidR="759F1EF6" w:rsidRPr="775E1326">
        <w:rPr>
          <w:rFonts w:ascii="Times New Roman" w:hAnsi="Times New Roman"/>
        </w:rPr>
        <w:t xml:space="preserve"> </w:t>
      </w:r>
      <w:r w:rsidR="6340F5FC" w:rsidRPr="775E1326">
        <w:rPr>
          <w:rFonts w:ascii="Times New Roman" w:hAnsi="Times New Roman"/>
        </w:rPr>
        <w:t>Cheminė priemonė</w:t>
      </w:r>
      <w:r w:rsidR="759F1EF6" w:rsidRPr="775E1326">
        <w:rPr>
          <w:rFonts w:ascii="Times New Roman" w:hAnsi="Times New Roman"/>
        </w:rPr>
        <w:t xml:space="preserve"> </w:t>
      </w:r>
      <w:r w:rsidR="6340F5FC" w:rsidRPr="775E1326">
        <w:rPr>
          <w:rFonts w:ascii="Times New Roman" w:hAnsi="Times New Roman"/>
        </w:rPr>
        <w:t xml:space="preserve">gaudyklėse </w:t>
      </w:r>
      <w:r w:rsidR="759F1EF6" w:rsidRPr="775E1326">
        <w:rPr>
          <w:rFonts w:ascii="Times New Roman" w:hAnsi="Times New Roman"/>
        </w:rPr>
        <w:t>turi būti reguliariai atnaujinama, gaudyklės – tuštinamos kas 1–2 dienas. Rekomenduojama viena gaudyklė kiekvienam 20-25 m² plotui.</w:t>
      </w:r>
    </w:p>
    <w:p w14:paraId="5BD2747A" w14:textId="5FB95521" w:rsidR="62BEF27A" w:rsidRDefault="62BEF27A" w:rsidP="00EE0AA7">
      <w:pPr>
        <w:pStyle w:val="Sraopastraipa"/>
        <w:numPr>
          <w:ilvl w:val="1"/>
          <w:numId w:val="5"/>
        </w:numPr>
        <w:spacing w:after="0" w:line="240" w:lineRule="auto"/>
        <w:ind w:left="851" w:hanging="491"/>
        <w:contextualSpacing w:val="0"/>
        <w:jc w:val="both"/>
        <w:rPr>
          <w:rFonts w:ascii="Times New Roman" w:eastAsia="Calibri" w:hAnsi="Times New Roman"/>
          <w:b/>
          <w:bCs/>
        </w:rPr>
      </w:pPr>
      <w:r w:rsidRPr="775E1326">
        <w:rPr>
          <w:rFonts w:ascii="Times New Roman" w:eastAsia="Calibri" w:hAnsi="Times New Roman"/>
          <w:b/>
          <w:bCs/>
        </w:rPr>
        <w:t>Reikalavimai Paslaugos teikėjui, įgyvendinančiam priemones Nr. 1–</w:t>
      </w:r>
      <w:r w:rsidR="40F9BFF8" w:rsidRPr="775E1326">
        <w:rPr>
          <w:rFonts w:ascii="Times New Roman" w:eastAsia="Calibri" w:hAnsi="Times New Roman"/>
          <w:b/>
          <w:bCs/>
        </w:rPr>
        <w:t>6</w:t>
      </w:r>
      <w:r w:rsidRPr="775E1326">
        <w:rPr>
          <w:rFonts w:ascii="Times New Roman" w:eastAsia="Calibri" w:hAnsi="Times New Roman"/>
          <w:b/>
          <w:bCs/>
        </w:rPr>
        <w:t>:</w:t>
      </w:r>
    </w:p>
    <w:p w14:paraId="13DBBE28" w14:textId="0EEF6FE0" w:rsidR="7C76CB9F" w:rsidRDefault="7C76CB9F" w:rsidP="002136F2">
      <w:pPr>
        <w:pStyle w:val="Sraopastraipa"/>
        <w:numPr>
          <w:ilvl w:val="2"/>
          <w:numId w:val="5"/>
        </w:numPr>
        <w:tabs>
          <w:tab w:val="left" w:pos="1276"/>
        </w:tabs>
        <w:spacing w:after="0" w:line="240" w:lineRule="auto"/>
        <w:ind w:left="792" w:hanging="225"/>
        <w:jc w:val="both"/>
        <w:rPr>
          <w:rFonts w:ascii="Times New Roman" w:eastAsia="Aptos" w:hAnsi="Times New Roman" w:cs="Arial"/>
        </w:rPr>
      </w:pPr>
      <w:r w:rsidRPr="775E1326">
        <w:rPr>
          <w:rFonts w:ascii="Times New Roman" w:eastAsia="Aptos" w:hAnsi="Times New Roman" w:cs="Arial"/>
        </w:rPr>
        <w:t xml:space="preserve">Ispaniniai arionai cheminėmis priemonėmis naikinami tose teritorijose, kuriose cheminių priemonių naudojimas nėra uždraustas Lietuvos Respublikos teisės aktų. </w:t>
      </w:r>
    </w:p>
    <w:p w14:paraId="42AE3D77" w14:textId="6528CCA1" w:rsidR="7C76CB9F" w:rsidRDefault="7C76CB9F" w:rsidP="002136F2">
      <w:pPr>
        <w:pStyle w:val="Sraopastraipa"/>
        <w:numPr>
          <w:ilvl w:val="2"/>
          <w:numId w:val="5"/>
        </w:numPr>
        <w:tabs>
          <w:tab w:val="left" w:pos="1276"/>
        </w:tabs>
        <w:spacing w:after="0" w:line="240" w:lineRule="auto"/>
        <w:ind w:left="792" w:hanging="225"/>
        <w:jc w:val="both"/>
        <w:rPr>
          <w:rFonts w:ascii="Times New Roman" w:eastAsia="Aptos" w:hAnsi="Times New Roman" w:cs="Arial"/>
        </w:rPr>
      </w:pPr>
      <w:r w:rsidRPr="775E1326">
        <w:rPr>
          <w:rFonts w:ascii="Times New Roman" w:eastAsia="Aptos" w:hAnsi="Times New Roman" w:cs="Arial"/>
        </w:rPr>
        <w:t xml:space="preserve">Paslaugų teikėjas turi naudoti tik tokias chemines priemones, kuriuos Lietuvos Respublikos teisės aktų nustatyta tvarka leidžiama įvežti ir naudoti Lietuvos Respublikoje, ir tik taip, kaip nurodyta naudojamų cheminių priemonių etiketėse griežtai laikydamasis jų naudojimo normų (kg/ha) ir naudojimo instrukcijų. Paslaugų teikėjas privalo </w:t>
      </w:r>
      <w:r w:rsidRPr="775E1326">
        <w:rPr>
          <w:rFonts w:ascii="Times New Roman" w:eastAsia="Aptos" w:hAnsi="Times New Roman" w:cs="Arial"/>
          <w:b/>
          <w:bCs/>
        </w:rPr>
        <w:t>ne vėliau kaip prieš 1 darbo dieną</w:t>
      </w:r>
      <w:r w:rsidRPr="775E1326">
        <w:rPr>
          <w:rFonts w:ascii="Times New Roman" w:eastAsia="Aptos" w:hAnsi="Times New Roman" w:cs="Arial"/>
        </w:rPr>
        <w:t xml:space="preserve"> informuoti </w:t>
      </w:r>
      <w:r w:rsidR="00AF2DA8">
        <w:rPr>
          <w:rFonts w:ascii="Times New Roman" w:eastAsia="Aptos" w:hAnsi="Times New Roman" w:cs="Arial"/>
        </w:rPr>
        <w:t>Klientą</w:t>
      </w:r>
      <w:r w:rsidRPr="775E1326">
        <w:rPr>
          <w:rFonts w:ascii="Times New Roman" w:eastAsia="Aptos" w:hAnsi="Times New Roman" w:cs="Arial"/>
        </w:rPr>
        <w:t xml:space="preserve"> apie planuojamą darbų atlikimo datą, sudarydamas galimybę </w:t>
      </w:r>
      <w:r w:rsidR="00AF2DA8">
        <w:rPr>
          <w:rFonts w:ascii="Times New Roman" w:eastAsia="Aptos" w:hAnsi="Times New Roman" w:cs="Arial"/>
        </w:rPr>
        <w:t>Klientui</w:t>
      </w:r>
      <w:r w:rsidRPr="775E1326">
        <w:rPr>
          <w:rFonts w:ascii="Times New Roman" w:eastAsia="Aptos" w:hAnsi="Times New Roman" w:cs="Arial"/>
        </w:rPr>
        <w:t xml:space="preserve"> dalyvauti ir atlikti darbų kontrolę. Prieš darbų pradžią Paslaugų teikėjas raštu (el. paštu) privalo pateikti </w:t>
      </w:r>
      <w:r w:rsidR="00AF2DA8">
        <w:rPr>
          <w:rFonts w:ascii="Times New Roman" w:eastAsia="Aptos" w:hAnsi="Times New Roman" w:cs="Arial"/>
        </w:rPr>
        <w:t>Klientui</w:t>
      </w:r>
      <w:r w:rsidRPr="775E1326">
        <w:rPr>
          <w:rFonts w:ascii="Times New Roman" w:eastAsia="Aptos" w:hAnsi="Times New Roman" w:cs="Arial"/>
        </w:rPr>
        <w:t xml:space="preserve"> informaciją apie naudojamą priemonę ir jos nustatytą naudojimo normą. Paslaugų teikėjas, Užsakovo pareikalavimu, privalo pateikti cheminės priemonės įsigijimo dokumentus ir kitą informaciją, pagrindžiančią sunaudotos priemonės kiekį. </w:t>
      </w:r>
      <w:r w:rsidR="005F3E0C">
        <w:rPr>
          <w:rFonts w:ascii="Times New Roman" w:eastAsia="Aptos" w:hAnsi="Times New Roman" w:cs="Arial"/>
        </w:rPr>
        <w:t xml:space="preserve">Paslaugų teikėjas </w:t>
      </w:r>
      <w:r w:rsidRPr="775E1326">
        <w:rPr>
          <w:rFonts w:ascii="Times New Roman" w:eastAsia="Aptos" w:hAnsi="Times New Roman" w:cs="Arial"/>
        </w:rPr>
        <w:t xml:space="preserve">privalo užtikrinti, kad cheminė priemonė būtų </w:t>
      </w:r>
      <w:r w:rsidRPr="00FE25FF">
        <w:rPr>
          <w:rFonts w:ascii="Times New Roman" w:eastAsia="Aptos" w:hAnsi="Times New Roman" w:cs="Arial"/>
        </w:rPr>
        <w:t>išbarstyta tolygiai ir pagal nustatytą normą,</w:t>
      </w:r>
      <w:r w:rsidRPr="775E1326">
        <w:rPr>
          <w:rFonts w:ascii="Times New Roman" w:eastAsia="Aptos" w:hAnsi="Times New Roman" w:cs="Arial"/>
        </w:rPr>
        <w:t xml:space="preserve"> o faktinis sunaudotas kiekis atitiktų apdoroto ploto dydį. </w:t>
      </w:r>
    </w:p>
    <w:p w14:paraId="20D24C88" w14:textId="76002E79" w:rsidR="7C76CB9F" w:rsidRDefault="7C76CB9F" w:rsidP="002136F2">
      <w:pPr>
        <w:pStyle w:val="Sraopastraipa"/>
        <w:numPr>
          <w:ilvl w:val="2"/>
          <w:numId w:val="5"/>
        </w:numPr>
        <w:tabs>
          <w:tab w:val="left" w:pos="1276"/>
        </w:tabs>
        <w:spacing w:after="0" w:line="240" w:lineRule="auto"/>
        <w:ind w:left="792" w:hanging="225"/>
        <w:jc w:val="both"/>
        <w:rPr>
          <w:rFonts w:ascii="Times New Roman" w:eastAsia="Aptos" w:hAnsi="Times New Roman" w:cs="Arial"/>
        </w:rPr>
      </w:pPr>
      <w:r w:rsidRPr="775E1326">
        <w:rPr>
          <w:rFonts w:ascii="Times New Roman" w:eastAsia="Aptos" w:hAnsi="Times New Roman" w:cs="Arial"/>
        </w:rPr>
        <w:t xml:space="preserve">Paslaugų teikėjas turi </w:t>
      </w:r>
      <w:r w:rsidR="05D8339D" w:rsidRPr="775E1326">
        <w:rPr>
          <w:rFonts w:ascii="Times New Roman" w:eastAsia="Aptos" w:hAnsi="Times New Roman" w:cs="Arial"/>
        </w:rPr>
        <w:t>naikinti</w:t>
      </w:r>
      <w:r w:rsidRPr="775E1326">
        <w:rPr>
          <w:rFonts w:ascii="Times New Roman" w:eastAsia="Aptos" w:hAnsi="Times New Roman" w:cs="Arial"/>
        </w:rPr>
        <w:t xml:space="preserve"> vis</w:t>
      </w:r>
      <w:r w:rsidR="34E786A5" w:rsidRPr="775E1326">
        <w:rPr>
          <w:rFonts w:ascii="Times New Roman" w:eastAsia="Aptos" w:hAnsi="Times New Roman" w:cs="Arial"/>
        </w:rPr>
        <w:t>u</w:t>
      </w:r>
      <w:r w:rsidRPr="775E1326">
        <w:rPr>
          <w:rFonts w:ascii="Times New Roman" w:eastAsia="Aptos" w:hAnsi="Times New Roman" w:cs="Arial"/>
        </w:rPr>
        <w:t>s paslaugų</w:t>
      </w:r>
      <w:r w:rsidR="484199F5" w:rsidRPr="775E1326">
        <w:rPr>
          <w:rFonts w:ascii="Times New Roman" w:eastAsia="Aptos" w:hAnsi="Times New Roman" w:cs="Arial"/>
        </w:rPr>
        <w:t xml:space="preserve"> </w:t>
      </w:r>
      <w:r w:rsidRPr="775E1326">
        <w:rPr>
          <w:rFonts w:ascii="Times New Roman" w:eastAsia="Aptos" w:hAnsi="Times New Roman" w:cs="Arial"/>
        </w:rPr>
        <w:t xml:space="preserve">užsakyme nurodytoje teritorijoje esančius ispaninius arionus. Jeigu Arionų paplitimas yra didesnis nei Kliento pateiktame paslaugų užsakyme nurodytas teritorijos plotas arba ne visoje teritorijoje gali būti naudojamos cheminės priemonės, Paslaugų teikėjas, ne vėliau kaip per 7 (septynias) darbo dienas nuo užsakymo pateikimo, turi kreiptis į Klientą dėl paslaugų užsakymo patikslinimo. Klientas sprendimą dėl paslaugų užsakymo patikslinimo priims per 7 (septynias) darbo dienas nuo prašymo patikslinti paslaugų užsakymą gavimo dienos. </w:t>
      </w:r>
    </w:p>
    <w:p w14:paraId="314CEC87" w14:textId="43F24123" w:rsidR="7C76CB9F" w:rsidRDefault="7C76CB9F" w:rsidP="002136F2">
      <w:pPr>
        <w:pStyle w:val="Sraopastraipa"/>
        <w:numPr>
          <w:ilvl w:val="2"/>
          <w:numId w:val="5"/>
        </w:numPr>
        <w:tabs>
          <w:tab w:val="left" w:pos="1276"/>
        </w:tabs>
        <w:spacing w:after="0" w:line="240" w:lineRule="auto"/>
        <w:ind w:left="792" w:hanging="225"/>
        <w:jc w:val="both"/>
        <w:rPr>
          <w:rFonts w:ascii="Times New Roman" w:eastAsia="Aptos" w:hAnsi="Times New Roman" w:cs="Arial"/>
        </w:rPr>
      </w:pPr>
      <w:r w:rsidRPr="775E1326">
        <w:rPr>
          <w:rFonts w:ascii="Times New Roman" w:eastAsia="Aptos" w:hAnsi="Times New Roman" w:cs="Arial"/>
        </w:rPr>
        <w:t xml:space="preserve">Paslaugų teikėjas kiekvieną mėnesį teikia Klientui darbų atlikimo aktą, kuriame nurodomi visi per ataskaitinį laikotarpį sutvarkyti plotai (m²), jų koordinatės bei pridedamos fotofiksacijos (prieš ir po darbų atlikimo). Klientas turi teisę atsitiktinės atrankos būdu pasirinktinai patikrinti ne mažiau kaip 20 proc. visų akte nurodytų plotų. Jei tikrinimo metu nustatoma, kad 20 proc. (pvz., 2 iš 10 patikrintų plotų pateiktų patikrinimo akte) patikrintų teritorijų neatitinka Veiksmų plane nurodytų naikinimo metodų reikalavimų, Klientas turi teisę nemokėti už paslaugas, kurios pateiktos akte, kol trūkumai nebus pašalinti. Paslaugų teikėjas savo sąskaita turi pašalinti suteiktų paslaugų trūkumus per 14 (keturiolika) kalendorinių dienų. Pakartotinai nustačius neatitikimus, už tas paslaugas, kurios nurodytos akte mokėjimas nevykdomas visai. Tuo atveju, jei pateikti darbai akte pripažįstami netinkamai atliktais, Paslaugų teikėjas </w:t>
      </w:r>
      <w:r w:rsidRPr="775E1326">
        <w:rPr>
          <w:rFonts w:ascii="Times New Roman" w:eastAsia="Aptos" w:hAnsi="Times New Roman" w:cs="Arial"/>
        </w:rPr>
        <w:lastRenderedPageBreak/>
        <w:t xml:space="preserve">turi teisę per 5 (penkias) darbo dienas pateikti papildomus įrodymus ar paaiškinimus, pagrindžiančius darbų atlikimą. </w:t>
      </w:r>
    </w:p>
    <w:p w14:paraId="14B8EC05" w14:textId="449BDB66" w:rsidR="7C76CB9F" w:rsidRDefault="7C76CB9F" w:rsidP="002136F2">
      <w:pPr>
        <w:pStyle w:val="Sraopastraipa"/>
        <w:numPr>
          <w:ilvl w:val="2"/>
          <w:numId w:val="5"/>
        </w:numPr>
        <w:tabs>
          <w:tab w:val="left" w:pos="1276"/>
        </w:tabs>
        <w:spacing w:after="0" w:line="240" w:lineRule="auto"/>
        <w:ind w:left="792" w:hanging="225"/>
        <w:jc w:val="both"/>
        <w:rPr>
          <w:rFonts w:ascii="Times New Roman" w:eastAsia="Aptos" w:hAnsi="Times New Roman" w:cs="Arial"/>
        </w:rPr>
      </w:pPr>
      <w:r w:rsidRPr="775E1326">
        <w:rPr>
          <w:rFonts w:ascii="Times New Roman" w:eastAsia="Aptos" w:hAnsi="Times New Roman" w:cs="Arial"/>
        </w:rPr>
        <w:t xml:space="preserve">Paslaugų teikėjas, suteikęs paslaugas pagal pateiktą paslaugų užsakymą, turi per 3 darbo dienas informuoti Klientą apie suteiktas paslaugas, nurodydamas </w:t>
      </w:r>
      <w:r w:rsidR="65ADEAC7" w:rsidRPr="775E1326">
        <w:rPr>
          <w:rFonts w:ascii="Times New Roman" w:eastAsia="Aptos" w:hAnsi="Times New Roman" w:cs="Arial"/>
        </w:rPr>
        <w:t xml:space="preserve">taikytas </w:t>
      </w:r>
      <w:r w:rsidRPr="775E1326">
        <w:rPr>
          <w:rFonts w:ascii="Times New Roman" w:eastAsia="Aptos" w:hAnsi="Times New Roman" w:cs="Arial"/>
        </w:rPr>
        <w:t>priemones</w:t>
      </w:r>
      <w:r w:rsidR="78E7C86D" w:rsidRPr="775E1326">
        <w:rPr>
          <w:rFonts w:ascii="Times New Roman" w:eastAsia="Aptos" w:hAnsi="Times New Roman" w:cs="Arial"/>
        </w:rPr>
        <w:t>.</w:t>
      </w:r>
    </w:p>
    <w:p w14:paraId="5F7F6BD3" w14:textId="7096944E" w:rsidR="7C76CB9F" w:rsidRDefault="7C76CB9F" w:rsidP="002136F2">
      <w:pPr>
        <w:pStyle w:val="Sraopastraipa"/>
        <w:numPr>
          <w:ilvl w:val="2"/>
          <w:numId w:val="5"/>
        </w:numPr>
        <w:tabs>
          <w:tab w:val="left" w:pos="1276"/>
        </w:tabs>
        <w:spacing w:after="0" w:line="240" w:lineRule="auto"/>
        <w:ind w:left="792" w:hanging="225"/>
        <w:jc w:val="both"/>
        <w:rPr>
          <w:rFonts w:ascii="Times New Roman" w:eastAsia="Aptos" w:hAnsi="Times New Roman" w:cs="Arial"/>
        </w:rPr>
      </w:pPr>
      <w:r w:rsidRPr="775E1326">
        <w:rPr>
          <w:rFonts w:ascii="Times New Roman" w:eastAsia="Aptos" w:hAnsi="Times New Roman" w:cs="Arial"/>
        </w:rPr>
        <w:t xml:space="preserve">Lietuvos Respublikos specialiųjų žemės naudojimo sąlygų įstatymo (toliau – Įstatymas) 99 straipsnio 3 dalyje nustatyta, kad paviršinių vandens telkinių apsaugos zonose draudžiama barstyti ar purkšti iš lėktuvų ar kitų skraidančių aparatų augalų apsaugos produktus ir mineralines trąšas, 100 straipsnio 2 dalyje – kad paviršinių vandens telkinių pakrantės apsaugos juostose draudžiama dirbti žemę, naudoti trąšas, cheminius augalų apsaugos produktus, kitas chemines medžiagas ir jų mišinius, jeigu jie gali patekti į vandenį ir sukelti vandens ekosistemų pakenkimus. </w:t>
      </w:r>
      <w:r w:rsidRPr="775E1326">
        <w:rPr>
          <w:rFonts w:ascii="Times New Roman" w:eastAsia="Aptos" w:hAnsi="Times New Roman" w:cs="Arial"/>
          <w:b/>
          <w:bCs/>
        </w:rPr>
        <w:t>Ši nuostata netaikoma naikinant invazinius augalus,</w:t>
      </w:r>
      <w:r w:rsidRPr="775E1326">
        <w:rPr>
          <w:rFonts w:ascii="Times New Roman" w:eastAsia="Aptos" w:hAnsi="Times New Roman" w:cs="Arial"/>
        </w:rPr>
        <w:t xml:space="preserve"> įrašytus į Invazinių Lietuvoje rūšių sąrašą, patvirtintą Lietuvos Respublikos aplinkos ministro 2004 m. rugpjūčio 16 d. įsakymu Nr. D1-433 „Dėl Invazinių Lietuvoje rūšių sąrašo patvirtinimo“ (toliau – Invazinių Lietuvoje rūšių sąrašas) ar į 2014 m. spalio 22 d. Europos Parlamento ir Tarybos reglamente (ES) Nr. 1143/2014 dėl invazinių svetimų rūšių introdukcijos ir plitimo prevencijos ir valdymo nurodytą Sąjungai susirūpinimą keliančių invazinių rūšių sąrašą, jei invazinių augalų neįmanoma sunaikinti kitomis priemonėmis ir jei tai numatyta invazinių rūšių populiacijų gausos reguliavimo veiksmų planuose (toliau – Veiksmų planas), kurie turi būti parengti vadovaujantis Invazinių rūšių kontrolės ir naikinimo tvarkos aprašo, patvirtinto Lietuvos Respublikos aplinkos ministro 2002 m. liepos 1 d. įsakymu Nr. 352 „Dėl Introdukcijos, reintrodukcijos ir perkėlimo tvarkos aprašo, Invazinių rūšių kontrolės ir naikinimo tvarkos aprašo, Invazinių rūšių kontrolės tarybos sudėties ir nuostatų, Introdukcijos, reintrodukcijos ir perkėlimo programos patvirtinimo“ (toliau – Tvarkos aprašas) nuostatomis ar saugomų teritorijų planavimo dokumentuose, laikantis augalų apsaugos produktų etiketėje nustatytų reikalavimų. </w:t>
      </w:r>
    </w:p>
    <w:p w14:paraId="4B9557F5" w14:textId="081F17EE" w:rsidR="7C76CB9F" w:rsidRDefault="7C76CB9F" w:rsidP="002136F2">
      <w:pPr>
        <w:pStyle w:val="Sraopastraipa"/>
        <w:numPr>
          <w:ilvl w:val="2"/>
          <w:numId w:val="5"/>
        </w:numPr>
        <w:tabs>
          <w:tab w:val="left" w:pos="1276"/>
        </w:tabs>
        <w:spacing w:after="0" w:line="240" w:lineRule="auto"/>
        <w:ind w:left="792" w:hanging="225"/>
        <w:jc w:val="both"/>
        <w:rPr>
          <w:rFonts w:ascii="Times New Roman" w:eastAsia="Aptos" w:hAnsi="Times New Roman" w:cs="Arial"/>
        </w:rPr>
      </w:pPr>
      <w:r w:rsidRPr="775E1326">
        <w:rPr>
          <w:rFonts w:ascii="Times New Roman" w:eastAsia="Aptos" w:hAnsi="Times New Roman" w:cs="Arial"/>
        </w:rPr>
        <w:t>Ispaninio ariono paplitimo vietose, kuriose buvo naudojamos cheminės ir mechaninės naikinimo priemonės, Klientas turi teisę tikrinti darbų kokybę tiek fiziškai atvykdamas į darbų atlikimo vietą, tiek naudodamasis skaitmeninėmis stebėsenos duomenimis</w:t>
      </w:r>
      <w:r w:rsidR="4B3F5E49" w:rsidRPr="775E1326">
        <w:rPr>
          <w:rFonts w:ascii="Times New Roman" w:eastAsia="Aptos" w:hAnsi="Times New Roman" w:cs="Arial"/>
        </w:rPr>
        <w:t xml:space="preserve"> (</w:t>
      </w:r>
      <w:r w:rsidR="007A0272">
        <w:rPr>
          <w:rFonts w:ascii="Times New Roman" w:eastAsia="Aptos" w:hAnsi="Times New Roman" w:cs="Arial"/>
        </w:rPr>
        <w:t xml:space="preserve">stebėti </w:t>
      </w:r>
      <w:r w:rsidR="4B3F5E49" w:rsidRPr="775E1326">
        <w:rPr>
          <w:rFonts w:ascii="Times New Roman" w:eastAsia="Aptos" w:hAnsi="Times New Roman" w:cs="Arial"/>
        </w:rPr>
        <w:t>GPS duomenis)</w:t>
      </w:r>
      <w:r w:rsidRPr="775E1326">
        <w:rPr>
          <w:rFonts w:ascii="Times New Roman" w:eastAsia="Aptos" w:hAnsi="Times New Roman" w:cs="Arial"/>
        </w:rPr>
        <w:t>.</w:t>
      </w:r>
    </w:p>
    <w:p w14:paraId="37C6F213" w14:textId="71706CD0" w:rsidR="00CD6F5F" w:rsidRPr="007A0272" w:rsidRDefault="7C76CB9F" w:rsidP="002136F2">
      <w:pPr>
        <w:pStyle w:val="Sraopastraipa"/>
        <w:numPr>
          <w:ilvl w:val="2"/>
          <w:numId w:val="5"/>
        </w:numPr>
        <w:tabs>
          <w:tab w:val="left" w:pos="1276"/>
        </w:tabs>
        <w:spacing w:after="0" w:line="240" w:lineRule="auto"/>
        <w:ind w:left="792" w:hanging="225"/>
        <w:jc w:val="both"/>
        <w:rPr>
          <w:rFonts w:ascii="Times New Roman" w:eastAsia="Aptos" w:hAnsi="Times New Roman" w:cs="Arial"/>
        </w:rPr>
      </w:pPr>
      <w:r w:rsidRPr="007A0272">
        <w:rPr>
          <w:rFonts w:ascii="Times New Roman" w:eastAsia="Aptos" w:hAnsi="Times New Roman" w:cs="Arial"/>
        </w:rPr>
        <w:t xml:space="preserve">Naudojant gaudykles, </w:t>
      </w:r>
      <w:r w:rsidR="00095DD6">
        <w:rPr>
          <w:rFonts w:ascii="Times New Roman" w:eastAsia="Aptos" w:hAnsi="Times New Roman" w:cs="Arial"/>
        </w:rPr>
        <w:t>Paslaugų teikėjas</w:t>
      </w:r>
      <w:r w:rsidRPr="007A0272">
        <w:rPr>
          <w:rFonts w:ascii="Times New Roman" w:eastAsia="Aptos" w:hAnsi="Times New Roman" w:cs="Arial"/>
        </w:rPr>
        <w:t xml:space="preserve"> turi laikytis visų gamintojo pateiktų rekomendacijų – tai svarbu tiek užtikrinant saugumą, tiek siekiant didžiausio gaudyklių efektyvumo. </w:t>
      </w:r>
      <w:r w:rsidR="00DA2DFF" w:rsidRPr="007A0272">
        <w:rPr>
          <w:rFonts w:ascii="Times New Roman" w:eastAsia="Aptos" w:hAnsi="Times New Roman" w:cs="Arial"/>
        </w:rPr>
        <w:t>Kiekviena gaudyklė turi turėti integruotą vietos nustatymo (GPS arba lygiavertį) siųstuvą, leidžiantį realiuoju arba periodiniu režimu nustatyti jos buvimo vietą ir atvaizduoti ją skaitmeniniame žemėlapyje.</w:t>
      </w:r>
      <w:r w:rsidR="00375617" w:rsidRPr="007A0272">
        <w:rPr>
          <w:rFonts w:ascii="Times New Roman" w:eastAsia="Aptos" w:hAnsi="Times New Roman" w:cs="Arial"/>
        </w:rPr>
        <w:t xml:space="preserve"> </w:t>
      </w:r>
      <w:r w:rsidR="00975B8D" w:rsidRPr="007A0272">
        <w:rPr>
          <w:rFonts w:ascii="Times New Roman" w:eastAsia="Aptos" w:hAnsi="Times New Roman" w:cs="Arial"/>
        </w:rPr>
        <w:t xml:space="preserve">Arba </w:t>
      </w:r>
      <w:r w:rsidR="00F2353D" w:rsidRPr="007A0272">
        <w:rPr>
          <w:rFonts w:ascii="Times New Roman" w:eastAsia="Aptos" w:hAnsi="Times New Roman" w:cs="Arial"/>
        </w:rPr>
        <w:t xml:space="preserve">gaudyklės gali būti sužymėtos unikaliu identifikaciniu numeriu, jų vietos pažymėtos skaitmeniniame žemėlapyje, o kiekvienas </w:t>
      </w:r>
      <w:r w:rsidR="00975B8D" w:rsidRPr="007A0272">
        <w:rPr>
          <w:rFonts w:ascii="Times New Roman" w:eastAsia="Aptos" w:hAnsi="Times New Roman" w:cs="Arial"/>
        </w:rPr>
        <w:t xml:space="preserve">gaudyklės </w:t>
      </w:r>
      <w:r w:rsidR="00F2353D" w:rsidRPr="007A0272">
        <w:rPr>
          <w:rFonts w:ascii="Times New Roman" w:eastAsia="Aptos" w:hAnsi="Times New Roman" w:cs="Arial"/>
        </w:rPr>
        <w:t>ištuštinimas registruojamas sistemoje, nurodant datą</w:t>
      </w:r>
      <w:r w:rsidR="00EA65BC">
        <w:rPr>
          <w:rFonts w:ascii="Times New Roman" w:eastAsia="Aptos" w:hAnsi="Times New Roman" w:cs="Arial"/>
        </w:rPr>
        <w:t xml:space="preserve"> ir </w:t>
      </w:r>
      <w:r w:rsidR="008750BE">
        <w:rPr>
          <w:rFonts w:ascii="Times New Roman" w:eastAsia="Aptos" w:hAnsi="Times New Roman" w:cs="Arial"/>
        </w:rPr>
        <w:t xml:space="preserve">ištuštinamo turinio </w:t>
      </w:r>
      <w:r w:rsidR="00EA65BC">
        <w:rPr>
          <w:rFonts w:ascii="Times New Roman" w:eastAsia="Aptos" w:hAnsi="Times New Roman" w:cs="Arial"/>
        </w:rPr>
        <w:t>kiekį (kg)</w:t>
      </w:r>
      <w:r w:rsidR="00F2353D" w:rsidRPr="007A0272">
        <w:rPr>
          <w:rFonts w:ascii="Times New Roman" w:eastAsia="Aptos" w:hAnsi="Times New Roman" w:cs="Arial"/>
        </w:rPr>
        <w:t>.</w:t>
      </w:r>
    </w:p>
    <w:p w14:paraId="365D9A47" w14:textId="3B1FED5A" w:rsidR="00863D28" w:rsidRPr="00863D28" w:rsidRDefault="000E474D" w:rsidP="002136F2">
      <w:pPr>
        <w:pStyle w:val="Sraopastraipa"/>
        <w:numPr>
          <w:ilvl w:val="2"/>
          <w:numId w:val="5"/>
        </w:numPr>
        <w:tabs>
          <w:tab w:val="left" w:pos="1276"/>
        </w:tabs>
        <w:spacing w:after="0" w:line="240" w:lineRule="auto"/>
        <w:ind w:left="792" w:hanging="225"/>
        <w:jc w:val="both"/>
        <w:rPr>
          <w:rFonts w:ascii="Times New Roman" w:hAnsi="Times New Roman"/>
        </w:rPr>
      </w:pPr>
      <w:r w:rsidRPr="00863D28">
        <w:rPr>
          <w:rFonts w:ascii="Times New Roman" w:eastAsia="Aptos" w:hAnsi="Times New Roman" w:cs="Arial"/>
        </w:rPr>
        <w:t>Paslaugų teikėjas užtikrina GPS siųstuvų veikimą viso sezono metu</w:t>
      </w:r>
      <w:r w:rsidR="00CD6F5F" w:rsidRPr="00863D28">
        <w:rPr>
          <w:rFonts w:ascii="Times New Roman" w:eastAsia="Aptos" w:hAnsi="Times New Roman" w:cs="Arial"/>
        </w:rPr>
        <w:t>.</w:t>
      </w:r>
      <w:r w:rsidRPr="00863D28">
        <w:rPr>
          <w:rFonts w:ascii="Times New Roman" w:eastAsia="Aptos" w:hAnsi="Times New Roman" w:cs="Arial"/>
        </w:rPr>
        <w:t xml:space="preserve"> Duomenys turi būti pasiekiami </w:t>
      </w:r>
      <w:r w:rsidR="005208B1">
        <w:rPr>
          <w:rFonts w:ascii="Times New Roman" w:eastAsia="Aptos" w:hAnsi="Times New Roman" w:cs="Arial"/>
        </w:rPr>
        <w:t xml:space="preserve">Klientui </w:t>
      </w:r>
      <w:r w:rsidRPr="00863D28">
        <w:rPr>
          <w:rFonts w:ascii="Times New Roman" w:eastAsia="Aptos" w:hAnsi="Times New Roman" w:cs="Arial"/>
        </w:rPr>
        <w:t>realiuoju arba periodiniu režimu.</w:t>
      </w:r>
    </w:p>
    <w:p w14:paraId="44EE08F6" w14:textId="18EE07E3" w:rsidR="775E1326" w:rsidRPr="00AD2134" w:rsidRDefault="00863D28" w:rsidP="002136F2">
      <w:pPr>
        <w:pStyle w:val="Sraopastraipa"/>
        <w:numPr>
          <w:ilvl w:val="2"/>
          <w:numId w:val="5"/>
        </w:numPr>
        <w:tabs>
          <w:tab w:val="left" w:pos="1276"/>
          <w:tab w:val="left" w:pos="1418"/>
        </w:tabs>
        <w:spacing w:after="0" w:line="240" w:lineRule="auto"/>
        <w:ind w:left="792" w:hanging="225"/>
        <w:jc w:val="both"/>
        <w:rPr>
          <w:rFonts w:ascii="Times New Roman" w:hAnsi="Times New Roman"/>
        </w:rPr>
      </w:pPr>
      <w:r w:rsidRPr="00863D28">
        <w:rPr>
          <w:rFonts w:ascii="Times New Roman" w:eastAsia="Aptos" w:hAnsi="Times New Roman" w:cs="Arial"/>
        </w:rPr>
        <w:t xml:space="preserve">Ispaninių arionų rankinio rinkimo metu </w:t>
      </w:r>
      <w:r w:rsidR="0017129E">
        <w:rPr>
          <w:rFonts w:ascii="Times New Roman" w:eastAsia="Aptos" w:hAnsi="Times New Roman" w:cs="Arial"/>
        </w:rPr>
        <w:t xml:space="preserve">Paslaugų </w:t>
      </w:r>
      <w:r w:rsidRPr="00863D28">
        <w:rPr>
          <w:rFonts w:ascii="Times New Roman" w:eastAsia="Aptos" w:hAnsi="Times New Roman" w:cs="Arial"/>
        </w:rPr>
        <w:t>t</w:t>
      </w:r>
      <w:r w:rsidR="0017129E">
        <w:rPr>
          <w:rFonts w:ascii="Times New Roman" w:eastAsia="Aptos" w:hAnsi="Times New Roman" w:cs="Arial"/>
        </w:rPr>
        <w:t>ei</w:t>
      </w:r>
      <w:r w:rsidRPr="00863D28">
        <w:rPr>
          <w:rFonts w:ascii="Times New Roman" w:eastAsia="Aptos" w:hAnsi="Times New Roman" w:cs="Arial"/>
        </w:rPr>
        <w:t>kėjas privalo naudoti GPS sekimo įrenginius arba lygiaverčius sprendi</w:t>
      </w:r>
      <w:r w:rsidR="0017129E">
        <w:rPr>
          <w:rFonts w:ascii="Times New Roman" w:eastAsia="Aptos" w:hAnsi="Times New Roman" w:cs="Arial"/>
        </w:rPr>
        <w:t>nius</w:t>
      </w:r>
      <w:r w:rsidRPr="00863D28">
        <w:rPr>
          <w:rFonts w:ascii="Times New Roman" w:eastAsia="Aptos" w:hAnsi="Times New Roman" w:cs="Arial"/>
        </w:rPr>
        <w:t>, fiksuojančius darbuotojų judėjimo trajektorijas aptarnaujamoje teritorijoje. Šie duomenys turi būti pateikiami skaitmeninio žemėlapio forma ir naudojami teritorijos padengimo bei darbo atlikimo kontrolei.</w:t>
      </w:r>
    </w:p>
    <w:p w14:paraId="4A7DD6F5" w14:textId="7D3D659B" w:rsidR="00AD2134" w:rsidRDefault="00AD2134" w:rsidP="002136F2">
      <w:pPr>
        <w:pStyle w:val="Sraopastraipa"/>
        <w:numPr>
          <w:ilvl w:val="2"/>
          <w:numId w:val="5"/>
        </w:numPr>
        <w:tabs>
          <w:tab w:val="left" w:pos="1276"/>
          <w:tab w:val="left" w:pos="1418"/>
        </w:tabs>
        <w:spacing w:after="0" w:line="240" w:lineRule="auto"/>
        <w:ind w:left="792" w:hanging="225"/>
        <w:jc w:val="both"/>
        <w:rPr>
          <w:rFonts w:ascii="Times New Roman" w:hAnsi="Times New Roman"/>
        </w:rPr>
      </w:pPr>
      <w:r w:rsidRPr="00AD2134">
        <w:rPr>
          <w:rFonts w:ascii="Times New Roman" w:hAnsi="Times New Roman"/>
        </w:rPr>
        <w:t xml:space="preserve">Po kiekvieno ispaninių arionų rinkimo etapo </w:t>
      </w:r>
      <w:r w:rsidR="00B8359C">
        <w:rPr>
          <w:rFonts w:ascii="Times New Roman" w:hAnsi="Times New Roman"/>
        </w:rPr>
        <w:t>Paslaugų teikėjas</w:t>
      </w:r>
      <w:r w:rsidRPr="00AD2134">
        <w:rPr>
          <w:rFonts w:ascii="Times New Roman" w:hAnsi="Times New Roman"/>
        </w:rPr>
        <w:t xml:space="preserve"> privalo pateikti </w:t>
      </w:r>
      <w:r w:rsidR="009D23A6">
        <w:rPr>
          <w:rFonts w:ascii="Times New Roman" w:hAnsi="Times New Roman"/>
        </w:rPr>
        <w:t xml:space="preserve">informaciją apie </w:t>
      </w:r>
      <w:r w:rsidRPr="00AD2134">
        <w:rPr>
          <w:rFonts w:ascii="Times New Roman" w:hAnsi="Times New Roman"/>
        </w:rPr>
        <w:t xml:space="preserve">surinktų </w:t>
      </w:r>
      <w:r w:rsidR="002308B4">
        <w:rPr>
          <w:rFonts w:ascii="Times New Roman" w:hAnsi="Times New Roman"/>
        </w:rPr>
        <w:t>A</w:t>
      </w:r>
      <w:r w:rsidRPr="00AD2134">
        <w:rPr>
          <w:rFonts w:ascii="Times New Roman" w:hAnsi="Times New Roman"/>
        </w:rPr>
        <w:t>rionų kiek</w:t>
      </w:r>
      <w:r w:rsidR="009D23A6">
        <w:rPr>
          <w:rFonts w:ascii="Times New Roman" w:hAnsi="Times New Roman"/>
        </w:rPr>
        <w:t>į</w:t>
      </w:r>
      <w:r w:rsidRPr="00AD2134">
        <w:rPr>
          <w:rFonts w:ascii="Times New Roman" w:hAnsi="Times New Roman"/>
        </w:rPr>
        <w:t>, apskaičiuot</w:t>
      </w:r>
      <w:r w:rsidR="009D23A6">
        <w:rPr>
          <w:rFonts w:ascii="Times New Roman" w:hAnsi="Times New Roman"/>
        </w:rPr>
        <w:t xml:space="preserve">ą </w:t>
      </w:r>
      <w:r w:rsidRPr="00AD2134">
        <w:rPr>
          <w:rFonts w:ascii="Times New Roman" w:hAnsi="Times New Roman"/>
        </w:rPr>
        <w:t>ploto vienetui (</w:t>
      </w:r>
      <w:r w:rsidR="00D02661">
        <w:rPr>
          <w:rFonts w:ascii="Times New Roman" w:hAnsi="Times New Roman"/>
        </w:rPr>
        <w:t>kg</w:t>
      </w:r>
      <w:r w:rsidRPr="00AD2134">
        <w:rPr>
          <w:rFonts w:ascii="Times New Roman" w:hAnsi="Times New Roman"/>
        </w:rPr>
        <w:t>/ha).</w:t>
      </w:r>
      <w:r w:rsidR="002308B4" w:rsidRPr="002308B4">
        <w:t xml:space="preserve"> </w:t>
      </w:r>
      <w:r w:rsidR="002308B4" w:rsidRPr="002308B4">
        <w:rPr>
          <w:rFonts w:ascii="Times New Roman" w:hAnsi="Times New Roman"/>
        </w:rPr>
        <w:t xml:space="preserve">Surinktų </w:t>
      </w:r>
      <w:r w:rsidR="002308B4">
        <w:rPr>
          <w:rFonts w:ascii="Times New Roman" w:hAnsi="Times New Roman"/>
        </w:rPr>
        <w:t>A</w:t>
      </w:r>
      <w:r w:rsidR="002308B4" w:rsidRPr="002308B4">
        <w:rPr>
          <w:rFonts w:ascii="Times New Roman" w:hAnsi="Times New Roman"/>
        </w:rPr>
        <w:t xml:space="preserve">rionų apskaita vykdoma pagal </w:t>
      </w:r>
      <w:r w:rsidR="002308B4">
        <w:rPr>
          <w:rFonts w:ascii="Times New Roman" w:hAnsi="Times New Roman"/>
        </w:rPr>
        <w:t>Paslaugų teikėjo</w:t>
      </w:r>
      <w:r w:rsidR="002308B4" w:rsidRPr="002308B4">
        <w:rPr>
          <w:rFonts w:ascii="Times New Roman" w:hAnsi="Times New Roman"/>
        </w:rPr>
        <w:t xml:space="preserve"> taikomą </w:t>
      </w:r>
      <w:r w:rsidR="00296499">
        <w:rPr>
          <w:rFonts w:ascii="Times New Roman" w:hAnsi="Times New Roman"/>
        </w:rPr>
        <w:t xml:space="preserve">pasirinktą </w:t>
      </w:r>
      <w:r w:rsidR="002308B4" w:rsidRPr="002308B4">
        <w:rPr>
          <w:rFonts w:ascii="Times New Roman" w:hAnsi="Times New Roman"/>
        </w:rPr>
        <w:t>vieningą metodiką.</w:t>
      </w:r>
    </w:p>
    <w:p w14:paraId="0CA68598" w14:textId="69104EC4" w:rsidR="00B8359C" w:rsidRPr="00863D28" w:rsidRDefault="00B8359C" w:rsidP="002136F2">
      <w:pPr>
        <w:pStyle w:val="Sraopastraipa"/>
        <w:numPr>
          <w:ilvl w:val="2"/>
          <w:numId w:val="5"/>
        </w:numPr>
        <w:tabs>
          <w:tab w:val="left" w:pos="1276"/>
          <w:tab w:val="left" w:pos="1418"/>
        </w:tabs>
        <w:spacing w:after="0" w:line="240" w:lineRule="auto"/>
        <w:ind w:left="792" w:hanging="225"/>
        <w:jc w:val="both"/>
        <w:rPr>
          <w:rFonts w:ascii="Times New Roman" w:hAnsi="Times New Roman"/>
        </w:rPr>
      </w:pPr>
      <w:r w:rsidRPr="00B8359C">
        <w:rPr>
          <w:rFonts w:ascii="Times New Roman" w:hAnsi="Times New Roman"/>
        </w:rPr>
        <w:t xml:space="preserve">Ispaninių arionų rankinio rinkimo metu </w:t>
      </w:r>
      <w:r w:rsidR="00296499">
        <w:rPr>
          <w:rFonts w:ascii="Times New Roman" w:hAnsi="Times New Roman"/>
        </w:rPr>
        <w:t>Paslaugų teikėjas</w:t>
      </w:r>
      <w:r w:rsidRPr="00B8359C">
        <w:rPr>
          <w:rFonts w:ascii="Times New Roman" w:hAnsi="Times New Roman"/>
        </w:rPr>
        <w:t xml:space="preserve"> privalo užtikrinti, kad darbuotojų faktinis nueitas atstumas aptarnaujamoje teritorijoje būtų ne mažesnis kaip </w:t>
      </w:r>
      <w:r w:rsidRPr="00B8359C">
        <w:rPr>
          <w:rFonts w:ascii="Times New Roman" w:hAnsi="Times New Roman"/>
        </w:rPr>
        <w:lastRenderedPageBreak/>
        <w:t>3 000 metrų vienam hektarui. Darbuotojų judėjimo trajektorijos turi būti fiksuojamos GPS sekimo įrenginiais arba lygiaverčiais sprendimais ir pateikiamos skaitmeninio žemėlapio forma. Nurodytas nueito atstumo reikalavimas atitinka apytikslį 2–4 metrų atstumą tarp judėjimo trajektorijų ir taikomas teritorijos padengimo įvertinimui. Leidžiama iki ±15 % paklaida dėl reljefo, kliūčių ar teritorijos formos.</w:t>
      </w:r>
    </w:p>
    <w:p w14:paraId="44103F9A" w14:textId="588F5A0E" w:rsidR="0030445A" w:rsidRDefault="603C7F80" w:rsidP="002136F2">
      <w:pPr>
        <w:pStyle w:val="Sraopastraipa"/>
        <w:numPr>
          <w:ilvl w:val="1"/>
          <w:numId w:val="5"/>
        </w:numPr>
        <w:tabs>
          <w:tab w:val="left" w:pos="284"/>
          <w:tab w:val="left" w:pos="993"/>
        </w:tabs>
        <w:spacing w:after="0" w:line="240" w:lineRule="auto"/>
        <w:ind w:left="851" w:hanging="567"/>
        <w:contextualSpacing w:val="0"/>
        <w:jc w:val="both"/>
        <w:rPr>
          <w:rFonts w:ascii="Times New Roman" w:eastAsia="Calibri" w:hAnsi="Times New Roman"/>
        </w:rPr>
      </w:pPr>
      <w:r w:rsidRPr="775E1326">
        <w:rPr>
          <w:rFonts w:ascii="Times New Roman" w:eastAsia="Calibri" w:hAnsi="Times New Roman"/>
        </w:rPr>
        <w:t xml:space="preserve">Didžiausią </w:t>
      </w:r>
      <w:r w:rsidR="7D048B9F" w:rsidRPr="775E1326">
        <w:rPr>
          <w:rFonts w:ascii="Times New Roman" w:eastAsia="Calibri" w:hAnsi="Times New Roman"/>
        </w:rPr>
        <w:t>darbų dalį</w:t>
      </w:r>
      <w:r w:rsidRPr="775E1326">
        <w:rPr>
          <w:rFonts w:ascii="Times New Roman" w:eastAsia="Calibri" w:hAnsi="Times New Roman"/>
        </w:rPr>
        <w:t xml:space="preserve"> sudar</w:t>
      </w:r>
      <w:r w:rsidR="6C604783" w:rsidRPr="775E1326">
        <w:rPr>
          <w:rFonts w:ascii="Times New Roman" w:eastAsia="Calibri" w:hAnsi="Times New Roman"/>
        </w:rPr>
        <w:t>ys</w:t>
      </w:r>
      <w:r w:rsidRPr="775E1326">
        <w:rPr>
          <w:rFonts w:ascii="Times New Roman" w:eastAsia="Calibri" w:hAnsi="Times New Roman"/>
        </w:rPr>
        <w:t xml:space="preserve"> </w:t>
      </w:r>
      <w:r w:rsidR="000F2162">
        <w:rPr>
          <w:rFonts w:ascii="Times New Roman" w:eastAsia="Calibri" w:hAnsi="Times New Roman"/>
        </w:rPr>
        <w:t xml:space="preserve">kasmetiniai </w:t>
      </w:r>
      <w:r w:rsidRPr="775E1326">
        <w:rPr>
          <w:rFonts w:ascii="Times New Roman" w:eastAsia="Calibri" w:hAnsi="Times New Roman"/>
        </w:rPr>
        <w:t xml:space="preserve">mechaniniai darbai – rankinis </w:t>
      </w:r>
      <w:r w:rsidR="7D048B9F" w:rsidRPr="775E1326">
        <w:rPr>
          <w:rFonts w:ascii="Times New Roman" w:eastAsia="Calibri" w:hAnsi="Times New Roman"/>
        </w:rPr>
        <w:t>šliužų</w:t>
      </w:r>
      <w:r w:rsidRPr="775E1326">
        <w:rPr>
          <w:rFonts w:ascii="Times New Roman" w:eastAsia="Calibri" w:hAnsi="Times New Roman"/>
        </w:rPr>
        <w:t xml:space="preserve"> rinkimas ir slėptuvių šalinimas 47,7 ha plote, bei žolės pjovimas (šienavimas) 10,4 ha teritorijoje. Papildomai kasmet numatomas </w:t>
      </w:r>
      <w:r w:rsidR="7B9914CD" w:rsidRPr="775E1326">
        <w:rPr>
          <w:rFonts w:ascii="Times New Roman" w:eastAsia="Calibri" w:hAnsi="Times New Roman"/>
        </w:rPr>
        <w:t>c</w:t>
      </w:r>
      <w:r w:rsidRPr="775E1326">
        <w:rPr>
          <w:rFonts w:ascii="Times New Roman" w:eastAsia="Calibri" w:hAnsi="Times New Roman"/>
        </w:rPr>
        <w:t xml:space="preserve">heminių priemonių barstymas 7,4 ha plote. Šios priemonės yra esminės </w:t>
      </w:r>
      <w:r w:rsidR="7B9914CD" w:rsidRPr="775E1326">
        <w:rPr>
          <w:rFonts w:ascii="Times New Roman" w:eastAsia="Calibri" w:hAnsi="Times New Roman"/>
        </w:rPr>
        <w:t>šliužų</w:t>
      </w:r>
      <w:r w:rsidRPr="775E1326">
        <w:rPr>
          <w:rFonts w:ascii="Times New Roman" w:eastAsia="Calibri" w:hAnsi="Times New Roman"/>
        </w:rPr>
        <w:t xml:space="preserve"> populiacijos naikinimui ir gausumo reguliavimui, o jų vykdymą papildo </w:t>
      </w:r>
      <w:r w:rsidR="62A019B4" w:rsidRPr="775E1326">
        <w:rPr>
          <w:rFonts w:ascii="Times New Roman" w:eastAsia="Calibri" w:hAnsi="Times New Roman"/>
        </w:rPr>
        <w:t xml:space="preserve">gyventojų </w:t>
      </w:r>
      <w:r w:rsidRPr="775E1326">
        <w:rPr>
          <w:rFonts w:ascii="Times New Roman" w:eastAsia="Calibri" w:hAnsi="Times New Roman"/>
        </w:rPr>
        <w:t>informavimo, organizacinės priemonės, gaudyklių įsigijimas</w:t>
      </w:r>
      <w:r w:rsidR="00A33E76">
        <w:rPr>
          <w:rFonts w:ascii="Times New Roman" w:eastAsia="Calibri" w:hAnsi="Times New Roman"/>
        </w:rPr>
        <w:t xml:space="preserve"> </w:t>
      </w:r>
      <w:r w:rsidRPr="775E1326">
        <w:rPr>
          <w:rFonts w:ascii="Times New Roman" w:eastAsia="Calibri" w:hAnsi="Times New Roman"/>
        </w:rPr>
        <w:t>ir kiti sprendimai.</w:t>
      </w:r>
    </w:p>
    <w:p w14:paraId="109D8771" w14:textId="6C8302B1" w:rsidR="00CE07EB" w:rsidRPr="00CE07EB" w:rsidRDefault="00142474" w:rsidP="00CE07EB">
      <w:pPr>
        <w:pStyle w:val="Sraopastraipa"/>
        <w:numPr>
          <w:ilvl w:val="1"/>
          <w:numId w:val="5"/>
        </w:numPr>
        <w:tabs>
          <w:tab w:val="left" w:pos="284"/>
          <w:tab w:val="left" w:pos="993"/>
        </w:tabs>
        <w:spacing w:after="0" w:line="240" w:lineRule="auto"/>
        <w:contextualSpacing w:val="0"/>
        <w:jc w:val="both"/>
        <w:rPr>
          <w:rFonts w:ascii="Times New Roman" w:hAnsi="Times New Roman"/>
        </w:rPr>
      </w:pPr>
      <w:r w:rsidRPr="00CE07EB">
        <w:rPr>
          <w:rFonts w:ascii="Times New Roman" w:hAnsi="Times New Roman"/>
        </w:rPr>
        <w:t xml:space="preserve">Paslaugų teikėjas privalo vykdyti gyventojų informavimą apie ispaninių arionų naikinimo </w:t>
      </w:r>
      <w:r w:rsidR="00B25A7A" w:rsidRPr="00CE07EB">
        <w:rPr>
          <w:rFonts w:ascii="Times New Roman" w:hAnsi="Times New Roman"/>
        </w:rPr>
        <w:t>priemones</w:t>
      </w:r>
      <w:r w:rsidRPr="00CE07EB">
        <w:rPr>
          <w:rFonts w:ascii="Times New Roman" w:hAnsi="Times New Roman"/>
        </w:rPr>
        <w:t xml:space="preserve">, statydamas informacinius stendus aptarnaujamose teritorijose ir bendradarbiaudamas su </w:t>
      </w:r>
      <w:r w:rsidR="00DA5F94" w:rsidRPr="00CE07EB">
        <w:rPr>
          <w:rFonts w:ascii="Times New Roman" w:hAnsi="Times New Roman"/>
        </w:rPr>
        <w:t xml:space="preserve">Klientu. </w:t>
      </w:r>
      <w:r w:rsidR="00B25A7A" w:rsidRPr="00CE07EB">
        <w:rPr>
          <w:rFonts w:ascii="Times New Roman" w:hAnsi="Times New Roman"/>
        </w:rPr>
        <w:t>Paslaugų</w:t>
      </w:r>
      <w:r w:rsidR="00DA5F94" w:rsidRPr="00CE07EB">
        <w:rPr>
          <w:rFonts w:ascii="Times New Roman" w:hAnsi="Times New Roman"/>
        </w:rPr>
        <w:t xml:space="preserve"> teikėjas suderinęs su Klientu </w:t>
      </w:r>
      <w:r w:rsidRPr="00CE07EB">
        <w:rPr>
          <w:rFonts w:ascii="Times New Roman" w:hAnsi="Times New Roman"/>
        </w:rPr>
        <w:t>privalo organizuoti ir įgyvendinti ne mažiau kaip 1–2 ispaninių arionų naikinimo akcijas per sezoną, įtraukiant vietos gyventojus ir bendruomenes.</w:t>
      </w:r>
      <w:r w:rsidR="00DA5F94" w:rsidRPr="00CE07EB">
        <w:rPr>
          <w:rFonts w:ascii="Times New Roman" w:hAnsi="Times New Roman"/>
        </w:rPr>
        <w:t xml:space="preserve"> Paslaugų teikėjas </w:t>
      </w:r>
      <w:r w:rsidRPr="00CE07EB">
        <w:rPr>
          <w:rFonts w:ascii="Times New Roman" w:hAnsi="Times New Roman"/>
        </w:rPr>
        <w:t>privalo suteikti akcij</w:t>
      </w:r>
      <w:r w:rsidR="009F3C05" w:rsidRPr="00CE07EB">
        <w:rPr>
          <w:rFonts w:ascii="Times New Roman" w:hAnsi="Times New Roman"/>
        </w:rPr>
        <w:t>os</w:t>
      </w:r>
      <w:r w:rsidRPr="00CE07EB">
        <w:rPr>
          <w:rFonts w:ascii="Times New Roman" w:hAnsi="Times New Roman"/>
        </w:rPr>
        <w:t xml:space="preserve"> dalyviams būtinas priemones, reikalingas saugiam ir efektyviam ispaninių arionų rinkimui, įskaitant, apsaugines pirštines, maišelius, kibirėlius ar kitas analogiškas priemones.</w:t>
      </w:r>
      <w:r w:rsidR="009F3C05" w:rsidRPr="00CE07EB">
        <w:rPr>
          <w:rFonts w:ascii="Times New Roman" w:hAnsi="Times New Roman"/>
        </w:rPr>
        <w:t xml:space="preserve"> Informavimo ir gyventojų įtraukimo veiklos turi būti vykdomos laikantis galiojančių aplinkosaugos, darbų saugos ir visuomenės sveikatos reikalavimų</w:t>
      </w:r>
      <w:r w:rsidR="00B25A7A" w:rsidRPr="00CE07EB">
        <w:rPr>
          <w:rFonts w:ascii="Times New Roman" w:hAnsi="Times New Roman"/>
        </w:rPr>
        <w:t>.</w:t>
      </w:r>
      <w:r w:rsidR="00DE678F">
        <w:rPr>
          <w:rFonts w:ascii="Times New Roman" w:hAnsi="Times New Roman"/>
        </w:rPr>
        <w:t xml:space="preserve"> </w:t>
      </w:r>
      <w:r w:rsidR="00D11603">
        <w:rPr>
          <w:rFonts w:ascii="Times New Roman" w:hAnsi="Times New Roman"/>
        </w:rPr>
        <w:t>Paslaugų teikėjas privalo p</w:t>
      </w:r>
      <w:r w:rsidR="00DE678F" w:rsidRPr="00DE678F">
        <w:rPr>
          <w:rFonts w:ascii="Times New Roman" w:hAnsi="Times New Roman"/>
        </w:rPr>
        <w:t>aruošti informaciją ir supažindinti visuomenę dėl planuojamųjų priemonių (priemonių</w:t>
      </w:r>
      <w:r w:rsidR="00346DD9">
        <w:rPr>
          <w:rFonts w:ascii="Times New Roman" w:hAnsi="Times New Roman"/>
        </w:rPr>
        <w:t xml:space="preserve"> </w:t>
      </w:r>
      <w:r w:rsidR="00346DD9" w:rsidRPr="00346DD9">
        <w:rPr>
          <w:rFonts w:ascii="Times New Roman" w:hAnsi="Times New Roman"/>
        </w:rPr>
        <w:t>Nr. 1–6</w:t>
      </w:r>
      <w:r w:rsidR="00DE678F" w:rsidRPr="00DE678F">
        <w:rPr>
          <w:rFonts w:ascii="Times New Roman" w:hAnsi="Times New Roman"/>
        </w:rPr>
        <w:t>), jų taikymo laiką ir tvarkymo plotų vietas viso įgyvendinimo laikotarpiu</w:t>
      </w:r>
      <w:r w:rsidR="00346DD9">
        <w:rPr>
          <w:rFonts w:ascii="Times New Roman" w:hAnsi="Times New Roman"/>
        </w:rPr>
        <w:t>.</w:t>
      </w:r>
    </w:p>
    <w:p w14:paraId="54174F6E" w14:textId="22C03FCB" w:rsidR="008D550F" w:rsidRDefault="00894063" w:rsidP="008276DF">
      <w:pPr>
        <w:pStyle w:val="Sraopastraipa"/>
        <w:numPr>
          <w:ilvl w:val="1"/>
          <w:numId w:val="5"/>
        </w:numPr>
        <w:tabs>
          <w:tab w:val="left" w:pos="284"/>
          <w:tab w:val="left" w:pos="993"/>
        </w:tabs>
        <w:spacing w:after="0" w:line="240" w:lineRule="auto"/>
        <w:contextualSpacing w:val="0"/>
        <w:jc w:val="both"/>
        <w:rPr>
          <w:rFonts w:ascii="Times New Roman" w:hAnsi="Times New Roman"/>
        </w:rPr>
      </w:pPr>
      <w:r w:rsidRPr="008D550F">
        <w:rPr>
          <w:rFonts w:ascii="Times New Roman" w:hAnsi="Times New Roman"/>
        </w:rPr>
        <w:t>Preliminari 48 mėn. paslaugų apimtis</w:t>
      </w:r>
      <w:r w:rsidR="0049585D">
        <w:rPr>
          <w:rFonts w:ascii="Times New Roman" w:hAnsi="Times New Roman"/>
        </w:rPr>
        <w:t xml:space="preserve"> pateikta </w:t>
      </w:r>
      <w:r w:rsidR="00367A9F">
        <w:rPr>
          <w:rFonts w:ascii="Times New Roman" w:hAnsi="Times New Roman"/>
        </w:rPr>
        <w:t xml:space="preserve">7 </w:t>
      </w:r>
      <w:r w:rsidR="0049585D">
        <w:rPr>
          <w:rFonts w:ascii="Times New Roman" w:hAnsi="Times New Roman"/>
        </w:rPr>
        <w:t>l</w:t>
      </w:r>
      <w:r w:rsidRPr="0049585D">
        <w:rPr>
          <w:rFonts w:ascii="Times New Roman" w:hAnsi="Times New Roman"/>
        </w:rPr>
        <w:t>entelėje</w:t>
      </w:r>
      <w:r w:rsidR="0049585D">
        <w:rPr>
          <w:rFonts w:ascii="Times New Roman" w:hAnsi="Times New Roman"/>
        </w:rPr>
        <w:t>, kurioje</w:t>
      </w:r>
      <w:r w:rsidRPr="0049585D">
        <w:rPr>
          <w:rFonts w:ascii="Times New Roman" w:hAnsi="Times New Roman"/>
        </w:rPr>
        <w:t xml:space="preserve"> </w:t>
      </w:r>
      <w:r w:rsidRPr="008D550F">
        <w:rPr>
          <w:rFonts w:ascii="Times New Roman" w:hAnsi="Times New Roman"/>
        </w:rPr>
        <w:t>nurodytos preliminarios 48 (keturiasdešimt aštuonių) mėnesių paslaugų teikimo laikotarpio apimtys, kurios gali kisti (didėti ir (ar) mažėti), neviršijant 400.000 EUR įskaitant visus mokesčius.</w:t>
      </w:r>
      <w:r w:rsidR="00CE07EB" w:rsidRPr="008D550F">
        <w:rPr>
          <w:rFonts w:ascii="Times New Roman" w:hAnsi="Times New Roman"/>
        </w:rPr>
        <w:t xml:space="preserve"> Klientas pasilieka teisę, atsižvelgdamas į </w:t>
      </w:r>
      <w:r w:rsidR="0054491C" w:rsidRPr="008D550F">
        <w:rPr>
          <w:rFonts w:ascii="Times New Roman" w:hAnsi="Times New Roman"/>
        </w:rPr>
        <w:t xml:space="preserve">Ariono gausumą, naujai </w:t>
      </w:r>
      <w:r w:rsidR="00F006E6" w:rsidRPr="008D550F">
        <w:rPr>
          <w:rFonts w:ascii="Times New Roman" w:hAnsi="Times New Roman"/>
        </w:rPr>
        <w:t>nustatytas Ariono radavietes</w:t>
      </w:r>
      <w:r w:rsidR="00CE07EB" w:rsidRPr="008D550F">
        <w:rPr>
          <w:rFonts w:ascii="Times New Roman" w:hAnsi="Times New Roman"/>
        </w:rPr>
        <w:t>, koreguoti darbų apimtis, neviršijant ±30 proc. nuo planuojamų apimčių.</w:t>
      </w:r>
    </w:p>
    <w:p w14:paraId="62FA1DC5" w14:textId="3C4CFF4E" w:rsidR="00DA4F74" w:rsidRDefault="00DA4F74" w:rsidP="00DA4F74">
      <w:pPr>
        <w:pStyle w:val="Sraopastraipa"/>
        <w:tabs>
          <w:tab w:val="left" w:pos="284"/>
          <w:tab w:val="left" w:pos="993"/>
        </w:tabs>
        <w:spacing w:after="0" w:line="240" w:lineRule="auto"/>
        <w:ind w:left="360"/>
        <w:contextualSpacing w:val="0"/>
        <w:jc w:val="both"/>
        <w:rPr>
          <w:rFonts w:ascii="Times New Roman" w:hAnsi="Times New Roman"/>
        </w:rPr>
      </w:pPr>
      <w:r w:rsidRPr="00DA4F74">
        <w:rPr>
          <w:rFonts w:ascii="Times New Roman" w:hAnsi="Times New Roman"/>
        </w:rPr>
        <w:tab/>
      </w:r>
    </w:p>
    <w:p w14:paraId="0CB8CCE7" w14:textId="797D6ADD" w:rsidR="00367A9F" w:rsidRPr="000D6DA3" w:rsidRDefault="00367A9F" w:rsidP="00367A9F">
      <w:pPr>
        <w:pStyle w:val="Sraopastraipa"/>
        <w:tabs>
          <w:tab w:val="left" w:pos="284"/>
          <w:tab w:val="left" w:pos="709"/>
          <w:tab w:val="left" w:pos="851"/>
        </w:tabs>
        <w:spacing w:after="0" w:line="240" w:lineRule="auto"/>
        <w:ind w:left="284"/>
        <w:contextualSpacing w:val="0"/>
        <w:jc w:val="both"/>
        <w:rPr>
          <w:rFonts w:ascii="Times New Roman" w:hAnsi="Times New Roman"/>
        </w:rPr>
      </w:pPr>
      <w:r>
        <w:rPr>
          <w:rFonts w:ascii="Times New Roman" w:eastAsia="Calibri" w:hAnsi="Times New Roman"/>
        </w:rPr>
        <w:t>7</w:t>
      </w:r>
      <w:r w:rsidRPr="000D6DA3">
        <w:rPr>
          <w:rFonts w:ascii="Times New Roman" w:eastAsia="Calibri" w:hAnsi="Times New Roman"/>
        </w:rPr>
        <w:t xml:space="preserve"> lentelė. </w:t>
      </w:r>
      <w:r w:rsidRPr="00367A9F">
        <w:rPr>
          <w:rFonts w:ascii="Times New Roman" w:eastAsia="Calibri" w:hAnsi="Times New Roman"/>
        </w:rPr>
        <w:t>Ispaninio ariono (</w:t>
      </w:r>
      <w:r w:rsidRPr="00367A9F">
        <w:rPr>
          <w:rFonts w:ascii="Times New Roman" w:eastAsia="Calibri" w:hAnsi="Times New Roman"/>
          <w:i/>
          <w:iCs/>
        </w:rPr>
        <w:t>Arion vulgaris</w:t>
      </w:r>
      <w:r w:rsidRPr="00367A9F">
        <w:rPr>
          <w:rFonts w:ascii="Times New Roman" w:eastAsia="Calibri" w:hAnsi="Times New Roman"/>
        </w:rPr>
        <w:t>) gausos reguliavim</w:t>
      </w:r>
      <w:r>
        <w:rPr>
          <w:rFonts w:ascii="Times New Roman" w:eastAsia="Calibri" w:hAnsi="Times New Roman"/>
        </w:rPr>
        <w:t>o</w:t>
      </w:r>
      <w:r w:rsidRPr="00367A9F">
        <w:rPr>
          <w:rFonts w:ascii="Times New Roman" w:eastAsia="Calibri" w:hAnsi="Times New Roman"/>
        </w:rPr>
        <w:t xml:space="preserve"> </w:t>
      </w:r>
      <w:r w:rsidRPr="000D6DA3">
        <w:rPr>
          <w:rFonts w:ascii="Times New Roman" w:eastAsia="Calibri" w:hAnsi="Times New Roman"/>
        </w:rPr>
        <w:t>preliminari 48 mėn. paslaugų apimtis.</w:t>
      </w:r>
    </w:p>
    <w:p w14:paraId="760B5067" w14:textId="77777777" w:rsidR="00537563" w:rsidRPr="00BD1A10" w:rsidRDefault="00537563" w:rsidP="7A211E63">
      <w:pPr>
        <w:pStyle w:val="Sraopastraipa"/>
        <w:tabs>
          <w:tab w:val="left" w:pos="284"/>
          <w:tab w:val="left" w:pos="851"/>
        </w:tabs>
        <w:spacing w:after="0" w:line="240" w:lineRule="auto"/>
        <w:ind w:left="644"/>
        <w:contextualSpacing w:val="0"/>
        <w:jc w:val="both"/>
        <w:rPr>
          <w:rFonts w:ascii="Times New Roman" w:hAnsi="Times New Roman"/>
        </w:rPr>
      </w:pPr>
    </w:p>
    <w:tbl>
      <w:tblPr>
        <w:tblW w:w="8788" w:type="dxa"/>
        <w:tblInd w:w="279" w:type="dxa"/>
        <w:tblLayout w:type="fixed"/>
        <w:tblCellMar>
          <w:left w:w="10" w:type="dxa"/>
          <w:right w:w="10" w:type="dxa"/>
        </w:tblCellMar>
        <w:tblLook w:val="04A0" w:firstRow="1" w:lastRow="0" w:firstColumn="1" w:lastColumn="0" w:noHBand="0" w:noVBand="1"/>
      </w:tblPr>
      <w:tblGrid>
        <w:gridCol w:w="567"/>
        <w:gridCol w:w="5245"/>
        <w:gridCol w:w="708"/>
        <w:gridCol w:w="2268"/>
      </w:tblGrid>
      <w:tr w:rsidR="00537563" w:rsidRPr="00BD1A10" w14:paraId="3DCE57C3" w14:textId="77777777" w:rsidTr="704062D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674D4" w14:textId="77777777" w:rsidR="00537563" w:rsidRPr="00BD1A10" w:rsidRDefault="00537563" w:rsidP="0017253C">
            <w:pPr>
              <w:spacing w:after="0" w:line="240" w:lineRule="auto"/>
              <w:jc w:val="center"/>
              <w:rPr>
                <w:rFonts w:ascii="Times New Roman" w:hAnsi="Times New Roman"/>
                <w:b/>
                <w:bCs/>
                <w:sz w:val="20"/>
                <w:szCs w:val="20"/>
              </w:rPr>
            </w:pPr>
            <w:r w:rsidRPr="00BD1A10">
              <w:rPr>
                <w:rFonts w:ascii="Times New Roman" w:hAnsi="Times New Roman"/>
                <w:b/>
                <w:bCs/>
                <w:sz w:val="20"/>
                <w:szCs w:val="20"/>
              </w:rPr>
              <w:t>Eil.</w:t>
            </w:r>
          </w:p>
          <w:p w14:paraId="6C5CCD6B" w14:textId="77777777" w:rsidR="00537563" w:rsidRPr="00BD1A10" w:rsidRDefault="00537563" w:rsidP="0017253C">
            <w:pPr>
              <w:spacing w:after="0" w:line="240" w:lineRule="auto"/>
              <w:jc w:val="center"/>
              <w:rPr>
                <w:rFonts w:ascii="Times New Roman" w:hAnsi="Times New Roman"/>
                <w:b/>
                <w:bCs/>
                <w:sz w:val="20"/>
                <w:szCs w:val="20"/>
              </w:rPr>
            </w:pPr>
            <w:r w:rsidRPr="00BD1A10">
              <w:rPr>
                <w:rFonts w:ascii="Times New Roman" w:hAnsi="Times New Roman"/>
                <w:b/>
                <w:bCs/>
                <w:sz w:val="20"/>
                <w:szCs w:val="20"/>
              </w:rPr>
              <w:t>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6AFF" w14:textId="77777777" w:rsidR="00537563" w:rsidRPr="00BD1A10" w:rsidRDefault="00537563" w:rsidP="0017253C">
            <w:pPr>
              <w:spacing w:after="0" w:line="240" w:lineRule="auto"/>
              <w:jc w:val="center"/>
              <w:rPr>
                <w:rFonts w:ascii="Times New Roman" w:hAnsi="Times New Roman"/>
                <w:b/>
                <w:bCs/>
                <w:sz w:val="20"/>
                <w:szCs w:val="20"/>
              </w:rPr>
            </w:pPr>
            <w:r w:rsidRPr="00BD1A10">
              <w:rPr>
                <w:rFonts w:ascii="Times New Roman" w:hAnsi="Times New Roman"/>
                <w:b/>
                <w:bCs/>
                <w:sz w:val="20"/>
                <w:szCs w:val="20"/>
              </w:rPr>
              <w:t>Paslaugų pavadinimas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B28C7B" w14:textId="77777777" w:rsidR="00537563" w:rsidRPr="00BD1A10" w:rsidRDefault="00537563" w:rsidP="0017253C">
            <w:pPr>
              <w:spacing w:after="0" w:line="240" w:lineRule="auto"/>
              <w:jc w:val="center"/>
              <w:rPr>
                <w:rFonts w:ascii="Times New Roman" w:hAnsi="Times New Roman"/>
                <w:b/>
                <w:bCs/>
                <w:sz w:val="20"/>
                <w:szCs w:val="20"/>
              </w:rPr>
            </w:pPr>
            <w:r w:rsidRPr="00BD1A10">
              <w:rPr>
                <w:rFonts w:ascii="Times New Roman" w:hAnsi="Times New Roman"/>
                <w:b/>
                <w:bCs/>
                <w:sz w:val="20"/>
                <w:szCs w:val="20"/>
              </w:rPr>
              <w:t>Mato vnt.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42E57" w14:textId="77777777" w:rsidR="00537563" w:rsidRPr="00BD1A10" w:rsidRDefault="16691B29" w:rsidP="0017253C">
            <w:pPr>
              <w:spacing w:after="0" w:line="240" w:lineRule="auto"/>
              <w:jc w:val="center"/>
              <w:rPr>
                <w:rFonts w:ascii="Times New Roman" w:hAnsi="Times New Roman"/>
                <w:b/>
                <w:bCs/>
                <w:sz w:val="20"/>
                <w:szCs w:val="20"/>
              </w:rPr>
            </w:pPr>
            <w:r w:rsidRPr="704062D8">
              <w:rPr>
                <w:rFonts w:ascii="Times New Roman" w:hAnsi="Times New Roman"/>
                <w:b/>
                <w:bCs/>
                <w:sz w:val="20"/>
                <w:szCs w:val="20"/>
              </w:rPr>
              <w:t>Preliminarios</w:t>
            </w:r>
          </w:p>
          <w:p w14:paraId="50328969" w14:textId="77777777" w:rsidR="00537563" w:rsidRPr="00BD1A10" w:rsidRDefault="16691B29" w:rsidP="0017253C">
            <w:pPr>
              <w:spacing w:after="0" w:line="240" w:lineRule="auto"/>
              <w:jc w:val="center"/>
              <w:rPr>
                <w:rFonts w:ascii="Times New Roman" w:hAnsi="Times New Roman"/>
                <w:b/>
                <w:bCs/>
                <w:sz w:val="20"/>
                <w:szCs w:val="20"/>
              </w:rPr>
            </w:pPr>
            <w:r w:rsidRPr="00BD1A10">
              <w:rPr>
                <w:rFonts w:ascii="Times New Roman" w:hAnsi="Times New Roman"/>
                <w:b/>
                <w:bCs/>
                <w:sz w:val="20"/>
                <w:szCs w:val="20"/>
                <w:shd w:val="clear" w:color="auto" w:fill="FFFFFF"/>
              </w:rPr>
              <w:t>48</w:t>
            </w:r>
            <w:r w:rsidRPr="00BD1A10">
              <w:rPr>
                <w:rFonts w:ascii="Times New Roman" w:hAnsi="Times New Roman"/>
                <w:b/>
                <w:bCs/>
                <w:sz w:val="20"/>
                <w:szCs w:val="20"/>
              </w:rPr>
              <w:t xml:space="preserve"> mėn. paslaugų teikimo laikotarpio apimtys</w:t>
            </w:r>
          </w:p>
        </w:tc>
      </w:tr>
      <w:tr w:rsidR="00537563" w:rsidRPr="00BD1A10" w14:paraId="022C69CF" w14:textId="77777777" w:rsidTr="704062D8">
        <w:trPr>
          <w:trHeight w:val="30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9ACC8" w14:textId="77777777" w:rsidR="00537563" w:rsidRPr="00BD1A10" w:rsidRDefault="00537563" w:rsidP="0017253C">
            <w:pPr>
              <w:spacing w:after="0" w:line="240" w:lineRule="auto"/>
              <w:jc w:val="center"/>
              <w:rPr>
                <w:rFonts w:ascii="Times New Roman" w:hAnsi="Times New Roman"/>
                <w:b/>
                <w:bCs/>
                <w:sz w:val="20"/>
                <w:szCs w:val="20"/>
              </w:rPr>
            </w:pPr>
            <w:r w:rsidRPr="00BD1A10">
              <w:rPr>
                <w:rFonts w:ascii="Times New Roman" w:hAnsi="Times New Roman"/>
                <w:b/>
                <w:bCs/>
                <w:sz w:val="20"/>
                <w:szCs w:val="20"/>
              </w:rPr>
              <w:t>1.</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63F6E" w14:textId="0F4718CE" w:rsidR="00537563" w:rsidRPr="00BD1A10" w:rsidRDefault="00C04EE8" w:rsidP="0017253C">
            <w:pPr>
              <w:spacing w:after="0" w:line="240" w:lineRule="auto"/>
              <w:jc w:val="both"/>
              <w:rPr>
                <w:rFonts w:ascii="Times New Roman" w:hAnsi="Times New Roman"/>
                <w:b/>
                <w:bCs/>
                <w:sz w:val="20"/>
                <w:szCs w:val="20"/>
              </w:rPr>
            </w:pPr>
            <w:r w:rsidRPr="00BD1A10">
              <w:rPr>
                <w:rFonts w:ascii="Times New Roman" w:hAnsi="Times New Roman"/>
                <w:b/>
                <w:bCs/>
                <w:sz w:val="20"/>
                <w:szCs w:val="20"/>
              </w:rPr>
              <w:t>Ispaninio ariono (</w:t>
            </w:r>
            <w:r w:rsidRPr="00547866">
              <w:rPr>
                <w:rFonts w:ascii="Times New Roman" w:hAnsi="Times New Roman"/>
                <w:b/>
                <w:bCs/>
                <w:i/>
                <w:iCs/>
                <w:sz w:val="20"/>
                <w:szCs w:val="20"/>
              </w:rPr>
              <w:t>Arion vulgaris</w:t>
            </w:r>
            <w:r w:rsidRPr="00BD1A10">
              <w:rPr>
                <w:rFonts w:ascii="Times New Roman" w:hAnsi="Times New Roman"/>
                <w:b/>
                <w:bCs/>
                <w:sz w:val="20"/>
                <w:szCs w:val="20"/>
              </w:rPr>
              <w:t xml:space="preserve">) gausos reguliavimas </w:t>
            </w:r>
            <w:r w:rsidR="005D5002" w:rsidRPr="00BD1A10">
              <w:rPr>
                <w:rFonts w:ascii="Times New Roman" w:hAnsi="Times New Roman"/>
                <w:b/>
                <w:bCs/>
                <w:sz w:val="20"/>
                <w:szCs w:val="20"/>
              </w:rPr>
              <w:t>cheminėmis priemonėmis</w:t>
            </w:r>
          </w:p>
        </w:tc>
      </w:tr>
      <w:tr w:rsidR="00537563" w:rsidRPr="00BD1A10" w14:paraId="2AF0414C" w14:textId="77777777" w:rsidTr="704062D8">
        <w:trPr>
          <w:trHeight w:val="58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E3CDA3" w14:textId="77777777" w:rsidR="00537563" w:rsidRPr="00BD1A10" w:rsidRDefault="00537563" w:rsidP="0017253C">
            <w:pPr>
              <w:spacing w:after="0" w:line="240" w:lineRule="auto"/>
              <w:jc w:val="center"/>
              <w:rPr>
                <w:rFonts w:ascii="Times New Roman" w:hAnsi="Times New Roman"/>
                <w:sz w:val="20"/>
                <w:szCs w:val="20"/>
              </w:rPr>
            </w:pPr>
            <w:r w:rsidRPr="00BD1A10">
              <w:rPr>
                <w:rFonts w:ascii="Times New Roman" w:hAnsi="Times New Roman"/>
                <w:sz w:val="20"/>
                <w:szCs w:val="20"/>
              </w:rPr>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54E333" w14:textId="3E96789E" w:rsidR="00537563" w:rsidRPr="00BD1A10" w:rsidRDefault="006D2DA7" w:rsidP="0017253C">
            <w:pPr>
              <w:spacing w:after="0" w:line="240" w:lineRule="auto"/>
              <w:jc w:val="both"/>
              <w:rPr>
                <w:rFonts w:ascii="Times New Roman" w:hAnsi="Times New Roman"/>
                <w:sz w:val="20"/>
                <w:szCs w:val="20"/>
              </w:rPr>
            </w:pPr>
            <w:r w:rsidRPr="00BD1A10">
              <w:rPr>
                <w:rFonts w:ascii="Times New Roman" w:hAnsi="Times New Roman"/>
                <w:sz w:val="20"/>
                <w:szCs w:val="20"/>
              </w:rPr>
              <w:t xml:space="preserve">Ispaninio ariono </w:t>
            </w:r>
            <w:r w:rsidR="00537563" w:rsidRPr="00BD1A10">
              <w:rPr>
                <w:rFonts w:ascii="Times New Roman" w:hAnsi="Times New Roman"/>
                <w:sz w:val="20"/>
                <w:szCs w:val="20"/>
              </w:rPr>
              <w:t>populiacij</w:t>
            </w:r>
            <w:r w:rsidRPr="00BD1A10">
              <w:rPr>
                <w:rFonts w:ascii="Times New Roman" w:hAnsi="Times New Roman"/>
                <w:sz w:val="20"/>
                <w:szCs w:val="20"/>
              </w:rPr>
              <w:t xml:space="preserve">os </w:t>
            </w:r>
            <w:r w:rsidR="00537563" w:rsidRPr="00BD1A10">
              <w:rPr>
                <w:rFonts w:ascii="Times New Roman" w:hAnsi="Times New Roman"/>
                <w:sz w:val="20"/>
                <w:szCs w:val="20"/>
              </w:rPr>
              <w:t xml:space="preserve">naikinimas </w:t>
            </w:r>
            <w:r w:rsidRPr="00BD1A10">
              <w:rPr>
                <w:rFonts w:ascii="Times New Roman" w:hAnsi="Times New Roman"/>
                <w:sz w:val="20"/>
                <w:szCs w:val="20"/>
              </w:rPr>
              <w:t>m</w:t>
            </w:r>
            <w:r w:rsidR="005D5002" w:rsidRPr="00BD1A10">
              <w:rPr>
                <w:rFonts w:ascii="Times New Roman" w:hAnsi="Times New Roman"/>
                <w:sz w:val="20"/>
                <w:szCs w:val="20"/>
              </w:rPr>
              <w:t>oliuskocid</w:t>
            </w:r>
            <w:r w:rsidRPr="00BD1A10">
              <w:rPr>
                <w:rFonts w:ascii="Times New Roman" w:hAnsi="Times New Roman"/>
                <w:sz w:val="20"/>
                <w:szCs w:val="20"/>
              </w:rPr>
              <w:t>ais</w:t>
            </w:r>
            <w:r w:rsidR="006A6863" w:rsidRPr="00BD1A10">
              <w:rPr>
                <w:rFonts w:ascii="Times New Roman" w:hAnsi="Times New Roman"/>
                <w:sz w:val="20"/>
                <w:szCs w:val="20"/>
              </w:rPr>
              <w:t xml:space="preserve"> juos barstant</w:t>
            </w:r>
            <w:r w:rsidR="002B48BB">
              <w:rPr>
                <w:rFonts w:ascii="Times New Roman" w:hAnsi="Times New Roman"/>
                <w:sz w:val="20"/>
                <w:szCs w:val="20"/>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CE52F" w14:textId="77777777" w:rsidR="00537563" w:rsidRPr="00BD1A10" w:rsidRDefault="00537563" w:rsidP="0017253C">
            <w:pPr>
              <w:spacing w:after="0" w:line="240" w:lineRule="auto"/>
              <w:jc w:val="center"/>
              <w:rPr>
                <w:rFonts w:ascii="Times New Roman" w:hAnsi="Times New Roman"/>
                <w:sz w:val="20"/>
                <w:szCs w:val="20"/>
              </w:rPr>
            </w:pPr>
            <w:r w:rsidRPr="00BD1A10">
              <w:rPr>
                <w:rFonts w:ascii="Times New Roman" w:hAnsi="Times New Roman"/>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1104C1" w14:textId="66E574A8" w:rsidR="00537563" w:rsidRPr="00BD1A10" w:rsidRDefault="00993CE4" w:rsidP="0017253C">
            <w:pPr>
              <w:spacing w:after="0" w:line="240" w:lineRule="auto"/>
              <w:jc w:val="center"/>
              <w:rPr>
                <w:rFonts w:ascii="Times New Roman" w:hAnsi="Times New Roman"/>
                <w:sz w:val="20"/>
                <w:szCs w:val="20"/>
              </w:rPr>
            </w:pPr>
            <w:r>
              <w:rPr>
                <w:rFonts w:ascii="Times New Roman" w:hAnsi="Times New Roman"/>
                <w:sz w:val="20"/>
                <w:szCs w:val="20"/>
              </w:rPr>
              <w:t>96,2</w:t>
            </w:r>
          </w:p>
        </w:tc>
      </w:tr>
      <w:tr w:rsidR="000857E4" w:rsidRPr="00BD1A10" w14:paraId="6C6F87A6" w14:textId="77777777" w:rsidTr="704062D8">
        <w:trPr>
          <w:trHeight w:val="2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4F77E0" w14:textId="744906F2" w:rsidR="000857E4" w:rsidRPr="00BD1A10" w:rsidRDefault="000857E4" w:rsidP="0017253C">
            <w:pPr>
              <w:spacing w:after="0" w:line="240" w:lineRule="auto"/>
              <w:jc w:val="center"/>
              <w:rPr>
                <w:rFonts w:ascii="Times New Roman" w:hAnsi="Times New Roman"/>
                <w:sz w:val="20"/>
                <w:szCs w:val="20"/>
              </w:rPr>
            </w:pPr>
            <w:r>
              <w:rPr>
                <w:rFonts w:ascii="Times New Roman" w:hAnsi="Times New Roman"/>
                <w:sz w:val="20"/>
                <w:szCs w:val="20"/>
              </w:rPr>
              <w:t>1.</w:t>
            </w:r>
            <w:r w:rsidR="003A493D">
              <w:rPr>
                <w:rFonts w:ascii="Times New Roman" w:hAnsi="Times New Roman"/>
                <w:sz w:val="20"/>
                <w:szCs w:val="20"/>
              </w:rPr>
              <w:t>2</w:t>
            </w:r>
            <w:r>
              <w:rPr>
                <w:rFonts w:ascii="Times New Roman" w:hAnsi="Times New Roman"/>
                <w:sz w:val="20"/>
                <w:szCs w:val="20"/>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B672D0" w14:textId="21AFB6CB" w:rsidR="000857E4" w:rsidRPr="00BD1A10" w:rsidRDefault="000857E4" w:rsidP="0017253C">
            <w:pPr>
              <w:spacing w:after="0" w:line="240" w:lineRule="auto"/>
              <w:jc w:val="both"/>
              <w:rPr>
                <w:rFonts w:ascii="Times New Roman" w:hAnsi="Times New Roman"/>
                <w:sz w:val="20"/>
                <w:szCs w:val="20"/>
              </w:rPr>
            </w:pPr>
            <w:r>
              <w:rPr>
                <w:rFonts w:ascii="Times New Roman" w:hAnsi="Times New Roman"/>
                <w:sz w:val="20"/>
                <w:szCs w:val="20"/>
              </w:rPr>
              <w:t>Cheminių priemonių įsigijimas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5F765E" w14:textId="5A95D85F" w:rsidR="000857E4" w:rsidRDefault="000857E4" w:rsidP="0017253C">
            <w:pPr>
              <w:spacing w:after="0" w:line="240" w:lineRule="auto"/>
              <w:jc w:val="center"/>
              <w:rPr>
                <w:rFonts w:ascii="Times New Roman" w:hAnsi="Times New Roman"/>
                <w:sz w:val="20"/>
                <w:szCs w:val="20"/>
              </w:rPr>
            </w:pPr>
            <w:r>
              <w:rPr>
                <w:rFonts w:ascii="Times New Roman" w:hAnsi="Times New Roman"/>
                <w:sz w:val="20"/>
                <w:szCs w:val="20"/>
              </w:rPr>
              <w:t>kg</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CE810" w14:textId="3966C73A" w:rsidR="000857E4" w:rsidRPr="00BD1A10" w:rsidRDefault="006F3A7E" w:rsidP="0017253C">
            <w:pPr>
              <w:spacing w:after="0" w:line="240" w:lineRule="auto"/>
              <w:jc w:val="center"/>
              <w:rPr>
                <w:rFonts w:ascii="Times New Roman" w:hAnsi="Times New Roman"/>
                <w:sz w:val="20"/>
                <w:szCs w:val="20"/>
              </w:rPr>
            </w:pPr>
            <w:r>
              <w:rPr>
                <w:rFonts w:ascii="Times New Roman" w:hAnsi="Times New Roman"/>
                <w:sz w:val="20"/>
                <w:szCs w:val="20"/>
              </w:rPr>
              <w:t>580</w:t>
            </w:r>
          </w:p>
        </w:tc>
      </w:tr>
      <w:tr w:rsidR="00537563" w:rsidRPr="00BD1A10" w14:paraId="5177B13C" w14:textId="77777777" w:rsidTr="704062D8">
        <w:trPr>
          <w:trHeight w:val="2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05CAA3" w14:textId="77777777" w:rsidR="00537563" w:rsidRPr="00BD1A10" w:rsidRDefault="00537563" w:rsidP="0017253C">
            <w:pPr>
              <w:spacing w:after="0" w:line="240" w:lineRule="auto"/>
              <w:jc w:val="center"/>
              <w:rPr>
                <w:rFonts w:ascii="Times New Roman" w:hAnsi="Times New Roman"/>
                <w:b/>
                <w:bCs/>
                <w:sz w:val="20"/>
                <w:szCs w:val="20"/>
              </w:rPr>
            </w:pPr>
            <w:r w:rsidRPr="00BD1A10">
              <w:rPr>
                <w:rFonts w:ascii="Times New Roman" w:hAnsi="Times New Roman"/>
                <w:b/>
                <w:bCs/>
                <w:sz w:val="20"/>
                <w:szCs w:val="20"/>
              </w:rPr>
              <w:t>2.</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3BBABD" w14:textId="19FCC148" w:rsidR="00537563" w:rsidRPr="00BD1A10" w:rsidRDefault="006D2DA7" w:rsidP="0017253C">
            <w:pPr>
              <w:spacing w:after="0" w:line="240" w:lineRule="auto"/>
              <w:jc w:val="both"/>
              <w:rPr>
                <w:rFonts w:ascii="Times New Roman" w:hAnsi="Times New Roman"/>
                <w:b/>
                <w:bCs/>
                <w:sz w:val="20"/>
                <w:szCs w:val="20"/>
              </w:rPr>
            </w:pPr>
            <w:r w:rsidRPr="00BD1A10">
              <w:rPr>
                <w:rFonts w:ascii="Times New Roman" w:hAnsi="Times New Roman"/>
                <w:b/>
                <w:bCs/>
                <w:sz w:val="20"/>
                <w:szCs w:val="20"/>
              </w:rPr>
              <w:t>Ispaninio ariono (</w:t>
            </w:r>
            <w:r w:rsidRPr="00547866">
              <w:rPr>
                <w:rFonts w:ascii="Times New Roman" w:hAnsi="Times New Roman"/>
                <w:b/>
                <w:bCs/>
                <w:i/>
                <w:iCs/>
                <w:sz w:val="20"/>
                <w:szCs w:val="20"/>
              </w:rPr>
              <w:t>Arion vulgaris</w:t>
            </w:r>
            <w:r w:rsidRPr="00BD1A10">
              <w:rPr>
                <w:rFonts w:ascii="Times New Roman" w:hAnsi="Times New Roman"/>
                <w:b/>
                <w:bCs/>
                <w:sz w:val="20"/>
                <w:szCs w:val="20"/>
              </w:rPr>
              <w:t xml:space="preserve">) gausos reguliavimas </w:t>
            </w:r>
            <w:r w:rsidR="00537563" w:rsidRPr="00BD1A10">
              <w:rPr>
                <w:rFonts w:ascii="Times New Roman" w:hAnsi="Times New Roman"/>
                <w:b/>
                <w:bCs/>
                <w:sz w:val="20"/>
                <w:szCs w:val="20"/>
              </w:rPr>
              <w:t>mechaninėmis priemonėmis</w:t>
            </w:r>
          </w:p>
        </w:tc>
      </w:tr>
      <w:tr w:rsidR="00537563" w:rsidRPr="00BD1A10" w14:paraId="25690F11" w14:textId="77777777" w:rsidTr="704062D8">
        <w:trPr>
          <w:trHeight w:val="2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D73D0F" w14:textId="77777777" w:rsidR="00537563" w:rsidRPr="00BD1A10" w:rsidRDefault="00537563" w:rsidP="0017253C">
            <w:pPr>
              <w:spacing w:after="0" w:line="240" w:lineRule="auto"/>
              <w:jc w:val="center"/>
              <w:rPr>
                <w:rFonts w:ascii="Times New Roman" w:hAnsi="Times New Roman"/>
                <w:sz w:val="20"/>
                <w:szCs w:val="20"/>
              </w:rPr>
            </w:pPr>
            <w:r w:rsidRPr="00BD1A10">
              <w:rPr>
                <w:rFonts w:ascii="Times New Roman" w:hAnsi="Times New Roman"/>
                <w:sz w:val="20"/>
                <w:szCs w:val="20"/>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4E68BB" w14:textId="68F965E4" w:rsidR="00537563" w:rsidRPr="00BD1A10" w:rsidRDefault="00A44787" w:rsidP="0017253C">
            <w:pPr>
              <w:spacing w:after="0" w:line="240" w:lineRule="auto"/>
              <w:jc w:val="both"/>
              <w:rPr>
                <w:rFonts w:ascii="Times New Roman" w:hAnsi="Times New Roman"/>
                <w:sz w:val="20"/>
                <w:szCs w:val="20"/>
              </w:rPr>
            </w:pPr>
            <w:r w:rsidRPr="00BD1A10">
              <w:rPr>
                <w:rFonts w:ascii="Times New Roman" w:hAnsi="Times New Roman"/>
                <w:sz w:val="20"/>
                <w:szCs w:val="20"/>
              </w:rPr>
              <w:t xml:space="preserve">Rankinis ispaninio </w:t>
            </w:r>
            <w:r w:rsidR="00B07053" w:rsidRPr="00BD1A10">
              <w:rPr>
                <w:rFonts w:ascii="Times New Roman" w:hAnsi="Times New Roman"/>
                <w:sz w:val="20"/>
                <w:szCs w:val="20"/>
              </w:rPr>
              <w:t>arionio rinkimas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48036" w14:textId="77777777" w:rsidR="00537563" w:rsidRPr="00BD1A10" w:rsidRDefault="00537563" w:rsidP="0017253C">
            <w:pPr>
              <w:spacing w:after="0" w:line="240" w:lineRule="auto"/>
              <w:jc w:val="center"/>
              <w:rPr>
                <w:rFonts w:ascii="Times New Roman" w:hAnsi="Times New Roman"/>
                <w:sz w:val="20"/>
                <w:szCs w:val="20"/>
              </w:rPr>
            </w:pPr>
            <w:r w:rsidRPr="00BD1A10">
              <w:rPr>
                <w:rFonts w:ascii="Times New Roman" w:hAnsi="Times New Roman"/>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876CE3" w14:textId="66C0710D" w:rsidR="00537563" w:rsidRPr="00BD1A10" w:rsidRDefault="00E60DE6" w:rsidP="0017253C">
            <w:pPr>
              <w:spacing w:after="0" w:line="240" w:lineRule="auto"/>
              <w:jc w:val="center"/>
              <w:rPr>
                <w:rFonts w:ascii="Times New Roman" w:hAnsi="Times New Roman"/>
                <w:sz w:val="20"/>
                <w:szCs w:val="20"/>
              </w:rPr>
            </w:pPr>
            <w:r>
              <w:rPr>
                <w:rFonts w:ascii="Times New Roman" w:hAnsi="Times New Roman"/>
                <w:sz w:val="20"/>
                <w:szCs w:val="20"/>
              </w:rPr>
              <w:t>39</w:t>
            </w:r>
            <w:r w:rsidR="001A6E77">
              <w:rPr>
                <w:rFonts w:ascii="Times New Roman" w:hAnsi="Times New Roman"/>
                <w:sz w:val="20"/>
                <w:szCs w:val="20"/>
              </w:rPr>
              <w:t>11,4</w:t>
            </w:r>
          </w:p>
        </w:tc>
      </w:tr>
      <w:tr w:rsidR="00537563" w:rsidRPr="00BD1A10" w14:paraId="7213633F" w14:textId="77777777" w:rsidTr="704062D8">
        <w:trPr>
          <w:trHeight w:val="26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3C768" w14:textId="77777777" w:rsidR="00537563" w:rsidRPr="00BD1A10" w:rsidRDefault="00537563" w:rsidP="0017253C">
            <w:pPr>
              <w:spacing w:after="0" w:line="240" w:lineRule="auto"/>
              <w:jc w:val="center"/>
              <w:rPr>
                <w:rFonts w:ascii="Times New Roman" w:hAnsi="Times New Roman"/>
                <w:sz w:val="20"/>
                <w:szCs w:val="20"/>
              </w:rPr>
            </w:pPr>
            <w:r w:rsidRPr="00BD1A10">
              <w:rPr>
                <w:rFonts w:ascii="Times New Roman" w:hAnsi="Times New Roman"/>
                <w:sz w:val="20"/>
                <w:szCs w:val="20"/>
              </w:rPr>
              <w:t>2.2.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B5BE84" w14:textId="14AD906A" w:rsidR="00537563" w:rsidRPr="00BD1A10" w:rsidRDefault="00B07053" w:rsidP="0017253C">
            <w:pPr>
              <w:spacing w:after="0" w:line="240" w:lineRule="auto"/>
              <w:jc w:val="both"/>
              <w:rPr>
                <w:rFonts w:ascii="Times New Roman" w:hAnsi="Times New Roman"/>
                <w:sz w:val="20"/>
                <w:szCs w:val="20"/>
              </w:rPr>
            </w:pPr>
            <w:r w:rsidRPr="00BD1A10">
              <w:rPr>
                <w:rFonts w:ascii="Times New Roman" w:hAnsi="Times New Roman"/>
                <w:sz w:val="20"/>
                <w:szCs w:val="20"/>
              </w:rPr>
              <w:t>Ispaninio ariono slėpt</w:t>
            </w:r>
            <w:r w:rsidR="00DF18D3">
              <w:rPr>
                <w:rFonts w:ascii="Times New Roman" w:hAnsi="Times New Roman"/>
                <w:sz w:val="20"/>
                <w:szCs w:val="20"/>
              </w:rPr>
              <w:t>u</w:t>
            </w:r>
            <w:r w:rsidRPr="00BD1A10">
              <w:rPr>
                <w:rFonts w:ascii="Times New Roman" w:hAnsi="Times New Roman"/>
                <w:sz w:val="20"/>
                <w:szCs w:val="20"/>
              </w:rPr>
              <w:t>vių identifikavimas ir šalinimas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AB0B6" w14:textId="77777777" w:rsidR="00537563" w:rsidRPr="00BD1A10" w:rsidRDefault="00537563" w:rsidP="0017253C">
            <w:pPr>
              <w:spacing w:after="0" w:line="240" w:lineRule="auto"/>
              <w:jc w:val="center"/>
              <w:rPr>
                <w:rFonts w:ascii="Times New Roman" w:hAnsi="Times New Roman"/>
                <w:sz w:val="20"/>
                <w:szCs w:val="20"/>
              </w:rPr>
            </w:pPr>
            <w:r w:rsidRPr="00BD1A10">
              <w:rPr>
                <w:rFonts w:ascii="Times New Roman" w:hAnsi="Times New Roman"/>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39F907" w14:textId="23B54B31" w:rsidR="00537563" w:rsidRPr="00BD1A10" w:rsidRDefault="008E1348" w:rsidP="0017253C">
            <w:pPr>
              <w:spacing w:after="0" w:line="240" w:lineRule="auto"/>
              <w:jc w:val="center"/>
              <w:rPr>
                <w:rFonts w:ascii="Times New Roman" w:hAnsi="Times New Roman"/>
                <w:sz w:val="20"/>
                <w:szCs w:val="20"/>
              </w:rPr>
            </w:pPr>
            <w:r>
              <w:rPr>
                <w:rFonts w:ascii="Times New Roman" w:hAnsi="Times New Roman"/>
                <w:sz w:val="20"/>
                <w:szCs w:val="20"/>
              </w:rPr>
              <w:t>477</w:t>
            </w:r>
          </w:p>
        </w:tc>
      </w:tr>
      <w:tr w:rsidR="00537563" w:rsidRPr="00BD1A10" w14:paraId="5283B226" w14:textId="77777777" w:rsidTr="704062D8">
        <w:trPr>
          <w:trHeight w:val="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D362B1" w14:textId="77777777" w:rsidR="00537563" w:rsidRPr="00BD1A10" w:rsidRDefault="00537563" w:rsidP="0017253C">
            <w:pPr>
              <w:spacing w:after="0" w:line="240" w:lineRule="auto"/>
              <w:jc w:val="center"/>
              <w:rPr>
                <w:rFonts w:ascii="Times New Roman" w:hAnsi="Times New Roman"/>
                <w:sz w:val="20"/>
                <w:szCs w:val="20"/>
              </w:rPr>
            </w:pPr>
            <w:r w:rsidRPr="00BD1A10">
              <w:rPr>
                <w:rFonts w:ascii="Times New Roman" w:hAnsi="Times New Roman"/>
                <w:sz w:val="20"/>
                <w:szCs w:val="20"/>
              </w:rPr>
              <w:t>2.3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7E156B" w14:textId="2FB0E5D8" w:rsidR="00537563" w:rsidRPr="00BD1A10" w:rsidRDefault="0096771B" w:rsidP="0017253C">
            <w:pPr>
              <w:spacing w:after="0" w:line="240" w:lineRule="auto"/>
              <w:jc w:val="both"/>
              <w:rPr>
                <w:rFonts w:ascii="Times New Roman" w:hAnsi="Times New Roman"/>
                <w:sz w:val="20"/>
                <w:szCs w:val="20"/>
              </w:rPr>
            </w:pPr>
            <w:r w:rsidRPr="00BD1A10">
              <w:rPr>
                <w:rFonts w:ascii="Times New Roman" w:hAnsi="Times New Roman"/>
                <w:sz w:val="20"/>
                <w:szCs w:val="20"/>
              </w:rPr>
              <w:t>Žolės pjovimas/šienavimas (</w:t>
            </w:r>
            <w:r w:rsidR="00B07982" w:rsidRPr="00BD1A10">
              <w:rPr>
                <w:rFonts w:ascii="Times New Roman" w:hAnsi="Times New Roman"/>
                <w:sz w:val="20"/>
                <w:szCs w:val="20"/>
              </w:rPr>
              <w:t>ispaninio ariono su žalios masės surinkimu ir išvežimu)</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0859BF" w14:textId="77777777" w:rsidR="00537563" w:rsidRPr="00BD1A10" w:rsidRDefault="00537563" w:rsidP="0017253C">
            <w:pPr>
              <w:spacing w:after="0" w:line="240" w:lineRule="auto"/>
              <w:jc w:val="center"/>
              <w:rPr>
                <w:rFonts w:ascii="Times New Roman" w:hAnsi="Times New Roman"/>
                <w:sz w:val="20"/>
                <w:szCs w:val="20"/>
              </w:rPr>
            </w:pPr>
            <w:r w:rsidRPr="00BD1A10">
              <w:rPr>
                <w:rFonts w:ascii="Times New Roman" w:hAnsi="Times New Roman"/>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67F735" w14:textId="5548ABDF" w:rsidR="00537563" w:rsidRPr="00BD1A10" w:rsidRDefault="00EF4177" w:rsidP="0017253C">
            <w:pPr>
              <w:spacing w:after="0" w:line="240" w:lineRule="auto"/>
              <w:jc w:val="center"/>
              <w:rPr>
                <w:rFonts w:ascii="Times New Roman" w:hAnsi="Times New Roman"/>
                <w:sz w:val="20"/>
                <w:szCs w:val="20"/>
              </w:rPr>
            </w:pPr>
            <w:r>
              <w:rPr>
                <w:rFonts w:ascii="Times New Roman" w:hAnsi="Times New Roman"/>
                <w:sz w:val="20"/>
                <w:szCs w:val="20"/>
              </w:rPr>
              <w:t>540</w:t>
            </w:r>
          </w:p>
        </w:tc>
      </w:tr>
      <w:tr w:rsidR="00C60231" w:rsidRPr="00BD1A10" w14:paraId="7A2A5F2C" w14:textId="77777777" w:rsidTr="704062D8">
        <w:trPr>
          <w:trHeight w:val="3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5F366" w14:textId="65A13ECC" w:rsidR="00C60231" w:rsidRPr="00BD1A10" w:rsidRDefault="00C60231" w:rsidP="0017253C">
            <w:pPr>
              <w:spacing w:after="0" w:line="240" w:lineRule="auto"/>
              <w:jc w:val="center"/>
              <w:rPr>
                <w:rFonts w:ascii="Times New Roman" w:hAnsi="Times New Roman"/>
                <w:sz w:val="20"/>
                <w:szCs w:val="20"/>
              </w:rPr>
            </w:pPr>
            <w:r w:rsidRPr="00BD1A10">
              <w:rPr>
                <w:rFonts w:ascii="Times New Roman" w:hAnsi="Times New Roman"/>
                <w:sz w:val="20"/>
                <w:szCs w:val="20"/>
              </w:rPr>
              <w:t>2.4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761CD" w14:textId="53D4CC76" w:rsidR="00C60231" w:rsidRPr="00BD1A10" w:rsidRDefault="007C19AA" w:rsidP="0017253C">
            <w:pPr>
              <w:spacing w:after="0" w:line="240" w:lineRule="auto"/>
              <w:jc w:val="both"/>
              <w:rPr>
                <w:rFonts w:ascii="Times New Roman" w:hAnsi="Times New Roman"/>
                <w:sz w:val="20"/>
                <w:szCs w:val="20"/>
              </w:rPr>
            </w:pPr>
            <w:r w:rsidRPr="00BD1A10">
              <w:rPr>
                <w:rFonts w:ascii="Times New Roman" w:hAnsi="Times New Roman"/>
                <w:sz w:val="20"/>
                <w:szCs w:val="20"/>
              </w:rPr>
              <w:t xml:space="preserve">Gaudyklių </w:t>
            </w:r>
            <w:r w:rsidR="00A535FF">
              <w:rPr>
                <w:rFonts w:ascii="Times New Roman" w:hAnsi="Times New Roman"/>
                <w:sz w:val="20"/>
                <w:szCs w:val="20"/>
              </w:rPr>
              <w:t>įsigijimas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FD5D5" w14:textId="2F9823DF" w:rsidR="00C60231" w:rsidRPr="00BD1A10" w:rsidRDefault="00A535FF" w:rsidP="0017253C">
            <w:pPr>
              <w:spacing w:after="0" w:line="240" w:lineRule="auto"/>
              <w:jc w:val="center"/>
              <w:rPr>
                <w:rFonts w:ascii="Times New Roman" w:hAnsi="Times New Roman"/>
                <w:sz w:val="20"/>
                <w:szCs w:val="20"/>
              </w:rPr>
            </w:pPr>
            <w:r>
              <w:rPr>
                <w:rFonts w:ascii="Times New Roman" w:hAnsi="Times New Roman"/>
                <w:sz w:val="20"/>
                <w:szCs w:val="20"/>
              </w:rPr>
              <w:t>vnt.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CB167C" w14:textId="04FD1FD4" w:rsidR="00C60231" w:rsidRPr="00BD1A10" w:rsidRDefault="00F52F80" w:rsidP="0017253C">
            <w:pPr>
              <w:spacing w:after="0" w:line="240" w:lineRule="auto"/>
              <w:jc w:val="center"/>
              <w:rPr>
                <w:rFonts w:ascii="Times New Roman" w:hAnsi="Times New Roman"/>
                <w:sz w:val="20"/>
                <w:szCs w:val="20"/>
              </w:rPr>
            </w:pPr>
            <w:r>
              <w:rPr>
                <w:rFonts w:ascii="Times New Roman" w:hAnsi="Times New Roman"/>
                <w:sz w:val="20"/>
                <w:szCs w:val="20"/>
              </w:rPr>
              <w:t>314</w:t>
            </w:r>
          </w:p>
        </w:tc>
      </w:tr>
      <w:tr w:rsidR="00CC35BA" w:rsidRPr="00BD1A10" w14:paraId="740272CF" w14:textId="77777777" w:rsidTr="704062D8">
        <w:trPr>
          <w:trHeight w:val="3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3820CA" w14:textId="49E494E4" w:rsidR="00CC35BA" w:rsidRPr="00BD1A10" w:rsidRDefault="00CC35BA" w:rsidP="0017253C">
            <w:pPr>
              <w:spacing w:after="0" w:line="240" w:lineRule="auto"/>
              <w:jc w:val="center"/>
              <w:rPr>
                <w:rFonts w:ascii="Times New Roman" w:hAnsi="Times New Roman"/>
                <w:sz w:val="20"/>
                <w:szCs w:val="20"/>
              </w:rPr>
            </w:pPr>
            <w:r>
              <w:rPr>
                <w:rFonts w:ascii="Times New Roman" w:hAnsi="Times New Roman"/>
                <w:sz w:val="20"/>
                <w:szCs w:val="20"/>
              </w:rPr>
              <w:t>2.5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EBA6D" w14:textId="7450A879" w:rsidR="00CC35BA" w:rsidRPr="00BD1A10" w:rsidRDefault="00CC35BA" w:rsidP="0017253C">
            <w:pPr>
              <w:spacing w:after="0" w:line="240" w:lineRule="auto"/>
              <w:jc w:val="both"/>
              <w:rPr>
                <w:rFonts w:ascii="Times New Roman" w:hAnsi="Times New Roman"/>
                <w:sz w:val="20"/>
                <w:szCs w:val="20"/>
              </w:rPr>
            </w:pPr>
            <w:r w:rsidRPr="00CC35BA">
              <w:rPr>
                <w:rFonts w:ascii="Times New Roman" w:hAnsi="Times New Roman"/>
                <w:sz w:val="20"/>
                <w:szCs w:val="20"/>
              </w:rPr>
              <w:t>Organizuoti teritorijos tvarkymo talkas (vnt.), planuojant šliužų naikinimo dienas ir aprūpinant reikalingomis priemonėmis gyventoj</w:t>
            </w:r>
            <w:r w:rsidR="00303603">
              <w:rPr>
                <w:rFonts w:ascii="Times New Roman" w:hAnsi="Times New Roman"/>
                <w:sz w:val="20"/>
                <w:szCs w:val="20"/>
              </w:rPr>
              <w:t>us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52C7A7" w14:textId="1ED2D141" w:rsidR="00CC35BA" w:rsidRDefault="00303603" w:rsidP="0017253C">
            <w:pPr>
              <w:spacing w:after="0" w:line="240" w:lineRule="auto"/>
              <w:jc w:val="center"/>
              <w:rPr>
                <w:rFonts w:ascii="Times New Roman" w:hAnsi="Times New Roman"/>
                <w:sz w:val="20"/>
                <w:szCs w:val="20"/>
              </w:rPr>
            </w:pPr>
            <w:r>
              <w:rPr>
                <w:rFonts w:ascii="Times New Roman" w:hAnsi="Times New Roman"/>
                <w:sz w:val="20"/>
                <w:szCs w:val="20"/>
              </w:rPr>
              <w:t>vnt.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C24C9F" w14:textId="18B25BC5" w:rsidR="00CC35BA" w:rsidRDefault="00303603" w:rsidP="0017253C">
            <w:pPr>
              <w:spacing w:after="0" w:line="240" w:lineRule="auto"/>
              <w:jc w:val="center"/>
              <w:rPr>
                <w:rFonts w:ascii="Times New Roman" w:hAnsi="Times New Roman"/>
                <w:sz w:val="20"/>
                <w:szCs w:val="20"/>
              </w:rPr>
            </w:pPr>
            <w:r>
              <w:rPr>
                <w:rFonts w:ascii="Times New Roman" w:hAnsi="Times New Roman"/>
                <w:sz w:val="20"/>
                <w:szCs w:val="20"/>
              </w:rPr>
              <w:t>6</w:t>
            </w:r>
          </w:p>
        </w:tc>
      </w:tr>
      <w:tr w:rsidR="007C5898" w:rsidRPr="00BD1A10" w14:paraId="594F3905" w14:textId="77777777" w:rsidTr="704062D8">
        <w:trPr>
          <w:trHeight w:val="3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E54F39" w14:textId="1A354E96" w:rsidR="007C5898" w:rsidRDefault="007C5898" w:rsidP="0017253C">
            <w:pPr>
              <w:spacing w:after="0" w:line="240" w:lineRule="auto"/>
              <w:jc w:val="center"/>
              <w:rPr>
                <w:rFonts w:ascii="Times New Roman" w:hAnsi="Times New Roman"/>
                <w:sz w:val="20"/>
                <w:szCs w:val="20"/>
              </w:rPr>
            </w:pPr>
            <w:r>
              <w:rPr>
                <w:rFonts w:ascii="Times New Roman" w:hAnsi="Times New Roman"/>
                <w:sz w:val="20"/>
                <w:szCs w:val="20"/>
              </w:rPr>
              <w:t>2.6</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D147A" w14:textId="271F50EB" w:rsidR="007C5898" w:rsidRPr="00CC35BA" w:rsidRDefault="009B49A0" w:rsidP="0017253C">
            <w:pPr>
              <w:spacing w:after="0" w:line="240" w:lineRule="auto"/>
              <w:jc w:val="both"/>
              <w:rPr>
                <w:rFonts w:ascii="Times New Roman" w:hAnsi="Times New Roman"/>
                <w:sz w:val="20"/>
                <w:szCs w:val="20"/>
              </w:rPr>
            </w:pPr>
            <w:r w:rsidRPr="009B49A0">
              <w:rPr>
                <w:rFonts w:ascii="Times New Roman" w:hAnsi="Times New Roman"/>
                <w:sz w:val="20"/>
                <w:szCs w:val="20"/>
              </w:rPr>
              <w:t>Paruošti informaciją ir supažindinti visuomenę dėl planuojamųjų priemonių (</w:t>
            </w:r>
            <w:r>
              <w:rPr>
                <w:rFonts w:ascii="Times New Roman" w:hAnsi="Times New Roman"/>
                <w:sz w:val="20"/>
                <w:szCs w:val="20"/>
              </w:rPr>
              <w:t>Nr. 1–6</w:t>
            </w:r>
            <w:r w:rsidRPr="009B49A0">
              <w:rPr>
                <w:rFonts w:ascii="Times New Roman" w:hAnsi="Times New Roman"/>
                <w:sz w:val="20"/>
                <w:szCs w:val="20"/>
              </w:rPr>
              <w:t>), jų taikymo laiką ir tvarkymo plotų vietas viso įgyvendinimo laikotarpiu</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A74CD6" w14:textId="5BC89126" w:rsidR="007C5898" w:rsidRDefault="009B49A0" w:rsidP="0017253C">
            <w:pPr>
              <w:spacing w:after="0" w:line="240" w:lineRule="auto"/>
              <w:jc w:val="center"/>
              <w:rPr>
                <w:rFonts w:ascii="Times New Roman" w:hAnsi="Times New Roman"/>
                <w:sz w:val="20"/>
                <w:szCs w:val="20"/>
              </w:rPr>
            </w:pPr>
            <w:r>
              <w:rPr>
                <w:rFonts w:ascii="Times New Roman" w:hAnsi="Times New Roman"/>
                <w:sz w:val="20"/>
                <w:szCs w:val="20"/>
              </w:rPr>
              <w:t>vnt.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3B7047" w14:textId="26D4B356" w:rsidR="007C5898" w:rsidRDefault="00524E19" w:rsidP="0017253C">
            <w:pPr>
              <w:spacing w:after="0" w:line="240" w:lineRule="auto"/>
              <w:jc w:val="center"/>
              <w:rPr>
                <w:rFonts w:ascii="Times New Roman" w:hAnsi="Times New Roman"/>
                <w:sz w:val="20"/>
                <w:szCs w:val="20"/>
              </w:rPr>
            </w:pPr>
            <w:r>
              <w:rPr>
                <w:rFonts w:ascii="Times New Roman" w:hAnsi="Times New Roman"/>
                <w:sz w:val="20"/>
                <w:szCs w:val="20"/>
              </w:rPr>
              <w:t>10</w:t>
            </w:r>
          </w:p>
        </w:tc>
      </w:tr>
    </w:tbl>
    <w:p w14:paraId="5379DC57" w14:textId="482FEE2C" w:rsidR="00C12C51" w:rsidRPr="004E76AC" w:rsidRDefault="00C12C51" w:rsidP="00C12C51">
      <w:pPr>
        <w:spacing w:after="0"/>
        <w:jc w:val="right"/>
        <w:rPr>
          <w:rFonts w:ascii="Times New Roman" w:eastAsia="Calibri" w:hAnsi="Times New Roman"/>
          <w:sz w:val="24"/>
          <w:szCs w:val="24"/>
          <w:lang w:eastAsia="en-US"/>
        </w:rPr>
      </w:pPr>
      <w:r w:rsidRPr="004E76AC">
        <w:rPr>
          <w:rFonts w:ascii="Times New Roman" w:eastAsia="Calibri" w:hAnsi="Times New Roman"/>
          <w:sz w:val="24"/>
          <w:szCs w:val="24"/>
          <w:lang w:eastAsia="en-US"/>
        </w:rPr>
        <w:lastRenderedPageBreak/>
        <w:t>Sutarties 2 priedas</w:t>
      </w:r>
    </w:p>
    <w:p w14:paraId="0506CABA" w14:textId="77777777" w:rsidR="00C12C51" w:rsidRPr="004E76AC" w:rsidRDefault="00C12C51" w:rsidP="00C12C51">
      <w:pPr>
        <w:spacing w:after="0" w:line="240" w:lineRule="auto"/>
        <w:jc w:val="right"/>
        <w:textAlignment w:val="baseline"/>
        <w:rPr>
          <w:rFonts w:ascii="Times New Roman" w:eastAsia="Calibri" w:hAnsi="Times New Roman"/>
          <w:sz w:val="24"/>
          <w:szCs w:val="24"/>
          <w:lang w:eastAsia="en-US"/>
        </w:rPr>
      </w:pPr>
    </w:p>
    <w:p w14:paraId="709C023B" w14:textId="77777777" w:rsidR="00C12C51" w:rsidRPr="004E76AC" w:rsidRDefault="00C12C51" w:rsidP="00C12C51">
      <w:pPr>
        <w:spacing w:after="0" w:line="240" w:lineRule="auto"/>
        <w:ind w:left="3890"/>
        <w:jc w:val="right"/>
        <w:rPr>
          <w:rFonts w:ascii="Times New Roman" w:hAnsi="Times New Roman"/>
          <w:sz w:val="24"/>
          <w:szCs w:val="24"/>
          <w:lang w:eastAsia="en-US"/>
        </w:rPr>
      </w:pPr>
      <w:r w:rsidRPr="004E76AC">
        <w:rPr>
          <w:rFonts w:ascii="Times New Roman" w:hAnsi="Times New Roman"/>
          <w:b/>
          <w:sz w:val="24"/>
          <w:szCs w:val="24"/>
          <w:lang w:eastAsia="en-US"/>
        </w:rPr>
        <w:t>TVIRTINU:</w:t>
      </w:r>
      <w:r w:rsidRPr="004E76AC">
        <w:rPr>
          <w:rFonts w:ascii="Times New Roman" w:hAnsi="Times New Roman"/>
          <w:sz w:val="24"/>
          <w:szCs w:val="24"/>
          <w:lang w:eastAsia="en-US"/>
        </w:rPr>
        <w:t xml:space="preserve"> _________________________</w:t>
      </w:r>
    </w:p>
    <w:p w14:paraId="2C0E8845" w14:textId="77777777" w:rsidR="00C12C51" w:rsidRPr="004E76AC" w:rsidRDefault="00C12C51" w:rsidP="00C12C51">
      <w:pPr>
        <w:spacing w:after="0" w:line="240" w:lineRule="auto"/>
        <w:ind w:left="3890"/>
        <w:jc w:val="right"/>
        <w:rPr>
          <w:rFonts w:ascii="Times New Roman" w:hAnsi="Times New Roman"/>
          <w:sz w:val="24"/>
          <w:szCs w:val="24"/>
          <w:lang w:eastAsia="en-US"/>
        </w:rPr>
      </w:pPr>
      <w:r w:rsidRPr="004E76AC">
        <w:rPr>
          <w:rFonts w:ascii="Times New Roman" w:hAnsi="Times New Roman"/>
          <w:sz w:val="24"/>
          <w:szCs w:val="24"/>
          <w:lang w:eastAsia="en-US"/>
        </w:rPr>
        <w:t>Vilniaus miesto savivaldybės administracijos</w:t>
      </w:r>
    </w:p>
    <w:p w14:paraId="448E9C34" w14:textId="77777777" w:rsidR="00C12C51" w:rsidRPr="004E76AC" w:rsidRDefault="00C12C51" w:rsidP="00C12C51">
      <w:pPr>
        <w:spacing w:after="0" w:line="240" w:lineRule="auto"/>
        <w:ind w:left="3890"/>
        <w:rPr>
          <w:rFonts w:ascii="Times New Roman" w:hAnsi="Times New Roman"/>
          <w:sz w:val="24"/>
          <w:szCs w:val="24"/>
          <w:lang w:eastAsia="en-US"/>
        </w:rPr>
      </w:pPr>
      <w:r w:rsidRPr="004E76AC">
        <w:rPr>
          <w:rFonts w:ascii="Times New Roman" w:hAnsi="Times New Roman"/>
          <w:sz w:val="24"/>
          <w:szCs w:val="24"/>
          <w:lang w:eastAsia="en-US"/>
        </w:rPr>
        <w:t xml:space="preserve">             __________________ skyrius </w:t>
      </w:r>
    </w:p>
    <w:p w14:paraId="2E0B4844" w14:textId="77777777" w:rsidR="00C12C51" w:rsidRPr="004E76AC" w:rsidRDefault="00C12C51" w:rsidP="00C12C51">
      <w:pPr>
        <w:spacing w:after="0" w:line="240" w:lineRule="auto"/>
        <w:ind w:left="3890"/>
        <w:jc w:val="right"/>
        <w:rPr>
          <w:rFonts w:ascii="Times New Roman" w:hAnsi="Times New Roman"/>
          <w:sz w:val="24"/>
          <w:szCs w:val="24"/>
          <w:lang w:eastAsia="en-US"/>
        </w:rPr>
      </w:pPr>
    </w:p>
    <w:p w14:paraId="01E01639" w14:textId="77777777" w:rsidR="00C12C51" w:rsidRPr="004E76AC" w:rsidRDefault="00C12C51" w:rsidP="00C12C51">
      <w:pPr>
        <w:spacing w:after="0" w:line="240" w:lineRule="auto"/>
        <w:ind w:left="3890"/>
        <w:jc w:val="center"/>
        <w:rPr>
          <w:rFonts w:ascii="Times New Roman" w:hAnsi="Times New Roman"/>
          <w:sz w:val="24"/>
          <w:szCs w:val="24"/>
          <w:lang w:eastAsia="en-US"/>
        </w:rPr>
      </w:pPr>
      <w:r w:rsidRPr="004E76AC">
        <w:rPr>
          <w:rFonts w:ascii="Times New Roman" w:hAnsi="Times New Roman"/>
          <w:sz w:val="24"/>
          <w:szCs w:val="24"/>
          <w:lang w:eastAsia="en-US"/>
        </w:rPr>
        <w:t xml:space="preserve">   20</w:t>
      </w:r>
      <w:r w:rsidRPr="004E76AC">
        <w:rPr>
          <w:rFonts w:ascii="Times New Roman" w:hAnsi="Times New Roman"/>
          <w:sz w:val="24"/>
          <w:szCs w:val="24"/>
          <w:lang w:eastAsia="en-US"/>
        </w:rPr>
        <w:softHyphen/>
      </w:r>
      <w:r w:rsidRPr="004E76AC">
        <w:rPr>
          <w:rFonts w:ascii="Times New Roman" w:hAnsi="Times New Roman"/>
          <w:sz w:val="24"/>
          <w:szCs w:val="24"/>
          <w:lang w:eastAsia="en-US"/>
        </w:rPr>
        <w:softHyphen/>
        <w:t>__ m. _______________ mėn. ___ d.</w:t>
      </w:r>
    </w:p>
    <w:p w14:paraId="0CC1410E" w14:textId="77777777" w:rsidR="00C12C51" w:rsidRPr="004E76AC" w:rsidRDefault="00C12C51" w:rsidP="00C12C51">
      <w:pPr>
        <w:spacing w:after="0" w:line="240" w:lineRule="auto"/>
        <w:rPr>
          <w:rFonts w:ascii="Times New Roman" w:hAnsi="Times New Roman"/>
          <w:sz w:val="24"/>
          <w:szCs w:val="24"/>
          <w:lang w:eastAsia="en-US"/>
        </w:rPr>
      </w:pPr>
    </w:p>
    <w:p w14:paraId="6CE98057" w14:textId="77777777" w:rsidR="00C12C51" w:rsidRPr="004E76AC" w:rsidRDefault="00C12C51" w:rsidP="00C12C51">
      <w:pPr>
        <w:spacing w:after="0" w:line="240" w:lineRule="auto"/>
        <w:rPr>
          <w:rFonts w:ascii="Times New Roman" w:hAnsi="Times New Roman"/>
          <w:sz w:val="24"/>
          <w:szCs w:val="24"/>
          <w:lang w:eastAsia="en-US"/>
        </w:rPr>
      </w:pPr>
    </w:p>
    <w:p w14:paraId="54ED7AA9" w14:textId="77777777" w:rsidR="00C12C51" w:rsidRPr="004E76AC" w:rsidRDefault="00C12C51" w:rsidP="00C12C51">
      <w:pPr>
        <w:spacing w:after="0" w:line="240" w:lineRule="auto"/>
        <w:jc w:val="center"/>
        <w:rPr>
          <w:rFonts w:ascii="Times New Roman" w:hAnsi="Times New Roman"/>
          <w:b/>
          <w:sz w:val="28"/>
          <w:szCs w:val="28"/>
          <w:lang w:eastAsia="en-US"/>
        </w:rPr>
      </w:pPr>
    </w:p>
    <w:p w14:paraId="35879A0F" w14:textId="77777777" w:rsidR="00C12C51" w:rsidRPr="004E76AC" w:rsidRDefault="00C12C51" w:rsidP="00C12C51">
      <w:pPr>
        <w:spacing w:after="0" w:line="240" w:lineRule="auto"/>
        <w:jc w:val="center"/>
        <w:rPr>
          <w:rFonts w:ascii="Times New Roman" w:hAnsi="Times New Roman"/>
          <w:b/>
          <w:sz w:val="28"/>
          <w:szCs w:val="28"/>
          <w:lang w:eastAsia="en-US"/>
        </w:rPr>
      </w:pPr>
      <w:r w:rsidRPr="004E76AC">
        <w:rPr>
          <w:rFonts w:ascii="Times New Roman" w:hAnsi="Times New Roman"/>
          <w:b/>
          <w:sz w:val="28"/>
          <w:szCs w:val="28"/>
          <w:lang w:eastAsia="en-US"/>
        </w:rPr>
        <w:t>UŽSAKYMAS PASLAUGOMS SUTEIKTI</w:t>
      </w:r>
    </w:p>
    <w:p w14:paraId="2E2E042C" w14:textId="77777777" w:rsidR="00C12C51" w:rsidRPr="004E76AC" w:rsidRDefault="00C12C51" w:rsidP="00C12C51">
      <w:pPr>
        <w:spacing w:after="0" w:line="240" w:lineRule="auto"/>
        <w:rPr>
          <w:rFonts w:ascii="Times New Roman" w:hAnsi="Times New Roman"/>
          <w:sz w:val="24"/>
          <w:szCs w:val="24"/>
          <w:lang w:eastAsia="en-US"/>
        </w:rPr>
      </w:pPr>
    </w:p>
    <w:p w14:paraId="3662D3D7" w14:textId="77777777" w:rsidR="00C12C51" w:rsidRPr="004E76AC" w:rsidRDefault="00C12C51" w:rsidP="00C12C51">
      <w:pPr>
        <w:spacing w:after="0" w:line="240" w:lineRule="auto"/>
        <w:jc w:val="center"/>
        <w:rPr>
          <w:rFonts w:ascii="Times New Roman" w:hAnsi="Times New Roman"/>
          <w:sz w:val="24"/>
          <w:szCs w:val="24"/>
          <w:lang w:eastAsia="en-US"/>
        </w:rPr>
      </w:pPr>
      <w:r w:rsidRPr="004E76AC">
        <w:rPr>
          <w:rFonts w:ascii="Times New Roman" w:hAnsi="Times New Roman"/>
          <w:sz w:val="24"/>
          <w:szCs w:val="24"/>
          <w:lang w:eastAsia="en-US"/>
        </w:rPr>
        <w:t xml:space="preserve">20__ m. ____________ mėn. ____ d. Nr. </w:t>
      </w:r>
    </w:p>
    <w:p w14:paraId="0865C05E" w14:textId="77777777" w:rsidR="00C12C51" w:rsidRPr="004E76AC" w:rsidRDefault="00C12C51" w:rsidP="00C12C51">
      <w:pPr>
        <w:spacing w:after="0" w:line="240" w:lineRule="auto"/>
        <w:jc w:val="both"/>
        <w:rPr>
          <w:rFonts w:ascii="Times New Roman" w:hAnsi="Times New Roman"/>
          <w:sz w:val="24"/>
          <w:szCs w:val="24"/>
          <w:lang w:eastAsia="en-US"/>
        </w:rPr>
      </w:pPr>
    </w:p>
    <w:p w14:paraId="429180C8" w14:textId="77777777" w:rsidR="00C12C51" w:rsidRPr="004E76AC" w:rsidRDefault="00C12C51" w:rsidP="00C12C51">
      <w:pPr>
        <w:spacing w:after="0" w:line="240" w:lineRule="auto"/>
        <w:jc w:val="both"/>
        <w:rPr>
          <w:rFonts w:ascii="Times New Roman" w:hAnsi="Times New Roman"/>
          <w:sz w:val="24"/>
          <w:szCs w:val="24"/>
          <w:lang w:eastAsia="en-US"/>
        </w:rPr>
      </w:pPr>
    </w:p>
    <w:p w14:paraId="6306600E" w14:textId="77777777" w:rsidR="00C12C51" w:rsidRPr="004E76AC" w:rsidRDefault="00C12C51" w:rsidP="00C12C51">
      <w:pPr>
        <w:numPr>
          <w:ilvl w:val="0"/>
          <w:numId w:val="1"/>
        </w:numPr>
        <w:spacing w:after="0" w:line="240" w:lineRule="auto"/>
        <w:textAlignment w:val="baseline"/>
        <w:rPr>
          <w:rFonts w:ascii="Times New Roman" w:hAnsi="Times New Roman"/>
          <w:sz w:val="24"/>
          <w:szCs w:val="24"/>
          <w:lang w:eastAsia="en-US"/>
        </w:rPr>
      </w:pPr>
      <w:r w:rsidRPr="004E76AC">
        <w:rPr>
          <w:rFonts w:ascii="Times New Roman" w:hAnsi="Times New Roman"/>
          <w:sz w:val="24"/>
          <w:szCs w:val="24"/>
          <w:lang w:eastAsia="en-US"/>
        </w:rPr>
        <w:t>Paslaugų teikėjas: _________________________________________________________________</w:t>
      </w:r>
    </w:p>
    <w:p w14:paraId="069FEC68" w14:textId="77777777" w:rsidR="00C12C51" w:rsidRPr="004E76AC" w:rsidRDefault="00C12C51" w:rsidP="00C12C51">
      <w:pPr>
        <w:numPr>
          <w:ilvl w:val="0"/>
          <w:numId w:val="1"/>
        </w:numPr>
        <w:spacing w:after="0" w:line="240" w:lineRule="auto"/>
        <w:jc w:val="both"/>
        <w:textAlignment w:val="baseline"/>
        <w:rPr>
          <w:rFonts w:ascii="Times New Roman" w:hAnsi="Times New Roman"/>
          <w:sz w:val="24"/>
          <w:szCs w:val="24"/>
          <w:lang w:eastAsia="en-US"/>
        </w:rPr>
      </w:pPr>
      <w:r w:rsidRPr="004E76AC">
        <w:rPr>
          <w:rFonts w:ascii="Times New Roman" w:hAnsi="Times New Roman"/>
          <w:sz w:val="24"/>
          <w:szCs w:val="24"/>
          <w:lang w:eastAsia="en-US"/>
        </w:rPr>
        <w:t>Klientas: _________________________________________________________________</w:t>
      </w:r>
    </w:p>
    <w:p w14:paraId="403CF3CD" w14:textId="77777777" w:rsidR="00C12C51" w:rsidRPr="004E76AC" w:rsidRDefault="00C12C51" w:rsidP="00C12C51">
      <w:pPr>
        <w:numPr>
          <w:ilvl w:val="0"/>
          <w:numId w:val="1"/>
        </w:numPr>
        <w:spacing w:after="0" w:line="240" w:lineRule="auto"/>
        <w:textAlignment w:val="baseline"/>
        <w:rPr>
          <w:rFonts w:ascii="Times New Roman" w:hAnsi="Times New Roman"/>
          <w:sz w:val="24"/>
          <w:szCs w:val="24"/>
          <w:lang w:eastAsia="en-US"/>
        </w:rPr>
      </w:pPr>
      <w:r w:rsidRPr="004E76AC">
        <w:rPr>
          <w:rFonts w:ascii="Times New Roman" w:hAnsi="Times New Roman"/>
          <w:sz w:val="24"/>
          <w:szCs w:val="24"/>
          <w:lang w:eastAsia="en-US"/>
        </w:rPr>
        <w:t>Sutarties pavadinimas: ______________________________________________________</w:t>
      </w:r>
    </w:p>
    <w:p w14:paraId="7D61C4C7" w14:textId="77777777" w:rsidR="00C12C51" w:rsidRPr="004E76AC" w:rsidRDefault="00C12C51" w:rsidP="00C12C51">
      <w:pPr>
        <w:numPr>
          <w:ilvl w:val="0"/>
          <w:numId w:val="1"/>
        </w:numPr>
        <w:spacing w:after="0" w:line="240" w:lineRule="auto"/>
        <w:jc w:val="both"/>
        <w:textAlignment w:val="baseline"/>
        <w:rPr>
          <w:rFonts w:ascii="Times New Roman" w:hAnsi="Times New Roman"/>
          <w:sz w:val="24"/>
          <w:szCs w:val="24"/>
          <w:lang w:eastAsia="en-US"/>
        </w:rPr>
      </w:pPr>
      <w:r w:rsidRPr="004E76AC">
        <w:rPr>
          <w:rFonts w:ascii="Times New Roman" w:hAnsi="Times New Roman"/>
          <w:sz w:val="24"/>
          <w:szCs w:val="24"/>
          <w:lang w:eastAsia="en-US"/>
        </w:rPr>
        <w:t>Sutarties Nr. ______________________________________________________________</w:t>
      </w:r>
    </w:p>
    <w:p w14:paraId="2AC7072C" w14:textId="77777777" w:rsidR="00C12C51" w:rsidRPr="004E76AC" w:rsidRDefault="00C12C51" w:rsidP="00C12C51">
      <w:pPr>
        <w:numPr>
          <w:ilvl w:val="0"/>
          <w:numId w:val="1"/>
        </w:numPr>
        <w:spacing w:after="0" w:line="240" w:lineRule="auto"/>
        <w:textAlignment w:val="baseline"/>
        <w:rPr>
          <w:rFonts w:ascii="Times New Roman" w:hAnsi="Times New Roman"/>
          <w:sz w:val="24"/>
          <w:szCs w:val="24"/>
          <w:lang w:eastAsia="en-US"/>
        </w:rPr>
      </w:pPr>
      <w:r w:rsidRPr="004E76AC">
        <w:rPr>
          <w:rFonts w:ascii="Times New Roman" w:hAnsi="Times New Roman"/>
          <w:sz w:val="24"/>
          <w:szCs w:val="24"/>
          <w:lang w:eastAsia="en-US"/>
        </w:rPr>
        <w:t>Sutarties pasirašymo data:  ___________________________________________________</w:t>
      </w:r>
    </w:p>
    <w:p w14:paraId="306AE6A5" w14:textId="77777777" w:rsidR="00C12C51" w:rsidRPr="004E76AC" w:rsidRDefault="00C12C51" w:rsidP="00C12C51">
      <w:pPr>
        <w:numPr>
          <w:ilvl w:val="0"/>
          <w:numId w:val="1"/>
        </w:numPr>
        <w:spacing w:after="0" w:line="240" w:lineRule="auto"/>
        <w:jc w:val="both"/>
        <w:textAlignment w:val="baseline"/>
        <w:rPr>
          <w:rFonts w:ascii="Times New Roman" w:hAnsi="Times New Roman"/>
          <w:sz w:val="24"/>
          <w:szCs w:val="24"/>
          <w:lang w:eastAsia="en-US"/>
        </w:rPr>
      </w:pPr>
      <w:r w:rsidRPr="004E76AC">
        <w:rPr>
          <w:rFonts w:ascii="Times New Roman" w:hAnsi="Times New Roman"/>
          <w:sz w:val="24"/>
          <w:szCs w:val="24"/>
          <w:lang w:eastAsia="en-US"/>
        </w:rPr>
        <w:t>Pagal sutarties sąlygas, prašome suteikti šias paslaugas:</w:t>
      </w:r>
    </w:p>
    <w:p w14:paraId="101F229C" w14:textId="77777777" w:rsidR="00C12C51" w:rsidRPr="004E76AC" w:rsidRDefault="00C12C51" w:rsidP="00C12C51">
      <w:pPr>
        <w:spacing w:after="0" w:line="240" w:lineRule="auto"/>
        <w:ind w:left="360"/>
        <w:jc w:val="both"/>
        <w:rPr>
          <w:rFonts w:ascii="Times New Roman" w:hAnsi="Times New Roman"/>
          <w:sz w:val="24"/>
          <w:szCs w:val="24"/>
          <w:lang w:eastAsia="en-US"/>
        </w:rPr>
      </w:pPr>
    </w:p>
    <w:tbl>
      <w:tblPr>
        <w:tblW w:w="9360" w:type="dxa"/>
        <w:tblInd w:w="288" w:type="dxa"/>
        <w:tblCellMar>
          <w:left w:w="10" w:type="dxa"/>
          <w:right w:w="10" w:type="dxa"/>
        </w:tblCellMar>
        <w:tblLook w:val="0000" w:firstRow="0" w:lastRow="0" w:firstColumn="0" w:lastColumn="0" w:noHBand="0" w:noVBand="0"/>
      </w:tblPr>
      <w:tblGrid>
        <w:gridCol w:w="4946"/>
        <w:gridCol w:w="4414"/>
      </w:tblGrid>
      <w:tr w:rsidR="00C12C51" w:rsidRPr="004E76AC" w14:paraId="554C96BC" w14:textId="77777777" w:rsidTr="000208C2">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F65E9" w14:textId="77777777" w:rsidR="00C12C51" w:rsidRPr="004E76AC" w:rsidRDefault="00C12C51" w:rsidP="000208C2">
            <w:pPr>
              <w:spacing w:after="0" w:line="240" w:lineRule="auto"/>
              <w:rPr>
                <w:rFonts w:ascii="Times New Roman" w:hAnsi="Times New Roman"/>
                <w:sz w:val="24"/>
                <w:szCs w:val="24"/>
                <w:lang w:eastAsia="en-US"/>
              </w:rPr>
            </w:pPr>
            <w:r w:rsidRPr="004E76AC">
              <w:rPr>
                <w:rFonts w:ascii="Times New Roman" w:hAnsi="Times New Roman"/>
                <w:sz w:val="24"/>
                <w:szCs w:val="24"/>
                <w:lang w:eastAsia="en-US"/>
              </w:rPr>
              <w:t xml:space="preserve">Paslaugų pavadinimas </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547B4" w14:textId="77777777" w:rsidR="00C12C51" w:rsidRPr="004E76AC" w:rsidRDefault="00C12C51" w:rsidP="000208C2">
            <w:pPr>
              <w:spacing w:after="0" w:line="240" w:lineRule="auto"/>
              <w:jc w:val="both"/>
              <w:rPr>
                <w:rFonts w:ascii="Times New Roman" w:hAnsi="Times New Roman"/>
                <w:sz w:val="24"/>
                <w:szCs w:val="24"/>
                <w:lang w:eastAsia="en-US"/>
              </w:rPr>
            </w:pPr>
          </w:p>
        </w:tc>
      </w:tr>
      <w:tr w:rsidR="00C12C51" w:rsidRPr="004E76AC" w14:paraId="411C168D" w14:textId="77777777" w:rsidTr="000208C2">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F9C09" w14:textId="77777777" w:rsidR="00C12C51" w:rsidRPr="004E76AC" w:rsidRDefault="00C12C51" w:rsidP="000208C2">
            <w:pPr>
              <w:spacing w:after="0" w:line="240" w:lineRule="auto"/>
              <w:rPr>
                <w:rFonts w:ascii="Times New Roman" w:hAnsi="Times New Roman"/>
                <w:sz w:val="24"/>
                <w:szCs w:val="24"/>
                <w:lang w:eastAsia="en-US"/>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1FB23" w14:textId="77777777" w:rsidR="00C12C51" w:rsidRPr="004E76AC" w:rsidRDefault="00C12C51" w:rsidP="000208C2">
            <w:pPr>
              <w:spacing w:after="0" w:line="240" w:lineRule="auto"/>
              <w:jc w:val="both"/>
              <w:rPr>
                <w:rFonts w:ascii="Times New Roman" w:hAnsi="Times New Roman"/>
                <w:sz w:val="24"/>
                <w:szCs w:val="24"/>
                <w:lang w:eastAsia="en-US"/>
              </w:rPr>
            </w:pPr>
          </w:p>
        </w:tc>
      </w:tr>
      <w:tr w:rsidR="00C12C51" w:rsidRPr="004E76AC" w14:paraId="6A6E78FA" w14:textId="77777777" w:rsidTr="000208C2">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9F8D6" w14:textId="77777777" w:rsidR="00C12C51" w:rsidRPr="004E76AC" w:rsidRDefault="00C12C51" w:rsidP="000208C2">
            <w:pPr>
              <w:spacing w:after="0" w:line="240" w:lineRule="auto"/>
              <w:rPr>
                <w:rFonts w:ascii="Times New Roman" w:hAnsi="Times New Roman"/>
                <w:sz w:val="24"/>
                <w:szCs w:val="24"/>
                <w:lang w:eastAsia="en-US"/>
              </w:rPr>
            </w:pPr>
            <w:r w:rsidRPr="004E76AC">
              <w:rPr>
                <w:rFonts w:ascii="Times New Roman" w:hAnsi="Times New Roman"/>
                <w:sz w:val="24"/>
                <w:szCs w:val="24"/>
                <w:lang w:eastAsia="en-US"/>
              </w:rPr>
              <w:t>Paslaugų atlikimo vieta</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C1856" w14:textId="77777777" w:rsidR="00C12C51" w:rsidRPr="004E76AC" w:rsidRDefault="00C12C51" w:rsidP="000208C2">
            <w:pPr>
              <w:spacing w:after="0" w:line="240" w:lineRule="auto"/>
              <w:jc w:val="both"/>
              <w:rPr>
                <w:rFonts w:ascii="Times New Roman" w:hAnsi="Times New Roman"/>
                <w:sz w:val="24"/>
                <w:szCs w:val="24"/>
                <w:lang w:eastAsia="en-US"/>
              </w:rPr>
            </w:pPr>
          </w:p>
        </w:tc>
      </w:tr>
      <w:tr w:rsidR="00C12C51" w:rsidRPr="004E76AC" w14:paraId="5D9D378D" w14:textId="77777777" w:rsidTr="000208C2">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3F194" w14:textId="77777777" w:rsidR="00C12C51" w:rsidRPr="004E76AC" w:rsidRDefault="00C12C51" w:rsidP="000208C2">
            <w:pPr>
              <w:spacing w:after="0" w:line="240" w:lineRule="auto"/>
              <w:rPr>
                <w:rFonts w:ascii="Times New Roman" w:hAnsi="Times New Roman"/>
                <w:sz w:val="24"/>
                <w:szCs w:val="24"/>
                <w:lang w:eastAsia="en-US"/>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77DAE" w14:textId="77777777" w:rsidR="00C12C51" w:rsidRPr="004E76AC" w:rsidRDefault="00C12C51" w:rsidP="000208C2">
            <w:pPr>
              <w:spacing w:after="0" w:line="240" w:lineRule="auto"/>
              <w:jc w:val="both"/>
              <w:rPr>
                <w:rFonts w:ascii="Times New Roman" w:hAnsi="Times New Roman"/>
                <w:sz w:val="24"/>
                <w:szCs w:val="24"/>
                <w:lang w:eastAsia="en-US"/>
              </w:rPr>
            </w:pPr>
          </w:p>
        </w:tc>
      </w:tr>
      <w:tr w:rsidR="00C12C51" w:rsidRPr="004E76AC" w14:paraId="5FDD8F7A" w14:textId="77777777" w:rsidTr="000208C2">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91707" w14:textId="77777777" w:rsidR="00C12C51" w:rsidRPr="004E76AC" w:rsidRDefault="00C12C51" w:rsidP="000208C2">
            <w:pPr>
              <w:spacing w:after="0" w:line="240" w:lineRule="auto"/>
              <w:rPr>
                <w:rFonts w:ascii="Times New Roman" w:hAnsi="Times New Roman"/>
                <w:sz w:val="24"/>
                <w:szCs w:val="24"/>
                <w:lang w:eastAsia="en-US"/>
              </w:rPr>
            </w:pPr>
            <w:r w:rsidRPr="004E76AC">
              <w:rPr>
                <w:rFonts w:ascii="Times New Roman" w:hAnsi="Times New Roman"/>
                <w:sz w:val="24"/>
                <w:szCs w:val="24"/>
                <w:lang w:eastAsia="en-US"/>
              </w:rPr>
              <w:t>Paslaugų apimtys</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55C95" w14:textId="77777777" w:rsidR="00C12C51" w:rsidRPr="004E76AC" w:rsidRDefault="00C12C51" w:rsidP="000208C2">
            <w:pPr>
              <w:spacing w:after="0" w:line="240" w:lineRule="auto"/>
              <w:jc w:val="both"/>
              <w:rPr>
                <w:rFonts w:ascii="Times New Roman" w:hAnsi="Times New Roman"/>
                <w:sz w:val="24"/>
                <w:szCs w:val="24"/>
                <w:lang w:eastAsia="en-US"/>
              </w:rPr>
            </w:pPr>
          </w:p>
        </w:tc>
      </w:tr>
      <w:tr w:rsidR="00C12C51" w:rsidRPr="004E76AC" w14:paraId="0F77210F" w14:textId="77777777" w:rsidTr="000208C2">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622DF" w14:textId="77777777" w:rsidR="00C12C51" w:rsidRPr="004E76AC" w:rsidRDefault="00C12C51" w:rsidP="000208C2">
            <w:pPr>
              <w:spacing w:after="0" w:line="240" w:lineRule="auto"/>
              <w:rPr>
                <w:rFonts w:ascii="Times New Roman" w:hAnsi="Times New Roman"/>
                <w:sz w:val="24"/>
                <w:szCs w:val="24"/>
                <w:lang w:eastAsia="en-US"/>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9FE7" w14:textId="77777777" w:rsidR="00C12C51" w:rsidRPr="004E76AC" w:rsidRDefault="00C12C51" w:rsidP="000208C2">
            <w:pPr>
              <w:spacing w:after="0" w:line="240" w:lineRule="auto"/>
              <w:jc w:val="both"/>
              <w:rPr>
                <w:rFonts w:ascii="Times New Roman" w:hAnsi="Times New Roman"/>
                <w:sz w:val="24"/>
                <w:szCs w:val="24"/>
                <w:lang w:eastAsia="en-US"/>
              </w:rPr>
            </w:pPr>
          </w:p>
        </w:tc>
      </w:tr>
      <w:tr w:rsidR="00C12C51" w:rsidRPr="004E76AC" w14:paraId="640F7BD7" w14:textId="77777777" w:rsidTr="000208C2">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C0281" w14:textId="77777777" w:rsidR="00C12C51" w:rsidRPr="004E76AC" w:rsidRDefault="00C12C51" w:rsidP="000208C2">
            <w:pPr>
              <w:spacing w:after="0" w:line="240" w:lineRule="auto"/>
              <w:rPr>
                <w:rFonts w:ascii="Times New Roman" w:hAnsi="Times New Roman"/>
                <w:sz w:val="24"/>
                <w:szCs w:val="24"/>
                <w:lang w:eastAsia="en-US"/>
              </w:rPr>
            </w:pPr>
            <w:r w:rsidRPr="004E76AC">
              <w:rPr>
                <w:rFonts w:ascii="Times New Roman" w:hAnsi="Times New Roman"/>
                <w:sz w:val="24"/>
                <w:szCs w:val="24"/>
                <w:lang w:eastAsia="en-US"/>
              </w:rPr>
              <w:t>Paslaugų atlikimo terminas (pradžia, pabaiga)</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908B2" w14:textId="77777777" w:rsidR="00C12C51" w:rsidRPr="004E76AC" w:rsidRDefault="00C12C51" w:rsidP="000208C2">
            <w:pPr>
              <w:spacing w:after="0" w:line="240" w:lineRule="auto"/>
              <w:jc w:val="both"/>
              <w:rPr>
                <w:rFonts w:ascii="Times New Roman" w:hAnsi="Times New Roman"/>
                <w:sz w:val="24"/>
                <w:szCs w:val="24"/>
                <w:lang w:eastAsia="en-US"/>
              </w:rPr>
            </w:pPr>
          </w:p>
        </w:tc>
      </w:tr>
      <w:tr w:rsidR="00C12C51" w:rsidRPr="004E76AC" w14:paraId="4431F036" w14:textId="77777777" w:rsidTr="000208C2">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EC584" w14:textId="77777777" w:rsidR="00C12C51" w:rsidRPr="004E76AC" w:rsidRDefault="00C12C51" w:rsidP="000208C2">
            <w:pPr>
              <w:spacing w:after="0" w:line="240" w:lineRule="auto"/>
              <w:rPr>
                <w:rFonts w:ascii="Times New Roman" w:hAnsi="Times New Roman"/>
                <w:sz w:val="24"/>
                <w:szCs w:val="24"/>
                <w:lang w:eastAsia="en-US"/>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C2DB2" w14:textId="77777777" w:rsidR="00C12C51" w:rsidRPr="004E76AC" w:rsidRDefault="00C12C51" w:rsidP="000208C2">
            <w:pPr>
              <w:spacing w:after="0" w:line="240" w:lineRule="auto"/>
              <w:jc w:val="both"/>
              <w:rPr>
                <w:rFonts w:ascii="Times New Roman" w:hAnsi="Times New Roman"/>
                <w:sz w:val="24"/>
                <w:szCs w:val="24"/>
                <w:lang w:eastAsia="en-US"/>
              </w:rPr>
            </w:pPr>
          </w:p>
        </w:tc>
      </w:tr>
      <w:tr w:rsidR="00C12C51" w:rsidRPr="004E76AC" w14:paraId="211D121F" w14:textId="77777777" w:rsidTr="000208C2">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92CD8" w14:textId="77777777" w:rsidR="00C12C51" w:rsidRPr="004E76AC" w:rsidRDefault="00C12C51" w:rsidP="000208C2">
            <w:pPr>
              <w:spacing w:after="0" w:line="240" w:lineRule="auto"/>
              <w:rPr>
                <w:rFonts w:ascii="Times New Roman" w:hAnsi="Times New Roman"/>
                <w:sz w:val="24"/>
                <w:szCs w:val="24"/>
                <w:lang w:eastAsia="en-US"/>
              </w:rPr>
            </w:pPr>
            <w:r w:rsidRPr="004E76AC">
              <w:rPr>
                <w:rFonts w:ascii="Times New Roman" w:hAnsi="Times New Roman"/>
                <w:sz w:val="24"/>
                <w:szCs w:val="24"/>
                <w:lang w:eastAsia="en-US"/>
              </w:rPr>
              <w:t>Kita informacija (pastabos)</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A4386" w14:textId="77777777" w:rsidR="00C12C51" w:rsidRPr="004E76AC" w:rsidRDefault="00C12C51" w:rsidP="000208C2">
            <w:pPr>
              <w:spacing w:after="0" w:line="240" w:lineRule="auto"/>
              <w:jc w:val="both"/>
              <w:rPr>
                <w:rFonts w:ascii="Times New Roman" w:hAnsi="Times New Roman"/>
                <w:sz w:val="24"/>
                <w:szCs w:val="24"/>
                <w:lang w:eastAsia="en-US"/>
              </w:rPr>
            </w:pPr>
          </w:p>
        </w:tc>
      </w:tr>
      <w:tr w:rsidR="00C12C51" w:rsidRPr="004E76AC" w14:paraId="0C2F942E" w14:textId="77777777" w:rsidTr="000208C2">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CE9B4" w14:textId="77777777" w:rsidR="00C12C51" w:rsidRPr="004E76AC" w:rsidRDefault="00C12C51" w:rsidP="000208C2">
            <w:pPr>
              <w:spacing w:after="0" w:line="240" w:lineRule="auto"/>
              <w:jc w:val="both"/>
              <w:rPr>
                <w:rFonts w:ascii="Times New Roman" w:hAnsi="Times New Roman"/>
                <w:sz w:val="24"/>
                <w:szCs w:val="24"/>
                <w:lang w:eastAsia="en-US"/>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E924D" w14:textId="77777777" w:rsidR="00C12C51" w:rsidRPr="004E76AC" w:rsidRDefault="00C12C51" w:rsidP="000208C2">
            <w:pPr>
              <w:spacing w:after="0" w:line="240" w:lineRule="auto"/>
              <w:jc w:val="both"/>
              <w:rPr>
                <w:rFonts w:ascii="Times New Roman" w:hAnsi="Times New Roman"/>
                <w:sz w:val="24"/>
                <w:szCs w:val="24"/>
                <w:lang w:eastAsia="en-US"/>
              </w:rPr>
            </w:pPr>
          </w:p>
        </w:tc>
      </w:tr>
    </w:tbl>
    <w:p w14:paraId="18545406" w14:textId="77777777" w:rsidR="00C12C51" w:rsidRPr="004E76AC" w:rsidRDefault="00C12C51" w:rsidP="00C12C51">
      <w:pPr>
        <w:spacing w:after="0" w:line="240" w:lineRule="auto"/>
        <w:jc w:val="both"/>
        <w:rPr>
          <w:rFonts w:ascii="Times New Roman" w:hAnsi="Times New Roman"/>
          <w:sz w:val="24"/>
          <w:szCs w:val="24"/>
          <w:lang w:eastAsia="en-US"/>
        </w:rPr>
      </w:pPr>
    </w:p>
    <w:p w14:paraId="76281D34" w14:textId="77777777" w:rsidR="00C12C51" w:rsidRPr="004E76AC" w:rsidRDefault="00C12C51" w:rsidP="00C12C51">
      <w:pPr>
        <w:spacing w:after="0" w:line="240" w:lineRule="auto"/>
        <w:jc w:val="both"/>
        <w:rPr>
          <w:rFonts w:ascii="Times New Roman" w:hAnsi="Times New Roman"/>
          <w:sz w:val="24"/>
          <w:szCs w:val="24"/>
          <w:lang w:eastAsia="en-US"/>
        </w:rPr>
      </w:pPr>
    </w:p>
    <w:p w14:paraId="7BF5487A" w14:textId="77777777" w:rsidR="00C12C51" w:rsidRPr="004E76AC" w:rsidRDefault="00C12C51" w:rsidP="00C12C51">
      <w:pPr>
        <w:spacing w:after="0" w:line="240" w:lineRule="auto"/>
        <w:jc w:val="both"/>
        <w:rPr>
          <w:rFonts w:ascii="Times New Roman" w:hAnsi="Times New Roman"/>
          <w:b/>
          <w:sz w:val="24"/>
          <w:szCs w:val="24"/>
          <w:lang w:eastAsia="en-US"/>
        </w:rPr>
      </w:pPr>
      <w:r w:rsidRPr="004E76AC">
        <w:rPr>
          <w:rFonts w:ascii="Times New Roman" w:hAnsi="Times New Roman"/>
          <w:b/>
          <w:sz w:val="24"/>
          <w:szCs w:val="24"/>
          <w:lang w:eastAsia="en-US"/>
        </w:rPr>
        <w:t xml:space="preserve">   Klientas ar jo įgaliotas asmuo</w:t>
      </w:r>
      <w:r w:rsidRPr="004E76AC">
        <w:rPr>
          <w:rFonts w:ascii="Times New Roman" w:hAnsi="Times New Roman"/>
          <w:b/>
          <w:sz w:val="24"/>
          <w:szCs w:val="24"/>
          <w:lang w:eastAsia="en-US"/>
        </w:rPr>
        <w:tab/>
      </w:r>
      <w:r w:rsidRPr="004E76AC">
        <w:rPr>
          <w:rFonts w:ascii="Times New Roman" w:hAnsi="Times New Roman"/>
          <w:b/>
          <w:sz w:val="24"/>
          <w:szCs w:val="24"/>
          <w:lang w:eastAsia="en-US"/>
        </w:rPr>
        <w:tab/>
        <w:t>Paslaugų teikėjas ar jo įgaliotas asmuo</w:t>
      </w:r>
    </w:p>
    <w:p w14:paraId="0BEA6271" w14:textId="77777777" w:rsidR="00C12C51" w:rsidRPr="004E76AC" w:rsidRDefault="00C12C51" w:rsidP="00C12C51">
      <w:pPr>
        <w:spacing w:after="0" w:line="240" w:lineRule="auto"/>
        <w:jc w:val="both"/>
        <w:rPr>
          <w:rFonts w:ascii="Times New Roman" w:hAnsi="Times New Roman"/>
          <w:sz w:val="24"/>
          <w:szCs w:val="24"/>
          <w:lang w:eastAsia="en-US"/>
        </w:rPr>
      </w:pPr>
      <w:r w:rsidRPr="004E76AC">
        <w:rPr>
          <w:rFonts w:ascii="Times New Roman" w:hAnsi="Times New Roman"/>
          <w:sz w:val="24"/>
          <w:szCs w:val="24"/>
          <w:lang w:eastAsia="en-US"/>
        </w:rPr>
        <w:t xml:space="preserve">   </w:t>
      </w:r>
    </w:p>
    <w:p w14:paraId="39CF2EBE" w14:textId="77777777" w:rsidR="00C12C51" w:rsidRPr="004E76AC" w:rsidRDefault="00C12C51" w:rsidP="00C12C51">
      <w:pPr>
        <w:spacing w:after="0" w:line="240" w:lineRule="auto"/>
        <w:jc w:val="both"/>
        <w:rPr>
          <w:rFonts w:ascii="Times New Roman" w:hAnsi="Times New Roman"/>
          <w:sz w:val="24"/>
          <w:szCs w:val="24"/>
          <w:lang w:eastAsia="en-US"/>
        </w:rPr>
      </w:pPr>
      <w:r w:rsidRPr="004E76AC">
        <w:rPr>
          <w:rFonts w:ascii="Times New Roman" w:hAnsi="Times New Roman"/>
          <w:sz w:val="24"/>
          <w:szCs w:val="24"/>
          <w:lang w:eastAsia="en-US"/>
        </w:rPr>
        <w:t xml:space="preserve">   ____________________</w:t>
      </w:r>
      <w:r w:rsidRPr="004E76AC">
        <w:rPr>
          <w:rFonts w:ascii="Times New Roman" w:hAnsi="Times New Roman"/>
          <w:sz w:val="24"/>
          <w:szCs w:val="24"/>
          <w:lang w:eastAsia="en-US"/>
        </w:rPr>
        <w:tab/>
      </w:r>
      <w:r w:rsidRPr="004E76AC">
        <w:rPr>
          <w:rFonts w:ascii="Times New Roman" w:hAnsi="Times New Roman"/>
          <w:sz w:val="24"/>
          <w:szCs w:val="24"/>
          <w:lang w:eastAsia="en-US"/>
        </w:rPr>
        <w:tab/>
      </w:r>
      <w:r w:rsidRPr="004E76AC">
        <w:rPr>
          <w:rFonts w:ascii="Times New Roman" w:hAnsi="Times New Roman"/>
          <w:sz w:val="24"/>
          <w:szCs w:val="24"/>
          <w:lang w:eastAsia="en-US"/>
        </w:rPr>
        <w:tab/>
        <w:t xml:space="preserve"> ____________________</w:t>
      </w:r>
      <w:r w:rsidRPr="004E76AC">
        <w:rPr>
          <w:rFonts w:ascii="Times New Roman" w:hAnsi="Times New Roman"/>
          <w:sz w:val="24"/>
          <w:szCs w:val="24"/>
          <w:lang w:eastAsia="en-US"/>
        </w:rPr>
        <w:tab/>
      </w:r>
    </w:p>
    <w:p w14:paraId="5C40F082" w14:textId="77777777" w:rsidR="00C12C51" w:rsidRPr="004E76AC" w:rsidRDefault="00C12C51" w:rsidP="00C12C51">
      <w:pPr>
        <w:spacing w:after="0" w:line="264" w:lineRule="auto"/>
        <w:ind w:right="480"/>
        <w:rPr>
          <w:rFonts w:ascii="Times New Roman" w:hAnsi="Times New Roman"/>
          <w:sz w:val="24"/>
          <w:szCs w:val="24"/>
          <w:lang w:eastAsia="en-US"/>
        </w:rPr>
      </w:pPr>
    </w:p>
    <w:p w14:paraId="4257A1FD" w14:textId="77777777" w:rsidR="00C12C51" w:rsidRPr="004E76AC" w:rsidRDefault="00C12C51" w:rsidP="00C12C51">
      <w:pPr>
        <w:spacing w:after="0" w:line="264" w:lineRule="auto"/>
        <w:ind w:right="480"/>
        <w:rPr>
          <w:rFonts w:ascii="Times New Roman" w:hAnsi="Times New Roman"/>
          <w:sz w:val="24"/>
          <w:szCs w:val="24"/>
          <w:lang w:eastAsia="en-US"/>
        </w:rPr>
      </w:pPr>
    </w:p>
    <w:p w14:paraId="36EE3CEE" w14:textId="77777777" w:rsidR="00C12C51" w:rsidRPr="004E76AC" w:rsidRDefault="00C12C51" w:rsidP="00C12C51">
      <w:pPr>
        <w:spacing w:after="0" w:line="264" w:lineRule="auto"/>
        <w:ind w:right="480"/>
        <w:rPr>
          <w:rFonts w:ascii="Times New Roman" w:hAnsi="Times New Roman"/>
          <w:sz w:val="24"/>
          <w:szCs w:val="24"/>
          <w:lang w:eastAsia="en-US"/>
        </w:rPr>
      </w:pPr>
    </w:p>
    <w:p w14:paraId="6CA43E04" w14:textId="77777777" w:rsidR="00C12C51" w:rsidRDefault="00C12C51" w:rsidP="00C12C51">
      <w:pPr>
        <w:spacing w:after="0" w:line="264" w:lineRule="auto"/>
        <w:ind w:right="480"/>
        <w:rPr>
          <w:rFonts w:ascii="Times New Roman" w:hAnsi="Times New Roman"/>
          <w:sz w:val="24"/>
          <w:szCs w:val="24"/>
          <w:lang w:eastAsia="en-US"/>
        </w:rPr>
      </w:pPr>
    </w:p>
    <w:p w14:paraId="3F3BF78F" w14:textId="77777777" w:rsidR="00241149" w:rsidRPr="004E76AC" w:rsidRDefault="00241149" w:rsidP="00C12C51">
      <w:pPr>
        <w:spacing w:after="0" w:line="264" w:lineRule="auto"/>
        <w:ind w:right="480"/>
        <w:rPr>
          <w:rFonts w:ascii="Times New Roman" w:hAnsi="Times New Roman"/>
          <w:sz w:val="24"/>
          <w:szCs w:val="24"/>
          <w:lang w:eastAsia="en-US"/>
        </w:rPr>
      </w:pPr>
    </w:p>
    <w:p w14:paraId="73EC0B32" w14:textId="77777777" w:rsidR="00C12C51" w:rsidRPr="004E76AC" w:rsidRDefault="00C12C51" w:rsidP="00C12C51">
      <w:pPr>
        <w:spacing w:after="0" w:line="264" w:lineRule="auto"/>
        <w:ind w:right="480"/>
        <w:rPr>
          <w:rFonts w:ascii="Times New Roman" w:hAnsi="Times New Roman"/>
          <w:sz w:val="24"/>
          <w:szCs w:val="24"/>
          <w:lang w:eastAsia="en-US"/>
        </w:rPr>
      </w:pPr>
    </w:p>
    <w:p w14:paraId="41768529" w14:textId="77777777" w:rsidR="00C12C51" w:rsidRPr="004E76AC" w:rsidRDefault="00C12C51" w:rsidP="00C12C51">
      <w:pPr>
        <w:spacing w:after="0" w:line="240" w:lineRule="auto"/>
        <w:ind w:left="360"/>
        <w:jc w:val="right"/>
        <w:rPr>
          <w:rFonts w:ascii="Times New Roman" w:hAnsi="Times New Roman"/>
          <w:sz w:val="24"/>
          <w:szCs w:val="24"/>
          <w:lang w:eastAsia="en-US"/>
        </w:rPr>
      </w:pPr>
    </w:p>
    <w:p w14:paraId="7ADF4371" w14:textId="77777777" w:rsidR="00C12C51" w:rsidRPr="004E76AC" w:rsidRDefault="00C12C51" w:rsidP="00C12C51">
      <w:pPr>
        <w:spacing w:after="0" w:line="240" w:lineRule="auto"/>
        <w:ind w:left="360"/>
        <w:jc w:val="right"/>
        <w:rPr>
          <w:rFonts w:ascii="Times New Roman" w:hAnsi="Times New Roman"/>
          <w:sz w:val="24"/>
          <w:szCs w:val="24"/>
          <w:lang w:eastAsia="en-US"/>
        </w:rPr>
      </w:pPr>
    </w:p>
    <w:p w14:paraId="622B462D" w14:textId="77777777" w:rsidR="00C12C51" w:rsidRPr="004E76AC" w:rsidRDefault="00C12C51" w:rsidP="00C12C51">
      <w:pPr>
        <w:spacing w:after="0" w:line="240" w:lineRule="auto"/>
        <w:ind w:left="360"/>
        <w:jc w:val="right"/>
        <w:rPr>
          <w:rFonts w:ascii="Times New Roman" w:hAnsi="Times New Roman"/>
          <w:sz w:val="24"/>
          <w:szCs w:val="24"/>
          <w:lang w:eastAsia="en-US"/>
        </w:rPr>
      </w:pPr>
      <w:r w:rsidRPr="004E76AC">
        <w:rPr>
          <w:rFonts w:ascii="Times New Roman" w:hAnsi="Times New Roman"/>
          <w:sz w:val="24"/>
          <w:szCs w:val="24"/>
          <w:lang w:eastAsia="en-US"/>
        </w:rPr>
        <w:lastRenderedPageBreak/>
        <w:t>3 priedas</w:t>
      </w:r>
    </w:p>
    <w:p w14:paraId="31301D91" w14:textId="77777777" w:rsidR="00C12C51" w:rsidRPr="004E76AC" w:rsidRDefault="00C12C51" w:rsidP="00C12C51">
      <w:pPr>
        <w:spacing w:after="0" w:line="240" w:lineRule="auto"/>
        <w:jc w:val="right"/>
      </w:pPr>
      <w:r w:rsidRPr="004E76AC">
        <w:rPr>
          <w:rFonts w:ascii="Times New Roman" w:hAnsi="Times New Roman"/>
          <w:sz w:val="24"/>
          <w:szCs w:val="24"/>
          <w:lang w:eastAsia="en-US"/>
        </w:rPr>
        <w:t>(forma</w:t>
      </w:r>
      <w:r w:rsidRPr="004E76AC">
        <w:rPr>
          <w:rFonts w:ascii="Times New Roman" w:hAnsi="Times New Roman"/>
          <w:sz w:val="24"/>
          <w:szCs w:val="24"/>
          <w:lang w:val="pt-BR" w:eastAsia="en-US"/>
        </w:rPr>
        <w:t xml:space="preserve"> F-2)</w:t>
      </w:r>
    </w:p>
    <w:p w14:paraId="1DEB08C3" w14:textId="77777777" w:rsidR="00C12C51" w:rsidRPr="004E76AC" w:rsidRDefault="00C12C51" w:rsidP="00C12C51">
      <w:pPr>
        <w:spacing w:after="0" w:line="240" w:lineRule="auto"/>
        <w:jc w:val="right"/>
        <w:rPr>
          <w:rFonts w:ascii="Times New Roman" w:hAnsi="Times New Roman"/>
          <w:sz w:val="24"/>
          <w:szCs w:val="24"/>
          <w:lang w:val="pt-BR" w:eastAsia="en-US"/>
        </w:rPr>
      </w:pPr>
    </w:p>
    <w:p w14:paraId="5CBBE672" w14:textId="77777777" w:rsidR="00C12C51" w:rsidRPr="004E76AC" w:rsidRDefault="00C12C51" w:rsidP="00C12C51">
      <w:pPr>
        <w:spacing w:after="0" w:line="240" w:lineRule="auto"/>
        <w:jc w:val="right"/>
        <w:rPr>
          <w:rFonts w:ascii="Times New Roman" w:hAnsi="Times New Roman"/>
          <w:sz w:val="24"/>
          <w:szCs w:val="24"/>
          <w:lang w:val="pt-BR" w:eastAsia="en-US"/>
        </w:rPr>
      </w:pPr>
    </w:p>
    <w:p w14:paraId="2F8499CD" w14:textId="77777777" w:rsidR="00C12C51" w:rsidRPr="004E76AC" w:rsidRDefault="00C12C51" w:rsidP="00C12C51">
      <w:pPr>
        <w:spacing w:after="0" w:line="240" w:lineRule="auto"/>
      </w:pPr>
      <w:r w:rsidRPr="004E76AC">
        <w:rPr>
          <w:rFonts w:ascii="Times New Roman" w:hAnsi="Times New Roman"/>
          <w:b/>
          <w:sz w:val="24"/>
          <w:szCs w:val="24"/>
          <w:lang w:eastAsia="en-US"/>
        </w:rPr>
        <w:t>Klientas:</w:t>
      </w:r>
      <w:r w:rsidRPr="004E76AC">
        <w:rPr>
          <w:rFonts w:ascii="Times New Roman" w:hAnsi="Times New Roman"/>
          <w:sz w:val="24"/>
          <w:szCs w:val="24"/>
          <w:lang w:eastAsia="en-US"/>
        </w:rPr>
        <w:t xml:space="preserve"> </w:t>
      </w:r>
    </w:p>
    <w:p w14:paraId="0D0D2704" w14:textId="77777777" w:rsidR="00C12C51" w:rsidRPr="004E76AC" w:rsidRDefault="00C12C51" w:rsidP="00C12C51">
      <w:pPr>
        <w:spacing w:after="0" w:line="240" w:lineRule="auto"/>
        <w:rPr>
          <w:rFonts w:ascii="Times New Roman" w:hAnsi="Times New Roman"/>
          <w:sz w:val="24"/>
          <w:szCs w:val="24"/>
          <w:lang w:eastAsia="en-US"/>
        </w:rPr>
      </w:pPr>
      <w:r w:rsidRPr="004E76AC">
        <w:rPr>
          <w:rFonts w:ascii="Times New Roman" w:hAnsi="Times New Roman"/>
          <w:sz w:val="24"/>
          <w:szCs w:val="24"/>
          <w:lang w:eastAsia="en-US"/>
        </w:rPr>
        <w:t>Vilniaus miesto savivaldybės administracijos</w:t>
      </w:r>
    </w:p>
    <w:p w14:paraId="4C9E7A40" w14:textId="77777777" w:rsidR="00C12C51" w:rsidRPr="004E76AC" w:rsidRDefault="00C12C51" w:rsidP="00C12C51">
      <w:pPr>
        <w:spacing w:after="0" w:line="240" w:lineRule="auto"/>
        <w:rPr>
          <w:rFonts w:ascii="Times New Roman" w:hAnsi="Times New Roman"/>
          <w:sz w:val="24"/>
          <w:szCs w:val="24"/>
          <w:lang w:eastAsia="en-US"/>
        </w:rPr>
      </w:pPr>
      <w:r w:rsidRPr="004E76AC">
        <w:rPr>
          <w:rFonts w:ascii="Times New Roman" w:hAnsi="Times New Roman"/>
          <w:sz w:val="24"/>
          <w:szCs w:val="24"/>
          <w:lang w:eastAsia="en-US"/>
        </w:rPr>
        <w:t>__________________ skyrius</w:t>
      </w:r>
    </w:p>
    <w:p w14:paraId="76C4D31F" w14:textId="77777777" w:rsidR="00C12C51" w:rsidRPr="004E76AC" w:rsidRDefault="00C12C51" w:rsidP="00C12C51">
      <w:pPr>
        <w:spacing w:after="0" w:line="240" w:lineRule="auto"/>
        <w:rPr>
          <w:rFonts w:ascii="Times New Roman" w:hAnsi="Times New Roman"/>
          <w:b/>
          <w:sz w:val="24"/>
          <w:szCs w:val="24"/>
          <w:lang w:eastAsia="en-US"/>
        </w:rPr>
      </w:pPr>
    </w:p>
    <w:p w14:paraId="77E43F59" w14:textId="77777777" w:rsidR="00C12C51" w:rsidRPr="004E76AC" w:rsidRDefault="00C12C51" w:rsidP="00C12C51">
      <w:pPr>
        <w:spacing w:after="0" w:line="240" w:lineRule="auto"/>
      </w:pPr>
      <w:r w:rsidRPr="004E76AC">
        <w:rPr>
          <w:rFonts w:ascii="Times New Roman" w:hAnsi="Times New Roman"/>
          <w:b/>
          <w:sz w:val="24"/>
          <w:szCs w:val="24"/>
          <w:lang w:eastAsia="en-US"/>
        </w:rPr>
        <w:t>Paslaugų teikėjas:</w:t>
      </w:r>
      <w:r w:rsidRPr="004E76AC">
        <w:rPr>
          <w:rFonts w:ascii="Times New Roman" w:hAnsi="Times New Roman"/>
          <w:sz w:val="24"/>
          <w:szCs w:val="24"/>
          <w:lang w:eastAsia="en-US"/>
        </w:rPr>
        <w:t xml:space="preserve"> __________________</w:t>
      </w:r>
    </w:p>
    <w:p w14:paraId="0A5F398A" w14:textId="77777777" w:rsidR="00C12C51" w:rsidRPr="004E76AC" w:rsidRDefault="00C12C51" w:rsidP="00C12C51">
      <w:pPr>
        <w:spacing w:after="0" w:line="240" w:lineRule="auto"/>
        <w:rPr>
          <w:rFonts w:ascii="Times New Roman" w:hAnsi="Times New Roman"/>
          <w:b/>
          <w:sz w:val="24"/>
          <w:szCs w:val="24"/>
          <w:lang w:eastAsia="en-US"/>
        </w:rPr>
      </w:pPr>
    </w:p>
    <w:p w14:paraId="022F0E85" w14:textId="77777777" w:rsidR="00C12C51" w:rsidRPr="004E76AC" w:rsidRDefault="00C12C51" w:rsidP="00C12C51">
      <w:pPr>
        <w:spacing w:after="0" w:line="240" w:lineRule="auto"/>
      </w:pPr>
      <w:r w:rsidRPr="004E76AC">
        <w:rPr>
          <w:rFonts w:ascii="Times New Roman" w:hAnsi="Times New Roman"/>
          <w:b/>
          <w:sz w:val="24"/>
          <w:szCs w:val="24"/>
          <w:lang w:eastAsia="en-US"/>
        </w:rPr>
        <w:t>Sutartis:</w:t>
      </w:r>
      <w:r w:rsidRPr="004E76AC">
        <w:rPr>
          <w:rFonts w:ascii="Times New Roman" w:hAnsi="Times New Roman"/>
          <w:sz w:val="24"/>
          <w:szCs w:val="24"/>
          <w:lang w:eastAsia="en-US"/>
        </w:rPr>
        <w:t xml:space="preserve"> data ________,  Nr.________</w:t>
      </w:r>
    </w:p>
    <w:p w14:paraId="624CBE4F" w14:textId="77777777" w:rsidR="00C12C51" w:rsidRPr="004E76AC" w:rsidRDefault="00C12C51" w:rsidP="00C12C51">
      <w:pPr>
        <w:spacing w:after="0" w:line="240" w:lineRule="auto"/>
        <w:rPr>
          <w:rFonts w:ascii="Times New Roman" w:hAnsi="Times New Roman"/>
          <w:sz w:val="24"/>
          <w:szCs w:val="24"/>
          <w:lang w:eastAsia="en-US"/>
        </w:rPr>
      </w:pPr>
    </w:p>
    <w:p w14:paraId="352DCD2B" w14:textId="77777777" w:rsidR="00C12C51" w:rsidRPr="004E76AC" w:rsidRDefault="00C12C51" w:rsidP="00C12C51">
      <w:pPr>
        <w:spacing w:after="0" w:line="240" w:lineRule="auto"/>
        <w:jc w:val="center"/>
        <w:rPr>
          <w:rFonts w:ascii="Times New Roman" w:hAnsi="Times New Roman"/>
          <w:b/>
          <w:sz w:val="28"/>
          <w:szCs w:val="28"/>
          <w:lang w:val="en-GB" w:eastAsia="en-US"/>
        </w:rPr>
      </w:pPr>
    </w:p>
    <w:p w14:paraId="3924CDC1" w14:textId="77777777" w:rsidR="00C12C51" w:rsidRPr="004E76AC" w:rsidRDefault="00C12C51" w:rsidP="00C12C51">
      <w:pPr>
        <w:spacing w:after="0" w:line="240" w:lineRule="auto"/>
        <w:jc w:val="center"/>
        <w:rPr>
          <w:rFonts w:ascii="Times New Roman" w:hAnsi="Times New Roman"/>
          <w:b/>
          <w:sz w:val="28"/>
          <w:szCs w:val="28"/>
          <w:lang w:val="en-GB" w:eastAsia="en-US"/>
        </w:rPr>
      </w:pPr>
    </w:p>
    <w:p w14:paraId="53F62480" w14:textId="77777777" w:rsidR="00C12C51" w:rsidRPr="004E76AC" w:rsidRDefault="00C12C51" w:rsidP="00C12C51">
      <w:pPr>
        <w:spacing w:after="0" w:line="240" w:lineRule="auto"/>
        <w:jc w:val="center"/>
        <w:rPr>
          <w:rFonts w:ascii="Times New Roman" w:hAnsi="Times New Roman"/>
          <w:b/>
          <w:sz w:val="28"/>
          <w:szCs w:val="28"/>
          <w:lang w:eastAsia="en-US"/>
        </w:rPr>
      </w:pPr>
    </w:p>
    <w:p w14:paraId="24E335F7" w14:textId="77777777" w:rsidR="00C12C51" w:rsidRPr="004E76AC" w:rsidRDefault="00C12C51" w:rsidP="00C12C51">
      <w:pPr>
        <w:spacing w:after="0" w:line="240" w:lineRule="auto"/>
        <w:jc w:val="center"/>
      </w:pPr>
      <w:r w:rsidRPr="004E76AC">
        <w:rPr>
          <w:rFonts w:ascii="Times New Roman" w:hAnsi="Times New Roman"/>
          <w:b/>
          <w:sz w:val="24"/>
          <w:szCs w:val="24"/>
          <w:lang w:eastAsia="en-US"/>
        </w:rPr>
        <w:t>Perdavimo-priėmimo AKTAS</w:t>
      </w:r>
    </w:p>
    <w:p w14:paraId="3B9A1B0C" w14:textId="77777777" w:rsidR="00C12C51" w:rsidRPr="004E76AC" w:rsidRDefault="00C12C51" w:rsidP="00C12C51">
      <w:pPr>
        <w:spacing w:after="0" w:line="240" w:lineRule="auto"/>
        <w:jc w:val="center"/>
        <w:rPr>
          <w:rFonts w:ascii="Times New Roman" w:hAnsi="Times New Roman"/>
          <w:sz w:val="28"/>
          <w:szCs w:val="28"/>
          <w:lang w:eastAsia="en-US"/>
        </w:rPr>
      </w:pPr>
    </w:p>
    <w:p w14:paraId="220C7ECB" w14:textId="77777777" w:rsidR="00C12C51" w:rsidRPr="004E76AC" w:rsidRDefault="00C12C51" w:rsidP="00C12C51">
      <w:pPr>
        <w:spacing w:after="0" w:line="240" w:lineRule="auto"/>
        <w:jc w:val="center"/>
        <w:rPr>
          <w:rFonts w:ascii="Times New Roman" w:hAnsi="Times New Roman"/>
          <w:sz w:val="24"/>
          <w:szCs w:val="24"/>
          <w:lang w:eastAsia="en-US"/>
        </w:rPr>
      </w:pPr>
      <w:r w:rsidRPr="004E76AC">
        <w:rPr>
          <w:rFonts w:ascii="Times New Roman" w:hAnsi="Times New Roman"/>
          <w:sz w:val="24"/>
          <w:szCs w:val="24"/>
          <w:lang w:eastAsia="en-US"/>
        </w:rPr>
        <w:t>20__ m. _________ mėn. ___ d. Nr. ____________</w:t>
      </w:r>
    </w:p>
    <w:p w14:paraId="5468E6A5" w14:textId="77777777" w:rsidR="00C12C51" w:rsidRPr="004E76AC" w:rsidRDefault="00C12C51" w:rsidP="00C12C51">
      <w:pPr>
        <w:spacing w:after="0" w:line="240" w:lineRule="auto"/>
        <w:jc w:val="center"/>
        <w:rPr>
          <w:rFonts w:ascii="Times New Roman" w:hAnsi="Times New Roman"/>
          <w:b/>
          <w:sz w:val="28"/>
          <w:szCs w:val="28"/>
          <w:lang w:eastAsia="en-US"/>
        </w:rPr>
      </w:pPr>
    </w:p>
    <w:p w14:paraId="57652AEC" w14:textId="77777777" w:rsidR="00C12C51" w:rsidRPr="004E76AC" w:rsidRDefault="00C12C51" w:rsidP="00C12C51">
      <w:pPr>
        <w:spacing w:after="0" w:line="240" w:lineRule="auto"/>
        <w:jc w:val="center"/>
        <w:rPr>
          <w:rFonts w:ascii="Times New Roman" w:hAnsi="Times New Roman"/>
          <w:b/>
          <w:sz w:val="28"/>
          <w:szCs w:val="28"/>
          <w:lang w:eastAsia="en-US"/>
        </w:rPr>
      </w:pPr>
    </w:p>
    <w:tbl>
      <w:tblPr>
        <w:tblW w:w="9016" w:type="dxa"/>
        <w:tblCellMar>
          <w:left w:w="10" w:type="dxa"/>
          <w:right w:w="10" w:type="dxa"/>
        </w:tblCellMar>
        <w:tblLook w:val="0000" w:firstRow="0" w:lastRow="0" w:firstColumn="0" w:lastColumn="0" w:noHBand="0" w:noVBand="0"/>
      </w:tblPr>
      <w:tblGrid>
        <w:gridCol w:w="685"/>
        <w:gridCol w:w="2908"/>
        <w:gridCol w:w="883"/>
        <w:gridCol w:w="1354"/>
        <w:gridCol w:w="1529"/>
        <w:gridCol w:w="1657"/>
      </w:tblGrid>
      <w:tr w:rsidR="00C12C51" w:rsidRPr="004E76AC" w14:paraId="74F1679E" w14:textId="77777777" w:rsidTr="000208C2">
        <w:tc>
          <w:tcPr>
            <w:tcW w:w="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C778C" w14:textId="77777777" w:rsidR="00C12C51" w:rsidRPr="004E76AC" w:rsidRDefault="00C12C51" w:rsidP="000208C2">
            <w:pPr>
              <w:spacing w:after="0" w:line="240" w:lineRule="auto"/>
              <w:jc w:val="center"/>
              <w:rPr>
                <w:rFonts w:ascii="Times New Roman" w:hAnsi="Times New Roman"/>
                <w:b/>
                <w:sz w:val="24"/>
                <w:szCs w:val="24"/>
                <w:lang w:eastAsia="en-US"/>
              </w:rPr>
            </w:pPr>
            <w:r w:rsidRPr="004E76AC">
              <w:rPr>
                <w:rFonts w:ascii="Times New Roman" w:hAnsi="Times New Roman"/>
                <w:b/>
                <w:sz w:val="24"/>
                <w:szCs w:val="24"/>
                <w:lang w:eastAsia="en-US"/>
              </w:rPr>
              <w:t>Eil. Nr.</w:t>
            </w:r>
          </w:p>
        </w:tc>
        <w:tc>
          <w:tcPr>
            <w:tcW w:w="29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33191" w14:textId="77777777" w:rsidR="00C12C51" w:rsidRPr="004E76AC" w:rsidRDefault="00C12C51" w:rsidP="000208C2">
            <w:pPr>
              <w:spacing w:after="0" w:line="240" w:lineRule="auto"/>
              <w:jc w:val="center"/>
              <w:rPr>
                <w:rFonts w:ascii="Times New Roman" w:hAnsi="Times New Roman"/>
                <w:b/>
                <w:sz w:val="24"/>
                <w:szCs w:val="24"/>
                <w:lang w:eastAsia="en-US"/>
              </w:rPr>
            </w:pPr>
            <w:r w:rsidRPr="004E76AC">
              <w:rPr>
                <w:rFonts w:ascii="Times New Roman" w:hAnsi="Times New Roman"/>
                <w:b/>
                <w:sz w:val="24"/>
                <w:szCs w:val="24"/>
                <w:lang w:eastAsia="en-US"/>
              </w:rPr>
              <w:t>Paslaugų pavadinimas</w:t>
            </w:r>
          </w:p>
        </w:tc>
        <w:tc>
          <w:tcPr>
            <w:tcW w:w="8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15D3E" w14:textId="77777777" w:rsidR="00C12C51" w:rsidRPr="004E76AC" w:rsidRDefault="00C12C51" w:rsidP="000208C2">
            <w:pPr>
              <w:spacing w:after="0" w:line="240" w:lineRule="auto"/>
              <w:jc w:val="center"/>
              <w:rPr>
                <w:rFonts w:ascii="Times New Roman" w:hAnsi="Times New Roman"/>
                <w:b/>
                <w:sz w:val="24"/>
                <w:szCs w:val="24"/>
                <w:lang w:eastAsia="en-US"/>
              </w:rPr>
            </w:pPr>
            <w:r w:rsidRPr="004E76AC">
              <w:rPr>
                <w:rFonts w:ascii="Times New Roman" w:hAnsi="Times New Roman"/>
                <w:b/>
                <w:sz w:val="24"/>
                <w:szCs w:val="24"/>
                <w:lang w:eastAsia="en-US"/>
              </w:rPr>
              <w:t>Mato vnt.</w:t>
            </w:r>
          </w:p>
        </w:tc>
        <w:tc>
          <w:tcPr>
            <w:tcW w:w="13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2FDFF" w14:textId="77777777" w:rsidR="00C12C51" w:rsidRPr="004E76AC" w:rsidRDefault="00C12C51" w:rsidP="000208C2">
            <w:pPr>
              <w:spacing w:after="0" w:line="240" w:lineRule="auto"/>
              <w:jc w:val="center"/>
              <w:rPr>
                <w:rFonts w:ascii="Times New Roman" w:hAnsi="Times New Roman"/>
                <w:b/>
                <w:sz w:val="24"/>
                <w:szCs w:val="24"/>
                <w:lang w:eastAsia="en-US"/>
              </w:rPr>
            </w:pPr>
            <w:r w:rsidRPr="004E76AC">
              <w:rPr>
                <w:rFonts w:ascii="Times New Roman" w:hAnsi="Times New Roman"/>
                <w:b/>
                <w:sz w:val="24"/>
                <w:szCs w:val="24"/>
                <w:lang w:eastAsia="en-US"/>
              </w:rPr>
              <w:t>Apimtis</w:t>
            </w:r>
          </w:p>
        </w:tc>
        <w:tc>
          <w:tcPr>
            <w:tcW w:w="31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6FDBF" w14:textId="77777777" w:rsidR="00C12C51" w:rsidRPr="004E76AC" w:rsidRDefault="00C12C51" w:rsidP="000208C2">
            <w:pPr>
              <w:spacing w:after="0" w:line="240" w:lineRule="auto"/>
              <w:jc w:val="center"/>
              <w:rPr>
                <w:rFonts w:ascii="Times New Roman" w:hAnsi="Times New Roman"/>
                <w:b/>
                <w:sz w:val="24"/>
                <w:szCs w:val="24"/>
                <w:lang w:eastAsia="en-US"/>
              </w:rPr>
            </w:pPr>
            <w:r w:rsidRPr="004E76AC">
              <w:rPr>
                <w:rFonts w:ascii="Times New Roman" w:hAnsi="Times New Roman"/>
                <w:b/>
                <w:sz w:val="24"/>
                <w:szCs w:val="24"/>
                <w:lang w:eastAsia="en-US"/>
              </w:rPr>
              <w:t>Kaina (EUR) be PVM</w:t>
            </w:r>
          </w:p>
        </w:tc>
      </w:tr>
      <w:tr w:rsidR="00C12C51" w:rsidRPr="004E76AC" w14:paraId="09E321D0" w14:textId="77777777" w:rsidTr="000208C2">
        <w:tc>
          <w:tcPr>
            <w:tcW w:w="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1136E" w14:textId="77777777" w:rsidR="00C12C51" w:rsidRPr="004E76AC" w:rsidRDefault="00C12C51" w:rsidP="000208C2">
            <w:pPr>
              <w:spacing w:after="0" w:line="240" w:lineRule="auto"/>
              <w:jc w:val="center"/>
              <w:rPr>
                <w:rFonts w:ascii="Times New Roman" w:hAnsi="Times New Roman"/>
                <w:b/>
                <w:sz w:val="24"/>
                <w:szCs w:val="24"/>
                <w:lang w:eastAsia="en-US"/>
              </w:rPr>
            </w:pPr>
          </w:p>
        </w:tc>
        <w:tc>
          <w:tcPr>
            <w:tcW w:w="29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346B1" w14:textId="77777777" w:rsidR="00C12C51" w:rsidRPr="004E76AC" w:rsidRDefault="00C12C51" w:rsidP="000208C2">
            <w:pPr>
              <w:spacing w:after="0" w:line="240" w:lineRule="auto"/>
              <w:jc w:val="center"/>
              <w:rPr>
                <w:rFonts w:ascii="Times New Roman" w:hAnsi="Times New Roman"/>
                <w:b/>
                <w:sz w:val="24"/>
                <w:szCs w:val="24"/>
                <w:lang w:eastAsia="en-US"/>
              </w:rPr>
            </w:pPr>
          </w:p>
        </w:tc>
        <w:tc>
          <w:tcPr>
            <w:tcW w:w="8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BC526" w14:textId="77777777" w:rsidR="00C12C51" w:rsidRPr="004E76AC" w:rsidRDefault="00C12C51" w:rsidP="000208C2">
            <w:pPr>
              <w:spacing w:after="0" w:line="240" w:lineRule="auto"/>
              <w:jc w:val="center"/>
              <w:rPr>
                <w:rFonts w:ascii="Times New Roman" w:hAnsi="Times New Roman"/>
                <w:b/>
                <w:sz w:val="24"/>
                <w:szCs w:val="24"/>
                <w:lang w:eastAsia="en-US"/>
              </w:rPr>
            </w:pPr>
          </w:p>
        </w:tc>
        <w:tc>
          <w:tcPr>
            <w:tcW w:w="13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71C45" w14:textId="77777777" w:rsidR="00C12C51" w:rsidRPr="004E76AC" w:rsidRDefault="00C12C51" w:rsidP="000208C2">
            <w:pPr>
              <w:spacing w:after="0" w:line="240" w:lineRule="auto"/>
              <w:jc w:val="center"/>
              <w:rPr>
                <w:rFonts w:ascii="Times New Roman" w:hAnsi="Times New Roman"/>
                <w:b/>
                <w:sz w:val="24"/>
                <w:szCs w:val="24"/>
                <w:lang w:eastAsia="en-US"/>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45843" w14:textId="77777777" w:rsidR="00C12C51" w:rsidRPr="004E76AC" w:rsidRDefault="00C12C51" w:rsidP="000208C2">
            <w:pPr>
              <w:spacing w:after="0" w:line="240" w:lineRule="auto"/>
              <w:jc w:val="center"/>
              <w:rPr>
                <w:rFonts w:ascii="Times New Roman" w:hAnsi="Times New Roman"/>
                <w:b/>
                <w:sz w:val="24"/>
                <w:szCs w:val="24"/>
                <w:lang w:eastAsia="en-US"/>
              </w:rPr>
            </w:pPr>
            <w:r w:rsidRPr="004E76AC">
              <w:rPr>
                <w:rFonts w:ascii="Times New Roman" w:hAnsi="Times New Roman"/>
                <w:b/>
                <w:sz w:val="24"/>
                <w:szCs w:val="24"/>
                <w:lang w:eastAsia="en-US"/>
              </w:rPr>
              <w:t>vieneto</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AC9F9" w14:textId="77777777" w:rsidR="00C12C51" w:rsidRPr="004E76AC" w:rsidRDefault="00C12C51" w:rsidP="000208C2">
            <w:pPr>
              <w:spacing w:after="0" w:line="240" w:lineRule="auto"/>
              <w:jc w:val="center"/>
              <w:rPr>
                <w:rFonts w:ascii="Times New Roman" w:hAnsi="Times New Roman"/>
                <w:b/>
                <w:sz w:val="24"/>
                <w:szCs w:val="24"/>
                <w:lang w:eastAsia="en-US"/>
              </w:rPr>
            </w:pPr>
            <w:r w:rsidRPr="004E76AC">
              <w:rPr>
                <w:rFonts w:ascii="Times New Roman" w:hAnsi="Times New Roman"/>
                <w:b/>
                <w:sz w:val="24"/>
                <w:szCs w:val="24"/>
                <w:lang w:eastAsia="en-US"/>
              </w:rPr>
              <w:t>visos apimties</w:t>
            </w:r>
          </w:p>
        </w:tc>
      </w:tr>
      <w:tr w:rsidR="00C12C51" w:rsidRPr="004E76AC" w14:paraId="5025EC7B" w14:textId="77777777" w:rsidTr="000208C2">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4DF8F" w14:textId="77777777" w:rsidR="00C12C51" w:rsidRPr="004E76AC" w:rsidRDefault="00C12C51" w:rsidP="000208C2">
            <w:pPr>
              <w:spacing w:after="0" w:line="240" w:lineRule="auto"/>
              <w:jc w:val="center"/>
              <w:rPr>
                <w:rFonts w:ascii="Times New Roman" w:hAnsi="Times New Roman"/>
                <w:b/>
                <w:sz w:val="20"/>
                <w:szCs w:val="20"/>
                <w:lang w:eastAsia="en-US"/>
              </w:rPr>
            </w:pPr>
            <w:r w:rsidRPr="004E76AC">
              <w:rPr>
                <w:rFonts w:ascii="Times New Roman" w:hAnsi="Times New Roman"/>
                <w:b/>
                <w:sz w:val="20"/>
                <w:szCs w:val="20"/>
                <w:lang w:eastAsia="en-US"/>
              </w:rPr>
              <w:t>1</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1573B" w14:textId="77777777" w:rsidR="00C12C51" w:rsidRPr="004E76AC" w:rsidRDefault="00C12C51" w:rsidP="000208C2">
            <w:pPr>
              <w:spacing w:after="0" w:line="240" w:lineRule="auto"/>
              <w:jc w:val="center"/>
              <w:rPr>
                <w:rFonts w:ascii="Times New Roman" w:hAnsi="Times New Roman"/>
                <w:b/>
                <w:sz w:val="20"/>
                <w:szCs w:val="20"/>
                <w:lang w:eastAsia="en-US"/>
              </w:rPr>
            </w:pPr>
            <w:r w:rsidRPr="004E76AC">
              <w:rPr>
                <w:rFonts w:ascii="Times New Roman" w:hAnsi="Times New Roman"/>
                <w:b/>
                <w:sz w:val="20"/>
                <w:szCs w:val="20"/>
                <w:lang w:eastAsia="en-US"/>
              </w:rPr>
              <w:t>2</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C2396" w14:textId="77777777" w:rsidR="00C12C51" w:rsidRPr="004E76AC" w:rsidRDefault="00C12C51" w:rsidP="000208C2">
            <w:pPr>
              <w:spacing w:after="0" w:line="240" w:lineRule="auto"/>
              <w:jc w:val="center"/>
              <w:rPr>
                <w:rFonts w:ascii="Times New Roman" w:hAnsi="Times New Roman"/>
                <w:b/>
                <w:sz w:val="20"/>
                <w:szCs w:val="20"/>
                <w:lang w:eastAsia="en-US"/>
              </w:rPr>
            </w:pPr>
            <w:r w:rsidRPr="004E76AC">
              <w:rPr>
                <w:rFonts w:ascii="Times New Roman" w:hAnsi="Times New Roman"/>
                <w:b/>
                <w:sz w:val="20"/>
                <w:szCs w:val="20"/>
                <w:lang w:eastAsia="en-US"/>
              </w:rPr>
              <w:t>3</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E1154" w14:textId="77777777" w:rsidR="00C12C51" w:rsidRPr="004E76AC" w:rsidRDefault="00C12C51" w:rsidP="000208C2">
            <w:pPr>
              <w:spacing w:after="0" w:line="240" w:lineRule="auto"/>
              <w:jc w:val="center"/>
              <w:rPr>
                <w:rFonts w:ascii="Times New Roman" w:hAnsi="Times New Roman"/>
                <w:b/>
                <w:sz w:val="20"/>
                <w:szCs w:val="20"/>
                <w:lang w:eastAsia="en-US"/>
              </w:rPr>
            </w:pPr>
            <w:r w:rsidRPr="004E76AC">
              <w:rPr>
                <w:rFonts w:ascii="Times New Roman" w:hAnsi="Times New Roman"/>
                <w:b/>
                <w:sz w:val="20"/>
                <w:szCs w:val="20"/>
                <w:lang w:eastAsia="en-US"/>
              </w:rPr>
              <w:t>4</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B8334" w14:textId="77777777" w:rsidR="00C12C51" w:rsidRPr="004E76AC" w:rsidRDefault="00C12C51" w:rsidP="000208C2">
            <w:pPr>
              <w:spacing w:after="0" w:line="240" w:lineRule="auto"/>
              <w:jc w:val="center"/>
              <w:rPr>
                <w:rFonts w:ascii="Times New Roman" w:hAnsi="Times New Roman"/>
                <w:b/>
                <w:sz w:val="20"/>
                <w:szCs w:val="20"/>
                <w:lang w:eastAsia="en-US"/>
              </w:rPr>
            </w:pPr>
            <w:r w:rsidRPr="004E76AC">
              <w:rPr>
                <w:rFonts w:ascii="Times New Roman" w:hAnsi="Times New Roman"/>
                <w:b/>
                <w:sz w:val="20"/>
                <w:szCs w:val="20"/>
                <w:lang w:eastAsia="en-US"/>
              </w:rPr>
              <w:t>5</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54ADD" w14:textId="77777777" w:rsidR="00C12C51" w:rsidRPr="004E76AC" w:rsidRDefault="00C12C51" w:rsidP="000208C2">
            <w:pPr>
              <w:spacing w:after="0" w:line="240" w:lineRule="auto"/>
              <w:jc w:val="center"/>
              <w:rPr>
                <w:rFonts w:ascii="Times New Roman" w:hAnsi="Times New Roman"/>
                <w:b/>
                <w:sz w:val="20"/>
                <w:szCs w:val="20"/>
                <w:lang w:eastAsia="en-US"/>
              </w:rPr>
            </w:pPr>
            <w:r w:rsidRPr="004E76AC">
              <w:rPr>
                <w:rFonts w:ascii="Times New Roman" w:hAnsi="Times New Roman"/>
                <w:b/>
                <w:sz w:val="20"/>
                <w:szCs w:val="20"/>
                <w:lang w:eastAsia="en-US"/>
              </w:rPr>
              <w:t>6=4x5</w:t>
            </w:r>
          </w:p>
        </w:tc>
      </w:tr>
      <w:tr w:rsidR="00C12C51" w:rsidRPr="004E76AC" w14:paraId="215E5010" w14:textId="77777777" w:rsidTr="000208C2">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E0F9C" w14:textId="77777777" w:rsidR="00C12C51" w:rsidRPr="004E76AC" w:rsidRDefault="00C12C51" w:rsidP="000208C2">
            <w:pPr>
              <w:spacing w:after="0" w:line="240" w:lineRule="auto"/>
              <w:jc w:val="center"/>
              <w:rPr>
                <w:rFonts w:ascii="Times New Roman" w:hAnsi="Times New Roman"/>
                <w:sz w:val="24"/>
                <w:szCs w:val="24"/>
                <w:lang w:eastAsia="en-US"/>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9C737" w14:textId="77777777" w:rsidR="00C12C51" w:rsidRPr="004E76AC" w:rsidRDefault="00C12C51" w:rsidP="000208C2">
            <w:pPr>
              <w:spacing w:after="0" w:line="240" w:lineRule="auto"/>
              <w:rPr>
                <w:rFonts w:ascii="Times New Roman" w:hAnsi="Times New Roman"/>
                <w:b/>
                <w:sz w:val="24"/>
                <w:szCs w:val="24"/>
                <w:lang w:eastAsia="en-US"/>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C3FE7" w14:textId="77777777" w:rsidR="00C12C51" w:rsidRPr="004E76AC" w:rsidRDefault="00C12C51" w:rsidP="000208C2">
            <w:pPr>
              <w:spacing w:after="0" w:line="240" w:lineRule="auto"/>
              <w:rPr>
                <w:rFonts w:ascii="Times New Roman" w:hAnsi="Times New Roman"/>
                <w:b/>
                <w:sz w:val="24"/>
                <w:szCs w:val="24"/>
                <w:lang w:eastAsia="en-US"/>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C6039" w14:textId="77777777" w:rsidR="00C12C51" w:rsidRPr="004E76AC" w:rsidRDefault="00C12C51" w:rsidP="000208C2">
            <w:pPr>
              <w:spacing w:after="0" w:line="240" w:lineRule="auto"/>
              <w:rPr>
                <w:rFonts w:ascii="Times New Roman" w:hAnsi="Times New Roman"/>
                <w:b/>
                <w:sz w:val="24"/>
                <w:szCs w:val="24"/>
                <w:lang w:eastAsia="en-US"/>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46CB6" w14:textId="77777777" w:rsidR="00C12C51" w:rsidRPr="004E76AC" w:rsidRDefault="00C12C51" w:rsidP="000208C2">
            <w:pPr>
              <w:spacing w:after="0" w:line="240" w:lineRule="auto"/>
              <w:rPr>
                <w:rFonts w:ascii="Times New Roman" w:hAnsi="Times New Roman"/>
                <w:b/>
                <w:sz w:val="24"/>
                <w:szCs w:val="24"/>
                <w:lang w:eastAsia="en-US"/>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B3B49" w14:textId="77777777" w:rsidR="00C12C51" w:rsidRPr="004E76AC" w:rsidRDefault="00C12C51" w:rsidP="000208C2">
            <w:pPr>
              <w:spacing w:after="0" w:line="240" w:lineRule="auto"/>
              <w:rPr>
                <w:rFonts w:ascii="Times New Roman" w:hAnsi="Times New Roman"/>
                <w:b/>
                <w:sz w:val="24"/>
                <w:szCs w:val="24"/>
                <w:lang w:eastAsia="en-US"/>
              </w:rPr>
            </w:pPr>
          </w:p>
        </w:tc>
      </w:tr>
      <w:tr w:rsidR="00C12C51" w:rsidRPr="004E76AC" w14:paraId="6BEBF1A7" w14:textId="77777777" w:rsidTr="000208C2">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248E9" w14:textId="77777777" w:rsidR="00C12C51" w:rsidRPr="004E76AC" w:rsidRDefault="00C12C51" w:rsidP="000208C2">
            <w:pPr>
              <w:spacing w:after="0" w:line="240" w:lineRule="auto"/>
              <w:jc w:val="center"/>
              <w:rPr>
                <w:rFonts w:ascii="Times New Roman" w:hAnsi="Times New Roman"/>
                <w:sz w:val="24"/>
                <w:szCs w:val="24"/>
                <w:lang w:eastAsia="en-US"/>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3D6FB" w14:textId="77777777" w:rsidR="00C12C51" w:rsidRPr="004E76AC" w:rsidRDefault="00C12C51" w:rsidP="000208C2">
            <w:pPr>
              <w:spacing w:after="0" w:line="240" w:lineRule="auto"/>
              <w:rPr>
                <w:rFonts w:ascii="Times New Roman" w:hAnsi="Times New Roman"/>
                <w:b/>
                <w:sz w:val="24"/>
                <w:szCs w:val="24"/>
                <w:lang w:eastAsia="en-US"/>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B27D7" w14:textId="77777777" w:rsidR="00C12C51" w:rsidRPr="004E76AC" w:rsidRDefault="00C12C51" w:rsidP="000208C2">
            <w:pPr>
              <w:spacing w:after="0" w:line="240" w:lineRule="auto"/>
              <w:rPr>
                <w:rFonts w:ascii="Times New Roman" w:hAnsi="Times New Roman"/>
                <w:b/>
                <w:sz w:val="24"/>
                <w:szCs w:val="24"/>
                <w:lang w:eastAsia="en-US"/>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40F9E" w14:textId="77777777" w:rsidR="00C12C51" w:rsidRPr="004E76AC" w:rsidRDefault="00C12C51" w:rsidP="000208C2">
            <w:pPr>
              <w:spacing w:after="0" w:line="240" w:lineRule="auto"/>
              <w:rPr>
                <w:rFonts w:ascii="Times New Roman" w:hAnsi="Times New Roman"/>
                <w:b/>
                <w:sz w:val="24"/>
                <w:szCs w:val="24"/>
                <w:lang w:eastAsia="en-US"/>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7CFD3" w14:textId="77777777" w:rsidR="00C12C51" w:rsidRPr="004E76AC" w:rsidRDefault="00C12C51" w:rsidP="000208C2">
            <w:pPr>
              <w:spacing w:after="0" w:line="240" w:lineRule="auto"/>
              <w:rPr>
                <w:rFonts w:ascii="Times New Roman" w:hAnsi="Times New Roman"/>
                <w:b/>
                <w:sz w:val="24"/>
                <w:szCs w:val="24"/>
                <w:lang w:eastAsia="en-US"/>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CD108" w14:textId="77777777" w:rsidR="00C12C51" w:rsidRPr="004E76AC" w:rsidRDefault="00C12C51" w:rsidP="000208C2">
            <w:pPr>
              <w:spacing w:after="0" w:line="240" w:lineRule="auto"/>
              <w:rPr>
                <w:rFonts w:ascii="Times New Roman" w:hAnsi="Times New Roman"/>
                <w:b/>
                <w:sz w:val="24"/>
                <w:szCs w:val="24"/>
                <w:lang w:eastAsia="en-US"/>
              </w:rPr>
            </w:pPr>
          </w:p>
        </w:tc>
      </w:tr>
      <w:tr w:rsidR="00C12C51" w:rsidRPr="004E76AC" w14:paraId="630D2D31" w14:textId="77777777" w:rsidTr="000208C2">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27406" w14:textId="77777777" w:rsidR="00C12C51" w:rsidRPr="004E76AC" w:rsidRDefault="00C12C51" w:rsidP="000208C2">
            <w:pPr>
              <w:spacing w:after="0" w:line="240" w:lineRule="auto"/>
              <w:jc w:val="center"/>
              <w:rPr>
                <w:rFonts w:ascii="Times New Roman" w:hAnsi="Times New Roman"/>
                <w:sz w:val="24"/>
                <w:szCs w:val="24"/>
                <w:lang w:eastAsia="en-US"/>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9FACC" w14:textId="77777777" w:rsidR="00C12C51" w:rsidRPr="004E76AC" w:rsidRDefault="00C12C51" w:rsidP="000208C2">
            <w:pPr>
              <w:spacing w:after="0" w:line="240" w:lineRule="auto"/>
              <w:rPr>
                <w:rFonts w:ascii="Times New Roman" w:hAnsi="Times New Roman"/>
                <w:b/>
                <w:sz w:val="24"/>
                <w:szCs w:val="24"/>
                <w:lang w:eastAsia="en-US"/>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73E2D" w14:textId="77777777" w:rsidR="00C12C51" w:rsidRPr="004E76AC" w:rsidRDefault="00C12C51" w:rsidP="000208C2">
            <w:pPr>
              <w:spacing w:after="0" w:line="240" w:lineRule="auto"/>
              <w:rPr>
                <w:rFonts w:ascii="Times New Roman" w:hAnsi="Times New Roman"/>
                <w:b/>
                <w:sz w:val="24"/>
                <w:szCs w:val="24"/>
                <w:lang w:eastAsia="en-US"/>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90490" w14:textId="77777777" w:rsidR="00C12C51" w:rsidRPr="004E76AC" w:rsidRDefault="00C12C51" w:rsidP="000208C2">
            <w:pPr>
              <w:spacing w:after="0" w:line="240" w:lineRule="auto"/>
              <w:rPr>
                <w:rFonts w:ascii="Times New Roman" w:hAnsi="Times New Roman"/>
                <w:b/>
                <w:sz w:val="24"/>
                <w:szCs w:val="24"/>
                <w:lang w:eastAsia="en-US"/>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0D557" w14:textId="77777777" w:rsidR="00C12C51" w:rsidRPr="004E76AC" w:rsidRDefault="00C12C51" w:rsidP="000208C2">
            <w:pPr>
              <w:spacing w:after="0" w:line="240" w:lineRule="auto"/>
              <w:rPr>
                <w:rFonts w:ascii="Times New Roman" w:hAnsi="Times New Roman"/>
                <w:b/>
                <w:sz w:val="24"/>
                <w:szCs w:val="24"/>
                <w:lang w:eastAsia="en-US"/>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539F5" w14:textId="77777777" w:rsidR="00C12C51" w:rsidRPr="004E76AC" w:rsidRDefault="00C12C51" w:rsidP="000208C2">
            <w:pPr>
              <w:spacing w:after="0" w:line="240" w:lineRule="auto"/>
              <w:rPr>
                <w:rFonts w:ascii="Times New Roman" w:hAnsi="Times New Roman"/>
                <w:b/>
                <w:sz w:val="24"/>
                <w:szCs w:val="24"/>
                <w:lang w:eastAsia="en-US"/>
              </w:rPr>
            </w:pPr>
          </w:p>
        </w:tc>
      </w:tr>
      <w:tr w:rsidR="00C12C51" w:rsidRPr="004E76AC" w14:paraId="1F6F546D" w14:textId="77777777" w:rsidTr="000208C2">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B8BB1" w14:textId="77777777" w:rsidR="00C12C51" w:rsidRPr="004E76AC" w:rsidRDefault="00C12C51" w:rsidP="000208C2">
            <w:pPr>
              <w:spacing w:after="0" w:line="240" w:lineRule="auto"/>
              <w:ind w:firstLine="720"/>
              <w:jc w:val="center"/>
              <w:rPr>
                <w:rFonts w:ascii="Times New Roman" w:hAnsi="Times New Roman"/>
                <w:b/>
                <w:sz w:val="24"/>
                <w:szCs w:val="24"/>
                <w:lang w:eastAsia="en-US"/>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AC572" w14:textId="77777777" w:rsidR="00C12C51" w:rsidRPr="004E76AC" w:rsidRDefault="00C12C51" w:rsidP="000208C2">
            <w:pPr>
              <w:spacing w:after="0" w:line="240" w:lineRule="auto"/>
              <w:rPr>
                <w:rFonts w:ascii="Times New Roman" w:hAnsi="Times New Roman"/>
                <w:b/>
                <w:sz w:val="24"/>
                <w:szCs w:val="24"/>
                <w:lang w:eastAsia="en-US"/>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5461D" w14:textId="77777777" w:rsidR="00C12C51" w:rsidRPr="004E76AC" w:rsidRDefault="00C12C51" w:rsidP="000208C2">
            <w:pPr>
              <w:spacing w:after="0" w:line="240" w:lineRule="auto"/>
              <w:rPr>
                <w:rFonts w:ascii="Times New Roman" w:hAnsi="Times New Roman"/>
                <w:b/>
                <w:sz w:val="24"/>
                <w:szCs w:val="24"/>
                <w:lang w:eastAsia="en-US"/>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F73A5" w14:textId="77777777" w:rsidR="00C12C51" w:rsidRPr="004E76AC" w:rsidRDefault="00C12C51" w:rsidP="000208C2">
            <w:pPr>
              <w:spacing w:after="0" w:line="240" w:lineRule="auto"/>
              <w:rPr>
                <w:rFonts w:ascii="Times New Roman" w:hAnsi="Times New Roman"/>
                <w:b/>
                <w:sz w:val="24"/>
                <w:szCs w:val="24"/>
                <w:lang w:eastAsia="en-US"/>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441C2" w14:textId="77777777" w:rsidR="00C12C51" w:rsidRPr="004E76AC" w:rsidRDefault="00C12C51" w:rsidP="000208C2">
            <w:pPr>
              <w:spacing w:after="0" w:line="240" w:lineRule="auto"/>
              <w:rPr>
                <w:rFonts w:ascii="Times New Roman" w:hAnsi="Times New Roman"/>
                <w:b/>
                <w:sz w:val="24"/>
                <w:szCs w:val="24"/>
                <w:lang w:eastAsia="en-US"/>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B6786" w14:textId="77777777" w:rsidR="00C12C51" w:rsidRPr="004E76AC" w:rsidRDefault="00C12C51" w:rsidP="000208C2">
            <w:pPr>
              <w:spacing w:after="0" w:line="240" w:lineRule="auto"/>
              <w:rPr>
                <w:rFonts w:ascii="Times New Roman" w:hAnsi="Times New Roman"/>
                <w:b/>
                <w:sz w:val="24"/>
                <w:szCs w:val="24"/>
                <w:lang w:eastAsia="en-US"/>
              </w:rPr>
            </w:pPr>
          </w:p>
        </w:tc>
      </w:tr>
      <w:tr w:rsidR="00C12C51" w:rsidRPr="004E76AC" w14:paraId="6A08A18B" w14:textId="77777777" w:rsidTr="000208C2">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69DC9" w14:textId="77777777" w:rsidR="00C12C51" w:rsidRPr="004E76AC" w:rsidRDefault="00C12C51" w:rsidP="000208C2">
            <w:pPr>
              <w:spacing w:after="0" w:line="240" w:lineRule="auto"/>
              <w:ind w:firstLine="720"/>
              <w:jc w:val="center"/>
              <w:rPr>
                <w:rFonts w:ascii="Times New Roman" w:hAnsi="Times New Roman"/>
                <w:b/>
                <w:sz w:val="24"/>
                <w:szCs w:val="24"/>
                <w:lang w:eastAsia="en-US"/>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FE6BC" w14:textId="77777777" w:rsidR="00C12C51" w:rsidRPr="004E76AC" w:rsidRDefault="00C12C51" w:rsidP="000208C2">
            <w:pPr>
              <w:spacing w:after="0" w:line="240" w:lineRule="auto"/>
              <w:rPr>
                <w:rFonts w:ascii="Times New Roman" w:hAnsi="Times New Roman"/>
                <w:b/>
                <w:sz w:val="24"/>
                <w:szCs w:val="24"/>
                <w:lang w:eastAsia="en-US"/>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3956A" w14:textId="77777777" w:rsidR="00C12C51" w:rsidRPr="004E76AC" w:rsidRDefault="00C12C51" w:rsidP="000208C2">
            <w:pPr>
              <w:spacing w:after="0" w:line="240" w:lineRule="auto"/>
              <w:rPr>
                <w:rFonts w:ascii="Times New Roman" w:hAnsi="Times New Roman"/>
                <w:b/>
                <w:sz w:val="24"/>
                <w:szCs w:val="24"/>
                <w:lang w:eastAsia="en-US"/>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7B230" w14:textId="77777777" w:rsidR="00C12C51" w:rsidRPr="004E76AC" w:rsidRDefault="00C12C51" w:rsidP="000208C2">
            <w:pPr>
              <w:spacing w:after="0" w:line="240" w:lineRule="auto"/>
              <w:rPr>
                <w:rFonts w:ascii="Times New Roman" w:hAnsi="Times New Roman"/>
                <w:b/>
                <w:sz w:val="24"/>
                <w:szCs w:val="24"/>
                <w:lang w:eastAsia="en-US"/>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BBB7F" w14:textId="77777777" w:rsidR="00C12C51" w:rsidRPr="004E76AC" w:rsidRDefault="00C12C51" w:rsidP="000208C2">
            <w:pPr>
              <w:spacing w:after="0" w:line="240" w:lineRule="auto"/>
              <w:rPr>
                <w:rFonts w:ascii="Times New Roman" w:hAnsi="Times New Roman"/>
                <w:b/>
                <w:sz w:val="24"/>
                <w:szCs w:val="24"/>
                <w:lang w:eastAsia="en-US"/>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4CBBC" w14:textId="77777777" w:rsidR="00C12C51" w:rsidRPr="004E76AC" w:rsidRDefault="00C12C51" w:rsidP="000208C2">
            <w:pPr>
              <w:spacing w:after="0" w:line="240" w:lineRule="auto"/>
              <w:rPr>
                <w:rFonts w:ascii="Times New Roman" w:hAnsi="Times New Roman"/>
                <w:b/>
                <w:sz w:val="24"/>
                <w:szCs w:val="24"/>
                <w:lang w:eastAsia="en-US"/>
              </w:rPr>
            </w:pPr>
          </w:p>
        </w:tc>
      </w:tr>
      <w:tr w:rsidR="00C12C51" w:rsidRPr="004E76AC" w14:paraId="7A8A8827" w14:textId="77777777" w:rsidTr="000208C2">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A3ED1" w14:textId="77777777" w:rsidR="00C12C51" w:rsidRPr="004E76AC" w:rsidRDefault="00C12C51" w:rsidP="000208C2">
            <w:pPr>
              <w:spacing w:after="0" w:line="240" w:lineRule="auto"/>
              <w:ind w:firstLine="720"/>
              <w:jc w:val="center"/>
              <w:rPr>
                <w:rFonts w:ascii="Times New Roman" w:hAnsi="Times New Roman"/>
                <w:b/>
                <w:sz w:val="24"/>
                <w:szCs w:val="24"/>
                <w:lang w:eastAsia="en-US"/>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8C94B" w14:textId="77777777" w:rsidR="00C12C51" w:rsidRPr="004E76AC" w:rsidRDefault="00C12C51" w:rsidP="000208C2">
            <w:pPr>
              <w:spacing w:after="0" w:line="240" w:lineRule="auto"/>
              <w:rPr>
                <w:rFonts w:ascii="Times New Roman" w:hAnsi="Times New Roman"/>
                <w:b/>
                <w:sz w:val="24"/>
                <w:szCs w:val="24"/>
                <w:lang w:eastAsia="en-US"/>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F1544" w14:textId="77777777" w:rsidR="00C12C51" w:rsidRPr="004E76AC" w:rsidRDefault="00C12C51" w:rsidP="000208C2">
            <w:pPr>
              <w:spacing w:after="0" w:line="240" w:lineRule="auto"/>
              <w:rPr>
                <w:rFonts w:ascii="Times New Roman" w:hAnsi="Times New Roman"/>
                <w:b/>
                <w:sz w:val="24"/>
                <w:szCs w:val="24"/>
                <w:lang w:eastAsia="en-US"/>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FB56F" w14:textId="77777777" w:rsidR="00C12C51" w:rsidRPr="004E76AC" w:rsidRDefault="00C12C51" w:rsidP="000208C2">
            <w:pPr>
              <w:spacing w:after="0" w:line="240" w:lineRule="auto"/>
              <w:rPr>
                <w:rFonts w:ascii="Times New Roman" w:hAnsi="Times New Roman"/>
                <w:b/>
                <w:sz w:val="24"/>
                <w:szCs w:val="24"/>
                <w:lang w:eastAsia="en-US"/>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03418" w14:textId="77777777" w:rsidR="00C12C51" w:rsidRPr="004E76AC" w:rsidRDefault="00C12C51" w:rsidP="000208C2">
            <w:pPr>
              <w:spacing w:after="0" w:line="240" w:lineRule="auto"/>
              <w:rPr>
                <w:rFonts w:ascii="Times New Roman" w:hAnsi="Times New Roman"/>
                <w:b/>
                <w:sz w:val="24"/>
                <w:szCs w:val="24"/>
                <w:lang w:eastAsia="en-US"/>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B7595" w14:textId="77777777" w:rsidR="00C12C51" w:rsidRPr="004E76AC" w:rsidRDefault="00C12C51" w:rsidP="000208C2">
            <w:pPr>
              <w:spacing w:after="0" w:line="240" w:lineRule="auto"/>
              <w:rPr>
                <w:rFonts w:ascii="Times New Roman" w:hAnsi="Times New Roman"/>
                <w:b/>
                <w:sz w:val="24"/>
                <w:szCs w:val="24"/>
                <w:lang w:eastAsia="en-US"/>
              </w:rPr>
            </w:pPr>
          </w:p>
        </w:tc>
      </w:tr>
      <w:tr w:rsidR="00C12C51" w:rsidRPr="004E76AC" w14:paraId="05972996" w14:textId="77777777" w:rsidTr="000208C2">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634C2" w14:textId="77777777" w:rsidR="00C12C51" w:rsidRPr="004E76AC" w:rsidRDefault="00C12C51" w:rsidP="000208C2">
            <w:pPr>
              <w:spacing w:after="0" w:line="240" w:lineRule="auto"/>
              <w:ind w:firstLine="720"/>
              <w:jc w:val="center"/>
              <w:rPr>
                <w:rFonts w:ascii="Times New Roman" w:hAnsi="Times New Roman"/>
                <w:b/>
                <w:sz w:val="24"/>
                <w:szCs w:val="24"/>
                <w:lang w:eastAsia="en-US"/>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2C23B" w14:textId="77777777" w:rsidR="00C12C51" w:rsidRPr="004E76AC" w:rsidRDefault="00C12C51" w:rsidP="000208C2">
            <w:pPr>
              <w:spacing w:after="0" w:line="240" w:lineRule="auto"/>
              <w:rPr>
                <w:rFonts w:ascii="Times New Roman" w:hAnsi="Times New Roman"/>
                <w:b/>
                <w:sz w:val="24"/>
                <w:szCs w:val="24"/>
                <w:lang w:eastAsia="en-US"/>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21D69" w14:textId="77777777" w:rsidR="00C12C51" w:rsidRPr="004E76AC" w:rsidRDefault="00C12C51" w:rsidP="000208C2">
            <w:pPr>
              <w:spacing w:after="0" w:line="240" w:lineRule="auto"/>
              <w:rPr>
                <w:rFonts w:ascii="Times New Roman" w:hAnsi="Times New Roman"/>
                <w:b/>
                <w:sz w:val="24"/>
                <w:szCs w:val="24"/>
                <w:lang w:eastAsia="en-US"/>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F2607" w14:textId="77777777" w:rsidR="00C12C51" w:rsidRPr="004E76AC" w:rsidRDefault="00C12C51" w:rsidP="000208C2">
            <w:pPr>
              <w:spacing w:after="0" w:line="240" w:lineRule="auto"/>
              <w:rPr>
                <w:rFonts w:ascii="Times New Roman" w:hAnsi="Times New Roman"/>
                <w:b/>
                <w:sz w:val="24"/>
                <w:szCs w:val="24"/>
                <w:lang w:eastAsia="en-US"/>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2AF11" w14:textId="77777777" w:rsidR="00C12C51" w:rsidRPr="004E76AC" w:rsidRDefault="00C12C51" w:rsidP="000208C2">
            <w:pPr>
              <w:spacing w:after="0" w:line="240" w:lineRule="auto"/>
              <w:rPr>
                <w:rFonts w:ascii="Times New Roman" w:hAnsi="Times New Roman"/>
                <w:b/>
                <w:sz w:val="24"/>
                <w:szCs w:val="24"/>
                <w:lang w:eastAsia="en-US"/>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2CE75" w14:textId="77777777" w:rsidR="00C12C51" w:rsidRPr="004E76AC" w:rsidRDefault="00C12C51" w:rsidP="000208C2">
            <w:pPr>
              <w:spacing w:after="0" w:line="240" w:lineRule="auto"/>
              <w:rPr>
                <w:rFonts w:ascii="Times New Roman" w:hAnsi="Times New Roman"/>
                <w:b/>
                <w:sz w:val="24"/>
                <w:szCs w:val="24"/>
                <w:lang w:eastAsia="en-US"/>
              </w:rPr>
            </w:pPr>
          </w:p>
        </w:tc>
      </w:tr>
      <w:tr w:rsidR="00C12C51" w:rsidRPr="004E76AC" w14:paraId="7AAAE2C5" w14:textId="77777777" w:rsidTr="000208C2">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3131F" w14:textId="77777777" w:rsidR="00C12C51" w:rsidRPr="004E76AC" w:rsidRDefault="00C12C51" w:rsidP="000208C2">
            <w:pPr>
              <w:spacing w:after="0" w:line="240" w:lineRule="auto"/>
              <w:ind w:firstLine="720"/>
              <w:jc w:val="center"/>
              <w:rPr>
                <w:rFonts w:ascii="Times New Roman" w:hAnsi="Times New Roman"/>
                <w:b/>
                <w:sz w:val="24"/>
                <w:szCs w:val="24"/>
                <w:lang w:eastAsia="en-US"/>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14582" w14:textId="77777777" w:rsidR="00C12C51" w:rsidRPr="004E76AC" w:rsidRDefault="00C12C51" w:rsidP="000208C2">
            <w:pPr>
              <w:spacing w:after="0" w:line="240" w:lineRule="auto"/>
              <w:rPr>
                <w:rFonts w:ascii="Times New Roman" w:hAnsi="Times New Roman"/>
                <w:b/>
                <w:sz w:val="24"/>
                <w:szCs w:val="24"/>
                <w:lang w:eastAsia="en-US"/>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45D60" w14:textId="77777777" w:rsidR="00C12C51" w:rsidRPr="004E76AC" w:rsidRDefault="00C12C51" w:rsidP="000208C2">
            <w:pPr>
              <w:spacing w:after="0" w:line="240" w:lineRule="auto"/>
              <w:rPr>
                <w:rFonts w:ascii="Times New Roman" w:hAnsi="Times New Roman"/>
                <w:b/>
                <w:sz w:val="24"/>
                <w:szCs w:val="24"/>
                <w:lang w:eastAsia="en-US"/>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EFAD9" w14:textId="77777777" w:rsidR="00C12C51" w:rsidRPr="004E76AC" w:rsidRDefault="00C12C51" w:rsidP="000208C2">
            <w:pPr>
              <w:spacing w:after="0" w:line="240" w:lineRule="auto"/>
              <w:rPr>
                <w:rFonts w:ascii="Times New Roman" w:hAnsi="Times New Roman"/>
                <w:b/>
                <w:sz w:val="24"/>
                <w:szCs w:val="24"/>
                <w:lang w:eastAsia="en-US"/>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A41E9" w14:textId="77777777" w:rsidR="00C12C51" w:rsidRPr="004E76AC" w:rsidRDefault="00C12C51" w:rsidP="000208C2">
            <w:pPr>
              <w:spacing w:after="0" w:line="240" w:lineRule="auto"/>
              <w:rPr>
                <w:rFonts w:ascii="Times New Roman" w:hAnsi="Times New Roman"/>
                <w:b/>
                <w:sz w:val="24"/>
                <w:szCs w:val="24"/>
                <w:lang w:eastAsia="en-US"/>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F2A69" w14:textId="77777777" w:rsidR="00C12C51" w:rsidRPr="004E76AC" w:rsidRDefault="00C12C51" w:rsidP="000208C2">
            <w:pPr>
              <w:spacing w:after="0" w:line="240" w:lineRule="auto"/>
              <w:rPr>
                <w:rFonts w:ascii="Times New Roman" w:hAnsi="Times New Roman"/>
                <w:b/>
                <w:sz w:val="24"/>
                <w:szCs w:val="24"/>
                <w:lang w:eastAsia="en-US"/>
              </w:rPr>
            </w:pPr>
          </w:p>
        </w:tc>
      </w:tr>
      <w:tr w:rsidR="00C12C51" w:rsidRPr="004E76AC" w14:paraId="63E73076" w14:textId="77777777" w:rsidTr="000208C2">
        <w:tc>
          <w:tcPr>
            <w:tcW w:w="7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A9D99" w14:textId="77777777" w:rsidR="00C12C51" w:rsidRPr="004E76AC" w:rsidRDefault="00C12C51" w:rsidP="000208C2">
            <w:pPr>
              <w:spacing w:after="0" w:line="240" w:lineRule="auto"/>
              <w:jc w:val="right"/>
              <w:rPr>
                <w:rFonts w:ascii="Times New Roman" w:hAnsi="Times New Roman"/>
                <w:b/>
                <w:sz w:val="24"/>
                <w:szCs w:val="24"/>
                <w:lang w:eastAsia="en-US"/>
              </w:rPr>
            </w:pPr>
            <w:r w:rsidRPr="004E76AC">
              <w:rPr>
                <w:rFonts w:ascii="Times New Roman" w:hAnsi="Times New Roman"/>
                <w:b/>
                <w:sz w:val="24"/>
                <w:szCs w:val="24"/>
                <w:lang w:eastAsia="en-US"/>
              </w:rPr>
              <w:t>Viso EUR be PVM:</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CBE23" w14:textId="77777777" w:rsidR="00C12C51" w:rsidRPr="004E76AC" w:rsidRDefault="00C12C51" w:rsidP="000208C2">
            <w:pPr>
              <w:spacing w:after="0" w:line="240" w:lineRule="auto"/>
              <w:rPr>
                <w:rFonts w:ascii="Times New Roman" w:hAnsi="Times New Roman"/>
                <w:b/>
                <w:sz w:val="24"/>
                <w:szCs w:val="24"/>
                <w:lang w:eastAsia="en-US"/>
              </w:rPr>
            </w:pPr>
          </w:p>
        </w:tc>
      </w:tr>
      <w:tr w:rsidR="00C12C51" w:rsidRPr="004E76AC" w14:paraId="44D8A4D6" w14:textId="77777777" w:rsidTr="000208C2">
        <w:tc>
          <w:tcPr>
            <w:tcW w:w="7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B005A" w14:textId="77777777" w:rsidR="00C12C51" w:rsidRPr="004E76AC" w:rsidRDefault="00C12C51" w:rsidP="000208C2">
            <w:pPr>
              <w:spacing w:after="0" w:line="240" w:lineRule="auto"/>
              <w:jc w:val="right"/>
              <w:rPr>
                <w:rFonts w:ascii="Times New Roman" w:hAnsi="Times New Roman"/>
                <w:b/>
                <w:sz w:val="24"/>
                <w:szCs w:val="24"/>
                <w:lang w:eastAsia="en-US"/>
              </w:rPr>
            </w:pPr>
            <w:r w:rsidRPr="004E76AC">
              <w:rPr>
                <w:rFonts w:ascii="Times New Roman" w:hAnsi="Times New Roman"/>
                <w:b/>
                <w:sz w:val="24"/>
                <w:szCs w:val="24"/>
                <w:lang w:eastAsia="en-US"/>
              </w:rPr>
              <w:t>PVM 21%:</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93C3B" w14:textId="77777777" w:rsidR="00C12C51" w:rsidRPr="004E76AC" w:rsidRDefault="00C12C51" w:rsidP="000208C2">
            <w:pPr>
              <w:spacing w:after="0" w:line="240" w:lineRule="auto"/>
              <w:rPr>
                <w:rFonts w:ascii="Times New Roman" w:hAnsi="Times New Roman"/>
                <w:b/>
                <w:sz w:val="24"/>
                <w:szCs w:val="24"/>
                <w:lang w:eastAsia="en-US"/>
              </w:rPr>
            </w:pPr>
          </w:p>
        </w:tc>
      </w:tr>
      <w:tr w:rsidR="00C12C51" w:rsidRPr="004E76AC" w14:paraId="14A432EC" w14:textId="77777777" w:rsidTr="000208C2">
        <w:tc>
          <w:tcPr>
            <w:tcW w:w="7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873E4" w14:textId="77777777" w:rsidR="00C12C51" w:rsidRPr="004E76AC" w:rsidRDefault="00C12C51" w:rsidP="000208C2">
            <w:pPr>
              <w:spacing w:after="0" w:line="240" w:lineRule="auto"/>
              <w:jc w:val="right"/>
              <w:rPr>
                <w:rFonts w:ascii="Times New Roman" w:hAnsi="Times New Roman"/>
                <w:b/>
                <w:sz w:val="24"/>
                <w:szCs w:val="24"/>
                <w:lang w:eastAsia="en-US"/>
              </w:rPr>
            </w:pPr>
            <w:r w:rsidRPr="004E76AC">
              <w:rPr>
                <w:rFonts w:ascii="Times New Roman" w:hAnsi="Times New Roman"/>
                <w:b/>
                <w:sz w:val="24"/>
                <w:szCs w:val="24"/>
                <w:lang w:eastAsia="en-US"/>
              </w:rPr>
              <w:t>Viso EUR su PVM:</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2DCF9" w14:textId="77777777" w:rsidR="00C12C51" w:rsidRPr="004E76AC" w:rsidRDefault="00C12C51" w:rsidP="000208C2">
            <w:pPr>
              <w:spacing w:after="0" w:line="240" w:lineRule="auto"/>
              <w:rPr>
                <w:rFonts w:ascii="Times New Roman" w:hAnsi="Times New Roman"/>
                <w:b/>
                <w:sz w:val="24"/>
                <w:szCs w:val="24"/>
                <w:lang w:eastAsia="en-US"/>
              </w:rPr>
            </w:pPr>
          </w:p>
        </w:tc>
      </w:tr>
    </w:tbl>
    <w:p w14:paraId="7A4241F3" w14:textId="77777777" w:rsidR="00C12C51" w:rsidRPr="004E76AC" w:rsidRDefault="00C12C51" w:rsidP="00C12C51">
      <w:pPr>
        <w:spacing w:after="0" w:line="240" w:lineRule="auto"/>
        <w:jc w:val="center"/>
        <w:rPr>
          <w:rFonts w:ascii="Times New Roman" w:hAnsi="Times New Roman"/>
          <w:b/>
          <w:sz w:val="24"/>
          <w:szCs w:val="24"/>
          <w:lang w:val="ru-RU" w:eastAsia="en-US"/>
        </w:rPr>
      </w:pPr>
    </w:p>
    <w:p w14:paraId="5AE90CA6" w14:textId="77777777" w:rsidR="00C12C51" w:rsidRPr="004E76AC" w:rsidRDefault="00C12C51" w:rsidP="00C12C51">
      <w:pPr>
        <w:spacing w:after="0" w:line="240" w:lineRule="auto"/>
        <w:rPr>
          <w:rFonts w:ascii="Times New Roman" w:hAnsi="Times New Roman"/>
          <w:sz w:val="24"/>
          <w:szCs w:val="24"/>
          <w:lang w:val="ru-RU" w:eastAsia="en-US"/>
        </w:rPr>
      </w:pPr>
    </w:p>
    <w:p w14:paraId="3997226F" w14:textId="77777777" w:rsidR="00C12C51" w:rsidRPr="004E76AC" w:rsidRDefault="00C12C51" w:rsidP="00C12C51">
      <w:pPr>
        <w:spacing w:after="0" w:line="240" w:lineRule="auto"/>
        <w:rPr>
          <w:rFonts w:ascii="Times New Roman" w:hAnsi="Times New Roman"/>
          <w:sz w:val="24"/>
          <w:szCs w:val="24"/>
          <w:lang w:val="ru-RU" w:eastAsia="en-US"/>
        </w:rPr>
      </w:pPr>
    </w:p>
    <w:p w14:paraId="7610C5E7" w14:textId="77777777" w:rsidR="00C12C51" w:rsidRPr="004E76AC" w:rsidRDefault="00C12C51" w:rsidP="00C12C51">
      <w:pPr>
        <w:spacing w:after="0" w:line="240" w:lineRule="auto"/>
      </w:pPr>
      <w:r w:rsidRPr="004E76AC">
        <w:rPr>
          <w:rFonts w:ascii="Times New Roman" w:hAnsi="Times New Roman"/>
          <w:b/>
          <w:sz w:val="24"/>
          <w:szCs w:val="24"/>
          <w:lang w:eastAsia="en-US"/>
        </w:rPr>
        <w:t xml:space="preserve">Paslaugas pridavė </w:t>
      </w:r>
      <w:r w:rsidRPr="004E76AC">
        <w:rPr>
          <w:rFonts w:ascii="Times New Roman" w:hAnsi="Times New Roman"/>
          <w:sz w:val="24"/>
          <w:szCs w:val="24"/>
          <w:lang w:eastAsia="en-US"/>
        </w:rPr>
        <w:t xml:space="preserve">(Paslaugų teikėjas ar jo įgaliotas asmuo):     </w:t>
      </w:r>
    </w:p>
    <w:p w14:paraId="7C8516FD" w14:textId="77777777" w:rsidR="00C12C51" w:rsidRPr="004E76AC" w:rsidRDefault="00C12C51" w:rsidP="00C12C51">
      <w:pPr>
        <w:spacing w:after="0" w:line="240" w:lineRule="auto"/>
        <w:rPr>
          <w:rFonts w:ascii="Times New Roman" w:hAnsi="Times New Roman"/>
          <w:sz w:val="24"/>
          <w:szCs w:val="24"/>
          <w:lang w:eastAsia="en-US"/>
        </w:rPr>
      </w:pPr>
    </w:p>
    <w:p w14:paraId="18CFF3A7" w14:textId="77777777" w:rsidR="00C12C51" w:rsidRPr="004E76AC" w:rsidRDefault="00C12C51" w:rsidP="00C12C51">
      <w:pPr>
        <w:spacing w:after="0" w:line="240" w:lineRule="auto"/>
        <w:rPr>
          <w:rFonts w:ascii="Times New Roman" w:hAnsi="Times New Roman"/>
          <w:sz w:val="24"/>
          <w:szCs w:val="24"/>
          <w:lang w:eastAsia="en-US"/>
        </w:rPr>
      </w:pPr>
    </w:p>
    <w:p w14:paraId="7CC31E5D" w14:textId="77777777" w:rsidR="00C12C51" w:rsidRPr="004E76AC" w:rsidRDefault="00C12C51" w:rsidP="00C12C51">
      <w:pPr>
        <w:spacing w:after="0" w:line="240" w:lineRule="auto"/>
        <w:rPr>
          <w:rFonts w:ascii="Times New Roman" w:hAnsi="Times New Roman"/>
          <w:sz w:val="24"/>
          <w:szCs w:val="24"/>
          <w:lang w:eastAsia="en-US"/>
        </w:rPr>
      </w:pPr>
    </w:p>
    <w:p w14:paraId="6470C7AD" w14:textId="77777777" w:rsidR="00C12C51" w:rsidRPr="004E76AC" w:rsidRDefault="00C12C51" w:rsidP="00C12C51">
      <w:pPr>
        <w:spacing w:after="0" w:line="240" w:lineRule="auto"/>
        <w:rPr>
          <w:rFonts w:ascii="Times New Roman" w:hAnsi="Times New Roman"/>
          <w:sz w:val="24"/>
          <w:szCs w:val="24"/>
          <w:lang w:eastAsia="en-US"/>
        </w:rPr>
      </w:pPr>
      <w:r w:rsidRPr="004E76AC">
        <w:rPr>
          <w:rFonts w:ascii="Times New Roman" w:hAnsi="Times New Roman"/>
          <w:sz w:val="24"/>
          <w:szCs w:val="24"/>
          <w:lang w:eastAsia="en-US"/>
        </w:rPr>
        <w:t xml:space="preserve">                                           </w:t>
      </w:r>
    </w:p>
    <w:p w14:paraId="55A91548" w14:textId="77777777" w:rsidR="00C12C51" w:rsidRDefault="00C12C51" w:rsidP="00C12C51">
      <w:pPr>
        <w:spacing w:after="0" w:line="240" w:lineRule="auto"/>
        <w:rPr>
          <w:rFonts w:ascii="Times New Roman" w:hAnsi="Times New Roman"/>
          <w:b/>
          <w:sz w:val="24"/>
          <w:szCs w:val="24"/>
          <w:lang w:eastAsia="en-US"/>
        </w:rPr>
      </w:pPr>
      <w:r w:rsidRPr="004E76AC">
        <w:rPr>
          <w:rFonts w:ascii="Times New Roman" w:hAnsi="Times New Roman"/>
          <w:b/>
          <w:sz w:val="24"/>
          <w:szCs w:val="24"/>
          <w:lang w:eastAsia="en-US"/>
        </w:rPr>
        <w:t xml:space="preserve">Paslaugas priėmė </w:t>
      </w:r>
      <w:r w:rsidRPr="004E76AC">
        <w:rPr>
          <w:rFonts w:ascii="Times New Roman" w:hAnsi="Times New Roman"/>
          <w:sz w:val="24"/>
          <w:szCs w:val="24"/>
          <w:lang w:eastAsia="en-US"/>
        </w:rPr>
        <w:t>(Klientas ar jo įgaliotas asmuo):</w:t>
      </w:r>
      <w:r>
        <w:rPr>
          <w:rFonts w:ascii="Times New Roman" w:hAnsi="Times New Roman"/>
          <w:b/>
          <w:sz w:val="24"/>
          <w:szCs w:val="24"/>
          <w:lang w:eastAsia="en-US"/>
        </w:rPr>
        <w:t xml:space="preserve">            </w:t>
      </w:r>
    </w:p>
    <w:p w14:paraId="52A25867" w14:textId="77777777" w:rsidR="00C12C51" w:rsidRDefault="00C12C51" w:rsidP="00C12C51">
      <w:pPr>
        <w:spacing w:after="0" w:line="240" w:lineRule="auto"/>
        <w:rPr>
          <w:rFonts w:ascii="Times New Roman" w:hAnsi="Times New Roman"/>
          <w:b/>
          <w:sz w:val="24"/>
          <w:szCs w:val="24"/>
          <w:lang w:eastAsia="en-US"/>
        </w:rPr>
      </w:pPr>
    </w:p>
    <w:p w14:paraId="39263AD0" w14:textId="77777777" w:rsidR="00C12C51" w:rsidRDefault="00C12C51" w:rsidP="00C12C51">
      <w:pPr>
        <w:spacing w:after="0" w:line="240" w:lineRule="auto"/>
        <w:rPr>
          <w:rFonts w:ascii="Times New Roman" w:hAnsi="Times New Roman"/>
          <w:b/>
          <w:sz w:val="24"/>
          <w:szCs w:val="24"/>
          <w:lang w:eastAsia="en-US"/>
        </w:rPr>
      </w:pPr>
    </w:p>
    <w:p w14:paraId="0AAB1DC6" w14:textId="77777777" w:rsidR="00C12C51" w:rsidRDefault="00C12C51" w:rsidP="00C12C51">
      <w:pPr>
        <w:spacing w:after="0" w:line="240" w:lineRule="auto"/>
        <w:rPr>
          <w:rFonts w:ascii="Times New Roman" w:hAnsi="Times New Roman"/>
          <w:b/>
          <w:sz w:val="24"/>
          <w:szCs w:val="24"/>
          <w:lang w:eastAsia="en-US"/>
        </w:rPr>
      </w:pPr>
    </w:p>
    <w:p w14:paraId="61A1F118" w14:textId="77777777" w:rsidR="00C12C51" w:rsidRDefault="00C12C51" w:rsidP="00C12C51">
      <w:pPr>
        <w:spacing w:after="0" w:line="240" w:lineRule="auto"/>
      </w:pPr>
    </w:p>
    <w:p w14:paraId="1CAB2074" w14:textId="77777777" w:rsidR="00C12C51" w:rsidRDefault="00C12C51" w:rsidP="00C12C51">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                                 </w:t>
      </w:r>
    </w:p>
    <w:p w14:paraId="33D46822" w14:textId="77777777" w:rsidR="00F037E1" w:rsidRDefault="00F037E1"/>
    <w:sectPr w:rsidR="00F037E1" w:rsidSect="00320BEA">
      <w:pgSz w:w="11906" w:h="16838"/>
      <w:pgMar w:top="1134" w:right="1134"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E95B" w14:textId="77777777" w:rsidR="00A4351D" w:rsidRDefault="00A4351D">
      <w:pPr>
        <w:spacing w:after="0" w:line="240" w:lineRule="auto"/>
      </w:pPr>
      <w:r>
        <w:separator/>
      </w:r>
    </w:p>
  </w:endnote>
  <w:endnote w:type="continuationSeparator" w:id="0">
    <w:p w14:paraId="781FD422" w14:textId="77777777" w:rsidR="00A4351D" w:rsidRDefault="00A4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A832" w14:textId="77777777" w:rsidR="00A4351D" w:rsidRDefault="00A4351D">
      <w:pPr>
        <w:spacing w:after="0" w:line="240" w:lineRule="auto"/>
      </w:pPr>
      <w:r>
        <w:separator/>
      </w:r>
    </w:p>
  </w:footnote>
  <w:footnote w:type="continuationSeparator" w:id="0">
    <w:p w14:paraId="4FFA95C3" w14:textId="77777777" w:rsidR="00A4351D" w:rsidRDefault="00A4351D">
      <w:pPr>
        <w:spacing w:after="0" w:line="240" w:lineRule="auto"/>
      </w:pPr>
      <w:r>
        <w:continuationSeparator/>
      </w:r>
    </w:p>
  </w:footnote>
  <w:footnote w:id="1">
    <w:p w14:paraId="600B1086" w14:textId="240E7E8E" w:rsidR="682A221C" w:rsidRDefault="682A221C" w:rsidP="00B05FA5">
      <w:pPr>
        <w:pStyle w:val="Puslapioinaostekstas"/>
      </w:pPr>
      <w:r w:rsidRPr="00B05FA5">
        <w:rPr>
          <w:rStyle w:val="Puslapioinaosnuoroda"/>
          <w:rFonts w:ascii="Aptos" w:eastAsia="Aptos" w:hAnsi="Aptos" w:cs="Aptos"/>
          <w:sz w:val="22"/>
          <w:szCs w:val="22"/>
        </w:rPr>
        <w:footnoteRef/>
      </w:r>
      <w:r w:rsidRPr="00B05FA5">
        <w:rPr>
          <w:rFonts w:ascii="Times New Roman" w:hAnsi="Times New Roman" w:cs="Times New Roman"/>
        </w:rPr>
        <w:t xml:space="preserve">2025 m. Vilniaus miesto savivaldybėje parengti Sosnovskio barščių, kanadinių ir didžiųjų rykštenių ir ispaninio ariono gausos reguliavimo ir naikinimo veiksmų planai. </w:t>
      </w:r>
      <w:r w:rsidRPr="00B05FA5">
        <w:rPr>
          <w:rFonts w:ascii="Times New Roman" w:eastAsia="Aptos" w:hAnsi="Times New Roman" w:cs="Times New Roman"/>
        </w:rPr>
        <w:t xml:space="preserve">Nuoroda į veiksmų planus: </w:t>
      </w:r>
      <w:hyperlink r:id="rId1">
        <w:r w:rsidRPr="00B05FA5">
          <w:rPr>
            <w:rStyle w:val="Hipersaitas"/>
            <w:rFonts w:ascii="Times New Roman" w:eastAsia="Aptos" w:hAnsi="Times New Roman"/>
          </w:rPr>
          <w:t>https://vilnius.lt/savivaldybe/aplinkosauga-ir-energetika/aplinkosauga/invazines-rusys-gresme-aplinkai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C0F28"/>
    <w:multiLevelType w:val="hybridMultilevel"/>
    <w:tmpl w:val="60D2C92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B276476"/>
    <w:multiLevelType w:val="hybridMultilevel"/>
    <w:tmpl w:val="9F226252"/>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 w15:restartNumberingAfterBreak="0">
    <w:nsid w:val="1B943C92"/>
    <w:multiLevelType w:val="multilevel"/>
    <w:tmpl w:val="36BC11BE"/>
    <w:lvl w:ilvl="0">
      <w:start w:val="8"/>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985A5C"/>
    <w:multiLevelType w:val="multilevel"/>
    <w:tmpl w:val="9EF6C2F8"/>
    <w:lvl w:ilvl="0">
      <w:start w:val="1"/>
      <w:numFmt w:val="decimal"/>
      <w:lvlText w:val="%1)"/>
      <w:lvlJc w:val="left"/>
      <w:pPr>
        <w:ind w:left="360" w:hanging="360"/>
      </w:pPr>
      <w:rPr>
        <w:rFonts w:hint="default"/>
      </w:rPr>
    </w:lvl>
    <w:lvl w:ilvl="1">
      <w:start w:val="1"/>
      <w:numFmt w:val="none"/>
      <w:lvlText w:val="7.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843943"/>
    <w:multiLevelType w:val="multilevel"/>
    <w:tmpl w:val="044C2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25B24"/>
    <w:multiLevelType w:val="hybridMultilevel"/>
    <w:tmpl w:val="7FAA2612"/>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6" w15:restartNumberingAfterBreak="0">
    <w:nsid w:val="2DF67CF1"/>
    <w:multiLevelType w:val="multilevel"/>
    <w:tmpl w:val="0C183E46"/>
    <w:lvl w:ilvl="0">
      <w:start w:val="9"/>
      <w:numFmt w:val="decimal"/>
      <w:lvlText w:val="%1."/>
      <w:lvlJc w:val="left"/>
      <w:pPr>
        <w:ind w:left="360" w:hanging="360"/>
      </w:pPr>
      <w:rPr>
        <w:rFonts w:eastAsia="Times New Roman" w:hint="default"/>
        <w:b w:val="0"/>
      </w:rPr>
    </w:lvl>
    <w:lvl w:ilvl="1">
      <w:start w:val="1"/>
      <w:numFmt w:val="decimal"/>
      <w:lvlText w:val="%1.%2."/>
      <w:lvlJc w:val="left"/>
      <w:pPr>
        <w:ind w:left="644" w:hanging="360"/>
      </w:pPr>
      <w:rPr>
        <w:rFonts w:eastAsia="Times New Roman" w:hint="default"/>
        <w:b w:val="0"/>
      </w:rPr>
    </w:lvl>
    <w:lvl w:ilvl="2">
      <w:start w:val="1"/>
      <w:numFmt w:val="decimal"/>
      <w:lvlText w:val="%1.%2.%3."/>
      <w:lvlJc w:val="left"/>
      <w:pPr>
        <w:ind w:left="1288" w:hanging="720"/>
      </w:pPr>
      <w:rPr>
        <w:rFonts w:eastAsia="Times New Roman" w:hint="default"/>
        <w:b w:val="0"/>
      </w:rPr>
    </w:lvl>
    <w:lvl w:ilvl="3">
      <w:start w:val="1"/>
      <w:numFmt w:val="decimal"/>
      <w:lvlText w:val="%1.%2.%3.%4."/>
      <w:lvlJc w:val="left"/>
      <w:pPr>
        <w:ind w:left="1572" w:hanging="720"/>
      </w:pPr>
      <w:rPr>
        <w:rFonts w:eastAsia="Times New Roman" w:hint="default"/>
        <w:b w:val="0"/>
      </w:rPr>
    </w:lvl>
    <w:lvl w:ilvl="4">
      <w:start w:val="1"/>
      <w:numFmt w:val="decimal"/>
      <w:lvlText w:val="%1.%2.%3.%4.%5."/>
      <w:lvlJc w:val="left"/>
      <w:pPr>
        <w:ind w:left="2216" w:hanging="1080"/>
      </w:pPr>
      <w:rPr>
        <w:rFonts w:eastAsia="Times New Roman" w:hint="default"/>
        <w:b w:val="0"/>
      </w:rPr>
    </w:lvl>
    <w:lvl w:ilvl="5">
      <w:start w:val="1"/>
      <w:numFmt w:val="decimal"/>
      <w:lvlText w:val="%1.%2.%3.%4.%5.%6."/>
      <w:lvlJc w:val="left"/>
      <w:pPr>
        <w:ind w:left="2500" w:hanging="1080"/>
      </w:pPr>
      <w:rPr>
        <w:rFonts w:eastAsia="Times New Roman" w:hint="default"/>
        <w:b w:val="0"/>
      </w:rPr>
    </w:lvl>
    <w:lvl w:ilvl="6">
      <w:start w:val="1"/>
      <w:numFmt w:val="decimal"/>
      <w:lvlText w:val="%1.%2.%3.%4.%5.%6.%7."/>
      <w:lvlJc w:val="left"/>
      <w:pPr>
        <w:ind w:left="3144" w:hanging="1440"/>
      </w:pPr>
      <w:rPr>
        <w:rFonts w:eastAsia="Times New Roman" w:hint="default"/>
        <w:b w:val="0"/>
      </w:rPr>
    </w:lvl>
    <w:lvl w:ilvl="7">
      <w:start w:val="1"/>
      <w:numFmt w:val="decimal"/>
      <w:lvlText w:val="%1.%2.%3.%4.%5.%6.%7.%8."/>
      <w:lvlJc w:val="left"/>
      <w:pPr>
        <w:ind w:left="3428" w:hanging="1440"/>
      </w:pPr>
      <w:rPr>
        <w:rFonts w:eastAsia="Times New Roman" w:hint="default"/>
        <w:b w:val="0"/>
      </w:rPr>
    </w:lvl>
    <w:lvl w:ilvl="8">
      <w:start w:val="1"/>
      <w:numFmt w:val="decimal"/>
      <w:lvlText w:val="%1.%2.%3.%4.%5.%6.%7.%8.%9."/>
      <w:lvlJc w:val="left"/>
      <w:pPr>
        <w:ind w:left="4072" w:hanging="1800"/>
      </w:pPr>
      <w:rPr>
        <w:rFonts w:eastAsia="Times New Roman" w:hint="default"/>
        <w:b w:val="0"/>
      </w:rPr>
    </w:lvl>
  </w:abstractNum>
  <w:abstractNum w:abstractNumId="7" w15:restartNumberingAfterBreak="0">
    <w:nsid w:val="34CA681A"/>
    <w:multiLevelType w:val="multilevel"/>
    <w:tmpl w:val="E1841852"/>
    <w:lvl w:ilvl="0">
      <w:start w:val="1"/>
      <w:numFmt w:val="decimal"/>
      <w:lvlText w:val="%1."/>
      <w:lvlJc w:val="left"/>
      <w:pPr>
        <w:ind w:left="720" w:hanging="360"/>
      </w:pPr>
      <w:rPr>
        <w:rFonts w:hint="default"/>
      </w:rPr>
    </w:lvl>
    <w:lvl w:ilvl="1">
      <w:start w:val="1"/>
      <w:numFmt w:val="decimal"/>
      <w:isLgl/>
      <w:lvlText w:val="%1.%2"/>
      <w:lvlJc w:val="left"/>
      <w:pPr>
        <w:ind w:left="475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2E21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930B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726FB4"/>
    <w:multiLevelType w:val="multilevel"/>
    <w:tmpl w:val="46C2139C"/>
    <w:lvl w:ilvl="0">
      <w:start w:val="1"/>
      <w:numFmt w:val="decimal"/>
      <w:lvlText w:val="%1."/>
      <w:lvlJc w:val="left"/>
      <w:pPr>
        <w:ind w:left="360" w:hanging="360"/>
      </w:pPr>
      <w:rPr>
        <w:b w:val="0"/>
        <w:bCs/>
        <w:i w:val="0"/>
        <w:i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8D02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BE1D0C"/>
    <w:multiLevelType w:val="multilevel"/>
    <w:tmpl w:val="5B508EC4"/>
    <w:lvl w:ilvl="0">
      <w:start w:val="8"/>
      <w:numFmt w:val="decimal"/>
      <w:lvlText w:val="%1"/>
      <w:lvlJc w:val="left"/>
      <w:pPr>
        <w:ind w:left="360" w:hanging="360"/>
      </w:pPr>
      <w:rPr>
        <w:rFonts w:hint="default"/>
        <w:u w:val="single"/>
      </w:rPr>
    </w:lvl>
    <w:lvl w:ilvl="1">
      <w:start w:val="1"/>
      <w:numFmt w:val="decimal"/>
      <w:lvlText w:val="%1.%2"/>
      <w:lvlJc w:val="left"/>
      <w:pPr>
        <w:ind w:left="720" w:hanging="360"/>
      </w:pPr>
      <w:rPr>
        <w:rFonts w:hint="default"/>
        <w:b w:val="0"/>
        <w:bCs w:val="0"/>
        <w:u w:val="none"/>
      </w:rPr>
    </w:lvl>
    <w:lvl w:ilvl="2">
      <w:start w:val="1"/>
      <w:numFmt w:val="decimal"/>
      <w:lvlText w:val="%1.%2.%3"/>
      <w:lvlJc w:val="left"/>
      <w:pPr>
        <w:ind w:left="1440" w:hanging="720"/>
      </w:pPr>
      <w:rPr>
        <w:rFonts w:hint="default"/>
        <w:b w:val="0"/>
        <w:bCs w:val="0"/>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4E7C38BC"/>
    <w:multiLevelType w:val="hybridMultilevel"/>
    <w:tmpl w:val="6CBCD7E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5E343A7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93220F"/>
    <w:multiLevelType w:val="hybridMultilevel"/>
    <w:tmpl w:val="C23C2D30"/>
    <w:lvl w:ilvl="0" w:tplc="A38E134A">
      <w:start w:val="1"/>
      <w:numFmt w:val="decimal"/>
      <w:lvlText w:val="%1."/>
      <w:lvlJc w:val="left"/>
      <w:pPr>
        <w:ind w:left="1494" w:hanging="360"/>
      </w:pPr>
      <w:rPr>
        <w:rFonts w:hint="default"/>
        <w:b w:val="0"/>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A2F63A5"/>
    <w:multiLevelType w:val="hybridMultilevel"/>
    <w:tmpl w:val="21D664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6C566D17"/>
    <w:multiLevelType w:val="hybridMultilevel"/>
    <w:tmpl w:val="A9C67B1A"/>
    <w:lvl w:ilvl="0" w:tplc="04270001">
      <w:start w:val="1"/>
      <w:numFmt w:val="bullet"/>
      <w:lvlText w:val=""/>
      <w:lvlJc w:val="left"/>
      <w:pPr>
        <w:ind w:left="5464" w:hanging="360"/>
      </w:pPr>
      <w:rPr>
        <w:rFonts w:ascii="Symbol" w:hAnsi="Symbol" w:hint="default"/>
      </w:rPr>
    </w:lvl>
    <w:lvl w:ilvl="1" w:tplc="04270003" w:tentative="1">
      <w:start w:val="1"/>
      <w:numFmt w:val="bullet"/>
      <w:lvlText w:val="o"/>
      <w:lvlJc w:val="left"/>
      <w:pPr>
        <w:ind w:left="6184" w:hanging="360"/>
      </w:pPr>
      <w:rPr>
        <w:rFonts w:ascii="Courier New" w:hAnsi="Courier New" w:cs="Courier New" w:hint="default"/>
      </w:rPr>
    </w:lvl>
    <w:lvl w:ilvl="2" w:tplc="04270005" w:tentative="1">
      <w:start w:val="1"/>
      <w:numFmt w:val="bullet"/>
      <w:lvlText w:val=""/>
      <w:lvlJc w:val="left"/>
      <w:pPr>
        <w:ind w:left="6904" w:hanging="360"/>
      </w:pPr>
      <w:rPr>
        <w:rFonts w:ascii="Wingdings" w:hAnsi="Wingdings" w:hint="default"/>
      </w:rPr>
    </w:lvl>
    <w:lvl w:ilvl="3" w:tplc="04270001" w:tentative="1">
      <w:start w:val="1"/>
      <w:numFmt w:val="bullet"/>
      <w:lvlText w:val=""/>
      <w:lvlJc w:val="left"/>
      <w:pPr>
        <w:ind w:left="7624" w:hanging="360"/>
      </w:pPr>
      <w:rPr>
        <w:rFonts w:ascii="Symbol" w:hAnsi="Symbol" w:hint="default"/>
      </w:rPr>
    </w:lvl>
    <w:lvl w:ilvl="4" w:tplc="04270003" w:tentative="1">
      <w:start w:val="1"/>
      <w:numFmt w:val="bullet"/>
      <w:lvlText w:val="o"/>
      <w:lvlJc w:val="left"/>
      <w:pPr>
        <w:ind w:left="8344" w:hanging="360"/>
      </w:pPr>
      <w:rPr>
        <w:rFonts w:ascii="Courier New" w:hAnsi="Courier New" w:cs="Courier New" w:hint="default"/>
      </w:rPr>
    </w:lvl>
    <w:lvl w:ilvl="5" w:tplc="04270005" w:tentative="1">
      <w:start w:val="1"/>
      <w:numFmt w:val="bullet"/>
      <w:lvlText w:val=""/>
      <w:lvlJc w:val="left"/>
      <w:pPr>
        <w:ind w:left="9064" w:hanging="360"/>
      </w:pPr>
      <w:rPr>
        <w:rFonts w:ascii="Wingdings" w:hAnsi="Wingdings" w:hint="default"/>
      </w:rPr>
    </w:lvl>
    <w:lvl w:ilvl="6" w:tplc="04270001" w:tentative="1">
      <w:start w:val="1"/>
      <w:numFmt w:val="bullet"/>
      <w:lvlText w:val=""/>
      <w:lvlJc w:val="left"/>
      <w:pPr>
        <w:ind w:left="9784" w:hanging="360"/>
      </w:pPr>
      <w:rPr>
        <w:rFonts w:ascii="Symbol" w:hAnsi="Symbol" w:hint="default"/>
      </w:rPr>
    </w:lvl>
    <w:lvl w:ilvl="7" w:tplc="04270003" w:tentative="1">
      <w:start w:val="1"/>
      <w:numFmt w:val="bullet"/>
      <w:lvlText w:val="o"/>
      <w:lvlJc w:val="left"/>
      <w:pPr>
        <w:ind w:left="10504" w:hanging="360"/>
      </w:pPr>
      <w:rPr>
        <w:rFonts w:ascii="Courier New" w:hAnsi="Courier New" w:cs="Courier New" w:hint="default"/>
      </w:rPr>
    </w:lvl>
    <w:lvl w:ilvl="8" w:tplc="04270005" w:tentative="1">
      <w:start w:val="1"/>
      <w:numFmt w:val="bullet"/>
      <w:lvlText w:val=""/>
      <w:lvlJc w:val="left"/>
      <w:pPr>
        <w:ind w:left="11224" w:hanging="360"/>
      </w:pPr>
      <w:rPr>
        <w:rFonts w:ascii="Wingdings" w:hAnsi="Wingdings" w:hint="default"/>
      </w:rPr>
    </w:lvl>
  </w:abstractNum>
  <w:abstractNum w:abstractNumId="18" w15:restartNumberingAfterBreak="0">
    <w:nsid w:val="78FA643D"/>
    <w:multiLevelType w:val="multilevel"/>
    <w:tmpl w:val="B224A16C"/>
    <w:lvl w:ilvl="0">
      <w:start w:val="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6533"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41052163">
    <w:abstractNumId w:val="4"/>
  </w:num>
  <w:num w:numId="2" w16cid:durableId="941300765">
    <w:abstractNumId w:val="7"/>
  </w:num>
  <w:num w:numId="3" w16cid:durableId="1255941224">
    <w:abstractNumId w:val="17"/>
  </w:num>
  <w:num w:numId="4" w16cid:durableId="82842164">
    <w:abstractNumId w:val="0"/>
  </w:num>
  <w:num w:numId="5" w16cid:durableId="1388718741">
    <w:abstractNumId w:val="10"/>
  </w:num>
  <w:num w:numId="6" w16cid:durableId="1147821292">
    <w:abstractNumId w:val="1"/>
  </w:num>
  <w:num w:numId="7" w16cid:durableId="2046130543">
    <w:abstractNumId w:val="13"/>
  </w:num>
  <w:num w:numId="8" w16cid:durableId="690959170">
    <w:abstractNumId w:val="5"/>
  </w:num>
  <w:num w:numId="9" w16cid:durableId="392315917">
    <w:abstractNumId w:val="15"/>
  </w:num>
  <w:num w:numId="10" w16cid:durableId="752554509">
    <w:abstractNumId w:val="3"/>
  </w:num>
  <w:num w:numId="11" w16cid:durableId="1098520575">
    <w:abstractNumId w:val="12"/>
  </w:num>
  <w:num w:numId="12" w16cid:durableId="1666977278">
    <w:abstractNumId w:val="16"/>
  </w:num>
  <w:num w:numId="13" w16cid:durableId="1359044752">
    <w:abstractNumId w:val="9"/>
  </w:num>
  <w:num w:numId="14" w16cid:durableId="1357733538">
    <w:abstractNumId w:val="11"/>
  </w:num>
  <w:num w:numId="15" w16cid:durableId="213125273">
    <w:abstractNumId w:val="18"/>
  </w:num>
  <w:num w:numId="16" w16cid:durableId="321200265">
    <w:abstractNumId w:val="2"/>
  </w:num>
  <w:num w:numId="17" w16cid:durableId="868687489">
    <w:abstractNumId w:val="6"/>
  </w:num>
  <w:num w:numId="18" w16cid:durableId="1982883020">
    <w:abstractNumId w:val="8"/>
  </w:num>
  <w:num w:numId="19" w16cid:durableId="1266037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51"/>
    <w:rsid w:val="00010805"/>
    <w:rsid w:val="00010A58"/>
    <w:rsid w:val="00014DE5"/>
    <w:rsid w:val="00022194"/>
    <w:rsid w:val="000235DD"/>
    <w:rsid w:val="000251CE"/>
    <w:rsid w:val="0002547F"/>
    <w:rsid w:val="00027492"/>
    <w:rsid w:val="00036F22"/>
    <w:rsid w:val="0004597D"/>
    <w:rsid w:val="00047B96"/>
    <w:rsid w:val="00052A1B"/>
    <w:rsid w:val="0005421A"/>
    <w:rsid w:val="0005593F"/>
    <w:rsid w:val="00057049"/>
    <w:rsid w:val="00066344"/>
    <w:rsid w:val="000714F0"/>
    <w:rsid w:val="00071626"/>
    <w:rsid w:val="000722D1"/>
    <w:rsid w:val="00074EAD"/>
    <w:rsid w:val="0007555F"/>
    <w:rsid w:val="00075CEC"/>
    <w:rsid w:val="00080E09"/>
    <w:rsid w:val="00084B75"/>
    <w:rsid w:val="000857E4"/>
    <w:rsid w:val="000871FB"/>
    <w:rsid w:val="00095DD6"/>
    <w:rsid w:val="000A5E84"/>
    <w:rsid w:val="000B0435"/>
    <w:rsid w:val="000B3288"/>
    <w:rsid w:val="000B5045"/>
    <w:rsid w:val="000C2396"/>
    <w:rsid w:val="000C2C9E"/>
    <w:rsid w:val="000C3256"/>
    <w:rsid w:val="000C5194"/>
    <w:rsid w:val="000C58E7"/>
    <w:rsid w:val="000C7CD9"/>
    <w:rsid w:val="000D0E79"/>
    <w:rsid w:val="000D1D2D"/>
    <w:rsid w:val="000D5439"/>
    <w:rsid w:val="000D616F"/>
    <w:rsid w:val="000D6DA3"/>
    <w:rsid w:val="000E00A5"/>
    <w:rsid w:val="000E3241"/>
    <w:rsid w:val="000E474D"/>
    <w:rsid w:val="000E4FE8"/>
    <w:rsid w:val="000E6C15"/>
    <w:rsid w:val="000E737A"/>
    <w:rsid w:val="000E7BF3"/>
    <w:rsid w:val="000F1445"/>
    <w:rsid w:val="000F2162"/>
    <w:rsid w:val="000F3F54"/>
    <w:rsid w:val="00100485"/>
    <w:rsid w:val="0010698F"/>
    <w:rsid w:val="00112AAC"/>
    <w:rsid w:val="001141A6"/>
    <w:rsid w:val="00116170"/>
    <w:rsid w:val="001165BF"/>
    <w:rsid w:val="001171D0"/>
    <w:rsid w:val="00124725"/>
    <w:rsid w:val="00126AAE"/>
    <w:rsid w:val="00131395"/>
    <w:rsid w:val="00134D0B"/>
    <w:rsid w:val="00142474"/>
    <w:rsid w:val="00143F25"/>
    <w:rsid w:val="00147100"/>
    <w:rsid w:val="00147827"/>
    <w:rsid w:val="00150EAD"/>
    <w:rsid w:val="00153E0C"/>
    <w:rsid w:val="00155C4B"/>
    <w:rsid w:val="0015713C"/>
    <w:rsid w:val="001605B6"/>
    <w:rsid w:val="00161861"/>
    <w:rsid w:val="00164345"/>
    <w:rsid w:val="00164DFF"/>
    <w:rsid w:val="00166B21"/>
    <w:rsid w:val="00166CCC"/>
    <w:rsid w:val="00167EC9"/>
    <w:rsid w:val="0017129E"/>
    <w:rsid w:val="00175DEC"/>
    <w:rsid w:val="00183AB4"/>
    <w:rsid w:val="00186889"/>
    <w:rsid w:val="00187ED9"/>
    <w:rsid w:val="00187F4D"/>
    <w:rsid w:val="0018A152"/>
    <w:rsid w:val="001A189C"/>
    <w:rsid w:val="001A35DD"/>
    <w:rsid w:val="001A6445"/>
    <w:rsid w:val="001A6E77"/>
    <w:rsid w:val="001B0B03"/>
    <w:rsid w:val="001B181D"/>
    <w:rsid w:val="001B642E"/>
    <w:rsid w:val="001B70BD"/>
    <w:rsid w:val="001C3164"/>
    <w:rsid w:val="001D07DC"/>
    <w:rsid w:val="001D4269"/>
    <w:rsid w:val="001E238C"/>
    <w:rsid w:val="001E2527"/>
    <w:rsid w:val="001F01BC"/>
    <w:rsid w:val="001F2B26"/>
    <w:rsid w:val="001F3096"/>
    <w:rsid w:val="001F3A3B"/>
    <w:rsid w:val="00201040"/>
    <w:rsid w:val="00203635"/>
    <w:rsid w:val="0021176A"/>
    <w:rsid w:val="00213156"/>
    <w:rsid w:val="002136F2"/>
    <w:rsid w:val="002160DA"/>
    <w:rsid w:val="00216351"/>
    <w:rsid w:val="002267DD"/>
    <w:rsid w:val="002308B4"/>
    <w:rsid w:val="00231671"/>
    <w:rsid w:val="00232D10"/>
    <w:rsid w:val="0023517B"/>
    <w:rsid w:val="0024003F"/>
    <w:rsid w:val="0024040D"/>
    <w:rsid w:val="00241149"/>
    <w:rsid w:val="002417ED"/>
    <w:rsid w:val="00244160"/>
    <w:rsid w:val="00244402"/>
    <w:rsid w:val="002448A1"/>
    <w:rsid w:val="00244E55"/>
    <w:rsid w:val="002452EB"/>
    <w:rsid w:val="002565E0"/>
    <w:rsid w:val="00257D53"/>
    <w:rsid w:val="002605EB"/>
    <w:rsid w:val="00274AA6"/>
    <w:rsid w:val="00274E65"/>
    <w:rsid w:val="002824B2"/>
    <w:rsid w:val="002840AF"/>
    <w:rsid w:val="00294DF3"/>
    <w:rsid w:val="00296499"/>
    <w:rsid w:val="002A0669"/>
    <w:rsid w:val="002A27A6"/>
    <w:rsid w:val="002B07D0"/>
    <w:rsid w:val="002B1507"/>
    <w:rsid w:val="002B3B01"/>
    <w:rsid w:val="002B47BE"/>
    <w:rsid w:val="002B48BB"/>
    <w:rsid w:val="002B6414"/>
    <w:rsid w:val="002C0EBE"/>
    <w:rsid w:val="002C1B3B"/>
    <w:rsid w:val="002C29F1"/>
    <w:rsid w:val="002C375E"/>
    <w:rsid w:val="002C37B1"/>
    <w:rsid w:val="002D4BF1"/>
    <w:rsid w:val="002E06C4"/>
    <w:rsid w:val="002E13F0"/>
    <w:rsid w:val="002E612C"/>
    <w:rsid w:val="002E62B1"/>
    <w:rsid w:val="002E7301"/>
    <w:rsid w:val="002F0D36"/>
    <w:rsid w:val="002F7F6C"/>
    <w:rsid w:val="00300680"/>
    <w:rsid w:val="00301163"/>
    <w:rsid w:val="003024A6"/>
    <w:rsid w:val="003029F2"/>
    <w:rsid w:val="00303603"/>
    <w:rsid w:val="0030445A"/>
    <w:rsid w:val="00305036"/>
    <w:rsid w:val="00307FC3"/>
    <w:rsid w:val="0031618D"/>
    <w:rsid w:val="00320BEA"/>
    <w:rsid w:val="00321D2F"/>
    <w:rsid w:val="003228D6"/>
    <w:rsid w:val="00324108"/>
    <w:rsid w:val="00324CB9"/>
    <w:rsid w:val="003258D0"/>
    <w:rsid w:val="003273EB"/>
    <w:rsid w:val="0032765E"/>
    <w:rsid w:val="00331C61"/>
    <w:rsid w:val="00332867"/>
    <w:rsid w:val="00333513"/>
    <w:rsid w:val="00345968"/>
    <w:rsid w:val="00346DD9"/>
    <w:rsid w:val="00354096"/>
    <w:rsid w:val="0035613A"/>
    <w:rsid w:val="00362ED3"/>
    <w:rsid w:val="00367A9F"/>
    <w:rsid w:val="00370BB3"/>
    <w:rsid w:val="0037316F"/>
    <w:rsid w:val="00375617"/>
    <w:rsid w:val="00386D5F"/>
    <w:rsid w:val="00387F44"/>
    <w:rsid w:val="00390A6C"/>
    <w:rsid w:val="003923EB"/>
    <w:rsid w:val="00393034"/>
    <w:rsid w:val="00393F20"/>
    <w:rsid w:val="003952F2"/>
    <w:rsid w:val="003A493D"/>
    <w:rsid w:val="003A67F6"/>
    <w:rsid w:val="003B399A"/>
    <w:rsid w:val="003C0309"/>
    <w:rsid w:val="003C0B2D"/>
    <w:rsid w:val="003C1C2E"/>
    <w:rsid w:val="003C2162"/>
    <w:rsid w:val="003C6A76"/>
    <w:rsid w:val="003D1BE6"/>
    <w:rsid w:val="003D2845"/>
    <w:rsid w:val="003D2B81"/>
    <w:rsid w:val="003E131D"/>
    <w:rsid w:val="003E245E"/>
    <w:rsid w:val="003E4EE4"/>
    <w:rsid w:val="003E5CAD"/>
    <w:rsid w:val="003E69F6"/>
    <w:rsid w:val="003F0B58"/>
    <w:rsid w:val="003F2C50"/>
    <w:rsid w:val="00403732"/>
    <w:rsid w:val="0041156F"/>
    <w:rsid w:val="0041260D"/>
    <w:rsid w:val="00413C15"/>
    <w:rsid w:val="00415428"/>
    <w:rsid w:val="00416786"/>
    <w:rsid w:val="0041704A"/>
    <w:rsid w:val="00421CCA"/>
    <w:rsid w:val="00422BA1"/>
    <w:rsid w:val="004241E5"/>
    <w:rsid w:val="0042695C"/>
    <w:rsid w:val="00427D8B"/>
    <w:rsid w:val="004405B9"/>
    <w:rsid w:val="00440E36"/>
    <w:rsid w:val="00444204"/>
    <w:rsid w:val="004470AC"/>
    <w:rsid w:val="00451EAE"/>
    <w:rsid w:val="00452A04"/>
    <w:rsid w:val="00457C5A"/>
    <w:rsid w:val="0046122D"/>
    <w:rsid w:val="00464720"/>
    <w:rsid w:val="004710E8"/>
    <w:rsid w:val="00472D39"/>
    <w:rsid w:val="0047413C"/>
    <w:rsid w:val="004749B9"/>
    <w:rsid w:val="00482590"/>
    <w:rsid w:val="0048546F"/>
    <w:rsid w:val="00487689"/>
    <w:rsid w:val="00494733"/>
    <w:rsid w:val="0049585D"/>
    <w:rsid w:val="004A2713"/>
    <w:rsid w:val="004A4A8E"/>
    <w:rsid w:val="004B05BE"/>
    <w:rsid w:val="004B1C2F"/>
    <w:rsid w:val="004B1CCE"/>
    <w:rsid w:val="004B7AEC"/>
    <w:rsid w:val="004C1745"/>
    <w:rsid w:val="004D28AA"/>
    <w:rsid w:val="004D7B1C"/>
    <w:rsid w:val="004E3930"/>
    <w:rsid w:val="004E641E"/>
    <w:rsid w:val="004F0A01"/>
    <w:rsid w:val="004F0DFA"/>
    <w:rsid w:val="004F18D3"/>
    <w:rsid w:val="004F3877"/>
    <w:rsid w:val="004F4B05"/>
    <w:rsid w:val="004F558C"/>
    <w:rsid w:val="004F7FE8"/>
    <w:rsid w:val="00500FC3"/>
    <w:rsid w:val="005057A1"/>
    <w:rsid w:val="00506B78"/>
    <w:rsid w:val="00506D92"/>
    <w:rsid w:val="0050D029"/>
    <w:rsid w:val="00512C8B"/>
    <w:rsid w:val="005130F9"/>
    <w:rsid w:val="0051471B"/>
    <w:rsid w:val="00514B6E"/>
    <w:rsid w:val="00514D6B"/>
    <w:rsid w:val="00514ED1"/>
    <w:rsid w:val="005208B1"/>
    <w:rsid w:val="00523186"/>
    <w:rsid w:val="005249F2"/>
    <w:rsid w:val="00524E19"/>
    <w:rsid w:val="00527185"/>
    <w:rsid w:val="00530BA6"/>
    <w:rsid w:val="00537563"/>
    <w:rsid w:val="0054491C"/>
    <w:rsid w:val="00544C7E"/>
    <w:rsid w:val="00547866"/>
    <w:rsid w:val="00547BC8"/>
    <w:rsid w:val="00550ACE"/>
    <w:rsid w:val="00554DED"/>
    <w:rsid w:val="00557C56"/>
    <w:rsid w:val="00561148"/>
    <w:rsid w:val="00561F1C"/>
    <w:rsid w:val="005628CB"/>
    <w:rsid w:val="005629EF"/>
    <w:rsid w:val="00563E3A"/>
    <w:rsid w:val="00572210"/>
    <w:rsid w:val="00576C4F"/>
    <w:rsid w:val="00580E97"/>
    <w:rsid w:val="00583098"/>
    <w:rsid w:val="00584A69"/>
    <w:rsid w:val="00584CA6"/>
    <w:rsid w:val="00586678"/>
    <w:rsid w:val="00586681"/>
    <w:rsid w:val="00586B40"/>
    <w:rsid w:val="00586FD3"/>
    <w:rsid w:val="0058724A"/>
    <w:rsid w:val="00587E1B"/>
    <w:rsid w:val="00595796"/>
    <w:rsid w:val="005A0AEE"/>
    <w:rsid w:val="005A293C"/>
    <w:rsid w:val="005A340E"/>
    <w:rsid w:val="005A3CA1"/>
    <w:rsid w:val="005B0E51"/>
    <w:rsid w:val="005B17EE"/>
    <w:rsid w:val="005B3841"/>
    <w:rsid w:val="005B63A2"/>
    <w:rsid w:val="005C2AB0"/>
    <w:rsid w:val="005C7F63"/>
    <w:rsid w:val="005D0ADD"/>
    <w:rsid w:val="005D20F0"/>
    <w:rsid w:val="005D220D"/>
    <w:rsid w:val="005D4972"/>
    <w:rsid w:val="005D5002"/>
    <w:rsid w:val="005E0288"/>
    <w:rsid w:val="005E14AB"/>
    <w:rsid w:val="005E3C24"/>
    <w:rsid w:val="005E3DA5"/>
    <w:rsid w:val="005E4394"/>
    <w:rsid w:val="005E570B"/>
    <w:rsid w:val="005E5DF2"/>
    <w:rsid w:val="005F1052"/>
    <w:rsid w:val="005F3E0C"/>
    <w:rsid w:val="00603E6A"/>
    <w:rsid w:val="006074CF"/>
    <w:rsid w:val="006115C7"/>
    <w:rsid w:val="00613776"/>
    <w:rsid w:val="006153AC"/>
    <w:rsid w:val="0062173C"/>
    <w:rsid w:val="0062583C"/>
    <w:rsid w:val="0062729C"/>
    <w:rsid w:val="00630479"/>
    <w:rsid w:val="00631FF9"/>
    <w:rsid w:val="00636576"/>
    <w:rsid w:val="006427BF"/>
    <w:rsid w:val="00654D10"/>
    <w:rsid w:val="00655E80"/>
    <w:rsid w:val="00657527"/>
    <w:rsid w:val="006827B0"/>
    <w:rsid w:val="00683447"/>
    <w:rsid w:val="006906FA"/>
    <w:rsid w:val="00691B26"/>
    <w:rsid w:val="006A07C1"/>
    <w:rsid w:val="006A2745"/>
    <w:rsid w:val="006A34B3"/>
    <w:rsid w:val="006A6863"/>
    <w:rsid w:val="006B1F9F"/>
    <w:rsid w:val="006B30DE"/>
    <w:rsid w:val="006C2DF8"/>
    <w:rsid w:val="006C36EE"/>
    <w:rsid w:val="006D2DA7"/>
    <w:rsid w:val="006D3FE5"/>
    <w:rsid w:val="006D5BB2"/>
    <w:rsid w:val="006D7FC4"/>
    <w:rsid w:val="006E0618"/>
    <w:rsid w:val="006E2307"/>
    <w:rsid w:val="006E387D"/>
    <w:rsid w:val="006E5EEC"/>
    <w:rsid w:val="006E603C"/>
    <w:rsid w:val="006F0C99"/>
    <w:rsid w:val="006F3A7E"/>
    <w:rsid w:val="006F4350"/>
    <w:rsid w:val="00700DC6"/>
    <w:rsid w:val="00702AD4"/>
    <w:rsid w:val="007040EA"/>
    <w:rsid w:val="00714E11"/>
    <w:rsid w:val="007152F2"/>
    <w:rsid w:val="0071681B"/>
    <w:rsid w:val="00717B00"/>
    <w:rsid w:val="007207CB"/>
    <w:rsid w:val="00722562"/>
    <w:rsid w:val="00723CFF"/>
    <w:rsid w:val="00724068"/>
    <w:rsid w:val="00726ABF"/>
    <w:rsid w:val="007302A6"/>
    <w:rsid w:val="00730AC4"/>
    <w:rsid w:val="0073114D"/>
    <w:rsid w:val="007334ED"/>
    <w:rsid w:val="00735E19"/>
    <w:rsid w:val="00736663"/>
    <w:rsid w:val="007378EF"/>
    <w:rsid w:val="007414C0"/>
    <w:rsid w:val="0074346A"/>
    <w:rsid w:val="0074440B"/>
    <w:rsid w:val="00744CFC"/>
    <w:rsid w:val="00745492"/>
    <w:rsid w:val="007458F7"/>
    <w:rsid w:val="007508E3"/>
    <w:rsid w:val="0076DF94"/>
    <w:rsid w:val="00770713"/>
    <w:rsid w:val="007707F7"/>
    <w:rsid w:val="007740D3"/>
    <w:rsid w:val="00776CE4"/>
    <w:rsid w:val="00777F62"/>
    <w:rsid w:val="00781BE2"/>
    <w:rsid w:val="0078299B"/>
    <w:rsid w:val="0078469A"/>
    <w:rsid w:val="00785AB7"/>
    <w:rsid w:val="00792ECB"/>
    <w:rsid w:val="007A0272"/>
    <w:rsid w:val="007A2A11"/>
    <w:rsid w:val="007A52E2"/>
    <w:rsid w:val="007A6DD2"/>
    <w:rsid w:val="007A73B3"/>
    <w:rsid w:val="007B07D6"/>
    <w:rsid w:val="007B2C48"/>
    <w:rsid w:val="007B4A77"/>
    <w:rsid w:val="007B6416"/>
    <w:rsid w:val="007B6475"/>
    <w:rsid w:val="007C19AA"/>
    <w:rsid w:val="007C24E9"/>
    <w:rsid w:val="007C39E1"/>
    <w:rsid w:val="007C5898"/>
    <w:rsid w:val="007C5CCC"/>
    <w:rsid w:val="007C7A2E"/>
    <w:rsid w:val="007D1B7C"/>
    <w:rsid w:val="007D3BA0"/>
    <w:rsid w:val="007D51A4"/>
    <w:rsid w:val="007D673C"/>
    <w:rsid w:val="007D6AFE"/>
    <w:rsid w:val="007E3299"/>
    <w:rsid w:val="007E3C21"/>
    <w:rsid w:val="007E49F9"/>
    <w:rsid w:val="007E68D2"/>
    <w:rsid w:val="007F07FD"/>
    <w:rsid w:val="007F2D11"/>
    <w:rsid w:val="007F5307"/>
    <w:rsid w:val="00805E40"/>
    <w:rsid w:val="0080613B"/>
    <w:rsid w:val="00810592"/>
    <w:rsid w:val="00814A37"/>
    <w:rsid w:val="00814C66"/>
    <w:rsid w:val="008154C5"/>
    <w:rsid w:val="00815CB2"/>
    <w:rsid w:val="008207D5"/>
    <w:rsid w:val="00821DF8"/>
    <w:rsid w:val="00822001"/>
    <w:rsid w:val="008223B9"/>
    <w:rsid w:val="008327CC"/>
    <w:rsid w:val="0083489C"/>
    <w:rsid w:val="008368DF"/>
    <w:rsid w:val="0083736A"/>
    <w:rsid w:val="008403B3"/>
    <w:rsid w:val="0084301B"/>
    <w:rsid w:val="00843E97"/>
    <w:rsid w:val="00845A24"/>
    <w:rsid w:val="00846247"/>
    <w:rsid w:val="00851B8F"/>
    <w:rsid w:val="00851C9E"/>
    <w:rsid w:val="008535A1"/>
    <w:rsid w:val="0085428F"/>
    <w:rsid w:val="008558AF"/>
    <w:rsid w:val="00856B52"/>
    <w:rsid w:val="00857A65"/>
    <w:rsid w:val="00861DC9"/>
    <w:rsid w:val="00863D28"/>
    <w:rsid w:val="008649D5"/>
    <w:rsid w:val="00865C8C"/>
    <w:rsid w:val="0086728E"/>
    <w:rsid w:val="00872302"/>
    <w:rsid w:val="008750BE"/>
    <w:rsid w:val="00876C9D"/>
    <w:rsid w:val="008806BE"/>
    <w:rsid w:val="00882953"/>
    <w:rsid w:val="00882CC1"/>
    <w:rsid w:val="00882FDE"/>
    <w:rsid w:val="00884841"/>
    <w:rsid w:val="00886435"/>
    <w:rsid w:val="0088679E"/>
    <w:rsid w:val="00891211"/>
    <w:rsid w:val="00894063"/>
    <w:rsid w:val="00894138"/>
    <w:rsid w:val="00895AF7"/>
    <w:rsid w:val="008A072C"/>
    <w:rsid w:val="008A14C4"/>
    <w:rsid w:val="008A2271"/>
    <w:rsid w:val="008A5898"/>
    <w:rsid w:val="008B0508"/>
    <w:rsid w:val="008B13E0"/>
    <w:rsid w:val="008B45DF"/>
    <w:rsid w:val="008C0898"/>
    <w:rsid w:val="008C2978"/>
    <w:rsid w:val="008C56E1"/>
    <w:rsid w:val="008D550F"/>
    <w:rsid w:val="008D7F8F"/>
    <w:rsid w:val="008E0136"/>
    <w:rsid w:val="008E1348"/>
    <w:rsid w:val="008E5672"/>
    <w:rsid w:val="00900662"/>
    <w:rsid w:val="00903F12"/>
    <w:rsid w:val="00903FEC"/>
    <w:rsid w:val="009051AD"/>
    <w:rsid w:val="009058A0"/>
    <w:rsid w:val="0091007C"/>
    <w:rsid w:val="009109D3"/>
    <w:rsid w:val="00914A22"/>
    <w:rsid w:val="00917289"/>
    <w:rsid w:val="00917EC7"/>
    <w:rsid w:val="009220C1"/>
    <w:rsid w:val="00923678"/>
    <w:rsid w:val="00926519"/>
    <w:rsid w:val="00926A59"/>
    <w:rsid w:val="00940D9B"/>
    <w:rsid w:val="0094151F"/>
    <w:rsid w:val="00942D2D"/>
    <w:rsid w:val="0094536A"/>
    <w:rsid w:val="0095102C"/>
    <w:rsid w:val="009526AF"/>
    <w:rsid w:val="00956D0E"/>
    <w:rsid w:val="00963224"/>
    <w:rsid w:val="00963A95"/>
    <w:rsid w:val="0096440F"/>
    <w:rsid w:val="00965656"/>
    <w:rsid w:val="0096771B"/>
    <w:rsid w:val="00970BBF"/>
    <w:rsid w:val="00971308"/>
    <w:rsid w:val="0097156D"/>
    <w:rsid w:val="009717D4"/>
    <w:rsid w:val="00972B0C"/>
    <w:rsid w:val="009757B1"/>
    <w:rsid w:val="00975B8D"/>
    <w:rsid w:val="0098030F"/>
    <w:rsid w:val="009810E0"/>
    <w:rsid w:val="009829D5"/>
    <w:rsid w:val="00985E9B"/>
    <w:rsid w:val="00987D32"/>
    <w:rsid w:val="00993CE4"/>
    <w:rsid w:val="009976BC"/>
    <w:rsid w:val="009A27D6"/>
    <w:rsid w:val="009A3F14"/>
    <w:rsid w:val="009B2F8F"/>
    <w:rsid w:val="009B49A0"/>
    <w:rsid w:val="009B6025"/>
    <w:rsid w:val="009B6F37"/>
    <w:rsid w:val="009C13D2"/>
    <w:rsid w:val="009C2DE1"/>
    <w:rsid w:val="009C3A74"/>
    <w:rsid w:val="009C6841"/>
    <w:rsid w:val="009D0F09"/>
    <w:rsid w:val="009D23A6"/>
    <w:rsid w:val="009D5D4B"/>
    <w:rsid w:val="009E2088"/>
    <w:rsid w:val="009E2A14"/>
    <w:rsid w:val="009E2C08"/>
    <w:rsid w:val="009F1C2E"/>
    <w:rsid w:val="009F3C05"/>
    <w:rsid w:val="009F547E"/>
    <w:rsid w:val="00A06CD7"/>
    <w:rsid w:val="00A06D1E"/>
    <w:rsid w:val="00A10D25"/>
    <w:rsid w:val="00A10D41"/>
    <w:rsid w:val="00A11C87"/>
    <w:rsid w:val="00A22AEE"/>
    <w:rsid w:val="00A22B66"/>
    <w:rsid w:val="00A303D8"/>
    <w:rsid w:val="00A30CEB"/>
    <w:rsid w:val="00A32100"/>
    <w:rsid w:val="00A33A34"/>
    <w:rsid w:val="00A33E76"/>
    <w:rsid w:val="00A344DE"/>
    <w:rsid w:val="00A35721"/>
    <w:rsid w:val="00A42701"/>
    <w:rsid w:val="00A4351D"/>
    <w:rsid w:val="00A4446C"/>
    <w:rsid w:val="00A44787"/>
    <w:rsid w:val="00A50BB9"/>
    <w:rsid w:val="00A52203"/>
    <w:rsid w:val="00A52D2E"/>
    <w:rsid w:val="00A535FF"/>
    <w:rsid w:val="00A539CB"/>
    <w:rsid w:val="00A66348"/>
    <w:rsid w:val="00A73C5F"/>
    <w:rsid w:val="00A8072E"/>
    <w:rsid w:val="00A867F7"/>
    <w:rsid w:val="00A9207F"/>
    <w:rsid w:val="00A94097"/>
    <w:rsid w:val="00AA2D9E"/>
    <w:rsid w:val="00AA39E8"/>
    <w:rsid w:val="00AA5C25"/>
    <w:rsid w:val="00AA6C2C"/>
    <w:rsid w:val="00AA6C41"/>
    <w:rsid w:val="00AB656B"/>
    <w:rsid w:val="00AB6B85"/>
    <w:rsid w:val="00AB776F"/>
    <w:rsid w:val="00AC278A"/>
    <w:rsid w:val="00AC4CA9"/>
    <w:rsid w:val="00AC5725"/>
    <w:rsid w:val="00AC5D3C"/>
    <w:rsid w:val="00AC621A"/>
    <w:rsid w:val="00AD2134"/>
    <w:rsid w:val="00AD2A15"/>
    <w:rsid w:val="00AD332F"/>
    <w:rsid w:val="00AD7ED4"/>
    <w:rsid w:val="00AE0D3B"/>
    <w:rsid w:val="00AE2628"/>
    <w:rsid w:val="00AE7BF4"/>
    <w:rsid w:val="00AF0DD3"/>
    <w:rsid w:val="00AF0FD1"/>
    <w:rsid w:val="00AF2DA8"/>
    <w:rsid w:val="00AF6508"/>
    <w:rsid w:val="00AF7308"/>
    <w:rsid w:val="00AF7508"/>
    <w:rsid w:val="00B045E8"/>
    <w:rsid w:val="00B05FA5"/>
    <w:rsid w:val="00B07053"/>
    <w:rsid w:val="00B07950"/>
    <w:rsid w:val="00B07982"/>
    <w:rsid w:val="00B10657"/>
    <w:rsid w:val="00B12517"/>
    <w:rsid w:val="00B15CA7"/>
    <w:rsid w:val="00B16AA1"/>
    <w:rsid w:val="00B2047A"/>
    <w:rsid w:val="00B23128"/>
    <w:rsid w:val="00B25A7A"/>
    <w:rsid w:val="00B26715"/>
    <w:rsid w:val="00B26F99"/>
    <w:rsid w:val="00B337AC"/>
    <w:rsid w:val="00B35694"/>
    <w:rsid w:val="00B47A05"/>
    <w:rsid w:val="00B47B09"/>
    <w:rsid w:val="00B512DA"/>
    <w:rsid w:val="00B52DBD"/>
    <w:rsid w:val="00B52FBB"/>
    <w:rsid w:val="00B53249"/>
    <w:rsid w:val="00B565D7"/>
    <w:rsid w:val="00B71EA2"/>
    <w:rsid w:val="00B75CF4"/>
    <w:rsid w:val="00B7619C"/>
    <w:rsid w:val="00B769B1"/>
    <w:rsid w:val="00B77A4B"/>
    <w:rsid w:val="00B81E1B"/>
    <w:rsid w:val="00B82B24"/>
    <w:rsid w:val="00B8359C"/>
    <w:rsid w:val="00B83890"/>
    <w:rsid w:val="00B8423C"/>
    <w:rsid w:val="00B8462F"/>
    <w:rsid w:val="00B906E4"/>
    <w:rsid w:val="00B92EA7"/>
    <w:rsid w:val="00B93D67"/>
    <w:rsid w:val="00BA1102"/>
    <w:rsid w:val="00BA18B4"/>
    <w:rsid w:val="00BA3120"/>
    <w:rsid w:val="00BA66AF"/>
    <w:rsid w:val="00BB362C"/>
    <w:rsid w:val="00BB55F5"/>
    <w:rsid w:val="00BC1476"/>
    <w:rsid w:val="00BC1520"/>
    <w:rsid w:val="00BC3EB6"/>
    <w:rsid w:val="00BC49F2"/>
    <w:rsid w:val="00BC6F88"/>
    <w:rsid w:val="00BC79C6"/>
    <w:rsid w:val="00BD1A10"/>
    <w:rsid w:val="00BD5B46"/>
    <w:rsid w:val="00BE1287"/>
    <w:rsid w:val="00BE5F84"/>
    <w:rsid w:val="00BEE6FE"/>
    <w:rsid w:val="00BF1B85"/>
    <w:rsid w:val="00C01332"/>
    <w:rsid w:val="00C013E6"/>
    <w:rsid w:val="00C04BE6"/>
    <w:rsid w:val="00C04EE8"/>
    <w:rsid w:val="00C05330"/>
    <w:rsid w:val="00C07AE9"/>
    <w:rsid w:val="00C10EFC"/>
    <w:rsid w:val="00C11533"/>
    <w:rsid w:val="00C12C51"/>
    <w:rsid w:val="00C22B57"/>
    <w:rsid w:val="00C238A7"/>
    <w:rsid w:val="00C26AA4"/>
    <w:rsid w:val="00C27602"/>
    <w:rsid w:val="00C30D7C"/>
    <w:rsid w:val="00C34B86"/>
    <w:rsid w:val="00C34FC0"/>
    <w:rsid w:val="00C3512D"/>
    <w:rsid w:val="00C42745"/>
    <w:rsid w:val="00C43AE8"/>
    <w:rsid w:val="00C44962"/>
    <w:rsid w:val="00C45AEF"/>
    <w:rsid w:val="00C476E4"/>
    <w:rsid w:val="00C5351D"/>
    <w:rsid w:val="00C53859"/>
    <w:rsid w:val="00C567A3"/>
    <w:rsid w:val="00C60231"/>
    <w:rsid w:val="00C61821"/>
    <w:rsid w:val="00C62F87"/>
    <w:rsid w:val="00C668C6"/>
    <w:rsid w:val="00C72A76"/>
    <w:rsid w:val="00C83BDF"/>
    <w:rsid w:val="00C83F63"/>
    <w:rsid w:val="00C843E2"/>
    <w:rsid w:val="00C84BE1"/>
    <w:rsid w:val="00C95290"/>
    <w:rsid w:val="00C96E69"/>
    <w:rsid w:val="00C97E0B"/>
    <w:rsid w:val="00CA2AE6"/>
    <w:rsid w:val="00CA4481"/>
    <w:rsid w:val="00CA4F8A"/>
    <w:rsid w:val="00CB32A8"/>
    <w:rsid w:val="00CB45CE"/>
    <w:rsid w:val="00CC0E91"/>
    <w:rsid w:val="00CC35BA"/>
    <w:rsid w:val="00CC687F"/>
    <w:rsid w:val="00CC71D9"/>
    <w:rsid w:val="00CD171D"/>
    <w:rsid w:val="00CD5F53"/>
    <w:rsid w:val="00CD6F5F"/>
    <w:rsid w:val="00CD7BC0"/>
    <w:rsid w:val="00CE06B6"/>
    <w:rsid w:val="00CE07EB"/>
    <w:rsid w:val="00CE0FE0"/>
    <w:rsid w:val="00CE4405"/>
    <w:rsid w:val="00CE6826"/>
    <w:rsid w:val="00CE6E91"/>
    <w:rsid w:val="00CF106B"/>
    <w:rsid w:val="00CF332D"/>
    <w:rsid w:val="00D01B80"/>
    <w:rsid w:val="00D02661"/>
    <w:rsid w:val="00D0582F"/>
    <w:rsid w:val="00D11603"/>
    <w:rsid w:val="00D1429C"/>
    <w:rsid w:val="00D147B0"/>
    <w:rsid w:val="00D20EBA"/>
    <w:rsid w:val="00D22757"/>
    <w:rsid w:val="00D22B97"/>
    <w:rsid w:val="00D22D43"/>
    <w:rsid w:val="00D24851"/>
    <w:rsid w:val="00D2485C"/>
    <w:rsid w:val="00D24B0B"/>
    <w:rsid w:val="00D258BC"/>
    <w:rsid w:val="00D325F1"/>
    <w:rsid w:val="00D3434D"/>
    <w:rsid w:val="00D36719"/>
    <w:rsid w:val="00D4172D"/>
    <w:rsid w:val="00D42B35"/>
    <w:rsid w:val="00D444D4"/>
    <w:rsid w:val="00D50A8B"/>
    <w:rsid w:val="00D512AB"/>
    <w:rsid w:val="00D52DCA"/>
    <w:rsid w:val="00D52EAA"/>
    <w:rsid w:val="00D52EC8"/>
    <w:rsid w:val="00D53C28"/>
    <w:rsid w:val="00D560A1"/>
    <w:rsid w:val="00D5714C"/>
    <w:rsid w:val="00D6577D"/>
    <w:rsid w:val="00D66D85"/>
    <w:rsid w:val="00D680A2"/>
    <w:rsid w:val="00D705DC"/>
    <w:rsid w:val="00D72605"/>
    <w:rsid w:val="00D73DAF"/>
    <w:rsid w:val="00D750C4"/>
    <w:rsid w:val="00D77812"/>
    <w:rsid w:val="00D77C91"/>
    <w:rsid w:val="00D901ED"/>
    <w:rsid w:val="00D91F71"/>
    <w:rsid w:val="00D949C6"/>
    <w:rsid w:val="00D953A7"/>
    <w:rsid w:val="00D95443"/>
    <w:rsid w:val="00D9588F"/>
    <w:rsid w:val="00D993A8"/>
    <w:rsid w:val="00DA2DFF"/>
    <w:rsid w:val="00DA4BA2"/>
    <w:rsid w:val="00DA4F74"/>
    <w:rsid w:val="00DA5F94"/>
    <w:rsid w:val="00DA736C"/>
    <w:rsid w:val="00DA761A"/>
    <w:rsid w:val="00DB39FC"/>
    <w:rsid w:val="00DC265E"/>
    <w:rsid w:val="00DC2FAA"/>
    <w:rsid w:val="00DC6922"/>
    <w:rsid w:val="00DE1928"/>
    <w:rsid w:val="00DE5A44"/>
    <w:rsid w:val="00DE5F44"/>
    <w:rsid w:val="00DE678F"/>
    <w:rsid w:val="00DF18D3"/>
    <w:rsid w:val="00DF1B1D"/>
    <w:rsid w:val="00DF358C"/>
    <w:rsid w:val="00E00C6F"/>
    <w:rsid w:val="00E019E7"/>
    <w:rsid w:val="00E04999"/>
    <w:rsid w:val="00E05BCD"/>
    <w:rsid w:val="00E109D3"/>
    <w:rsid w:val="00E24418"/>
    <w:rsid w:val="00E24621"/>
    <w:rsid w:val="00E31640"/>
    <w:rsid w:val="00E31B52"/>
    <w:rsid w:val="00E3236A"/>
    <w:rsid w:val="00E338C7"/>
    <w:rsid w:val="00E41CE4"/>
    <w:rsid w:val="00E506C8"/>
    <w:rsid w:val="00E54943"/>
    <w:rsid w:val="00E5494B"/>
    <w:rsid w:val="00E563E6"/>
    <w:rsid w:val="00E60DE6"/>
    <w:rsid w:val="00E624F0"/>
    <w:rsid w:val="00E758AF"/>
    <w:rsid w:val="00E82E73"/>
    <w:rsid w:val="00E84129"/>
    <w:rsid w:val="00E84B4C"/>
    <w:rsid w:val="00E965A6"/>
    <w:rsid w:val="00E971AE"/>
    <w:rsid w:val="00E97F1B"/>
    <w:rsid w:val="00EA4ECC"/>
    <w:rsid w:val="00EA65BC"/>
    <w:rsid w:val="00EA6C64"/>
    <w:rsid w:val="00EB0E5C"/>
    <w:rsid w:val="00EC232B"/>
    <w:rsid w:val="00EC51CC"/>
    <w:rsid w:val="00EC524A"/>
    <w:rsid w:val="00EC5948"/>
    <w:rsid w:val="00EC7BF0"/>
    <w:rsid w:val="00ED2AEA"/>
    <w:rsid w:val="00ED3023"/>
    <w:rsid w:val="00ED324D"/>
    <w:rsid w:val="00EE0AA7"/>
    <w:rsid w:val="00EE644F"/>
    <w:rsid w:val="00EF1A14"/>
    <w:rsid w:val="00EF33DF"/>
    <w:rsid w:val="00EF3F56"/>
    <w:rsid w:val="00EF4106"/>
    <w:rsid w:val="00EF4177"/>
    <w:rsid w:val="00F006E6"/>
    <w:rsid w:val="00F01048"/>
    <w:rsid w:val="00F037E1"/>
    <w:rsid w:val="00F10E01"/>
    <w:rsid w:val="00F12DB7"/>
    <w:rsid w:val="00F20F36"/>
    <w:rsid w:val="00F216A6"/>
    <w:rsid w:val="00F2353D"/>
    <w:rsid w:val="00F23FBE"/>
    <w:rsid w:val="00F243B9"/>
    <w:rsid w:val="00F25F6E"/>
    <w:rsid w:val="00F27242"/>
    <w:rsid w:val="00F3003D"/>
    <w:rsid w:val="00F31332"/>
    <w:rsid w:val="00F31A0F"/>
    <w:rsid w:val="00F34267"/>
    <w:rsid w:val="00F35D39"/>
    <w:rsid w:val="00F3709F"/>
    <w:rsid w:val="00F4032E"/>
    <w:rsid w:val="00F42B05"/>
    <w:rsid w:val="00F42FBA"/>
    <w:rsid w:val="00F4457D"/>
    <w:rsid w:val="00F4694C"/>
    <w:rsid w:val="00F46FEF"/>
    <w:rsid w:val="00F52F80"/>
    <w:rsid w:val="00F5503D"/>
    <w:rsid w:val="00F55162"/>
    <w:rsid w:val="00F6184E"/>
    <w:rsid w:val="00F63D0C"/>
    <w:rsid w:val="00F64BB6"/>
    <w:rsid w:val="00F716F1"/>
    <w:rsid w:val="00F73D31"/>
    <w:rsid w:val="00F756A7"/>
    <w:rsid w:val="00F769F6"/>
    <w:rsid w:val="00F76B29"/>
    <w:rsid w:val="00F776BC"/>
    <w:rsid w:val="00F85813"/>
    <w:rsid w:val="00F86D1C"/>
    <w:rsid w:val="00F96089"/>
    <w:rsid w:val="00FA293F"/>
    <w:rsid w:val="00FB0EC2"/>
    <w:rsid w:val="00FB16AC"/>
    <w:rsid w:val="00FB2CB1"/>
    <w:rsid w:val="00FB61F1"/>
    <w:rsid w:val="00FC0B63"/>
    <w:rsid w:val="00FC40E9"/>
    <w:rsid w:val="00FD15B8"/>
    <w:rsid w:val="00FD2432"/>
    <w:rsid w:val="00FD4F49"/>
    <w:rsid w:val="00FD5DEF"/>
    <w:rsid w:val="00FD7262"/>
    <w:rsid w:val="00FE078F"/>
    <w:rsid w:val="00FE15E9"/>
    <w:rsid w:val="00FE25FF"/>
    <w:rsid w:val="00FE4170"/>
    <w:rsid w:val="00FF33CA"/>
    <w:rsid w:val="00FF7E50"/>
    <w:rsid w:val="0105D912"/>
    <w:rsid w:val="0122FD18"/>
    <w:rsid w:val="018B104A"/>
    <w:rsid w:val="018E9089"/>
    <w:rsid w:val="01B3E850"/>
    <w:rsid w:val="01EB7686"/>
    <w:rsid w:val="021ABC0F"/>
    <w:rsid w:val="022305CF"/>
    <w:rsid w:val="022FECF4"/>
    <w:rsid w:val="027C8FC9"/>
    <w:rsid w:val="028F31F7"/>
    <w:rsid w:val="02936E78"/>
    <w:rsid w:val="029D02B5"/>
    <w:rsid w:val="02B71420"/>
    <w:rsid w:val="02BD3185"/>
    <w:rsid w:val="02CF27B3"/>
    <w:rsid w:val="03353BCA"/>
    <w:rsid w:val="033812B1"/>
    <w:rsid w:val="033E60F6"/>
    <w:rsid w:val="038981F4"/>
    <w:rsid w:val="03970DAA"/>
    <w:rsid w:val="03BF0DC9"/>
    <w:rsid w:val="04104F23"/>
    <w:rsid w:val="043C253B"/>
    <w:rsid w:val="0446E374"/>
    <w:rsid w:val="0455318C"/>
    <w:rsid w:val="0487EA7F"/>
    <w:rsid w:val="048C6313"/>
    <w:rsid w:val="04A7F7E3"/>
    <w:rsid w:val="04C6D918"/>
    <w:rsid w:val="052A816B"/>
    <w:rsid w:val="052D6B18"/>
    <w:rsid w:val="05422E89"/>
    <w:rsid w:val="0559C333"/>
    <w:rsid w:val="055F328E"/>
    <w:rsid w:val="05635C07"/>
    <w:rsid w:val="056B0E03"/>
    <w:rsid w:val="057336F6"/>
    <w:rsid w:val="05887B77"/>
    <w:rsid w:val="05A71185"/>
    <w:rsid w:val="05D8339D"/>
    <w:rsid w:val="05EC3521"/>
    <w:rsid w:val="06168142"/>
    <w:rsid w:val="061A161D"/>
    <w:rsid w:val="06422F50"/>
    <w:rsid w:val="064CA3EF"/>
    <w:rsid w:val="0664BA81"/>
    <w:rsid w:val="0687BE97"/>
    <w:rsid w:val="06903926"/>
    <w:rsid w:val="06FC8A90"/>
    <w:rsid w:val="074A23A1"/>
    <w:rsid w:val="0754A0FD"/>
    <w:rsid w:val="0780ECC8"/>
    <w:rsid w:val="079F442A"/>
    <w:rsid w:val="07AFCD8E"/>
    <w:rsid w:val="07BD5DFE"/>
    <w:rsid w:val="07CBD9EC"/>
    <w:rsid w:val="07D0DF86"/>
    <w:rsid w:val="08204335"/>
    <w:rsid w:val="084EE687"/>
    <w:rsid w:val="08597338"/>
    <w:rsid w:val="08ADBB55"/>
    <w:rsid w:val="08C4B4CB"/>
    <w:rsid w:val="08E2558D"/>
    <w:rsid w:val="09172A5B"/>
    <w:rsid w:val="09303775"/>
    <w:rsid w:val="09309D1C"/>
    <w:rsid w:val="093DF45A"/>
    <w:rsid w:val="09403FC3"/>
    <w:rsid w:val="0946B691"/>
    <w:rsid w:val="095C03D8"/>
    <w:rsid w:val="095F9B1A"/>
    <w:rsid w:val="098071B1"/>
    <w:rsid w:val="09A42C44"/>
    <w:rsid w:val="09BA32CA"/>
    <w:rsid w:val="09D44705"/>
    <w:rsid w:val="09E1DED0"/>
    <w:rsid w:val="09E789D4"/>
    <w:rsid w:val="09FC7105"/>
    <w:rsid w:val="09FC8AF4"/>
    <w:rsid w:val="0A1BCD0F"/>
    <w:rsid w:val="0A1C62B0"/>
    <w:rsid w:val="0A20E18A"/>
    <w:rsid w:val="0A24F64C"/>
    <w:rsid w:val="0A72F1D7"/>
    <w:rsid w:val="0A97DAFF"/>
    <w:rsid w:val="0A9E8899"/>
    <w:rsid w:val="0AD24BD5"/>
    <w:rsid w:val="0AE4544B"/>
    <w:rsid w:val="0AE95709"/>
    <w:rsid w:val="0AFC1A37"/>
    <w:rsid w:val="0B16C365"/>
    <w:rsid w:val="0B3D2888"/>
    <w:rsid w:val="0B439F9A"/>
    <w:rsid w:val="0B6E00C0"/>
    <w:rsid w:val="0B803095"/>
    <w:rsid w:val="0B98B0D1"/>
    <w:rsid w:val="0B9929AA"/>
    <w:rsid w:val="0BBC8424"/>
    <w:rsid w:val="0BFCC095"/>
    <w:rsid w:val="0C167FF4"/>
    <w:rsid w:val="0C8158A6"/>
    <w:rsid w:val="0CC1781B"/>
    <w:rsid w:val="0CCF4430"/>
    <w:rsid w:val="0CDDC3C0"/>
    <w:rsid w:val="0D02C6AE"/>
    <w:rsid w:val="0D1BD6CF"/>
    <w:rsid w:val="0D4EF34E"/>
    <w:rsid w:val="0D64CCC0"/>
    <w:rsid w:val="0D6EDEEE"/>
    <w:rsid w:val="0D993A88"/>
    <w:rsid w:val="0DB3095F"/>
    <w:rsid w:val="0DEB2A60"/>
    <w:rsid w:val="0E0A7A79"/>
    <w:rsid w:val="0E0AE2BC"/>
    <w:rsid w:val="0E149030"/>
    <w:rsid w:val="0E29C796"/>
    <w:rsid w:val="0E44681F"/>
    <w:rsid w:val="0E589420"/>
    <w:rsid w:val="0E911EE7"/>
    <w:rsid w:val="0E91B63D"/>
    <w:rsid w:val="0EB7B884"/>
    <w:rsid w:val="0EC07E76"/>
    <w:rsid w:val="0ECA7017"/>
    <w:rsid w:val="0EE619BE"/>
    <w:rsid w:val="0EFC42DA"/>
    <w:rsid w:val="0F24E666"/>
    <w:rsid w:val="0F26B240"/>
    <w:rsid w:val="0F2D5C2C"/>
    <w:rsid w:val="0F4A4BB3"/>
    <w:rsid w:val="0F4BF976"/>
    <w:rsid w:val="0F4E6648"/>
    <w:rsid w:val="0F872F12"/>
    <w:rsid w:val="0F887EF9"/>
    <w:rsid w:val="0F8C2B11"/>
    <w:rsid w:val="0FADF272"/>
    <w:rsid w:val="0FF617BD"/>
    <w:rsid w:val="10042895"/>
    <w:rsid w:val="101A7701"/>
    <w:rsid w:val="103975EF"/>
    <w:rsid w:val="105C05DA"/>
    <w:rsid w:val="1060E031"/>
    <w:rsid w:val="1089D67D"/>
    <w:rsid w:val="108D3965"/>
    <w:rsid w:val="10A80B5B"/>
    <w:rsid w:val="10F98E14"/>
    <w:rsid w:val="11319FF5"/>
    <w:rsid w:val="11452F67"/>
    <w:rsid w:val="116568B7"/>
    <w:rsid w:val="1177B5BF"/>
    <w:rsid w:val="117E6CED"/>
    <w:rsid w:val="118E4A08"/>
    <w:rsid w:val="11917478"/>
    <w:rsid w:val="11B23A90"/>
    <w:rsid w:val="11EBB779"/>
    <w:rsid w:val="1221B254"/>
    <w:rsid w:val="12722FCC"/>
    <w:rsid w:val="127DF83A"/>
    <w:rsid w:val="12910562"/>
    <w:rsid w:val="12C2D884"/>
    <w:rsid w:val="12F948D2"/>
    <w:rsid w:val="1315A76E"/>
    <w:rsid w:val="1341C9F5"/>
    <w:rsid w:val="13429E4C"/>
    <w:rsid w:val="136B28F7"/>
    <w:rsid w:val="13EB0F8C"/>
    <w:rsid w:val="14040653"/>
    <w:rsid w:val="1411FDE2"/>
    <w:rsid w:val="1474EE4F"/>
    <w:rsid w:val="148C7ACD"/>
    <w:rsid w:val="149B0901"/>
    <w:rsid w:val="14B7971F"/>
    <w:rsid w:val="150DA4BA"/>
    <w:rsid w:val="151C24B4"/>
    <w:rsid w:val="1571D0D5"/>
    <w:rsid w:val="15A5B45F"/>
    <w:rsid w:val="15AAF03B"/>
    <w:rsid w:val="15B9DDE0"/>
    <w:rsid w:val="15C2E128"/>
    <w:rsid w:val="15CEAB35"/>
    <w:rsid w:val="15F45AA0"/>
    <w:rsid w:val="162F4242"/>
    <w:rsid w:val="164543A2"/>
    <w:rsid w:val="1653F5C1"/>
    <w:rsid w:val="16691B29"/>
    <w:rsid w:val="166BA4A6"/>
    <w:rsid w:val="1688AB35"/>
    <w:rsid w:val="16D5DA4C"/>
    <w:rsid w:val="16DEE44E"/>
    <w:rsid w:val="170CC72C"/>
    <w:rsid w:val="17308E8B"/>
    <w:rsid w:val="173C1F46"/>
    <w:rsid w:val="1753799E"/>
    <w:rsid w:val="1770BF3D"/>
    <w:rsid w:val="1789B719"/>
    <w:rsid w:val="17BABD18"/>
    <w:rsid w:val="17C31090"/>
    <w:rsid w:val="1817EB7F"/>
    <w:rsid w:val="181FF28E"/>
    <w:rsid w:val="1820A15A"/>
    <w:rsid w:val="183AD1FF"/>
    <w:rsid w:val="185BC7F8"/>
    <w:rsid w:val="18628156"/>
    <w:rsid w:val="188B6D57"/>
    <w:rsid w:val="18BD000B"/>
    <w:rsid w:val="18D5375C"/>
    <w:rsid w:val="192CE8EE"/>
    <w:rsid w:val="193CD06A"/>
    <w:rsid w:val="194B7ECE"/>
    <w:rsid w:val="1986DF40"/>
    <w:rsid w:val="19B122EE"/>
    <w:rsid w:val="19F9FC5D"/>
    <w:rsid w:val="1A0AC263"/>
    <w:rsid w:val="1A2CDE11"/>
    <w:rsid w:val="1A326B92"/>
    <w:rsid w:val="1A708519"/>
    <w:rsid w:val="1A830EB2"/>
    <w:rsid w:val="1A865EF9"/>
    <w:rsid w:val="1A94AF5E"/>
    <w:rsid w:val="1AD2366B"/>
    <w:rsid w:val="1AD5EF23"/>
    <w:rsid w:val="1B3D8DCF"/>
    <w:rsid w:val="1B5FB7C0"/>
    <w:rsid w:val="1B739F1D"/>
    <w:rsid w:val="1B743942"/>
    <w:rsid w:val="1BC9D4CB"/>
    <w:rsid w:val="1BCD8F69"/>
    <w:rsid w:val="1C20F7B9"/>
    <w:rsid w:val="1C47C47C"/>
    <w:rsid w:val="1C992B3C"/>
    <w:rsid w:val="1D152201"/>
    <w:rsid w:val="1D68F7E7"/>
    <w:rsid w:val="1D82F807"/>
    <w:rsid w:val="1D92D05E"/>
    <w:rsid w:val="1DB591FA"/>
    <w:rsid w:val="1DE09689"/>
    <w:rsid w:val="1DEFD7C1"/>
    <w:rsid w:val="1E0B71A7"/>
    <w:rsid w:val="1E3C06E4"/>
    <w:rsid w:val="1E4D17B5"/>
    <w:rsid w:val="1E545BD6"/>
    <w:rsid w:val="1E58C358"/>
    <w:rsid w:val="1E84F078"/>
    <w:rsid w:val="1EFB4ADB"/>
    <w:rsid w:val="1F1EBB80"/>
    <w:rsid w:val="1F1F0F9C"/>
    <w:rsid w:val="1F5C6272"/>
    <w:rsid w:val="1FB2FC7C"/>
    <w:rsid w:val="1FE1A1F0"/>
    <w:rsid w:val="1FE3559C"/>
    <w:rsid w:val="1FFD7F6A"/>
    <w:rsid w:val="201ACD87"/>
    <w:rsid w:val="203F0936"/>
    <w:rsid w:val="2060F4C4"/>
    <w:rsid w:val="207DEBCE"/>
    <w:rsid w:val="20B11297"/>
    <w:rsid w:val="20DFBE03"/>
    <w:rsid w:val="20E83876"/>
    <w:rsid w:val="211937D3"/>
    <w:rsid w:val="2145BBEB"/>
    <w:rsid w:val="21480E96"/>
    <w:rsid w:val="215ED29D"/>
    <w:rsid w:val="216D0E66"/>
    <w:rsid w:val="218B3ED5"/>
    <w:rsid w:val="22102192"/>
    <w:rsid w:val="223480F4"/>
    <w:rsid w:val="224834CE"/>
    <w:rsid w:val="2269FCF5"/>
    <w:rsid w:val="226C29E9"/>
    <w:rsid w:val="22A03A22"/>
    <w:rsid w:val="22A0A7D2"/>
    <w:rsid w:val="22A87695"/>
    <w:rsid w:val="22AECB4A"/>
    <w:rsid w:val="22E7912F"/>
    <w:rsid w:val="230CF03F"/>
    <w:rsid w:val="232AB984"/>
    <w:rsid w:val="233E7938"/>
    <w:rsid w:val="238336F3"/>
    <w:rsid w:val="2398CB16"/>
    <w:rsid w:val="23B1C3D5"/>
    <w:rsid w:val="23E958DA"/>
    <w:rsid w:val="243E3357"/>
    <w:rsid w:val="244BC838"/>
    <w:rsid w:val="244C0389"/>
    <w:rsid w:val="244E34A6"/>
    <w:rsid w:val="2473E651"/>
    <w:rsid w:val="247769E6"/>
    <w:rsid w:val="24E43A1C"/>
    <w:rsid w:val="2527DE13"/>
    <w:rsid w:val="252D7759"/>
    <w:rsid w:val="256B4021"/>
    <w:rsid w:val="256D12E9"/>
    <w:rsid w:val="25E13260"/>
    <w:rsid w:val="25E969F0"/>
    <w:rsid w:val="25F85642"/>
    <w:rsid w:val="266E3796"/>
    <w:rsid w:val="26D98687"/>
    <w:rsid w:val="26DB312C"/>
    <w:rsid w:val="26E07822"/>
    <w:rsid w:val="26FF6648"/>
    <w:rsid w:val="27052478"/>
    <w:rsid w:val="2774DCBB"/>
    <w:rsid w:val="279F7478"/>
    <w:rsid w:val="27D2B035"/>
    <w:rsid w:val="27E64C9A"/>
    <w:rsid w:val="2822A994"/>
    <w:rsid w:val="285216B2"/>
    <w:rsid w:val="2858F7B2"/>
    <w:rsid w:val="286114F2"/>
    <w:rsid w:val="28D4BB16"/>
    <w:rsid w:val="2910A623"/>
    <w:rsid w:val="292BBD3D"/>
    <w:rsid w:val="2969B241"/>
    <w:rsid w:val="299F7751"/>
    <w:rsid w:val="29C12C72"/>
    <w:rsid w:val="29F81C71"/>
    <w:rsid w:val="2AA453C8"/>
    <w:rsid w:val="2AB72F13"/>
    <w:rsid w:val="2B0892CF"/>
    <w:rsid w:val="2B74D1B4"/>
    <w:rsid w:val="2B8E4416"/>
    <w:rsid w:val="2BAA134C"/>
    <w:rsid w:val="2BB5AA43"/>
    <w:rsid w:val="2BD40F84"/>
    <w:rsid w:val="2C1213A1"/>
    <w:rsid w:val="2C6964C1"/>
    <w:rsid w:val="2C9DEB9D"/>
    <w:rsid w:val="2CB2B42C"/>
    <w:rsid w:val="2CD99769"/>
    <w:rsid w:val="2D33E0B7"/>
    <w:rsid w:val="2D51633E"/>
    <w:rsid w:val="2D6442E4"/>
    <w:rsid w:val="2D82DF65"/>
    <w:rsid w:val="2E1BE02D"/>
    <w:rsid w:val="2E2E5CBC"/>
    <w:rsid w:val="2E3AB8D0"/>
    <w:rsid w:val="2E510C9F"/>
    <w:rsid w:val="2E8B47C5"/>
    <w:rsid w:val="2EB3314D"/>
    <w:rsid w:val="2EE7F14E"/>
    <w:rsid w:val="2F07FFCD"/>
    <w:rsid w:val="2F1E8538"/>
    <w:rsid w:val="2F7762D4"/>
    <w:rsid w:val="2F794A17"/>
    <w:rsid w:val="2F858CD6"/>
    <w:rsid w:val="2FACBC9C"/>
    <w:rsid w:val="2FE95FEE"/>
    <w:rsid w:val="2FECC1E7"/>
    <w:rsid w:val="300E3EBC"/>
    <w:rsid w:val="30415E73"/>
    <w:rsid w:val="304B0B2E"/>
    <w:rsid w:val="30607472"/>
    <w:rsid w:val="309CB28D"/>
    <w:rsid w:val="30B9BBBF"/>
    <w:rsid w:val="30C7BF2F"/>
    <w:rsid w:val="31252FE5"/>
    <w:rsid w:val="319BC02D"/>
    <w:rsid w:val="31BF9D82"/>
    <w:rsid w:val="31BFA112"/>
    <w:rsid w:val="31DFF8EA"/>
    <w:rsid w:val="3219A8AB"/>
    <w:rsid w:val="32204458"/>
    <w:rsid w:val="323DD07B"/>
    <w:rsid w:val="325DF2A7"/>
    <w:rsid w:val="3284FDF8"/>
    <w:rsid w:val="32A96770"/>
    <w:rsid w:val="32ABF2BA"/>
    <w:rsid w:val="32AED0D9"/>
    <w:rsid w:val="32BD32C3"/>
    <w:rsid w:val="32BE130A"/>
    <w:rsid w:val="32C7AA0C"/>
    <w:rsid w:val="32D3F05F"/>
    <w:rsid w:val="32F2BF3F"/>
    <w:rsid w:val="332316F4"/>
    <w:rsid w:val="3330E7E1"/>
    <w:rsid w:val="337518CA"/>
    <w:rsid w:val="338891C9"/>
    <w:rsid w:val="33A2ABB1"/>
    <w:rsid w:val="33B62A6C"/>
    <w:rsid w:val="33C70BDF"/>
    <w:rsid w:val="33CC773D"/>
    <w:rsid w:val="33E0F78C"/>
    <w:rsid w:val="33EBD0E4"/>
    <w:rsid w:val="33FA5454"/>
    <w:rsid w:val="3409F808"/>
    <w:rsid w:val="340CCE6B"/>
    <w:rsid w:val="34107911"/>
    <w:rsid w:val="345BF89F"/>
    <w:rsid w:val="34875CAC"/>
    <w:rsid w:val="34C8EF5A"/>
    <w:rsid w:val="34E786A5"/>
    <w:rsid w:val="351BA058"/>
    <w:rsid w:val="35282A86"/>
    <w:rsid w:val="35301692"/>
    <w:rsid w:val="358B9242"/>
    <w:rsid w:val="35A870D7"/>
    <w:rsid w:val="35CBDD67"/>
    <w:rsid w:val="35CC202E"/>
    <w:rsid w:val="35FDDA4A"/>
    <w:rsid w:val="364E6DE0"/>
    <w:rsid w:val="365B9565"/>
    <w:rsid w:val="3669308F"/>
    <w:rsid w:val="36702196"/>
    <w:rsid w:val="36894FC5"/>
    <w:rsid w:val="368D8BFD"/>
    <w:rsid w:val="36AD36C5"/>
    <w:rsid w:val="36BB4822"/>
    <w:rsid w:val="36CB0838"/>
    <w:rsid w:val="37145B84"/>
    <w:rsid w:val="371EC563"/>
    <w:rsid w:val="374EDC66"/>
    <w:rsid w:val="3755DF74"/>
    <w:rsid w:val="37859378"/>
    <w:rsid w:val="37BDDBA7"/>
    <w:rsid w:val="37E6682F"/>
    <w:rsid w:val="37E97A62"/>
    <w:rsid w:val="3802DAA3"/>
    <w:rsid w:val="3810D157"/>
    <w:rsid w:val="3821B67E"/>
    <w:rsid w:val="382990ED"/>
    <w:rsid w:val="38318966"/>
    <w:rsid w:val="3836F431"/>
    <w:rsid w:val="383A245A"/>
    <w:rsid w:val="38789066"/>
    <w:rsid w:val="388B8846"/>
    <w:rsid w:val="388C7618"/>
    <w:rsid w:val="38A45747"/>
    <w:rsid w:val="38C8E001"/>
    <w:rsid w:val="38FBDC30"/>
    <w:rsid w:val="390F0FD1"/>
    <w:rsid w:val="391153B5"/>
    <w:rsid w:val="39237149"/>
    <w:rsid w:val="39295480"/>
    <w:rsid w:val="393E09CF"/>
    <w:rsid w:val="39C50197"/>
    <w:rsid w:val="39E1F826"/>
    <w:rsid w:val="39FF40BB"/>
    <w:rsid w:val="3A86431A"/>
    <w:rsid w:val="3ABB1464"/>
    <w:rsid w:val="3AC0191E"/>
    <w:rsid w:val="3B042A61"/>
    <w:rsid w:val="3B2C828F"/>
    <w:rsid w:val="3B364F04"/>
    <w:rsid w:val="3B576A0E"/>
    <w:rsid w:val="3B576C92"/>
    <w:rsid w:val="3B5FF7F8"/>
    <w:rsid w:val="3BA2BC75"/>
    <w:rsid w:val="3BB32289"/>
    <w:rsid w:val="3BCD5228"/>
    <w:rsid w:val="3BD63C44"/>
    <w:rsid w:val="3BE0CD55"/>
    <w:rsid w:val="3C068B23"/>
    <w:rsid w:val="3C10319D"/>
    <w:rsid w:val="3C152761"/>
    <w:rsid w:val="3C2944AA"/>
    <w:rsid w:val="3C32F78E"/>
    <w:rsid w:val="3C49F599"/>
    <w:rsid w:val="3C7A3982"/>
    <w:rsid w:val="3C91BD39"/>
    <w:rsid w:val="3C9D1F3E"/>
    <w:rsid w:val="3CABB9EB"/>
    <w:rsid w:val="3CC2CD73"/>
    <w:rsid w:val="3CEA2D11"/>
    <w:rsid w:val="3CEAE223"/>
    <w:rsid w:val="3CEF6E05"/>
    <w:rsid w:val="3CF8AB56"/>
    <w:rsid w:val="3D02F995"/>
    <w:rsid w:val="3D0B85E4"/>
    <w:rsid w:val="3D0FB947"/>
    <w:rsid w:val="3D112B17"/>
    <w:rsid w:val="3D4FADCA"/>
    <w:rsid w:val="3D858C99"/>
    <w:rsid w:val="3D864FC8"/>
    <w:rsid w:val="3DA5B231"/>
    <w:rsid w:val="3DE5B316"/>
    <w:rsid w:val="3DF4EFB3"/>
    <w:rsid w:val="3E761B6B"/>
    <w:rsid w:val="3E9B8748"/>
    <w:rsid w:val="3EA4BFE7"/>
    <w:rsid w:val="3ED7FE87"/>
    <w:rsid w:val="3F20C67E"/>
    <w:rsid w:val="3F22B1D6"/>
    <w:rsid w:val="3F362FAC"/>
    <w:rsid w:val="3F4D5356"/>
    <w:rsid w:val="3F4E722A"/>
    <w:rsid w:val="3F787232"/>
    <w:rsid w:val="3FD93696"/>
    <w:rsid w:val="40624109"/>
    <w:rsid w:val="4069CC31"/>
    <w:rsid w:val="408BACBF"/>
    <w:rsid w:val="40A06B0B"/>
    <w:rsid w:val="40A135D4"/>
    <w:rsid w:val="40A9C4EA"/>
    <w:rsid w:val="40B6C130"/>
    <w:rsid w:val="40CC9283"/>
    <w:rsid w:val="40CDB0FC"/>
    <w:rsid w:val="40CDF609"/>
    <w:rsid w:val="40F9BFF8"/>
    <w:rsid w:val="40FC1266"/>
    <w:rsid w:val="40FC6FA1"/>
    <w:rsid w:val="411A7088"/>
    <w:rsid w:val="411BE214"/>
    <w:rsid w:val="41279F86"/>
    <w:rsid w:val="4166CED1"/>
    <w:rsid w:val="4182E76F"/>
    <w:rsid w:val="41E0633E"/>
    <w:rsid w:val="41F28795"/>
    <w:rsid w:val="41F456CD"/>
    <w:rsid w:val="422E3529"/>
    <w:rsid w:val="423DE608"/>
    <w:rsid w:val="4282EAA2"/>
    <w:rsid w:val="42C5F664"/>
    <w:rsid w:val="42D4EE9C"/>
    <w:rsid w:val="430696D6"/>
    <w:rsid w:val="4312C957"/>
    <w:rsid w:val="432F3906"/>
    <w:rsid w:val="43346B2E"/>
    <w:rsid w:val="436407DE"/>
    <w:rsid w:val="436BC531"/>
    <w:rsid w:val="4383E2D0"/>
    <w:rsid w:val="43C561C1"/>
    <w:rsid w:val="4438A8C8"/>
    <w:rsid w:val="443FB08A"/>
    <w:rsid w:val="444EAEB2"/>
    <w:rsid w:val="4474255A"/>
    <w:rsid w:val="44AE1B8D"/>
    <w:rsid w:val="44B763C1"/>
    <w:rsid w:val="44E1A320"/>
    <w:rsid w:val="44E22ECF"/>
    <w:rsid w:val="44EAFA0A"/>
    <w:rsid w:val="44F3CD79"/>
    <w:rsid w:val="44FD556B"/>
    <w:rsid w:val="45203FDB"/>
    <w:rsid w:val="4534033E"/>
    <w:rsid w:val="456C15A6"/>
    <w:rsid w:val="45A06C13"/>
    <w:rsid w:val="45B2A8AD"/>
    <w:rsid w:val="45D8DE3D"/>
    <w:rsid w:val="45FD7AC9"/>
    <w:rsid w:val="4634618E"/>
    <w:rsid w:val="469477E4"/>
    <w:rsid w:val="46AE8189"/>
    <w:rsid w:val="46C35D83"/>
    <w:rsid w:val="46ECE185"/>
    <w:rsid w:val="474B8F49"/>
    <w:rsid w:val="47593EEF"/>
    <w:rsid w:val="47866837"/>
    <w:rsid w:val="47BF457D"/>
    <w:rsid w:val="47D84E35"/>
    <w:rsid w:val="4803D880"/>
    <w:rsid w:val="480F7C78"/>
    <w:rsid w:val="4839D3F4"/>
    <w:rsid w:val="484199F5"/>
    <w:rsid w:val="489E402D"/>
    <w:rsid w:val="48AB993A"/>
    <w:rsid w:val="48BD09AD"/>
    <w:rsid w:val="493F4CEF"/>
    <w:rsid w:val="495B4CD5"/>
    <w:rsid w:val="4963F788"/>
    <w:rsid w:val="4972C1C6"/>
    <w:rsid w:val="4979F564"/>
    <w:rsid w:val="4988FE94"/>
    <w:rsid w:val="49CE3C8E"/>
    <w:rsid w:val="49CE9025"/>
    <w:rsid w:val="49D15AE1"/>
    <w:rsid w:val="49DCFF9D"/>
    <w:rsid w:val="49F2C8C7"/>
    <w:rsid w:val="49FD2E76"/>
    <w:rsid w:val="4A260CC5"/>
    <w:rsid w:val="4A2E5D15"/>
    <w:rsid w:val="4A655F54"/>
    <w:rsid w:val="4A6EA3A1"/>
    <w:rsid w:val="4A91833E"/>
    <w:rsid w:val="4A9DEDB4"/>
    <w:rsid w:val="4B34EEB3"/>
    <w:rsid w:val="4B3F5E49"/>
    <w:rsid w:val="4BBAFE3E"/>
    <w:rsid w:val="4BDB1304"/>
    <w:rsid w:val="4BDE8CD1"/>
    <w:rsid w:val="4BF50051"/>
    <w:rsid w:val="4C172643"/>
    <w:rsid w:val="4C292585"/>
    <w:rsid w:val="4C2E3397"/>
    <w:rsid w:val="4C474AB1"/>
    <w:rsid w:val="4C48849C"/>
    <w:rsid w:val="4C81ED45"/>
    <w:rsid w:val="4C8E8090"/>
    <w:rsid w:val="4C96093B"/>
    <w:rsid w:val="4CA37498"/>
    <w:rsid w:val="4CAAEDFE"/>
    <w:rsid w:val="4CC3BE04"/>
    <w:rsid w:val="4CDA9138"/>
    <w:rsid w:val="4CF603F8"/>
    <w:rsid w:val="4CF79BD1"/>
    <w:rsid w:val="4CFFBBD4"/>
    <w:rsid w:val="4D30F4D9"/>
    <w:rsid w:val="4D35C650"/>
    <w:rsid w:val="4D4415C6"/>
    <w:rsid w:val="4D46FDE4"/>
    <w:rsid w:val="4D702537"/>
    <w:rsid w:val="4D7ED4E1"/>
    <w:rsid w:val="4D995D22"/>
    <w:rsid w:val="4DBFCBFE"/>
    <w:rsid w:val="4DC5926C"/>
    <w:rsid w:val="4DD2E7C0"/>
    <w:rsid w:val="4DE16B4A"/>
    <w:rsid w:val="4E4955CD"/>
    <w:rsid w:val="4E554278"/>
    <w:rsid w:val="4E5AC5B8"/>
    <w:rsid w:val="4EA2794F"/>
    <w:rsid w:val="4EFAF734"/>
    <w:rsid w:val="4F14C910"/>
    <w:rsid w:val="4F8E9718"/>
    <w:rsid w:val="4FBAF473"/>
    <w:rsid w:val="4FC4F222"/>
    <w:rsid w:val="4FF2726D"/>
    <w:rsid w:val="4FFFDE53"/>
    <w:rsid w:val="5057C6C5"/>
    <w:rsid w:val="506483AA"/>
    <w:rsid w:val="508A0B65"/>
    <w:rsid w:val="50A8FB80"/>
    <w:rsid w:val="50B2A06D"/>
    <w:rsid w:val="50D09C0E"/>
    <w:rsid w:val="50D679F6"/>
    <w:rsid w:val="50DB9DA8"/>
    <w:rsid w:val="50E2ADAE"/>
    <w:rsid w:val="5100DD92"/>
    <w:rsid w:val="51224822"/>
    <w:rsid w:val="515648E4"/>
    <w:rsid w:val="515AD759"/>
    <w:rsid w:val="518F8A6C"/>
    <w:rsid w:val="51A0BA36"/>
    <w:rsid w:val="51B2CE0D"/>
    <w:rsid w:val="51E24BE0"/>
    <w:rsid w:val="5295DC87"/>
    <w:rsid w:val="52A28E65"/>
    <w:rsid w:val="52CEF7A6"/>
    <w:rsid w:val="52D640C4"/>
    <w:rsid w:val="5349C184"/>
    <w:rsid w:val="535447D3"/>
    <w:rsid w:val="537A272C"/>
    <w:rsid w:val="53887857"/>
    <w:rsid w:val="538D9A38"/>
    <w:rsid w:val="53BE0E6B"/>
    <w:rsid w:val="54147661"/>
    <w:rsid w:val="542926D5"/>
    <w:rsid w:val="5431A446"/>
    <w:rsid w:val="54B0E5D4"/>
    <w:rsid w:val="54D360E2"/>
    <w:rsid w:val="54FE6A10"/>
    <w:rsid w:val="551EA762"/>
    <w:rsid w:val="55782BBD"/>
    <w:rsid w:val="55AB4C8D"/>
    <w:rsid w:val="55B66062"/>
    <w:rsid w:val="55BB9FB6"/>
    <w:rsid w:val="55E724DD"/>
    <w:rsid w:val="55F06C6A"/>
    <w:rsid w:val="561E01EF"/>
    <w:rsid w:val="566B8F08"/>
    <w:rsid w:val="56994611"/>
    <w:rsid w:val="569CC257"/>
    <w:rsid w:val="56B01166"/>
    <w:rsid w:val="56BC23E9"/>
    <w:rsid w:val="56EE1A58"/>
    <w:rsid w:val="572DCD40"/>
    <w:rsid w:val="573B49FA"/>
    <w:rsid w:val="574ADE75"/>
    <w:rsid w:val="575D5BBF"/>
    <w:rsid w:val="57887306"/>
    <w:rsid w:val="578E3BE9"/>
    <w:rsid w:val="57B1253B"/>
    <w:rsid w:val="57C21446"/>
    <w:rsid w:val="57CBF97F"/>
    <w:rsid w:val="57EFA964"/>
    <w:rsid w:val="581E08C0"/>
    <w:rsid w:val="58E85890"/>
    <w:rsid w:val="58F75F97"/>
    <w:rsid w:val="591832D4"/>
    <w:rsid w:val="594F92DF"/>
    <w:rsid w:val="59587C5B"/>
    <w:rsid w:val="5958D00D"/>
    <w:rsid w:val="59AC9FBF"/>
    <w:rsid w:val="59B6F179"/>
    <w:rsid w:val="59CFBA9A"/>
    <w:rsid w:val="5A695E9A"/>
    <w:rsid w:val="5A6BC155"/>
    <w:rsid w:val="5A6D6644"/>
    <w:rsid w:val="5A898B7C"/>
    <w:rsid w:val="5A960638"/>
    <w:rsid w:val="5AE9DA77"/>
    <w:rsid w:val="5B17090D"/>
    <w:rsid w:val="5B5FF84D"/>
    <w:rsid w:val="5B6402B1"/>
    <w:rsid w:val="5B9DDD34"/>
    <w:rsid w:val="5BCBABA1"/>
    <w:rsid w:val="5BD09C37"/>
    <w:rsid w:val="5BFABD46"/>
    <w:rsid w:val="5C3B8BD5"/>
    <w:rsid w:val="5C68CBB4"/>
    <w:rsid w:val="5C864199"/>
    <w:rsid w:val="5C89681B"/>
    <w:rsid w:val="5C961204"/>
    <w:rsid w:val="5CB28A5E"/>
    <w:rsid w:val="5CB55134"/>
    <w:rsid w:val="5CCB7704"/>
    <w:rsid w:val="5CFF2E3F"/>
    <w:rsid w:val="5D56F262"/>
    <w:rsid w:val="5D66AB1B"/>
    <w:rsid w:val="5D847A56"/>
    <w:rsid w:val="5D8D45D5"/>
    <w:rsid w:val="5DAD811D"/>
    <w:rsid w:val="5DC145E9"/>
    <w:rsid w:val="5DCB7CB6"/>
    <w:rsid w:val="5DE1F14E"/>
    <w:rsid w:val="5E25303C"/>
    <w:rsid w:val="5E6D3E6E"/>
    <w:rsid w:val="5EB06E9E"/>
    <w:rsid w:val="5EBB8708"/>
    <w:rsid w:val="5EEF271C"/>
    <w:rsid w:val="5F018E2F"/>
    <w:rsid w:val="5F1C3C6E"/>
    <w:rsid w:val="5F4E485B"/>
    <w:rsid w:val="5F890DC0"/>
    <w:rsid w:val="5F914B38"/>
    <w:rsid w:val="5F923985"/>
    <w:rsid w:val="5FAA69BD"/>
    <w:rsid w:val="5FDC4AB1"/>
    <w:rsid w:val="6004E90A"/>
    <w:rsid w:val="600A7B01"/>
    <w:rsid w:val="60243D0C"/>
    <w:rsid w:val="60273E76"/>
    <w:rsid w:val="603398C6"/>
    <w:rsid w:val="603C7F80"/>
    <w:rsid w:val="604E695D"/>
    <w:rsid w:val="6090ECF9"/>
    <w:rsid w:val="60AF4DB3"/>
    <w:rsid w:val="60B8C9F4"/>
    <w:rsid w:val="60D20A63"/>
    <w:rsid w:val="60EDC13E"/>
    <w:rsid w:val="61A0A82B"/>
    <w:rsid w:val="61F5FAE5"/>
    <w:rsid w:val="61F7F918"/>
    <w:rsid w:val="621D1840"/>
    <w:rsid w:val="62331D21"/>
    <w:rsid w:val="623DED29"/>
    <w:rsid w:val="627ADA26"/>
    <w:rsid w:val="627CC313"/>
    <w:rsid w:val="6294A0B2"/>
    <w:rsid w:val="6296D4C7"/>
    <w:rsid w:val="62A019B4"/>
    <w:rsid w:val="62BEF27A"/>
    <w:rsid w:val="62CAAF77"/>
    <w:rsid w:val="62E4CE47"/>
    <w:rsid w:val="6310BE35"/>
    <w:rsid w:val="632115C0"/>
    <w:rsid w:val="6340F5FC"/>
    <w:rsid w:val="635D6BCD"/>
    <w:rsid w:val="6365EA13"/>
    <w:rsid w:val="637823F7"/>
    <w:rsid w:val="637AB68F"/>
    <w:rsid w:val="63B2E97F"/>
    <w:rsid w:val="63E575F3"/>
    <w:rsid w:val="63F6313E"/>
    <w:rsid w:val="641CDCA2"/>
    <w:rsid w:val="642F56E3"/>
    <w:rsid w:val="6440A323"/>
    <w:rsid w:val="644F7243"/>
    <w:rsid w:val="645363A0"/>
    <w:rsid w:val="64A41DA9"/>
    <w:rsid w:val="64B95801"/>
    <w:rsid w:val="64BD5D20"/>
    <w:rsid w:val="64C73F96"/>
    <w:rsid w:val="64D03F62"/>
    <w:rsid w:val="64D6B027"/>
    <w:rsid w:val="64D88697"/>
    <w:rsid w:val="64D99100"/>
    <w:rsid w:val="650FD9E0"/>
    <w:rsid w:val="65201CEE"/>
    <w:rsid w:val="654A9664"/>
    <w:rsid w:val="656E07BA"/>
    <w:rsid w:val="6586F5B5"/>
    <w:rsid w:val="658DB60A"/>
    <w:rsid w:val="65ADEAC7"/>
    <w:rsid w:val="65BF2F58"/>
    <w:rsid w:val="6630C661"/>
    <w:rsid w:val="664D24CC"/>
    <w:rsid w:val="6664892F"/>
    <w:rsid w:val="6690FBC4"/>
    <w:rsid w:val="66A3300C"/>
    <w:rsid w:val="66DBA020"/>
    <w:rsid w:val="67304E60"/>
    <w:rsid w:val="673F0810"/>
    <w:rsid w:val="673F6960"/>
    <w:rsid w:val="6748956D"/>
    <w:rsid w:val="675A9E9E"/>
    <w:rsid w:val="678987C3"/>
    <w:rsid w:val="67A95073"/>
    <w:rsid w:val="67CEDA4D"/>
    <w:rsid w:val="67EBF7C6"/>
    <w:rsid w:val="67F6D387"/>
    <w:rsid w:val="67F8EB0A"/>
    <w:rsid w:val="6802856E"/>
    <w:rsid w:val="68295247"/>
    <w:rsid w:val="682A221C"/>
    <w:rsid w:val="6933732A"/>
    <w:rsid w:val="694E81FC"/>
    <w:rsid w:val="69692C9E"/>
    <w:rsid w:val="69DC1B7F"/>
    <w:rsid w:val="69DC30DC"/>
    <w:rsid w:val="69FF2757"/>
    <w:rsid w:val="6A02EDA5"/>
    <w:rsid w:val="6A04F24F"/>
    <w:rsid w:val="6A0FBD3C"/>
    <w:rsid w:val="6A1ED9EC"/>
    <w:rsid w:val="6A40EF5B"/>
    <w:rsid w:val="6AAE2C17"/>
    <w:rsid w:val="6AC83548"/>
    <w:rsid w:val="6AD797F6"/>
    <w:rsid w:val="6AFBA26D"/>
    <w:rsid w:val="6B1A6144"/>
    <w:rsid w:val="6B23E302"/>
    <w:rsid w:val="6B7D0F10"/>
    <w:rsid w:val="6BBB419A"/>
    <w:rsid w:val="6BF497BC"/>
    <w:rsid w:val="6BFB7FC1"/>
    <w:rsid w:val="6C0157B6"/>
    <w:rsid w:val="6C10619D"/>
    <w:rsid w:val="6C1E983E"/>
    <w:rsid w:val="6C43FE06"/>
    <w:rsid w:val="6C604783"/>
    <w:rsid w:val="6C6388EE"/>
    <w:rsid w:val="6C6FB207"/>
    <w:rsid w:val="6CB02E61"/>
    <w:rsid w:val="6CBABBA7"/>
    <w:rsid w:val="6CBAE574"/>
    <w:rsid w:val="6CC0321E"/>
    <w:rsid w:val="6CC7C388"/>
    <w:rsid w:val="6CD0612B"/>
    <w:rsid w:val="6D18666A"/>
    <w:rsid w:val="6D1C0C1D"/>
    <w:rsid w:val="6D319BE4"/>
    <w:rsid w:val="6D3A410E"/>
    <w:rsid w:val="6D450CBA"/>
    <w:rsid w:val="6D4BFBDA"/>
    <w:rsid w:val="6D5290F3"/>
    <w:rsid w:val="6D6E18FC"/>
    <w:rsid w:val="6D7FBDFB"/>
    <w:rsid w:val="6D8620EF"/>
    <w:rsid w:val="6DBC0BD6"/>
    <w:rsid w:val="6DC9387E"/>
    <w:rsid w:val="6DCFB475"/>
    <w:rsid w:val="6DFA4DB7"/>
    <w:rsid w:val="6E247CAF"/>
    <w:rsid w:val="6E37CD36"/>
    <w:rsid w:val="6E407687"/>
    <w:rsid w:val="6E4B5D13"/>
    <w:rsid w:val="6E696247"/>
    <w:rsid w:val="6E84E055"/>
    <w:rsid w:val="6EEEC530"/>
    <w:rsid w:val="6F15A513"/>
    <w:rsid w:val="6FD59414"/>
    <w:rsid w:val="704062D8"/>
    <w:rsid w:val="705C4B9D"/>
    <w:rsid w:val="70728383"/>
    <w:rsid w:val="70733C57"/>
    <w:rsid w:val="707B952B"/>
    <w:rsid w:val="707B97BD"/>
    <w:rsid w:val="7087C724"/>
    <w:rsid w:val="708D8AF5"/>
    <w:rsid w:val="70DBA33A"/>
    <w:rsid w:val="7103AB6C"/>
    <w:rsid w:val="716FF9F7"/>
    <w:rsid w:val="718D6A43"/>
    <w:rsid w:val="719F6162"/>
    <w:rsid w:val="71E18BA2"/>
    <w:rsid w:val="726D0097"/>
    <w:rsid w:val="72784B44"/>
    <w:rsid w:val="728A6C3B"/>
    <w:rsid w:val="72977355"/>
    <w:rsid w:val="72BB43C6"/>
    <w:rsid w:val="72CABEBF"/>
    <w:rsid w:val="72DFF5F6"/>
    <w:rsid w:val="7303FF79"/>
    <w:rsid w:val="731F2759"/>
    <w:rsid w:val="736E01DE"/>
    <w:rsid w:val="738A1D35"/>
    <w:rsid w:val="7392D2BB"/>
    <w:rsid w:val="73ADDCB8"/>
    <w:rsid w:val="73AF5018"/>
    <w:rsid w:val="73EBC3BD"/>
    <w:rsid w:val="746F2EF5"/>
    <w:rsid w:val="7476FAC9"/>
    <w:rsid w:val="74BBB8FA"/>
    <w:rsid w:val="74BD4B88"/>
    <w:rsid w:val="74E4DF8F"/>
    <w:rsid w:val="74FFEF92"/>
    <w:rsid w:val="759F1EF6"/>
    <w:rsid w:val="7618ED9A"/>
    <w:rsid w:val="763C632A"/>
    <w:rsid w:val="76586AD7"/>
    <w:rsid w:val="76921503"/>
    <w:rsid w:val="76BC3BBF"/>
    <w:rsid w:val="76FB8285"/>
    <w:rsid w:val="775921AA"/>
    <w:rsid w:val="7759AA79"/>
    <w:rsid w:val="775E1326"/>
    <w:rsid w:val="776B0138"/>
    <w:rsid w:val="77963AB2"/>
    <w:rsid w:val="77DDEF86"/>
    <w:rsid w:val="77E231FE"/>
    <w:rsid w:val="78238D6A"/>
    <w:rsid w:val="785AAD37"/>
    <w:rsid w:val="786B0B3B"/>
    <w:rsid w:val="78888C53"/>
    <w:rsid w:val="789AAAFA"/>
    <w:rsid w:val="78A0EBE7"/>
    <w:rsid w:val="78A2A134"/>
    <w:rsid w:val="78AC077B"/>
    <w:rsid w:val="78C2B9FE"/>
    <w:rsid w:val="78CACD7E"/>
    <w:rsid w:val="78E7C86D"/>
    <w:rsid w:val="78EF1CB7"/>
    <w:rsid w:val="790DBE77"/>
    <w:rsid w:val="7938D64C"/>
    <w:rsid w:val="794E6DF7"/>
    <w:rsid w:val="796235D7"/>
    <w:rsid w:val="7987990C"/>
    <w:rsid w:val="79960BB6"/>
    <w:rsid w:val="799B3E13"/>
    <w:rsid w:val="79B120E1"/>
    <w:rsid w:val="79B34093"/>
    <w:rsid w:val="79C69267"/>
    <w:rsid w:val="79EBBF51"/>
    <w:rsid w:val="7A16147E"/>
    <w:rsid w:val="7A211E63"/>
    <w:rsid w:val="7A297AAD"/>
    <w:rsid w:val="7A374966"/>
    <w:rsid w:val="7A5C2B50"/>
    <w:rsid w:val="7A8163C5"/>
    <w:rsid w:val="7A83C1F5"/>
    <w:rsid w:val="7A8B1DFE"/>
    <w:rsid w:val="7AC28300"/>
    <w:rsid w:val="7AD4FC51"/>
    <w:rsid w:val="7AF78DB0"/>
    <w:rsid w:val="7B141376"/>
    <w:rsid w:val="7B32E30B"/>
    <w:rsid w:val="7B346109"/>
    <w:rsid w:val="7B64C7F9"/>
    <w:rsid w:val="7B729B41"/>
    <w:rsid w:val="7B9562A7"/>
    <w:rsid w:val="7B9914CD"/>
    <w:rsid w:val="7BDC1060"/>
    <w:rsid w:val="7BE5AE4A"/>
    <w:rsid w:val="7BF1E14E"/>
    <w:rsid w:val="7C08609F"/>
    <w:rsid w:val="7C0D0D5E"/>
    <w:rsid w:val="7C147073"/>
    <w:rsid w:val="7C76CB9F"/>
    <w:rsid w:val="7CE03B19"/>
    <w:rsid w:val="7CFA9B47"/>
    <w:rsid w:val="7D048B9F"/>
    <w:rsid w:val="7D099477"/>
    <w:rsid w:val="7D147DF5"/>
    <w:rsid w:val="7D31336E"/>
    <w:rsid w:val="7D334E75"/>
    <w:rsid w:val="7D524E26"/>
    <w:rsid w:val="7D61F819"/>
    <w:rsid w:val="7D65B3D8"/>
    <w:rsid w:val="7D67C459"/>
    <w:rsid w:val="7D9B1451"/>
    <w:rsid w:val="7DC975A0"/>
    <w:rsid w:val="7E32DBD2"/>
    <w:rsid w:val="7E382B5A"/>
    <w:rsid w:val="7E47501B"/>
    <w:rsid w:val="7E8F12D7"/>
    <w:rsid w:val="7E90F668"/>
    <w:rsid w:val="7EA60AFB"/>
    <w:rsid w:val="7EEA8046"/>
    <w:rsid w:val="7F228B77"/>
    <w:rsid w:val="7F336854"/>
    <w:rsid w:val="7F4F2151"/>
    <w:rsid w:val="7F544E75"/>
    <w:rsid w:val="7F5B3AAA"/>
    <w:rsid w:val="7F63EDB6"/>
    <w:rsid w:val="7F7445FD"/>
    <w:rsid w:val="7F75951D"/>
    <w:rsid w:val="7F9B5676"/>
    <w:rsid w:val="7FB8AC14"/>
    <w:rsid w:val="7FE52C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649A"/>
  <w15:chartTrackingRefBased/>
  <w15:docId w15:val="{AF263487-76D8-43BB-8421-88193709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2C51"/>
    <w:pPr>
      <w:autoSpaceDN w:val="0"/>
      <w:spacing w:line="256" w:lineRule="auto"/>
    </w:pPr>
    <w:rPr>
      <w:rFonts w:ascii="Calibri" w:eastAsia="Times New Roman" w:hAnsi="Calibri" w:cs="Times New Roman"/>
      <w:kern w:val="0"/>
      <w:sz w:val="22"/>
      <w:szCs w:val="22"/>
      <w:lang w:eastAsia="zh-CN"/>
      <w14:ligatures w14:val="none"/>
    </w:rPr>
  </w:style>
  <w:style w:type="paragraph" w:styleId="Antrat1">
    <w:name w:val="heading 1"/>
    <w:link w:val="Antrat1Diagrama"/>
    <w:uiPriority w:val="9"/>
    <w:qFormat/>
    <w:rsid w:val="682A2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link w:val="Antrat2Diagrama"/>
    <w:uiPriority w:val="9"/>
    <w:semiHidden/>
    <w:unhideWhenUsed/>
    <w:qFormat/>
    <w:rsid w:val="682A2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link w:val="Antrat3Diagrama"/>
    <w:uiPriority w:val="9"/>
    <w:semiHidden/>
    <w:unhideWhenUsed/>
    <w:qFormat/>
    <w:rsid w:val="682A22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link w:val="Antrat4Diagrama"/>
    <w:uiPriority w:val="9"/>
    <w:semiHidden/>
    <w:unhideWhenUsed/>
    <w:qFormat/>
    <w:rsid w:val="682A221C"/>
    <w:pPr>
      <w:keepNext/>
      <w:keepLines/>
      <w:spacing w:before="80" w:after="40"/>
      <w:outlineLvl w:val="3"/>
    </w:pPr>
    <w:rPr>
      <w:rFonts w:eastAsiaTheme="majorEastAsia" w:cstheme="majorBidi"/>
      <w:i/>
      <w:iCs/>
      <w:color w:val="0F4761" w:themeColor="accent1" w:themeShade="BF"/>
    </w:rPr>
  </w:style>
  <w:style w:type="paragraph" w:styleId="Antrat5">
    <w:name w:val="heading 5"/>
    <w:link w:val="Antrat5Diagrama"/>
    <w:uiPriority w:val="9"/>
    <w:semiHidden/>
    <w:unhideWhenUsed/>
    <w:qFormat/>
    <w:rsid w:val="682A221C"/>
    <w:pPr>
      <w:keepNext/>
      <w:keepLines/>
      <w:spacing w:before="80" w:after="40"/>
      <w:outlineLvl w:val="4"/>
    </w:pPr>
    <w:rPr>
      <w:rFonts w:eastAsiaTheme="majorEastAsia" w:cstheme="majorBidi"/>
      <w:color w:val="0F4761" w:themeColor="accent1" w:themeShade="BF"/>
    </w:rPr>
  </w:style>
  <w:style w:type="paragraph" w:styleId="Antrat6">
    <w:name w:val="heading 6"/>
    <w:link w:val="Antrat6Diagrama"/>
    <w:uiPriority w:val="9"/>
    <w:semiHidden/>
    <w:unhideWhenUsed/>
    <w:qFormat/>
    <w:rsid w:val="682A221C"/>
    <w:pPr>
      <w:keepNext/>
      <w:keepLines/>
      <w:spacing w:before="40" w:after="0"/>
      <w:outlineLvl w:val="5"/>
    </w:pPr>
    <w:rPr>
      <w:rFonts w:eastAsiaTheme="majorEastAsia" w:cstheme="majorBidi"/>
      <w:i/>
      <w:iCs/>
      <w:color w:val="595959" w:themeColor="text1" w:themeTint="A6"/>
    </w:rPr>
  </w:style>
  <w:style w:type="paragraph" w:styleId="Antrat7">
    <w:name w:val="heading 7"/>
    <w:link w:val="Antrat7Diagrama"/>
    <w:uiPriority w:val="9"/>
    <w:semiHidden/>
    <w:unhideWhenUsed/>
    <w:qFormat/>
    <w:rsid w:val="682A221C"/>
    <w:pPr>
      <w:keepNext/>
      <w:keepLines/>
      <w:spacing w:before="40" w:after="0"/>
      <w:outlineLvl w:val="6"/>
    </w:pPr>
    <w:rPr>
      <w:rFonts w:eastAsiaTheme="majorEastAsia" w:cstheme="majorBidi"/>
      <w:color w:val="595959" w:themeColor="text1" w:themeTint="A6"/>
    </w:rPr>
  </w:style>
  <w:style w:type="paragraph" w:styleId="Antrat8">
    <w:name w:val="heading 8"/>
    <w:link w:val="Antrat8Diagrama"/>
    <w:uiPriority w:val="9"/>
    <w:semiHidden/>
    <w:unhideWhenUsed/>
    <w:qFormat/>
    <w:rsid w:val="682A221C"/>
    <w:pPr>
      <w:keepNext/>
      <w:keepLines/>
      <w:spacing w:after="0"/>
      <w:outlineLvl w:val="7"/>
    </w:pPr>
    <w:rPr>
      <w:rFonts w:eastAsiaTheme="majorEastAsia" w:cstheme="majorBidi"/>
      <w:i/>
      <w:iCs/>
      <w:color w:val="272727"/>
    </w:rPr>
  </w:style>
  <w:style w:type="paragraph" w:styleId="Antrat9">
    <w:name w:val="heading 9"/>
    <w:link w:val="Antrat9Diagrama"/>
    <w:uiPriority w:val="9"/>
    <w:semiHidden/>
    <w:unhideWhenUsed/>
    <w:qFormat/>
    <w:rsid w:val="682A221C"/>
    <w:pPr>
      <w:keepNext/>
      <w:keepLines/>
      <w:spacing w:after="0"/>
      <w:outlineLvl w:val="8"/>
    </w:pPr>
    <w:rPr>
      <w:rFonts w:eastAsiaTheme="majorEastAsia" w:cstheme="majorBidi"/>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682A22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link w:val="Antrat2"/>
    <w:uiPriority w:val="9"/>
    <w:semiHidden/>
    <w:rsid w:val="682A22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link w:val="Antrat3"/>
    <w:uiPriority w:val="9"/>
    <w:semiHidden/>
    <w:rsid w:val="682A221C"/>
    <w:rPr>
      <w:rFonts w:eastAsiaTheme="majorEastAsia" w:cstheme="majorBidi"/>
      <w:color w:val="0F4761" w:themeColor="accent1" w:themeShade="BF"/>
      <w:sz w:val="28"/>
      <w:szCs w:val="28"/>
    </w:rPr>
  </w:style>
  <w:style w:type="character" w:customStyle="1" w:styleId="Antrat4Diagrama">
    <w:name w:val="Antraštė 4 Diagrama"/>
    <w:link w:val="Antrat4"/>
    <w:uiPriority w:val="9"/>
    <w:semiHidden/>
    <w:rsid w:val="682A221C"/>
    <w:rPr>
      <w:rFonts w:eastAsiaTheme="majorEastAsia" w:cstheme="majorBidi"/>
      <w:i/>
      <w:iCs/>
      <w:color w:val="0F4761" w:themeColor="accent1" w:themeShade="BF"/>
    </w:rPr>
  </w:style>
  <w:style w:type="character" w:customStyle="1" w:styleId="Antrat5Diagrama">
    <w:name w:val="Antraštė 5 Diagrama"/>
    <w:link w:val="Antrat5"/>
    <w:uiPriority w:val="9"/>
    <w:semiHidden/>
    <w:rsid w:val="682A221C"/>
    <w:rPr>
      <w:rFonts w:eastAsiaTheme="majorEastAsia" w:cstheme="majorBidi"/>
      <w:color w:val="0F4761" w:themeColor="accent1" w:themeShade="BF"/>
    </w:rPr>
  </w:style>
  <w:style w:type="character" w:customStyle="1" w:styleId="Antrat6Diagrama">
    <w:name w:val="Antraštė 6 Diagrama"/>
    <w:link w:val="Antrat6"/>
    <w:uiPriority w:val="9"/>
    <w:semiHidden/>
    <w:rsid w:val="682A221C"/>
    <w:rPr>
      <w:rFonts w:eastAsiaTheme="majorEastAsia" w:cstheme="majorBidi"/>
      <w:i/>
      <w:iCs/>
      <w:color w:val="595959" w:themeColor="text1" w:themeTint="A6"/>
    </w:rPr>
  </w:style>
  <w:style w:type="character" w:customStyle="1" w:styleId="Antrat7Diagrama">
    <w:name w:val="Antraštė 7 Diagrama"/>
    <w:link w:val="Antrat7"/>
    <w:uiPriority w:val="9"/>
    <w:semiHidden/>
    <w:rsid w:val="682A221C"/>
    <w:rPr>
      <w:rFonts w:eastAsiaTheme="majorEastAsia" w:cstheme="majorBidi"/>
      <w:color w:val="595959" w:themeColor="text1" w:themeTint="A6"/>
    </w:rPr>
  </w:style>
  <w:style w:type="character" w:customStyle="1" w:styleId="Antrat8Diagrama">
    <w:name w:val="Antraštė 8 Diagrama"/>
    <w:link w:val="Antrat8"/>
    <w:uiPriority w:val="9"/>
    <w:semiHidden/>
    <w:rsid w:val="682A221C"/>
    <w:rPr>
      <w:rFonts w:eastAsiaTheme="majorEastAsia" w:cstheme="majorBidi"/>
      <w:i/>
      <w:iCs/>
      <w:color w:val="272727"/>
    </w:rPr>
  </w:style>
  <w:style w:type="character" w:customStyle="1" w:styleId="Antrat9Diagrama">
    <w:name w:val="Antraštė 9 Diagrama"/>
    <w:link w:val="Antrat9"/>
    <w:uiPriority w:val="9"/>
    <w:semiHidden/>
    <w:rsid w:val="682A221C"/>
    <w:rPr>
      <w:rFonts w:eastAsiaTheme="majorEastAsia" w:cstheme="majorBidi"/>
      <w:color w:val="272727"/>
    </w:rPr>
  </w:style>
  <w:style w:type="paragraph" w:styleId="Pavadinimas">
    <w:name w:val="Title"/>
    <w:link w:val="PavadinimasDiagrama"/>
    <w:uiPriority w:val="10"/>
    <w:qFormat/>
    <w:rsid w:val="682A221C"/>
    <w:pPr>
      <w:spacing w:after="80" w:line="240" w:lineRule="auto"/>
      <w:contextualSpacing/>
    </w:pPr>
    <w:rPr>
      <w:rFonts w:asciiTheme="majorHAnsi" w:eastAsiaTheme="majorEastAsia" w:hAnsiTheme="majorHAnsi" w:cstheme="majorBidi"/>
      <w:sz w:val="56"/>
      <w:szCs w:val="56"/>
    </w:rPr>
  </w:style>
  <w:style w:type="character" w:customStyle="1" w:styleId="PavadinimasDiagrama">
    <w:name w:val="Pavadinimas Diagrama"/>
    <w:link w:val="Pavadinimas"/>
    <w:uiPriority w:val="10"/>
    <w:rsid w:val="682A221C"/>
    <w:rPr>
      <w:rFonts w:asciiTheme="majorHAnsi" w:eastAsiaTheme="majorEastAsia" w:hAnsiTheme="majorHAnsi" w:cstheme="majorBidi"/>
      <w:sz w:val="56"/>
      <w:szCs w:val="56"/>
    </w:rPr>
  </w:style>
  <w:style w:type="paragraph" w:styleId="Paantrat">
    <w:name w:val="Subtitle"/>
    <w:link w:val="PaantratDiagrama"/>
    <w:uiPriority w:val="11"/>
    <w:qFormat/>
    <w:rsid w:val="682A221C"/>
    <w:rPr>
      <w:rFonts w:eastAsiaTheme="majorEastAsia" w:cstheme="majorBidi"/>
      <w:color w:val="595959" w:themeColor="text1" w:themeTint="A6"/>
      <w:sz w:val="28"/>
      <w:szCs w:val="28"/>
    </w:rPr>
  </w:style>
  <w:style w:type="character" w:customStyle="1" w:styleId="PaantratDiagrama">
    <w:name w:val="Paantraštė Diagrama"/>
    <w:link w:val="Paantrat"/>
    <w:uiPriority w:val="11"/>
    <w:rsid w:val="682A221C"/>
    <w:rPr>
      <w:rFonts w:eastAsiaTheme="majorEastAsia" w:cstheme="majorBidi"/>
      <w:color w:val="595959" w:themeColor="text1" w:themeTint="A6"/>
      <w:sz w:val="28"/>
      <w:szCs w:val="28"/>
    </w:rPr>
  </w:style>
  <w:style w:type="paragraph" w:styleId="Citata">
    <w:name w:val="Quote"/>
    <w:link w:val="CitataDiagrama"/>
    <w:uiPriority w:val="29"/>
    <w:qFormat/>
    <w:rsid w:val="682A221C"/>
    <w:pPr>
      <w:spacing w:before="160"/>
      <w:jc w:val="center"/>
    </w:pPr>
    <w:rPr>
      <w:i/>
      <w:iCs/>
      <w:color w:val="404040" w:themeColor="text1" w:themeTint="BF"/>
    </w:rPr>
  </w:style>
  <w:style w:type="character" w:customStyle="1" w:styleId="CitataDiagrama">
    <w:name w:val="Citata Diagrama"/>
    <w:link w:val="Citata"/>
    <w:uiPriority w:val="29"/>
    <w:rsid w:val="682A221C"/>
    <w:rPr>
      <w:i/>
      <w:iCs/>
      <w:color w:val="404040" w:themeColor="text1" w:themeTint="BF"/>
    </w:rPr>
  </w:style>
  <w:style w:type="paragraph" w:styleId="Sraopastraipa">
    <w:name w:val="List Paragraph"/>
    <w:link w:val="SraopastraipaDiagrama"/>
    <w:uiPriority w:val="34"/>
    <w:qFormat/>
    <w:rsid w:val="682A221C"/>
    <w:pPr>
      <w:ind w:left="720"/>
      <w:contextualSpacing/>
    </w:pPr>
  </w:style>
  <w:style w:type="character" w:styleId="Rykuspabraukimas">
    <w:name w:val="Intense Emphasis"/>
    <w:uiPriority w:val="21"/>
    <w:qFormat/>
    <w:rsid w:val="682A221C"/>
    <w:rPr>
      <w:i/>
      <w:iCs/>
      <w:color w:val="0F4761" w:themeColor="accent1" w:themeShade="BF"/>
    </w:rPr>
  </w:style>
  <w:style w:type="paragraph" w:styleId="Iskirtacitata">
    <w:name w:val="Intense Quote"/>
    <w:link w:val="IskirtacitataDiagrama"/>
    <w:uiPriority w:val="30"/>
    <w:qFormat/>
    <w:rsid w:val="682A2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link w:val="Iskirtacitata"/>
    <w:uiPriority w:val="30"/>
    <w:rsid w:val="682A221C"/>
    <w:rPr>
      <w:i/>
      <w:iCs/>
      <w:color w:val="0F4761" w:themeColor="accent1" w:themeShade="BF"/>
    </w:rPr>
  </w:style>
  <w:style w:type="character" w:styleId="Rykinuoroda">
    <w:name w:val="Intense Reference"/>
    <w:uiPriority w:val="32"/>
    <w:qFormat/>
    <w:rsid w:val="682A221C"/>
    <w:rPr>
      <w:b/>
      <w:bCs/>
      <w:smallCaps/>
      <w:color w:val="0F4761" w:themeColor="accent1" w:themeShade="BF"/>
    </w:rPr>
  </w:style>
  <w:style w:type="character" w:styleId="Hipersaitas">
    <w:name w:val="Hyperlink"/>
    <w:uiPriority w:val="1"/>
    <w:rsid w:val="682A221C"/>
    <w:rPr>
      <w:rFonts w:cs="Times New Roman"/>
      <w:color w:val="0000FF"/>
      <w:u w:val="single"/>
    </w:rPr>
  </w:style>
  <w:style w:type="character" w:styleId="Komentaronuoroda">
    <w:name w:val="annotation reference"/>
    <w:uiPriority w:val="1"/>
    <w:rsid w:val="682A221C"/>
    <w:rPr>
      <w:sz w:val="16"/>
      <w:szCs w:val="16"/>
    </w:rPr>
  </w:style>
  <w:style w:type="paragraph" w:styleId="Komentarotekstas">
    <w:name w:val="annotation text"/>
    <w:link w:val="KomentarotekstasDiagrama"/>
    <w:uiPriority w:val="1"/>
    <w:rsid w:val="682A221C"/>
    <w:pPr>
      <w:spacing w:after="0" w:line="240" w:lineRule="auto"/>
    </w:pPr>
    <w:rPr>
      <w:rFonts w:ascii="Times New Roman" w:hAnsi="Times New Roman"/>
      <w:sz w:val="20"/>
      <w:szCs w:val="20"/>
      <w:lang w:val="ru-RU"/>
    </w:rPr>
  </w:style>
  <w:style w:type="character" w:customStyle="1" w:styleId="KomentarotekstasDiagrama">
    <w:name w:val="Komentaro tekstas Diagrama"/>
    <w:link w:val="Komentarotekstas"/>
    <w:uiPriority w:val="1"/>
    <w:rsid w:val="682A221C"/>
    <w:rPr>
      <w:rFonts w:ascii="Times New Roman" w:eastAsia="Times New Roman" w:hAnsi="Times New Roman" w:cs="Times New Roman"/>
      <w:sz w:val="20"/>
      <w:szCs w:val="20"/>
      <w:lang w:val="ru-RU"/>
    </w:rPr>
  </w:style>
  <w:style w:type="paragraph" w:customStyle="1" w:styleId="Default">
    <w:name w:val="Default"/>
    <w:uiPriority w:val="99"/>
    <w:rsid w:val="00C12C51"/>
    <w:pPr>
      <w:autoSpaceDE w:val="0"/>
      <w:autoSpaceDN w:val="0"/>
      <w:adjustRightInd w:val="0"/>
      <w:spacing w:after="0" w:line="240" w:lineRule="auto"/>
    </w:pPr>
    <w:rPr>
      <w:rFonts w:ascii="Times New Roman" w:eastAsia="SimSun" w:hAnsi="Times New Roman" w:cs="Times New Roman"/>
      <w:color w:val="000000"/>
      <w:kern w:val="0"/>
      <w:lang w:eastAsia="zh-CN"/>
      <w14:ligatures w14:val="none"/>
    </w:rPr>
  </w:style>
  <w:style w:type="paragraph" w:customStyle="1" w:styleId="BodyText1">
    <w:name w:val="Body Text1"/>
    <w:uiPriority w:val="99"/>
    <w:rsid w:val="00C12C51"/>
    <w:pPr>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SraopastraipaDiagrama">
    <w:name w:val="Sąrašo pastraipa Diagrama"/>
    <w:link w:val="Sraopastraipa"/>
    <w:uiPriority w:val="34"/>
    <w:locked/>
    <w:rsid w:val="00C97E0B"/>
    <w:rPr>
      <w:rFonts w:ascii="Calibri" w:eastAsia="Times New Roman" w:hAnsi="Calibri" w:cs="Times New Roman"/>
      <w:kern w:val="0"/>
      <w:sz w:val="22"/>
      <w:szCs w:val="22"/>
      <w:lang w:eastAsia="zh-CN"/>
      <w14:ligatures w14:val="none"/>
    </w:rPr>
  </w:style>
  <w:style w:type="character" w:styleId="Neapdorotaspaminjimas">
    <w:name w:val="Unresolved Mention"/>
    <w:uiPriority w:val="99"/>
    <w:semiHidden/>
    <w:unhideWhenUsed/>
    <w:rsid w:val="682A221C"/>
    <w:rPr>
      <w:color w:val="605E5C"/>
    </w:rPr>
  </w:style>
  <w:style w:type="paragraph" w:styleId="Komentarotema">
    <w:name w:val="annotation subject"/>
    <w:basedOn w:val="Komentarotekstas"/>
    <w:next w:val="Komentarotekstas"/>
    <w:link w:val="KomentarotemaDiagrama"/>
    <w:uiPriority w:val="99"/>
    <w:semiHidden/>
    <w:unhideWhenUsed/>
    <w:rsid w:val="007D6AFE"/>
    <w:pPr>
      <w:spacing w:after="160"/>
    </w:pPr>
    <w:rPr>
      <w:rFonts w:ascii="Calibri" w:hAnsi="Calibri"/>
      <w:b/>
      <w:bCs/>
      <w:lang w:val="lt-LT" w:eastAsia="zh-CN"/>
    </w:rPr>
  </w:style>
  <w:style w:type="character" w:customStyle="1" w:styleId="KomentarotemaDiagrama">
    <w:name w:val="Komentaro tema Diagrama"/>
    <w:basedOn w:val="KomentarotekstasDiagrama"/>
    <w:link w:val="Komentarotema"/>
    <w:uiPriority w:val="99"/>
    <w:semiHidden/>
    <w:rsid w:val="007D6AFE"/>
    <w:rPr>
      <w:rFonts w:ascii="Calibri" w:eastAsia="Times New Roman" w:hAnsi="Calibri" w:cs="Times New Roman"/>
      <w:b/>
      <w:bCs/>
      <w:kern w:val="0"/>
      <w:sz w:val="20"/>
      <w:szCs w:val="20"/>
      <w:lang w:val="ru-RU" w:eastAsia="zh-CN"/>
      <w14:ligatures w14:val="none"/>
    </w:rPr>
  </w:style>
  <w:style w:type="table" w:styleId="Lentelstinklelis">
    <w:name w:val="Table Grid"/>
    <w:basedOn w:val="prastojilentel"/>
    <w:uiPriority w:val="39"/>
    <w:rsid w:val="00657527"/>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l">
    <w:name w:val="M_Normal"/>
    <w:link w:val="MNormalChar"/>
    <w:uiPriority w:val="1"/>
    <w:qFormat/>
    <w:rsid w:val="682A221C"/>
    <w:pPr>
      <w:spacing w:before="120" w:after="120" w:line="276" w:lineRule="auto"/>
      <w:ind w:firstLine="709"/>
    </w:pPr>
    <w:rPr>
      <w:rFonts w:eastAsiaTheme="minorEastAsia" w:cstheme="majorBidi"/>
    </w:rPr>
  </w:style>
  <w:style w:type="character" w:customStyle="1" w:styleId="MNormalChar">
    <w:name w:val="M_Normal Char"/>
    <w:link w:val="MNormal"/>
    <w:uiPriority w:val="1"/>
    <w:rsid w:val="682A221C"/>
    <w:rPr>
      <w:rFonts w:ascii="Calibri" w:eastAsiaTheme="minorEastAsia" w:hAnsi="Calibri" w:cstheme="majorBidi"/>
    </w:rPr>
  </w:style>
  <w:style w:type="paragraph" w:styleId="prastasiniatinklio">
    <w:name w:val="Normal (Web)"/>
    <w:uiPriority w:val="99"/>
    <w:semiHidden/>
    <w:unhideWhenUsed/>
    <w:rsid w:val="682A221C"/>
    <w:pPr>
      <w:spacing w:beforeAutospacing="1" w:afterAutospacing="1" w:line="240" w:lineRule="auto"/>
    </w:pPr>
    <w:rPr>
      <w:rFonts w:ascii="Times New Roman" w:hAnsi="Times New Roman"/>
      <w:lang w:eastAsia="lt-LT"/>
    </w:rPr>
  </w:style>
  <w:style w:type="character" w:styleId="Grietas">
    <w:name w:val="Strong"/>
    <w:uiPriority w:val="22"/>
    <w:qFormat/>
    <w:rsid w:val="682A221C"/>
    <w:rPr>
      <w:b/>
      <w:bCs/>
    </w:rPr>
  </w:style>
  <w:style w:type="paragraph" w:styleId="Puslapioinaostekstas">
    <w:name w:val="footnote text"/>
    <w:uiPriority w:val="99"/>
    <w:semiHidden/>
    <w:unhideWhenUsed/>
    <w:rsid w:val="682A221C"/>
    <w:pPr>
      <w:spacing w:after="0" w:line="240" w:lineRule="auto"/>
    </w:pPr>
    <w:rPr>
      <w:sz w:val="20"/>
      <w:szCs w:val="20"/>
    </w:rPr>
  </w:style>
  <w:style w:type="character" w:styleId="Puslapioinaosnuoroda">
    <w:name w:val="footnote reference"/>
    <w:uiPriority w:val="99"/>
    <w:semiHidden/>
    <w:unhideWhenUsed/>
    <w:rsid w:val="682A221C"/>
    <w:rPr>
      <w:vertAlign w:val="superscript"/>
    </w:rPr>
  </w:style>
  <w:style w:type="character" w:styleId="Perirtashipersaitas">
    <w:name w:val="FollowedHyperlink"/>
    <w:basedOn w:val="Numatytasispastraiposriftas"/>
    <w:uiPriority w:val="99"/>
    <w:semiHidden/>
    <w:unhideWhenUsed/>
    <w:rsid w:val="00726A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78856">
      <w:bodyDiv w:val="1"/>
      <w:marLeft w:val="0"/>
      <w:marRight w:val="0"/>
      <w:marTop w:val="0"/>
      <w:marBottom w:val="0"/>
      <w:divBdr>
        <w:top w:val="none" w:sz="0" w:space="0" w:color="auto"/>
        <w:left w:val="none" w:sz="0" w:space="0" w:color="auto"/>
        <w:bottom w:val="none" w:sz="0" w:space="0" w:color="auto"/>
        <w:right w:val="none" w:sz="0" w:space="0" w:color="auto"/>
      </w:divBdr>
    </w:div>
    <w:div w:id="1106461226">
      <w:bodyDiv w:val="1"/>
      <w:marLeft w:val="0"/>
      <w:marRight w:val="0"/>
      <w:marTop w:val="0"/>
      <w:marBottom w:val="0"/>
      <w:divBdr>
        <w:top w:val="none" w:sz="0" w:space="0" w:color="auto"/>
        <w:left w:val="none" w:sz="0" w:space="0" w:color="auto"/>
        <w:bottom w:val="none" w:sz="0" w:space="0" w:color="auto"/>
        <w:right w:val="none" w:sz="0" w:space="0" w:color="auto"/>
      </w:divBdr>
    </w:div>
    <w:div w:id="1356611399">
      <w:bodyDiv w:val="1"/>
      <w:marLeft w:val="0"/>
      <w:marRight w:val="0"/>
      <w:marTop w:val="0"/>
      <w:marBottom w:val="0"/>
      <w:divBdr>
        <w:top w:val="none" w:sz="0" w:space="0" w:color="auto"/>
        <w:left w:val="none" w:sz="0" w:space="0" w:color="auto"/>
        <w:bottom w:val="none" w:sz="0" w:space="0" w:color="auto"/>
        <w:right w:val="none" w:sz="0" w:space="0" w:color="auto"/>
      </w:divBdr>
    </w:div>
    <w:div w:id="20497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ilnius.lt/savivaldybe/aplinkosauga-ir-energetika/aplinkosauga/invazines-rusys-gresme-aplink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9E4C6-33B1-4F7B-9432-C2CFE4ED6685}">
  <ds:schemaRefs>
    <ds:schemaRef ds:uri="http://schemas.openxmlformats.org/officeDocument/2006/bibliography"/>
  </ds:schemaRefs>
</ds:datastoreItem>
</file>

<file path=customXml/itemProps2.xml><?xml version="1.0" encoding="utf-8"?>
<ds:datastoreItem xmlns:ds="http://schemas.openxmlformats.org/officeDocument/2006/customXml" ds:itemID="{DD478BF1-4AD7-4C46-93F8-D59CAB64587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3D7B9F7B-C99E-4FE9-ACC6-A7358113590C}">
  <ds:schemaRefs>
    <ds:schemaRef ds:uri="http://schemas.microsoft.com/sharepoint/v3/contenttype/forms"/>
  </ds:schemaRefs>
</ds:datastoreItem>
</file>

<file path=customXml/itemProps4.xml><?xml version="1.0" encoding="utf-8"?>
<ds:datastoreItem xmlns:ds="http://schemas.openxmlformats.org/officeDocument/2006/customXml" ds:itemID="{AC349E95-6E4D-4E78-9B7E-FCF140C3B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25</Pages>
  <Words>10002</Words>
  <Characters>78022</Characters>
  <Application>Microsoft Office Word</Application>
  <DocSecurity>0</DocSecurity>
  <Lines>2364</Lines>
  <Paragraphs>1035</Paragraphs>
  <ScaleCrop>false</ScaleCrop>
  <Company/>
  <LinksUpToDate>false</LinksUpToDate>
  <CharactersWithSpaces>86989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Prieskienė</dc:creator>
  <cp:keywords/>
  <dc:description/>
  <cp:lastModifiedBy>Gintarė Prieskienė</cp:lastModifiedBy>
  <cp:revision>884</cp:revision>
  <dcterms:created xsi:type="dcterms:W3CDTF">2025-12-17T08:02:00Z</dcterms:created>
  <dcterms:modified xsi:type="dcterms:W3CDTF">2026-01-15T09:27:00Z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