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0797E" w14:textId="601345DB" w:rsidR="003822E7" w:rsidRPr="0017303B" w:rsidRDefault="006D44A2" w:rsidP="0012247D">
      <w:pPr>
        <w:widowControl w:val="0"/>
        <w:tabs>
          <w:tab w:val="left" w:pos="426"/>
        </w:tabs>
        <w:autoSpaceDE w:val="0"/>
        <w:autoSpaceDN w:val="0"/>
        <w:adjustRightInd w:val="0"/>
        <w:jc w:val="right"/>
        <w:rPr>
          <w:rFonts w:eastAsia="Times New Roman" w:cs="Calibri"/>
          <w:b/>
          <w:lang w:eastAsia="lt-LT"/>
        </w:rPr>
      </w:pPr>
      <w:r w:rsidRPr="0017303B">
        <w:rPr>
          <w:rFonts w:eastAsia="Times New Roman" w:cs="Calibri"/>
          <w:b/>
          <w:lang w:eastAsia="lt-LT"/>
        </w:rPr>
        <w:t>5</w:t>
      </w:r>
      <w:r w:rsidR="003822E7" w:rsidRPr="0017303B">
        <w:rPr>
          <w:rFonts w:eastAsia="Times New Roman" w:cs="Calibri"/>
          <w:b/>
          <w:lang w:eastAsia="lt-LT"/>
        </w:rPr>
        <w:t xml:space="preserve"> Priedas</w:t>
      </w:r>
    </w:p>
    <w:p w14:paraId="2FF852A2" w14:textId="37EE216C" w:rsidR="002275F4" w:rsidRPr="0017303B" w:rsidRDefault="00875041" w:rsidP="0012247D">
      <w:pPr>
        <w:widowControl w:val="0"/>
        <w:tabs>
          <w:tab w:val="left" w:pos="426"/>
        </w:tabs>
        <w:autoSpaceDE w:val="0"/>
        <w:autoSpaceDN w:val="0"/>
        <w:adjustRightInd w:val="0"/>
        <w:jc w:val="center"/>
        <w:rPr>
          <w:rFonts w:eastAsia="Times New Roman" w:cs="Calibri"/>
          <w:b/>
          <w:lang w:eastAsia="lt-LT"/>
        </w:rPr>
      </w:pPr>
      <w:r w:rsidRPr="0017303B">
        <w:rPr>
          <w:rFonts w:eastAsia="Times New Roman" w:cs="Calibri"/>
          <w:b/>
          <w:lang w:eastAsia="lt-LT"/>
        </w:rPr>
        <w:t xml:space="preserve">PROJEKTAVIMO </w:t>
      </w:r>
      <w:r w:rsidR="005D28D9" w:rsidRPr="0017303B">
        <w:rPr>
          <w:rFonts w:eastAsia="Times New Roman" w:cs="Calibri"/>
          <w:b/>
          <w:lang w:eastAsia="lt-LT"/>
        </w:rPr>
        <w:t>P</w:t>
      </w:r>
      <w:r w:rsidR="00183827" w:rsidRPr="0017303B">
        <w:rPr>
          <w:rFonts w:eastAsia="Times New Roman" w:cs="Calibri"/>
          <w:b/>
          <w:lang w:eastAsia="lt-LT"/>
        </w:rPr>
        <w:t>ASLAUGŲ TEIKIMO</w:t>
      </w:r>
      <w:r w:rsidR="002275F4" w:rsidRPr="0017303B">
        <w:rPr>
          <w:rFonts w:eastAsia="Times New Roman" w:cs="Calibri"/>
          <w:b/>
          <w:lang w:eastAsia="lt-LT"/>
        </w:rPr>
        <w:t xml:space="preserve"> SUTARTIS </w:t>
      </w:r>
    </w:p>
    <w:p w14:paraId="176DE1E0" w14:textId="77777777" w:rsidR="009363CD" w:rsidRPr="0017303B" w:rsidRDefault="009363CD" w:rsidP="0012247D">
      <w:pPr>
        <w:tabs>
          <w:tab w:val="left" w:pos="110"/>
          <w:tab w:val="left" w:pos="330"/>
          <w:tab w:val="left" w:pos="440"/>
          <w:tab w:val="left" w:pos="550"/>
          <w:tab w:val="left" w:pos="851"/>
          <w:tab w:val="left" w:pos="1134"/>
        </w:tabs>
        <w:suppressAutoHyphens/>
        <w:ind w:firstLine="567"/>
        <w:jc w:val="center"/>
        <w:rPr>
          <w:rFonts w:cs="Calibri"/>
          <w:b/>
          <w:bCs/>
        </w:rPr>
      </w:pPr>
    </w:p>
    <w:p w14:paraId="7D5BC8F4" w14:textId="3B0E9C9B" w:rsidR="003D6B3D" w:rsidRPr="0017303B" w:rsidRDefault="00F416E0" w:rsidP="0012247D">
      <w:pPr>
        <w:tabs>
          <w:tab w:val="left" w:pos="110"/>
          <w:tab w:val="left" w:pos="330"/>
          <w:tab w:val="left" w:pos="440"/>
          <w:tab w:val="left" w:pos="550"/>
          <w:tab w:val="left" w:pos="851"/>
          <w:tab w:val="left" w:pos="1134"/>
        </w:tabs>
        <w:suppressAutoHyphens/>
        <w:ind w:firstLine="567"/>
        <w:jc w:val="center"/>
        <w:rPr>
          <w:rFonts w:cs="Calibri"/>
          <w:b/>
          <w:bCs/>
        </w:rPr>
      </w:pPr>
      <w:r w:rsidRPr="0017303B">
        <w:rPr>
          <w:rFonts w:cs="Calibri"/>
          <w:b/>
          <w:bCs/>
        </w:rPr>
        <w:t>202</w:t>
      </w:r>
      <w:r w:rsidR="002C2AED" w:rsidRPr="0017303B">
        <w:rPr>
          <w:rFonts w:cs="Calibri"/>
          <w:b/>
          <w:bCs/>
        </w:rPr>
        <w:t>4</w:t>
      </w:r>
      <w:r w:rsidR="00ED31F5" w:rsidRPr="0017303B">
        <w:rPr>
          <w:rFonts w:cs="Calibri"/>
          <w:b/>
          <w:bCs/>
        </w:rPr>
        <w:t xml:space="preserve"> </w:t>
      </w:r>
      <w:r w:rsidRPr="0017303B">
        <w:rPr>
          <w:rFonts w:cs="Calibri"/>
          <w:b/>
          <w:bCs/>
        </w:rPr>
        <w:t xml:space="preserve">m. </w:t>
      </w:r>
      <w:r w:rsidR="00482AFC" w:rsidRPr="0017303B">
        <w:rPr>
          <w:rFonts w:cs="Calibri"/>
          <w:b/>
          <w:bCs/>
        </w:rPr>
        <w:t>_________</w:t>
      </w:r>
      <w:r w:rsidRPr="0017303B">
        <w:rPr>
          <w:rFonts w:cs="Calibri"/>
          <w:b/>
          <w:bCs/>
        </w:rPr>
        <w:t xml:space="preserve"> d.</w:t>
      </w:r>
      <w:r w:rsidR="00A51B2F" w:rsidRPr="0017303B">
        <w:rPr>
          <w:rFonts w:cs="Calibri"/>
          <w:b/>
          <w:bCs/>
        </w:rPr>
        <w:t xml:space="preserve"> Nr. </w:t>
      </w:r>
      <w:r w:rsidR="002C2AED" w:rsidRPr="0017303B">
        <w:rPr>
          <w:rFonts w:cs="Calibri"/>
          <w:b/>
          <w:bCs/>
        </w:rPr>
        <w:t>S1-</w:t>
      </w:r>
    </w:p>
    <w:p w14:paraId="4539395E" w14:textId="77777777" w:rsidR="003D6B3D" w:rsidRPr="0017303B" w:rsidRDefault="003D6B3D" w:rsidP="0012247D">
      <w:pPr>
        <w:tabs>
          <w:tab w:val="left" w:pos="110"/>
          <w:tab w:val="left" w:pos="330"/>
          <w:tab w:val="left" w:pos="440"/>
          <w:tab w:val="left" w:pos="550"/>
          <w:tab w:val="left" w:pos="851"/>
          <w:tab w:val="left" w:pos="1134"/>
        </w:tabs>
        <w:suppressAutoHyphens/>
        <w:ind w:firstLine="567"/>
        <w:jc w:val="center"/>
        <w:rPr>
          <w:rFonts w:cs="Calibri"/>
          <w:b/>
          <w:bCs/>
        </w:rPr>
      </w:pPr>
      <w:r w:rsidRPr="0017303B">
        <w:rPr>
          <w:rFonts w:cs="Calibri"/>
          <w:b/>
          <w:bCs/>
        </w:rPr>
        <w:t>Vilnius</w:t>
      </w:r>
    </w:p>
    <w:p w14:paraId="4EE22046" w14:textId="6DDFB040" w:rsidR="005167EC" w:rsidRPr="0017303B" w:rsidRDefault="005F0159" w:rsidP="0012247D">
      <w:pPr>
        <w:tabs>
          <w:tab w:val="left" w:pos="709"/>
          <w:tab w:val="left" w:pos="851"/>
          <w:tab w:val="left" w:pos="1134"/>
        </w:tabs>
        <w:spacing w:before="120" w:after="120"/>
        <w:ind w:firstLine="709"/>
        <w:jc w:val="both"/>
        <w:rPr>
          <w:rFonts w:cs="Calibri"/>
        </w:rPr>
      </w:pPr>
      <w:r w:rsidRPr="0017303B">
        <w:rPr>
          <w:rFonts w:eastAsia="Times New Roman" w:cs="Calibri"/>
          <w:b/>
        </w:rPr>
        <w:t xml:space="preserve">Viešoji įstaiga Respublikinė Vilniaus psichiatrijos ligoninė, </w:t>
      </w:r>
      <w:r w:rsidRPr="0017303B">
        <w:rPr>
          <w:rFonts w:eastAsia="Times New Roman" w:cs="Calibri"/>
        </w:rPr>
        <w:t xml:space="preserve">juridinio asmens kodas 124247526, buveinės adresas Parko g. 21, Vilnius, </w:t>
      </w:r>
      <w:r w:rsidRPr="0017303B">
        <w:rPr>
          <w:rFonts w:cs="Calibri"/>
        </w:rPr>
        <w:t xml:space="preserve">duomenys apie įmonę kaupiami ir saugomi Lietuvos Respublikos juridinių asmenų registre, </w:t>
      </w:r>
      <w:r w:rsidRPr="0017303B">
        <w:rPr>
          <w:rFonts w:eastAsia="Times New Roman" w:cs="Calibri"/>
          <w:iCs/>
        </w:rPr>
        <w:t xml:space="preserve">atstovaujama </w:t>
      </w:r>
      <w:r w:rsidRPr="0017303B">
        <w:rPr>
          <w:rFonts w:eastAsia="Times New Roman" w:cs="Calibri"/>
        </w:rPr>
        <w:t xml:space="preserve">direktoriaus med. dr. prof. Arūno </w:t>
      </w:r>
      <w:proofErr w:type="spellStart"/>
      <w:r w:rsidRPr="0017303B">
        <w:rPr>
          <w:rFonts w:eastAsia="Times New Roman" w:cs="Calibri"/>
        </w:rPr>
        <w:t>Germanavičiaus</w:t>
      </w:r>
      <w:proofErr w:type="spellEnd"/>
      <w:r w:rsidRPr="0017303B">
        <w:rPr>
          <w:rFonts w:eastAsia="Times New Roman" w:cs="Calibri"/>
        </w:rPr>
        <w:t xml:space="preserve">, veikiančio pagal įstaigos įstatus </w:t>
      </w:r>
      <w:r w:rsidR="003D6B3D" w:rsidRPr="0017303B">
        <w:rPr>
          <w:rFonts w:cs="Calibri"/>
        </w:rPr>
        <w:t xml:space="preserve">(toliau – </w:t>
      </w:r>
      <w:r w:rsidR="003D6B3D" w:rsidRPr="0017303B">
        <w:rPr>
          <w:rFonts w:cs="Calibri"/>
          <w:b/>
          <w:bCs/>
        </w:rPr>
        <w:t>Klientas</w:t>
      </w:r>
      <w:r w:rsidR="003D6B3D" w:rsidRPr="0017303B">
        <w:rPr>
          <w:rFonts w:cs="Calibri"/>
        </w:rPr>
        <w:t>)</w:t>
      </w:r>
    </w:p>
    <w:p w14:paraId="551F62FB" w14:textId="77777777" w:rsidR="005167EC" w:rsidRPr="0017303B" w:rsidRDefault="003D6B3D" w:rsidP="0012247D">
      <w:pPr>
        <w:tabs>
          <w:tab w:val="left" w:pos="709"/>
          <w:tab w:val="left" w:pos="851"/>
          <w:tab w:val="left" w:pos="1134"/>
        </w:tabs>
        <w:spacing w:before="120" w:after="120"/>
        <w:ind w:firstLine="709"/>
        <w:jc w:val="both"/>
        <w:rPr>
          <w:rFonts w:cs="Calibri"/>
        </w:rPr>
      </w:pPr>
      <w:r w:rsidRPr="0017303B">
        <w:rPr>
          <w:rFonts w:cs="Calibri"/>
        </w:rPr>
        <w:t xml:space="preserve">ir </w:t>
      </w:r>
    </w:p>
    <w:p w14:paraId="13D44B72" w14:textId="0460D2AC" w:rsidR="003D6B3D" w:rsidRPr="0017303B" w:rsidRDefault="005167EC" w:rsidP="0012247D">
      <w:pPr>
        <w:tabs>
          <w:tab w:val="left" w:pos="709"/>
          <w:tab w:val="left" w:pos="851"/>
          <w:tab w:val="left" w:pos="1134"/>
        </w:tabs>
        <w:spacing w:before="120" w:after="120"/>
        <w:ind w:firstLine="709"/>
        <w:jc w:val="both"/>
        <w:rPr>
          <w:rFonts w:cs="Calibri"/>
        </w:rPr>
      </w:pPr>
      <w:r w:rsidRPr="0017303B">
        <w:rPr>
          <w:rFonts w:cs="Calibri"/>
        </w:rPr>
        <w:t>______</w:t>
      </w:r>
      <w:r w:rsidR="00E57792" w:rsidRPr="0017303B">
        <w:rPr>
          <w:rFonts w:cs="Calibri"/>
          <w:bCs/>
        </w:rPr>
        <w:t>,</w:t>
      </w:r>
      <w:r w:rsidR="003D6B3D" w:rsidRPr="0017303B">
        <w:rPr>
          <w:rFonts w:cs="Calibri"/>
        </w:rPr>
        <w:t xml:space="preserve"> juridinio asmens kodas </w:t>
      </w:r>
      <w:r w:rsidRPr="0017303B">
        <w:rPr>
          <w:rFonts w:cs="Calibri"/>
        </w:rPr>
        <w:t>_____</w:t>
      </w:r>
      <w:r w:rsidR="003D6B3D" w:rsidRPr="0017303B">
        <w:rPr>
          <w:rFonts w:cs="Calibri"/>
        </w:rPr>
        <w:t xml:space="preserve">, </w:t>
      </w:r>
      <w:r w:rsidR="00483E93" w:rsidRPr="0017303B">
        <w:rPr>
          <w:rFonts w:eastAsia="Times New Roman" w:cs="Calibri"/>
        </w:rPr>
        <w:t>buveinės adresas</w:t>
      </w:r>
      <w:r w:rsidR="00956934" w:rsidRPr="0017303B">
        <w:rPr>
          <w:rFonts w:eastAsia="Times New Roman" w:cs="Calibri"/>
        </w:rPr>
        <w:t xml:space="preserve"> </w:t>
      </w:r>
      <w:r w:rsidRPr="0017303B">
        <w:rPr>
          <w:rFonts w:cs="Calibri"/>
        </w:rPr>
        <w:t>_____</w:t>
      </w:r>
      <w:r w:rsidR="00E834D7" w:rsidRPr="0017303B">
        <w:rPr>
          <w:rFonts w:cs="Calibri"/>
        </w:rPr>
        <w:t xml:space="preserve">, </w:t>
      </w:r>
      <w:r w:rsidR="003D6B3D" w:rsidRPr="0017303B">
        <w:rPr>
          <w:rFonts w:cs="Calibri"/>
        </w:rPr>
        <w:t xml:space="preserve">duomenys apie įmonę kaupiami ir saugomi Lietuvos Respublikos juridinių asmenų registre, atstovaujama </w:t>
      </w:r>
      <w:bookmarkStart w:id="0" w:name="_Hlk26858656"/>
      <w:r w:rsidRPr="0017303B">
        <w:rPr>
          <w:rFonts w:cs="Calibri"/>
        </w:rPr>
        <w:t>______</w:t>
      </w:r>
      <w:bookmarkEnd w:id="0"/>
      <w:r w:rsidR="003D6B3D" w:rsidRPr="0017303B">
        <w:rPr>
          <w:rFonts w:cs="Calibri"/>
          <w:iCs/>
        </w:rPr>
        <w:t>,</w:t>
      </w:r>
      <w:r w:rsidR="003D6B3D" w:rsidRPr="0017303B">
        <w:rPr>
          <w:rFonts w:cs="Calibri"/>
        </w:rPr>
        <w:t xml:space="preserve"> veikiančio pagal </w:t>
      </w:r>
      <w:r w:rsidRPr="0017303B">
        <w:rPr>
          <w:rFonts w:cs="Calibri"/>
        </w:rPr>
        <w:t>_____</w:t>
      </w:r>
      <w:r w:rsidR="003D6B3D" w:rsidRPr="0017303B">
        <w:rPr>
          <w:rFonts w:cs="Calibri"/>
        </w:rPr>
        <w:t xml:space="preserve"> (toliau – </w:t>
      </w:r>
      <w:r w:rsidR="003D6B3D" w:rsidRPr="0017303B">
        <w:rPr>
          <w:rFonts w:cs="Calibri"/>
          <w:b/>
          <w:bCs/>
        </w:rPr>
        <w:t>Paslaugų teikėjas</w:t>
      </w:r>
      <w:r w:rsidR="003D6B3D" w:rsidRPr="0017303B">
        <w:rPr>
          <w:rFonts w:cs="Calibri"/>
        </w:rPr>
        <w:t>), toliau kartu vadinamos Šalimis, o kiekviena atskirai – Šalimi, sudarė šią viešojo pirkimo paslaugų teikimo sutartį, toliau vadinamą Sutartimi</w:t>
      </w:r>
      <w:r w:rsidR="002F3864" w:rsidRPr="0017303B">
        <w:rPr>
          <w:rFonts w:cs="Calibri"/>
        </w:rPr>
        <w:t>,</w:t>
      </w:r>
      <w:r w:rsidR="003D6B3D" w:rsidRPr="0017303B">
        <w:rPr>
          <w:rFonts w:cs="Calibri"/>
        </w:rPr>
        <w:t xml:space="preserve"> ir susitarė dėl toliau išvardytų sąlygų:</w:t>
      </w:r>
    </w:p>
    <w:p w14:paraId="6FD396C3" w14:textId="77777777" w:rsidR="004A526E" w:rsidRPr="0017303B" w:rsidRDefault="004A526E" w:rsidP="0012247D">
      <w:pPr>
        <w:tabs>
          <w:tab w:val="left" w:pos="709"/>
          <w:tab w:val="left" w:pos="851"/>
          <w:tab w:val="left" w:pos="1134"/>
        </w:tabs>
        <w:spacing w:before="120" w:after="120"/>
        <w:ind w:firstLine="709"/>
        <w:jc w:val="both"/>
        <w:rPr>
          <w:rFonts w:cs="Calibri"/>
        </w:rPr>
      </w:pPr>
    </w:p>
    <w:p w14:paraId="5B09CC8F" w14:textId="761B575D" w:rsidR="00291991" w:rsidRPr="0017303B" w:rsidRDefault="003D6B3D" w:rsidP="004A526E">
      <w:pPr>
        <w:pStyle w:val="Sraopastraipa"/>
        <w:numPr>
          <w:ilvl w:val="0"/>
          <w:numId w:val="2"/>
        </w:numPr>
        <w:tabs>
          <w:tab w:val="left" w:pos="709"/>
          <w:tab w:val="left" w:pos="851"/>
          <w:tab w:val="left" w:pos="1134"/>
        </w:tabs>
        <w:spacing w:before="120" w:after="120"/>
        <w:contextualSpacing w:val="0"/>
        <w:jc w:val="center"/>
        <w:rPr>
          <w:rFonts w:cs="Calibri"/>
        </w:rPr>
      </w:pPr>
      <w:r w:rsidRPr="0017303B">
        <w:rPr>
          <w:rFonts w:cs="Calibri"/>
          <w:b/>
        </w:rPr>
        <w:t>SUTARTIES OBJEKTAS</w:t>
      </w:r>
    </w:p>
    <w:p w14:paraId="18DFBD85" w14:textId="08F4062B" w:rsidR="00015755" w:rsidRPr="0017303B" w:rsidRDefault="00AA6F3C" w:rsidP="0012247D">
      <w:pPr>
        <w:spacing w:before="120" w:after="120"/>
        <w:jc w:val="both"/>
        <w:rPr>
          <w:rFonts w:eastAsia="Times New Roman" w:cs="Calibri"/>
        </w:rPr>
      </w:pPr>
      <w:r w:rsidRPr="0017303B">
        <w:rPr>
          <w:rFonts w:cs="Calibri"/>
        </w:rPr>
        <w:t xml:space="preserve">1.1. </w:t>
      </w:r>
      <w:r w:rsidR="003D6B3D" w:rsidRPr="0017303B">
        <w:rPr>
          <w:rFonts w:cs="Calibri"/>
        </w:rPr>
        <w:t xml:space="preserve">Pirkimo objektas </w:t>
      </w:r>
      <w:r w:rsidR="000E1985" w:rsidRPr="0017303B">
        <w:rPr>
          <w:rFonts w:cs="Calibri"/>
        </w:rPr>
        <w:t xml:space="preserve">yra </w:t>
      </w:r>
      <w:r w:rsidR="00412BFA" w:rsidRPr="0017303B">
        <w:rPr>
          <w:rFonts w:cs="Calibri"/>
          <w:b/>
          <w:i/>
        </w:rPr>
        <w:t>Psichiatrijos dienos stacionaro plėtros projektinių pasiūlymų, techninio darbo projekto parengimo ir projekto vykdymo priežiūros paslaugos</w:t>
      </w:r>
      <w:r w:rsidR="00412BFA" w:rsidRPr="0017303B">
        <w:rPr>
          <w:rFonts w:eastAsia="Times New Roman" w:cs="Calibri"/>
        </w:rPr>
        <w:t xml:space="preserve"> </w:t>
      </w:r>
      <w:r w:rsidR="003D6B3D" w:rsidRPr="0017303B">
        <w:rPr>
          <w:rFonts w:eastAsia="Times New Roman" w:cs="Calibri"/>
        </w:rPr>
        <w:t xml:space="preserve">(toliau – </w:t>
      </w:r>
      <w:r w:rsidR="003D6B3D" w:rsidRPr="0017303B">
        <w:rPr>
          <w:rFonts w:eastAsia="Times New Roman" w:cs="Calibri"/>
          <w:b/>
          <w:bCs/>
        </w:rPr>
        <w:t>Paslaugos</w:t>
      </w:r>
      <w:r w:rsidR="003A39D2" w:rsidRPr="0017303B">
        <w:rPr>
          <w:rFonts w:eastAsia="Times New Roman" w:cs="Calibri"/>
          <w:b/>
          <w:bCs/>
        </w:rPr>
        <w:t xml:space="preserve"> </w:t>
      </w:r>
      <w:r w:rsidR="003A39D2" w:rsidRPr="0017303B">
        <w:rPr>
          <w:rFonts w:eastAsia="Times New Roman" w:cs="Calibri"/>
        </w:rPr>
        <w:t>arba</w:t>
      </w:r>
      <w:r w:rsidR="003A39D2" w:rsidRPr="0017303B">
        <w:rPr>
          <w:rFonts w:eastAsia="Times New Roman" w:cs="Calibri"/>
          <w:b/>
          <w:bCs/>
        </w:rPr>
        <w:t xml:space="preserve"> </w:t>
      </w:r>
      <w:r w:rsidR="00E344AE" w:rsidRPr="0017303B">
        <w:rPr>
          <w:rFonts w:eastAsia="Times New Roman" w:cs="Calibri"/>
          <w:b/>
          <w:bCs/>
        </w:rPr>
        <w:t>P</w:t>
      </w:r>
      <w:r w:rsidR="003A39D2" w:rsidRPr="0017303B">
        <w:rPr>
          <w:rFonts w:eastAsia="Times New Roman" w:cs="Calibri"/>
          <w:b/>
          <w:bCs/>
        </w:rPr>
        <w:t>rojektavimo paslaugos</w:t>
      </w:r>
      <w:r w:rsidR="003D6B3D" w:rsidRPr="0017303B">
        <w:rPr>
          <w:rFonts w:eastAsia="Times New Roman" w:cs="Calibri"/>
        </w:rPr>
        <w:t>).</w:t>
      </w:r>
      <w:r w:rsidR="00015755" w:rsidRPr="0017303B">
        <w:rPr>
          <w:rFonts w:eastAsia="Times New Roman" w:cs="Calibri"/>
        </w:rPr>
        <w:t xml:space="preserve"> </w:t>
      </w:r>
    </w:p>
    <w:p w14:paraId="082D454D" w14:textId="117EC35D" w:rsidR="00B81062" w:rsidRPr="0017303B" w:rsidRDefault="004336EB" w:rsidP="00B81062">
      <w:pPr>
        <w:spacing w:before="120" w:after="120"/>
        <w:jc w:val="both"/>
        <w:rPr>
          <w:rFonts w:cs="Calibri"/>
        </w:rPr>
      </w:pPr>
      <w:r w:rsidRPr="0017303B">
        <w:rPr>
          <w:rFonts w:eastAsia="Times New Roman" w:cs="Calibri"/>
        </w:rPr>
        <w:t xml:space="preserve">1.2. </w:t>
      </w:r>
      <w:r w:rsidR="004D21AD" w:rsidRPr="0017303B">
        <w:rPr>
          <w:rFonts w:cs="Calibri"/>
          <w:color w:val="000000" w:themeColor="text1"/>
        </w:rPr>
        <w:t xml:space="preserve">Detalios Paslaugų apimtys </w:t>
      </w:r>
      <w:r w:rsidR="00C90B15" w:rsidRPr="0017303B">
        <w:rPr>
          <w:rFonts w:cs="Calibri"/>
          <w:color w:val="000000" w:themeColor="text1"/>
        </w:rPr>
        <w:t xml:space="preserve">ir reikalavimai </w:t>
      </w:r>
      <w:r w:rsidR="004D21AD" w:rsidRPr="0017303B">
        <w:rPr>
          <w:rFonts w:cs="Calibri"/>
          <w:color w:val="000000" w:themeColor="text1"/>
        </w:rPr>
        <w:t>nurodyt</w:t>
      </w:r>
      <w:r w:rsidR="00C90B15" w:rsidRPr="0017303B">
        <w:rPr>
          <w:rFonts w:cs="Calibri"/>
          <w:color w:val="000000" w:themeColor="text1"/>
        </w:rPr>
        <w:t>i</w:t>
      </w:r>
      <w:r w:rsidR="004D21AD" w:rsidRPr="0017303B">
        <w:rPr>
          <w:rFonts w:cs="Calibri"/>
          <w:color w:val="000000" w:themeColor="text1"/>
        </w:rPr>
        <w:t xml:space="preserve"> Sutarties 1 priede </w:t>
      </w:r>
      <w:r w:rsidR="00D578D6" w:rsidRPr="0017303B">
        <w:rPr>
          <w:rFonts w:cs="Calibri"/>
          <w:color w:val="000000" w:themeColor="text1"/>
        </w:rPr>
        <w:t>„</w:t>
      </w:r>
      <w:r w:rsidR="00D578D6" w:rsidRPr="0017303B">
        <w:rPr>
          <w:rFonts w:cs="Calibri"/>
        </w:rPr>
        <w:t>Statinio projektavimo techninė užduotis</w:t>
      </w:r>
      <w:r w:rsidR="004D21AD" w:rsidRPr="0017303B">
        <w:rPr>
          <w:rFonts w:cs="Calibri"/>
          <w:color w:val="000000" w:themeColor="text1"/>
        </w:rPr>
        <w:t xml:space="preserve">“ </w:t>
      </w:r>
      <w:r w:rsidR="004D75E1" w:rsidRPr="0017303B">
        <w:rPr>
          <w:rFonts w:cs="Calibri"/>
          <w:color w:val="000000" w:themeColor="text1"/>
        </w:rPr>
        <w:t>(toliau - Projektavimo užduotis</w:t>
      </w:r>
      <w:r w:rsidR="00C90B15" w:rsidRPr="0017303B">
        <w:rPr>
          <w:rFonts w:cs="Calibri"/>
          <w:color w:val="000000" w:themeColor="text1"/>
        </w:rPr>
        <w:t xml:space="preserve">, </w:t>
      </w:r>
      <w:r w:rsidR="007D17D7" w:rsidRPr="0017303B">
        <w:rPr>
          <w:rFonts w:cs="Calibri"/>
          <w:color w:val="000000" w:themeColor="text1"/>
        </w:rPr>
        <w:t xml:space="preserve">Sutarties </w:t>
      </w:r>
      <w:r w:rsidR="00C90B15" w:rsidRPr="0017303B">
        <w:rPr>
          <w:rFonts w:cs="Calibri"/>
          <w:b/>
          <w:bCs/>
        </w:rPr>
        <w:t>1 Priedas</w:t>
      </w:r>
      <w:r w:rsidR="004D75E1" w:rsidRPr="0017303B">
        <w:rPr>
          <w:rFonts w:cs="Calibri"/>
          <w:color w:val="000000" w:themeColor="text1"/>
        </w:rPr>
        <w:t xml:space="preserve">). </w:t>
      </w:r>
      <w:r w:rsidR="00192CB2" w:rsidRPr="0017303B">
        <w:rPr>
          <w:rFonts w:cs="Calibri"/>
        </w:rPr>
        <w:t>Paslaugos teikiamos etapais</w:t>
      </w:r>
      <w:bookmarkStart w:id="1" w:name="_Hlk128925535"/>
      <w:r w:rsidR="002F3864" w:rsidRPr="0017303B">
        <w:rPr>
          <w:rFonts w:cs="Calibri"/>
        </w:rPr>
        <w:t>, kurie nurodyti Sutarties 1 Priede „Projektavimo užduotis“ ir Sutarties 2 Priede „Pasiūlymas“.</w:t>
      </w:r>
      <w:bookmarkEnd w:id="1"/>
      <w:r w:rsidR="00956934" w:rsidRPr="0017303B">
        <w:rPr>
          <w:rFonts w:cs="Calibri"/>
        </w:rPr>
        <w:t xml:space="preserve"> </w:t>
      </w:r>
    </w:p>
    <w:p w14:paraId="69702235" w14:textId="0891B011" w:rsidR="007D17D7" w:rsidRPr="0017303B" w:rsidRDefault="00B81062" w:rsidP="00C965DE">
      <w:pPr>
        <w:spacing w:before="120" w:after="120"/>
        <w:jc w:val="both"/>
        <w:rPr>
          <w:rFonts w:cs="Calibri"/>
          <w:color w:val="000000" w:themeColor="text1"/>
        </w:rPr>
      </w:pPr>
      <w:r w:rsidRPr="0017303B">
        <w:rPr>
          <w:rFonts w:cs="Calibri"/>
        </w:rPr>
        <w:t xml:space="preserve">1.3. </w:t>
      </w:r>
      <w:r w:rsidR="007D17D7" w:rsidRPr="0017303B">
        <w:rPr>
          <w:rFonts w:cs="Calibri"/>
        </w:rPr>
        <w:t>Paslaugas sudaro:</w:t>
      </w:r>
      <w:r w:rsidRPr="0017303B">
        <w:rPr>
          <w:rFonts w:cs="Calibri"/>
        </w:rPr>
        <w:t xml:space="preserve"> </w:t>
      </w:r>
      <w:r w:rsidR="006D74BC" w:rsidRPr="0017303B">
        <w:rPr>
          <w:rFonts w:cs="Calibri"/>
          <w:lang w:eastAsia="lt-LT"/>
        </w:rPr>
        <w:t>parengiamoji dalis (būtinų projektavimui atlikti tyrimų atlikimas)</w:t>
      </w:r>
      <w:r w:rsidRPr="002C26DB">
        <w:rPr>
          <w:rFonts w:cs="Calibri"/>
        </w:rPr>
        <w:t xml:space="preserve">, </w:t>
      </w:r>
      <w:r w:rsidR="006D74BC" w:rsidRPr="0017303B">
        <w:rPr>
          <w:rFonts w:cs="Calibri"/>
          <w:lang w:eastAsia="lt-LT"/>
        </w:rPr>
        <w:t xml:space="preserve">projektinių pasiūlymų parengimas, statybos ir tvarkybos leidimų gavimas, techninio darbo projekto (toliau – </w:t>
      </w:r>
      <w:r w:rsidR="006D74BC" w:rsidRPr="0017303B">
        <w:rPr>
          <w:rFonts w:cs="Calibri"/>
          <w:b/>
          <w:bCs/>
          <w:lang w:eastAsia="lt-LT"/>
        </w:rPr>
        <w:t>TDP</w:t>
      </w:r>
      <w:r w:rsidR="006D74BC" w:rsidRPr="0017303B">
        <w:rPr>
          <w:rFonts w:cs="Calibri"/>
          <w:lang w:eastAsia="lt-LT"/>
        </w:rPr>
        <w:t>) su tvarkybos dalimi parengimas;</w:t>
      </w:r>
      <w:r w:rsidR="006D74BC" w:rsidRPr="0017303B" w:rsidDel="006D74BC">
        <w:rPr>
          <w:rFonts w:cs="Calibri"/>
        </w:rPr>
        <w:t xml:space="preserve"> </w:t>
      </w:r>
      <w:r w:rsidR="006D74BC" w:rsidRPr="0017303B">
        <w:rPr>
          <w:rFonts w:cs="Calibri"/>
          <w:lang w:eastAsia="lt-LT"/>
        </w:rPr>
        <w:t>projekto vykdymo priežiūros paslaugos,</w:t>
      </w:r>
      <w:r w:rsidR="006D74BC" w:rsidRPr="0017303B" w:rsidDel="006D74BC">
        <w:rPr>
          <w:rFonts w:cs="Calibri"/>
        </w:rPr>
        <w:t xml:space="preserve"> </w:t>
      </w:r>
      <w:r w:rsidRPr="0017303B">
        <w:rPr>
          <w:rFonts w:cs="Calibri"/>
        </w:rPr>
        <w:t>taip pat Projektavimo užduotyje numatyti Paslaugų suteikimui reikalingi atlikti tyrimai, matavimai, vertinimai, projektinės dokumentacijos derinimas, visi mokesčiai ir visos Paslaugų teikėjo išlaidos, reikalingos tinkamam ir visiškam Sutarties įvykdymui, įskaitant draudimo išlaidas ir kiti būtini veiksmai, reikalingi šiai Sutarčiai įvykdyti.</w:t>
      </w:r>
    </w:p>
    <w:p w14:paraId="1816BE3C" w14:textId="5FE611A4" w:rsidR="00B278B7" w:rsidRPr="0017303B" w:rsidRDefault="00B278B7" w:rsidP="0012247D">
      <w:pPr>
        <w:tabs>
          <w:tab w:val="left" w:pos="709"/>
          <w:tab w:val="left" w:pos="851"/>
          <w:tab w:val="left" w:pos="1134"/>
        </w:tabs>
        <w:spacing w:before="120" w:after="120"/>
        <w:jc w:val="both"/>
        <w:rPr>
          <w:rFonts w:cs="Calibri"/>
        </w:rPr>
      </w:pPr>
      <w:r w:rsidRPr="0017303B">
        <w:rPr>
          <w:rFonts w:eastAsia="Times New Roman" w:cs="Calibri"/>
        </w:rPr>
        <w:t>1.</w:t>
      </w:r>
      <w:r w:rsidR="00B81062" w:rsidRPr="0017303B">
        <w:rPr>
          <w:rFonts w:eastAsia="Times New Roman" w:cs="Calibri"/>
        </w:rPr>
        <w:t>4</w:t>
      </w:r>
      <w:r w:rsidRPr="0017303B">
        <w:rPr>
          <w:rFonts w:eastAsia="Times New Roman" w:cs="Calibri"/>
        </w:rPr>
        <w:t xml:space="preserve">. </w:t>
      </w:r>
      <w:r w:rsidRPr="0017303B">
        <w:rPr>
          <w:rFonts w:cs="Calibri"/>
        </w:rPr>
        <w:t xml:space="preserve">Paslaugų teikėjas įsipareigoja </w:t>
      </w:r>
      <w:r w:rsidRPr="0017303B">
        <w:rPr>
          <w:rFonts w:eastAsia="Times New Roman" w:cs="Calibri"/>
        </w:rPr>
        <w:t>suteikti Paslaugas</w:t>
      </w:r>
      <w:r w:rsidR="008821F7" w:rsidRPr="0017303B">
        <w:rPr>
          <w:rFonts w:eastAsia="Times New Roman" w:cs="Calibri"/>
        </w:rPr>
        <w:t xml:space="preserve"> bei perduoti šių Paslaugų rezultatą Klientui</w:t>
      </w:r>
      <w:r w:rsidRPr="0017303B">
        <w:rPr>
          <w:rFonts w:eastAsia="Times New Roman" w:cs="Calibri"/>
        </w:rPr>
        <w:t xml:space="preserve">, </w:t>
      </w:r>
      <w:r w:rsidRPr="0017303B">
        <w:rPr>
          <w:rFonts w:cs="Calibri"/>
        </w:rPr>
        <w:t>o Klientas įsipareigoja priimti Paslaugas ir sumokėti už jas Sutartyje nurodytomis sąlygomis ir tvarka.</w:t>
      </w:r>
      <w:r w:rsidR="00322105" w:rsidRPr="0017303B">
        <w:rPr>
          <w:rFonts w:cs="Calibri"/>
        </w:rPr>
        <w:t xml:space="preserve"> </w:t>
      </w:r>
    </w:p>
    <w:p w14:paraId="50A57907" w14:textId="46C50A6F" w:rsidR="007D17D7" w:rsidRPr="0017303B" w:rsidRDefault="007D17D7" w:rsidP="0012247D">
      <w:pPr>
        <w:tabs>
          <w:tab w:val="left" w:pos="709"/>
          <w:tab w:val="left" w:pos="851"/>
          <w:tab w:val="left" w:pos="1134"/>
        </w:tabs>
        <w:spacing w:before="120" w:after="120"/>
        <w:jc w:val="both"/>
        <w:rPr>
          <w:rFonts w:eastAsia="Times New Roman" w:cs="Calibri"/>
        </w:rPr>
      </w:pPr>
      <w:r w:rsidRPr="0017303B">
        <w:rPr>
          <w:rFonts w:cs="Calibri"/>
        </w:rPr>
        <w:t>1.</w:t>
      </w:r>
      <w:r w:rsidR="00B81062" w:rsidRPr="0017303B">
        <w:rPr>
          <w:rFonts w:cs="Calibri"/>
        </w:rPr>
        <w:t>5</w:t>
      </w:r>
      <w:r w:rsidRPr="0017303B">
        <w:rPr>
          <w:rFonts w:cs="Calibri"/>
        </w:rPr>
        <w:t>. Paslaugų teikėjas privalo užtikrinti, kad jis ir bet kurie asmenys, veikiantys jo vardu, yra gavę visus būtinus leidimus, kvalifikacijos atestacijos pažymėjimus ar kitokius dokumentus, leidžiančius užsiimti šioje Sutartyje nustatyta veikla, kuri yra Paslaugų te</w:t>
      </w:r>
      <w:r w:rsidR="006F03E7" w:rsidRPr="0017303B">
        <w:rPr>
          <w:rFonts w:cs="Calibri"/>
        </w:rPr>
        <w:t>i</w:t>
      </w:r>
      <w:r w:rsidRPr="0017303B">
        <w:rPr>
          <w:rFonts w:cs="Calibri"/>
        </w:rPr>
        <w:t>kėjo sutartinių įsipareigojimų dalis. Paslaugų te</w:t>
      </w:r>
      <w:r w:rsidR="006F03E7" w:rsidRPr="0017303B">
        <w:rPr>
          <w:rFonts w:cs="Calibri"/>
        </w:rPr>
        <w:t>i</w:t>
      </w:r>
      <w:r w:rsidRPr="0017303B">
        <w:rPr>
          <w:rFonts w:cs="Calibri"/>
        </w:rPr>
        <w:t xml:space="preserve">kėjas privalo pateikti atitinkamus dokumentus, įrodančius, kad Sutartį vykdys tik tokią teisę turintys asmenys iki atitinkamų veiklų vykdymo pradžios ta apimtimi, kuri nebuvo tikrinta Pirkimo procedūrų metu. </w:t>
      </w:r>
    </w:p>
    <w:p w14:paraId="2EB1352F" w14:textId="3B2F5203" w:rsidR="009416A3" w:rsidRPr="0017303B" w:rsidRDefault="009416A3" w:rsidP="0012247D">
      <w:pPr>
        <w:tabs>
          <w:tab w:val="left" w:pos="709"/>
          <w:tab w:val="left" w:pos="851"/>
          <w:tab w:val="left" w:pos="1134"/>
        </w:tabs>
        <w:spacing w:before="120" w:after="120"/>
        <w:jc w:val="both"/>
        <w:rPr>
          <w:rFonts w:cs="Calibri"/>
        </w:rPr>
      </w:pPr>
    </w:p>
    <w:p w14:paraId="1E7AC421" w14:textId="3AE346B9" w:rsidR="003D6B3D" w:rsidRPr="0017303B" w:rsidRDefault="003D6B3D">
      <w:pPr>
        <w:pStyle w:val="Sraopastraipa"/>
        <w:numPr>
          <w:ilvl w:val="0"/>
          <w:numId w:val="2"/>
        </w:numPr>
        <w:tabs>
          <w:tab w:val="left" w:pos="709"/>
          <w:tab w:val="left" w:pos="851"/>
          <w:tab w:val="left" w:pos="993"/>
          <w:tab w:val="left" w:pos="1134"/>
          <w:tab w:val="left" w:pos="1276"/>
        </w:tabs>
        <w:ind w:left="0"/>
        <w:contextualSpacing w:val="0"/>
        <w:jc w:val="center"/>
        <w:rPr>
          <w:rFonts w:cs="Calibri"/>
          <w:b/>
        </w:rPr>
      </w:pPr>
      <w:r w:rsidRPr="0017303B">
        <w:rPr>
          <w:rFonts w:cs="Calibri"/>
          <w:b/>
        </w:rPr>
        <w:t>SUTARTIES ŠALIŲ TEISĖS IR PAREIGOS</w:t>
      </w:r>
    </w:p>
    <w:p w14:paraId="5E708121" w14:textId="20ED4B64" w:rsidR="003D6B3D" w:rsidRPr="0017303B" w:rsidRDefault="008523D3" w:rsidP="0012247D">
      <w:pPr>
        <w:tabs>
          <w:tab w:val="left" w:pos="567"/>
          <w:tab w:val="left" w:pos="851"/>
          <w:tab w:val="left" w:pos="1134"/>
        </w:tabs>
        <w:spacing w:before="120" w:after="120"/>
        <w:jc w:val="both"/>
        <w:rPr>
          <w:rFonts w:cs="Calibri"/>
          <w:b/>
        </w:rPr>
      </w:pPr>
      <w:r w:rsidRPr="0017303B">
        <w:rPr>
          <w:rFonts w:cs="Calibri"/>
          <w:b/>
        </w:rPr>
        <w:t xml:space="preserve">2.1. </w:t>
      </w:r>
      <w:r w:rsidR="003D6B3D" w:rsidRPr="0017303B">
        <w:rPr>
          <w:rFonts w:cs="Calibri"/>
          <w:b/>
        </w:rPr>
        <w:t xml:space="preserve">Paslaugų teikėjas įsipareigoja: </w:t>
      </w:r>
    </w:p>
    <w:p w14:paraId="15C8DCD3" w14:textId="20F18F1D" w:rsidR="009E67B6" w:rsidRPr="0017303B" w:rsidRDefault="00B12D43" w:rsidP="0012247D">
      <w:pPr>
        <w:spacing w:before="120" w:after="120"/>
        <w:jc w:val="both"/>
        <w:rPr>
          <w:rFonts w:cs="Calibri"/>
        </w:rPr>
      </w:pPr>
      <w:r w:rsidRPr="0017303B">
        <w:rPr>
          <w:rFonts w:cs="Calibri"/>
        </w:rPr>
        <w:t>2.1.1.</w:t>
      </w:r>
      <w:r w:rsidR="001729B8" w:rsidRPr="0017303B">
        <w:rPr>
          <w:rFonts w:cs="Calibri"/>
        </w:rPr>
        <w:t xml:space="preserve"> </w:t>
      </w:r>
      <w:r w:rsidR="009E67B6" w:rsidRPr="0017303B">
        <w:rPr>
          <w:rFonts w:cs="Calibri"/>
        </w:rPr>
        <w:t>organizuoti ir teikti Paslaugas pagal nustatytą tvarką ir sąlygas, apibrėžtas Sutartyje ir Projektavimo užduotyje. Užsakydamas Paslaugas pas trečiuosius asmenis (subt</w:t>
      </w:r>
      <w:r w:rsidR="006F03E7" w:rsidRPr="0017303B">
        <w:rPr>
          <w:rFonts w:cs="Calibri"/>
        </w:rPr>
        <w:t>i</w:t>
      </w:r>
      <w:r w:rsidR="008A4FD8" w:rsidRPr="0017303B">
        <w:rPr>
          <w:rFonts w:cs="Calibri"/>
        </w:rPr>
        <w:t>e</w:t>
      </w:r>
      <w:r w:rsidR="009E67B6" w:rsidRPr="0017303B">
        <w:rPr>
          <w:rFonts w:cs="Calibri"/>
        </w:rPr>
        <w:t>kėjus), P</w:t>
      </w:r>
      <w:r w:rsidRPr="0017303B">
        <w:rPr>
          <w:rFonts w:cs="Calibri"/>
        </w:rPr>
        <w:t>aslaugų teikėjas</w:t>
      </w:r>
      <w:r w:rsidR="0021647F" w:rsidRPr="0017303B">
        <w:rPr>
          <w:rFonts w:cs="Calibri"/>
        </w:rPr>
        <w:t xml:space="preserve"> </w:t>
      </w:r>
      <w:r w:rsidR="009E67B6" w:rsidRPr="0017303B">
        <w:rPr>
          <w:rFonts w:cs="Calibri"/>
        </w:rPr>
        <w:t xml:space="preserve">taip pat visiškai atsako prieš </w:t>
      </w:r>
      <w:r w:rsidRPr="0017303B">
        <w:rPr>
          <w:rFonts w:cs="Calibri"/>
        </w:rPr>
        <w:t>Klientą</w:t>
      </w:r>
      <w:r w:rsidR="009E67B6" w:rsidRPr="0017303B">
        <w:rPr>
          <w:rFonts w:cs="Calibri"/>
        </w:rPr>
        <w:t xml:space="preserve"> už tokių trečiųjų asmenų (subt</w:t>
      </w:r>
      <w:r w:rsidR="006F03E7" w:rsidRPr="0017303B">
        <w:rPr>
          <w:rFonts w:cs="Calibri"/>
        </w:rPr>
        <w:t>i</w:t>
      </w:r>
      <w:r w:rsidR="008A4FD8" w:rsidRPr="0017303B">
        <w:rPr>
          <w:rFonts w:cs="Calibri"/>
        </w:rPr>
        <w:t>e</w:t>
      </w:r>
      <w:r w:rsidR="009E67B6" w:rsidRPr="0017303B">
        <w:rPr>
          <w:rFonts w:cs="Calibri"/>
        </w:rPr>
        <w:t>kėjų) atliekamus veiksmus bei jų veiksmais ir (ar) neveikimu padarytą žalą;</w:t>
      </w:r>
    </w:p>
    <w:p w14:paraId="55CC44F2" w14:textId="7D2599DB" w:rsidR="009E67B6" w:rsidRPr="0017303B" w:rsidRDefault="00B12D43" w:rsidP="0012247D">
      <w:pPr>
        <w:spacing w:before="120" w:after="120"/>
        <w:jc w:val="both"/>
        <w:rPr>
          <w:rFonts w:cs="Calibri"/>
        </w:rPr>
      </w:pPr>
      <w:r w:rsidRPr="0017303B">
        <w:rPr>
          <w:rFonts w:cs="Calibri"/>
        </w:rPr>
        <w:t xml:space="preserve">2.1.2. </w:t>
      </w:r>
      <w:r w:rsidR="009E67B6" w:rsidRPr="0017303B">
        <w:rPr>
          <w:rFonts w:cs="Calibri"/>
        </w:rPr>
        <w:t xml:space="preserve">parengti Sutartyje ir galiojančiuose teisės aktuose nustatytos sudėties </w:t>
      </w:r>
      <w:r w:rsidR="00ED154B" w:rsidRPr="0017303B">
        <w:rPr>
          <w:rFonts w:cs="Calibri"/>
        </w:rPr>
        <w:t>projektinius pasiūlymus</w:t>
      </w:r>
      <w:r w:rsidR="004B02A9" w:rsidRPr="0017303B">
        <w:rPr>
          <w:rFonts w:cs="Calibri"/>
        </w:rPr>
        <w:t xml:space="preserve">, </w:t>
      </w:r>
      <w:r w:rsidR="002F03D3" w:rsidRPr="0017303B">
        <w:rPr>
          <w:rFonts w:cs="Calibri"/>
        </w:rPr>
        <w:t>TDP</w:t>
      </w:r>
      <w:r w:rsidR="009E67B6" w:rsidRPr="0017303B">
        <w:rPr>
          <w:rFonts w:cs="Calibri"/>
        </w:rPr>
        <w:t xml:space="preserve"> ir pateikti juos tvirtinti </w:t>
      </w:r>
      <w:r w:rsidRPr="0017303B">
        <w:rPr>
          <w:rFonts w:cs="Calibri"/>
        </w:rPr>
        <w:t xml:space="preserve">Klientui </w:t>
      </w:r>
      <w:r w:rsidR="009E67B6" w:rsidRPr="0017303B">
        <w:rPr>
          <w:rFonts w:cs="Calibri"/>
        </w:rPr>
        <w:t xml:space="preserve">ir užtikrinti, kad parengti </w:t>
      </w:r>
      <w:r w:rsidR="00BB60B0" w:rsidRPr="0017303B">
        <w:rPr>
          <w:rFonts w:cs="Calibri"/>
        </w:rPr>
        <w:t>dokumentai</w:t>
      </w:r>
      <w:r w:rsidR="009E67B6" w:rsidRPr="0017303B">
        <w:rPr>
          <w:rFonts w:cs="Calibri"/>
        </w:rPr>
        <w:t xml:space="preserve"> atitiks Lietuvos Respublikos įstatymų, kitų teisės aktų, normatyvinių statybos </w:t>
      </w:r>
      <w:r w:rsidR="00E15669" w:rsidRPr="0017303B">
        <w:rPr>
          <w:rFonts w:cs="Calibri"/>
        </w:rPr>
        <w:t xml:space="preserve">ir/ar tvarkybos </w:t>
      </w:r>
      <w:r w:rsidR="009E67B6" w:rsidRPr="0017303B">
        <w:rPr>
          <w:rFonts w:cs="Calibri"/>
        </w:rPr>
        <w:t xml:space="preserve">techninių, normatyvinių statinio saugos ir paskirties dokumentų reikalavimus, nepažeistų valstybės, visuomenės bei trečiųjų asmenų interesų; </w:t>
      </w:r>
    </w:p>
    <w:p w14:paraId="187DDDE5" w14:textId="268C5C1F" w:rsidR="009E67B6" w:rsidRPr="0017303B" w:rsidRDefault="00B12D43" w:rsidP="0012247D">
      <w:pPr>
        <w:spacing w:before="120" w:after="120"/>
        <w:jc w:val="both"/>
        <w:rPr>
          <w:rFonts w:cs="Calibri"/>
        </w:rPr>
      </w:pPr>
      <w:r w:rsidRPr="0017303B">
        <w:rPr>
          <w:rFonts w:cs="Calibri"/>
        </w:rPr>
        <w:lastRenderedPageBreak/>
        <w:t xml:space="preserve">2.1.3. </w:t>
      </w:r>
      <w:r w:rsidR="009E67B6" w:rsidRPr="0017303B">
        <w:rPr>
          <w:rFonts w:cs="Calibri"/>
        </w:rPr>
        <w:t xml:space="preserve">užtikrinti, kad </w:t>
      </w:r>
      <w:r w:rsidR="002F3418" w:rsidRPr="0017303B">
        <w:rPr>
          <w:rFonts w:cs="Calibri"/>
        </w:rPr>
        <w:t>TDP</w:t>
      </w:r>
      <w:r w:rsidR="009E67B6" w:rsidRPr="0017303B">
        <w:rPr>
          <w:rFonts w:cs="Calibri"/>
        </w:rPr>
        <w:t xml:space="preserve"> bus parengt</w:t>
      </w:r>
      <w:r w:rsidR="002F3418" w:rsidRPr="0017303B">
        <w:rPr>
          <w:rFonts w:cs="Calibri"/>
        </w:rPr>
        <w:t xml:space="preserve">as </w:t>
      </w:r>
      <w:r w:rsidR="009E67B6" w:rsidRPr="0017303B">
        <w:rPr>
          <w:rFonts w:cs="Calibri"/>
        </w:rPr>
        <w:t xml:space="preserve">taip, kad nebūtų ribojama konkurencija, t. y. nebūtų sudarytos sąlygos (1) rangos darbus vykdyti tik konkrečiam </w:t>
      </w:r>
      <w:r w:rsidR="009B3FD3" w:rsidRPr="0017303B">
        <w:rPr>
          <w:rFonts w:cs="Calibri"/>
        </w:rPr>
        <w:t>rangovui</w:t>
      </w:r>
      <w:r w:rsidR="009E67B6" w:rsidRPr="0017303B">
        <w:rPr>
          <w:rFonts w:cs="Calibri"/>
        </w:rPr>
        <w:t xml:space="preserve"> ir (ar) (2) vykdant rangos darbus naudoti tik konkretaus gamintojo įrangą / medžiagas;</w:t>
      </w:r>
    </w:p>
    <w:p w14:paraId="2FB655D6" w14:textId="0CBF6D82" w:rsidR="009E67B6" w:rsidRPr="0017303B" w:rsidRDefault="00B12D43" w:rsidP="0012247D">
      <w:pPr>
        <w:spacing w:before="120" w:after="120"/>
        <w:jc w:val="both"/>
        <w:rPr>
          <w:rFonts w:cs="Calibri"/>
        </w:rPr>
      </w:pPr>
      <w:r w:rsidRPr="0017303B">
        <w:rPr>
          <w:rFonts w:cs="Calibri"/>
        </w:rPr>
        <w:t>2.1.4.</w:t>
      </w:r>
      <w:r w:rsidR="001729B8" w:rsidRPr="0017303B">
        <w:rPr>
          <w:rFonts w:cs="Calibri"/>
        </w:rPr>
        <w:t xml:space="preserve"> </w:t>
      </w:r>
      <w:r w:rsidR="009E67B6" w:rsidRPr="0017303B">
        <w:rPr>
          <w:rFonts w:cs="Calibri"/>
        </w:rPr>
        <w:t>užtikrinti, kad teikiant Paslaugas nebus pažeisti profesinės etikos principų reikalavimai ir besąlygiškai bus gerbiama</w:t>
      </w:r>
      <w:r w:rsidR="0021647F" w:rsidRPr="0017303B">
        <w:rPr>
          <w:rFonts w:cs="Calibri"/>
        </w:rPr>
        <w:t xml:space="preserve"> </w:t>
      </w:r>
      <w:r w:rsidRPr="0017303B">
        <w:rPr>
          <w:rFonts w:cs="Calibri"/>
        </w:rPr>
        <w:t xml:space="preserve">Kliento </w:t>
      </w:r>
      <w:r w:rsidR="009E67B6" w:rsidRPr="0017303B">
        <w:rPr>
          <w:rFonts w:cs="Calibri"/>
        </w:rPr>
        <w:t>dalykinė reputacija;</w:t>
      </w:r>
    </w:p>
    <w:p w14:paraId="0107BCB3" w14:textId="0E79591B" w:rsidR="009E67B6" w:rsidRPr="0017303B" w:rsidRDefault="00B12D43" w:rsidP="0012247D">
      <w:pPr>
        <w:spacing w:before="120" w:after="120"/>
        <w:jc w:val="both"/>
        <w:rPr>
          <w:rFonts w:cs="Calibri"/>
        </w:rPr>
      </w:pPr>
      <w:r w:rsidRPr="0017303B">
        <w:rPr>
          <w:rFonts w:cs="Calibri"/>
        </w:rPr>
        <w:t>2.1.5.</w:t>
      </w:r>
      <w:r w:rsidR="001729B8" w:rsidRPr="0017303B">
        <w:rPr>
          <w:rFonts w:cs="Calibri"/>
        </w:rPr>
        <w:t xml:space="preserve"> </w:t>
      </w:r>
      <w:r w:rsidR="009E67B6" w:rsidRPr="0017303B">
        <w:rPr>
          <w:rFonts w:cs="Calibri"/>
        </w:rPr>
        <w:t>užtikrinti, kad Paslaugų vykdymui pasitelkiami asmenys būtų reikiamos kvalifikacijos, sugebėtų tinkamai vykdyti pavestas užduotis, reikalingas Paslaugų suteikimui kokybiškai, tinkamai ir laiku;</w:t>
      </w:r>
    </w:p>
    <w:p w14:paraId="20DEDD38" w14:textId="71B6EAF3" w:rsidR="009E67B6" w:rsidRPr="0017303B" w:rsidRDefault="00B12D43" w:rsidP="0012247D">
      <w:pPr>
        <w:spacing w:before="120" w:after="120"/>
        <w:jc w:val="both"/>
        <w:rPr>
          <w:rFonts w:cs="Calibri"/>
          <w:color w:val="000000" w:themeColor="text1"/>
        </w:rPr>
      </w:pPr>
      <w:r w:rsidRPr="0017303B">
        <w:rPr>
          <w:rFonts w:cs="Calibri"/>
          <w:color w:val="000000" w:themeColor="text1"/>
        </w:rPr>
        <w:t>2.1.6.</w:t>
      </w:r>
      <w:r w:rsidR="001729B8" w:rsidRPr="0017303B">
        <w:rPr>
          <w:rFonts w:cs="Calibri"/>
          <w:color w:val="000000" w:themeColor="text1"/>
        </w:rPr>
        <w:t xml:space="preserve"> </w:t>
      </w:r>
      <w:r w:rsidR="009E67B6" w:rsidRPr="0017303B">
        <w:rPr>
          <w:rFonts w:cs="Calibri"/>
          <w:color w:val="000000" w:themeColor="text1"/>
        </w:rPr>
        <w:t>įsigaliojus Sutarčiai, tačiau ne vėliau negu Sutartis pradedama vykdyti</w:t>
      </w:r>
      <w:r w:rsidR="008A4FD8" w:rsidRPr="0017303B">
        <w:rPr>
          <w:rFonts w:cs="Calibri"/>
          <w:color w:val="000000" w:themeColor="text1"/>
        </w:rPr>
        <w:t xml:space="preserve"> ir/ar Sutarties vykdymo metu ne vėliau nei pasitelkiamas Subtiekėjas</w:t>
      </w:r>
      <w:r w:rsidR="009E67B6" w:rsidRPr="0017303B">
        <w:rPr>
          <w:rFonts w:cs="Calibri"/>
          <w:color w:val="000000" w:themeColor="text1"/>
        </w:rPr>
        <w:t xml:space="preserve">, </w:t>
      </w:r>
      <w:r w:rsidRPr="0017303B">
        <w:rPr>
          <w:rFonts w:cs="Calibri"/>
          <w:color w:val="000000" w:themeColor="text1"/>
        </w:rPr>
        <w:t>Klientu</w:t>
      </w:r>
      <w:r w:rsidR="009E67B6" w:rsidRPr="0017303B">
        <w:rPr>
          <w:rFonts w:cs="Calibri"/>
          <w:color w:val="000000" w:themeColor="text1"/>
        </w:rPr>
        <w:t xml:space="preserve">i </w:t>
      </w:r>
      <w:r w:rsidR="008A4FD8" w:rsidRPr="0017303B">
        <w:rPr>
          <w:rFonts w:cs="Calibri"/>
          <w:color w:val="000000" w:themeColor="text1"/>
        </w:rPr>
        <w:t xml:space="preserve">privaloma </w:t>
      </w:r>
      <w:r w:rsidR="009E67B6" w:rsidRPr="0017303B">
        <w:rPr>
          <w:rFonts w:cs="Calibri"/>
          <w:color w:val="000000" w:themeColor="text1"/>
        </w:rPr>
        <w:t>pranešti tuo metu žinomų subt</w:t>
      </w:r>
      <w:r w:rsidR="006F03E7" w:rsidRPr="0017303B">
        <w:rPr>
          <w:rFonts w:cs="Calibri"/>
          <w:color w:val="000000" w:themeColor="text1"/>
        </w:rPr>
        <w:t>i</w:t>
      </w:r>
      <w:r w:rsidR="008A4FD8" w:rsidRPr="0017303B">
        <w:rPr>
          <w:rFonts w:cs="Calibri"/>
          <w:color w:val="000000" w:themeColor="text1"/>
        </w:rPr>
        <w:t>e</w:t>
      </w:r>
      <w:r w:rsidR="009E67B6" w:rsidRPr="0017303B">
        <w:rPr>
          <w:rFonts w:cs="Calibri"/>
          <w:color w:val="000000" w:themeColor="text1"/>
        </w:rPr>
        <w:t>kėjų pavadinimus, kontaktinius duomenis ir jų atstovus. P</w:t>
      </w:r>
      <w:r w:rsidRPr="0017303B">
        <w:rPr>
          <w:rFonts w:cs="Calibri"/>
          <w:color w:val="000000" w:themeColor="text1"/>
        </w:rPr>
        <w:t xml:space="preserve">aslaugų teikėjas </w:t>
      </w:r>
      <w:r w:rsidR="009E67B6" w:rsidRPr="0017303B">
        <w:rPr>
          <w:rFonts w:cs="Calibri"/>
          <w:color w:val="000000" w:themeColor="text1"/>
        </w:rPr>
        <w:t>privalo informuoti apie minėtos informacijos pasikeitimus Sutarties vykdymo metu, taip pat apie naujus subt</w:t>
      </w:r>
      <w:r w:rsidR="006F03E7" w:rsidRPr="0017303B">
        <w:rPr>
          <w:rFonts w:cs="Calibri"/>
          <w:color w:val="000000" w:themeColor="text1"/>
        </w:rPr>
        <w:t>i</w:t>
      </w:r>
      <w:r w:rsidR="008A4FD8" w:rsidRPr="0017303B">
        <w:rPr>
          <w:rFonts w:cs="Calibri"/>
          <w:color w:val="000000" w:themeColor="text1"/>
        </w:rPr>
        <w:t>e</w:t>
      </w:r>
      <w:r w:rsidR="009E67B6" w:rsidRPr="0017303B">
        <w:rPr>
          <w:rFonts w:cs="Calibri"/>
          <w:color w:val="000000" w:themeColor="text1"/>
        </w:rPr>
        <w:t>kėjus, kuriuos jis ketina pasitelkti vėliau</w:t>
      </w:r>
      <w:r w:rsidR="008A4FD8" w:rsidRPr="0017303B">
        <w:rPr>
          <w:rFonts w:cs="Calibri"/>
          <w:color w:val="000000" w:themeColor="text1"/>
        </w:rPr>
        <w:t>, kai tik išaiškėja šis faktas</w:t>
      </w:r>
      <w:r w:rsidR="009E67B6" w:rsidRPr="0017303B">
        <w:rPr>
          <w:rFonts w:cs="Calibri"/>
          <w:color w:val="000000" w:themeColor="text1"/>
        </w:rPr>
        <w:t>. Tuo atveju, jei Sutarties įgyvendinimo metu paaiškėja, kad P</w:t>
      </w:r>
      <w:r w:rsidR="002E7EFB" w:rsidRPr="0017303B">
        <w:rPr>
          <w:rFonts w:cs="Calibri"/>
          <w:color w:val="000000" w:themeColor="text1"/>
        </w:rPr>
        <w:t xml:space="preserve">aslaugų teikėjas </w:t>
      </w:r>
      <w:r w:rsidR="009E67B6" w:rsidRPr="0017303B">
        <w:rPr>
          <w:rFonts w:cs="Calibri"/>
          <w:color w:val="000000" w:themeColor="text1"/>
        </w:rPr>
        <w:t>pasitelkė subt</w:t>
      </w:r>
      <w:r w:rsidR="006F03E7" w:rsidRPr="0017303B">
        <w:rPr>
          <w:rFonts w:cs="Calibri"/>
          <w:color w:val="000000" w:themeColor="text1"/>
        </w:rPr>
        <w:t>i</w:t>
      </w:r>
      <w:r w:rsidR="008A4FD8" w:rsidRPr="0017303B">
        <w:rPr>
          <w:rFonts w:cs="Calibri"/>
          <w:color w:val="000000" w:themeColor="text1"/>
        </w:rPr>
        <w:t>e</w:t>
      </w:r>
      <w:r w:rsidR="009E67B6" w:rsidRPr="0017303B">
        <w:rPr>
          <w:rFonts w:cs="Calibri"/>
          <w:color w:val="000000" w:themeColor="text1"/>
        </w:rPr>
        <w:t xml:space="preserve">kėją, nesuderintą su </w:t>
      </w:r>
      <w:r w:rsidR="002E7EFB" w:rsidRPr="0017303B">
        <w:rPr>
          <w:rFonts w:cs="Calibri"/>
          <w:color w:val="000000" w:themeColor="text1"/>
        </w:rPr>
        <w:t xml:space="preserve">Klientu, </w:t>
      </w:r>
      <w:r w:rsidR="009E67B6" w:rsidRPr="0017303B">
        <w:rPr>
          <w:rFonts w:cs="Calibri"/>
          <w:color w:val="000000" w:themeColor="text1"/>
        </w:rPr>
        <w:t>P</w:t>
      </w:r>
      <w:r w:rsidR="002E7EFB" w:rsidRPr="0017303B">
        <w:rPr>
          <w:rFonts w:cs="Calibri"/>
          <w:color w:val="000000" w:themeColor="text1"/>
        </w:rPr>
        <w:t>aslaugų teikėjas</w:t>
      </w:r>
      <w:r w:rsidR="009E67B6" w:rsidRPr="0017303B">
        <w:rPr>
          <w:rFonts w:cs="Calibri"/>
          <w:color w:val="000000" w:themeColor="text1"/>
        </w:rPr>
        <w:t xml:space="preserve"> moka 300 (trijų šimtų eurų) Eur dydžio baudą;</w:t>
      </w:r>
      <w:r w:rsidR="00956934" w:rsidRPr="0017303B">
        <w:rPr>
          <w:rFonts w:cs="Calibri"/>
          <w:color w:val="000000" w:themeColor="text1"/>
        </w:rPr>
        <w:t xml:space="preserve"> </w:t>
      </w:r>
      <w:r w:rsidR="00304DA2" w:rsidRPr="0017303B">
        <w:rPr>
          <w:rFonts w:cs="Calibri"/>
        </w:rPr>
        <w:t>atvejis fiksuojamas Kliento oficialiu raštu išsiunčiamu pranešimu Paslaugos teikėjui – duodant terminą atlikti nurodytą įsipareigojimą. Bauda išskaičiuojama iš atitinkamo etapo mokėtinos sumos.</w:t>
      </w:r>
    </w:p>
    <w:p w14:paraId="035F37F5" w14:textId="37DE8282" w:rsidR="003F67E9" w:rsidRPr="0017303B" w:rsidRDefault="00B85D6B" w:rsidP="0012247D">
      <w:pPr>
        <w:spacing w:before="120" w:after="120"/>
        <w:jc w:val="both"/>
        <w:rPr>
          <w:rFonts w:cs="Calibri"/>
          <w:color w:val="000000" w:themeColor="text1"/>
        </w:rPr>
      </w:pPr>
      <w:r w:rsidRPr="0017303B">
        <w:rPr>
          <w:rFonts w:cs="Calibri"/>
          <w:color w:val="000000" w:themeColor="text1"/>
        </w:rPr>
        <w:t>2.1</w:t>
      </w:r>
      <w:r w:rsidR="003F67E9" w:rsidRPr="0017303B">
        <w:rPr>
          <w:rFonts w:cs="Calibri"/>
          <w:color w:val="000000" w:themeColor="text1"/>
        </w:rPr>
        <w:t>.7</w:t>
      </w:r>
      <w:r w:rsidRPr="0017303B">
        <w:rPr>
          <w:rFonts w:cs="Calibri"/>
          <w:color w:val="000000" w:themeColor="text1"/>
        </w:rPr>
        <w:t>.</w:t>
      </w:r>
      <w:r w:rsidR="001729B8" w:rsidRPr="0017303B">
        <w:rPr>
          <w:rFonts w:cs="Calibri"/>
          <w:color w:val="000000" w:themeColor="text1"/>
        </w:rPr>
        <w:t xml:space="preserve"> </w:t>
      </w:r>
      <w:r w:rsidR="003F67E9" w:rsidRPr="0017303B">
        <w:rPr>
          <w:rFonts w:cs="Calibri"/>
          <w:color w:val="000000" w:themeColor="text1"/>
        </w:rPr>
        <w:t xml:space="preserve">atlikti parengiamojo etapo </w:t>
      </w:r>
      <w:r w:rsidR="00553A14" w:rsidRPr="0017303B">
        <w:rPr>
          <w:rFonts w:cs="Calibri"/>
          <w:color w:val="000000" w:themeColor="text1"/>
        </w:rPr>
        <w:t>tyrimus</w:t>
      </w:r>
      <w:r w:rsidR="003F67E9" w:rsidRPr="0017303B">
        <w:rPr>
          <w:rFonts w:cs="Calibri"/>
          <w:color w:val="000000" w:themeColor="text1"/>
        </w:rPr>
        <w:t>, faktini</w:t>
      </w:r>
      <w:r w:rsidR="00553A14" w:rsidRPr="0017303B">
        <w:rPr>
          <w:rFonts w:cs="Calibri"/>
          <w:color w:val="000000" w:themeColor="text1"/>
        </w:rPr>
        <w:t>us</w:t>
      </w:r>
      <w:r w:rsidR="003F67E9" w:rsidRPr="0017303B">
        <w:rPr>
          <w:rFonts w:cs="Calibri"/>
          <w:color w:val="000000" w:themeColor="text1"/>
        </w:rPr>
        <w:t xml:space="preserve"> matavimus ir parengti ataskaitas</w:t>
      </w:r>
      <w:r w:rsidR="00553A14" w:rsidRPr="0017303B">
        <w:rPr>
          <w:rFonts w:cs="Calibri"/>
          <w:color w:val="000000" w:themeColor="text1"/>
        </w:rPr>
        <w:t>;</w:t>
      </w:r>
    </w:p>
    <w:p w14:paraId="18A0DD0A" w14:textId="223311B3" w:rsidR="009E67B6" w:rsidRPr="0017303B" w:rsidRDefault="003F67E9" w:rsidP="0012247D">
      <w:pPr>
        <w:spacing w:before="120" w:after="120"/>
        <w:jc w:val="both"/>
        <w:rPr>
          <w:rFonts w:cs="Calibri"/>
          <w:color w:val="000000" w:themeColor="text1"/>
        </w:rPr>
      </w:pPr>
      <w:r w:rsidRPr="0017303B">
        <w:rPr>
          <w:rFonts w:cs="Calibri"/>
          <w:color w:val="000000" w:themeColor="text1"/>
        </w:rPr>
        <w:t xml:space="preserve">2.1.8. </w:t>
      </w:r>
      <w:r w:rsidR="009E67B6" w:rsidRPr="0017303B">
        <w:rPr>
          <w:rFonts w:cs="Calibri"/>
          <w:color w:val="000000" w:themeColor="text1"/>
        </w:rPr>
        <w:t xml:space="preserve">pateikti projektinius sprendinius pagal Projektavimo užduotyje nustatytus reikalavimus ir sąlygas. </w:t>
      </w:r>
      <w:r w:rsidR="00F215A1" w:rsidRPr="0017303B">
        <w:rPr>
          <w:rFonts w:cs="Calibri"/>
          <w:color w:val="000000" w:themeColor="text1"/>
        </w:rPr>
        <w:t xml:space="preserve">Projektiniai sprendiniai turi būti parengti atsižvelgiant į sveikatos priežiūros įstaigos specifiką, funkcinius reikalavimus, plėtimo ir pritaikymo galimybes ateityje, išnagrinėjus technologines alternatyvas ir pasirinkus ekonomiškai naudingiausią Klientui, tiek statybos </w:t>
      </w:r>
      <w:r w:rsidR="00E15669" w:rsidRPr="0017303B">
        <w:rPr>
          <w:rFonts w:cs="Calibri"/>
          <w:color w:val="000000" w:themeColor="text1"/>
        </w:rPr>
        <w:t xml:space="preserve">ir/ar tvarkybos </w:t>
      </w:r>
      <w:r w:rsidR="00F215A1" w:rsidRPr="0017303B">
        <w:rPr>
          <w:rFonts w:cs="Calibri"/>
          <w:color w:val="000000" w:themeColor="text1"/>
        </w:rPr>
        <w:t>išlaidų, tiek statinio eksploatavimo atžvilgiu</w:t>
      </w:r>
      <w:r w:rsidR="00830B22" w:rsidRPr="0017303B">
        <w:rPr>
          <w:rFonts w:cs="Calibri"/>
          <w:color w:val="000000" w:themeColor="text1"/>
        </w:rPr>
        <w:t>;</w:t>
      </w:r>
    </w:p>
    <w:p w14:paraId="06B8BD61" w14:textId="6FF8E460" w:rsidR="00F0313B" w:rsidRPr="0017303B" w:rsidRDefault="00F0313B" w:rsidP="0012247D">
      <w:pPr>
        <w:spacing w:before="120" w:after="120"/>
        <w:jc w:val="both"/>
        <w:rPr>
          <w:rFonts w:cs="Calibri"/>
          <w:color w:val="000000" w:themeColor="text1"/>
        </w:rPr>
      </w:pPr>
      <w:r w:rsidRPr="0017303B">
        <w:rPr>
          <w:rFonts w:cs="Calibri"/>
          <w:color w:val="000000" w:themeColor="text1"/>
        </w:rPr>
        <w:t>2.1.</w:t>
      </w:r>
      <w:r w:rsidR="00F918D0" w:rsidRPr="0017303B">
        <w:rPr>
          <w:rFonts w:cs="Calibri"/>
          <w:color w:val="000000" w:themeColor="text1"/>
        </w:rPr>
        <w:t>9</w:t>
      </w:r>
      <w:r w:rsidRPr="0017303B">
        <w:rPr>
          <w:rFonts w:cs="Calibri"/>
          <w:color w:val="000000" w:themeColor="text1"/>
        </w:rPr>
        <w:t>. Klientui pasitelkus užsienio specialistus, turinčius patirties psichiatrijos sveikatos priežiūros įstaigų projektavime, Paslaugų teikėjas įsipareigoja nedelsiant reaguoti į specialistų pateiktas pastabas ir /arba pasiūlymus. Tuo atveju, jeigu pasiūlymai ir/ arba pastabos nėra tinkamos, Paslaugų teikėjas</w:t>
      </w:r>
      <w:r w:rsidR="00EC730E" w:rsidRPr="0017303B">
        <w:rPr>
          <w:rFonts w:cs="Calibri"/>
          <w:color w:val="000000" w:themeColor="text1"/>
        </w:rPr>
        <w:t xml:space="preserve"> </w:t>
      </w:r>
      <w:r w:rsidRPr="0017303B">
        <w:rPr>
          <w:rFonts w:cs="Calibri"/>
          <w:color w:val="000000" w:themeColor="text1"/>
        </w:rPr>
        <w:t>tokį sprendimą privalo motyvuoti</w:t>
      </w:r>
      <w:r w:rsidR="007E1FB7" w:rsidRPr="0017303B">
        <w:rPr>
          <w:rFonts w:cs="Calibri"/>
          <w:color w:val="000000" w:themeColor="text1"/>
        </w:rPr>
        <w:t xml:space="preserve"> raštu</w:t>
      </w:r>
      <w:r w:rsidR="00E15669" w:rsidRPr="0017303B">
        <w:rPr>
          <w:rFonts w:cs="Calibri"/>
          <w:color w:val="000000" w:themeColor="text1"/>
        </w:rPr>
        <w:t xml:space="preserve"> bei suderinti galutinį sprendimo variantą</w:t>
      </w:r>
      <w:r w:rsidR="00830B22" w:rsidRPr="0017303B">
        <w:rPr>
          <w:rFonts w:cs="Calibri"/>
          <w:color w:val="000000" w:themeColor="text1"/>
        </w:rPr>
        <w:t>;</w:t>
      </w:r>
    </w:p>
    <w:p w14:paraId="6E4C791C" w14:textId="400A700F" w:rsidR="009E67B6" w:rsidRPr="0017303B" w:rsidRDefault="00106D97" w:rsidP="0012247D">
      <w:pPr>
        <w:spacing w:before="120" w:after="120"/>
        <w:jc w:val="both"/>
        <w:rPr>
          <w:rFonts w:cs="Calibri"/>
          <w:color w:val="000000" w:themeColor="text1"/>
        </w:rPr>
      </w:pPr>
      <w:r w:rsidRPr="0017303B">
        <w:rPr>
          <w:rFonts w:cs="Calibri"/>
          <w:color w:val="000000" w:themeColor="text1"/>
        </w:rPr>
        <w:t>2.1.1</w:t>
      </w:r>
      <w:r w:rsidR="00BD7BB1" w:rsidRPr="0017303B">
        <w:rPr>
          <w:rFonts w:cs="Calibri"/>
          <w:color w:val="000000" w:themeColor="text1"/>
        </w:rPr>
        <w:t>0</w:t>
      </w:r>
      <w:r w:rsidRPr="0017303B">
        <w:rPr>
          <w:rFonts w:cs="Calibri"/>
          <w:color w:val="000000" w:themeColor="text1"/>
        </w:rPr>
        <w:t>.</w:t>
      </w:r>
      <w:r w:rsidR="001729B8" w:rsidRPr="0017303B">
        <w:rPr>
          <w:rFonts w:cs="Calibri"/>
          <w:color w:val="000000" w:themeColor="text1"/>
        </w:rPr>
        <w:t xml:space="preserve"> </w:t>
      </w:r>
      <w:r w:rsidR="00192CB2" w:rsidRPr="0017303B">
        <w:rPr>
          <w:rFonts w:cs="Calibri"/>
          <w:color w:val="000000" w:themeColor="text1"/>
        </w:rPr>
        <w:t xml:space="preserve">teikdamas </w:t>
      </w:r>
      <w:r w:rsidR="009E67B6" w:rsidRPr="0017303B">
        <w:rPr>
          <w:rFonts w:cs="Calibri"/>
          <w:color w:val="000000" w:themeColor="text1"/>
        </w:rPr>
        <w:t xml:space="preserve">Paslaugas ir derindamas </w:t>
      </w:r>
      <w:r w:rsidR="00F215A1" w:rsidRPr="0017303B">
        <w:rPr>
          <w:rFonts w:cs="Calibri"/>
          <w:color w:val="000000" w:themeColor="text1"/>
        </w:rPr>
        <w:t xml:space="preserve">projektinius pasiūlymus ar </w:t>
      </w:r>
      <w:r w:rsidR="009E67B6" w:rsidRPr="0017303B">
        <w:rPr>
          <w:rFonts w:cs="Calibri"/>
          <w:color w:val="000000" w:themeColor="text1"/>
        </w:rPr>
        <w:t xml:space="preserve">parengtus techninius dokumentus, bendradarbiauti su </w:t>
      </w:r>
      <w:r w:rsidRPr="0017303B">
        <w:rPr>
          <w:rFonts w:cs="Calibri"/>
          <w:color w:val="000000" w:themeColor="text1"/>
        </w:rPr>
        <w:t>Klientu</w:t>
      </w:r>
      <w:r w:rsidR="009E67B6" w:rsidRPr="0017303B">
        <w:rPr>
          <w:rFonts w:cs="Calibri"/>
          <w:color w:val="000000" w:themeColor="text1"/>
        </w:rPr>
        <w:t xml:space="preserve">, </w:t>
      </w:r>
      <w:r w:rsidR="00553A14" w:rsidRPr="0017303B">
        <w:rPr>
          <w:rFonts w:cs="Calibri"/>
          <w:color w:val="000000" w:themeColor="text1"/>
        </w:rPr>
        <w:t xml:space="preserve">operatyviai vertinti </w:t>
      </w:r>
      <w:r w:rsidRPr="0017303B">
        <w:rPr>
          <w:rFonts w:cs="Calibri"/>
          <w:color w:val="000000" w:themeColor="text1"/>
        </w:rPr>
        <w:t>Kliento</w:t>
      </w:r>
      <w:r w:rsidR="00F215A1" w:rsidRPr="0017303B">
        <w:rPr>
          <w:rFonts w:cs="Calibri"/>
          <w:color w:val="000000" w:themeColor="text1"/>
        </w:rPr>
        <w:t xml:space="preserve"> ar jo pasitektų specialistų </w:t>
      </w:r>
      <w:r w:rsidR="009E67B6" w:rsidRPr="0017303B">
        <w:rPr>
          <w:rFonts w:cs="Calibri"/>
          <w:color w:val="000000" w:themeColor="text1"/>
        </w:rPr>
        <w:t>pastabas bei pasiūlymus, vadovaujantis galiojančiais teisės aktais;</w:t>
      </w:r>
    </w:p>
    <w:p w14:paraId="06CF1505" w14:textId="08A0DD61" w:rsidR="009E67B6" w:rsidRPr="0017303B" w:rsidRDefault="00EA68D3" w:rsidP="0012247D">
      <w:pPr>
        <w:spacing w:before="120" w:after="120"/>
        <w:jc w:val="both"/>
        <w:rPr>
          <w:rFonts w:cs="Calibri"/>
          <w:color w:val="000000" w:themeColor="text1"/>
        </w:rPr>
      </w:pPr>
      <w:r w:rsidRPr="0017303B">
        <w:rPr>
          <w:rFonts w:cs="Calibri"/>
          <w:color w:val="000000" w:themeColor="text1"/>
        </w:rPr>
        <w:t>2.1.1</w:t>
      </w:r>
      <w:r w:rsidR="00BD7BB1" w:rsidRPr="0017303B">
        <w:rPr>
          <w:rFonts w:cs="Calibri"/>
          <w:color w:val="000000" w:themeColor="text1"/>
        </w:rPr>
        <w:t>1</w:t>
      </w:r>
      <w:r w:rsidR="009A505E" w:rsidRPr="0017303B">
        <w:rPr>
          <w:rFonts w:cs="Calibri"/>
          <w:color w:val="000000" w:themeColor="text1"/>
        </w:rPr>
        <w:t xml:space="preserve"> </w:t>
      </w:r>
      <w:r w:rsidR="009E67B6" w:rsidRPr="0017303B">
        <w:rPr>
          <w:rFonts w:cs="Calibri"/>
          <w:color w:val="000000" w:themeColor="text1"/>
        </w:rPr>
        <w:t xml:space="preserve">suderinti su </w:t>
      </w:r>
      <w:r w:rsidRPr="0017303B">
        <w:rPr>
          <w:rFonts w:cs="Calibri"/>
          <w:color w:val="000000" w:themeColor="text1"/>
        </w:rPr>
        <w:t xml:space="preserve">Klientu </w:t>
      </w:r>
      <w:r w:rsidR="009E67B6" w:rsidRPr="0017303B">
        <w:rPr>
          <w:rFonts w:cs="Calibri"/>
          <w:color w:val="000000" w:themeColor="text1"/>
        </w:rPr>
        <w:t xml:space="preserve">rengiamus projektinius pasiūlymus ir susijusius sprendinius, medžiagas, įrengimus ir jų charakteristikas bei gauti </w:t>
      </w:r>
      <w:r w:rsidRPr="0017303B">
        <w:rPr>
          <w:rFonts w:cs="Calibri"/>
          <w:color w:val="000000" w:themeColor="text1"/>
        </w:rPr>
        <w:t xml:space="preserve">Kliento </w:t>
      </w:r>
      <w:r w:rsidR="009E67B6" w:rsidRPr="0017303B">
        <w:rPr>
          <w:rFonts w:cs="Calibri"/>
          <w:color w:val="000000" w:themeColor="text1"/>
        </w:rPr>
        <w:t xml:space="preserve">pritarimą raštu. </w:t>
      </w:r>
      <w:r w:rsidRPr="0017303B">
        <w:rPr>
          <w:rFonts w:cs="Calibri"/>
          <w:color w:val="000000" w:themeColor="text1"/>
        </w:rPr>
        <w:t xml:space="preserve">Klientui </w:t>
      </w:r>
      <w:r w:rsidR="009E67B6" w:rsidRPr="0017303B">
        <w:rPr>
          <w:rFonts w:cs="Calibri"/>
          <w:color w:val="000000" w:themeColor="text1"/>
        </w:rPr>
        <w:t>grąžinus papildyti ir (ar) patikslinti projektinius pasiūlymus</w:t>
      </w:r>
      <w:r w:rsidR="00E15669" w:rsidRPr="0017303B">
        <w:rPr>
          <w:rFonts w:cs="Calibri"/>
          <w:color w:val="000000" w:themeColor="text1"/>
        </w:rPr>
        <w:t xml:space="preserve"> ir ar kitus projektinius sprendinius</w:t>
      </w:r>
      <w:r w:rsidR="009E67B6" w:rsidRPr="0017303B">
        <w:rPr>
          <w:rFonts w:cs="Calibri"/>
          <w:color w:val="000000" w:themeColor="text1"/>
        </w:rPr>
        <w:t>, argumentuotai nurod</w:t>
      </w:r>
      <w:r w:rsidR="00E15669" w:rsidRPr="0017303B">
        <w:rPr>
          <w:rFonts w:cs="Calibri"/>
          <w:color w:val="000000" w:themeColor="text1"/>
        </w:rPr>
        <w:t>yti</w:t>
      </w:r>
      <w:r w:rsidR="009E67B6" w:rsidRPr="0017303B">
        <w:rPr>
          <w:rFonts w:cs="Calibri"/>
          <w:color w:val="000000" w:themeColor="text1"/>
        </w:rPr>
        <w:t xml:space="preserve"> pateikt</w:t>
      </w:r>
      <w:r w:rsidR="00E15669" w:rsidRPr="0017303B">
        <w:rPr>
          <w:rFonts w:cs="Calibri"/>
          <w:color w:val="000000" w:themeColor="text1"/>
        </w:rPr>
        <w:t>us</w:t>
      </w:r>
      <w:r w:rsidR="00D75868" w:rsidRPr="0017303B">
        <w:rPr>
          <w:rFonts w:cs="Calibri"/>
          <w:color w:val="000000" w:themeColor="text1"/>
        </w:rPr>
        <w:t xml:space="preserve"> </w:t>
      </w:r>
      <w:r w:rsidR="009E67B6" w:rsidRPr="0017303B">
        <w:rPr>
          <w:rFonts w:cs="Calibri"/>
          <w:color w:val="000000" w:themeColor="text1"/>
        </w:rPr>
        <w:t>pasiūlym</w:t>
      </w:r>
      <w:r w:rsidR="00E15669" w:rsidRPr="0017303B">
        <w:rPr>
          <w:rFonts w:cs="Calibri"/>
          <w:color w:val="000000" w:themeColor="text1"/>
        </w:rPr>
        <w:t>us</w:t>
      </w:r>
      <w:r w:rsidR="009E67B6" w:rsidRPr="0017303B">
        <w:rPr>
          <w:rFonts w:cs="Calibri"/>
          <w:color w:val="000000" w:themeColor="text1"/>
        </w:rPr>
        <w:t>. P</w:t>
      </w:r>
      <w:r w:rsidR="00A72767" w:rsidRPr="0017303B">
        <w:rPr>
          <w:rFonts w:cs="Calibri"/>
          <w:color w:val="000000" w:themeColor="text1"/>
        </w:rPr>
        <w:t>aslaugų teikėjas</w:t>
      </w:r>
      <w:r w:rsidR="009E67B6" w:rsidRPr="0017303B">
        <w:rPr>
          <w:rFonts w:cs="Calibri"/>
          <w:color w:val="000000" w:themeColor="text1"/>
        </w:rPr>
        <w:t xml:space="preserve">, pataisęs ir (ar) papildęs projektinius pasiūlymus, privalo pakartotinai teikti juos </w:t>
      </w:r>
      <w:r w:rsidR="00A72767" w:rsidRPr="0017303B">
        <w:rPr>
          <w:rFonts w:cs="Calibri"/>
          <w:color w:val="000000" w:themeColor="text1"/>
        </w:rPr>
        <w:t xml:space="preserve">Klientui </w:t>
      </w:r>
      <w:r w:rsidR="009E67B6" w:rsidRPr="0017303B">
        <w:rPr>
          <w:rFonts w:cs="Calibri"/>
          <w:color w:val="000000" w:themeColor="text1"/>
        </w:rPr>
        <w:t>suderinimui. Tolimesnes Paslaugas P</w:t>
      </w:r>
      <w:r w:rsidR="00A72767" w:rsidRPr="0017303B">
        <w:rPr>
          <w:rFonts w:cs="Calibri"/>
          <w:color w:val="000000" w:themeColor="text1"/>
        </w:rPr>
        <w:t xml:space="preserve">aslaugų teikėjas </w:t>
      </w:r>
      <w:r w:rsidR="009E67B6" w:rsidRPr="0017303B">
        <w:rPr>
          <w:rFonts w:cs="Calibri"/>
          <w:color w:val="000000" w:themeColor="text1"/>
        </w:rPr>
        <w:t xml:space="preserve">turi atlikti (tęsti) tik gavus rašytinį </w:t>
      </w:r>
      <w:r w:rsidR="00A72767" w:rsidRPr="0017303B">
        <w:rPr>
          <w:rFonts w:cs="Calibri"/>
          <w:color w:val="000000" w:themeColor="text1"/>
        </w:rPr>
        <w:t xml:space="preserve">Kliento </w:t>
      </w:r>
      <w:r w:rsidR="009E67B6" w:rsidRPr="0017303B">
        <w:rPr>
          <w:rFonts w:cs="Calibri"/>
          <w:color w:val="000000" w:themeColor="text1"/>
        </w:rPr>
        <w:t xml:space="preserve">pritarimą projektiniams pasiūlymams; </w:t>
      </w:r>
    </w:p>
    <w:p w14:paraId="51661F61" w14:textId="4C107D59" w:rsidR="009E67B6" w:rsidRPr="0017303B" w:rsidRDefault="00A72767" w:rsidP="0012247D">
      <w:pPr>
        <w:spacing w:before="120" w:after="120"/>
        <w:jc w:val="both"/>
        <w:rPr>
          <w:rFonts w:cs="Calibri"/>
          <w:color w:val="000000" w:themeColor="text1"/>
        </w:rPr>
      </w:pPr>
      <w:r w:rsidRPr="0017303B">
        <w:rPr>
          <w:rFonts w:cs="Calibri"/>
          <w:color w:val="000000" w:themeColor="text1"/>
        </w:rPr>
        <w:t>2.1.1</w:t>
      </w:r>
      <w:r w:rsidR="001E2F99" w:rsidRPr="0017303B">
        <w:rPr>
          <w:rFonts w:cs="Calibri"/>
          <w:color w:val="000000" w:themeColor="text1"/>
        </w:rPr>
        <w:t>2</w:t>
      </w:r>
      <w:r w:rsidRPr="0017303B">
        <w:rPr>
          <w:rFonts w:cs="Calibri"/>
          <w:color w:val="000000" w:themeColor="text1"/>
        </w:rPr>
        <w:t xml:space="preserve">. </w:t>
      </w:r>
      <w:r w:rsidR="009E67B6" w:rsidRPr="0017303B">
        <w:rPr>
          <w:rFonts w:cs="Calibri"/>
          <w:color w:val="000000" w:themeColor="text1"/>
        </w:rPr>
        <w:t xml:space="preserve">be papildomo atlygio, savo sąskaita, per </w:t>
      </w:r>
      <w:r w:rsidRPr="0017303B">
        <w:rPr>
          <w:rFonts w:cs="Calibri"/>
          <w:color w:val="000000" w:themeColor="text1"/>
        </w:rPr>
        <w:t xml:space="preserve">Kliento </w:t>
      </w:r>
      <w:r w:rsidR="009E67B6" w:rsidRPr="0017303B">
        <w:rPr>
          <w:rFonts w:cs="Calibri"/>
          <w:color w:val="000000" w:themeColor="text1"/>
        </w:rPr>
        <w:t xml:space="preserve">nurodytą ar Šalių suderintą terminą, ištaisyti </w:t>
      </w:r>
      <w:r w:rsidRPr="0017303B">
        <w:rPr>
          <w:rFonts w:cs="Calibri"/>
          <w:color w:val="000000" w:themeColor="text1"/>
        </w:rPr>
        <w:t>Kliento</w:t>
      </w:r>
      <w:r w:rsidR="009E67B6" w:rsidRPr="0017303B">
        <w:rPr>
          <w:rFonts w:cs="Calibri"/>
          <w:color w:val="000000" w:themeColor="text1"/>
        </w:rPr>
        <w:t xml:space="preserve">, kompetentingų institucijų ir (ar) ekspertizės nustatytus, </w:t>
      </w:r>
      <w:r w:rsidR="001E2F99" w:rsidRPr="0017303B">
        <w:rPr>
          <w:rFonts w:cs="Calibri"/>
          <w:color w:val="000000" w:themeColor="text1"/>
        </w:rPr>
        <w:t>projektavimo dokumentų</w:t>
      </w:r>
      <w:r w:rsidR="009F2CA8" w:rsidRPr="0017303B">
        <w:rPr>
          <w:rFonts w:cs="Calibri"/>
          <w:color w:val="000000" w:themeColor="text1"/>
        </w:rPr>
        <w:t xml:space="preserve"> </w:t>
      </w:r>
      <w:r w:rsidR="009E67B6" w:rsidRPr="0017303B">
        <w:rPr>
          <w:rFonts w:cs="Calibri"/>
          <w:color w:val="000000" w:themeColor="text1"/>
        </w:rPr>
        <w:t>trūkumus, netikslumus ir klaidas</w:t>
      </w:r>
      <w:r w:rsidRPr="0017303B">
        <w:rPr>
          <w:rFonts w:cs="Calibri"/>
          <w:color w:val="000000" w:themeColor="text1"/>
        </w:rPr>
        <w:t xml:space="preserve">, </w:t>
      </w:r>
      <w:r w:rsidR="009E67B6" w:rsidRPr="0017303B">
        <w:rPr>
          <w:rFonts w:cs="Calibri"/>
          <w:color w:val="000000" w:themeColor="text1"/>
        </w:rPr>
        <w:t xml:space="preserve">padarytas teikiant Paslaugas, pastebėtas brėžiniuose, specifikacijose, bei aiškinamuosiuose raštuose ir per </w:t>
      </w:r>
      <w:r w:rsidRPr="0017303B">
        <w:rPr>
          <w:rFonts w:cs="Calibri"/>
          <w:color w:val="000000" w:themeColor="text1"/>
        </w:rPr>
        <w:t xml:space="preserve">Kliento </w:t>
      </w:r>
      <w:r w:rsidR="009E67B6" w:rsidRPr="0017303B">
        <w:rPr>
          <w:rFonts w:cs="Calibri"/>
          <w:color w:val="000000" w:themeColor="text1"/>
        </w:rPr>
        <w:t xml:space="preserve">nurodytą terminą pateikti </w:t>
      </w:r>
      <w:r w:rsidRPr="0017303B">
        <w:rPr>
          <w:rFonts w:cs="Calibri"/>
          <w:color w:val="000000" w:themeColor="text1"/>
        </w:rPr>
        <w:t>Klientui</w:t>
      </w:r>
      <w:r w:rsidR="009E67B6" w:rsidRPr="0017303B">
        <w:rPr>
          <w:rFonts w:cs="Calibri"/>
          <w:color w:val="000000" w:themeColor="text1"/>
        </w:rPr>
        <w:t xml:space="preserve"> pataisytų brėžinių ar kitų dokumentų atskiras naujas kopijas pagal Sutarties reikalavimus, pažymint, kuris brėžinys (dokumentas) buvo keičiamas ir (ar) papildomas. Netikslumų ir klaidų taisymas nėra priežastis pratęsti tarpinius ir (ar) galutinius Paslaugų suteikimo terminus ar reikalauti papildomo apmokėjimo. Jei atlikti</w:t>
      </w:r>
      <w:r w:rsidR="00956934" w:rsidRPr="0017303B">
        <w:rPr>
          <w:rFonts w:cs="Calibri"/>
          <w:color w:val="000000" w:themeColor="text1"/>
        </w:rPr>
        <w:t xml:space="preserve"> </w:t>
      </w:r>
      <w:r w:rsidR="00837CC2" w:rsidRPr="0017303B">
        <w:rPr>
          <w:rFonts w:cs="Calibri"/>
          <w:color w:val="000000" w:themeColor="text1"/>
        </w:rPr>
        <w:t>Projekto</w:t>
      </w:r>
      <w:r w:rsidR="00956934" w:rsidRPr="0017303B">
        <w:rPr>
          <w:rFonts w:cs="Calibri"/>
          <w:color w:val="000000" w:themeColor="text1"/>
        </w:rPr>
        <w:t xml:space="preserve"> </w:t>
      </w:r>
      <w:r w:rsidR="009E67B6" w:rsidRPr="0017303B">
        <w:rPr>
          <w:rFonts w:cs="Calibri"/>
          <w:color w:val="000000" w:themeColor="text1"/>
        </w:rPr>
        <w:t>ištaisymus nėra galimybės, P</w:t>
      </w:r>
      <w:r w:rsidR="00B552A0" w:rsidRPr="0017303B">
        <w:rPr>
          <w:rFonts w:cs="Calibri"/>
          <w:color w:val="000000" w:themeColor="text1"/>
        </w:rPr>
        <w:t xml:space="preserve">aslaugų teikėjas </w:t>
      </w:r>
      <w:r w:rsidR="009E67B6" w:rsidRPr="0017303B">
        <w:rPr>
          <w:rFonts w:cs="Calibri"/>
          <w:color w:val="000000" w:themeColor="text1"/>
        </w:rPr>
        <w:t xml:space="preserve">turi Sutartyje nustatyta tvarka atlyginti </w:t>
      </w:r>
      <w:r w:rsidR="00B552A0" w:rsidRPr="0017303B">
        <w:rPr>
          <w:rFonts w:cs="Calibri"/>
          <w:color w:val="000000" w:themeColor="text1"/>
        </w:rPr>
        <w:t xml:space="preserve">Klientui </w:t>
      </w:r>
      <w:r w:rsidR="009E67B6" w:rsidRPr="0017303B">
        <w:rPr>
          <w:rFonts w:cs="Calibri"/>
          <w:color w:val="000000" w:themeColor="text1"/>
        </w:rPr>
        <w:t>dėl šiame punkte nurodytų aplinkybių susidariusius nuostolius;</w:t>
      </w:r>
    </w:p>
    <w:p w14:paraId="32B18F8A" w14:textId="6A37B9FC" w:rsidR="009E67B6" w:rsidRPr="0017303B" w:rsidRDefault="00AA5302" w:rsidP="0012247D">
      <w:pPr>
        <w:spacing w:before="120" w:after="120"/>
        <w:jc w:val="both"/>
        <w:rPr>
          <w:rFonts w:cs="Calibri"/>
          <w:color w:val="000000" w:themeColor="text1"/>
        </w:rPr>
      </w:pPr>
      <w:r w:rsidRPr="0017303B">
        <w:rPr>
          <w:rFonts w:cs="Calibri"/>
          <w:color w:val="000000" w:themeColor="text1"/>
        </w:rPr>
        <w:t>2.1.1</w:t>
      </w:r>
      <w:r w:rsidR="004B02A9" w:rsidRPr="0017303B">
        <w:rPr>
          <w:rFonts w:cs="Calibri"/>
          <w:color w:val="000000" w:themeColor="text1"/>
        </w:rPr>
        <w:t>3</w:t>
      </w:r>
      <w:r w:rsidRPr="0017303B">
        <w:rPr>
          <w:rFonts w:cs="Calibri"/>
          <w:color w:val="000000" w:themeColor="text1"/>
        </w:rPr>
        <w:t>.</w:t>
      </w:r>
      <w:r w:rsidR="001729B8" w:rsidRPr="0017303B">
        <w:rPr>
          <w:rFonts w:cs="Calibri"/>
          <w:color w:val="000000" w:themeColor="text1"/>
        </w:rPr>
        <w:t xml:space="preserve"> </w:t>
      </w:r>
      <w:r w:rsidR="009E67B6" w:rsidRPr="0017303B">
        <w:rPr>
          <w:rFonts w:cs="Calibri"/>
          <w:color w:val="000000" w:themeColor="text1"/>
        </w:rPr>
        <w:t xml:space="preserve">gavęs </w:t>
      </w:r>
      <w:r w:rsidRPr="0017303B">
        <w:rPr>
          <w:rFonts w:cs="Calibri"/>
          <w:color w:val="000000" w:themeColor="text1"/>
        </w:rPr>
        <w:t xml:space="preserve">Kliento </w:t>
      </w:r>
      <w:r w:rsidR="009E67B6" w:rsidRPr="0017303B">
        <w:rPr>
          <w:rFonts w:cs="Calibri"/>
          <w:color w:val="000000" w:themeColor="text1"/>
        </w:rPr>
        <w:t xml:space="preserve">įgaliojimą, paruošti visą reikiamą dokumentaciją, reikalingą </w:t>
      </w:r>
      <w:r w:rsidR="00553A14" w:rsidRPr="0017303B">
        <w:rPr>
          <w:rFonts w:cs="Calibri"/>
          <w:color w:val="000000" w:themeColor="text1"/>
        </w:rPr>
        <w:t xml:space="preserve">statybos ir </w:t>
      </w:r>
      <w:r w:rsidR="00E15669" w:rsidRPr="0017303B">
        <w:rPr>
          <w:rFonts w:cs="Calibri"/>
          <w:color w:val="000000" w:themeColor="text1"/>
        </w:rPr>
        <w:t xml:space="preserve">/ar </w:t>
      </w:r>
      <w:r w:rsidR="00553A14" w:rsidRPr="0017303B">
        <w:rPr>
          <w:rFonts w:cs="Calibri"/>
          <w:color w:val="000000" w:themeColor="text1"/>
        </w:rPr>
        <w:t xml:space="preserve">tvarkybos </w:t>
      </w:r>
      <w:r w:rsidR="009E67B6" w:rsidRPr="0017303B">
        <w:rPr>
          <w:rFonts w:cs="Calibri"/>
          <w:color w:val="000000" w:themeColor="text1"/>
        </w:rPr>
        <w:t>leidim</w:t>
      </w:r>
      <w:r w:rsidR="00192CB2" w:rsidRPr="0017303B">
        <w:rPr>
          <w:rFonts w:cs="Calibri"/>
          <w:color w:val="000000" w:themeColor="text1"/>
        </w:rPr>
        <w:t>ams</w:t>
      </w:r>
      <w:r w:rsidR="009E67B6" w:rsidRPr="0017303B">
        <w:rPr>
          <w:rFonts w:cs="Calibri"/>
          <w:color w:val="000000" w:themeColor="text1"/>
        </w:rPr>
        <w:t xml:space="preserve"> gauti, vykdyti</w:t>
      </w:r>
      <w:r w:rsidR="00192CB2" w:rsidRPr="0017303B">
        <w:rPr>
          <w:rFonts w:cs="Calibri"/>
          <w:color w:val="000000" w:themeColor="text1"/>
        </w:rPr>
        <w:t xml:space="preserve"> reikalingų</w:t>
      </w:r>
      <w:r w:rsidR="009E67B6" w:rsidRPr="0017303B">
        <w:rPr>
          <w:rFonts w:cs="Calibri"/>
          <w:color w:val="000000" w:themeColor="text1"/>
        </w:rPr>
        <w:t xml:space="preserve"> leidim</w:t>
      </w:r>
      <w:r w:rsidR="00192CB2" w:rsidRPr="0017303B">
        <w:rPr>
          <w:rFonts w:cs="Calibri"/>
          <w:color w:val="000000" w:themeColor="text1"/>
        </w:rPr>
        <w:t>ų</w:t>
      </w:r>
      <w:r w:rsidR="009E67B6" w:rsidRPr="0017303B">
        <w:rPr>
          <w:rFonts w:cs="Calibri"/>
          <w:color w:val="000000" w:themeColor="text1"/>
        </w:rPr>
        <w:t xml:space="preserve"> gavimo procedūras ir atlikti visus būtinus veiksmus, užtikrinančius statybą </w:t>
      </w:r>
      <w:r w:rsidR="00553A14" w:rsidRPr="0017303B">
        <w:rPr>
          <w:rFonts w:cs="Calibri"/>
          <w:color w:val="000000" w:themeColor="text1"/>
        </w:rPr>
        <w:t xml:space="preserve">ir tvarkybą </w:t>
      </w:r>
      <w:r w:rsidR="009E67B6" w:rsidRPr="0017303B">
        <w:rPr>
          <w:rFonts w:cs="Calibri"/>
          <w:color w:val="000000" w:themeColor="text1"/>
        </w:rPr>
        <w:t>leidžiančių dokumentų išdavimą Lietuvos Respublikos teisės aktų nustatyta tvarka bei juos apmokėti;</w:t>
      </w:r>
    </w:p>
    <w:p w14:paraId="68DEC8FB" w14:textId="6455203E" w:rsidR="009E67B6" w:rsidRPr="0017303B" w:rsidRDefault="00AA1031" w:rsidP="0012247D">
      <w:pPr>
        <w:spacing w:before="120" w:after="120"/>
        <w:jc w:val="both"/>
        <w:rPr>
          <w:rFonts w:cs="Calibri"/>
          <w:color w:val="000000" w:themeColor="text1"/>
        </w:rPr>
      </w:pPr>
      <w:r w:rsidRPr="0017303B">
        <w:rPr>
          <w:rFonts w:cs="Calibri"/>
          <w:color w:val="000000" w:themeColor="text1"/>
        </w:rPr>
        <w:t>2.1.1</w:t>
      </w:r>
      <w:r w:rsidR="004B02A9" w:rsidRPr="0017303B">
        <w:rPr>
          <w:rFonts w:cs="Calibri"/>
          <w:color w:val="000000" w:themeColor="text1"/>
        </w:rPr>
        <w:t>4</w:t>
      </w:r>
      <w:r w:rsidRPr="0017303B">
        <w:rPr>
          <w:rFonts w:cs="Calibri"/>
          <w:color w:val="000000" w:themeColor="text1"/>
        </w:rPr>
        <w:t>.</w:t>
      </w:r>
      <w:r w:rsidR="001729B8" w:rsidRPr="0017303B">
        <w:rPr>
          <w:rFonts w:cs="Calibri"/>
          <w:color w:val="000000" w:themeColor="text1"/>
        </w:rPr>
        <w:t xml:space="preserve"> </w:t>
      </w:r>
      <w:r w:rsidR="007C6DE3" w:rsidRPr="0017303B">
        <w:rPr>
          <w:rFonts w:cs="Calibri"/>
          <w:color w:val="000000" w:themeColor="text1"/>
        </w:rPr>
        <w:t xml:space="preserve">nedelsiant </w:t>
      </w:r>
      <w:r w:rsidR="009E67B6" w:rsidRPr="0017303B">
        <w:rPr>
          <w:rFonts w:cs="Calibri"/>
          <w:color w:val="000000" w:themeColor="text1"/>
        </w:rPr>
        <w:t xml:space="preserve">informuoti </w:t>
      </w:r>
      <w:r w:rsidRPr="0017303B">
        <w:rPr>
          <w:rFonts w:cs="Calibri"/>
          <w:color w:val="000000" w:themeColor="text1"/>
        </w:rPr>
        <w:t>Klientą</w:t>
      </w:r>
      <w:r w:rsidR="009E67B6" w:rsidRPr="0017303B">
        <w:rPr>
          <w:rFonts w:cs="Calibri"/>
          <w:color w:val="000000" w:themeColor="text1"/>
        </w:rPr>
        <w:t xml:space="preserve"> apie visus vykdant Sutartį patiriamus sunkumus, t. y. jeigu bet kuriuo Sutarties vykdymo metu P</w:t>
      </w:r>
      <w:r w:rsidRPr="0017303B">
        <w:rPr>
          <w:rFonts w:cs="Calibri"/>
          <w:color w:val="000000" w:themeColor="text1"/>
        </w:rPr>
        <w:t xml:space="preserve">aslaugų teikėjas </w:t>
      </w:r>
      <w:r w:rsidR="009E67B6" w:rsidRPr="0017303B">
        <w:rPr>
          <w:rFonts w:cs="Calibri"/>
          <w:color w:val="000000" w:themeColor="text1"/>
        </w:rPr>
        <w:t xml:space="preserve">susiduria su aplinkybėmis, trukdančiomis laiku ir tinkamai suteikti Paslaugas, jis turi pranešti </w:t>
      </w:r>
      <w:r w:rsidRPr="0017303B">
        <w:rPr>
          <w:rFonts w:cs="Calibri"/>
          <w:color w:val="000000" w:themeColor="text1"/>
        </w:rPr>
        <w:t xml:space="preserve">Klientui </w:t>
      </w:r>
      <w:r w:rsidR="009E67B6" w:rsidRPr="0017303B">
        <w:rPr>
          <w:rFonts w:cs="Calibri"/>
          <w:color w:val="000000" w:themeColor="text1"/>
        </w:rPr>
        <w:t>raštu apie tokias aplinkybes ir numatomą uždelsimą, jo numatomą trukmę, priežastis ir priemones, kurių P</w:t>
      </w:r>
      <w:r w:rsidRPr="0017303B">
        <w:rPr>
          <w:rFonts w:cs="Calibri"/>
          <w:color w:val="000000" w:themeColor="text1"/>
        </w:rPr>
        <w:t xml:space="preserve">aslaugų teikėjas </w:t>
      </w:r>
      <w:r w:rsidR="009E67B6" w:rsidRPr="0017303B">
        <w:rPr>
          <w:rFonts w:cs="Calibri"/>
          <w:color w:val="000000" w:themeColor="text1"/>
        </w:rPr>
        <w:t xml:space="preserve">ketina imtis, kad Sutarties vykdymo kliūtys būtų nedelsiant </w:t>
      </w:r>
      <w:r w:rsidR="009E67B6" w:rsidRPr="0017303B">
        <w:rPr>
          <w:rFonts w:cs="Calibri"/>
          <w:color w:val="000000" w:themeColor="text1"/>
        </w:rPr>
        <w:lastRenderedPageBreak/>
        <w:t>pašalintos</w:t>
      </w:r>
      <w:r w:rsidR="007C6DE3" w:rsidRPr="0017303B">
        <w:rPr>
          <w:rFonts w:cs="Calibri"/>
          <w:color w:val="000000" w:themeColor="text1"/>
        </w:rPr>
        <w:t>. Šalys sutaria, kad Paslaugų tekėjas prisiima sutartinių įsipareigojimų delsimo vykdyti pasekmes, jeigu laiku ir iš anksto neinformuoja Kliento apie nurodytas aplinkybes</w:t>
      </w:r>
      <w:r w:rsidR="009E67B6" w:rsidRPr="0017303B">
        <w:rPr>
          <w:rFonts w:cs="Calibri"/>
          <w:color w:val="000000" w:themeColor="text1"/>
        </w:rPr>
        <w:t>;</w:t>
      </w:r>
    </w:p>
    <w:p w14:paraId="4691910E" w14:textId="727A7DEF" w:rsidR="00C6179D" w:rsidRPr="0017303B" w:rsidRDefault="00C6179D" w:rsidP="0012247D">
      <w:pPr>
        <w:spacing w:before="120" w:after="120"/>
        <w:jc w:val="both"/>
        <w:rPr>
          <w:rFonts w:cs="Calibri"/>
        </w:rPr>
      </w:pPr>
      <w:r w:rsidRPr="0017303B">
        <w:rPr>
          <w:rFonts w:cs="Calibri"/>
        </w:rPr>
        <w:t>2.1.1</w:t>
      </w:r>
      <w:r w:rsidR="004B02A9" w:rsidRPr="0017303B">
        <w:rPr>
          <w:rFonts w:cs="Calibri"/>
        </w:rPr>
        <w:t>5</w:t>
      </w:r>
      <w:r w:rsidRPr="0017303B">
        <w:rPr>
          <w:rFonts w:cs="Calibri"/>
        </w:rPr>
        <w:t xml:space="preserve">. Paslaugų teikėjas Kliento nurodytu būdu (susitikimų gyvai metu arba per nuotolį) privalo Klientui pristatyti </w:t>
      </w:r>
      <w:r w:rsidR="005175F5" w:rsidRPr="0017303B">
        <w:rPr>
          <w:rFonts w:cs="Calibri"/>
        </w:rPr>
        <w:t xml:space="preserve">kassavaitinę </w:t>
      </w:r>
      <w:r w:rsidR="001363B7" w:rsidRPr="0017303B">
        <w:rPr>
          <w:rFonts w:cs="Calibri"/>
        </w:rPr>
        <w:t xml:space="preserve">(arba kito Paslaugų teikėjui nurodyto laikotarpio) </w:t>
      </w:r>
      <w:r w:rsidR="00CF48B3" w:rsidRPr="0017303B">
        <w:rPr>
          <w:rFonts w:cs="Calibri"/>
        </w:rPr>
        <w:t xml:space="preserve">Paslaugų </w:t>
      </w:r>
      <w:r w:rsidRPr="0017303B">
        <w:rPr>
          <w:rFonts w:cs="Calibri"/>
        </w:rPr>
        <w:t>t</w:t>
      </w:r>
      <w:r w:rsidR="005175F5" w:rsidRPr="0017303B">
        <w:rPr>
          <w:rFonts w:cs="Calibri"/>
        </w:rPr>
        <w:t>ei</w:t>
      </w:r>
      <w:r w:rsidRPr="0017303B">
        <w:rPr>
          <w:rFonts w:cs="Calibri"/>
        </w:rPr>
        <w:t xml:space="preserve">kimo </w:t>
      </w:r>
      <w:r w:rsidR="0071535E" w:rsidRPr="0017303B">
        <w:rPr>
          <w:rFonts w:cs="Calibri"/>
        </w:rPr>
        <w:t xml:space="preserve">eigą, pateikiant </w:t>
      </w:r>
      <w:r w:rsidR="00C17720" w:rsidRPr="0017303B">
        <w:rPr>
          <w:rFonts w:cs="Calibri"/>
        </w:rPr>
        <w:t xml:space="preserve">darbų atlikimo </w:t>
      </w:r>
      <w:r w:rsidR="0071535E" w:rsidRPr="0017303B">
        <w:rPr>
          <w:rFonts w:cs="Calibri"/>
        </w:rPr>
        <w:t>įrodymus</w:t>
      </w:r>
      <w:r w:rsidR="00035AE1" w:rsidRPr="0017303B">
        <w:rPr>
          <w:rFonts w:cs="Calibri"/>
        </w:rPr>
        <w:t xml:space="preserve"> </w:t>
      </w:r>
      <w:r w:rsidR="00C17720" w:rsidRPr="0017303B">
        <w:rPr>
          <w:rFonts w:cs="Calibri"/>
        </w:rPr>
        <w:t xml:space="preserve">į projekto komandos komunikacijos infrastruktūros (angl. </w:t>
      </w:r>
      <w:proofErr w:type="spellStart"/>
      <w:r w:rsidR="00C17720" w:rsidRPr="0017303B">
        <w:rPr>
          <w:rFonts w:cs="Calibri"/>
          <w:i/>
          <w:iCs/>
        </w:rPr>
        <w:t>Common</w:t>
      </w:r>
      <w:proofErr w:type="spellEnd"/>
      <w:r w:rsidR="00C17720" w:rsidRPr="0017303B">
        <w:rPr>
          <w:rFonts w:cs="Calibri"/>
          <w:i/>
          <w:iCs/>
        </w:rPr>
        <w:t xml:space="preserve"> Data </w:t>
      </w:r>
      <w:proofErr w:type="spellStart"/>
      <w:r w:rsidR="00C17720" w:rsidRPr="0017303B">
        <w:rPr>
          <w:rFonts w:cs="Calibri"/>
          <w:i/>
          <w:iCs/>
        </w:rPr>
        <w:t>Environment</w:t>
      </w:r>
      <w:proofErr w:type="spellEnd"/>
      <w:r w:rsidR="00C17720" w:rsidRPr="0017303B">
        <w:rPr>
          <w:rFonts w:cs="Calibri"/>
          <w:i/>
          <w:iCs/>
        </w:rPr>
        <w:t xml:space="preserve"> (toliau - CDE)</w:t>
      </w:r>
      <w:r w:rsidR="00C17720" w:rsidRPr="0017303B">
        <w:rPr>
          <w:rFonts w:cs="Calibri"/>
        </w:rPr>
        <w:t xml:space="preserve">) / platformos / serverio katalogą pagal </w:t>
      </w:r>
      <w:r w:rsidR="00304DA2" w:rsidRPr="0017303B">
        <w:rPr>
          <w:rFonts w:cs="Calibri"/>
        </w:rPr>
        <w:t xml:space="preserve">Paslaugų teikėjo </w:t>
      </w:r>
      <w:r w:rsidR="00C17720" w:rsidRPr="0017303B">
        <w:rPr>
          <w:rFonts w:cs="Calibri"/>
        </w:rPr>
        <w:t>pateiktą nuorodą</w:t>
      </w:r>
      <w:r w:rsidR="00E15669" w:rsidRPr="0017303B">
        <w:rPr>
          <w:rFonts w:cs="Calibri"/>
        </w:rPr>
        <w:t xml:space="preserve"> ir/ar kitu su Klientu suderintu raštu būdu</w:t>
      </w:r>
      <w:r w:rsidR="00C17720" w:rsidRPr="0017303B">
        <w:rPr>
          <w:rFonts w:cs="Calibri"/>
        </w:rPr>
        <w:t>. Paslaugų teikėjas</w:t>
      </w:r>
      <w:r w:rsidR="00EE53CD" w:rsidRPr="0017303B">
        <w:rPr>
          <w:rFonts w:cs="Calibri"/>
        </w:rPr>
        <w:t xml:space="preserve"> </w:t>
      </w:r>
      <w:r w:rsidR="00C17720" w:rsidRPr="0017303B">
        <w:rPr>
          <w:rFonts w:cs="Calibri"/>
        </w:rPr>
        <w:t xml:space="preserve">privalo ne vėliau kaip per 5 </w:t>
      </w:r>
      <w:r w:rsidR="00304DA2" w:rsidRPr="0017303B">
        <w:rPr>
          <w:rFonts w:cs="Calibri"/>
        </w:rPr>
        <w:t xml:space="preserve">(penkias) </w:t>
      </w:r>
      <w:r w:rsidR="00C17720" w:rsidRPr="0017303B">
        <w:rPr>
          <w:rFonts w:cs="Calibri"/>
        </w:rPr>
        <w:t xml:space="preserve">darbo dienas </w:t>
      </w:r>
      <w:r w:rsidR="0071535E" w:rsidRPr="0017303B">
        <w:rPr>
          <w:rFonts w:cs="Calibri"/>
        </w:rPr>
        <w:t>pasirašyti</w:t>
      </w:r>
      <w:r w:rsidR="001363B7" w:rsidRPr="0017303B">
        <w:rPr>
          <w:rFonts w:cs="Calibri"/>
        </w:rPr>
        <w:t xml:space="preserve"> </w:t>
      </w:r>
      <w:r w:rsidR="00304DA2" w:rsidRPr="0017303B">
        <w:rPr>
          <w:rFonts w:cs="Calibri"/>
        </w:rPr>
        <w:t xml:space="preserve">šalių suderintą </w:t>
      </w:r>
      <w:r w:rsidR="001363B7" w:rsidRPr="0017303B">
        <w:rPr>
          <w:rFonts w:cs="Calibri"/>
        </w:rPr>
        <w:t xml:space="preserve">susitikimo protokolą. </w:t>
      </w:r>
      <w:r w:rsidR="003D51CE" w:rsidRPr="0017303B">
        <w:rPr>
          <w:rFonts w:cs="Calibri"/>
        </w:rPr>
        <w:t xml:space="preserve">Tuo atveju, jei Sutarties įgyvendinimo metu Paslaugų teikėjas vėluoja pristatyti </w:t>
      </w:r>
      <w:r w:rsidR="00C17720" w:rsidRPr="0017303B">
        <w:rPr>
          <w:rFonts w:cs="Calibri"/>
        </w:rPr>
        <w:t xml:space="preserve">Paslaugų teikimo </w:t>
      </w:r>
      <w:r w:rsidR="0071535E" w:rsidRPr="0017303B">
        <w:rPr>
          <w:rFonts w:cs="Calibri"/>
        </w:rPr>
        <w:t>eigą</w:t>
      </w:r>
      <w:r w:rsidR="003D51CE" w:rsidRPr="0017303B">
        <w:rPr>
          <w:rFonts w:cs="Calibri"/>
        </w:rPr>
        <w:t xml:space="preserve"> ar kaip nors kitaip nesilaiko </w:t>
      </w:r>
      <w:r w:rsidR="00C17720" w:rsidRPr="0017303B">
        <w:rPr>
          <w:rFonts w:cs="Calibri"/>
        </w:rPr>
        <w:t xml:space="preserve">šiame punkte </w:t>
      </w:r>
      <w:r w:rsidR="003D51CE" w:rsidRPr="0017303B">
        <w:rPr>
          <w:rFonts w:cs="Calibri"/>
        </w:rPr>
        <w:t xml:space="preserve">nurodyto įsipareigojimo, Paslaugų teikėjas moka 300 (trijų šimtų eurų) Eur dydžio baudą už kiekvieną </w:t>
      </w:r>
      <w:r w:rsidR="00990D49" w:rsidRPr="0017303B">
        <w:rPr>
          <w:rFonts w:cs="Calibri"/>
        </w:rPr>
        <w:t>įsipareigojimo nevykdymo</w:t>
      </w:r>
      <w:r w:rsidR="003D51CE" w:rsidRPr="0017303B">
        <w:rPr>
          <w:rFonts w:cs="Calibri"/>
        </w:rPr>
        <w:t xml:space="preserve"> atvejį</w:t>
      </w:r>
      <w:r w:rsidR="00304DA2" w:rsidRPr="0017303B">
        <w:rPr>
          <w:rFonts w:cs="Calibri"/>
        </w:rPr>
        <w:t xml:space="preserve">; nevykdymo atvejis fiksuojamas Kliento oficialiu raštu išsiunčiamu pranešimu Paslaugos teikėjui – duodant terminą atlikti nurodytą įsipareigojimą. Bauda išskaičiuojama iš atitinkamo etapo mokėtinos sumos. </w:t>
      </w:r>
    </w:p>
    <w:p w14:paraId="14B99A12" w14:textId="7ACE963C" w:rsidR="0057292B" w:rsidRPr="0017303B" w:rsidRDefault="0057292B" w:rsidP="0012247D">
      <w:pPr>
        <w:spacing w:before="120" w:after="120"/>
        <w:jc w:val="both"/>
        <w:rPr>
          <w:rFonts w:cs="Calibri"/>
          <w:color w:val="000000" w:themeColor="text1"/>
        </w:rPr>
      </w:pPr>
      <w:r w:rsidRPr="0017303B">
        <w:rPr>
          <w:rFonts w:cs="Calibri"/>
          <w:color w:val="000000" w:themeColor="text1"/>
        </w:rPr>
        <w:t>2.1.1</w:t>
      </w:r>
      <w:r w:rsidR="004B02A9" w:rsidRPr="0017303B">
        <w:rPr>
          <w:rFonts w:cs="Calibri"/>
          <w:color w:val="000000" w:themeColor="text1"/>
        </w:rPr>
        <w:t>6</w:t>
      </w:r>
      <w:r w:rsidRPr="0017303B">
        <w:rPr>
          <w:rFonts w:cs="Calibri"/>
          <w:color w:val="000000" w:themeColor="text1"/>
        </w:rPr>
        <w:t>. nedelsiant pateikti informaciją Klientui apie sutartinių įsipareigojimų vykdymą Klientui patogia forma ir</w:t>
      </w:r>
      <w:r w:rsidR="009E1F36" w:rsidRPr="0017303B">
        <w:rPr>
          <w:rFonts w:cs="Calibri"/>
          <w:color w:val="000000" w:themeColor="text1"/>
        </w:rPr>
        <w:t xml:space="preserve"> terminais</w:t>
      </w:r>
      <w:r w:rsidRPr="0017303B">
        <w:rPr>
          <w:rFonts w:cs="Calibri"/>
          <w:color w:val="000000" w:themeColor="text1"/>
        </w:rPr>
        <w:t>;</w:t>
      </w:r>
      <w:r w:rsidR="00C17720" w:rsidRPr="0017303B">
        <w:rPr>
          <w:rFonts w:cs="Calibri"/>
          <w:color w:val="000000" w:themeColor="text1"/>
        </w:rPr>
        <w:t xml:space="preserve"> </w:t>
      </w:r>
    </w:p>
    <w:p w14:paraId="67EE1D76" w14:textId="0D5A243C" w:rsidR="009E67B6" w:rsidRPr="0017303B" w:rsidRDefault="003028A0" w:rsidP="0012247D">
      <w:pPr>
        <w:spacing w:before="120" w:after="120"/>
        <w:jc w:val="both"/>
        <w:rPr>
          <w:rFonts w:cs="Calibri"/>
          <w:bCs/>
          <w:color w:val="000000" w:themeColor="text1"/>
        </w:rPr>
      </w:pPr>
      <w:r w:rsidRPr="0017303B">
        <w:rPr>
          <w:rFonts w:cs="Calibri"/>
          <w:bCs/>
          <w:color w:val="000000" w:themeColor="text1"/>
        </w:rPr>
        <w:t>2.1.</w:t>
      </w:r>
      <w:r w:rsidR="009E1F36" w:rsidRPr="0017303B">
        <w:rPr>
          <w:rFonts w:cs="Calibri"/>
          <w:bCs/>
          <w:color w:val="000000" w:themeColor="text1"/>
        </w:rPr>
        <w:t>1</w:t>
      </w:r>
      <w:r w:rsidR="004B02A9" w:rsidRPr="0017303B">
        <w:rPr>
          <w:rFonts w:cs="Calibri"/>
          <w:bCs/>
          <w:color w:val="000000" w:themeColor="text1"/>
        </w:rPr>
        <w:t>7</w:t>
      </w:r>
      <w:r w:rsidRPr="0017303B">
        <w:rPr>
          <w:rFonts w:cs="Calibri"/>
          <w:bCs/>
          <w:color w:val="000000" w:themeColor="text1"/>
        </w:rPr>
        <w:t>.</w:t>
      </w:r>
      <w:r w:rsidR="001729B8" w:rsidRPr="0017303B">
        <w:rPr>
          <w:rFonts w:cs="Calibri"/>
          <w:bCs/>
          <w:color w:val="000000" w:themeColor="text1"/>
        </w:rPr>
        <w:t xml:space="preserve"> </w:t>
      </w:r>
      <w:r w:rsidR="009E67B6" w:rsidRPr="0017303B">
        <w:rPr>
          <w:rFonts w:cs="Calibri"/>
          <w:bCs/>
          <w:color w:val="000000" w:themeColor="text1"/>
        </w:rPr>
        <w:t>atsakyti už objekto sugriuvimą ar defektus per garantinį terminą, jeigu objektas sugriuvo ar defektai buvo nustatyti per: penkerius metus; per dešimt metų – esant paslėptų statinio elementų (konstrukcijų, vamzdynų ir kt.); per dvidešimt metų – esant tyčia paslėptų defektų;</w:t>
      </w:r>
    </w:p>
    <w:p w14:paraId="34ED323A" w14:textId="10116F2A" w:rsidR="009E67B6" w:rsidRPr="0017303B" w:rsidRDefault="003028A0" w:rsidP="0012247D">
      <w:pPr>
        <w:spacing w:before="120" w:after="120"/>
        <w:jc w:val="both"/>
        <w:rPr>
          <w:rFonts w:cs="Calibri"/>
          <w:color w:val="000000" w:themeColor="text1"/>
        </w:rPr>
      </w:pPr>
      <w:r w:rsidRPr="0017303B">
        <w:rPr>
          <w:rFonts w:cs="Calibri"/>
          <w:color w:val="000000" w:themeColor="text1"/>
        </w:rPr>
        <w:t>2.1.</w:t>
      </w:r>
      <w:r w:rsidR="00F131EB" w:rsidRPr="0017303B">
        <w:rPr>
          <w:rFonts w:cs="Calibri"/>
          <w:color w:val="000000" w:themeColor="text1"/>
        </w:rPr>
        <w:t>1</w:t>
      </w:r>
      <w:r w:rsidR="004B02A9" w:rsidRPr="0017303B">
        <w:rPr>
          <w:rFonts w:cs="Calibri"/>
          <w:color w:val="000000" w:themeColor="text1"/>
        </w:rPr>
        <w:t>8</w:t>
      </w:r>
      <w:r w:rsidRPr="0017303B">
        <w:rPr>
          <w:rFonts w:cs="Calibri"/>
          <w:color w:val="000000" w:themeColor="text1"/>
        </w:rPr>
        <w:t>.</w:t>
      </w:r>
      <w:r w:rsidR="001729B8" w:rsidRPr="0017303B">
        <w:rPr>
          <w:rFonts w:cs="Calibri"/>
          <w:color w:val="000000" w:themeColor="text1"/>
        </w:rPr>
        <w:t xml:space="preserve"> </w:t>
      </w:r>
      <w:r w:rsidR="009E67B6" w:rsidRPr="0017303B">
        <w:rPr>
          <w:rFonts w:cs="Calibri"/>
          <w:color w:val="000000" w:themeColor="text1"/>
        </w:rPr>
        <w:t>užtikrinti, kad P</w:t>
      </w:r>
      <w:r w:rsidRPr="0017303B">
        <w:rPr>
          <w:rFonts w:cs="Calibri"/>
          <w:color w:val="000000" w:themeColor="text1"/>
        </w:rPr>
        <w:t xml:space="preserve">aslaugų teikėjo </w:t>
      </w:r>
      <w:r w:rsidR="009E67B6" w:rsidRPr="0017303B">
        <w:rPr>
          <w:rFonts w:cs="Calibri"/>
          <w:color w:val="000000" w:themeColor="text1"/>
        </w:rPr>
        <w:t>privalomo civilinės atsakomybės draudimo sutartis nenutrūkstamai galiotų nuo projektavimo pradžios iki P</w:t>
      </w:r>
      <w:r w:rsidR="00A0573C" w:rsidRPr="0017303B">
        <w:rPr>
          <w:rFonts w:cs="Calibri"/>
          <w:color w:val="000000" w:themeColor="text1"/>
        </w:rPr>
        <w:t>aslaugų teikėjo</w:t>
      </w:r>
      <w:r w:rsidR="009E67B6" w:rsidRPr="0017303B">
        <w:rPr>
          <w:rFonts w:cs="Calibri"/>
          <w:color w:val="000000" w:themeColor="text1"/>
        </w:rPr>
        <w:t xml:space="preserve"> įsipareigojimų įvykdymo pabaigos ir statinio garantiniu laikotarpiu, nurodytu LR CK 6.698 str. 1 dalyje. Jeigu, įvykus draudiminiam įvykiui, draudimo sumos neužtenka padengti visų nuostolių, P</w:t>
      </w:r>
      <w:r w:rsidRPr="0017303B">
        <w:rPr>
          <w:rFonts w:cs="Calibri"/>
          <w:color w:val="000000" w:themeColor="text1"/>
        </w:rPr>
        <w:t xml:space="preserve">aslaugų teikėjas </w:t>
      </w:r>
      <w:r w:rsidR="009E67B6" w:rsidRPr="0017303B">
        <w:rPr>
          <w:rFonts w:cs="Calibri"/>
          <w:color w:val="000000" w:themeColor="text1"/>
        </w:rPr>
        <w:t>padengia nuostolius, viršijančius civilinės atsakomybės draudimo išmokų dydį;</w:t>
      </w:r>
    </w:p>
    <w:p w14:paraId="2A3FE1A7" w14:textId="3E4EBC2F" w:rsidR="009E67B6" w:rsidRPr="0017303B" w:rsidRDefault="009D40CC" w:rsidP="0012247D">
      <w:pPr>
        <w:spacing w:before="120" w:after="120"/>
        <w:jc w:val="both"/>
        <w:rPr>
          <w:rFonts w:cs="Calibri"/>
          <w:color w:val="000000" w:themeColor="text1"/>
        </w:rPr>
      </w:pPr>
      <w:r w:rsidRPr="0017303B">
        <w:rPr>
          <w:rFonts w:cs="Calibri"/>
          <w:color w:val="000000" w:themeColor="text1"/>
        </w:rPr>
        <w:t>2.1.</w:t>
      </w:r>
      <w:r w:rsidR="004B02A9" w:rsidRPr="0017303B">
        <w:rPr>
          <w:rFonts w:cs="Calibri"/>
          <w:color w:val="000000" w:themeColor="text1"/>
        </w:rPr>
        <w:t>19</w:t>
      </w:r>
      <w:r w:rsidRPr="0017303B">
        <w:rPr>
          <w:rFonts w:cs="Calibri"/>
          <w:color w:val="000000" w:themeColor="text1"/>
        </w:rPr>
        <w:t>.</w:t>
      </w:r>
      <w:r w:rsidR="001729B8" w:rsidRPr="0017303B">
        <w:rPr>
          <w:rFonts w:cs="Calibri"/>
          <w:color w:val="000000" w:themeColor="text1"/>
        </w:rPr>
        <w:t xml:space="preserve"> </w:t>
      </w:r>
      <w:r w:rsidR="009E67B6" w:rsidRPr="0017303B">
        <w:rPr>
          <w:rFonts w:cs="Calibri"/>
          <w:color w:val="000000" w:themeColor="text1"/>
        </w:rPr>
        <w:t>vykdyti kitas pareigas, nustatytas teisės aktuose, šioje Sutartyje ir privalomas P</w:t>
      </w:r>
      <w:r w:rsidR="00A0573C" w:rsidRPr="0017303B">
        <w:rPr>
          <w:rFonts w:cs="Calibri"/>
          <w:color w:val="000000" w:themeColor="text1"/>
        </w:rPr>
        <w:t>aslaugų teikėjui</w:t>
      </w:r>
      <w:r w:rsidR="009E67B6" w:rsidRPr="0017303B">
        <w:rPr>
          <w:rFonts w:cs="Calibri"/>
          <w:color w:val="000000" w:themeColor="text1"/>
        </w:rPr>
        <w:t>.</w:t>
      </w:r>
    </w:p>
    <w:p w14:paraId="6190E921" w14:textId="02ADAC12" w:rsidR="005B3F18" w:rsidRPr="0017303B" w:rsidRDefault="004F39D3" w:rsidP="0012247D">
      <w:pPr>
        <w:tabs>
          <w:tab w:val="left" w:pos="567"/>
          <w:tab w:val="left" w:pos="851"/>
          <w:tab w:val="left" w:pos="1134"/>
        </w:tabs>
        <w:spacing w:before="120" w:after="120"/>
        <w:jc w:val="both"/>
        <w:rPr>
          <w:rFonts w:cs="Calibri"/>
          <w:b/>
        </w:rPr>
      </w:pPr>
      <w:r w:rsidRPr="0017303B">
        <w:rPr>
          <w:rFonts w:cs="Calibri"/>
          <w:b/>
          <w:bCs/>
        </w:rPr>
        <w:t>2.2.</w:t>
      </w:r>
      <w:r w:rsidRPr="0017303B">
        <w:rPr>
          <w:rFonts w:cs="Calibri"/>
        </w:rPr>
        <w:t xml:space="preserve"> </w:t>
      </w:r>
      <w:r w:rsidR="003D6B3D" w:rsidRPr="0017303B">
        <w:rPr>
          <w:rFonts w:cs="Calibri"/>
          <w:b/>
        </w:rPr>
        <w:t>Klientas įsipareigoja:</w:t>
      </w:r>
    </w:p>
    <w:p w14:paraId="6DC2BC33" w14:textId="054D28D4" w:rsidR="00C15C63" w:rsidRPr="0017303B" w:rsidRDefault="005B3F18" w:rsidP="0012247D">
      <w:pPr>
        <w:tabs>
          <w:tab w:val="left" w:pos="567"/>
          <w:tab w:val="left" w:pos="851"/>
          <w:tab w:val="left" w:pos="1134"/>
        </w:tabs>
        <w:spacing w:before="120" w:after="120"/>
        <w:jc w:val="both"/>
        <w:rPr>
          <w:rFonts w:cs="Calibri"/>
          <w:b/>
        </w:rPr>
      </w:pPr>
      <w:r w:rsidRPr="0017303B">
        <w:rPr>
          <w:rFonts w:cs="Calibri"/>
          <w:bCs/>
        </w:rPr>
        <w:t>2.2.1.</w:t>
      </w:r>
      <w:r w:rsidR="0021647F" w:rsidRPr="0017303B">
        <w:rPr>
          <w:rFonts w:cs="Calibri"/>
          <w:b/>
        </w:rPr>
        <w:t xml:space="preserve"> </w:t>
      </w:r>
      <w:r w:rsidR="00C15C63" w:rsidRPr="0017303B">
        <w:rPr>
          <w:rFonts w:cs="Calibri"/>
        </w:rPr>
        <w:t>pateikti P</w:t>
      </w:r>
      <w:r w:rsidR="008A5F59" w:rsidRPr="0017303B">
        <w:rPr>
          <w:rFonts w:cs="Calibri"/>
        </w:rPr>
        <w:t xml:space="preserve">aslaugų teikėjui </w:t>
      </w:r>
      <w:r w:rsidR="00C15C63" w:rsidRPr="0017303B">
        <w:rPr>
          <w:rFonts w:cs="Calibri"/>
        </w:rPr>
        <w:t>jo prašomą informaciją bei dokumentus (tiek, kiek jų pagal Sutartį neprivalo gauti pats P</w:t>
      </w:r>
      <w:r w:rsidR="008A5F59" w:rsidRPr="0017303B">
        <w:rPr>
          <w:rFonts w:cs="Calibri"/>
        </w:rPr>
        <w:t>aslaugų teikėjas</w:t>
      </w:r>
      <w:r w:rsidR="00C15C63" w:rsidRPr="0017303B">
        <w:rPr>
          <w:rFonts w:cs="Calibri"/>
        </w:rPr>
        <w:t>), būtinus Sutarčiai įvykdyti;</w:t>
      </w:r>
    </w:p>
    <w:p w14:paraId="62BAEFE7" w14:textId="29ABD7B2" w:rsidR="00C15C63" w:rsidRPr="0017303B" w:rsidRDefault="008A5F59" w:rsidP="0012247D">
      <w:pPr>
        <w:spacing w:before="120" w:after="120"/>
        <w:jc w:val="both"/>
        <w:rPr>
          <w:rFonts w:cs="Calibri"/>
        </w:rPr>
      </w:pPr>
      <w:r w:rsidRPr="0017303B">
        <w:rPr>
          <w:rFonts w:cs="Calibri"/>
        </w:rPr>
        <w:t xml:space="preserve">2.2.2. </w:t>
      </w:r>
      <w:r w:rsidR="00C15C63" w:rsidRPr="0017303B">
        <w:rPr>
          <w:rFonts w:cs="Calibri"/>
        </w:rPr>
        <w:t>priimti iš P</w:t>
      </w:r>
      <w:r w:rsidRPr="0017303B">
        <w:rPr>
          <w:rFonts w:cs="Calibri"/>
        </w:rPr>
        <w:t xml:space="preserve">aslaugų teikėjo </w:t>
      </w:r>
      <w:r w:rsidR="00C15C63" w:rsidRPr="0017303B">
        <w:rPr>
          <w:rFonts w:cs="Calibri"/>
        </w:rPr>
        <w:t>kokybiškai (tinkamai ir laiku) suteiktas ir Konkurso sąlygas, Projektavimo užduotį, Lietuvos Respublikos teisės aktus bei šios Sutarties sąlygų reikalavimus atitinkančias Paslaugas pagal suteiktų Paslaugų perdavimo-priėmimo aktus bei sumokėti P</w:t>
      </w:r>
      <w:r w:rsidR="0056041D" w:rsidRPr="0017303B">
        <w:rPr>
          <w:rFonts w:cs="Calibri"/>
        </w:rPr>
        <w:t xml:space="preserve">aslaugų teikėjui </w:t>
      </w:r>
      <w:r w:rsidR="00C15C63" w:rsidRPr="0017303B">
        <w:rPr>
          <w:rFonts w:cs="Calibri"/>
        </w:rPr>
        <w:t>už tinkamai suteiktas Paslaugas Sutartyje numatytomis sąlygomis ir terminais;</w:t>
      </w:r>
    </w:p>
    <w:p w14:paraId="38926907" w14:textId="0A3F89F4" w:rsidR="00C15C63" w:rsidRPr="0017303B" w:rsidRDefault="00BD076C" w:rsidP="0012247D">
      <w:pPr>
        <w:spacing w:before="120" w:after="120"/>
        <w:jc w:val="both"/>
        <w:rPr>
          <w:rFonts w:cs="Calibri"/>
        </w:rPr>
      </w:pPr>
      <w:r w:rsidRPr="0017303B">
        <w:rPr>
          <w:rFonts w:cs="Calibri"/>
        </w:rPr>
        <w:t xml:space="preserve">2.2.3. </w:t>
      </w:r>
      <w:r w:rsidR="00C15C63" w:rsidRPr="0017303B">
        <w:rPr>
          <w:rFonts w:cs="Calibri"/>
        </w:rPr>
        <w:t xml:space="preserve">jeigu be išankstinio </w:t>
      </w:r>
      <w:r w:rsidR="00395140" w:rsidRPr="0017303B">
        <w:rPr>
          <w:rFonts w:cs="Calibri"/>
        </w:rPr>
        <w:t xml:space="preserve">Kliento </w:t>
      </w:r>
      <w:r w:rsidR="00C15C63" w:rsidRPr="0017303B">
        <w:rPr>
          <w:rFonts w:cs="Calibri"/>
        </w:rPr>
        <w:t>sutikimo, leidimo ar įgaliojimo P</w:t>
      </w:r>
      <w:r w:rsidR="00395140" w:rsidRPr="0017303B">
        <w:rPr>
          <w:rFonts w:cs="Calibri"/>
        </w:rPr>
        <w:t xml:space="preserve">aslaugų teikėjas </w:t>
      </w:r>
      <w:r w:rsidR="00C15C63" w:rsidRPr="0017303B">
        <w:rPr>
          <w:rFonts w:cs="Calibri"/>
        </w:rPr>
        <w:t xml:space="preserve">negali gauti atitinkamo leidimo ar kitokio dokumento, būtino šios Sutarties tinkamam vykdymui, </w:t>
      </w:r>
      <w:r w:rsidR="00395140" w:rsidRPr="0017303B">
        <w:rPr>
          <w:rFonts w:cs="Calibri"/>
        </w:rPr>
        <w:t>Klientas</w:t>
      </w:r>
      <w:r w:rsidR="0021647F" w:rsidRPr="0017303B">
        <w:rPr>
          <w:rFonts w:cs="Calibri"/>
        </w:rPr>
        <w:t xml:space="preserve"> </w:t>
      </w:r>
      <w:r w:rsidR="00C15C63" w:rsidRPr="0017303B">
        <w:rPr>
          <w:rFonts w:cs="Calibri"/>
        </w:rPr>
        <w:t>privalo, P</w:t>
      </w:r>
      <w:r w:rsidR="00395140" w:rsidRPr="0017303B">
        <w:rPr>
          <w:rFonts w:cs="Calibri"/>
        </w:rPr>
        <w:t xml:space="preserve">aslaugų teikėjui </w:t>
      </w:r>
      <w:r w:rsidR="00C15C63" w:rsidRPr="0017303B">
        <w:rPr>
          <w:rFonts w:cs="Calibri"/>
        </w:rPr>
        <w:t xml:space="preserve">raštu to paprašius ir pateikus visus privalomus dokumentus (jei tą numato teisės aktai), suteikti pastarajam atitinkamą sutikimą, leidimą, įgaliojimą ar kitą dokumentą, kurį gali pateikti tik </w:t>
      </w:r>
      <w:r w:rsidR="00B84387" w:rsidRPr="0017303B">
        <w:rPr>
          <w:rFonts w:cs="Calibri"/>
        </w:rPr>
        <w:t>Klientas</w:t>
      </w:r>
      <w:r w:rsidR="00C15C63" w:rsidRPr="0017303B">
        <w:rPr>
          <w:rFonts w:cs="Calibri"/>
        </w:rPr>
        <w:t>, ir kuris protingai yra būtinas tam, kad P</w:t>
      </w:r>
      <w:r w:rsidR="00B84387" w:rsidRPr="0017303B">
        <w:rPr>
          <w:rFonts w:cs="Calibri"/>
        </w:rPr>
        <w:t>aslaugų teikėjas</w:t>
      </w:r>
      <w:r w:rsidR="00C15C63" w:rsidRPr="0017303B">
        <w:rPr>
          <w:rFonts w:cs="Calibri"/>
        </w:rPr>
        <w:t xml:space="preserve"> galėtų tinkamai įvykdyti savo įsipareigojimus pagal Sutartį;</w:t>
      </w:r>
    </w:p>
    <w:p w14:paraId="63D411E6" w14:textId="3F36F453" w:rsidR="00C15C63" w:rsidRPr="0017303B" w:rsidRDefault="00B84387" w:rsidP="0012247D">
      <w:pPr>
        <w:spacing w:before="120" w:after="120"/>
        <w:jc w:val="both"/>
        <w:rPr>
          <w:rFonts w:cs="Calibri"/>
        </w:rPr>
      </w:pPr>
      <w:r w:rsidRPr="0017303B">
        <w:rPr>
          <w:rFonts w:cs="Calibri"/>
        </w:rPr>
        <w:t xml:space="preserve">2.2.4. </w:t>
      </w:r>
      <w:r w:rsidR="00C15C63" w:rsidRPr="0017303B">
        <w:rPr>
          <w:rFonts w:cs="Calibri"/>
        </w:rPr>
        <w:t>užsakyti ir apmokėti</w:t>
      </w:r>
      <w:r w:rsidR="00EE53CD" w:rsidRPr="0017303B">
        <w:rPr>
          <w:rFonts w:cs="Calibri"/>
        </w:rPr>
        <w:t xml:space="preserve"> </w:t>
      </w:r>
      <w:r w:rsidR="00C15C63" w:rsidRPr="0017303B">
        <w:rPr>
          <w:rFonts w:cs="Calibri"/>
        </w:rPr>
        <w:t>bendrąją ir (ar) specialiąją (</w:t>
      </w:r>
      <w:proofErr w:type="spellStart"/>
      <w:r w:rsidR="00C15C63" w:rsidRPr="0017303B">
        <w:rPr>
          <w:rFonts w:cs="Calibri"/>
        </w:rPr>
        <w:t>paveldosauginę</w:t>
      </w:r>
      <w:proofErr w:type="spellEnd"/>
      <w:r w:rsidR="00C15C63" w:rsidRPr="0017303B">
        <w:rPr>
          <w:rFonts w:cs="Calibri"/>
        </w:rPr>
        <w:t>), jeigu taikoma, ekspertizę;</w:t>
      </w:r>
    </w:p>
    <w:p w14:paraId="59BF9505" w14:textId="07146DD8" w:rsidR="00C15C63" w:rsidRPr="0017303B" w:rsidRDefault="00D41516" w:rsidP="0012247D">
      <w:pPr>
        <w:spacing w:before="120" w:after="120"/>
        <w:jc w:val="both"/>
        <w:rPr>
          <w:rFonts w:cs="Calibri"/>
        </w:rPr>
      </w:pPr>
      <w:r w:rsidRPr="0017303B">
        <w:rPr>
          <w:rFonts w:cs="Calibri"/>
        </w:rPr>
        <w:t xml:space="preserve">2.2.5. </w:t>
      </w:r>
      <w:r w:rsidR="00C15C63" w:rsidRPr="0017303B">
        <w:rPr>
          <w:rFonts w:cs="Calibri"/>
        </w:rPr>
        <w:t xml:space="preserve">peržiūrėti projektinius pasiūlymus, </w:t>
      </w:r>
      <w:r w:rsidR="00F131EB" w:rsidRPr="0017303B">
        <w:rPr>
          <w:rFonts w:cs="Calibri"/>
        </w:rPr>
        <w:t xml:space="preserve">TDP </w:t>
      </w:r>
      <w:r w:rsidR="00C15C63" w:rsidRPr="0017303B">
        <w:rPr>
          <w:rFonts w:cs="Calibri"/>
        </w:rPr>
        <w:t xml:space="preserve">ir per </w:t>
      </w:r>
      <w:r w:rsidR="004C37CF" w:rsidRPr="0017303B">
        <w:rPr>
          <w:rFonts w:cs="Calibri"/>
        </w:rPr>
        <w:t>Sutartis 1 priede nurodytus terminus</w:t>
      </w:r>
      <w:r w:rsidR="0021647F" w:rsidRPr="0017303B">
        <w:rPr>
          <w:rFonts w:cs="Calibri"/>
        </w:rPr>
        <w:t xml:space="preserve"> </w:t>
      </w:r>
      <w:r w:rsidR="004C37CF" w:rsidRPr="0017303B">
        <w:rPr>
          <w:rFonts w:cs="Calibri"/>
        </w:rPr>
        <w:t xml:space="preserve">ir </w:t>
      </w:r>
      <w:r w:rsidR="00C15C63" w:rsidRPr="0017303B">
        <w:rPr>
          <w:rFonts w:cs="Calibri"/>
        </w:rPr>
        <w:t>pateikti P</w:t>
      </w:r>
      <w:r w:rsidRPr="0017303B">
        <w:rPr>
          <w:rFonts w:cs="Calibri"/>
        </w:rPr>
        <w:t xml:space="preserve">aslaugų teikėjui </w:t>
      </w:r>
      <w:r w:rsidR="00C15C63" w:rsidRPr="0017303B">
        <w:rPr>
          <w:rFonts w:cs="Calibri"/>
        </w:rPr>
        <w:t>pastabas ir nustatyti protingą terminą trūkumams, jeigu jie būtų nustatyti, pašalinti;</w:t>
      </w:r>
    </w:p>
    <w:p w14:paraId="58172739" w14:textId="76E16FE4" w:rsidR="003D6B3D" w:rsidRPr="0017303B" w:rsidRDefault="00E87EBC" w:rsidP="0012247D">
      <w:pPr>
        <w:tabs>
          <w:tab w:val="left" w:pos="709"/>
          <w:tab w:val="left" w:pos="851"/>
          <w:tab w:val="left" w:pos="1134"/>
        </w:tabs>
        <w:spacing w:before="120" w:after="120"/>
        <w:jc w:val="both"/>
        <w:rPr>
          <w:rFonts w:cs="Calibri"/>
          <w:b/>
        </w:rPr>
      </w:pPr>
      <w:r w:rsidRPr="0017303B">
        <w:rPr>
          <w:rFonts w:cs="Calibri"/>
          <w:b/>
        </w:rPr>
        <w:t xml:space="preserve">2.3. </w:t>
      </w:r>
      <w:r w:rsidR="003D6B3D" w:rsidRPr="0017303B">
        <w:rPr>
          <w:rFonts w:cs="Calibri"/>
          <w:b/>
        </w:rPr>
        <w:t>Paslaugų teikėj</w:t>
      </w:r>
      <w:r w:rsidR="006B7972" w:rsidRPr="0017303B">
        <w:rPr>
          <w:rFonts w:cs="Calibri"/>
          <w:b/>
        </w:rPr>
        <w:t>as turi teisę</w:t>
      </w:r>
      <w:r w:rsidR="003D6B3D" w:rsidRPr="0017303B">
        <w:rPr>
          <w:rFonts w:cs="Calibri"/>
          <w:b/>
        </w:rPr>
        <w:t>:</w:t>
      </w:r>
    </w:p>
    <w:p w14:paraId="47056E58" w14:textId="76FA1A68" w:rsidR="006B5B14" w:rsidRPr="0017303B" w:rsidRDefault="006B5B14" w:rsidP="0012247D">
      <w:pPr>
        <w:spacing w:before="120" w:after="120"/>
        <w:jc w:val="both"/>
        <w:rPr>
          <w:rFonts w:cs="Calibri"/>
        </w:rPr>
      </w:pPr>
      <w:r w:rsidRPr="0017303B">
        <w:rPr>
          <w:rFonts w:cs="Calibri"/>
        </w:rPr>
        <w:t xml:space="preserve">2.3.1. teikti Klientui pasiūlymus dėl teikiamų Paslaugų, Kliento parengtų dokumentų, </w:t>
      </w:r>
      <w:r w:rsidR="00BB69EB" w:rsidRPr="0017303B">
        <w:rPr>
          <w:rFonts w:cs="Calibri"/>
        </w:rPr>
        <w:t>projektinių</w:t>
      </w:r>
      <w:r w:rsidRPr="0017303B">
        <w:rPr>
          <w:rFonts w:cs="Calibri"/>
        </w:rPr>
        <w:t xml:space="preserve"> sprendinių pakeitimo ir (ar) patikslinimo tiek, kiek jie, Paslaugų teikėjo nuomone, galėtų pasitarnauti optimalių ir naudingiausių </w:t>
      </w:r>
      <w:r w:rsidR="00636C18" w:rsidRPr="0017303B">
        <w:rPr>
          <w:rFonts w:cs="Calibri"/>
        </w:rPr>
        <w:t xml:space="preserve">darbų </w:t>
      </w:r>
      <w:r w:rsidRPr="0017303B">
        <w:rPr>
          <w:rFonts w:cs="Calibri"/>
        </w:rPr>
        <w:t>sąlygų sudarymui. Paslaugų teikėjas parengtus pakeitimus ir (ar) patikslinimus dėl atitinkamų sprendinių bei jų pagrįstumo įrodymus privalo pateikti raštu. Klientas, susipažinęs su Paslaugų teikėjo siūlomu pakeitimu ir (ar) patikslinimu, informuoja Paslaugų teikėją apie savo sprendimą pritarti ar nepritarti jam;</w:t>
      </w:r>
    </w:p>
    <w:p w14:paraId="3667068D" w14:textId="34104CFA" w:rsidR="006B5B14" w:rsidRPr="0017303B" w:rsidRDefault="006B5B14" w:rsidP="0012247D">
      <w:pPr>
        <w:spacing w:before="120" w:after="120"/>
        <w:jc w:val="both"/>
        <w:rPr>
          <w:rFonts w:cs="Calibri"/>
        </w:rPr>
      </w:pPr>
      <w:r w:rsidRPr="0017303B">
        <w:rPr>
          <w:rFonts w:cs="Calibri"/>
        </w:rPr>
        <w:t>2.</w:t>
      </w:r>
      <w:r w:rsidR="00E52E40" w:rsidRPr="0017303B">
        <w:rPr>
          <w:rFonts w:cs="Calibri"/>
        </w:rPr>
        <w:t>3</w:t>
      </w:r>
      <w:r w:rsidRPr="0017303B">
        <w:rPr>
          <w:rFonts w:cs="Calibri"/>
        </w:rPr>
        <w:t>.2. iš Kliento gauti apmokėjimą už kokybiškai ir laiku suteiktas Paslaugas šioje Sutartyje nustatytomis sąlygomis ir tvarka su sąlyga, kad jis tinkamai vykdo šią Sutartį ir Sutartis nėra nutraukiama;</w:t>
      </w:r>
    </w:p>
    <w:p w14:paraId="670487D9" w14:textId="1A2E9F17" w:rsidR="003D6B3D" w:rsidRPr="0017303B" w:rsidRDefault="004724AD" w:rsidP="0012247D">
      <w:pPr>
        <w:tabs>
          <w:tab w:val="left" w:pos="993"/>
        </w:tabs>
        <w:suppressAutoHyphens/>
        <w:autoSpaceDN w:val="0"/>
        <w:spacing w:before="120" w:after="120"/>
        <w:jc w:val="both"/>
        <w:textAlignment w:val="baseline"/>
        <w:rPr>
          <w:rFonts w:cs="Calibri"/>
        </w:rPr>
      </w:pPr>
      <w:r w:rsidRPr="0017303B">
        <w:rPr>
          <w:rFonts w:cs="Calibri"/>
          <w:b/>
        </w:rPr>
        <w:t>2.4.</w:t>
      </w:r>
      <w:r w:rsidR="0021647F" w:rsidRPr="0017303B">
        <w:rPr>
          <w:rFonts w:cs="Calibri"/>
          <w:b/>
        </w:rPr>
        <w:t xml:space="preserve"> </w:t>
      </w:r>
      <w:r w:rsidR="003D6B3D" w:rsidRPr="0017303B">
        <w:rPr>
          <w:rFonts w:cs="Calibri"/>
          <w:b/>
        </w:rPr>
        <w:t>Klient</w:t>
      </w:r>
      <w:r w:rsidR="00CE2F25" w:rsidRPr="0017303B">
        <w:rPr>
          <w:rFonts w:cs="Calibri"/>
          <w:b/>
        </w:rPr>
        <w:t>as turi teisę</w:t>
      </w:r>
      <w:r w:rsidR="003D6B3D" w:rsidRPr="0017303B">
        <w:rPr>
          <w:rFonts w:cs="Calibri"/>
          <w:b/>
        </w:rPr>
        <w:t>:</w:t>
      </w:r>
    </w:p>
    <w:p w14:paraId="3BD75132" w14:textId="0326F1B6" w:rsidR="00B82C76" w:rsidRPr="0017303B" w:rsidRDefault="00CE2F25" w:rsidP="0012247D">
      <w:pPr>
        <w:spacing w:before="120" w:after="120"/>
        <w:jc w:val="both"/>
        <w:rPr>
          <w:rFonts w:cs="Calibri"/>
        </w:rPr>
      </w:pPr>
      <w:r w:rsidRPr="0017303B">
        <w:rPr>
          <w:rFonts w:cs="Calibri"/>
        </w:rPr>
        <w:lastRenderedPageBreak/>
        <w:t xml:space="preserve">2.4.1. </w:t>
      </w:r>
      <w:r w:rsidR="00B82C76" w:rsidRPr="0017303B">
        <w:rPr>
          <w:rFonts w:cs="Calibri"/>
        </w:rPr>
        <w:t>nepriimti nekokybiškai suteiktų Paslaugų ir nemokėti už nekokybiškai suteiktas Paslaugas;</w:t>
      </w:r>
    </w:p>
    <w:p w14:paraId="4E52AEAD" w14:textId="291C9980" w:rsidR="00B82C76" w:rsidRPr="0017303B" w:rsidRDefault="00CE2F25" w:rsidP="0012247D">
      <w:pPr>
        <w:spacing w:before="120" w:after="120"/>
        <w:jc w:val="both"/>
        <w:rPr>
          <w:rFonts w:cs="Calibri"/>
        </w:rPr>
      </w:pPr>
      <w:r w:rsidRPr="0017303B">
        <w:rPr>
          <w:rFonts w:cs="Calibri"/>
        </w:rPr>
        <w:t xml:space="preserve">2.4.2. </w:t>
      </w:r>
      <w:r w:rsidR="00B82C76" w:rsidRPr="0017303B">
        <w:rPr>
          <w:rFonts w:cs="Calibri"/>
        </w:rPr>
        <w:t xml:space="preserve">ne vėliau kaip per 10 (dešimt) darbo dienų po projektinių pasiūlymų parengimo ir pateikimo tvirtinimui pateikti </w:t>
      </w:r>
      <w:r w:rsidR="009B3FD3" w:rsidRPr="0017303B">
        <w:rPr>
          <w:rFonts w:cs="Calibri"/>
        </w:rPr>
        <w:t xml:space="preserve">pastabas, </w:t>
      </w:r>
      <w:r w:rsidR="00B82C76" w:rsidRPr="0017303B">
        <w:rPr>
          <w:rFonts w:cs="Calibri"/>
        </w:rPr>
        <w:t xml:space="preserve">prašymus dalinai pakeisti ir (ar) patikslinti </w:t>
      </w:r>
      <w:r w:rsidR="002F03D3" w:rsidRPr="0017303B">
        <w:rPr>
          <w:rFonts w:cs="Calibri"/>
        </w:rPr>
        <w:t xml:space="preserve">rengiamus </w:t>
      </w:r>
      <w:r w:rsidR="00B82C76" w:rsidRPr="0017303B">
        <w:rPr>
          <w:rFonts w:cs="Calibri"/>
        </w:rPr>
        <w:t>sprendinius. P</w:t>
      </w:r>
      <w:r w:rsidR="00F507DB" w:rsidRPr="0017303B">
        <w:rPr>
          <w:rFonts w:cs="Calibri"/>
        </w:rPr>
        <w:t xml:space="preserve">aslaugų teikėjas </w:t>
      </w:r>
      <w:r w:rsidR="00B82C76" w:rsidRPr="0017303B">
        <w:rPr>
          <w:rFonts w:cs="Calibri"/>
        </w:rPr>
        <w:t xml:space="preserve">privalo vadovautis </w:t>
      </w:r>
      <w:r w:rsidR="00F507DB" w:rsidRPr="0017303B">
        <w:rPr>
          <w:rFonts w:cs="Calibri"/>
        </w:rPr>
        <w:t xml:space="preserve">Kliento </w:t>
      </w:r>
      <w:r w:rsidR="00B82C76" w:rsidRPr="0017303B">
        <w:rPr>
          <w:rFonts w:cs="Calibri"/>
        </w:rPr>
        <w:t>pateiktais prašymais dėl</w:t>
      </w:r>
      <w:r w:rsidR="00956934" w:rsidRPr="0017303B">
        <w:rPr>
          <w:rFonts w:cs="Calibri"/>
        </w:rPr>
        <w:t xml:space="preserve"> </w:t>
      </w:r>
      <w:r w:rsidR="00837CC2" w:rsidRPr="0017303B">
        <w:rPr>
          <w:rFonts w:cs="Calibri"/>
        </w:rPr>
        <w:t>Projekto</w:t>
      </w:r>
      <w:r w:rsidR="00956934" w:rsidRPr="0017303B">
        <w:rPr>
          <w:rFonts w:cs="Calibri"/>
        </w:rPr>
        <w:t xml:space="preserve"> </w:t>
      </w:r>
      <w:r w:rsidR="00B82C76" w:rsidRPr="0017303B">
        <w:rPr>
          <w:rFonts w:cs="Calibri"/>
        </w:rPr>
        <w:t xml:space="preserve">sprendinių pakeitimo bei patikslinimo ir be papildomo atlyginimo pakeisti, papildyti ar patikslinti iki tokių </w:t>
      </w:r>
      <w:r w:rsidR="00F507DB" w:rsidRPr="0017303B">
        <w:rPr>
          <w:rFonts w:cs="Calibri"/>
        </w:rPr>
        <w:t xml:space="preserve">Kliento </w:t>
      </w:r>
      <w:r w:rsidR="00B82C76" w:rsidRPr="0017303B">
        <w:rPr>
          <w:rFonts w:cs="Calibri"/>
        </w:rPr>
        <w:t xml:space="preserve">pakeitimų ar patikslinimų gavimo parengtas </w:t>
      </w:r>
      <w:r w:rsidR="00E0233D" w:rsidRPr="0017303B">
        <w:rPr>
          <w:rFonts w:cs="Calibri"/>
        </w:rPr>
        <w:t>TDP</w:t>
      </w:r>
      <w:r w:rsidR="00B82C76" w:rsidRPr="0017303B">
        <w:rPr>
          <w:rFonts w:cs="Calibri"/>
        </w:rPr>
        <w:t xml:space="preserve"> dalis. </w:t>
      </w:r>
      <w:r w:rsidR="009B3FD3" w:rsidRPr="0017303B">
        <w:rPr>
          <w:rFonts w:cs="Calibri"/>
        </w:rPr>
        <w:t>Tokiu</w:t>
      </w:r>
      <w:r w:rsidR="00B82C76" w:rsidRPr="0017303B">
        <w:rPr>
          <w:rFonts w:cs="Calibri"/>
        </w:rPr>
        <w:t xml:space="preserve"> atveju joks papildomas šios Sutarties ir (ar) Projektavimo užduoties pakeitimas tarp Šalių neturi būti sudaromas;</w:t>
      </w:r>
    </w:p>
    <w:p w14:paraId="5503EF93" w14:textId="5A4E227F" w:rsidR="00B82C76" w:rsidRPr="0017303B" w:rsidRDefault="00F507DB" w:rsidP="0012247D">
      <w:pPr>
        <w:spacing w:before="120" w:after="120"/>
        <w:jc w:val="both"/>
        <w:rPr>
          <w:rFonts w:cs="Calibri"/>
        </w:rPr>
      </w:pPr>
      <w:r w:rsidRPr="0017303B">
        <w:rPr>
          <w:rFonts w:cs="Calibri"/>
        </w:rPr>
        <w:t xml:space="preserve">2.4.3. </w:t>
      </w:r>
      <w:r w:rsidR="00B82C76" w:rsidRPr="0017303B">
        <w:rPr>
          <w:rFonts w:cs="Calibri"/>
        </w:rPr>
        <w:t>teikti P</w:t>
      </w:r>
      <w:r w:rsidRPr="0017303B">
        <w:rPr>
          <w:rFonts w:cs="Calibri"/>
        </w:rPr>
        <w:t>aslaugų teikėjui</w:t>
      </w:r>
      <w:r w:rsidR="0021647F" w:rsidRPr="0017303B">
        <w:rPr>
          <w:rFonts w:cs="Calibri"/>
        </w:rPr>
        <w:t xml:space="preserve"> </w:t>
      </w:r>
      <w:r w:rsidR="00B82C76" w:rsidRPr="0017303B">
        <w:rPr>
          <w:rFonts w:cs="Calibri"/>
        </w:rPr>
        <w:t>Projektavimo užduotyje nenumatytus, tačiau tinkamam</w:t>
      </w:r>
      <w:r w:rsidR="00956934" w:rsidRPr="0017303B">
        <w:rPr>
          <w:rFonts w:cs="Calibri"/>
        </w:rPr>
        <w:t xml:space="preserve"> </w:t>
      </w:r>
      <w:r w:rsidR="00837CC2" w:rsidRPr="0017303B">
        <w:rPr>
          <w:rFonts w:cs="Calibri"/>
        </w:rPr>
        <w:t>Projekto</w:t>
      </w:r>
      <w:r w:rsidR="00956934" w:rsidRPr="0017303B">
        <w:rPr>
          <w:rFonts w:cs="Calibri"/>
        </w:rPr>
        <w:t xml:space="preserve"> </w:t>
      </w:r>
      <w:r w:rsidR="00B82C76" w:rsidRPr="0017303B">
        <w:rPr>
          <w:rFonts w:cs="Calibri"/>
        </w:rPr>
        <w:t>parengimui reikalingus naujus nurodymus dėl</w:t>
      </w:r>
      <w:r w:rsidR="00956934" w:rsidRPr="0017303B">
        <w:rPr>
          <w:rFonts w:cs="Calibri"/>
        </w:rPr>
        <w:t xml:space="preserve"> </w:t>
      </w:r>
      <w:r w:rsidR="00143E64" w:rsidRPr="0017303B">
        <w:rPr>
          <w:rFonts w:cs="Calibri"/>
        </w:rPr>
        <w:t>TDP</w:t>
      </w:r>
      <w:r w:rsidR="00956934" w:rsidRPr="0017303B">
        <w:rPr>
          <w:rFonts w:cs="Calibri"/>
        </w:rPr>
        <w:t xml:space="preserve"> </w:t>
      </w:r>
      <w:r w:rsidR="00B82C76" w:rsidRPr="0017303B">
        <w:rPr>
          <w:rFonts w:cs="Calibri"/>
        </w:rPr>
        <w:t>sprendinių</w:t>
      </w:r>
      <w:r w:rsidR="0001139C" w:rsidRPr="0017303B">
        <w:rPr>
          <w:rFonts w:cs="Calibri"/>
        </w:rPr>
        <w:t xml:space="preserve">. Klientas turi teisę rangos darbų vykdymo metu siūlyti </w:t>
      </w:r>
      <w:r w:rsidR="006672A8" w:rsidRPr="0017303B">
        <w:rPr>
          <w:rFonts w:cs="Calibri"/>
        </w:rPr>
        <w:t>TDP</w:t>
      </w:r>
      <w:r w:rsidR="0001139C" w:rsidRPr="0017303B">
        <w:rPr>
          <w:rFonts w:cs="Calibri"/>
        </w:rPr>
        <w:t xml:space="preserve"> </w:t>
      </w:r>
      <w:r w:rsidR="00293A7F" w:rsidRPr="0017303B">
        <w:rPr>
          <w:rFonts w:cs="Calibri"/>
        </w:rPr>
        <w:t xml:space="preserve">pakeitimus, nekeičiančius esminių projektinių sprendinių. Paslaugų teikėjas turi imtis veiksmų įgyvendinti tokius </w:t>
      </w:r>
      <w:r w:rsidR="001F15BB" w:rsidRPr="0017303B">
        <w:rPr>
          <w:rFonts w:cs="Calibri"/>
        </w:rPr>
        <w:t xml:space="preserve">neesminius </w:t>
      </w:r>
      <w:r w:rsidR="00293A7F" w:rsidRPr="0017303B">
        <w:rPr>
          <w:rFonts w:cs="Calibri"/>
        </w:rPr>
        <w:t xml:space="preserve">pakeitimus be papildomo apmokėjimo. </w:t>
      </w:r>
    </w:p>
    <w:p w14:paraId="130AB43F" w14:textId="10CD65BA" w:rsidR="00B82C76" w:rsidRPr="0017303B" w:rsidRDefault="00F507DB" w:rsidP="0012247D">
      <w:pPr>
        <w:spacing w:before="120" w:after="120"/>
        <w:jc w:val="both"/>
        <w:rPr>
          <w:rFonts w:cs="Calibri"/>
        </w:rPr>
      </w:pPr>
      <w:r w:rsidRPr="0017303B">
        <w:rPr>
          <w:rFonts w:cs="Calibri"/>
        </w:rPr>
        <w:t>2.4.</w:t>
      </w:r>
      <w:r w:rsidR="00E52E40" w:rsidRPr="0017303B">
        <w:rPr>
          <w:rFonts w:cs="Calibri"/>
        </w:rPr>
        <w:t>4</w:t>
      </w:r>
      <w:r w:rsidRPr="0017303B">
        <w:rPr>
          <w:rFonts w:cs="Calibri"/>
        </w:rPr>
        <w:t xml:space="preserve">. </w:t>
      </w:r>
      <w:r w:rsidR="00B82C76" w:rsidRPr="0017303B">
        <w:rPr>
          <w:rFonts w:cs="Calibri"/>
        </w:rPr>
        <w:t>savo nuožiūra vykdyti Sutarties vykdymo kontrolę ir priežiūrą ir, nustatęs Sutarties vykdymo pažeidimus, teikti P</w:t>
      </w:r>
      <w:r w:rsidRPr="0017303B">
        <w:rPr>
          <w:rFonts w:cs="Calibri"/>
        </w:rPr>
        <w:t xml:space="preserve">aslaugų teikėjui </w:t>
      </w:r>
      <w:r w:rsidR="00B82C76" w:rsidRPr="0017303B">
        <w:rPr>
          <w:rFonts w:cs="Calibri"/>
        </w:rPr>
        <w:t xml:space="preserve">privalomus įvykdyti nurodymus ir (arba) atsisakyti priimti nekokybiškai suteiktas Paslaugas. </w:t>
      </w:r>
      <w:r w:rsidRPr="0017303B">
        <w:rPr>
          <w:rFonts w:cs="Calibri"/>
        </w:rPr>
        <w:t xml:space="preserve">Klientas </w:t>
      </w:r>
      <w:r w:rsidR="00B82C76" w:rsidRPr="0017303B">
        <w:rPr>
          <w:rFonts w:cs="Calibri"/>
        </w:rPr>
        <w:t>turi teisę nurodyti protingą terminą P</w:t>
      </w:r>
      <w:r w:rsidR="006F1880" w:rsidRPr="0017303B">
        <w:rPr>
          <w:rFonts w:cs="Calibri"/>
        </w:rPr>
        <w:t xml:space="preserve">aslaugų teikėjui </w:t>
      </w:r>
      <w:r w:rsidR="00B82C76" w:rsidRPr="0017303B">
        <w:rPr>
          <w:rFonts w:cs="Calibri"/>
        </w:rPr>
        <w:t>Paslaugų trūkumams pašalinti;</w:t>
      </w:r>
    </w:p>
    <w:p w14:paraId="1CB18033" w14:textId="6874F79C" w:rsidR="00B82C76" w:rsidRPr="0017303B" w:rsidRDefault="006F1880" w:rsidP="0012247D">
      <w:pPr>
        <w:spacing w:before="120" w:after="120"/>
        <w:jc w:val="both"/>
        <w:rPr>
          <w:rFonts w:cs="Calibri"/>
        </w:rPr>
      </w:pPr>
      <w:r w:rsidRPr="0017303B">
        <w:rPr>
          <w:rFonts w:cs="Calibri"/>
        </w:rPr>
        <w:t>2.4.</w:t>
      </w:r>
      <w:r w:rsidR="00E52E40" w:rsidRPr="0017303B">
        <w:rPr>
          <w:rFonts w:cs="Calibri"/>
        </w:rPr>
        <w:t>5</w:t>
      </w:r>
      <w:r w:rsidRPr="0017303B">
        <w:rPr>
          <w:rFonts w:cs="Calibri"/>
        </w:rPr>
        <w:t xml:space="preserve">. </w:t>
      </w:r>
      <w:r w:rsidR="00B82C76" w:rsidRPr="0017303B">
        <w:rPr>
          <w:rFonts w:cs="Calibri"/>
        </w:rPr>
        <w:t>tuo atveju, jei P</w:t>
      </w:r>
      <w:r w:rsidRPr="0017303B">
        <w:rPr>
          <w:rFonts w:cs="Calibri"/>
        </w:rPr>
        <w:t xml:space="preserve">aslaugų teikėjas </w:t>
      </w:r>
      <w:r w:rsidR="00B82C76" w:rsidRPr="0017303B">
        <w:rPr>
          <w:rFonts w:cs="Calibri"/>
        </w:rPr>
        <w:t xml:space="preserve">per </w:t>
      </w:r>
      <w:r w:rsidRPr="0017303B">
        <w:rPr>
          <w:rFonts w:cs="Calibri"/>
        </w:rPr>
        <w:t xml:space="preserve">Kliento </w:t>
      </w:r>
      <w:r w:rsidR="00B82C76" w:rsidRPr="0017303B">
        <w:rPr>
          <w:rFonts w:cs="Calibri"/>
        </w:rPr>
        <w:t>nurodytą protingą terminą nepašalina Paslaugų trūkumų arba nepradeda teikti Projekt</w:t>
      </w:r>
      <w:r w:rsidR="006672A8" w:rsidRPr="0017303B">
        <w:rPr>
          <w:rFonts w:cs="Calibri"/>
        </w:rPr>
        <w:t>o</w:t>
      </w:r>
      <w:r w:rsidR="00B82C76" w:rsidRPr="0017303B">
        <w:rPr>
          <w:rFonts w:cs="Calibri"/>
        </w:rPr>
        <w:t xml:space="preserve"> vykdymo priežiūros paslaugų, pasitelkti trečiuosius asmenis trūkumų pašalinimui / Projekt</w:t>
      </w:r>
      <w:r w:rsidR="00026F06" w:rsidRPr="0017303B">
        <w:rPr>
          <w:rFonts w:cs="Calibri"/>
        </w:rPr>
        <w:t>o</w:t>
      </w:r>
      <w:r w:rsidR="00B82C76" w:rsidRPr="0017303B">
        <w:rPr>
          <w:rFonts w:cs="Calibri"/>
        </w:rPr>
        <w:t xml:space="preserve"> vykdymo priežiūros paslaugų teikimui;</w:t>
      </w:r>
    </w:p>
    <w:p w14:paraId="410BA66E" w14:textId="71566750" w:rsidR="003D6B3D" w:rsidRPr="0017303B" w:rsidRDefault="003D6B3D" w:rsidP="0012247D">
      <w:pPr>
        <w:tabs>
          <w:tab w:val="left" w:pos="993"/>
        </w:tabs>
        <w:suppressAutoHyphens/>
        <w:autoSpaceDN w:val="0"/>
        <w:spacing w:before="120" w:after="120"/>
        <w:jc w:val="both"/>
        <w:textAlignment w:val="baseline"/>
        <w:rPr>
          <w:rFonts w:cs="Calibri"/>
          <w:b/>
        </w:rPr>
      </w:pPr>
      <w:r w:rsidRPr="0017303B">
        <w:rPr>
          <w:rFonts w:cs="Calibri"/>
          <w:b/>
        </w:rPr>
        <w:t>2.5. Šalys įsipareigoja:</w:t>
      </w:r>
    </w:p>
    <w:p w14:paraId="390DF7A5" w14:textId="1EE6412A" w:rsidR="00E42CD6" w:rsidRPr="0017303B" w:rsidRDefault="003D6B3D" w:rsidP="0012247D">
      <w:pPr>
        <w:tabs>
          <w:tab w:val="left" w:pos="709"/>
          <w:tab w:val="left" w:pos="851"/>
          <w:tab w:val="left" w:pos="1134"/>
        </w:tabs>
        <w:spacing w:before="120" w:after="120"/>
        <w:jc w:val="both"/>
        <w:rPr>
          <w:rFonts w:cs="Calibri"/>
        </w:rPr>
      </w:pPr>
      <w:r w:rsidRPr="0017303B">
        <w:rPr>
          <w:rFonts w:cs="Calibri"/>
        </w:rPr>
        <w:t xml:space="preserve">2.5.1. </w:t>
      </w:r>
      <w:r w:rsidR="00E42CD6" w:rsidRPr="0017303B">
        <w:rPr>
          <w:rFonts w:cs="Calibri"/>
        </w:rPr>
        <w:t>kooperuotis ir glaudžiai bendradarbiauti vykdant savo sutartinius įsipareigojimus;</w:t>
      </w:r>
    </w:p>
    <w:p w14:paraId="76FCA8F8" w14:textId="26F341C0" w:rsidR="003D6B3D" w:rsidRPr="0017303B" w:rsidRDefault="00E42CD6" w:rsidP="0012247D">
      <w:pPr>
        <w:tabs>
          <w:tab w:val="left" w:pos="709"/>
          <w:tab w:val="left" w:pos="851"/>
          <w:tab w:val="left" w:pos="1134"/>
        </w:tabs>
        <w:spacing w:before="120" w:after="120"/>
        <w:jc w:val="both"/>
        <w:rPr>
          <w:rFonts w:cs="Calibri"/>
        </w:rPr>
      </w:pPr>
      <w:r w:rsidRPr="0017303B">
        <w:rPr>
          <w:rFonts w:cs="Calibri"/>
        </w:rPr>
        <w:t xml:space="preserve">2.5.2. </w:t>
      </w:r>
      <w:r w:rsidR="003D6B3D" w:rsidRPr="0017303B">
        <w:rPr>
          <w:rFonts w:cs="Calibri"/>
        </w:rPr>
        <w:t>vykdydamos šią Sutartį vadovautis Lietuvos Respublikos viešųjų pirkimų įstatymu ir kitais teisės aktais, reglamentuojančiais viešuosius pirkimus, Civiliniu kodeksu, pirkimo sąlygomis bei Paslaugų teikėjo pateiktu pasiūlymu;</w:t>
      </w:r>
    </w:p>
    <w:p w14:paraId="55EB1838" w14:textId="03C57EBF" w:rsidR="003D6B3D" w:rsidRPr="0017303B" w:rsidRDefault="003D6B3D" w:rsidP="0012247D">
      <w:pPr>
        <w:tabs>
          <w:tab w:val="left" w:pos="709"/>
          <w:tab w:val="left" w:pos="851"/>
          <w:tab w:val="left" w:pos="1134"/>
        </w:tabs>
        <w:spacing w:before="120" w:after="120"/>
        <w:jc w:val="both"/>
        <w:rPr>
          <w:rFonts w:cs="Calibri"/>
        </w:rPr>
      </w:pPr>
      <w:r w:rsidRPr="0017303B">
        <w:rPr>
          <w:rFonts w:cs="Calibri"/>
        </w:rPr>
        <w:t>2.5.</w:t>
      </w:r>
      <w:r w:rsidR="00E42CD6" w:rsidRPr="0017303B">
        <w:rPr>
          <w:rFonts w:cs="Calibri"/>
        </w:rPr>
        <w:t>3</w:t>
      </w:r>
      <w:r w:rsidRPr="0017303B">
        <w:rPr>
          <w:rFonts w:cs="Calibri"/>
        </w:rPr>
        <w:t>. tarpusavio santykiuose laikytis konfidencialumo: neatskleisti raštu, žodžiu ar kitokiu pavidalu tretiesiems asmenims jokios komercinės, dalykinės, finansinės informacijos, su kuria buvo supažindintos bendradarbiaudamos Sutarties pagrindu, išskyrus teisės aktų nustatytus atvejus.</w:t>
      </w:r>
    </w:p>
    <w:p w14:paraId="370D0C5D" w14:textId="77777777" w:rsidR="003D6B3D" w:rsidRPr="0017303B" w:rsidRDefault="003D6B3D" w:rsidP="009363CD">
      <w:pPr>
        <w:tabs>
          <w:tab w:val="left" w:pos="709"/>
          <w:tab w:val="left" w:pos="851"/>
          <w:tab w:val="left" w:pos="1134"/>
        </w:tabs>
        <w:ind w:firstLine="709"/>
        <w:jc w:val="both"/>
        <w:rPr>
          <w:rFonts w:cs="Calibri"/>
        </w:rPr>
      </w:pPr>
    </w:p>
    <w:p w14:paraId="0AA01478" w14:textId="29618486" w:rsidR="003D6B3D" w:rsidRPr="0017303B" w:rsidRDefault="003D6B3D">
      <w:pPr>
        <w:pStyle w:val="Sraopastraipa"/>
        <w:numPr>
          <w:ilvl w:val="0"/>
          <w:numId w:val="2"/>
        </w:numPr>
        <w:tabs>
          <w:tab w:val="left" w:pos="709"/>
          <w:tab w:val="left" w:pos="851"/>
          <w:tab w:val="left" w:pos="1134"/>
        </w:tabs>
        <w:ind w:left="0"/>
        <w:jc w:val="center"/>
        <w:rPr>
          <w:rFonts w:cs="Calibri"/>
          <w:b/>
        </w:rPr>
      </w:pPr>
      <w:r w:rsidRPr="0017303B">
        <w:rPr>
          <w:rFonts w:cs="Calibri"/>
          <w:b/>
        </w:rPr>
        <w:t>SUTARTIES KAINA IR ATSISKAITYMO TVARKA</w:t>
      </w:r>
    </w:p>
    <w:p w14:paraId="653E7D80" w14:textId="20E52011" w:rsidR="008841BF" w:rsidRPr="0017303B" w:rsidRDefault="008841BF" w:rsidP="00575DA1">
      <w:pPr>
        <w:pStyle w:val="Sraopastraipa"/>
        <w:tabs>
          <w:tab w:val="left" w:pos="709"/>
          <w:tab w:val="left" w:pos="851"/>
          <w:tab w:val="left" w:pos="1134"/>
        </w:tabs>
        <w:spacing w:after="120"/>
        <w:ind w:left="0"/>
        <w:contextualSpacing w:val="0"/>
        <w:rPr>
          <w:rFonts w:cs="Calibri"/>
          <w:b/>
        </w:rPr>
      </w:pPr>
    </w:p>
    <w:p w14:paraId="12797E6C" w14:textId="024ACBA9" w:rsidR="00503176" w:rsidRPr="0017303B" w:rsidRDefault="00171DF9" w:rsidP="009363CD">
      <w:pPr>
        <w:widowControl w:val="0"/>
        <w:tabs>
          <w:tab w:val="left" w:pos="0"/>
          <w:tab w:val="left" w:pos="709"/>
          <w:tab w:val="left" w:pos="1276"/>
        </w:tabs>
        <w:suppressAutoHyphens/>
        <w:autoSpaceDN w:val="0"/>
        <w:contextualSpacing/>
        <w:jc w:val="both"/>
        <w:textAlignment w:val="baseline"/>
        <w:rPr>
          <w:rFonts w:cs="Calibri"/>
        </w:rPr>
      </w:pPr>
      <w:r w:rsidRPr="0017303B">
        <w:rPr>
          <w:rFonts w:cs="Calibri"/>
        </w:rPr>
        <w:t xml:space="preserve">3.1. </w:t>
      </w:r>
      <w:r w:rsidR="0054221E" w:rsidRPr="0017303B">
        <w:rPr>
          <w:rFonts w:cs="Calibri"/>
        </w:rPr>
        <w:t xml:space="preserve">Pradinė </w:t>
      </w:r>
      <w:r w:rsidR="00503176" w:rsidRPr="0017303B">
        <w:rPr>
          <w:rFonts w:cs="Calibri"/>
        </w:rPr>
        <w:t xml:space="preserve">Sutarties </w:t>
      </w:r>
      <w:r w:rsidR="000F5695" w:rsidRPr="0017303B">
        <w:rPr>
          <w:rFonts w:cs="Calibri"/>
        </w:rPr>
        <w:t>vertė</w:t>
      </w:r>
      <w:r w:rsidR="00503176" w:rsidRPr="0017303B">
        <w:rPr>
          <w:rFonts w:cs="Calibri"/>
        </w:rPr>
        <w:t xml:space="preserve"> be PVM yra </w:t>
      </w:r>
      <w:r w:rsidR="004A5178" w:rsidRPr="0017303B">
        <w:rPr>
          <w:rFonts w:cs="Calibri"/>
          <w:b/>
          <w:bCs/>
        </w:rPr>
        <w:t>_____</w:t>
      </w:r>
      <w:r w:rsidR="00503176" w:rsidRPr="0017303B">
        <w:rPr>
          <w:rFonts w:cs="Calibri"/>
          <w:b/>
          <w:bCs/>
        </w:rPr>
        <w:t xml:space="preserve"> Eur</w:t>
      </w:r>
      <w:r w:rsidR="00503176" w:rsidRPr="0017303B">
        <w:rPr>
          <w:rFonts w:cs="Calibri"/>
        </w:rPr>
        <w:t xml:space="preserve"> (</w:t>
      </w:r>
      <w:r w:rsidR="004A5178" w:rsidRPr="0017303B">
        <w:rPr>
          <w:rFonts w:cs="Calibri"/>
        </w:rPr>
        <w:t>____</w:t>
      </w:r>
      <w:r w:rsidR="00503176" w:rsidRPr="0017303B">
        <w:rPr>
          <w:rFonts w:cs="Calibri"/>
        </w:rPr>
        <w:t xml:space="preserve"> eurų ir 00 ct); </w:t>
      </w:r>
    </w:p>
    <w:p w14:paraId="59F3AD21" w14:textId="52A002E2" w:rsidR="00503176" w:rsidRPr="0017303B" w:rsidRDefault="00503176" w:rsidP="00113F13">
      <w:pPr>
        <w:widowControl w:val="0"/>
        <w:tabs>
          <w:tab w:val="left" w:pos="0"/>
          <w:tab w:val="left" w:pos="709"/>
          <w:tab w:val="left" w:pos="1276"/>
        </w:tabs>
        <w:suppressAutoHyphens/>
        <w:autoSpaceDN w:val="0"/>
        <w:contextualSpacing/>
        <w:textAlignment w:val="baseline"/>
        <w:rPr>
          <w:rFonts w:cs="Calibri"/>
        </w:rPr>
      </w:pPr>
      <w:r w:rsidRPr="0017303B">
        <w:rPr>
          <w:rFonts w:cs="Calibri"/>
        </w:rPr>
        <w:t xml:space="preserve">PVM 21 proc. yra </w:t>
      </w:r>
      <w:r w:rsidR="004A5178" w:rsidRPr="0017303B">
        <w:rPr>
          <w:rFonts w:cs="Calibri"/>
        </w:rPr>
        <w:t>___</w:t>
      </w:r>
      <w:r w:rsidRPr="0017303B">
        <w:rPr>
          <w:rFonts w:cs="Calibri"/>
        </w:rPr>
        <w:t xml:space="preserve"> Eur (</w:t>
      </w:r>
      <w:r w:rsidR="004A5178" w:rsidRPr="0017303B">
        <w:rPr>
          <w:rFonts w:cs="Calibri"/>
        </w:rPr>
        <w:t>___</w:t>
      </w:r>
      <w:r w:rsidRPr="0017303B">
        <w:rPr>
          <w:rFonts w:cs="Calibri"/>
        </w:rPr>
        <w:t xml:space="preserve"> eurų ir 00 ct);</w:t>
      </w:r>
    </w:p>
    <w:p w14:paraId="7445B828" w14:textId="5D85EFC9" w:rsidR="00503176" w:rsidRPr="0017303B" w:rsidRDefault="00503176" w:rsidP="00113F13">
      <w:pPr>
        <w:widowControl w:val="0"/>
        <w:tabs>
          <w:tab w:val="left" w:pos="0"/>
          <w:tab w:val="left" w:pos="709"/>
          <w:tab w:val="left" w:pos="1276"/>
        </w:tabs>
        <w:suppressAutoHyphens/>
        <w:autoSpaceDN w:val="0"/>
        <w:contextualSpacing/>
        <w:textAlignment w:val="baseline"/>
        <w:rPr>
          <w:rFonts w:cs="Calibri"/>
        </w:rPr>
      </w:pPr>
      <w:r w:rsidRPr="0017303B">
        <w:rPr>
          <w:rFonts w:cs="Calibri"/>
        </w:rPr>
        <w:t xml:space="preserve">Sutarties kaina su PVM yra </w:t>
      </w:r>
      <w:r w:rsidR="004A5178" w:rsidRPr="0017303B">
        <w:rPr>
          <w:rFonts w:cs="Calibri"/>
          <w:b/>
          <w:bCs/>
        </w:rPr>
        <w:t>____</w:t>
      </w:r>
      <w:r w:rsidR="00322105" w:rsidRPr="0017303B">
        <w:rPr>
          <w:rFonts w:cs="Calibri"/>
          <w:b/>
          <w:bCs/>
        </w:rPr>
        <w:t xml:space="preserve"> </w:t>
      </w:r>
      <w:r w:rsidRPr="0017303B">
        <w:rPr>
          <w:rFonts w:cs="Calibri"/>
          <w:b/>
          <w:bCs/>
        </w:rPr>
        <w:t>Eur</w:t>
      </w:r>
      <w:r w:rsidRPr="0017303B">
        <w:rPr>
          <w:rFonts w:cs="Calibri"/>
        </w:rPr>
        <w:t xml:space="preserve"> (</w:t>
      </w:r>
      <w:r w:rsidR="004A5178" w:rsidRPr="0017303B">
        <w:rPr>
          <w:rFonts w:cs="Calibri"/>
        </w:rPr>
        <w:t>___</w:t>
      </w:r>
      <w:r w:rsidRPr="0017303B">
        <w:rPr>
          <w:rFonts w:cs="Calibri"/>
        </w:rPr>
        <w:t xml:space="preserve"> eurų ir 00 ct). </w:t>
      </w:r>
    </w:p>
    <w:p w14:paraId="33AB989D" w14:textId="69E41BBE" w:rsidR="00224E91" w:rsidRPr="0017303B" w:rsidRDefault="00503176" w:rsidP="006A7446">
      <w:pPr>
        <w:tabs>
          <w:tab w:val="left" w:pos="709"/>
        </w:tabs>
        <w:suppressAutoHyphens/>
        <w:autoSpaceDN w:val="0"/>
        <w:spacing w:before="120" w:after="120"/>
        <w:jc w:val="both"/>
        <w:textAlignment w:val="baseline"/>
        <w:rPr>
          <w:rFonts w:cs="Calibri"/>
          <w:iCs/>
          <w:color w:val="000000" w:themeColor="text1"/>
        </w:rPr>
      </w:pPr>
      <w:r w:rsidRPr="0017303B">
        <w:rPr>
          <w:rFonts w:cs="Calibri"/>
        </w:rPr>
        <w:t xml:space="preserve">3.2. </w:t>
      </w:r>
      <w:r w:rsidR="00322105" w:rsidRPr="0017303B">
        <w:rPr>
          <w:rFonts w:cs="Calibri"/>
        </w:rPr>
        <w:t>Sutarčiai taikoma fiksuoto</w:t>
      </w:r>
      <w:r w:rsidR="004A5178" w:rsidRPr="0017303B">
        <w:rPr>
          <w:rFonts w:cs="Calibri"/>
        </w:rPr>
        <w:t>s</w:t>
      </w:r>
      <w:r w:rsidR="00322105" w:rsidRPr="0017303B">
        <w:rPr>
          <w:rFonts w:cs="Calibri"/>
        </w:rPr>
        <w:t xml:space="preserve"> </w:t>
      </w:r>
      <w:r w:rsidR="004A5178" w:rsidRPr="0017303B">
        <w:rPr>
          <w:rFonts w:cs="Calibri"/>
        </w:rPr>
        <w:t xml:space="preserve">kainos </w:t>
      </w:r>
      <w:r w:rsidR="00322105" w:rsidRPr="0017303B">
        <w:rPr>
          <w:rFonts w:cs="Calibri"/>
        </w:rPr>
        <w:t>kainodara</w:t>
      </w:r>
      <w:r w:rsidR="004F4334" w:rsidRPr="0017303B">
        <w:rPr>
          <w:rFonts w:cs="Calibri"/>
        </w:rPr>
        <w:t>.</w:t>
      </w:r>
      <w:r w:rsidR="00B81062" w:rsidRPr="0017303B">
        <w:rPr>
          <w:rFonts w:cs="Calibri"/>
        </w:rPr>
        <w:t xml:space="preserve"> </w:t>
      </w:r>
      <w:r w:rsidR="002E74CC" w:rsidRPr="0017303B">
        <w:rPr>
          <w:rFonts w:cs="Calibri"/>
        </w:rPr>
        <w:t>Į šią kainą įeina</w:t>
      </w:r>
      <w:r w:rsidR="00825D33" w:rsidRPr="0017303B">
        <w:rPr>
          <w:rFonts w:cs="Calibri"/>
        </w:rPr>
        <w:t xml:space="preserve"> </w:t>
      </w:r>
      <w:r w:rsidR="00E0233D" w:rsidRPr="0017303B">
        <w:rPr>
          <w:rFonts w:cs="Calibri"/>
        </w:rPr>
        <w:t>vis</w:t>
      </w:r>
      <w:r w:rsidR="002F3864" w:rsidRPr="0017303B">
        <w:rPr>
          <w:rFonts w:cs="Calibri"/>
        </w:rPr>
        <w:t xml:space="preserve">os paslaugos ir etapai </w:t>
      </w:r>
      <w:r w:rsidR="00B81062" w:rsidRPr="0017303B">
        <w:rPr>
          <w:rFonts w:cs="Calibri"/>
        </w:rPr>
        <w:t>nurodyt</w:t>
      </w:r>
      <w:r w:rsidR="002F3864" w:rsidRPr="0017303B">
        <w:rPr>
          <w:rFonts w:cs="Calibri"/>
        </w:rPr>
        <w:t>i</w:t>
      </w:r>
      <w:r w:rsidR="00B81062" w:rsidRPr="0017303B">
        <w:rPr>
          <w:rFonts w:cs="Calibri"/>
        </w:rPr>
        <w:t xml:space="preserve"> Sutarties 1 Priede </w:t>
      </w:r>
      <w:r w:rsidR="002F3864" w:rsidRPr="0017303B">
        <w:rPr>
          <w:rFonts w:cs="Calibri"/>
        </w:rPr>
        <w:t xml:space="preserve">„Projektavimo užduotis“ </w:t>
      </w:r>
      <w:r w:rsidR="00B81062" w:rsidRPr="0017303B">
        <w:rPr>
          <w:rFonts w:cs="Calibri"/>
        </w:rPr>
        <w:t>ir</w:t>
      </w:r>
      <w:r w:rsidR="002F3864" w:rsidRPr="0017303B">
        <w:rPr>
          <w:rFonts w:cs="Calibri"/>
        </w:rPr>
        <w:t xml:space="preserve"> Sutarties </w:t>
      </w:r>
      <w:r w:rsidR="00B81062" w:rsidRPr="0017303B">
        <w:rPr>
          <w:rFonts w:cs="Calibri"/>
        </w:rPr>
        <w:t xml:space="preserve">2 Priede </w:t>
      </w:r>
      <w:r w:rsidR="002F3864" w:rsidRPr="0017303B">
        <w:rPr>
          <w:rFonts w:cs="Calibri"/>
        </w:rPr>
        <w:t>„</w:t>
      </w:r>
      <w:r w:rsidR="00B81062" w:rsidRPr="0017303B">
        <w:rPr>
          <w:rFonts w:cs="Calibri"/>
        </w:rPr>
        <w:t>Pasiūlymas</w:t>
      </w:r>
      <w:r w:rsidR="002F3864" w:rsidRPr="0017303B">
        <w:rPr>
          <w:rFonts w:cs="Calibri"/>
        </w:rPr>
        <w:t>“</w:t>
      </w:r>
      <w:r w:rsidR="00B81062" w:rsidRPr="0017303B">
        <w:rPr>
          <w:rFonts w:cs="Calibri"/>
        </w:rPr>
        <w:t>.</w:t>
      </w:r>
      <w:r w:rsidR="00956934" w:rsidRPr="0017303B">
        <w:rPr>
          <w:rFonts w:cs="Calibri"/>
        </w:rPr>
        <w:t xml:space="preserve"> </w:t>
      </w:r>
      <w:r w:rsidR="00224E91" w:rsidRPr="0017303B">
        <w:rPr>
          <w:rFonts w:cs="Calibri"/>
          <w:iCs/>
        </w:rPr>
        <w:t>Pradinės Sutarties vertė apima visas tiesiogines ir netiesiogines išlaidas, susijusias su Paslaugų teikimu. Visą išlaidų, kurias reikia patirti Sutarties įvykdymui, padidėjimo ar sumažėjimo riziką</w:t>
      </w:r>
      <w:r w:rsidR="0021647F" w:rsidRPr="0017303B">
        <w:rPr>
          <w:rFonts w:cs="Calibri"/>
          <w:iCs/>
        </w:rPr>
        <w:t xml:space="preserve"> </w:t>
      </w:r>
      <w:r w:rsidR="00224E91" w:rsidRPr="0017303B">
        <w:rPr>
          <w:rFonts w:cs="Calibri"/>
          <w:iCs/>
        </w:rPr>
        <w:t>prisiima P</w:t>
      </w:r>
      <w:r w:rsidR="00CC25FC" w:rsidRPr="0017303B">
        <w:rPr>
          <w:rFonts w:cs="Calibri"/>
          <w:iCs/>
        </w:rPr>
        <w:t>aslaugų teikėjas</w:t>
      </w:r>
      <w:r w:rsidR="00224E91" w:rsidRPr="0017303B">
        <w:rPr>
          <w:rFonts w:cs="Calibri"/>
          <w:iCs/>
        </w:rPr>
        <w:t xml:space="preserve">, nepriklausomai nuo tokių pasikeitimų priežasčių, ir visas šias išlaidas dengia </w:t>
      </w:r>
      <w:r w:rsidR="00CC25FC" w:rsidRPr="0017303B">
        <w:rPr>
          <w:rFonts w:cs="Calibri"/>
          <w:iCs/>
        </w:rPr>
        <w:t xml:space="preserve">Paslaugų teikėjas </w:t>
      </w:r>
      <w:r w:rsidR="00224E91" w:rsidRPr="0017303B">
        <w:rPr>
          <w:rFonts w:cs="Calibri"/>
          <w:iCs/>
        </w:rPr>
        <w:t>savo sąskaita. Minėtos rizikos paskirstymo taip pat nekeičia ir tai, kad tos išlaidos atsirado dėl Sutarties vykdymo terminų pažeidimo, darbo užmokesčio ir kitų panašių išlaidų padidėjimo.</w:t>
      </w:r>
      <w:r w:rsidR="0021647F" w:rsidRPr="0017303B">
        <w:rPr>
          <w:rFonts w:cs="Calibri"/>
          <w:iCs/>
        </w:rPr>
        <w:t xml:space="preserve"> </w:t>
      </w:r>
    </w:p>
    <w:p w14:paraId="7264B2AD" w14:textId="06192ED8" w:rsidR="00CA0185" w:rsidRPr="0017303B" w:rsidRDefault="00322105" w:rsidP="0012247D">
      <w:pPr>
        <w:widowControl w:val="0"/>
        <w:tabs>
          <w:tab w:val="left" w:pos="0"/>
          <w:tab w:val="left" w:pos="284"/>
          <w:tab w:val="left" w:pos="426"/>
        </w:tabs>
        <w:suppressAutoHyphens/>
        <w:autoSpaceDN w:val="0"/>
        <w:spacing w:before="120" w:after="120"/>
        <w:jc w:val="both"/>
        <w:textAlignment w:val="baseline"/>
        <w:rPr>
          <w:rFonts w:cs="Calibri"/>
          <w:color w:val="000000" w:themeColor="text1"/>
        </w:rPr>
      </w:pPr>
      <w:r w:rsidRPr="0017303B">
        <w:rPr>
          <w:rFonts w:cs="Calibri"/>
        </w:rPr>
        <w:t xml:space="preserve">3.3. </w:t>
      </w:r>
      <w:r w:rsidR="00855690" w:rsidRPr="0017303B">
        <w:rPr>
          <w:rFonts w:cs="Calibri"/>
        </w:rPr>
        <w:t xml:space="preserve">Klientas </w:t>
      </w:r>
      <w:r w:rsidRPr="0017303B">
        <w:rPr>
          <w:rFonts w:cs="Calibri"/>
        </w:rPr>
        <w:t>sumoka Pa</w:t>
      </w:r>
      <w:r w:rsidR="00855690" w:rsidRPr="0017303B">
        <w:rPr>
          <w:rFonts w:cs="Calibri"/>
        </w:rPr>
        <w:t>slaugų teikėjui</w:t>
      </w:r>
      <w:r w:rsidR="00522ACF" w:rsidRPr="0017303B">
        <w:rPr>
          <w:rFonts w:cs="Calibri"/>
        </w:rPr>
        <w:t xml:space="preserve"> u</w:t>
      </w:r>
      <w:r w:rsidR="00F7788F" w:rsidRPr="0017303B">
        <w:rPr>
          <w:rFonts w:cs="Calibri"/>
          <w:color w:val="000000" w:themeColor="text1"/>
        </w:rPr>
        <w:t xml:space="preserve">ž tinkamai suteiktas Paslaugas </w:t>
      </w:r>
      <w:r w:rsidR="00B044DE" w:rsidRPr="0017303B">
        <w:rPr>
          <w:rFonts w:cs="Calibri"/>
          <w:color w:val="000000" w:themeColor="text1"/>
        </w:rPr>
        <w:t xml:space="preserve">pagal </w:t>
      </w:r>
      <w:r w:rsidR="006507CB" w:rsidRPr="0017303B">
        <w:rPr>
          <w:rFonts w:cs="Calibri"/>
          <w:color w:val="000000" w:themeColor="text1"/>
        </w:rPr>
        <w:t xml:space="preserve">5 </w:t>
      </w:r>
      <w:r w:rsidR="00304DA2" w:rsidRPr="0017303B">
        <w:rPr>
          <w:rFonts w:cs="Calibri"/>
          <w:color w:val="000000" w:themeColor="text1"/>
        </w:rPr>
        <w:t xml:space="preserve">(penkis) etapus </w:t>
      </w:r>
      <w:r w:rsidR="006507CB" w:rsidRPr="0017303B">
        <w:rPr>
          <w:rFonts w:cs="Calibri"/>
          <w:color w:val="000000" w:themeColor="text1"/>
        </w:rPr>
        <w:t xml:space="preserve">(žr. </w:t>
      </w:r>
      <w:r w:rsidR="00304DA2" w:rsidRPr="0017303B">
        <w:rPr>
          <w:rFonts w:cs="Calibri"/>
          <w:color w:val="000000" w:themeColor="text1"/>
        </w:rPr>
        <w:t>Sutarties 2 priedo „</w:t>
      </w:r>
      <w:r w:rsidR="006507CB" w:rsidRPr="0017303B">
        <w:rPr>
          <w:rFonts w:cs="Calibri"/>
          <w:color w:val="000000" w:themeColor="text1"/>
        </w:rPr>
        <w:t>Pasiūlymo</w:t>
      </w:r>
      <w:r w:rsidR="00304DA2" w:rsidRPr="0017303B">
        <w:rPr>
          <w:rFonts w:cs="Calibri"/>
          <w:color w:val="000000" w:themeColor="text1"/>
        </w:rPr>
        <w:t>“</w:t>
      </w:r>
      <w:r w:rsidR="006507CB" w:rsidRPr="0017303B">
        <w:rPr>
          <w:rFonts w:cs="Calibri"/>
          <w:color w:val="000000" w:themeColor="text1"/>
        </w:rPr>
        <w:t xml:space="preserve"> Lentelę Nr. 4)</w:t>
      </w:r>
      <w:r w:rsidR="00CA0185" w:rsidRPr="0017303B">
        <w:rPr>
          <w:rFonts w:cs="Calibri"/>
          <w:color w:val="000000" w:themeColor="text1"/>
        </w:rPr>
        <w:t>:</w:t>
      </w:r>
    </w:p>
    <w:p w14:paraId="1C9C0A6B" w14:textId="07D5476F" w:rsidR="009C10E2" w:rsidRPr="0017303B" w:rsidRDefault="00CA0185" w:rsidP="5210720A">
      <w:pPr>
        <w:widowControl w:val="0"/>
        <w:tabs>
          <w:tab w:val="left" w:pos="284"/>
          <w:tab w:val="left" w:pos="426"/>
        </w:tabs>
        <w:suppressAutoHyphens/>
        <w:autoSpaceDN w:val="0"/>
        <w:spacing w:before="120" w:after="120"/>
        <w:jc w:val="both"/>
        <w:textAlignment w:val="baseline"/>
        <w:rPr>
          <w:rFonts w:cs="Calibri"/>
          <w:color w:val="000000" w:themeColor="text1"/>
        </w:rPr>
      </w:pPr>
      <w:r w:rsidRPr="0017303B">
        <w:rPr>
          <w:rFonts w:cs="Calibri"/>
          <w:color w:val="000000" w:themeColor="text1"/>
        </w:rPr>
        <w:t xml:space="preserve">3.3.1. </w:t>
      </w:r>
      <w:r w:rsidR="006B3A60" w:rsidRPr="0017303B">
        <w:rPr>
          <w:rFonts w:cs="Calibri"/>
          <w:color w:val="000000" w:themeColor="text1"/>
        </w:rPr>
        <w:t>Suteikus Parengiamojo etapo paslaugas (</w:t>
      </w:r>
      <w:r w:rsidR="006B3A60" w:rsidRPr="0017303B">
        <w:rPr>
          <w:rFonts w:cs="Calibri"/>
        </w:rPr>
        <w:t xml:space="preserve">Lentelės </w:t>
      </w:r>
      <w:r w:rsidR="006507CB" w:rsidRPr="0017303B">
        <w:rPr>
          <w:rFonts w:cs="Calibri"/>
        </w:rPr>
        <w:t>1 eilutė</w:t>
      </w:r>
      <w:r w:rsidR="006B3A60" w:rsidRPr="0017303B">
        <w:rPr>
          <w:rFonts w:cs="Calibri"/>
        </w:rPr>
        <w:t xml:space="preserve">) </w:t>
      </w:r>
      <w:r w:rsidR="009C10E2" w:rsidRPr="0017303B">
        <w:rPr>
          <w:rFonts w:cs="Calibri"/>
          <w:color w:val="000000" w:themeColor="text1"/>
        </w:rPr>
        <w:t xml:space="preserve">Paslaugų teikėjui </w:t>
      </w:r>
      <w:r w:rsidR="006B3A60" w:rsidRPr="0017303B">
        <w:rPr>
          <w:rFonts w:cs="Calibri"/>
          <w:color w:val="000000" w:themeColor="text1"/>
        </w:rPr>
        <w:t xml:space="preserve">sumokama </w:t>
      </w:r>
      <w:r w:rsidR="2B732BF7" w:rsidRPr="2A7277A5">
        <w:rPr>
          <w:rFonts w:cs="Calibri"/>
          <w:color w:val="000000" w:themeColor="text1"/>
        </w:rPr>
        <w:t>1</w:t>
      </w:r>
      <w:r w:rsidR="009C10E2" w:rsidRPr="2A7277A5">
        <w:rPr>
          <w:rFonts w:cs="Calibri"/>
          <w:color w:val="000000" w:themeColor="text1"/>
        </w:rPr>
        <w:t>0</w:t>
      </w:r>
      <w:r w:rsidR="009C10E2" w:rsidRPr="0017303B">
        <w:rPr>
          <w:rFonts w:cs="Calibri"/>
          <w:color w:val="000000" w:themeColor="text1"/>
        </w:rPr>
        <w:t xml:space="preserve"> (dvidešimt) proc. Sutarties kainos</w:t>
      </w:r>
      <w:r w:rsidR="006507CB" w:rsidRPr="0017303B">
        <w:rPr>
          <w:rFonts w:cs="Calibri"/>
          <w:color w:val="000000" w:themeColor="text1"/>
        </w:rPr>
        <w:t>;</w:t>
      </w:r>
      <w:r w:rsidR="009C10E2" w:rsidRPr="0017303B">
        <w:rPr>
          <w:rFonts w:cs="Calibri"/>
          <w:color w:val="000000" w:themeColor="text1"/>
        </w:rPr>
        <w:t xml:space="preserve"> </w:t>
      </w:r>
    </w:p>
    <w:p w14:paraId="59318C3F" w14:textId="0E2C89D8" w:rsidR="006B3A60" w:rsidRPr="0017303B" w:rsidRDefault="009C10E2" w:rsidP="0012247D">
      <w:pPr>
        <w:widowControl w:val="0"/>
        <w:tabs>
          <w:tab w:val="left" w:pos="0"/>
          <w:tab w:val="left" w:pos="284"/>
          <w:tab w:val="left" w:pos="426"/>
        </w:tabs>
        <w:suppressAutoHyphens/>
        <w:autoSpaceDN w:val="0"/>
        <w:spacing w:before="120" w:after="120"/>
        <w:jc w:val="both"/>
        <w:textAlignment w:val="baseline"/>
        <w:rPr>
          <w:rFonts w:cs="Calibri"/>
        </w:rPr>
      </w:pPr>
      <w:r w:rsidRPr="0017303B">
        <w:rPr>
          <w:rFonts w:cs="Calibri"/>
        </w:rPr>
        <w:t xml:space="preserve">3.3.2. </w:t>
      </w:r>
      <w:r w:rsidR="006507CB" w:rsidRPr="0017303B">
        <w:rPr>
          <w:rFonts w:cs="Calibri"/>
        </w:rPr>
        <w:t xml:space="preserve">Parengus Projektinius pasiūlymus </w:t>
      </w:r>
      <w:r w:rsidR="006507CB" w:rsidRPr="0017303B">
        <w:rPr>
          <w:rFonts w:cs="Calibri"/>
          <w:color w:val="000000" w:themeColor="text1"/>
        </w:rPr>
        <w:t>(</w:t>
      </w:r>
      <w:r w:rsidR="006507CB" w:rsidRPr="0017303B">
        <w:rPr>
          <w:rFonts w:cs="Calibri"/>
        </w:rPr>
        <w:t>Lentelės 2 eilutė) Paslaugų te</w:t>
      </w:r>
      <w:r w:rsidR="008A4FD8" w:rsidRPr="0017303B">
        <w:rPr>
          <w:rFonts w:cs="Calibri"/>
        </w:rPr>
        <w:t>i</w:t>
      </w:r>
      <w:r w:rsidR="006507CB" w:rsidRPr="0017303B">
        <w:rPr>
          <w:rFonts w:cs="Calibri"/>
        </w:rPr>
        <w:t>kėjui sumokama 20 (dvidešimt) proc. Sutarties kainos;</w:t>
      </w:r>
    </w:p>
    <w:p w14:paraId="4B9EBE48" w14:textId="01581992" w:rsidR="009C10E2" w:rsidRPr="0017303B" w:rsidRDefault="006B3A60" w:rsidP="0012247D">
      <w:pPr>
        <w:widowControl w:val="0"/>
        <w:tabs>
          <w:tab w:val="left" w:pos="0"/>
          <w:tab w:val="left" w:pos="284"/>
          <w:tab w:val="left" w:pos="426"/>
        </w:tabs>
        <w:suppressAutoHyphens/>
        <w:autoSpaceDN w:val="0"/>
        <w:spacing w:before="120" w:after="120"/>
        <w:jc w:val="both"/>
        <w:textAlignment w:val="baseline"/>
        <w:rPr>
          <w:rFonts w:cs="Calibri"/>
        </w:rPr>
      </w:pPr>
      <w:r w:rsidRPr="0017303B">
        <w:rPr>
          <w:rFonts w:cs="Calibri"/>
        </w:rPr>
        <w:t xml:space="preserve">3.3.3. </w:t>
      </w:r>
      <w:r w:rsidR="005370DC" w:rsidRPr="0017303B">
        <w:rPr>
          <w:rFonts w:cs="Calibri"/>
        </w:rPr>
        <w:t>Gavus Statybos ir</w:t>
      </w:r>
      <w:r w:rsidR="006507CB" w:rsidRPr="0017303B">
        <w:rPr>
          <w:rFonts w:cs="Calibri"/>
        </w:rPr>
        <w:t>/ar</w:t>
      </w:r>
      <w:r w:rsidR="005370DC" w:rsidRPr="0017303B">
        <w:rPr>
          <w:rFonts w:cs="Calibri"/>
        </w:rPr>
        <w:t xml:space="preserve"> tvarkybos leidimus </w:t>
      </w:r>
      <w:r w:rsidR="006507CB" w:rsidRPr="0017303B">
        <w:rPr>
          <w:rFonts w:cs="Calibri"/>
          <w:color w:val="000000" w:themeColor="text1"/>
        </w:rPr>
        <w:t>(</w:t>
      </w:r>
      <w:r w:rsidR="006507CB" w:rsidRPr="0017303B">
        <w:rPr>
          <w:rFonts w:cs="Calibri"/>
        </w:rPr>
        <w:t xml:space="preserve">Lentelės 3 eilutė) </w:t>
      </w:r>
      <w:r w:rsidR="005370DC" w:rsidRPr="0017303B">
        <w:rPr>
          <w:rFonts w:cs="Calibri"/>
        </w:rPr>
        <w:t xml:space="preserve">Paslaugų teikėjui sumokama 20 (dvidešimt) proc. </w:t>
      </w:r>
      <w:r w:rsidR="005370DC" w:rsidRPr="0017303B">
        <w:rPr>
          <w:rFonts w:cs="Calibri"/>
          <w:color w:val="000000" w:themeColor="text1"/>
        </w:rPr>
        <w:t>Sutarties kainos</w:t>
      </w:r>
      <w:r w:rsidR="005370DC" w:rsidRPr="0017303B">
        <w:rPr>
          <w:rFonts w:cs="Calibri"/>
        </w:rPr>
        <w:t>;</w:t>
      </w:r>
    </w:p>
    <w:p w14:paraId="06C6096D" w14:textId="0A399E8F" w:rsidR="005370DC" w:rsidRPr="0017303B" w:rsidRDefault="005370DC" w:rsidP="5210720A">
      <w:pPr>
        <w:widowControl w:val="0"/>
        <w:tabs>
          <w:tab w:val="left" w:pos="284"/>
          <w:tab w:val="left" w:pos="426"/>
        </w:tabs>
        <w:suppressAutoHyphens/>
        <w:autoSpaceDN w:val="0"/>
        <w:spacing w:before="120" w:after="120"/>
        <w:jc w:val="both"/>
        <w:textAlignment w:val="baseline"/>
        <w:rPr>
          <w:rFonts w:cs="Calibri"/>
        </w:rPr>
      </w:pPr>
      <w:r w:rsidRPr="0017303B">
        <w:rPr>
          <w:rFonts w:cs="Calibri"/>
        </w:rPr>
        <w:lastRenderedPageBreak/>
        <w:t>3.3.</w:t>
      </w:r>
      <w:r w:rsidR="006B3A60" w:rsidRPr="0017303B">
        <w:rPr>
          <w:rFonts w:cs="Calibri"/>
        </w:rPr>
        <w:t>4</w:t>
      </w:r>
      <w:r w:rsidRPr="0017303B">
        <w:rPr>
          <w:rFonts w:cs="Calibri"/>
        </w:rPr>
        <w:t xml:space="preserve">. </w:t>
      </w:r>
      <w:r w:rsidR="006507CB" w:rsidRPr="0017303B">
        <w:rPr>
          <w:rFonts w:cs="Calibri"/>
        </w:rPr>
        <w:t>Parengus Techninį darbo projektą ir g</w:t>
      </w:r>
      <w:r w:rsidRPr="0017303B">
        <w:rPr>
          <w:rFonts w:cs="Calibri"/>
        </w:rPr>
        <w:t>avus teigiamą bendrosios ekspertizės išvadą</w:t>
      </w:r>
      <w:r w:rsidR="006507CB" w:rsidRPr="0017303B">
        <w:rPr>
          <w:rFonts w:cs="Calibri"/>
        </w:rPr>
        <w:t xml:space="preserve"> </w:t>
      </w:r>
      <w:r w:rsidR="006507CB" w:rsidRPr="0017303B">
        <w:rPr>
          <w:rFonts w:cs="Calibri"/>
          <w:color w:val="000000" w:themeColor="text1"/>
        </w:rPr>
        <w:t>(</w:t>
      </w:r>
      <w:r w:rsidR="006507CB" w:rsidRPr="0017303B">
        <w:rPr>
          <w:rFonts w:cs="Calibri"/>
        </w:rPr>
        <w:t>Lentelės 4 eilutė)</w:t>
      </w:r>
      <w:r w:rsidRPr="0017303B">
        <w:rPr>
          <w:rFonts w:cs="Calibri"/>
        </w:rPr>
        <w:t xml:space="preserve">, Paslaugų teikėjui sumokama </w:t>
      </w:r>
      <w:r w:rsidR="0E6F9A11" w:rsidRPr="2A7277A5">
        <w:rPr>
          <w:rFonts w:cs="Calibri"/>
        </w:rPr>
        <w:t>40</w:t>
      </w:r>
      <w:r w:rsidRPr="0017303B">
        <w:rPr>
          <w:rFonts w:cs="Calibri"/>
        </w:rPr>
        <w:t xml:space="preserve"> (</w:t>
      </w:r>
      <w:r w:rsidR="006507CB" w:rsidRPr="0017303B">
        <w:rPr>
          <w:rFonts w:cs="Calibri"/>
        </w:rPr>
        <w:t>dvidešimt</w:t>
      </w:r>
      <w:r w:rsidRPr="0017303B">
        <w:rPr>
          <w:rFonts w:cs="Calibri"/>
        </w:rPr>
        <w:t xml:space="preserve">) proc. </w:t>
      </w:r>
      <w:r w:rsidR="000A53A2" w:rsidRPr="0017303B">
        <w:rPr>
          <w:rFonts w:cs="Calibri"/>
          <w:color w:val="000000" w:themeColor="text1"/>
        </w:rPr>
        <w:t>Sutarties kainos</w:t>
      </w:r>
      <w:r w:rsidRPr="0017303B">
        <w:rPr>
          <w:rFonts w:cs="Calibri"/>
        </w:rPr>
        <w:t>.</w:t>
      </w:r>
    </w:p>
    <w:p w14:paraId="623245B3" w14:textId="4330E2A0" w:rsidR="006507CB" w:rsidRPr="0017303B" w:rsidRDefault="000A53A2" w:rsidP="0012247D">
      <w:pPr>
        <w:widowControl w:val="0"/>
        <w:tabs>
          <w:tab w:val="left" w:pos="0"/>
          <w:tab w:val="left" w:pos="284"/>
          <w:tab w:val="left" w:pos="426"/>
        </w:tabs>
        <w:suppressAutoHyphens/>
        <w:autoSpaceDN w:val="0"/>
        <w:spacing w:before="120" w:after="120"/>
        <w:jc w:val="both"/>
        <w:textAlignment w:val="baseline"/>
        <w:rPr>
          <w:rFonts w:cs="Calibri"/>
        </w:rPr>
      </w:pPr>
      <w:bookmarkStart w:id="2" w:name="_Hlk185855321"/>
      <w:r w:rsidRPr="0017303B">
        <w:rPr>
          <w:rFonts w:cs="Calibri"/>
        </w:rPr>
        <w:t xml:space="preserve">3.3.5. už laiku ir kokybiškai atliktas Projekto vykdymo priežiūros paslaugas (Lentelės </w:t>
      </w:r>
      <w:r w:rsidR="006B3A60" w:rsidRPr="0017303B">
        <w:rPr>
          <w:rFonts w:cs="Calibri"/>
        </w:rPr>
        <w:t>5</w:t>
      </w:r>
      <w:r w:rsidR="006507CB" w:rsidRPr="0017303B">
        <w:rPr>
          <w:rFonts w:cs="Calibri"/>
        </w:rPr>
        <w:t xml:space="preserve"> eilutė</w:t>
      </w:r>
      <w:r w:rsidRPr="0017303B">
        <w:rPr>
          <w:rFonts w:cs="Calibri"/>
        </w:rPr>
        <w:t xml:space="preserve">) </w:t>
      </w:r>
      <w:r w:rsidR="006507CB" w:rsidRPr="0017303B">
        <w:rPr>
          <w:rFonts w:cs="Calibri"/>
        </w:rPr>
        <w:t>atsiskaitoma</w:t>
      </w:r>
      <w:r w:rsidR="008E4157">
        <w:rPr>
          <w:rFonts w:cs="Calibri"/>
        </w:rPr>
        <w:t xml:space="preserve"> pagal pasiūlyme nurodytą kainą.</w:t>
      </w:r>
      <w:r w:rsidR="006507CB" w:rsidRPr="0017303B">
        <w:rPr>
          <w:rFonts w:cs="Calibri"/>
        </w:rPr>
        <w:t xml:space="preserve">  </w:t>
      </w:r>
      <w:bookmarkEnd w:id="2"/>
    </w:p>
    <w:p w14:paraId="1FA827F4" w14:textId="64A3914C" w:rsidR="006507CB" w:rsidRPr="0017303B" w:rsidRDefault="006507CB" w:rsidP="0012247D">
      <w:pPr>
        <w:widowControl w:val="0"/>
        <w:tabs>
          <w:tab w:val="left" w:pos="0"/>
          <w:tab w:val="left" w:pos="284"/>
          <w:tab w:val="left" w:pos="426"/>
        </w:tabs>
        <w:suppressAutoHyphens/>
        <w:autoSpaceDN w:val="0"/>
        <w:spacing w:before="120" w:after="120"/>
        <w:jc w:val="both"/>
        <w:textAlignment w:val="baseline"/>
        <w:rPr>
          <w:rFonts w:cs="Calibri"/>
        </w:rPr>
      </w:pPr>
      <w:r w:rsidRPr="0017303B">
        <w:rPr>
          <w:rFonts w:cs="Calibri"/>
        </w:rPr>
        <w:t>3.4. S</w:t>
      </w:r>
      <w:r w:rsidR="000A53A2" w:rsidRPr="0017303B">
        <w:rPr>
          <w:rFonts w:cs="Calibri"/>
        </w:rPr>
        <w:t>u Paslaugos teikėju atsiskaitoma</w:t>
      </w:r>
      <w:r w:rsidRPr="0017303B">
        <w:rPr>
          <w:rFonts w:cs="Calibri"/>
        </w:rPr>
        <w:t>:</w:t>
      </w:r>
    </w:p>
    <w:p w14:paraId="7613AAA7" w14:textId="28C02923" w:rsidR="006507CB" w:rsidRPr="00055049" w:rsidRDefault="006507CB" w:rsidP="00055049">
      <w:pPr>
        <w:autoSpaceDN w:val="0"/>
        <w:spacing w:before="120" w:after="120"/>
        <w:jc w:val="both"/>
        <w:textAlignment w:val="baseline"/>
        <w:rPr>
          <w:rFonts w:eastAsiaTheme="minorHAnsi"/>
        </w:rPr>
      </w:pPr>
      <w:r w:rsidRPr="0017303B">
        <w:rPr>
          <w:rFonts w:cs="Calibri"/>
        </w:rPr>
        <w:t>3.4.1.</w:t>
      </w:r>
      <w:r w:rsidR="000A53A2" w:rsidRPr="0017303B">
        <w:rPr>
          <w:rFonts w:cs="Calibri"/>
        </w:rPr>
        <w:t xml:space="preserve"> po abiejų Sutarties šalių suderinto Paslaugų priėmimo–perdavimo akto pasirašymo</w:t>
      </w:r>
      <w:r w:rsidR="00055049">
        <w:rPr>
          <w:rFonts w:cs="Calibri"/>
        </w:rPr>
        <w:t xml:space="preserve"> </w:t>
      </w:r>
      <w:r w:rsidR="00055049" w:rsidRPr="00055049">
        <w:t xml:space="preserve">ir PVM sąskaitos-faktūros pateikimo informacinės sistemos SABIS priemonėmis; </w:t>
      </w:r>
    </w:p>
    <w:p w14:paraId="62FBEFC4" w14:textId="77777777" w:rsidR="00055049" w:rsidRDefault="000A53A2" w:rsidP="00AB7427">
      <w:pPr>
        <w:widowControl w:val="0"/>
        <w:shd w:val="clear" w:color="auto" w:fill="FFFFFF"/>
        <w:tabs>
          <w:tab w:val="left" w:pos="960"/>
        </w:tabs>
        <w:autoSpaceDE w:val="0"/>
        <w:autoSpaceDN w:val="0"/>
        <w:adjustRightInd w:val="0"/>
        <w:jc w:val="both"/>
        <w:rPr>
          <w:rFonts w:cs="Calibri"/>
        </w:rPr>
      </w:pPr>
      <w:r w:rsidRPr="0017303B">
        <w:rPr>
          <w:rFonts w:cs="Calibri"/>
        </w:rPr>
        <w:t>3.4.</w:t>
      </w:r>
      <w:r w:rsidR="00055049">
        <w:rPr>
          <w:rFonts w:cs="Calibri"/>
        </w:rPr>
        <w:t>2</w:t>
      </w:r>
      <w:r w:rsidR="006507CB" w:rsidRPr="0017303B">
        <w:rPr>
          <w:rFonts w:cs="Calibri"/>
        </w:rPr>
        <w:t>.</w:t>
      </w:r>
      <w:r w:rsidRPr="0017303B">
        <w:rPr>
          <w:rFonts w:cs="Calibri"/>
        </w:rPr>
        <w:t xml:space="preserve"> </w:t>
      </w:r>
      <w:r w:rsidR="006507CB" w:rsidRPr="0017303B">
        <w:rPr>
          <w:rFonts w:cs="Calibri"/>
          <w:color w:val="000000" w:themeColor="text1"/>
        </w:rPr>
        <w:t>m</w:t>
      </w:r>
      <w:r w:rsidRPr="0017303B">
        <w:rPr>
          <w:rFonts w:cs="Calibri"/>
          <w:color w:val="000000" w:themeColor="text1"/>
        </w:rPr>
        <w:t xml:space="preserve">okėjimai atliekami </w:t>
      </w:r>
      <w:r w:rsidR="00AB7427" w:rsidRPr="0017303B">
        <w:rPr>
          <w:rFonts w:cs="Calibri"/>
        </w:rPr>
        <w:t xml:space="preserve">per 30 (trisdešimt) kalendorinių dienų, skaičiuojant nuo PVM sąskaitos-faktūros </w:t>
      </w:r>
      <w:r w:rsidR="00055049">
        <w:rPr>
          <w:rFonts w:cs="Calibri"/>
        </w:rPr>
        <w:t>priėmimo dienos</w:t>
      </w:r>
      <w:r w:rsidR="00AB7427" w:rsidRPr="0017303B">
        <w:rPr>
          <w:rFonts w:cs="Calibri"/>
        </w:rPr>
        <w:t>.</w:t>
      </w:r>
      <w:r w:rsidR="006507CB" w:rsidRPr="0017303B">
        <w:rPr>
          <w:rFonts w:cs="Calibri"/>
        </w:rPr>
        <w:t xml:space="preserve"> </w:t>
      </w:r>
    </w:p>
    <w:p w14:paraId="7104764D" w14:textId="12836020" w:rsidR="00055049" w:rsidRPr="0017303B" w:rsidRDefault="00055049" w:rsidP="00AB7427">
      <w:pPr>
        <w:widowControl w:val="0"/>
        <w:shd w:val="clear" w:color="auto" w:fill="FFFFFF"/>
        <w:tabs>
          <w:tab w:val="left" w:pos="960"/>
        </w:tabs>
        <w:autoSpaceDE w:val="0"/>
        <w:autoSpaceDN w:val="0"/>
        <w:adjustRightInd w:val="0"/>
        <w:jc w:val="both"/>
        <w:rPr>
          <w:rFonts w:cs="Calibri"/>
        </w:rPr>
      </w:pPr>
      <w:r>
        <w:rPr>
          <w:rFonts w:cs="Calibri"/>
        </w:rPr>
        <w:t xml:space="preserve">3.4.3. </w:t>
      </w:r>
      <w:r>
        <w:rPr>
          <w:rFonts w:cs="Calibri"/>
        </w:rPr>
        <w:t>Mokėjimo terminai gali koreguotis (būti ilgesni iki 60 (šešiasdešimt) kalendorinių dienų sutinkamais su Projektų administravimo ir finansavimo taisyklių ir susijusių teisės aktų pakeitimais. Apmokėjimo terminai gali būti keičiami Šalių susitarimu, nustatant ne ilgesnius apmokėjimo terminus nei nurodomi Projektų administravimo ir finansavimo taisyklių pakeitimuose, susijusiuose su ekstremalios situacijos paskelbimu</w:t>
      </w:r>
    </w:p>
    <w:p w14:paraId="337B23C0" w14:textId="1A0DAB6A" w:rsidR="003C36B7" w:rsidRPr="0017303B" w:rsidRDefault="00322105" w:rsidP="0012247D">
      <w:pPr>
        <w:spacing w:before="120" w:after="120"/>
        <w:jc w:val="both"/>
        <w:rPr>
          <w:rFonts w:cs="Calibri"/>
        </w:rPr>
      </w:pPr>
      <w:r w:rsidRPr="0017303B">
        <w:rPr>
          <w:rFonts w:cs="Calibri"/>
        </w:rPr>
        <w:t>3.</w:t>
      </w:r>
      <w:r w:rsidR="00CA0185" w:rsidRPr="0017303B">
        <w:rPr>
          <w:rFonts w:cs="Calibri"/>
        </w:rPr>
        <w:t>5</w:t>
      </w:r>
      <w:r w:rsidRPr="0017303B">
        <w:rPr>
          <w:rFonts w:cs="Calibri"/>
        </w:rPr>
        <w:t xml:space="preserve">. </w:t>
      </w:r>
      <w:r w:rsidR="003C36B7" w:rsidRPr="0017303B">
        <w:rPr>
          <w:rFonts w:cs="Calibri"/>
          <w:color w:val="000000" w:themeColor="text1"/>
        </w:rPr>
        <w:t>Sutarties kaina dėl Sutarties galiojimo metu pasikeitusių mokesčių tarifų perskaičiuojama tokia tvarka:</w:t>
      </w:r>
    </w:p>
    <w:p w14:paraId="16173C38" w14:textId="20E273AD" w:rsidR="003C36B7" w:rsidRPr="0017303B" w:rsidRDefault="00DC4FE2" w:rsidP="0012247D">
      <w:pPr>
        <w:spacing w:before="120" w:after="120"/>
        <w:jc w:val="both"/>
        <w:rPr>
          <w:rFonts w:cs="Calibri"/>
          <w:color w:val="000000" w:themeColor="text1"/>
        </w:rPr>
      </w:pPr>
      <w:r w:rsidRPr="0017303B">
        <w:rPr>
          <w:rFonts w:cs="Calibri"/>
          <w:color w:val="000000" w:themeColor="text1"/>
        </w:rPr>
        <w:t>3.</w:t>
      </w:r>
      <w:r w:rsidR="00CA0185" w:rsidRPr="0017303B">
        <w:rPr>
          <w:rFonts w:cs="Calibri"/>
          <w:color w:val="000000" w:themeColor="text1"/>
        </w:rPr>
        <w:t>5</w:t>
      </w:r>
      <w:r w:rsidRPr="0017303B">
        <w:rPr>
          <w:rFonts w:cs="Calibri"/>
          <w:color w:val="000000" w:themeColor="text1"/>
        </w:rPr>
        <w:t xml:space="preserve">.1. </w:t>
      </w:r>
      <w:r w:rsidR="003C36B7" w:rsidRPr="0017303B">
        <w:rPr>
          <w:rFonts w:cs="Calibri"/>
          <w:color w:val="000000" w:themeColor="text1"/>
        </w:rPr>
        <w:t>mokesčio tarifas, kuriam pasikeitus perskaičiuojama Sutarties kaina: pridėtinės vertės mokestis (PVM). Dėl kitų mokesčių pasikeitimo Sutarties kaina nebus perskaičiuojama;</w:t>
      </w:r>
    </w:p>
    <w:p w14:paraId="146DDE0E" w14:textId="048E6A8F" w:rsidR="003C36B7" w:rsidRPr="0017303B" w:rsidRDefault="00DC4FE2" w:rsidP="0012247D">
      <w:pPr>
        <w:spacing w:before="120" w:after="120"/>
        <w:jc w:val="both"/>
        <w:rPr>
          <w:rFonts w:cs="Calibri"/>
          <w:color w:val="000000" w:themeColor="text1"/>
        </w:rPr>
      </w:pPr>
      <w:r w:rsidRPr="0017303B">
        <w:rPr>
          <w:rFonts w:cs="Calibri"/>
          <w:color w:val="000000" w:themeColor="text1"/>
        </w:rPr>
        <w:t>3.</w:t>
      </w:r>
      <w:r w:rsidR="00CA0185" w:rsidRPr="0017303B">
        <w:rPr>
          <w:rFonts w:cs="Calibri"/>
          <w:color w:val="000000" w:themeColor="text1"/>
        </w:rPr>
        <w:t>5</w:t>
      </w:r>
      <w:r w:rsidRPr="0017303B">
        <w:rPr>
          <w:rFonts w:cs="Calibri"/>
          <w:color w:val="000000" w:themeColor="text1"/>
        </w:rPr>
        <w:t xml:space="preserve">.2. </w:t>
      </w:r>
      <w:r w:rsidR="003C36B7" w:rsidRPr="0017303B">
        <w:rPr>
          <w:rFonts w:cs="Calibri"/>
          <w:color w:val="000000" w:themeColor="text1"/>
        </w:rPr>
        <w:t>perskaičiavimas atliekamas įsigaliojus Lietuvos Respublikos pridėtinės vertės mokesčio įstatymo pakeitimo įstatymui, kuriuo keičiamas PVM tarifas;</w:t>
      </w:r>
    </w:p>
    <w:p w14:paraId="55EC6AEB" w14:textId="52BC1DF4" w:rsidR="003C36B7" w:rsidRPr="0017303B" w:rsidRDefault="00DC4FE2" w:rsidP="0012247D">
      <w:pPr>
        <w:spacing w:before="120" w:after="120"/>
        <w:jc w:val="both"/>
        <w:rPr>
          <w:rFonts w:cs="Calibri"/>
          <w:color w:val="000000" w:themeColor="text1"/>
        </w:rPr>
      </w:pPr>
      <w:r w:rsidRPr="0017303B">
        <w:rPr>
          <w:rFonts w:cs="Calibri"/>
          <w:color w:val="000000" w:themeColor="text1"/>
        </w:rPr>
        <w:t>3.</w:t>
      </w:r>
      <w:r w:rsidR="00CA0185" w:rsidRPr="0017303B">
        <w:rPr>
          <w:rFonts w:cs="Calibri"/>
          <w:color w:val="000000" w:themeColor="text1"/>
        </w:rPr>
        <w:t>5</w:t>
      </w:r>
      <w:r w:rsidRPr="0017303B">
        <w:rPr>
          <w:rFonts w:cs="Calibri"/>
          <w:color w:val="000000" w:themeColor="text1"/>
        </w:rPr>
        <w:t xml:space="preserve">.3. </w:t>
      </w:r>
      <w:r w:rsidR="003C36B7" w:rsidRPr="0017303B">
        <w:rPr>
          <w:rFonts w:cs="Calibri"/>
          <w:color w:val="000000" w:themeColor="text1"/>
        </w:rPr>
        <w:t>perskaičiavimo formulė: pasikeitus PVM tarifo dydžiui, Sutarties kainoje esantis PVM tarifas nesuteiktoms paslaugoms keičiamas (mažinamas ar didinamas) pagal Lietuvos Respublikos galiojančius teisės aktus;</w:t>
      </w:r>
    </w:p>
    <w:p w14:paraId="69CE9D2C" w14:textId="4DADD30D" w:rsidR="003C36B7" w:rsidRPr="0017303B" w:rsidRDefault="00DC4FE2" w:rsidP="0012247D">
      <w:pPr>
        <w:spacing w:before="120" w:after="120"/>
        <w:jc w:val="both"/>
        <w:rPr>
          <w:rFonts w:cs="Calibri"/>
          <w:color w:val="000000" w:themeColor="text1"/>
        </w:rPr>
      </w:pPr>
      <w:r w:rsidRPr="0017303B">
        <w:rPr>
          <w:rFonts w:cs="Calibri"/>
          <w:color w:val="000000" w:themeColor="text1"/>
        </w:rPr>
        <w:t>3.</w:t>
      </w:r>
      <w:r w:rsidR="00CA0185" w:rsidRPr="0017303B">
        <w:rPr>
          <w:rFonts w:cs="Calibri"/>
          <w:color w:val="000000" w:themeColor="text1"/>
        </w:rPr>
        <w:t>5</w:t>
      </w:r>
      <w:r w:rsidRPr="0017303B">
        <w:rPr>
          <w:rFonts w:cs="Calibri"/>
          <w:color w:val="000000" w:themeColor="text1"/>
        </w:rPr>
        <w:t xml:space="preserve">.4. </w:t>
      </w:r>
      <w:r w:rsidR="003C36B7" w:rsidRPr="0017303B">
        <w:rPr>
          <w:rFonts w:cs="Calibri"/>
          <w:color w:val="000000" w:themeColor="text1"/>
        </w:rPr>
        <w:t>Sutarties kainos pakeitimas dėl pasikeitusio mokesčio tarifo įforminamas papildomu Šalių susitarimu;</w:t>
      </w:r>
    </w:p>
    <w:p w14:paraId="36709F17" w14:textId="61C144D6" w:rsidR="003C36B7" w:rsidRPr="0017303B" w:rsidRDefault="00DC4FE2" w:rsidP="0012247D">
      <w:pPr>
        <w:spacing w:before="120" w:after="120"/>
        <w:jc w:val="both"/>
        <w:rPr>
          <w:rFonts w:cs="Calibri"/>
          <w:color w:val="000000" w:themeColor="text1"/>
        </w:rPr>
      </w:pPr>
      <w:r w:rsidRPr="0017303B">
        <w:rPr>
          <w:rFonts w:cs="Calibri"/>
          <w:color w:val="000000" w:themeColor="text1"/>
        </w:rPr>
        <w:t>3.</w:t>
      </w:r>
      <w:r w:rsidR="00CA0185" w:rsidRPr="0017303B">
        <w:rPr>
          <w:rFonts w:cs="Calibri"/>
          <w:color w:val="000000" w:themeColor="text1"/>
        </w:rPr>
        <w:t>5</w:t>
      </w:r>
      <w:r w:rsidRPr="0017303B">
        <w:rPr>
          <w:rFonts w:cs="Calibri"/>
          <w:color w:val="000000" w:themeColor="text1"/>
        </w:rPr>
        <w:t xml:space="preserve">.5. </w:t>
      </w:r>
      <w:r w:rsidR="003C36B7" w:rsidRPr="0017303B">
        <w:rPr>
          <w:rFonts w:cs="Calibri"/>
          <w:color w:val="000000" w:themeColor="text1"/>
        </w:rPr>
        <w:t>perskaičiuota Sutarties kaina pradedama taikyti nuo Lietuvos Respublikos pridėtinės vertės mokesčio įstatymo pakeitimo įstatymo, kuriuo keičiamas PVM tarifas, nurodytos tarifo įsigaliojimo dienos.</w:t>
      </w:r>
    </w:p>
    <w:p w14:paraId="0F09CE78" w14:textId="528DBA30" w:rsidR="00D270B5" w:rsidRPr="0017303B" w:rsidRDefault="00D270B5" w:rsidP="0012247D">
      <w:pPr>
        <w:suppressAutoHyphens/>
        <w:autoSpaceDN w:val="0"/>
        <w:spacing w:before="120" w:after="120"/>
        <w:jc w:val="both"/>
        <w:textAlignment w:val="baseline"/>
        <w:rPr>
          <w:rFonts w:cs="Calibri"/>
        </w:rPr>
      </w:pPr>
      <w:r w:rsidRPr="0017303B">
        <w:rPr>
          <w:rFonts w:cs="Calibri"/>
        </w:rPr>
        <w:t>3.</w:t>
      </w:r>
      <w:r w:rsidR="00CA0185" w:rsidRPr="0017303B">
        <w:rPr>
          <w:rFonts w:cs="Calibri"/>
        </w:rPr>
        <w:t>6</w:t>
      </w:r>
      <w:r w:rsidRPr="0017303B">
        <w:rPr>
          <w:rFonts w:cs="Calibri"/>
        </w:rPr>
        <w:t>. Sutarties galiojimo laikotarpiu Sutarties fiksuota kaina galės būti perskaičiuojama šia tvarka:</w:t>
      </w:r>
    </w:p>
    <w:p w14:paraId="12ACC8D2" w14:textId="1354F862" w:rsidR="0071679B" w:rsidRPr="0017303B" w:rsidRDefault="00D270B5" w:rsidP="0012247D">
      <w:pPr>
        <w:suppressAutoHyphens/>
        <w:autoSpaceDN w:val="0"/>
        <w:spacing w:before="120" w:after="120"/>
        <w:jc w:val="both"/>
        <w:textAlignment w:val="baseline"/>
        <w:rPr>
          <w:rFonts w:cs="Calibri"/>
        </w:rPr>
      </w:pPr>
      <w:r w:rsidRPr="0017303B">
        <w:rPr>
          <w:rFonts w:cs="Calibri"/>
        </w:rPr>
        <w:t>3.</w:t>
      </w:r>
      <w:r w:rsidR="00CA0185" w:rsidRPr="0017303B">
        <w:rPr>
          <w:rFonts w:cs="Calibri"/>
        </w:rPr>
        <w:t>6</w:t>
      </w:r>
      <w:r w:rsidRPr="0017303B">
        <w:rPr>
          <w:rFonts w:cs="Calibri"/>
        </w:rPr>
        <w:t xml:space="preserve">.1. Bet kuri Sutarties šalis Sutarties galiojimo metu turi teisę inicijuoti Sutartyje numatytos kainos perskaičiavimą (keitimą) ne anksčiau kaip po 6 (šešių) mėnesių nuo paskutinės pirkimo, kurio pagrindu sudaryta ši Sutartis, pasiūlymų pateikimo termino dienos (jeigu perskaičiavimas jau buvo atliktas – nuo paskutinio perskaičiavimo pagal šį punktą dienos), jeigu </w:t>
      </w:r>
      <w:r w:rsidR="00D97A5E" w:rsidRPr="0017303B">
        <w:rPr>
          <w:rFonts w:cs="Calibri"/>
        </w:rPr>
        <w:t>ūkio subjektams suteiktų paslaugų</w:t>
      </w:r>
      <w:r w:rsidRPr="0017303B">
        <w:rPr>
          <w:rFonts w:cs="Calibri"/>
        </w:rPr>
        <w:t xml:space="preserve"> kainų pokytis (k), apskaičiuotas kaip nustatyta 3.</w:t>
      </w:r>
      <w:r w:rsidR="00CA0185" w:rsidRPr="0017303B">
        <w:rPr>
          <w:rFonts w:cs="Calibri"/>
        </w:rPr>
        <w:t>6</w:t>
      </w:r>
      <w:r w:rsidRPr="0017303B">
        <w:rPr>
          <w:rFonts w:cs="Calibri"/>
        </w:rPr>
        <w:t xml:space="preserve">.4. punkte, viršija </w:t>
      </w:r>
      <w:r w:rsidR="0071679B" w:rsidRPr="0017303B">
        <w:rPr>
          <w:rFonts w:cs="Calibri"/>
        </w:rPr>
        <w:t>6</w:t>
      </w:r>
      <w:r w:rsidRPr="0017303B">
        <w:rPr>
          <w:rFonts w:cs="Calibri"/>
        </w:rPr>
        <w:t xml:space="preserve"> procentus arba yra mažesnis nei -</w:t>
      </w:r>
      <w:r w:rsidR="000137F9" w:rsidRPr="0017303B">
        <w:rPr>
          <w:rFonts w:cs="Calibri"/>
        </w:rPr>
        <w:t xml:space="preserve"> </w:t>
      </w:r>
      <w:r w:rsidR="0071679B" w:rsidRPr="0017303B">
        <w:rPr>
          <w:rFonts w:cs="Calibri"/>
        </w:rPr>
        <w:t>6</w:t>
      </w:r>
      <w:r w:rsidRPr="0017303B">
        <w:rPr>
          <w:rFonts w:cs="Calibri"/>
        </w:rPr>
        <w:t xml:space="preserve"> procentai. </w:t>
      </w:r>
    </w:p>
    <w:p w14:paraId="17E9AFD2" w14:textId="776DAD76" w:rsidR="00755391" w:rsidRPr="0017303B" w:rsidRDefault="00755391" w:rsidP="0012247D">
      <w:pPr>
        <w:pStyle w:val="Betarp"/>
        <w:tabs>
          <w:tab w:val="left" w:pos="747"/>
        </w:tabs>
        <w:spacing w:before="120" w:after="120"/>
        <w:jc w:val="both"/>
        <w:rPr>
          <w:rFonts w:ascii="Calibri" w:hAnsi="Calibri" w:cs="Calibri"/>
          <w:sz w:val="22"/>
        </w:rPr>
      </w:pPr>
      <w:r w:rsidRPr="0017303B">
        <w:rPr>
          <w:rFonts w:ascii="Calibri" w:hAnsi="Calibri" w:cs="Calibri"/>
          <w:sz w:val="22"/>
        </w:rPr>
        <w:t>Kainos perskaičiavimas atliekamas taikant Valstybės duomenų agentūros tinklapyje rodiklių duomenų bazės statistikos srityje „Ūkis ir finansai (makroekonomika)“, dalyje „Kainų indeksai, pokyčiai ir kainos“, skiltyje „Ūkio subjektams suteiktų paslaugų kainų pokyčiai“ paskelbtus Ūkio subjektams suteiktų paslaugų kainų pokyčius Lietuvos rinkoje (</w:t>
      </w:r>
      <w:hyperlink r:id="rId11" w:anchor="/" w:history="1">
        <w:r w:rsidRPr="0017303B">
          <w:rPr>
            <w:rStyle w:val="Hipersaitas"/>
            <w:rFonts w:ascii="Calibri" w:hAnsi="Calibri" w:cs="Calibri"/>
            <w:sz w:val="22"/>
          </w:rPr>
          <w:t>https://osp.stat.gov.lt/statistiniu-rodikliu-analize?indicator=S7R126#/</w:t>
        </w:r>
      </w:hyperlink>
      <w:r w:rsidRPr="0017303B">
        <w:rPr>
          <w:rFonts w:ascii="Calibri" w:hAnsi="Calibri" w:cs="Calibri"/>
          <w:sz w:val="22"/>
        </w:rPr>
        <w:t>) pagal atitinkamą ekonominės veiklos rūšies rodiklį (M71).</w:t>
      </w:r>
    </w:p>
    <w:p w14:paraId="404B5CF9" w14:textId="6AA993F0" w:rsidR="00D270B5" w:rsidRPr="0017303B" w:rsidRDefault="00D270B5" w:rsidP="0012247D">
      <w:pPr>
        <w:suppressAutoHyphens/>
        <w:autoSpaceDN w:val="0"/>
        <w:spacing w:before="120" w:after="120"/>
        <w:jc w:val="both"/>
        <w:textAlignment w:val="baseline"/>
        <w:rPr>
          <w:rFonts w:cs="Calibri"/>
        </w:rPr>
      </w:pPr>
      <w:r w:rsidRPr="0017303B">
        <w:rPr>
          <w:rFonts w:cs="Calibri"/>
        </w:rPr>
        <w:t>3.</w:t>
      </w:r>
      <w:r w:rsidR="00CA0185" w:rsidRPr="0017303B">
        <w:rPr>
          <w:rFonts w:cs="Calibri"/>
        </w:rPr>
        <w:t>6</w:t>
      </w:r>
      <w:r w:rsidRPr="0017303B">
        <w:rPr>
          <w:rFonts w:cs="Calibri"/>
        </w:rPr>
        <w:t>.2.</w:t>
      </w:r>
      <w:r w:rsidRPr="0017303B">
        <w:rPr>
          <w:rFonts w:cs="Calibri"/>
        </w:rPr>
        <w:tab/>
        <w:t xml:space="preserve">Šalys privalo Susitarime nurodyti </w:t>
      </w:r>
      <w:r w:rsidR="0071679B" w:rsidRPr="0017303B">
        <w:rPr>
          <w:rFonts w:cs="Calibri"/>
        </w:rPr>
        <w:t xml:space="preserve">Vartojimo Paslaugų </w:t>
      </w:r>
      <w:r w:rsidRPr="0017303B">
        <w:rPr>
          <w:rFonts w:cs="Calibri"/>
        </w:rPr>
        <w:t>indekso reikšmę laikotarpio pradžioje ir jos nustatymo datą, indekso reikšmę laikotarpio pabaigoje ir jos nustatymo datą, kainų pokytį (k), perskaičiuotą kainą, perskaičiuotą pradinės sutarties vertę.</w:t>
      </w:r>
    </w:p>
    <w:p w14:paraId="2D6318CA" w14:textId="16FB873E" w:rsidR="00D270B5" w:rsidRPr="0017303B" w:rsidRDefault="00D270B5" w:rsidP="0012247D">
      <w:pPr>
        <w:suppressAutoHyphens/>
        <w:autoSpaceDN w:val="0"/>
        <w:spacing w:before="120" w:after="120"/>
        <w:jc w:val="both"/>
        <w:textAlignment w:val="baseline"/>
        <w:rPr>
          <w:rFonts w:cs="Calibri"/>
        </w:rPr>
      </w:pPr>
      <w:r w:rsidRPr="0017303B">
        <w:rPr>
          <w:rFonts w:cs="Calibri"/>
        </w:rPr>
        <w:t>3.</w:t>
      </w:r>
      <w:r w:rsidR="00CA0185" w:rsidRPr="0017303B">
        <w:rPr>
          <w:rFonts w:cs="Calibri"/>
        </w:rPr>
        <w:t>6</w:t>
      </w:r>
      <w:r w:rsidRPr="0017303B">
        <w:rPr>
          <w:rFonts w:cs="Calibri"/>
        </w:rPr>
        <w:t xml:space="preserve">.3. Jei </w:t>
      </w:r>
      <w:r w:rsidR="00816A93" w:rsidRPr="0017303B">
        <w:rPr>
          <w:rFonts w:cs="Calibri"/>
        </w:rPr>
        <w:t xml:space="preserve">Paslaugų teikėjui </w:t>
      </w:r>
      <w:r w:rsidRPr="0017303B">
        <w:rPr>
          <w:rFonts w:cs="Calibri"/>
        </w:rPr>
        <w:t>buvo atliktas tarpinis mokėjimas iki prašymo dėl Sutarties kainos perskaičiavimo gavimo dienos, iš pradinės sutarties vertės atimama atlikto tarpinio mokėjimo suma. Likusi Sutarties kaina perskaičiuojama pagal Sutarties 3.</w:t>
      </w:r>
      <w:r w:rsidR="00CA0185" w:rsidRPr="0017303B">
        <w:rPr>
          <w:rFonts w:cs="Calibri"/>
        </w:rPr>
        <w:t>6</w:t>
      </w:r>
      <w:r w:rsidRPr="0017303B">
        <w:rPr>
          <w:rFonts w:cs="Calibri"/>
        </w:rPr>
        <w:t>.4. punkte nurodytą formulę</w:t>
      </w:r>
      <w:r w:rsidR="0039192B" w:rsidRPr="0017303B">
        <w:rPr>
          <w:rFonts w:cs="Calibri"/>
        </w:rPr>
        <w:t>:</w:t>
      </w:r>
    </w:p>
    <w:p w14:paraId="4DBAB641" w14:textId="27CB2052" w:rsidR="00D270B5" w:rsidRPr="0017303B" w:rsidRDefault="0071679B" w:rsidP="00CA0185">
      <w:pPr>
        <w:pStyle w:val="Sraopastraipa"/>
        <w:numPr>
          <w:ilvl w:val="2"/>
          <w:numId w:val="8"/>
        </w:numPr>
        <w:suppressAutoHyphens/>
        <w:autoSpaceDN w:val="0"/>
        <w:spacing w:before="120" w:after="120"/>
        <w:jc w:val="both"/>
        <w:textAlignment w:val="baseline"/>
        <w:rPr>
          <w:rFonts w:cs="Calibri"/>
        </w:rPr>
      </w:pPr>
      <w:r w:rsidRPr="0017303B">
        <w:rPr>
          <w:rFonts w:cs="Calibri"/>
        </w:rPr>
        <w:t xml:space="preserve">Nauja </w:t>
      </w:r>
      <w:r w:rsidR="00D270B5" w:rsidRPr="0017303B">
        <w:rPr>
          <w:rFonts w:cs="Calibri"/>
        </w:rPr>
        <w:t>Sutarties fiksuot</w:t>
      </w:r>
      <w:r w:rsidR="00816A93" w:rsidRPr="0017303B">
        <w:rPr>
          <w:rFonts w:cs="Calibri"/>
        </w:rPr>
        <w:t xml:space="preserve">a kaina </w:t>
      </w:r>
      <w:r w:rsidR="00D270B5" w:rsidRPr="0017303B">
        <w:rPr>
          <w:rFonts w:cs="Calibri"/>
        </w:rPr>
        <w:t>perskaičiuojam</w:t>
      </w:r>
      <w:r w:rsidR="00816A93" w:rsidRPr="0017303B">
        <w:rPr>
          <w:rFonts w:cs="Calibri"/>
        </w:rPr>
        <w:t>a</w:t>
      </w:r>
      <w:r w:rsidR="00D270B5" w:rsidRPr="0017303B">
        <w:rPr>
          <w:rFonts w:cs="Calibri"/>
        </w:rPr>
        <w:t xml:space="preserve"> pagal žemiau pateiktą formulę: </w:t>
      </w:r>
    </w:p>
    <w:p w14:paraId="0EEEB049" w14:textId="77777777" w:rsidR="00D270B5" w:rsidRPr="0017303B" w:rsidRDefault="00000000" w:rsidP="0012247D">
      <w:pPr>
        <w:pStyle w:val="Sraopastraipa"/>
        <w:spacing w:before="120" w:after="120"/>
        <w:ind w:left="0" w:firstLine="567"/>
        <w:contextualSpacing w:val="0"/>
        <w:jc w:val="both"/>
        <w:rPr>
          <w:rFonts w:cs="Calibri"/>
          <w:i/>
          <w:iCs/>
        </w:rPr>
      </w:pPr>
      <m:oMath>
        <m:sSub>
          <m:sSubPr>
            <m:ctrlPr>
              <w:rPr>
                <w:rFonts w:ascii="Cambria Math" w:eastAsiaTheme="minorHAnsi" w:hAnsi="Cambria Math" w:cs="Calibri"/>
                <w:i/>
                <w:iCs/>
              </w:rPr>
            </m:ctrlPr>
          </m:sSubPr>
          <m:e>
            <m:r>
              <w:rPr>
                <w:rFonts w:ascii="Cambria Math" w:hAnsi="Cambria Math" w:cs="Calibri"/>
              </w:rPr>
              <m:t>a</m:t>
            </m:r>
          </m:e>
          <m:sub>
            <m:r>
              <w:rPr>
                <w:rFonts w:ascii="Cambria Math" w:hAnsi="Cambria Math" w:cs="Calibri"/>
              </w:rPr>
              <m:t>1</m:t>
            </m:r>
          </m:sub>
        </m:sSub>
        <m:r>
          <w:rPr>
            <w:rFonts w:ascii="Cambria Math" w:hAnsi="Cambria Math" w:cs="Calibri"/>
          </w:rPr>
          <m:t>=a+</m:t>
        </m:r>
        <m:d>
          <m:dPr>
            <m:ctrlPr>
              <w:rPr>
                <w:rFonts w:ascii="Cambria Math" w:eastAsiaTheme="minorHAnsi" w:hAnsi="Cambria Math" w:cs="Calibri"/>
                <w:i/>
                <w:iCs/>
              </w:rPr>
            </m:ctrlPr>
          </m:dPr>
          <m:e>
            <m:f>
              <m:fPr>
                <m:ctrlPr>
                  <w:rPr>
                    <w:rFonts w:ascii="Cambria Math" w:eastAsiaTheme="minorHAnsi" w:hAnsi="Cambria Math" w:cs="Calibri"/>
                    <w:i/>
                    <w:iCs/>
                  </w:rPr>
                </m:ctrlPr>
              </m:fPr>
              <m:num>
                <m:r>
                  <w:rPr>
                    <w:rFonts w:ascii="Cambria Math" w:hAnsi="Cambria Math" w:cs="Calibri"/>
                  </w:rPr>
                  <m:t>k</m:t>
                </m:r>
              </m:num>
              <m:den>
                <m:r>
                  <w:rPr>
                    <w:rFonts w:ascii="Cambria Math" w:hAnsi="Cambria Math" w:cs="Calibri"/>
                  </w:rPr>
                  <m:t>100</m:t>
                </m:r>
              </m:den>
            </m:f>
            <m:r>
              <w:rPr>
                <w:rFonts w:ascii="Cambria Math" w:hAnsi="Cambria Math" w:cs="Calibri"/>
              </w:rPr>
              <m:t>×a</m:t>
            </m:r>
          </m:e>
        </m:d>
      </m:oMath>
      <w:r w:rsidR="00D270B5" w:rsidRPr="0017303B">
        <w:rPr>
          <w:rFonts w:cs="Calibri"/>
          <w:i/>
          <w:iCs/>
        </w:rPr>
        <w:t>, kur</w:t>
      </w:r>
    </w:p>
    <w:p w14:paraId="75ED9DBC" w14:textId="55A0994A" w:rsidR="00D270B5" w:rsidRPr="0017303B" w:rsidRDefault="00D270B5" w:rsidP="0012247D">
      <w:pPr>
        <w:pStyle w:val="Sraopastraipa"/>
        <w:spacing w:before="120" w:after="120"/>
        <w:ind w:left="0" w:firstLine="567"/>
        <w:contextualSpacing w:val="0"/>
        <w:jc w:val="both"/>
        <w:rPr>
          <w:rFonts w:cs="Calibri"/>
        </w:rPr>
      </w:pPr>
      <w:r w:rsidRPr="0017303B">
        <w:rPr>
          <w:rFonts w:cs="Calibri"/>
        </w:rPr>
        <w:t xml:space="preserve">a – </w:t>
      </w:r>
      <w:r w:rsidR="00816A93" w:rsidRPr="0017303B">
        <w:rPr>
          <w:rFonts w:cs="Calibri"/>
        </w:rPr>
        <w:t xml:space="preserve">kaina </w:t>
      </w:r>
      <w:r w:rsidRPr="0017303B">
        <w:rPr>
          <w:rFonts w:cs="Calibri"/>
        </w:rPr>
        <w:t>(Eur be PVM) (jei ji jau buvo perskaičiuota, tai po paskutinio perskaičiavimo).</w:t>
      </w:r>
    </w:p>
    <w:p w14:paraId="37C91E7F" w14:textId="28AEC36A" w:rsidR="00D270B5" w:rsidRPr="0017303B" w:rsidRDefault="00D270B5" w:rsidP="0012247D">
      <w:pPr>
        <w:pStyle w:val="Sraopastraipa"/>
        <w:spacing w:before="120" w:after="120"/>
        <w:ind w:left="0" w:firstLine="567"/>
        <w:contextualSpacing w:val="0"/>
        <w:jc w:val="both"/>
        <w:rPr>
          <w:rFonts w:cs="Calibri"/>
        </w:rPr>
      </w:pPr>
      <w:r w:rsidRPr="0017303B">
        <w:rPr>
          <w:rFonts w:cs="Calibri"/>
        </w:rPr>
        <w:t>a</w:t>
      </w:r>
      <w:r w:rsidRPr="0017303B">
        <w:rPr>
          <w:rFonts w:cs="Calibri"/>
          <w:vertAlign w:val="subscript"/>
        </w:rPr>
        <w:t>1</w:t>
      </w:r>
      <w:r w:rsidRPr="0017303B">
        <w:rPr>
          <w:rFonts w:cs="Calibri"/>
        </w:rPr>
        <w:t xml:space="preserve"> – perskaičiuota (pakeista) </w:t>
      </w:r>
      <w:r w:rsidR="00816A93" w:rsidRPr="0017303B">
        <w:rPr>
          <w:rFonts w:cs="Calibri"/>
        </w:rPr>
        <w:t xml:space="preserve">kaina </w:t>
      </w:r>
      <w:r w:rsidRPr="0017303B">
        <w:rPr>
          <w:rFonts w:cs="Calibri"/>
        </w:rPr>
        <w:t>(Eur be PVM)</w:t>
      </w:r>
    </w:p>
    <w:p w14:paraId="39A3C8E0" w14:textId="032025B0" w:rsidR="00D270B5" w:rsidRPr="0017303B" w:rsidRDefault="00D270B5" w:rsidP="0012247D">
      <w:pPr>
        <w:pStyle w:val="Sraopastraipa"/>
        <w:spacing w:before="120" w:after="120"/>
        <w:ind w:left="0" w:firstLine="567"/>
        <w:contextualSpacing w:val="0"/>
        <w:jc w:val="both"/>
        <w:rPr>
          <w:rFonts w:cs="Calibri"/>
        </w:rPr>
      </w:pPr>
      <w:r w:rsidRPr="0017303B">
        <w:rPr>
          <w:rFonts w:cs="Calibri"/>
        </w:rPr>
        <w:lastRenderedPageBreak/>
        <w:t xml:space="preserve">k – Pagal vartotojų kainų indeksą apskaičiuotas Vartojimo </w:t>
      </w:r>
      <w:r w:rsidR="002546DF" w:rsidRPr="0017303B">
        <w:rPr>
          <w:rFonts w:cs="Calibri"/>
        </w:rPr>
        <w:t>Paslaugų</w:t>
      </w:r>
      <w:r w:rsidRPr="0017303B">
        <w:rPr>
          <w:rFonts w:cs="Calibri"/>
        </w:rPr>
        <w:t xml:space="preserve"> kainų pokytis (padidėjimas arba sumažėjimas) (%). „k“ reikšmė skaičiuojama pagal formulę: </w:t>
      </w:r>
    </w:p>
    <w:p w14:paraId="5B5E11F0" w14:textId="77777777" w:rsidR="00D270B5" w:rsidRPr="0017303B" w:rsidRDefault="00D270B5" w:rsidP="0012247D">
      <w:pPr>
        <w:pStyle w:val="Sraopastraipa"/>
        <w:spacing w:before="120" w:after="120"/>
        <w:ind w:left="0" w:firstLine="567"/>
        <w:contextualSpacing w:val="0"/>
        <w:jc w:val="both"/>
        <w:rPr>
          <w:rFonts w:cs="Calibri"/>
        </w:rPr>
      </w:pPr>
    </w:p>
    <w:p w14:paraId="42E318DA" w14:textId="77777777" w:rsidR="00D270B5" w:rsidRPr="0017303B" w:rsidRDefault="00D270B5" w:rsidP="0012247D">
      <w:pPr>
        <w:pStyle w:val="Sraopastraipa"/>
        <w:spacing w:before="120" w:after="120"/>
        <w:ind w:left="0" w:firstLine="567"/>
        <w:contextualSpacing w:val="0"/>
        <w:jc w:val="both"/>
        <w:rPr>
          <w:rFonts w:cs="Calibri"/>
        </w:rPr>
      </w:pPr>
      <w:r w:rsidRPr="0017303B">
        <w:rPr>
          <w:rFonts w:cs="Calibri"/>
        </w:rPr>
        <w:t> </w:t>
      </w:r>
      <m:oMath>
        <m:r>
          <w:rPr>
            <w:rFonts w:ascii="Cambria Math" w:hAnsi="Cambria Math" w:cs="Calibri"/>
          </w:rPr>
          <m:t>k =</m:t>
        </m:r>
        <m:f>
          <m:fPr>
            <m:ctrlPr>
              <w:rPr>
                <w:rFonts w:ascii="Cambria Math" w:eastAsiaTheme="minorHAnsi" w:hAnsi="Cambria Math" w:cs="Calibri"/>
                <w:i/>
                <w:iCs/>
              </w:rPr>
            </m:ctrlPr>
          </m:fPr>
          <m:num>
            <m:sSub>
              <m:sSubPr>
                <m:ctrlPr>
                  <w:rPr>
                    <w:rFonts w:ascii="Cambria Math" w:eastAsiaTheme="minorHAnsi" w:hAnsi="Cambria Math" w:cs="Calibri"/>
                    <w:i/>
                    <w:iCs/>
                  </w:rPr>
                </m:ctrlPr>
              </m:sSubPr>
              <m:e>
                <m:r>
                  <w:rPr>
                    <w:rFonts w:ascii="Cambria Math" w:hAnsi="Cambria Math" w:cs="Calibri"/>
                  </w:rPr>
                  <m:t>Ind</m:t>
                </m:r>
              </m:e>
              <m:sub>
                <m:r>
                  <w:rPr>
                    <w:rFonts w:ascii="Cambria Math" w:hAnsi="Cambria Math" w:cs="Calibri"/>
                  </w:rPr>
                  <m:t>naujausias</m:t>
                </m:r>
              </m:sub>
            </m:sSub>
          </m:num>
          <m:den>
            <m:sSub>
              <m:sSubPr>
                <m:ctrlPr>
                  <w:rPr>
                    <w:rFonts w:ascii="Cambria Math" w:eastAsiaTheme="minorHAnsi" w:hAnsi="Cambria Math" w:cs="Calibri"/>
                    <w:i/>
                    <w:iCs/>
                  </w:rPr>
                </m:ctrlPr>
              </m:sSubPr>
              <m:e>
                <m:r>
                  <w:rPr>
                    <w:rFonts w:ascii="Cambria Math" w:hAnsi="Cambria Math" w:cs="Calibri"/>
                  </w:rPr>
                  <m:t>Ind</m:t>
                </m:r>
              </m:e>
              <m:sub>
                <m:r>
                  <w:rPr>
                    <w:rFonts w:ascii="Cambria Math" w:hAnsi="Cambria Math" w:cs="Calibri"/>
                  </w:rPr>
                  <m:t>pradžia</m:t>
                </m:r>
              </m:sub>
            </m:sSub>
          </m:den>
        </m:f>
        <m:r>
          <w:rPr>
            <w:rFonts w:ascii="Cambria Math" w:hAnsi="Cambria Math" w:cs="Calibri"/>
          </w:rPr>
          <m:t>×100-100</m:t>
        </m:r>
      </m:oMath>
      <w:r w:rsidRPr="0017303B">
        <w:rPr>
          <w:rFonts w:cs="Calibri"/>
        </w:rPr>
        <w:t>, (proc.) kur</w:t>
      </w:r>
    </w:p>
    <w:p w14:paraId="1D3D35EB" w14:textId="1984FB64" w:rsidR="00D270B5" w:rsidRPr="0017303B" w:rsidRDefault="00D270B5" w:rsidP="0012247D">
      <w:pPr>
        <w:pStyle w:val="Sraopastraipa"/>
        <w:spacing w:before="120" w:after="120"/>
        <w:ind w:left="0" w:firstLine="567"/>
        <w:contextualSpacing w:val="0"/>
        <w:jc w:val="both"/>
        <w:rPr>
          <w:rFonts w:cs="Calibri"/>
        </w:rPr>
      </w:pPr>
      <w:proofErr w:type="spellStart"/>
      <w:r w:rsidRPr="0017303B">
        <w:rPr>
          <w:rFonts w:cs="Calibri"/>
        </w:rPr>
        <w:t>Ind</w:t>
      </w:r>
      <w:r w:rsidRPr="0017303B">
        <w:rPr>
          <w:rFonts w:cs="Calibri"/>
          <w:vertAlign w:val="subscript"/>
        </w:rPr>
        <w:t>naujausias</w:t>
      </w:r>
      <w:proofErr w:type="spellEnd"/>
      <w:r w:rsidRPr="0017303B">
        <w:rPr>
          <w:rFonts w:cs="Calibri"/>
        </w:rPr>
        <w:t xml:space="preserve"> – kreipimosi dėl kainos per</w:t>
      </w:r>
      <w:r w:rsidR="0039358A" w:rsidRPr="0017303B">
        <w:rPr>
          <w:rFonts w:cs="Calibri"/>
        </w:rPr>
        <w:t>žiūros</w:t>
      </w:r>
      <w:r w:rsidRPr="0017303B">
        <w:rPr>
          <w:rFonts w:cs="Calibri"/>
        </w:rPr>
        <w:t xml:space="preserve"> išsiuntimo kitai šaliai datą naujausias paskelbtas indeksas.</w:t>
      </w:r>
    </w:p>
    <w:p w14:paraId="504A403A" w14:textId="1DACEA45" w:rsidR="00D270B5" w:rsidRPr="0017303B" w:rsidRDefault="00D270B5" w:rsidP="0012247D">
      <w:pPr>
        <w:pStyle w:val="Sraopastraipa"/>
        <w:spacing w:before="120" w:after="120"/>
        <w:ind w:left="0" w:firstLine="567"/>
        <w:contextualSpacing w:val="0"/>
        <w:jc w:val="both"/>
        <w:rPr>
          <w:rFonts w:cs="Calibri"/>
        </w:rPr>
      </w:pPr>
      <w:proofErr w:type="spellStart"/>
      <w:r w:rsidRPr="0017303B">
        <w:rPr>
          <w:rFonts w:cs="Calibri"/>
        </w:rPr>
        <w:t>Ind</w:t>
      </w:r>
      <w:r w:rsidRPr="0017303B">
        <w:rPr>
          <w:rFonts w:cs="Calibri"/>
          <w:vertAlign w:val="subscript"/>
        </w:rPr>
        <w:t>pradžia</w:t>
      </w:r>
      <w:proofErr w:type="spellEnd"/>
      <w:r w:rsidRPr="0017303B">
        <w:rPr>
          <w:rFonts w:cs="Calibri"/>
        </w:rPr>
        <w:t xml:space="preserve"> – laikotarpio pradžios datos (mėnesio) indeksas. Pirmojo perskaičiavimo atveju laikotarpio pradžia (mėnuo) yra Sutarties sudarymo diena. Antrojo ir vėlesnių perskaičiavimų atveju laikotarpio pradžia (mėnuo) yra paskutinio perskaičiavimo metu naudotos paskelbto atitinkamo indekso reikšmės mėnuo. </w:t>
      </w:r>
    </w:p>
    <w:p w14:paraId="4B8ED254" w14:textId="7CD5BC74" w:rsidR="00D270B5" w:rsidRPr="0017303B" w:rsidRDefault="00D270B5" w:rsidP="0012247D">
      <w:pPr>
        <w:pStyle w:val="Sraopastraipa"/>
        <w:spacing w:before="120" w:after="120"/>
        <w:ind w:left="0" w:firstLine="567"/>
        <w:contextualSpacing w:val="0"/>
        <w:jc w:val="both"/>
        <w:rPr>
          <w:rFonts w:cs="Calibri"/>
        </w:rPr>
      </w:pPr>
      <w:r w:rsidRPr="0017303B">
        <w:rPr>
          <w:rFonts w:cs="Calibri"/>
        </w:rPr>
        <w:t>Skaičiavimams indeksų reikšmės imamos keturių skaitmenų po kablelio tikslumu. Apskaičiuotas pokytis (k) tolimesniems skaičiavimams naudojamas suapvalinus iki vieno skaitmens po kablelio, o apskaičiuota</w:t>
      </w:r>
      <w:r w:rsidR="00C81FEF" w:rsidRPr="0017303B">
        <w:rPr>
          <w:rFonts w:cs="Calibri"/>
        </w:rPr>
        <w:t xml:space="preserve"> </w:t>
      </w:r>
      <w:r w:rsidR="003D20AE" w:rsidRPr="0017303B">
        <w:rPr>
          <w:rFonts w:cs="Calibri"/>
        </w:rPr>
        <w:t xml:space="preserve">kaina </w:t>
      </w:r>
      <w:r w:rsidRPr="0017303B">
        <w:rPr>
          <w:rFonts w:cs="Calibri"/>
        </w:rPr>
        <w:t>„a“ suapvalinama iki dviejų skaitmenų po kablelio. Vėlesnis kainų perskaičiavimas negali apimti laikotarpio, už kurį jau buvo atliktas perskaičiavimas.</w:t>
      </w:r>
    </w:p>
    <w:p w14:paraId="45EDD2F7" w14:textId="20CE9747" w:rsidR="00524577" w:rsidRPr="0017303B" w:rsidRDefault="00D270B5" w:rsidP="00D97A5E">
      <w:pPr>
        <w:spacing w:before="120" w:after="120"/>
        <w:jc w:val="both"/>
        <w:rPr>
          <w:rFonts w:cs="Calibri"/>
          <w:color w:val="000000"/>
          <w:kern w:val="2"/>
        </w:rPr>
      </w:pPr>
      <w:r w:rsidRPr="0017303B">
        <w:rPr>
          <w:rFonts w:cs="Calibri"/>
        </w:rPr>
        <w:t>3.</w:t>
      </w:r>
      <w:r w:rsidR="00CA0185" w:rsidRPr="0017303B">
        <w:rPr>
          <w:rFonts w:cs="Calibri"/>
        </w:rPr>
        <w:t>6</w:t>
      </w:r>
      <w:r w:rsidRPr="0017303B">
        <w:rPr>
          <w:rFonts w:cs="Calibri"/>
        </w:rPr>
        <w:t xml:space="preserve">.5. </w:t>
      </w:r>
      <w:r w:rsidR="00524577" w:rsidRPr="0017303B">
        <w:rPr>
          <w:rFonts w:cs="Calibri"/>
          <w:color w:val="000000"/>
          <w:kern w:val="2"/>
        </w:rPr>
        <w:t xml:space="preserve">Šalis, siekianti Sutarties </w:t>
      </w:r>
      <w:r w:rsidR="00A25A0E" w:rsidRPr="0017303B">
        <w:rPr>
          <w:rFonts w:cs="Calibri"/>
          <w:color w:val="000000"/>
          <w:kern w:val="2"/>
        </w:rPr>
        <w:t>k</w:t>
      </w:r>
      <w:r w:rsidR="00B23F01" w:rsidRPr="0017303B">
        <w:rPr>
          <w:rFonts w:cs="Calibri"/>
          <w:color w:val="000000"/>
          <w:kern w:val="2"/>
        </w:rPr>
        <w:t xml:space="preserve">ainos </w:t>
      </w:r>
      <w:r w:rsidR="00524577" w:rsidRPr="0017303B">
        <w:rPr>
          <w:rFonts w:cs="Calibri"/>
          <w:color w:val="000000"/>
          <w:kern w:val="2"/>
        </w:rPr>
        <w:t>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2AD1D5FE" w14:textId="5A0034AD" w:rsidR="00D270B5" w:rsidRPr="0017303B" w:rsidRDefault="00D270B5" w:rsidP="00D97A5E">
      <w:pPr>
        <w:spacing w:before="120" w:after="120"/>
        <w:jc w:val="both"/>
        <w:rPr>
          <w:rFonts w:cs="Calibri"/>
        </w:rPr>
      </w:pPr>
      <w:r w:rsidRPr="0017303B">
        <w:rPr>
          <w:rFonts w:cs="Calibri"/>
          <w:lang w:eastAsia="lt-LT"/>
        </w:rPr>
        <w:t>3.</w:t>
      </w:r>
      <w:r w:rsidR="00CA0185" w:rsidRPr="0017303B">
        <w:rPr>
          <w:rFonts w:cs="Calibri"/>
          <w:lang w:eastAsia="lt-LT"/>
        </w:rPr>
        <w:t>6</w:t>
      </w:r>
      <w:r w:rsidRPr="0017303B">
        <w:rPr>
          <w:rFonts w:cs="Calibri"/>
          <w:lang w:eastAsia="lt-LT"/>
        </w:rPr>
        <w:t xml:space="preserve">.6. </w:t>
      </w:r>
      <w:r w:rsidR="006A1B0D" w:rsidRPr="0017303B">
        <w:rPr>
          <w:rFonts w:cs="Calibri"/>
          <w:lang w:eastAsia="lt-LT"/>
        </w:rPr>
        <w:t xml:space="preserve">Kainos </w:t>
      </w:r>
      <w:r w:rsidRPr="0017303B">
        <w:rPr>
          <w:rFonts w:cs="Calibri"/>
          <w:lang w:eastAsia="lt-LT"/>
        </w:rPr>
        <w:t xml:space="preserve">perskaičiavimas taikomas tik tai </w:t>
      </w:r>
      <w:r w:rsidR="006A1B0D" w:rsidRPr="0017303B">
        <w:rPr>
          <w:rFonts w:cs="Calibri"/>
          <w:lang w:eastAsia="lt-LT"/>
        </w:rPr>
        <w:t xml:space="preserve">Paslaugų </w:t>
      </w:r>
      <w:r w:rsidRPr="0017303B">
        <w:rPr>
          <w:rFonts w:cs="Calibri"/>
          <w:lang w:eastAsia="lt-LT"/>
        </w:rPr>
        <w:t xml:space="preserve">daliai, kuri </w:t>
      </w:r>
      <w:r w:rsidR="006A1B0D" w:rsidRPr="0017303B">
        <w:rPr>
          <w:rFonts w:cs="Calibri"/>
          <w:lang w:eastAsia="lt-LT"/>
        </w:rPr>
        <w:t xml:space="preserve">Kliento </w:t>
      </w:r>
      <w:r w:rsidRPr="0017303B">
        <w:rPr>
          <w:rFonts w:cs="Calibri"/>
          <w:lang w:eastAsia="lt-LT"/>
        </w:rPr>
        <w:t xml:space="preserve">dar </w:t>
      </w:r>
      <w:r w:rsidRPr="0017303B">
        <w:rPr>
          <w:rFonts w:cs="Calibri"/>
        </w:rPr>
        <w:t xml:space="preserve">nebuvo apmokėta. Už </w:t>
      </w:r>
      <w:r w:rsidR="006A1B0D" w:rsidRPr="0017303B">
        <w:rPr>
          <w:rFonts w:cs="Calibri"/>
        </w:rPr>
        <w:t>Paslaugas</w:t>
      </w:r>
      <w:r w:rsidR="00F809C7" w:rsidRPr="0017303B">
        <w:rPr>
          <w:rFonts w:cs="Calibri"/>
        </w:rPr>
        <w:t xml:space="preserve">, suteiktas </w:t>
      </w:r>
      <w:r w:rsidRPr="0017303B">
        <w:rPr>
          <w:rFonts w:cs="Calibri"/>
        </w:rPr>
        <w:t xml:space="preserve">iki susitarimo dėl </w:t>
      </w:r>
      <w:r w:rsidR="00F809C7" w:rsidRPr="0017303B">
        <w:rPr>
          <w:rFonts w:cs="Calibri"/>
        </w:rPr>
        <w:t xml:space="preserve">kainos </w:t>
      </w:r>
      <w:r w:rsidRPr="0017303B">
        <w:rPr>
          <w:rFonts w:cs="Calibri"/>
        </w:rPr>
        <w:t xml:space="preserve">perskaičiavimo pasirašymo dienos, </w:t>
      </w:r>
      <w:r w:rsidR="00F809C7" w:rsidRPr="0017303B">
        <w:rPr>
          <w:rFonts w:cs="Calibri"/>
        </w:rPr>
        <w:t xml:space="preserve">Klientas </w:t>
      </w:r>
      <w:r w:rsidRPr="0017303B">
        <w:rPr>
          <w:rFonts w:cs="Calibri"/>
        </w:rPr>
        <w:t>apmoka taikant iki tol galiojusi</w:t>
      </w:r>
      <w:r w:rsidR="00F809C7" w:rsidRPr="0017303B">
        <w:rPr>
          <w:rFonts w:cs="Calibri"/>
        </w:rPr>
        <w:t>a</w:t>
      </w:r>
      <w:r w:rsidRPr="0017303B">
        <w:rPr>
          <w:rFonts w:cs="Calibri"/>
        </w:rPr>
        <w:t xml:space="preserve">s </w:t>
      </w:r>
      <w:r w:rsidR="00F809C7" w:rsidRPr="0017303B">
        <w:rPr>
          <w:rFonts w:cs="Calibri"/>
        </w:rPr>
        <w:t>Paslaugų kainas</w:t>
      </w:r>
      <w:r w:rsidRPr="0017303B">
        <w:rPr>
          <w:rFonts w:cs="Calibri"/>
        </w:rPr>
        <w:t xml:space="preserve">, o už </w:t>
      </w:r>
      <w:r w:rsidR="00F809C7" w:rsidRPr="0017303B">
        <w:rPr>
          <w:rFonts w:cs="Calibri"/>
        </w:rPr>
        <w:t xml:space="preserve">Paslaugas, </w:t>
      </w:r>
      <w:r w:rsidR="008545D0" w:rsidRPr="0017303B">
        <w:rPr>
          <w:rFonts w:cs="Calibri"/>
        </w:rPr>
        <w:t xml:space="preserve">suteiktas </w:t>
      </w:r>
      <w:r w:rsidRPr="0017303B">
        <w:rPr>
          <w:rFonts w:cs="Calibri"/>
        </w:rPr>
        <w:t xml:space="preserve">po susitarimo pasirašymo dienos, </w:t>
      </w:r>
      <w:r w:rsidR="008545D0" w:rsidRPr="0017303B">
        <w:rPr>
          <w:rFonts w:cs="Calibri"/>
        </w:rPr>
        <w:t xml:space="preserve">Paslaugų teikėjui </w:t>
      </w:r>
      <w:r w:rsidRPr="0017303B">
        <w:rPr>
          <w:rFonts w:cs="Calibri"/>
        </w:rPr>
        <w:t>bus apmokama taikant nauj</w:t>
      </w:r>
      <w:r w:rsidR="008545D0" w:rsidRPr="0017303B">
        <w:rPr>
          <w:rFonts w:cs="Calibri"/>
        </w:rPr>
        <w:t>ą kainą</w:t>
      </w:r>
      <w:r w:rsidRPr="0017303B">
        <w:rPr>
          <w:rFonts w:cs="Calibri"/>
        </w:rPr>
        <w:t>.</w:t>
      </w:r>
    </w:p>
    <w:p w14:paraId="7EA1642C" w14:textId="614A8C53" w:rsidR="00524577" w:rsidRPr="0017303B" w:rsidRDefault="00524577" w:rsidP="00D97A5E">
      <w:pPr>
        <w:spacing w:before="120" w:after="120"/>
        <w:jc w:val="both"/>
        <w:rPr>
          <w:rFonts w:cs="Calibri"/>
          <w:color w:val="000000"/>
          <w:kern w:val="2"/>
        </w:rPr>
      </w:pPr>
      <w:r w:rsidRPr="0017303B">
        <w:rPr>
          <w:rFonts w:cs="Calibri"/>
          <w:color w:val="000000"/>
          <w:kern w:val="2"/>
        </w:rPr>
        <w:t xml:space="preserve">Susitarimas turi būti sudarytas per 5 (penkias) darbo dienas nuo Šalies pateikto tinkamo prašymo perskaičiuoti Sutarties </w:t>
      </w:r>
      <w:r w:rsidR="00B23F01" w:rsidRPr="0017303B">
        <w:rPr>
          <w:rFonts w:cs="Calibri"/>
          <w:color w:val="000000"/>
          <w:kern w:val="2"/>
        </w:rPr>
        <w:t xml:space="preserve">kainą </w:t>
      </w:r>
      <w:r w:rsidRPr="0017303B">
        <w:rPr>
          <w:rFonts w:cs="Calibri"/>
          <w:color w:val="000000"/>
          <w:kern w:val="2"/>
        </w:rPr>
        <w:t>gavimo dienos.</w:t>
      </w:r>
    </w:p>
    <w:p w14:paraId="5E5BB739" w14:textId="59A06BE8" w:rsidR="00322105" w:rsidRPr="0017303B" w:rsidRDefault="00322105" w:rsidP="00D97A5E">
      <w:pPr>
        <w:suppressAutoHyphens/>
        <w:autoSpaceDN w:val="0"/>
        <w:spacing w:before="120" w:after="120"/>
        <w:jc w:val="both"/>
        <w:textAlignment w:val="baseline"/>
        <w:rPr>
          <w:rFonts w:cs="Calibri"/>
        </w:rPr>
      </w:pPr>
      <w:r w:rsidRPr="0017303B">
        <w:rPr>
          <w:rFonts w:eastAsia="Times New Roman" w:cs="Calibri"/>
        </w:rPr>
        <w:t>3.</w:t>
      </w:r>
      <w:r w:rsidR="00CA0185" w:rsidRPr="0017303B">
        <w:rPr>
          <w:rFonts w:eastAsia="Times New Roman" w:cs="Calibri"/>
        </w:rPr>
        <w:t>7</w:t>
      </w:r>
      <w:r w:rsidRPr="0017303B">
        <w:rPr>
          <w:rFonts w:eastAsia="Times New Roman" w:cs="Calibri"/>
        </w:rPr>
        <w:t xml:space="preserve">. </w:t>
      </w:r>
      <w:r w:rsidR="005B6AE4" w:rsidRPr="0017303B">
        <w:rPr>
          <w:rFonts w:eastAsia="Times New Roman" w:cs="Calibri"/>
        </w:rPr>
        <w:t xml:space="preserve">Klientas </w:t>
      </w:r>
      <w:r w:rsidRPr="0017303B">
        <w:rPr>
          <w:rFonts w:eastAsia="Times New Roman" w:cs="Calibri"/>
          <w:bCs/>
        </w:rPr>
        <w:t>turi teisę neatlikti atitinkamo mokėjimo kol Pa</w:t>
      </w:r>
      <w:r w:rsidR="005B6AE4" w:rsidRPr="0017303B">
        <w:rPr>
          <w:rFonts w:eastAsia="Times New Roman" w:cs="Calibri"/>
          <w:bCs/>
        </w:rPr>
        <w:t xml:space="preserve">slaugų teikėjas </w:t>
      </w:r>
      <w:r w:rsidRPr="0017303B">
        <w:rPr>
          <w:rFonts w:eastAsia="Times New Roman" w:cs="Calibri"/>
          <w:bCs/>
        </w:rPr>
        <w:t>ištaisys trūkumus jeigu:</w:t>
      </w:r>
    </w:p>
    <w:p w14:paraId="7F90F6EC" w14:textId="6EAAF672" w:rsidR="00322105" w:rsidRPr="0017303B" w:rsidRDefault="00322105" w:rsidP="00CA0185">
      <w:pPr>
        <w:pStyle w:val="Sraopastraipa"/>
        <w:numPr>
          <w:ilvl w:val="2"/>
          <w:numId w:val="9"/>
        </w:numPr>
        <w:suppressAutoHyphens/>
        <w:autoSpaceDN w:val="0"/>
        <w:spacing w:before="120" w:after="120"/>
        <w:jc w:val="both"/>
        <w:textAlignment w:val="baseline"/>
        <w:rPr>
          <w:rFonts w:cs="Calibri"/>
        </w:rPr>
      </w:pPr>
      <w:r w:rsidRPr="0017303B">
        <w:rPr>
          <w:rFonts w:eastAsia="Times New Roman" w:cs="Calibri"/>
          <w:bCs/>
        </w:rPr>
        <w:t>sąskaitoje nenurodytas Sutarties numeris ir jos sudarymo data ar nurodyta neteisinga suma;</w:t>
      </w:r>
    </w:p>
    <w:p w14:paraId="775DA72E" w14:textId="2F02EE34" w:rsidR="00322105" w:rsidRPr="0017303B" w:rsidRDefault="00322105" w:rsidP="00D97A5E">
      <w:pPr>
        <w:suppressAutoHyphens/>
        <w:autoSpaceDN w:val="0"/>
        <w:spacing w:before="120" w:after="120"/>
        <w:jc w:val="both"/>
        <w:textAlignment w:val="baseline"/>
        <w:rPr>
          <w:rFonts w:cs="Calibri"/>
        </w:rPr>
      </w:pPr>
      <w:r w:rsidRPr="0017303B">
        <w:rPr>
          <w:rFonts w:eastAsia="Times New Roman" w:cs="Calibri"/>
          <w:bCs/>
        </w:rPr>
        <w:t>3.</w:t>
      </w:r>
      <w:r w:rsidR="00CA0185" w:rsidRPr="0017303B">
        <w:rPr>
          <w:rFonts w:eastAsia="Times New Roman" w:cs="Calibri"/>
          <w:bCs/>
        </w:rPr>
        <w:t>7</w:t>
      </w:r>
      <w:r w:rsidRPr="0017303B">
        <w:rPr>
          <w:rFonts w:eastAsia="Times New Roman" w:cs="Calibri"/>
          <w:bCs/>
        </w:rPr>
        <w:t>.2. sąskaita pateikta nesilaikant Sutarties 3.4. p</w:t>
      </w:r>
      <w:r w:rsidR="009F0C17" w:rsidRPr="0017303B">
        <w:rPr>
          <w:rFonts w:eastAsia="Times New Roman" w:cs="Calibri"/>
          <w:bCs/>
        </w:rPr>
        <w:t xml:space="preserve">. </w:t>
      </w:r>
      <w:r w:rsidRPr="0017303B">
        <w:rPr>
          <w:rFonts w:eastAsia="Times New Roman" w:cs="Calibri"/>
          <w:bCs/>
        </w:rPr>
        <w:t>reikalavimų;</w:t>
      </w:r>
    </w:p>
    <w:p w14:paraId="5EE37BD5" w14:textId="260EF49A" w:rsidR="00322105" w:rsidRPr="0017303B" w:rsidRDefault="00322105" w:rsidP="00D97A5E">
      <w:pPr>
        <w:suppressAutoHyphens/>
        <w:autoSpaceDN w:val="0"/>
        <w:spacing w:before="120" w:after="120"/>
        <w:jc w:val="both"/>
        <w:textAlignment w:val="baseline"/>
        <w:rPr>
          <w:rFonts w:cs="Calibri"/>
        </w:rPr>
      </w:pPr>
      <w:r w:rsidRPr="0017303B">
        <w:rPr>
          <w:rFonts w:eastAsia="Times New Roman" w:cs="Calibri"/>
          <w:bCs/>
        </w:rPr>
        <w:t>3.</w:t>
      </w:r>
      <w:r w:rsidR="00CA0185" w:rsidRPr="0017303B">
        <w:rPr>
          <w:rFonts w:eastAsia="Times New Roman" w:cs="Calibri"/>
          <w:bCs/>
        </w:rPr>
        <w:t>7</w:t>
      </w:r>
      <w:r w:rsidRPr="0017303B">
        <w:rPr>
          <w:rFonts w:eastAsia="Times New Roman" w:cs="Calibri"/>
          <w:bCs/>
        </w:rPr>
        <w:t xml:space="preserve">.3. </w:t>
      </w:r>
      <w:r w:rsidR="005B6AE4" w:rsidRPr="0017303B">
        <w:rPr>
          <w:rFonts w:eastAsia="Times New Roman" w:cs="Calibri"/>
          <w:bCs/>
        </w:rPr>
        <w:t xml:space="preserve">suteiktos Paslaugos </w:t>
      </w:r>
      <w:r w:rsidRPr="0017303B">
        <w:rPr>
          <w:rFonts w:eastAsia="Times New Roman" w:cs="Calibri"/>
          <w:bCs/>
        </w:rPr>
        <w:t>neatitinka Sutartyje nustatytų reikalavimų;</w:t>
      </w:r>
    </w:p>
    <w:p w14:paraId="5812786A" w14:textId="3F373805" w:rsidR="00322105" w:rsidRPr="0017303B" w:rsidRDefault="00322105" w:rsidP="00D97A5E">
      <w:pPr>
        <w:suppressAutoHyphens/>
        <w:autoSpaceDN w:val="0"/>
        <w:spacing w:before="120" w:after="120"/>
        <w:jc w:val="both"/>
        <w:textAlignment w:val="baseline"/>
        <w:rPr>
          <w:rFonts w:cs="Calibri"/>
        </w:rPr>
      </w:pPr>
      <w:r w:rsidRPr="0017303B">
        <w:rPr>
          <w:rFonts w:eastAsia="Times New Roman" w:cs="Calibri"/>
          <w:bCs/>
        </w:rPr>
        <w:t>3.</w:t>
      </w:r>
      <w:r w:rsidR="00CA0185" w:rsidRPr="0017303B">
        <w:rPr>
          <w:rFonts w:eastAsia="Times New Roman" w:cs="Calibri"/>
          <w:bCs/>
        </w:rPr>
        <w:t>7</w:t>
      </w:r>
      <w:r w:rsidRPr="0017303B">
        <w:rPr>
          <w:rFonts w:eastAsia="Times New Roman" w:cs="Calibri"/>
          <w:bCs/>
        </w:rPr>
        <w:t>.4. kitais Sutartyje nustatytais atvejais.</w:t>
      </w:r>
    </w:p>
    <w:p w14:paraId="57A252C6" w14:textId="5A9C4AF5" w:rsidR="00322105" w:rsidRPr="0017303B" w:rsidRDefault="00322105">
      <w:pPr>
        <w:pStyle w:val="Sraopastraipa"/>
        <w:numPr>
          <w:ilvl w:val="1"/>
          <w:numId w:val="7"/>
        </w:numPr>
        <w:suppressAutoHyphens/>
        <w:autoSpaceDN w:val="0"/>
        <w:spacing w:before="120" w:after="120"/>
        <w:ind w:left="142" w:hanging="142"/>
        <w:contextualSpacing w:val="0"/>
        <w:jc w:val="both"/>
        <w:textAlignment w:val="baseline"/>
        <w:rPr>
          <w:rFonts w:cs="Calibri"/>
        </w:rPr>
      </w:pPr>
      <w:r w:rsidRPr="0017303B">
        <w:rPr>
          <w:rFonts w:cs="Calibri"/>
        </w:rPr>
        <w:t>Pa</w:t>
      </w:r>
      <w:r w:rsidR="005B6AE4" w:rsidRPr="0017303B">
        <w:rPr>
          <w:rFonts w:cs="Calibri"/>
        </w:rPr>
        <w:t xml:space="preserve">slaugų teikėjas </w:t>
      </w:r>
      <w:r w:rsidRPr="0017303B">
        <w:rPr>
          <w:rFonts w:cs="Calibri"/>
        </w:rPr>
        <w:t xml:space="preserve">negali perleisti tretiesiems asmenims visų ar dalies savo teisių, susijusių su Sutartimi, įskaitant reikalavimo teisę į </w:t>
      </w:r>
      <w:r w:rsidR="005B6AE4" w:rsidRPr="0017303B">
        <w:rPr>
          <w:rFonts w:cs="Calibri"/>
        </w:rPr>
        <w:t xml:space="preserve">Kliento </w:t>
      </w:r>
      <w:r w:rsidRPr="0017303B">
        <w:rPr>
          <w:rFonts w:cs="Calibri"/>
        </w:rPr>
        <w:t xml:space="preserve">mokėtinas sumas, be išankstinio </w:t>
      </w:r>
      <w:r w:rsidR="005B6AE4" w:rsidRPr="0017303B">
        <w:rPr>
          <w:rFonts w:cs="Calibri"/>
        </w:rPr>
        <w:t xml:space="preserve">Kliento </w:t>
      </w:r>
      <w:r w:rsidRPr="0017303B">
        <w:rPr>
          <w:rFonts w:cs="Calibri"/>
        </w:rPr>
        <w:t xml:space="preserve">rašytinio sutikimo. Be </w:t>
      </w:r>
      <w:r w:rsidR="005B6AE4" w:rsidRPr="0017303B">
        <w:rPr>
          <w:rFonts w:cs="Calibri"/>
        </w:rPr>
        <w:t xml:space="preserve">Kliento </w:t>
      </w:r>
      <w:r w:rsidRPr="0017303B">
        <w:rPr>
          <w:rFonts w:cs="Calibri"/>
        </w:rPr>
        <w:t>išankstinio rašytinio sutikimo sudaryti sandoriai dėl teisių ar pareigų pagal šią Sutartį perleidimo laikytini niekiniais ir negaliojančiais nuo jų sudarymo momento.</w:t>
      </w:r>
    </w:p>
    <w:p w14:paraId="094E4EB9" w14:textId="3E81DD27" w:rsidR="00322105" w:rsidRPr="0017303B" w:rsidRDefault="005B6AE4">
      <w:pPr>
        <w:numPr>
          <w:ilvl w:val="1"/>
          <w:numId w:val="7"/>
        </w:numPr>
        <w:suppressAutoHyphens/>
        <w:autoSpaceDN w:val="0"/>
        <w:spacing w:before="120" w:after="120"/>
        <w:ind w:left="0" w:firstLine="0"/>
        <w:jc w:val="both"/>
        <w:textAlignment w:val="baseline"/>
        <w:rPr>
          <w:rFonts w:cs="Calibri"/>
        </w:rPr>
      </w:pPr>
      <w:r w:rsidRPr="0017303B">
        <w:rPr>
          <w:rFonts w:eastAsia="Times New Roman" w:cs="Calibri"/>
        </w:rPr>
        <w:t xml:space="preserve">Klientas </w:t>
      </w:r>
      <w:r w:rsidR="00322105" w:rsidRPr="0017303B">
        <w:rPr>
          <w:rFonts w:eastAsia="Times New Roman" w:cs="Calibri"/>
        </w:rPr>
        <w:t>numato tiesioginio atsiskaitymo galimybę su Sutart</w:t>
      </w:r>
      <w:r w:rsidR="002154ED" w:rsidRPr="0017303B">
        <w:rPr>
          <w:rFonts w:eastAsia="Times New Roman" w:cs="Calibri"/>
        </w:rPr>
        <w:t xml:space="preserve">yje </w:t>
      </w:r>
      <w:r w:rsidR="00322105" w:rsidRPr="0017303B">
        <w:rPr>
          <w:rFonts w:eastAsia="Times New Roman" w:cs="Calibri"/>
        </w:rPr>
        <w:t>nurodytais subtiekėjais tokiomis sąlygomis:</w:t>
      </w:r>
    </w:p>
    <w:p w14:paraId="1C2ECC0D" w14:textId="12F4F521" w:rsidR="00322105" w:rsidRPr="0017303B" w:rsidRDefault="00322105" w:rsidP="00D97A5E">
      <w:pPr>
        <w:spacing w:before="120" w:after="120"/>
        <w:jc w:val="both"/>
        <w:rPr>
          <w:rFonts w:eastAsia="Times New Roman" w:cs="Calibri"/>
        </w:rPr>
      </w:pPr>
      <w:r w:rsidRPr="0017303B">
        <w:rPr>
          <w:rFonts w:eastAsia="Times New Roman" w:cs="Calibri"/>
        </w:rPr>
        <w:t>3.</w:t>
      </w:r>
      <w:r w:rsidR="00C667EA" w:rsidRPr="0017303B">
        <w:rPr>
          <w:rFonts w:eastAsia="Times New Roman" w:cs="Calibri"/>
        </w:rPr>
        <w:t>9</w:t>
      </w:r>
      <w:r w:rsidRPr="0017303B">
        <w:rPr>
          <w:rFonts w:eastAsia="Times New Roman" w:cs="Calibri"/>
        </w:rPr>
        <w:t>.1. Pa</w:t>
      </w:r>
      <w:r w:rsidR="005B6AE4" w:rsidRPr="0017303B">
        <w:rPr>
          <w:rFonts w:eastAsia="Times New Roman" w:cs="Calibri"/>
        </w:rPr>
        <w:t xml:space="preserve">slaugų teikėjas </w:t>
      </w:r>
      <w:r w:rsidRPr="0017303B">
        <w:rPr>
          <w:rFonts w:eastAsia="Times New Roman" w:cs="Calibri"/>
        </w:rPr>
        <w:t>pasirašydamas Sutartį, raštu pateikia pasiūlyme nurodytų subtiekėjų pavadinimus, kontaktinius duomenis ir jų atstovus;</w:t>
      </w:r>
    </w:p>
    <w:p w14:paraId="4A56D514" w14:textId="1DD0EC8F" w:rsidR="00322105" w:rsidRPr="0017303B" w:rsidRDefault="00322105" w:rsidP="00D97A5E">
      <w:pPr>
        <w:spacing w:before="120" w:after="120"/>
        <w:jc w:val="both"/>
        <w:rPr>
          <w:rFonts w:cs="Calibri"/>
        </w:rPr>
      </w:pPr>
      <w:r w:rsidRPr="0017303B">
        <w:rPr>
          <w:rFonts w:eastAsia="Times New Roman" w:cs="Calibri"/>
        </w:rPr>
        <w:t>3.</w:t>
      </w:r>
      <w:r w:rsidR="00C667EA" w:rsidRPr="0017303B">
        <w:rPr>
          <w:rFonts w:eastAsia="Times New Roman" w:cs="Calibri"/>
        </w:rPr>
        <w:t>9</w:t>
      </w:r>
      <w:r w:rsidRPr="0017303B">
        <w:rPr>
          <w:rFonts w:eastAsia="Times New Roman" w:cs="Calibri"/>
        </w:rPr>
        <w:t xml:space="preserve">.2. </w:t>
      </w:r>
      <w:r w:rsidR="005B6AE4" w:rsidRPr="0017303B">
        <w:rPr>
          <w:rFonts w:eastAsia="Times New Roman" w:cs="Calibri"/>
        </w:rPr>
        <w:t xml:space="preserve">Klientas </w:t>
      </w:r>
      <w:r w:rsidRPr="0017303B">
        <w:rPr>
          <w:rFonts w:cs="Calibri"/>
          <w:bCs/>
        </w:rPr>
        <w:t xml:space="preserve">ne vėliau kaip per 3 (tris) darbo dienas nuo </w:t>
      </w:r>
      <w:r w:rsidRPr="0017303B">
        <w:rPr>
          <w:rFonts w:cs="Calibri"/>
        </w:rPr>
        <w:t>3.</w:t>
      </w:r>
      <w:r w:rsidR="00C667EA" w:rsidRPr="0017303B">
        <w:rPr>
          <w:rFonts w:cs="Calibri"/>
        </w:rPr>
        <w:t>9</w:t>
      </w:r>
      <w:r w:rsidRPr="0017303B">
        <w:rPr>
          <w:rFonts w:cs="Calibri"/>
        </w:rPr>
        <w:t>.1. p</w:t>
      </w:r>
      <w:r w:rsidR="009F0C17" w:rsidRPr="0017303B">
        <w:rPr>
          <w:rFonts w:cs="Calibri"/>
        </w:rPr>
        <w:t>.</w:t>
      </w:r>
      <w:r w:rsidRPr="0017303B">
        <w:rPr>
          <w:rFonts w:cs="Calibri"/>
        </w:rPr>
        <w:t xml:space="preserve"> nurodytos informacijos gavimo dienos raštu informuoja subtiekėjus apie tiesioginio atsiskaitymo galimybę.</w:t>
      </w:r>
    </w:p>
    <w:p w14:paraId="730FDD33" w14:textId="77777777" w:rsidR="00B774BB" w:rsidRPr="0017303B" w:rsidRDefault="00B774BB" w:rsidP="00D97A5E">
      <w:pPr>
        <w:spacing w:before="120" w:after="120"/>
        <w:jc w:val="both"/>
        <w:rPr>
          <w:rFonts w:cs="Calibri"/>
        </w:rPr>
      </w:pPr>
    </w:p>
    <w:p w14:paraId="443DCC7B" w14:textId="50F63DC3" w:rsidR="00102CC1" w:rsidRPr="0017303B" w:rsidRDefault="00102CC1">
      <w:pPr>
        <w:pStyle w:val="Sraopastraipa"/>
        <w:numPr>
          <w:ilvl w:val="0"/>
          <w:numId w:val="2"/>
        </w:numPr>
        <w:tabs>
          <w:tab w:val="left" w:pos="426"/>
        </w:tabs>
        <w:jc w:val="center"/>
        <w:rPr>
          <w:rFonts w:cs="Calibri"/>
          <w:b/>
          <w:caps/>
        </w:rPr>
      </w:pPr>
      <w:r w:rsidRPr="0017303B">
        <w:rPr>
          <w:rFonts w:cs="Calibri"/>
          <w:b/>
          <w:caps/>
        </w:rPr>
        <w:t>PASLAUGŲ TEIKIMO sąlygos</w:t>
      </w:r>
      <w:r w:rsidR="0021647F" w:rsidRPr="0017303B">
        <w:rPr>
          <w:rFonts w:cs="Calibri"/>
          <w:b/>
          <w:caps/>
        </w:rPr>
        <w:t xml:space="preserve"> </w:t>
      </w:r>
      <w:r w:rsidRPr="0017303B">
        <w:rPr>
          <w:rFonts w:cs="Calibri"/>
          <w:b/>
          <w:caps/>
        </w:rPr>
        <w:t>IR</w:t>
      </w:r>
      <w:r w:rsidR="0021647F" w:rsidRPr="0017303B">
        <w:rPr>
          <w:rFonts w:cs="Calibri"/>
          <w:b/>
          <w:caps/>
        </w:rPr>
        <w:t xml:space="preserve"> </w:t>
      </w:r>
      <w:r w:rsidRPr="0017303B">
        <w:rPr>
          <w:rFonts w:cs="Calibri"/>
          <w:b/>
          <w:caps/>
        </w:rPr>
        <w:t>KOKYBĖ</w:t>
      </w:r>
    </w:p>
    <w:p w14:paraId="5E92E9FF" w14:textId="7E289CAA" w:rsidR="00BF3244" w:rsidRPr="0017303B" w:rsidRDefault="00370A05" w:rsidP="00575DA1">
      <w:pPr>
        <w:tabs>
          <w:tab w:val="left" w:pos="1134"/>
        </w:tabs>
        <w:suppressAutoHyphens/>
        <w:autoSpaceDN w:val="0"/>
        <w:spacing w:before="240" w:after="120"/>
        <w:jc w:val="both"/>
        <w:textAlignment w:val="baseline"/>
        <w:rPr>
          <w:rFonts w:cs="Calibri"/>
        </w:rPr>
      </w:pPr>
      <w:r w:rsidRPr="0017303B">
        <w:rPr>
          <w:rFonts w:cs="Calibri"/>
        </w:rPr>
        <w:t>4.1.</w:t>
      </w:r>
      <w:r w:rsidR="003C5B53" w:rsidRPr="0017303B">
        <w:rPr>
          <w:rFonts w:cs="Calibri"/>
        </w:rPr>
        <w:t xml:space="preserve"> </w:t>
      </w:r>
      <w:r w:rsidR="003D6B3D" w:rsidRPr="0017303B">
        <w:rPr>
          <w:rFonts w:cs="Calibri"/>
        </w:rPr>
        <w:t xml:space="preserve">Paslaugos turi būti suteiktos kokybiškai pagal Sutartyje </w:t>
      </w:r>
      <w:r w:rsidR="002125C9" w:rsidRPr="0017303B">
        <w:rPr>
          <w:rFonts w:cs="Calibri"/>
        </w:rPr>
        <w:t xml:space="preserve">ir Sutarties 1 </w:t>
      </w:r>
      <w:r w:rsidR="00E804A1" w:rsidRPr="0017303B">
        <w:rPr>
          <w:rFonts w:cs="Calibri"/>
        </w:rPr>
        <w:t>P</w:t>
      </w:r>
      <w:r w:rsidR="002125C9" w:rsidRPr="0017303B">
        <w:rPr>
          <w:rFonts w:cs="Calibri"/>
        </w:rPr>
        <w:t xml:space="preserve">riede </w:t>
      </w:r>
      <w:r w:rsidR="003D6B3D" w:rsidRPr="0017303B">
        <w:rPr>
          <w:rFonts w:cs="Calibri"/>
        </w:rPr>
        <w:t xml:space="preserve">nustatytus </w:t>
      </w:r>
      <w:r w:rsidR="00DB23DD" w:rsidRPr="0017303B">
        <w:rPr>
          <w:rFonts w:cs="Calibri"/>
        </w:rPr>
        <w:t xml:space="preserve">terminus ir </w:t>
      </w:r>
      <w:r w:rsidR="003D6B3D" w:rsidRPr="0017303B">
        <w:rPr>
          <w:rFonts w:cs="Calibri"/>
        </w:rPr>
        <w:t>reikalavimus</w:t>
      </w:r>
      <w:r w:rsidR="00B92118" w:rsidRPr="0017303B">
        <w:rPr>
          <w:rFonts w:cs="Calibri"/>
        </w:rPr>
        <w:t xml:space="preserve"> kiekviename etape</w:t>
      </w:r>
      <w:r w:rsidR="003D6B3D" w:rsidRPr="0017303B">
        <w:rPr>
          <w:rFonts w:cs="Calibri"/>
        </w:rPr>
        <w:t>.</w:t>
      </w:r>
      <w:r w:rsidR="00B92118" w:rsidRPr="0017303B">
        <w:rPr>
          <w:rFonts w:cs="Calibri"/>
        </w:rPr>
        <w:t xml:space="preserve"> Paslaugų teikėjas pateikia dokumentus</w:t>
      </w:r>
      <w:r w:rsidR="003D6B3D" w:rsidRPr="0017303B">
        <w:rPr>
          <w:rFonts w:cs="Calibri"/>
        </w:rPr>
        <w:t xml:space="preserve"> </w:t>
      </w:r>
      <w:r w:rsidR="00B92118" w:rsidRPr="0017303B">
        <w:rPr>
          <w:rFonts w:cs="Calibri"/>
        </w:rPr>
        <w:t xml:space="preserve">reikalaujamus užbaigus kiekvieną etapą, nurodytus 1 Priede. </w:t>
      </w:r>
    </w:p>
    <w:p w14:paraId="770F20B6" w14:textId="0C9C8F7A" w:rsidR="0075360B" w:rsidRPr="0017303B" w:rsidRDefault="0075360B" w:rsidP="00575DA1">
      <w:pPr>
        <w:tabs>
          <w:tab w:val="left" w:pos="1134"/>
        </w:tabs>
        <w:suppressAutoHyphens/>
        <w:autoSpaceDN w:val="0"/>
        <w:spacing w:before="240" w:after="120"/>
        <w:jc w:val="both"/>
        <w:textAlignment w:val="baseline"/>
        <w:rPr>
          <w:rFonts w:cs="Calibri"/>
        </w:rPr>
      </w:pPr>
      <w:r w:rsidRPr="0017303B">
        <w:rPr>
          <w:rFonts w:cs="Calibri"/>
        </w:rPr>
        <w:lastRenderedPageBreak/>
        <w:t xml:space="preserve">4.2. </w:t>
      </w:r>
      <w:r w:rsidRPr="0017303B">
        <w:rPr>
          <w:rFonts w:cs="Calibri"/>
          <w:kern w:val="2"/>
        </w:rPr>
        <w:t>Suteiktų Paslaugų rezultatus Paslaugų teikėjas įsipareigoja nurodyti P</w:t>
      </w:r>
      <w:r w:rsidRPr="0017303B">
        <w:rPr>
          <w:rFonts w:cs="Calibri"/>
        </w:rPr>
        <w:t>aslaugų priėmimo-perdavimo akte</w:t>
      </w:r>
      <w:r w:rsidRPr="0017303B">
        <w:rPr>
          <w:rFonts w:cs="Calibri"/>
          <w:kern w:val="2"/>
        </w:rPr>
        <w:t xml:space="preserve">. Klientas, patikrinęs ir įsitikinęs, kad Paslaugos atitinka Sutartyje nustatytus reikalavimus, priima Paslaugas, pasirašydamas </w:t>
      </w:r>
      <w:r w:rsidRPr="0017303B">
        <w:rPr>
          <w:rFonts w:cs="Calibri"/>
        </w:rPr>
        <w:t>Paslaugų priėmimo-perdavimo aktą</w:t>
      </w:r>
      <w:r w:rsidRPr="0017303B">
        <w:rPr>
          <w:rFonts w:cs="Calibri"/>
          <w:kern w:val="2"/>
        </w:rPr>
        <w:t xml:space="preserve">. </w:t>
      </w:r>
      <w:r w:rsidRPr="0017303B">
        <w:rPr>
          <w:rFonts w:cs="Calibri"/>
        </w:rPr>
        <w:t>Paslaugų perdavimo-priėmimo aktas pasirašomas per 5 darbo dienas.</w:t>
      </w:r>
    </w:p>
    <w:p w14:paraId="5301ACCA" w14:textId="6BF6F6DE" w:rsidR="00BF3244" w:rsidRPr="0017303B" w:rsidRDefault="00BF3244" w:rsidP="00D97A5E">
      <w:pPr>
        <w:tabs>
          <w:tab w:val="left" w:pos="1134"/>
        </w:tabs>
        <w:suppressAutoHyphens/>
        <w:autoSpaceDN w:val="0"/>
        <w:spacing w:before="120" w:after="120"/>
        <w:jc w:val="both"/>
        <w:textAlignment w:val="baseline"/>
        <w:rPr>
          <w:rFonts w:cs="Calibri"/>
        </w:rPr>
      </w:pPr>
      <w:r w:rsidRPr="0017303B">
        <w:rPr>
          <w:rFonts w:cs="Calibri"/>
        </w:rPr>
        <w:t>4.</w:t>
      </w:r>
      <w:r w:rsidR="0075360B" w:rsidRPr="0017303B">
        <w:rPr>
          <w:rFonts w:cs="Calibri"/>
        </w:rPr>
        <w:t>3</w:t>
      </w:r>
      <w:r w:rsidRPr="0017303B">
        <w:rPr>
          <w:rFonts w:cs="Calibri"/>
        </w:rPr>
        <w:t>.</w:t>
      </w:r>
      <w:r w:rsidR="00262E95" w:rsidRPr="0017303B">
        <w:rPr>
          <w:rFonts w:cs="Calibri"/>
        </w:rPr>
        <w:t xml:space="preserve"> </w:t>
      </w:r>
      <w:r w:rsidRPr="0017303B">
        <w:rPr>
          <w:rFonts w:cs="Calibri"/>
          <w:color w:val="000000" w:themeColor="text1"/>
        </w:rPr>
        <w:t>Jeigu atsiranda aplinkybių, dėl kurių Sutartis negali būti vykdoma, Paslaugų arba jų dalies teikimas gali būti sustabdomas įskaitant, bet neapsiribojant, šiais atvejais:</w:t>
      </w:r>
    </w:p>
    <w:p w14:paraId="2196C1A2" w14:textId="1730C9CF" w:rsidR="00F26771" w:rsidRPr="0017303B" w:rsidRDefault="00BF3244" w:rsidP="00D97A5E">
      <w:pPr>
        <w:spacing w:before="120" w:after="120"/>
        <w:jc w:val="both"/>
        <w:rPr>
          <w:rFonts w:cs="Calibri"/>
          <w:color w:val="000000" w:themeColor="text1"/>
        </w:rPr>
      </w:pPr>
      <w:r w:rsidRPr="0017303B">
        <w:rPr>
          <w:rFonts w:cs="Calibri"/>
          <w:color w:val="000000" w:themeColor="text1"/>
        </w:rPr>
        <w:t>4.</w:t>
      </w:r>
      <w:r w:rsidR="0075360B" w:rsidRPr="0017303B">
        <w:rPr>
          <w:rFonts w:cs="Calibri"/>
          <w:color w:val="000000" w:themeColor="text1"/>
        </w:rPr>
        <w:t>3</w:t>
      </w:r>
      <w:r w:rsidRPr="0017303B">
        <w:rPr>
          <w:rFonts w:cs="Calibri"/>
          <w:color w:val="000000" w:themeColor="text1"/>
        </w:rPr>
        <w:t>.1.</w:t>
      </w:r>
      <w:r w:rsidR="00A9397C" w:rsidRPr="0017303B">
        <w:rPr>
          <w:rFonts w:cs="Calibri"/>
          <w:color w:val="000000" w:themeColor="text1"/>
        </w:rPr>
        <w:t xml:space="preserve"> </w:t>
      </w:r>
      <w:r w:rsidR="00F26771" w:rsidRPr="0017303B">
        <w:rPr>
          <w:rFonts w:cs="Calibri"/>
          <w:color w:val="000000" w:themeColor="text1"/>
        </w:rPr>
        <w:t xml:space="preserve">atsiranda poreikis </w:t>
      </w:r>
      <w:r w:rsidR="00F26771" w:rsidRPr="0017303B">
        <w:rPr>
          <w:rFonts w:cs="Calibri"/>
        </w:rPr>
        <w:t>papildomiems archeologiniams tyrinėjimams, kurie nebuvo numatyti, bet kuriuos būtina atlikti;</w:t>
      </w:r>
    </w:p>
    <w:p w14:paraId="024E9A2D" w14:textId="077EF937" w:rsidR="00BF3244" w:rsidRPr="0017303B" w:rsidRDefault="00F26771" w:rsidP="00D97A5E">
      <w:pPr>
        <w:spacing w:before="120" w:after="120"/>
        <w:jc w:val="both"/>
        <w:rPr>
          <w:rFonts w:cs="Calibri"/>
          <w:color w:val="000000" w:themeColor="text1"/>
        </w:rPr>
      </w:pPr>
      <w:r w:rsidRPr="0017303B">
        <w:rPr>
          <w:rFonts w:cs="Calibri"/>
          <w:color w:val="000000" w:themeColor="text1"/>
        </w:rPr>
        <w:t>4.</w:t>
      </w:r>
      <w:r w:rsidR="0075360B" w:rsidRPr="0017303B">
        <w:rPr>
          <w:rFonts w:cs="Calibri"/>
          <w:color w:val="000000" w:themeColor="text1"/>
        </w:rPr>
        <w:t>3</w:t>
      </w:r>
      <w:r w:rsidRPr="0017303B">
        <w:rPr>
          <w:rFonts w:cs="Calibri"/>
          <w:color w:val="000000" w:themeColor="text1"/>
        </w:rPr>
        <w:t xml:space="preserve">.2. </w:t>
      </w:r>
      <w:r w:rsidR="00BF3244" w:rsidRPr="0017303B">
        <w:rPr>
          <w:rFonts w:cs="Calibri"/>
          <w:color w:val="000000" w:themeColor="text1"/>
        </w:rPr>
        <w:t>Klientas neturi galimybės vykdyti savo įsipareigojimų pagal Sutartį (</w:t>
      </w:r>
      <w:r w:rsidRPr="0017303B">
        <w:rPr>
          <w:rFonts w:cs="Calibri"/>
          <w:color w:val="000000" w:themeColor="text1"/>
        </w:rPr>
        <w:t>neturi</w:t>
      </w:r>
      <w:r w:rsidR="00BF3244" w:rsidRPr="0017303B">
        <w:rPr>
          <w:rFonts w:cs="Calibri"/>
          <w:color w:val="000000" w:themeColor="text1"/>
        </w:rPr>
        <w:t xml:space="preserve"> finansinių galimybių apmokėti už teikiamas Paslaugas); </w:t>
      </w:r>
    </w:p>
    <w:p w14:paraId="032717EC" w14:textId="0FC17E9C" w:rsidR="00BF3244" w:rsidRPr="0017303B" w:rsidRDefault="00BF3244" w:rsidP="00D97A5E">
      <w:pPr>
        <w:spacing w:before="120" w:after="120"/>
        <w:jc w:val="both"/>
        <w:rPr>
          <w:rFonts w:cs="Calibri"/>
          <w:color w:val="000000" w:themeColor="text1"/>
        </w:rPr>
      </w:pPr>
      <w:r w:rsidRPr="0017303B">
        <w:rPr>
          <w:rFonts w:cs="Calibri"/>
          <w:color w:val="000000" w:themeColor="text1"/>
        </w:rPr>
        <w:t>4.</w:t>
      </w:r>
      <w:r w:rsidR="0075360B" w:rsidRPr="0017303B">
        <w:rPr>
          <w:rFonts w:cs="Calibri"/>
          <w:color w:val="000000" w:themeColor="text1"/>
        </w:rPr>
        <w:t>3</w:t>
      </w:r>
      <w:r w:rsidRPr="0017303B">
        <w:rPr>
          <w:rFonts w:cs="Calibri"/>
          <w:color w:val="000000" w:themeColor="text1"/>
        </w:rPr>
        <w:t>.</w:t>
      </w:r>
      <w:r w:rsidR="00F26771" w:rsidRPr="0017303B">
        <w:rPr>
          <w:rFonts w:cs="Calibri"/>
          <w:color w:val="000000" w:themeColor="text1"/>
        </w:rPr>
        <w:t>3</w:t>
      </w:r>
      <w:r w:rsidRPr="0017303B">
        <w:rPr>
          <w:rFonts w:cs="Calibri"/>
          <w:color w:val="000000" w:themeColor="text1"/>
        </w:rPr>
        <w:t>.</w:t>
      </w:r>
      <w:r w:rsidR="00A9397C" w:rsidRPr="0017303B">
        <w:rPr>
          <w:rFonts w:cs="Calibri"/>
          <w:color w:val="000000" w:themeColor="text1"/>
        </w:rPr>
        <w:t xml:space="preserve"> </w:t>
      </w:r>
      <w:r w:rsidRPr="0017303B">
        <w:rPr>
          <w:rFonts w:cs="Calibri"/>
          <w:color w:val="000000" w:themeColor="text1"/>
        </w:rPr>
        <w:t xml:space="preserve">Klientas neturi galimybės Sutartyje numatytais terminais pateikti dokumentų ir informacijos, kurie yra būtini Paslaugų teikimui, ir Paslaugų teikėjas dėl šių priežasčių negali vykdyti savo įsipareigojimų; </w:t>
      </w:r>
    </w:p>
    <w:p w14:paraId="12D2B72A" w14:textId="26FE79B0" w:rsidR="00BF3244" w:rsidRPr="0017303B" w:rsidRDefault="00BF3244" w:rsidP="00D97A5E">
      <w:pPr>
        <w:spacing w:before="120" w:after="120"/>
        <w:jc w:val="both"/>
        <w:rPr>
          <w:rFonts w:cs="Calibri"/>
          <w:color w:val="000000" w:themeColor="text1"/>
        </w:rPr>
      </w:pPr>
      <w:r w:rsidRPr="0017303B">
        <w:rPr>
          <w:rFonts w:cs="Calibri"/>
          <w:color w:val="000000" w:themeColor="text1"/>
        </w:rPr>
        <w:t>4.</w:t>
      </w:r>
      <w:r w:rsidR="0075360B" w:rsidRPr="0017303B">
        <w:rPr>
          <w:rFonts w:cs="Calibri"/>
          <w:color w:val="000000" w:themeColor="text1"/>
        </w:rPr>
        <w:t>3</w:t>
      </w:r>
      <w:r w:rsidRPr="0017303B">
        <w:rPr>
          <w:rFonts w:cs="Calibri"/>
          <w:color w:val="000000" w:themeColor="text1"/>
        </w:rPr>
        <w:t>.</w:t>
      </w:r>
      <w:r w:rsidR="00F26771" w:rsidRPr="0017303B">
        <w:rPr>
          <w:rFonts w:cs="Calibri"/>
          <w:color w:val="000000" w:themeColor="text1"/>
        </w:rPr>
        <w:t>4</w:t>
      </w:r>
      <w:r w:rsidRPr="0017303B">
        <w:rPr>
          <w:rFonts w:cs="Calibri"/>
          <w:color w:val="000000" w:themeColor="text1"/>
        </w:rPr>
        <w:t>.</w:t>
      </w:r>
      <w:r w:rsidR="00A9397C" w:rsidRPr="0017303B">
        <w:rPr>
          <w:rFonts w:cs="Calibri"/>
          <w:color w:val="000000" w:themeColor="text1"/>
        </w:rPr>
        <w:t xml:space="preserve"> </w:t>
      </w:r>
      <w:r w:rsidRPr="0017303B">
        <w:rPr>
          <w:rFonts w:cs="Calibri"/>
          <w:color w:val="000000" w:themeColor="text1"/>
        </w:rPr>
        <w:t>dėl bet kokio vėlavimo, kliūčių ar trukdymų, sukeltų arba priskiriamų Klientui arba tretiesiems asmenims.</w:t>
      </w:r>
    </w:p>
    <w:p w14:paraId="42B92052" w14:textId="7724FB34" w:rsidR="00F26771" w:rsidRPr="0017303B" w:rsidRDefault="00F26771" w:rsidP="00D97A5E">
      <w:pPr>
        <w:spacing w:before="120" w:after="120"/>
        <w:jc w:val="both"/>
        <w:rPr>
          <w:rFonts w:cs="Calibri"/>
        </w:rPr>
      </w:pPr>
      <w:r w:rsidRPr="0017303B">
        <w:rPr>
          <w:rFonts w:cs="Calibri"/>
          <w:color w:val="000000" w:themeColor="text1"/>
        </w:rPr>
        <w:t>4.</w:t>
      </w:r>
      <w:r w:rsidR="0075360B" w:rsidRPr="0017303B">
        <w:rPr>
          <w:rFonts w:cs="Calibri"/>
          <w:color w:val="000000" w:themeColor="text1"/>
        </w:rPr>
        <w:t>3</w:t>
      </w:r>
      <w:r w:rsidRPr="0017303B">
        <w:rPr>
          <w:rFonts w:cs="Calibri"/>
          <w:color w:val="000000" w:themeColor="text1"/>
        </w:rPr>
        <w:t xml:space="preserve">.5. </w:t>
      </w:r>
      <w:r w:rsidRPr="0017303B">
        <w:rPr>
          <w:rFonts w:cs="Calibri"/>
        </w:rPr>
        <w:t>reguliuojančių teisės aktų esminiai pasikeitimai įtakojantys Paslaugų apimtis;</w:t>
      </w:r>
    </w:p>
    <w:p w14:paraId="1075C3A1" w14:textId="12EBDCBB" w:rsidR="00F26771" w:rsidRPr="0017303B" w:rsidRDefault="00F26771" w:rsidP="00D97A5E">
      <w:pPr>
        <w:spacing w:before="120" w:after="120"/>
        <w:jc w:val="both"/>
        <w:rPr>
          <w:rFonts w:cs="Calibri"/>
          <w:color w:val="000000" w:themeColor="text1"/>
        </w:rPr>
      </w:pPr>
      <w:r w:rsidRPr="0017303B">
        <w:rPr>
          <w:rFonts w:cs="Calibri"/>
        </w:rPr>
        <w:t>4.</w:t>
      </w:r>
      <w:r w:rsidR="0075360B" w:rsidRPr="0017303B">
        <w:rPr>
          <w:rFonts w:cs="Calibri"/>
        </w:rPr>
        <w:t>3</w:t>
      </w:r>
      <w:r w:rsidRPr="0017303B">
        <w:rPr>
          <w:rFonts w:cs="Calibri"/>
        </w:rPr>
        <w:t>.6. kitos aplinkybės, kurios nebuvo žinomos Pirkimo vykdymo metu ir su kuriomis susidurtų bet kuris Paslaugų teikėjas</w:t>
      </w:r>
    </w:p>
    <w:p w14:paraId="38C97FE1" w14:textId="31D62ACB" w:rsidR="00BF3244" w:rsidRPr="0017303B" w:rsidRDefault="00BF3244" w:rsidP="00D97A5E">
      <w:pPr>
        <w:spacing w:before="120" w:after="120"/>
        <w:jc w:val="both"/>
        <w:rPr>
          <w:rFonts w:cs="Calibri"/>
          <w:color w:val="000000" w:themeColor="text1"/>
        </w:rPr>
      </w:pPr>
      <w:r w:rsidRPr="0017303B">
        <w:rPr>
          <w:rFonts w:cs="Calibri"/>
          <w:color w:val="000000" w:themeColor="text1"/>
        </w:rPr>
        <w:t>4.4.</w:t>
      </w:r>
      <w:r w:rsidR="00A9397C" w:rsidRPr="0017303B">
        <w:rPr>
          <w:rFonts w:cs="Calibri"/>
          <w:color w:val="000000" w:themeColor="text1"/>
        </w:rPr>
        <w:t xml:space="preserve"> </w:t>
      </w:r>
      <w:r w:rsidRPr="0017303B">
        <w:rPr>
          <w:rFonts w:cs="Calibri"/>
          <w:color w:val="000000" w:themeColor="text1"/>
        </w:rPr>
        <w:t>Jeigu Paslaugų ar jų dalies teikimo terminas stabdomas Kliento iniciatyva, tokiu atveju Klientas, raštu nurodęs atsiradusias aplinkybes pagal Sutarties 4.</w:t>
      </w:r>
      <w:r w:rsidR="00096DC3" w:rsidRPr="0017303B">
        <w:rPr>
          <w:rFonts w:cs="Calibri"/>
          <w:color w:val="000000" w:themeColor="text1"/>
        </w:rPr>
        <w:t>3</w:t>
      </w:r>
      <w:r w:rsidRPr="0017303B">
        <w:rPr>
          <w:rFonts w:cs="Calibri"/>
          <w:color w:val="000000" w:themeColor="text1"/>
        </w:rPr>
        <w:t xml:space="preserve"> p</w:t>
      </w:r>
      <w:r w:rsidR="00535E65" w:rsidRPr="0017303B">
        <w:rPr>
          <w:rFonts w:cs="Calibri"/>
          <w:color w:val="000000" w:themeColor="text1"/>
        </w:rPr>
        <w:t xml:space="preserve">. </w:t>
      </w:r>
      <w:r w:rsidRPr="0017303B">
        <w:rPr>
          <w:rFonts w:cs="Calibri"/>
          <w:color w:val="000000" w:themeColor="text1"/>
        </w:rPr>
        <w:t>ir įspėjęs Paslaugų teikėją prieš 3 (tris) darbo dienas, stabdo visų Paslaugų arba jų dalies vykdymą nurodydamas (jeigu įmanoma) sustabdymo trukmę dienomis.</w:t>
      </w:r>
    </w:p>
    <w:p w14:paraId="253BA85E" w14:textId="31DA8013" w:rsidR="00BF3244" w:rsidRPr="0017303B" w:rsidRDefault="00BF3244" w:rsidP="00D97A5E">
      <w:pPr>
        <w:spacing w:before="120" w:after="120"/>
        <w:jc w:val="both"/>
        <w:rPr>
          <w:rFonts w:cs="Calibri"/>
          <w:color w:val="000000" w:themeColor="text1"/>
        </w:rPr>
      </w:pPr>
      <w:r w:rsidRPr="0017303B">
        <w:rPr>
          <w:rFonts w:cs="Calibri"/>
          <w:color w:val="000000" w:themeColor="text1"/>
        </w:rPr>
        <w:t>4.</w:t>
      </w:r>
      <w:r w:rsidR="0075360B" w:rsidRPr="0017303B">
        <w:rPr>
          <w:rFonts w:cs="Calibri"/>
          <w:color w:val="000000" w:themeColor="text1"/>
        </w:rPr>
        <w:t>5</w:t>
      </w:r>
      <w:r w:rsidRPr="0017303B">
        <w:rPr>
          <w:rFonts w:cs="Calibri"/>
          <w:color w:val="000000" w:themeColor="text1"/>
        </w:rPr>
        <w:t>.</w:t>
      </w:r>
      <w:r w:rsidR="00A9397C" w:rsidRPr="0017303B">
        <w:rPr>
          <w:rFonts w:cs="Calibri"/>
          <w:color w:val="000000" w:themeColor="text1"/>
        </w:rPr>
        <w:t xml:space="preserve"> </w:t>
      </w:r>
      <w:r w:rsidRPr="0017303B">
        <w:rPr>
          <w:rFonts w:cs="Calibri"/>
          <w:color w:val="000000" w:themeColor="text1"/>
        </w:rPr>
        <w:t>Paslaugų teikėjas, neturėdamas galimybės teikti Paslaugų ar jų dalies, ne vėliau kaip per 3 (tris) darbo dienas nuo šių aplinkybių atsiradimo raštu apie tai informuoja Klientą</w:t>
      </w:r>
      <w:r w:rsidR="006105A0" w:rsidRPr="0017303B">
        <w:rPr>
          <w:rFonts w:cs="Calibri"/>
          <w:color w:val="000000" w:themeColor="text1"/>
        </w:rPr>
        <w:t xml:space="preserve">, </w:t>
      </w:r>
      <w:r w:rsidRPr="0017303B">
        <w:rPr>
          <w:rFonts w:cs="Calibri"/>
          <w:color w:val="000000" w:themeColor="text1"/>
        </w:rPr>
        <w:t xml:space="preserve">prašydamas stabdyti Paslaugų ar jų dalies teikimą ir terminų skaičiavimą. Prašyme turi būti detaliai nurodyta aplinkybių, trukdančių teikti Paslaugas, atsiradimo data, bei pateikti įrodymai apie šių aplinkybių egzistavimą. Klientas per 5 (penkias) darbo dienas nuo Paslaugų teikėjo prašymo gavimo dienos informuoja apie priimtą sprendimą. Jei priimtas sprendimas - sustabdyti Paslaugų ar jų dalies teikimą, tokiu atveju Paslaugų teikimo termino sustabdymas skaičiuojamas nuo Paslaugų teikėjo pranešimo gavimo dienos. </w:t>
      </w:r>
    </w:p>
    <w:p w14:paraId="7CB6D884" w14:textId="1809F836" w:rsidR="00BF3244" w:rsidRPr="0017303B" w:rsidRDefault="00BF3244" w:rsidP="00D97A5E">
      <w:pPr>
        <w:spacing w:before="120" w:after="120"/>
        <w:jc w:val="both"/>
        <w:rPr>
          <w:rFonts w:cs="Calibri"/>
          <w:color w:val="000000" w:themeColor="text1"/>
        </w:rPr>
      </w:pPr>
      <w:r w:rsidRPr="0017303B">
        <w:rPr>
          <w:rFonts w:cs="Calibri"/>
          <w:color w:val="000000" w:themeColor="text1"/>
        </w:rPr>
        <w:t>4.</w:t>
      </w:r>
      <w:r w:rsidR="0075360B" w:rsidRPr="0017303B">
        <w:rPr>
          <w:rFonts w:cs="Calibri"/>
          <w:color w:val="000000" w:themeColor="text1"/>
        </w:rPr>
        <w:t>6.</w:t>
      </w:r>
      <w:r w:rsidR="00A9397C" w:rsidRPr="0017303B">
        <w:rPr>
          <w:rFonts w:cs="Calibri"/>
          <w:color w:val="000000" w:themeColor="text1"/>
        </w:rPr>
        <w:t xml:space="preserve"> </w:t>
      </w:r>
      <w:r w:rsidRPr="0017303B">
        <w:rPr>
          <w:rFonts w:cs="Calibri"/>
          <w:color w:val="000000" w:themeColor="text1"/>
        </w:rPr>
        <w:t xml:space="preserve">Sustabdytos Paslaugos arba jų dalis (priklausomai, kas buvo sustabdyta) neteikiamos iki Paslaugų teikimo atnaujinimo. Paslaugų ar jų dalies teikimo terminas atnaujinamas išnykus aplinkybėms, dėl kurių jie buvo sustabdyti, Klientui apie tai pranešus raštu. Atnaujinus Paslaugų teikimą, Paslaugos teikiamos per joms likusį laikotarpį (laiką), kuris buvo likęs iki sustabdymo. Paslaugų ar jų dalies teikimo termino sustabdymas ir (ar) Paslaugų ar jų dalies teikimo termino nukėlimas fiksuojamas raštu. </w:t>
      </w:r>
    </w:p>
    <w:p w14:paraId="173D1A6C" w14:textId="7FC68C09" w:rsidR="003D6B3D" w:rsidRPr="0017303B" w:rsidRDefault="003D6B3D" w:rsidP="00575DA1">
      <w:pPr>
        <w:pStyle w:val="Sraopastraipa"/>
        <w:numPr>
          <w:ilvl w:val="0"/>
          <w:numId w:val="2"/>
        </w:numPr>
        <w:spacing w:before="240" w:after="120"/>
        <w:ind w:left="0"/>
        <w:contextualSpacing w:val="0"/>
        <w:jc w:val="center"/>
        <w:rPr>
          <w:rFonts w:cs="Calibri"/>
          <w:b/>
        </w:rPr>
      </w:pPr>
      <w:r w:rsidRPr="0017303B">
        <w:rPr>
          <w:rFonts w:cs="Calibri"/>
          <w:b/>
        </w:rPr>
        <w:t>ŠALIŲ ATSAKOMYBĖ</w:t>
      </w:r>
    </w:p>
    <w:p w14:paraId="03D2C873" w14:textId="2712B25C" w:rsidR="003D6B3D" w:rsidRPr="0017303B" w:rsidRDefault="008041AD" w:rsidP="00575DA1">
      <w:pPr>
        <w:tabs>
          <w:tab w:val="left" w:pos="426"/>
          <w:tab w:val="left" w:pos="851"/>
          <w:tab w:val="left" w:pos="1134"/>
        </w:tabs>
        <w:spacing w:before="240" w:after="120"/>
        <w:jc w:val="both"/>
        <w:rPr>
          <w:rFonts w:cs="Calibri"/>
        </w:rPr>
      </w:pPr>
      <w:r w:rsidRPr="0017303B">
        <w:rPr>
          <w:rFonts w:cs="Calibri"/>
        </w:rPr>
        <w:t>5.</w:t>
      </w:r>
      <w:r w:rsidR="006A22D1" w:rsidRPr="0017303B">
        <w:rPr>
          <w:rFonts w:cs="Calibri"/>
        </w:rPr>
        <w:t>1</w:t>
      </w:r>
      <w:r w:rsidRPr="0017303B">
        <w:rPr>
          <w:rFonts w:cs="Calibri"/>
        </w:rPr>
        <w:t xml:space="preserve">. </w:t>
      </w:r>
      <w:r w:rsidR="003D6B3D" w:rsidRPr="0017303B">
        <w:rPr>
          <w:rFonts w:cs="Calibri"/>
        </w:rPr>
        <w:t>Klientas, nepagrįstai uždelsęs atsiskaityti už Paslaugas Sutartyje nustatyta tvarka ir terminais, Paslaugų teikėjui pareikalavus, moka 0,0</w:t>
      </w:r>
      <w:r w:rsidR="000A1738" w:rsidRPr="0017303B">
        <w:rPr>
          <w:rFonts w:cs="Calibri"/>
        </w:rPr>
        <w:t>8</w:t>
      </w:r>
      <w:r w:rsidR="003D6B3D" w:rsidRPr="0017303B">
        <w:rPr>
          <w:rFonts w:cs="Calibri"/>
        </w:rPr>
        <w:t xml:space="preserve"> proc. dydžio delspinigius nuo nesumokėtos kainos už kiekvieną uždelstą dieną. </w:t>
      </w:r>
    </w:p>
    <w:p w14:paraId="6DDC5454" w14:textId="3F7D91E4" w:rsidR="00136918" w:rsidRPr="0017303B" w:rsidRDefault="00F9397F" w:rsidP="00D97A5E">
      <w:pPr>
        <w:tabs>
          <w:tab w:val="left" w:pos="1134"/>
        </w:tabs>
        <w:suppressAutoHyphens/>
        <w:autoSpaceDN w:val="0"/>
        <w:spacing w:before="120" w:after="120"/>
        <w:jc w:val="both"/>
        <w:textAlignment w:val="baseline"/>
        <w:rPr>
          <w:rFonts w:cs="Calibri"/>
        </w:rPr>
      </w:pPr>
      <w:r w:rsidRPr="0017303B">
        <w:rPr>
          <w:rFonts w:cs="Calibri"/>
        </w:rPr>
        <w:t>5.2.</w:t>
      </w:r>
      <w:r w:rsidR="003D6B3D" w:rsidRPr="0017303B">
        <w:rPr>
          <w:rFonts w:cs="Calibri"/>
        </w:rPr>
        <w:t xml:space="preserve"> Jeigu Paslaugų teikėjas laiku nesuteikia Paslaugų, už kiekvieną tokio vėlavimo dieną jis moka Klientui 0,0</w:t>
      </w:r>
      <w:r w:rsidR="000A1738" w:rsidRPr="0017303B">
        <w:rPr>
          <w:rFonts w:cs="Calibri"/>
        </w:rPr>
        <w:t>8</w:t>
      </w:r>
      <w:r w:rsidR="003D6B3D" w:rsidRPr="0017303B">
        <w:rPr>
          <w:rFonts w:cs="Calibri"/>
        </w:rPr>
        <w:t xml:space="preserve"> proc. </w:t>
      </w:r>
      <w:r w:rsidR="00C84775" w:rsidRPr="0017303B">
        <w:rPr>
          <w:rFonts w:cs="Calibri"/>
        </w:rPr>
        <w:t xml:space="preserve">dydžio delspinigius </w:t>
      </w:r>
      <w:r w:rsidR="003D6B3D" w:rsidRPr="0017303B">
        <w:rPr>
          <w:rFonts w:cs="Calibri"/>
        </w:rPr>
        <w:t xml:space="preserve">nuo </w:t>
      </w:r>
      <w:r w:rsidR="006105A0" w:rsidRPr="0017303B">
        <w:rPr>
          <w:rFonts w:cs="Calibri"/>
        </w:rPr>
        <w:t xml:space="preserve">kiekvieno etapo </w:t>
      </w:r>
      <w:r w:rsidR="00AD5404" w:rsidRPr="0017303B">
        <w:rPr>
          <w:rFonts w:cs="Calibri"/>
          <w:shd w:val="clear" w:color="auto" w:fill="FFFFFF"/>
        </w:rPr>
        <w:t>nesuteiktų Paslaugų vertės už kiekvieną uždelstą dieną.</w:t>
      </w:r>
      <w:r w:rsidR="00782A44" w:rsidRPr="0017303B">
        <w:rPr>
          <w:rFonts w:cs="Calibri"/>
          <w:shd w:val="clear" w:color="auto" w:fill="FFFFFF"/>
        </w:rPr>
        <w:t xml:space="preserve"> Klientas turi teisę išskaičiuoti netesybų sumą</w:t>
      </w:r>
      <w:r w:rsidR="00EC730E" w:rsidRPr="0017303B">
        <w:rPr>
          <w:rFonts w:cs="Calibri"/>
          <w:shd w:val="clear" w:color="auto" w:fill="FFFFFF"/>
        </w:rPr>
        <w:t xml:space="preserve"> </w:t>
      </w:r>
      <w:r w:rsidR="00782A44" w:rsidRPr="0017303B">
        <w:rPr>
          <w:rFonts w:cs="Calibri"/>
          <w:shd w:val="clear" w:color="auto" w:fill="FFFFFF"/>
        </w:rPr>
        <w:t>iš Paslaugų teikėjui mokėtinų sumų.</w:t>
      </w:r>
    </w:p>
    <w:p w14:paraId="79F7AEC6" w14:textId="7C6B3EA5" w:rsidR="003D6B3D" w:rsidRPr="0017303B" w:rsidRDefault="006579B7" w:rsidP="00D97A5E">
      <w:pPr>
        <w:tabs>
          <w:tab w:val="left" w:pos="1134"/>
        </w:tabs>
        <w:spacing w:before="120" w:after="120"/>
        <w:jc w:val="both"/>
        <w:rPr>
          <w:rFonts w:cs="Calibri"/>
        </w:rPr>
      </w:pPr>
      <w:r w:rsidRPr="0017303B">
        <w:rPr>
          <w:rFonts w:cs="Calibri"/>
        </w:rPr>
        <w:t xml:space="preserve">5.3. </w:t>
      </w:r>
      <w:r w:rsidR="003D6B3D" w:rsidRPr="0017303B">
        <w:rPr>
          <w:rFonts w:cs="Calibri"/>
        </w:rPr>
        <w:t xml:space="preserve">Šalys susitaria, kad kilus teisminiam ginčui dėl atsiskaitymo už suteiktas Paslaugas, Klientas gali reikalauti priteisti ne didesnes kaip </w:t>
      </w:r>
      <w:r w:rsidR="00130B71" w:rsidRPr="0017303B">
        <w:rPr>
          <w:rFonts w:cs="Calibri"/>
        </w:rPr>
        <w:t xml:space="preserve">6 </w:t>
      </w:r>
      <w:r w:rsidR="003D6B3D" w:rsidRPr="0017303B">
        <w:rPr>
          <w:rFonts w:cs="Calibri"/>
        </w:rPr>
        <w:t>(</w:t>
      </w:r>
      <w:r w:rsidR="00130B71" w:rsidRPr="0017303B">
        <w:rPr>
          <w:rFonts w:cs="Calibri"/>
        </w:rPr>
        <w:t>šešių</w:t>
      </w:r>
      <w:r w:rsidR="003D6B3D" w:rsidRPr="0017303B">
        <w:rPr>
          <w:rFonts w:cs="Calibri"/>
        </w:rPr>
        <w:t xml:space="preserve">) procentų metines palūkanas nuo nesumokėtos sumos, kaip tai numatyta Lietuvos Respublikos civilinio kodekso 6.210 straipsnio </w:t>
      </w:r>
      <w:r w:rsidR="00130B71" w:rsidRPr="0017303B">
        <w:rPr>
          <w:rFonts w:cs="Calibri"/>
        </w:rPr>
        <w:t xml:space="preserve">2 </w:t>
      </w:r>
      <w:r w:rsidR="003D6B3D" w:rsidRPr="0017303B">
        <w:rPr>
          <w:rFonts w:cs="Calibri"/>
        </w:rPr>
        <w:t>dalyje.</w:t>
      </w:r>
    </w:p>
    <w:p w14:paraId="2DF8CB5B" w14:textId="2F656850" w:rsidR="003D6B3D" w:rsidRPr="0017303B" w:rsidRDefault="00136918" w:rsidP="00D97A5E">
      <w:pPr>
        <w:tabs>
          <w:tab w:val="left" w:pos="426"/>
          <w:tab w:val="left" w:pos="709"/>
          <w:tab w:val="left" w:pos="1134"/>
        </w:tabs>
        <w:spacing w:before="120" w:after="120"/>
        <w:jc w:val="both"/>
        <w:rPr>
          <w:rFonts w:cs="Calibri"/>
        </w:rPr>
      </w:pPr>
      <w:r w:rsidRPr="0017303B">
        <w:rPr>
          <w:rFonts w:cs="Calibri"/>
        </w:rPr>
        <w:t>5.</w:t>
      </w:r>
      <w:r w:rsidR="0051591F" w:rsidRPr="0017303B">
        <w:rPr>
          <w:rFonts w:cs="Calibri"/>
        </w:rPr>
        <w:t>4</w:t>
      </w:r>
      <w:r w:rsidRPr="0017303B">
        <w:rPr>
          <w:rFonts w:cs="Calibri"/>
        </w:rPr>
        <w:t>.</w:t>
      </w:r>
      <w:r w:rsidR="000F31F2" w:rsidRPr="0017303B">
        <w:rPr>
          <w:rFonts w:cs="Calibri"/>
        </w:rPr>
        <w:t xml:space="preserve"> </w:t>
      </w:r>
      <w:r w:rsidR="003D6B3D" w:rsidRPr="0017303B">
        <w:rPr>
          <w:rFonts w:cs="Calibri"/>
        </w:rPr>
        <w:t>Delspinigių ir/ar netesybų sumokėjimas neatleidžia Sutarties Šalių nuo pareigos vykdyti šioje Sutartyje prisiimtus įsipareigojimus.</w:t>
      </w:r>
    </w:p>
    <w:p w14:paraId="4651123F" w14:textId="35912057" w:rsidR="00FF3BE8" w:rsidRPr="0017303B" w:rsidRDefault="00CA1770" w:rsidP="00EE7A8C">
      <w:pPr>
        <w:pStyle w:val="Body2"/>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120"/>
        <w:rPr>
          <w:rFonts w:ascii="Calibri" w:eastAsiaTheme="minorHAnsi" w:hAnsi="Calibri" w:cs="Calibri"/>
          <w:color w:val="auto"/>
          <w:lang w:val="lt-LT"/>
        </w:rPr>
      </w:pPr>
      <w:r w:rsidRPr="0017303B">
        <w:rPr>
          <w:rFonts w:ascii="Calibri" w:hAnsi="Calibri" w:cs="Calibri"/>
          <w:lang w:val="lt-LT"/>
        </w:rPr>
        <w:lastRenderedPageBreak/>
        <w:t>5.</w:t>
      </w:r>
      <w:r w:rsidR="0051591F" w:rsidRPr="0017303B">
        <w:rPr>
          <w:rFonts w:ascii="Calibri" w:hAnsi="Calibri" w:cs="Calibri"/>
          <w:lang w:val="lt-LT"/>
        </w:rPr>
        <w:t>5</w:t>
      </w:r>
      <w:r w:rsidRPr="0017303B">
        <w:rPr>
          <w:rFonts w:ascii="Calibri" w:hAnsi="Calibri" w:cs="Calibri"/>
          <w:lang w:val="lt-LT"/>
        </w:rPr>
        <w:t xml:space="preserve">. </w:t>
      </w:r>
      <w:bookmarkStart w:id="3" w:name="_Ref41985768"/>
      <w:bookmarkStart w:id="4" w:name="_Ref45286086"/>
      <w:r w:rsidR="00FF3BE8" w:rsidRPr="0017303B">
        <w:rPr>
          <w:rFonts w:ascii="Calibri" w:hAnsi="Calibri" w:cs="Calibri"/>
          <w:color w:val="auto"/>
          <w:lang w:val="lt-LT"/>
        </w:rPr>
        <w:t>Nutraukus Sutartį 9.4 p. nustatytais pagrindais (išskyrus 9.4.3 p. numatytą pagrindą), Paslaugų teikėjas privalo ne vėliau kaip per 5 (penkias) darbo dienas nuo Kliento pareikalavimo pateikimo dienos sumokėti 10 proc</w:t>
      </w:r>
      <w:r w:rsidR="00782A44" w:rsidRPr="0017303B">
        <w:rPr>
          <w:rFonts w:ascii="Calibri" w:hAnsi="Calibri" w:cs="Calibri"/>
          <w:color w:val="auto"/>
          <w:lang w:val="lt-LT"/>
        </w:rPr>
        <w:t>entų nuo neįvykdytos S</w:t>
      </w:r>
      <w:r w:rsidR="00FF3BE8" w:rsidRPr="0017303B">
        <w:rPr>
          <w:rFonts w:ascii="Calibri" w:hAnsi="Calibri" w:cs="Calibri"/>
          <w:color w:val="auto"/>
          <w:lang w:val="lt-LT"/>
        </w:rPr>
        <w:t xml:space="preserve">utarties vertės be PVM baudą. </w:t>
      </w:r>
      <w:bookmarkEnd w:id="3"/>
      <w:bookmarkEnd w:id="4"/>
    </w:p>
    <w:p w14:paraId="2F35C31E" w14:textId="34B467D4" w:rsidR="00FF3BE8" w:rsidRPr="0017303B" w:rsidRDefault="00FF3BE8" w:rsidP="00EE7A8C">
      <w:pPr>
        <w:pStyle w:val="Body2"/>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120"/>
        <w:rPr>
          <w:rFonts w:ascii="Calibri" w:hAnsi="Calibri" w:cs="Calibri"/>
          <w:color w:val="auto"/>
          <w:lang w:val="lt-LT"/>
        </w:rPr>
      </w:pPr>
      <w:r w:rsidRPr="0017303B">
        <w:rPr>
          <w:rFonts w:ascii="Calibri" w:hAnsi="Calibri" w:cs="Calibri"/>
          <w:color w:val="auto"/>
          <w:lang w:val="lt-LT"/>
        </w:rPr>
        <w:t>5.6. Netesybų sumokėjimas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neviršijant 5 (penkis) kartus didesnės už bendrą Sutarties kainą be PVM sumos, jei teisės aktai nenumato, kad privalo būti kompensuota didesnė suma. Šiame punkte numatytas kompensuotinos sumos apribojimas netaikomas jei žala atsirado dėl Šalies sąmoningo veikimo ar didelio neatsargumo, konfidencialumo įsipareigojimų ar intelektinės nuosavybės teisių pažeidimo. Klientas atsako tik už tiesioginius nuostolius ar žalą, tiesiogiai ir aiškiai sukeltą to, kad Klientas neįvykdė savo sutartinių įsipareigojimų dėl Kliento kaltės.</w:t>
      </w:r>
    </w:p>
    <w:p w14:paraId="08000B95" w14:textId="1A91B06F" w:rsidR="00EE7A8C" w:rsidRPr="0017303B" w:rsidRDefault="00EE7A8C" w:rsidP="00EE7A8C">
      <w:pPr>
        <w:pStyle w:val="Body2"/>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120"/>
        <w:rPr>
          <w:rFonts w:ascii="Calibri" w:hAnsi="Calibri" w:cs="Calibri"/>
          <w:color w:val="auto"/>
          <w:lang w:val="lt-LT"/>
        </w:rPr>
      </w:pPr>
      <w:r w:rsidRPr="0017303B">
        <w:rPr>
          <w:rFonts w:ascii="Calibri" w:hAnsi="Calibri" w:cs="Calibri"/>
          <w:color w:val="auto"/>
          <w:lang w:val="lt-LT"/>
        </w:rPr>
        <w:t xml:space="preserve">5.7. Išaiškėjus </w:t>
      </w:r>
      <w:r w:rsidR="00026F06" w:rsidRPr="0017303B">
        <w:rPr>
          <w:rFonts w:ascii="Calibri" w:hAnsi="Calibri" w:cs="Calibri"/>
          <w:color w:val="auto"/>
          <w:lang w:val="lt-LT"/>
        </w:rPr>
        <w:t>TDP</w:t>
      </w:r>
      <w:r w:rsidRPr="0017303B">
        <w:rPr>
          <w:rFonts w:ascii="Calibri" w:hAnsi="Calibri" w:cs="Calibri"/>
          <w:color w:val="auto"/>
          <w:lang w:val="lt-LT"/>
        </w:rPr>
        <w:t xml:space="preserve"> klaidoms, Klientas turi teisę reikalauti jų pašalinimo Paslaugų teikėjo sąskaita. Teikėjui per Kliento nurodytą protingą terminą neištaisius projekto klaidų, Klientas turi teisę Paslaugų teikėjo sąskaita užsakyti papildomas projektavimo paslaugas kitoje projektavimo įmonėje bei reikalauti dėl to patirtų tiesioginių nuostolių atlyginimo, tame tarpe ir nuostolių, susijusių su papildomais</w:t>
      </w:r>
      <w:r w:rsidR="00956934" w:rsidRPr="0017303B">
        <w:rPr>
          <w:rFonts w:ascii="Calibri" w:hAnsi="Calibri" w:cs="Calibri"/>
          <w:color w:val="auto"/>
          <w:lang w:val="lt-LT"/>
        </w:rPr>
        <w:t xml:space="preserve"> </w:t>
      </w:r>
      <w:r w:rsidRPr="0017303B">
        <w:rPr>
          <w:rFonts w:ascii="Calibri" w:hAnsi="Calibri" w:cs="Calibri"/>
          <w:color w:val="auto"/>
          <w:lang w:val="lt-LT"/>
        </w:rPr>
        <w:t>darbais.</w:t>
      </w:r>
    </w:p>
    <w:p w14:paraId="46892535" w14:textId="5808287D" w:rsidR="00DB0D0A" w:rsidRPr="0017303B" w:rsidRDefault="00DB0D0A" w:rsidP="00575DA1">
      <w:pPr>
        <w:pStyle w:val="Betarp"/>
        <w:numPr>
          <w:ilvl w:val="0"/>
          <w:numId w:val="2"/>
        </w:numPr>
        <w:spacing w:before="240" w:after="120"/>
        <w:jc w:val="center"/>
        <w:rPr>
          <w:rFonts w:ascii="Calibri" w:hAnsi="Calibri" w:cs="Calibri"/>
          <w:b/>
          <w:color w:val="000000" w:themeColor="text1"/>
          <w:sz w:val="22"/>
        </w:rPr>
      </w:pPr>
      <w:r w:rsidRPr="0017303B">
        <w:rPr>
          <w:rFonts w:ascii="Calibri" w:hAnsi="Calibri" w:cs="Calibri"/>
          <w:b/>
          <w:color w:val="000000" w:themeColor="text1"/>
          <w:sz w:val="22"/>
        </w:rPr>
        <w:t>SUBTIEKĖJAI. SUBTIEKĖJŲ IR SPECIALISTŲ KEITIMO TVARKA</w:t>
      </w:r>
    </w:p>
    <w:p w14:paraId="6D0A0747" w14:textId="7B461A2A" w:rsidR="00DB0D0A" w:rsidRPr="0017303B" w:rsidRDefault="00DB0D0A" w:rsidP="00575DA1">
      <w:pPr>
        <w:spacing w:before="240" w:after="120"/>
        <w:jc w:val="both"/>
        <w:rPr>
          <w:rFonts w:cs="Calibri"/>
          <w:color w:val="000000" w:themeColor="text1"/>
        </w:rPr>
      </w:pPr>
      <w:r w:rsidRPr="0017303B">
        <w:rPr>
          <w:rFonts w:cs="Calibri"/>
          <w:color w:val="000000" w:themeColor="text1"/>
        </w:rPr>
        <w:t>6.1.</w:t>
      </w:r>
      <w:r w:rsidR="006105A0" w:rsidRPr="0017303B">
        <w:rPr>
          <w:rFonts w:cs="Calibri"/>
          <w:color w:val="000000" w:themeColor="text1"/>
        </w:rPr>
        <w:t xml:space="preserve"> </w:t>
      </w:r>
      <w:r w:rsidRPr="0017303B">
        <w:rPr>
          <w:rFonts w:cs="Calibri"/>
          <w:color w:val="000000" w:themeColor="text1"/>
        </w:rPr>
        <w:t xml:space="preserve">Sutarčiai vykdyti pasitelkiami šie subtiekėjai: </w:t>
      </w:r>
      <w:r w:rsidRPr="0017303B">
        <w:rPr>
          <w:rFonts w:cs="Calibri"/>
          <w:i/>
          <w:color w:val="000000" w:themeColor="text1"/>
        </w:rPr>
        <w:t>[surašyti P</w:t>
      </w:r>
      <w:r w:rsidR="00A0573C" w:rsidRPr="0017303B">
        <w:rPr>
          <w:rFonts w:cs="Calibri"/>
          <w:i/>
          <w:color w:val="000000" w:themeColor="text1"/>
        </w:rPr>
        <w:t xml:space="preserve">aslaugų teikėjo </w:t>
      </w:r>
      <w:r w:rsidRPr="0017303B">
        <w:rPr>
          <w:rFonts w:cs="Calibri"/>
          <w:i/>
          <w:color w:val="000000" w:themeColor="text1"/>
        </w:rPr>
        <w:t>pasiūlyme nurodytus subtiekėjus, jeigu tokių nėra, parašyti žodį „nėra“]</w:t>
      </w:r>
      <w:r w:rsidRPr="0017303B">
        <w:rPr>
          <w:rFonts w:cs="Calibri"/>
          <w:color w:val="000000" w:themeColor="text1"/>
        </w:rPr>
        <w:t>. P</w:t>
      </w:r>
      <w:r w:rsidR="00A0573C" w:rsidRPr="0017303B">
        <w:rPr>
          <w:rFonts w:cs="Calibri"/>
          <w:color w:val="000000" w:themeColor="text1"/>
        </w:rPr>
        <w:t>aslaugų teikėjas</w:t>
      </w:r>
      <w:r w:rsidR="0021647F" w:rsidRPr="0017303B">
        <w:rPr>
          <w:rFonts w:cs="Calibri"/>
          <w:color w:val="000000" w:themeColor="text1"/>
        </w:rPr>
        <w:t xml:space="preserve"> </w:t>
      </w:r>
      <w:r w:rsidRPr="0017303B">
        <w:rPr>
          <w:rFonts w:cs="Calibri"/>
          <w:color w:val="000000" w:themeColor="text1"/>
        </w:rPr>
        <w:t>įsipareigoja ne vėliau negu Sutartis pradedama vykdyti, pranešti tuo metu žinomų subtiekėjų pavadinimus, kontaktinius duomenis ir jų atstovus.</w:t>
      </w:r>
    </w:p>
    <w:p w14:paraId="34C61B97" w14:textId="2E5BEE41" w:rsidR="00DB0D0A" w:rsidRPr="0017303B" w:rsidRDefault="00DB0D0A" w:rsidP="00D97A5E">
      <w:pPr>
        <w:spacing w:before="120" w:after="120"/>
        <w:jc w:val="both"/>
        <w:rPr>
          <w:rFonts w:cs="Calibri"/>
          <w:bCs/>
          <w:color w:val="000000" w:themeColor="text1"/>
        </w:rPr>
      </w:pPr>
      <w:r w:rsidRPr="0017303B">
        <w:rPr>
          <w:rFonts w:cs="Calibri"/>
          <w:bCs/>
          <w:color w:val="000000" w:themeColor="text1"/>
        </w:rPr>
        <w:t>6.2.</w:t>
      </w:r>
      <w:r w:rsidR="006105A0" w:rsidRPr="0017303B">
        <w:rPr>
          <w:rFonts w:cs="Calibri"/>
          <w:bCs/>
          <w:color w:val="000000" w:themeColor="text1"/>
        </w:rPr>
        <w:t xml:space="preserve"> </w:t>
      </w:r>
      <w:r w:rsidRPr="0017303B">
        <w:rPr>
          <w:rFonts w:cs="Calibri"/>
          <w:bCs/>
          <w:color w:val="000000" w:themeColor="text1"/>
        </w:rPr>
        <w:t>Sutarties galiojimo metu subtiekėjų keitimas vietomis tarp Sutartyje numatytų subtiekėjų,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w:t>
      </w:r>
      <w:r w:rsidR="00A0573C" w:rsidRPr="0017303B">
        <w:rPr>
          <w:rFonts w:cs="Calibri"/>
          <w:color w:val="000000" w:themeColor="text1"/>
        </w:rPr>
        <w:t>, Klient</w:t>
      </w:r>
      <w:r w:rsidRPr="0017303B">
        <w:rPr>
          <w:rFonts w:cs="Calibri"/>
          <w:bCs/>
          <w:color w:val="000000" w:themeColor="text1"/>
        </w:rPr>
        <w:t>ą</w:t>
      </w:r>
      <w:r w:rsidR="006105A0" w:rsidRPr="0017303B">
        <w:rPr>
          <w:rFonts w:cs="Calibri"/>
          <w:bCs/>
          <w:color w:val="000000" w:themeColor="text1"/>
        </w:rPr>
        <w:t>.</w:t>
      </w:r>
      <w:r w:rsidRPr="0017303B">
        <w:rPr>
          <w:rFonts w:cs="Calibri"/>
          <w:bCs/>
          <w:color w:val="000000" w:themeColor="text1"/>
        </w:rPr>
        <w:t xml:space="preserve"> </w:t>
      </w:r>
    </w:p>
    <w:p w14:paraId="2F1D4E31" w14:textId="3D90BFDC" w:rsidR="00DB0D0A" w:rsidRPr="0017303B" w:rsidRDefault="00DB0D0A" w:rsidP="00D97A5E">
      <w:pPr>
        <w:spacing w:before="120" w:after="120"/>
        <w:jc w:val="both"/>
        <w:rPr>
          <w:rFonts w:cs="Calibri"/>
          <w:bCs/>
          <w:color w:val="000000" w:themeColor="text1"/>
        </w:rPr>
      </w:pPr>
      <w:r w:rsidRPr="0017303B">
        <w:rPr>
          <w:rFonts w:cs="Calibri"/>
          <w:bCs/>
          <w:color w:val="000000" w:themeColor="text1"/>
        </w:rPr>
        <w:t>6.3.</w:t>
      </w:r>
      <w:r w:rsidR="006105A0" w:rsidRPr="0017303B">
        <w:rPr>
          <w:rFonts w:cs="Calibri"/>
          <w:bCs/>
          <w:color w:val="000000" w:themeColor="text1"/>
        </w:rPr>
        <w:t xml:space="preserve"> </w:t>
      </w:r>
      <w:r w:rsidRPr="0017303B">
        <w:rPr>
          <w:rFonts w:cs="Calibri"/>
          <w:bCs/>
          <w:color w:val="000000" w:themeColor="text1"/>
        </w:rPr>
        <w:t>Jei Sutartyje keičiami subtiekėjai, kurių pajėgumais kvalifikacijai pagrįsti rėmėsi P</w:t>
      </w:r>
      <w:r w:rsidR="00A0573C" w:rsidRPr="0017303B">
        <w:rPr>
          <w:rFonts w:cs="Calibri"/>
          <w:bCs/>
          <w:color w:val="000000" w:themeColor="text1"/>
        </w:rPr>
        <w:t>aslaugų teikėjas</w:t>
      </w:r>
      <w:r w:rsidRPr="0017303B">
        <w:rPr>
          <w:rFonts w:cs="Calibri"/>
          <w:bCs/>
          <w:color w:val="000000" w:themeColor="text1"/>
        </w:rPr>
        <w:t>, kartu su informacija apie naujus subtiekėjus turi būti pateikti naujo subtiekėjo pašalinimo pagrindų nebuvimą (jeigu taikoma) ir atitiktį kvalifikaciniams reikalavimams patvirtinantys dokumentai. Anksčiau minėti dokumentai pateikiami tai dienai, kai P</w:t>
      </w:r>
      <w:r w:rsidR="00A0573C" w:rsidRPr="0017303B">
        <w:rPr>
          <w:rFonts w:cs="Calibri"/>
          <w:bCs/>
          <w:color w:val="000000" w:themeColor="text1"/>
        </w:rPr>
        <w:t xml:space="preserve">aslaugų teikėjas </w:t>
      </w:r>
      <w:r w:rsidRPr="0017303B">
        <w:rPr>
          <w:rFonts w:cs="Calibri"/>
          <w:bCs/>
          <w:color w:val="000000" w:themeColor="text1"/>
        </w:rPr>
        <w:t>kreipiasi į</w:t>
      </w:r>
      <w:r w:rsidR="0021647F" w:rsidRPr="0017303B">
        <w:rPr>
          <w:rFonts w:cs="Calibri"/>
          <w:bCs/>
          <w:color w:val="000000" w:themeColor="text1"/>
        </w:rPr>
        <w:t xml:space="preserve"> </w:t>
      </w:r>
      <w:r w:rsidR="00A0573C" w:rsidRPr="0017303B">
        <w:rPr>
          <w:rFonts w:cs="Calibri"/>
          <w:color w:val="000000" w:themeColor="text1"/>
        </w:rPr>
        <w:t>Klient</w:t>
      </w:r>
      <w:r w:rsidRPr="0017303B">
        <w:rPr>
          <w:rFonts w:cs="Calibri"/>
          <w:bCs/>
          <w:color w:val="000000" w:themeColor="text1"/>
        </w:rPr>
        <w:t>ą su prašymu pakeisti subtiekėjus. Naujo subtiekėjo kvalifikacija turi būti ne žemesnė nei buvo reikalaujama pirkimo dokumentuose.</w:t>
      </w:r>
    </w:p>
    <w:p w14:paraId="124D7B94" w14:textId="70CE9C90" w:rsidR="00DB0D0A" w:rsidRPr="0017303B" w:rsidRDefault="00DB0D0A" w:rsidP="00D97A5E">
      <w:pPr>
        <w:spacing w:before="120" w:after="120"/>
        <w:jc w:val="both"/>
        <w:rPr>
          <w:rFonts w:cs="Calibri"/>
          <w:bCs/>
          <w:color w:val="000000" w:themeColor="text1"/>
        </w:rPr>
      </w:pPr>
      <w:r w:rsidRPr="0017303B">
        <w:rPr>
          <w:rFonts w:cs="Calibri"/>
          <w:bCs/>
          <w:color w:val="000000" w:themeColor="text1"/>
        </w:rPr>
        <w:t>6.4.</w:t>
      </w:r>
      <w:r w:rsidR="006105A0" w:rsidRPr="0017303B">
        <w:rPr>
          <w:rFonts w:cs="Calibri"/>
          <w:bCs/>
          <w:color w:val="000000" w:themeColor="text1"/>
        </w:rPr>
        <w:t xml:space="preserve"> </w:t>
      </w:r>
      <w:r w:rsidRPr="0017303B">
        <w:rPr>
          <w:rFonts w:cs="Calibri"/>
          <w:bCs/>
          <w:color w:val="000000" w:themeColor="text1"/>
        </w:rPr>
        <w:t>Tais atvejais, kai kvalifikacijai pagrįsti P</w:t>
      </w:r>
      <w:r w:rsidR="00A0573C" w:rsidRPr="0017303B">
        <w:rPr>
          <w:rFonts w:cs="Calibri"/>
          <w:bCs/>
          <w:color w:val="000000" w:themeColor="text1"/>
        </w:rPr>
        <w:t xml:space="preserve">aslaugų teikėjas </w:t>
      </w:r>
      <w:r w:rsidRPr="0017303B">
        <w:rPr>
          <w:rFonts w:cs="Calibri"/>
          <w:bCs/>
          <w:color w:val="000000" w:themeColor="text1"/>
        </w:rPr>
        <w:t xml:space="preserve">nesiremia subtiekėjų pajėgumais, </w:t>
      </w:r>
      <w:r w:rsidR="00A0573C" w:rsidRPr="0017303B">
        <w:rPr>
          <w:rFonts w:cs="Calibri"/>
          <w:bCs/>
          <w:color w:val="000000" w:themeColor="text1"/>
        </w:rPr>
        <w:t xml:space="preserve">Klientas </w:t>
      </w:r>
      <w:r w:rsidRPr="0017303B">
        <w:rPr>
          <w:rFonts w:cs="Calibri"/>
          <w:bCs/>
          <w:color w:val="000000" w:themeColor="text1"/>
        </w:rPr>
        <w:t>netikrina šių subtiekėjų pašalinimo pagrindų (jeigu taikoma).</w:t>
      </w:r>
    </w:p>
    <w:p w14:paraId="418AA512" w14:textId="15AE54EA" w:rsidR="00DB0D0A" w:rsidRPr="0017303B" w:rsidRDefault="00DB0D0A" w:rsidP="00D97A5E">
      <w:pPr>
        <w:spacing w:before="120" w:after="120"/>
        <w:jc w:val="both"/>
        <w:rPr>
          <w:rFonts w:cs="Calibri"/>
          <w:bCs/>
          <w:color w:val="000000" w:themeColor="text1"/>
        </w:rPr>
      </w:pPr>
      <w:r w:rsidRPr="0017303B">
        <w:rPr>
          <w:rFonts w:cs="Calibri"/>
          <w:bCs/>
          <w:color w:val="000000" w:themeColor="text1"/>
        </w:rPr>
        <w:t>6.5.</w:t>
      </w:r>
      <w:r w:rsidR="006105A0" w:rsidRPr="0017303B">
        <w:rPr>
          <w:rFonts w:cs="Calibri"/>
          <w:bCs/>
          <w:color w:val="000000" w:themeColor="text1"/>
        </w:rPr>
        <w:t xml:space="preserve"> </w:t>
      </w:r>
      <w:r w:rsidRPr="0017303B">
        <w:rPr>
          <w:rFonts w:cs="Calibri"/>
          <w:bCs/>
          <w:color w:val="000000" w:themeColor="text1"/>
        </w:rPr>
        <w:t xml:space="preserve">Pakeitus Sutartyje numatytus subtiekėjus vietomis, perdavus didesnę (mažesnę) Sutarties dalį (veiklą), negu buvo suderinta, kitam Sutartyje numatytam subtiekėjui, ir (ar) pasitelkus papildomus ar naujus subtiekėjus, subtiekėjai gali pradėti vykdyti Sutartį, </w:t>
      </w:r>
      <w:r w:rsidR="00A0573C" w:rsidRPr="0017303B">
        <w:rPr>
          <w:rFonts w:cs="Calibri"/>
          <w:color w:val="000000" w:themeColor="text1"/>
        </w:rPr>
        <w:t>Klientui</w:t>
      </w:r>
      <w:r w:rsidRPr="0017303B">
        <w:rPr>
          <w:rFonts w:cs="Calibri"/>
          <w:bCs/>
          <w:color w:val="000000" w:themeColor="text1"/>
        </w:rPr>
        <w:t xml:space="preserve"> ir P</w:t>
      </w:r>
      <w:r w:rsidR="00A0573C" w:rsidRPr="0017303B">
        <w:rPr>
          <w:rFonts w:cs="Calibri"/>
          <w:bCs/>
          <w:color w:val="000000" w:themeColor="text1"/>
        </w:rPr>
        <w:t xml:space="preserve">aslaugų teikėjui </w:t>
      </w:r>
      <w:r w:rsidRPr="0017303B">
        <w:rPr>
          <w:rFonts w:cs="Calibri"/>
          <w:bCs/>
          <w:color w:val="000000" w:themeColor="text1"/>
        </w:rPr>
        <w:t>pasirašius papildomą susitarimą prie Sutarties. Šiame susitarime nurodoma pagrindinė informacija apie subtiekėją ir Sutarties dalis (veikla), kuriai jis yra pasitelkiamas. Šis susitarimas tampa neatskiriama Sutarties dalimi.</w:t>
      </w:r>
    </w:p>
    <w:p w14:paraId="7EEB883D" w14:textId="2AA63654" w:rsidR="00DB0D0A" w:rsidRPr="0017303B" w:rsidRDefault="00DB0D0A" w:rsidP="00D97A5E">
      <w:pPr>
        <w:spacing w:before="120" w:after="120"/>
        <w:jc w:val="both"/>
        <w:rPr>
          <w:rFonts w:cs="Calibri"/>
          <w:color w:val="000000" w:themeColor="text1"/>
        </w:rPr>
      </w:pPr>
      <w:r w:rsidRPr="0017303B">
        <w:rPr>
          <w:rFonts w:cs="Calibri"/>
          <w:color w:val="000000" w:themeColor="text1"/>
        </w:rPr>
        <w:t>6.6.</w:t>
      </w:r>
      <w:r w:rsidR="00AD1110" w:rsidRPr="0017303B">
        <w:rPr>
          <w:rFonts w:cs="Calibri"/>
          <w:color w:val="000000" w:themeColor="text1"/>
        </w:rPr>
        <w:t xml:space="preserve"> </w:t>
      </w:r>
      <w:r w:rsidRPr="0017303B">
        <w:rPr>
          <w:rFonts w:cs="Calibri"/>
          <w:color w:val="000000" w:themeColor="text1"/>
        </w:rPr>
        <w:t>Sutarties įgyvendinimo metu</w:t>
      </w:r>
      <w:r w:rsidR="00A0573C" w:rsidRPr="0017303B">
        <w:rPr>
          <w:rFonts w:cs="Calibri"/>
          <w:color w:val="000000" w:themeColor="text1"/>
        </w:rPr>
        <w:t>, Klient</w:t>
      </w:r>
      <w:r w:rsidRPr="0017303B">
        <w:rPr>
          <w:rFonts w:cs="Calibri"/>
          <w:color w:val="000000" w:themeColor="text1"/>
        </w:rPr>
        <w:t xml:space="preserve">o reikalavimu ir </w:t>
      </w:r>
      <w:r w:rsidR="00A0573C" w:rsidRPr="0017303B">
        <w:rPr>
          <w:rFonts w:cs="Calibri"/>
          <w:color w:val="000000" w:themeColor="text1"/>
        </w:rPr>
        <w:t xml:space="preserve">Paslaugų teikėjo </w:t>
      </w:r>
      <w:r w:rsidRPr="0017303B">
        <w:rPr>
          <w:rFonts w:cs="Calibri"/>
          <w:color w:val="000000" w:themeColor="text1"/>
        </w:rPr>
        <w:t>prašymu gali būti keičiami specialistai, P</w:t>
      </w:r>
      <w:r w:rsidR="00A0573C" w:rsidRPr="0017303B">
        <w:rPr>
          <w:rFonts w:cs="Calibri"/>
          <w:color w:val="000000" w:themeColor="text1"/>
        </w:rPr>
        <w:t xml:space="preserve">aslaugų teikėjo </w:t>
      </w:r>
      <w:r w:rsidRPr="0017303B">
        <w:rPr>
          <w:rFonts w:cs="Calibri"/>
          <w:color w:val="000000" w:themeColor="text1"/>
        </w:rPr>
        <w:t xml:space="preserve">pasitelkti Sutarčiai vykdyti: </w:t>
      </w:r>
    </w:p>
    <w:p w14:paraId="2CD69129" w14:textId="4ECA876A" w:rsidR="00DB0D0A" w:rsidRPr="0017303B" w:rsidRDefault="00DB0D0A" w:rsidP="00D97A5E">
      <w:pPr>
        <w:spacing w:before="120" w:after="120"/>
        <w:jc w:val="both"/>
        <w:rPr>
          <w:rFonts w:cs="Calibri"/>
        </w:rPr>
      </w:pPr>
      <w:r w:rsidRPr="0017303B">
        <w:rPr>
          <w:rFonts w:cs="Calibri"/>
          <w:color w:val="000000" w:themeColor="text1"/>
        </w:rPr>
        <w:t>6.</w:t>
      </w:r>
      <w:r w:rsidR="008053DB" w:rsidRPr="0017303B">
        <w:rPr>
          <w:rFonts w:cs="Calibri"/>
          <w:color w:val="000000" w:themeColor="text1"/>
        </w:rPr>
        <w:t xml:space="preserve">6.1. </w:t>
      </w:r>
      <w:r w:rsidR="00B25F9F" w:rsidRPr="0017303B">
        <w:rPr>
          <w:rFonts w:cs="Calibri"/>
          <w:color w:val="000000" w:themeColor="text1"/>
        </w:rPr>
        <w:t xml:space="preserve">Klientas </w:t>
      </w:r>
      <w:r w:rsidRPr="0017303B">
        <w:rPr>
          <w:rFonts w:cs="Calibri"/>
          <w:color w:val="000000" w:themeColor="text1"/>
        </w:rPr>
        <w:t xml:space="preserve">turi teisę </w:t>
      </w:r>
      <w:r w:rsidR="00A0573C" w:rsidRPr="0017303B">
        <w:rPr>
          <w:rFonts w:cs="Calibri"/>
          <w:color w:val="000000" w:themeColor="text1"/>
        </w:rPr>
        <w:t>Paslaugų teikėjo</w:t>
      </w:r>
      <w:r w:rsidRPr="0017303B">
        <w:rPr>
          <w:rFonts w:cs="Calibri"/>
          <w:color w:val="000000" w:themeColor="text1"/>
        </w:rPr>
        <w:t xml:space="preserve"> pareikalauti pakeisti specialistą dėl jo netinkamų veiksmų įgyvendinant </w:t>
      </w:r>
      <w:r w:rsidRPr="0017303B">
        <w:rPr>
          <w:rFonts w:cs="Calibri"/>
        </w:rPr>
        <w:t>Sutartį. Tokiu atveju</w:t>
      </w:r>
      <w:r w:rsidR="00A0573C" w:rsidRPr="0017303B">
        <w:rPr>
          <w:rFonts w:cs="Calibri"/>
        </w:rPr>
        <w:t>, Klient</w:t>
      </w:r>
      <w:r w:rsidRPr="0017303B">
        <w:rPr>
          <w:rFonts w:cs="Calibri"/>
        </w:rPr>
        <w:t xml:space="preserve">as raštu informuoja </w:t>
      </w:r>
      <w:r w:rsidR="00A0573C" w:rsidRPr="0017303B">
        <w:rPr>
          <w:rFonts w:cs="Calibri"/>
        </w:rPr>
        <w:t>Paslaugų teikėj</w:t>
      </w:r>
      <w:r w:rsidRPr="0017303B">
        <w:rPr>
          <w:rFonts w:cs="Calibri"/>
        </w:rPr>
        <w:t xml:space="preserve">ą apie netinkamus specialisto veiksmus ir pareikalauja pakeisti specialistą. </w:t>
      </w:r>
      <w:r w:rsidR="00A0573C" w:rsidRPr="0017303B">
        <w:rPr>
          <w:rFonts w:cs="Calibri"/>
        </w:rPr>
        <w:t>Paslaugų teikė</w:t>
      </w:r>
      <w:r w:rsidRPr="0017303B">
        <w:rPr>
          <w:rFonts w:cs="Calibri"/>
        </w:rPr>
        <w:t xml:space="preserve">jas, gavęs </w:t>
      </w:r>
      <w:r w:rsidR="00A0573C" w:rsidRPr="0017303B">
        <w:rPr>
          <w:rFonts w:cs="Calibri"/>
        </w:rPr>
        <w:t>Kliento</w:t>
      </w:r>
      <w:r w:rsidRPr="0017303B">
        <w:rPr>
          <w:rFonts w:cs="Calibri"/>
        </w:rPr>
        <w:t xml:space="preserve"> reikalavimą, per 5 (penkias) darbo dienas privalo pakeisti tokį specialistą į kitą specialistą, kuris atitinka Konkurso sąlygose tos srities specialistui taikytus kvalifikacinius reikalavimus</w:t>
      </w:r>
      <w:r w:rsidR="009D6E05" w:rsidRPr="0017303B">
        <w:rPr>
          <w:rFonts w:cs="Calibri"/>
        </w:rPr>
        <w:t>. Tuo atveju, jei Paslaugų teikėjas nepakeičia nurodyto specialisto, Paslaugų teikėjas Paslaugų teikėjas moka 300 (trijų šimtų eurų) Eur dydžio baudą už kiekvieną nurodytą atvejį</w:t>
      </w:r>
      <w:r w:rsidR="00FE73DA" w:rsidRPr="0017303B">
        <w:rPr>
          <w:rFonts w:cs="Calibri"/>
        </w:rPr>
        <w:t xml:space="preserve">; nevykdymo atvejis fiksuojamas Kliento oficialiu raštu išsiunčiamu pranešimu Paslaugos teikėjui – duodant terminą atlikti nurodytą įsipareigojimą. Bauda išskaičiuojama iš atitinkamo etapo mokėtinos sumos. </w:t>
      </w:r>
    </w:p>
    <w:p w14:paraId="3A7F73C5" w14:textId="568E5712" w:rsidR="00DB0D0A" w:rsidRPr="0017303B" w:rsidRDefault="00DB0D0A" w:rsidP="00575DA1">
      <w:pPr>
        <w:spacing w:before="240" w:after="120"/>
        <w:jc w:val="both"/>
        <w:rPr>
          <w:rFonts w:cs="Calibri"/>
          <w:color w:val="000000"/>
        </w:rPr>
      </w:pPr>
      <w:r w:rsidRPr="0017303B">
        <w:rPr>
          <w:rFonts w:cs="Calibri"/>
          <w:bCs/>
        </w:rPr>
        <w:t>6.</w:t>
      </w:r>
      <w:r w:rsidR="008053DB" w:rsidRPr="0017303B">
        <w:rPr>
          <w:rFonts w:cs="Calibri"/>
          <w:bCs/>
        </w:rPr>
        <w:t>6.2.</w:t>
      </w:r>
      <w:r w:rsidR="00A0573C" w:rsidRPr="0017303B">
        <w:rPr>
          <w:rFonts w:cs="Calibri"/>
          <w:bCs/>
        </w:rPr>
        <w:t xml:space="preserve"> </w:t>
      </w:r>
      <w:r w:rsidR="008A2013" w:rsidRPr="0017303B">
        <w:rPr>
          <w:rFonts w:cs="Calibri"/>
        </w:rPr>
        <w:t xml:space="preserve">Paslaugų teikėjas privalo vykdyti Sutartį su pasiūlyme nurodytu Projekto vadovu. Ši sąlyga laikytina esmine Sutarties sąlyga. Keisti nurodytą specialistą galima tik išimtiniais atvejais (dėl nurodytų asmenų </w:t>
      </w:r>
      <w:r w:rsidR="008A2013" w:rsidRPr="0017303B">
        <w:rPr>
          <w:rFonts w:cs="Calibri"/>
        </w:rPr>
        <w:lastRenderedPageBreak/>
        <w:t>mirties ar ligos) iš anksto suderinus su Klientu. Naujai siūlomi specialistai turi turėti ne mažesnę patirtį nei Paslaugų teikėjo</w:t>
      </w:r>
      <w:r w:rsidR="00EE53CD" w:rsidRPr="0017303B">
        <w:rPr>
          <w:rFonts w:cs="Calibri"/>
        </w:rPr>
        <w:t xml:space="preserve"> </w:t>
      </w:r>
      <w:r w:rsidR="008A2013" w:rsidRPr="0017303B">
        <w:rPr>
          <w:rFonts w:cs="Calibri"/>
        </w:rPr>
        <w:t>pasiūlyme nurodyti specialistai.</w:t>
      </w:r>
      <w:r w:rsidRPr="0017303B">
        <w:rPr>
          <w:rFonts w:cs="Calibri"/>
          <w:bCs/>
        </w:rPr>
        <w:t xml:space="preserve"> </w:t>
      </w:r>
      <w:r w:rsidR="00A0573C" w:rsidRPr="0017303B">
        <w:rPr>
          <w:rFonts w:cs="Calibri"/>
        </w:rPr>
        <w:t>Paslaugų teikėj</w:t>
      </w:r>
      <w:r w:rsidRPr="0017303B">
        <w:rPr>
          <w:rFonts w:cs="Calibri"/>
          <w:bCs/>
        </w:rPr>
        <w:t xml:space="preserve">as savo prašymą dėl specialisto pakeitimo </w:t>
      </w:r>
      <w:r w:rsidR="00A0573C" w:rsidRPr="0017303B">
        <w:rPr>
          <w:rFonts w:cs="Calibri"/>
          <w:bCs/>
        </w:rPr>
        <w:t xml:space="preserve">Klientui </w:t>
      </w:r>
      <w:r w:rsidRPr="0017303B">
        <w:rPr>
          <w:rFonts w:cs="Calibri"/>
          <w:bCs/>
        </w:rPr>
        <w:t>pateikia raštu, nurodydamas pakeitimo priežastis bei pridėdamas dokumentus, patvirtinančius specialisto atitikimą Konkurso sąlygose nurodytiems kvalifikaciniams reikalavimams</w:t>
      </w:r>
      <w:r w:rsidRPr="0017303B">
        <w:rPr>
          <w:rFonts w:cs="Calibri"/>
        </w:rPr>
        <w:t>.</w:t>
      </w:r>
      <w:r w:rsidR="004D36E8" w:rsidRPr="0017303B">
        <w:rPr>
          <w:rFonts w:cs="Calibri"/>
        </w:rPr>
        <w:t xml:space="preserve"> Tuo atveju, jei Sutarties įgyvendinimo metu paaiškėja, kad Paslaugų teikėjas be išankstinio Kliento sutikimo Paslaugų teikėjas pasitelkė nesuderintą Projekto vadovą, jis sumoka Klientui 1 500 (tūkstančio penkių šimtų eurų) Eur dydžio baudą</w:t>
      </w:r>
      <w:r w:rsidR="0095383D" w:rsidRPr="0017303B">
        <w:rPr>
          <w:rFonts w:cs="Calibri"/>
        </w:rPr>
        <w:t xml:space="preserve"> </w:t>
      </w:r>
      <w:r w:rsidR="00FE73DA" w:rsidRPr="0017303B">
        <w:rPr>
          <w:rFonts w:cs="Calibri"/>
        </w:rPr>
        <w:t xml:space="preserve">už kiekvieną įsipareigojimo nevykdymo atvejį </w:t>
      </w:r>
      <w:r w:rsidR="0095383D" w:rsidRPr="0017303B">
        <w:rPr>
          <w:rFonts w:cs="Calibri"/>
        </w:rPr>
        <w:t>ir privalo nedelsiant ištaisyti nurodytą pažeidimą</w:t>
      </w:r>
      <w:r w:rsidR="00FE73DA" w:rsidRPr="0017303B">
        <w:rPr>
          <w:rFonts w:cs="Calibri"/>
        </w:rPr>
        <w:t xml:space="preserve">; kiekvienas atvejis fiksuojamas Kliento oficialiu raštu išsiunčiamu pranešimu Paslaugos teikėjui – duodant terminą atlikti nurodytą įsipareigojimą. Bauda išskaičiuojama iš atitinkamo etapo mokėtinos sumos. </w:t>
      </w:r>
    </w:p>
    <w:p w14:paraId="3392671A" w14:textId="55596020" w:rsidR="00DB224A" w:rsidRPr="0017303B" w:rsidRDefault="00DB224A" w:rsidP="00575DA1">
      <w:pPr>
        <w:pStyle w:val="Betarp"/>
        <w:numPr>
          <w:ilvl w:val="0"/>
          <w:numId w:val="2"/>
        </w:numPr>
        <w:spacing w:before="240"/>
        <w:jc w:val="center"/>
        <w:rPr>
          <w:rFonts w:ascii="Calibri" w:hAnsi="Calibri" w:cs="Calibri"/>
          <w:b/>
          <w:sz w:val="22"/>
        </w:rPr>
      </w:pPr>
      <w:r w:rsidRPr="0017303B">
        <w:rPr>
          <w:rFonts w:ascii="Calibri" w:hAnsi="Calibri" w:cs="Calibri"/>
          <w:b/>
          <w:sz w:val="22"/>
        </w:rPr>
        <w:t>INTELEKTINĖ NUOSAVYBĖ</w:t>
      </w:r>
    </w:p>
    <w:p w14:paraId="442CAF60" w14:textId="5EAE8D69" w:rsidR="00DB224A" w:rsidRPr="0017303B" w:rsidRDefault="00DB224A" w:rsidP="00575DA1">
      <w:pPr>
        <w:spacing w:before="240" w:after="120"/>
        <w:jc w:val="both"/>
        <w:rPr>
          <w:rFonts w:cs="Calibri"/>
        </w:rPr>
      </w:pPr>
      <w:r w:rsidRPr="0017303B">
        <w:rPr>
          <w:rFonts w:cs="Calibri"/>
        </w:rPr>
        <w:t>7.1.</w:t>
      </w:r>
      <w:r w:rsidR="00B80C55" w:rsidRPr="0017303B">
        <w:rPr>
          <w:rFonts w:cs="Calibri"/>
        </w:rPr>
        <w:t xml:space="preserve"> </w:t>
      </w:r>
      <w:r w:rsidR="00AD1110" w:rsidRPr="0017303B">
        <w:rPr>
          <w:rFonts w:cs="Calibri"/>
        </w:rPr>
        <w:t>P</w:t>
      </w:r>
      <w:r w:rsidR="0012247D" w:rsidRPr="0017303B">
        <w:rPr>
          <w:rFonts w:cs="Calibri"/>
        </w:rPr>
        <w:t xml:space="preserve">aslaugų rezultatai (taip pat tarpiniai rezultatai) yra perduodami Kliento nuosavybėn </w:t>
      </w:r>
      <w:r w:rsidR="00AD1110" w:rsidRPr="0017303B">
        <w:rPr>
          <w:rFonts w:cs="Calibri"/>
        </w:rPr>
        <w:t xml:space="preserve">Paslaugų </w:t>
      </w:r>
      <w:r w:rsidR="0012247D" w:rsidRPr="0017303B">
        <w:rPr>
          <w:rFonts w:cs="Calibri"/>
        </w:rPr>
        <w:t xml:space="preserve">priėmimo-perdavimo aktu Klientui priimtina forma. Šalys susitaria, kad perduodant </w:t>
      </w:r>
      <w:r w:rsidR="00AD1110" w:rsidRPr="0017303B">
        <w:rPr>
          <w:rFonts w:cs="Calibri"/>
        </w:rPr>
        <w:t>P</w:t>
      </w:r>
      <w:r w:rsidR="0012247D" w:rsidRPr="0017303B">
        <w:rPr>
          <w:rFonts w:cs="Calibri"/>
        </w:rPr>
        <w:t>aslaugas, Klientui kartu yra perduodamos ir visos turtinės autoriaus (bendraautorių) teisės į darbų atlikimo metu sukurtą kūrinį (įskaitant, bet neapsiribojant teisę atgaminti kūrinį bet kokia forma, viešai skelbti kūrinį, naudoti kūrinį Kliento veikloje) pilna apimtimi, visam autorių teisų galiojimo laikui. Turtinių autorių teisių perdavimo nurodyta apimtimi kaina yra įskaičiuota į Sutarties kainą. Paslaugų t</w:t>
      </w:r>
      <w:r w:rsidR="0098762E" w:rsidRPr="0017303B">
        <w:rPr>
          <w:rFonts w:cs="Calibri"/>
        </w:rPr>
        <w:t>e</w:t>
      </w:r>
      <w:r w:rsidR="0012247D" w:rsidRPr="0017303B">
        <w:rPr>
          <w:rFonts w:cs="Calibri"/>
        </w:rPr>
        <w:t xml:space="preserve">ikėjas sutinka, jog Klientas, esant poreikiui, savo arba trečiųjų asmenų pagalba, darytų bet kokius perduotų kūrinių ir/ar jų dalies pakeitimus savo nuožiūra be autoriaus (bendraautorių) atskiro sutikimo </w:t>
      </w:r>
      <w:proofErr w:type="spellStart"/>
      <w:r w:rsidR="0012247D" w:rsidRPr="0017303B">
        <w:rPr>
          <w:rFonts w:cs="Calibri"/>
        </w:rPr>
        <w:t>t.y</w:t>
      </w:r>
      <w:proofErr w:type="spellEnd"/>
      <w:r w:rsidR="0012247D" w:rsidRPr="0017303B">
        <w:rPr>
          <w:rFonts w:cs="Calibri"/>
        </w:rPr>
        <w:t>. šį sutikimą Paslaugų t</w:t>
      </w:r>
      <w:r w:rsidR="0098762E" w:rsidRPr="0017303B">
        <w:rPr>
          <w:rFonts w:cs="Calibri"/>
        </w:rPr>
        <w:t>e</w:t>
      </w:r>
      <w:r w:rsidR="0012247D" w:rsidRPr="0017303B">
        <w:rPr>
          <w:rFonts w:cs="Calibri"/>
        </w:rPr>
        <w:t>ikėjas suteikia pasirašydamas šią Sutartį.</w:t>
      </w:r>
    </w:p>
    <w:p w14:paraId="120FCA3F" w14:textId="0ED93F97" w:rsidR="00DB224A" w:rsidRPr="0017303B" w:rsidRDefault="008A1273" w:rsidP="00D97A5E">
      <w:pPr>
        <w:spacing w:before="120" w:after="120"/>
        <w:jc w:val="both"/>
        <w:rPr>
          <w:rFonts w:cs="Calibri"/>
          <w:color w:val="000000" w:themeColor="text1"/>
        </w:rPr>
      </w:pPr>
      <w:r w:rsidRPr="0017303B">
        <w:rPr>
          <w:rFonts w:cs="Calibri"/>
        </w:rPr>
        <w:t>7.</w:t>
      </w:r>
      <w:r w:rsidR="0012247D" w:rsidRPr="0017303B">
        <w:rPr>
          <w:rFonts w:cs="Calibri"/>
        </w:rPr>
        <w:t>2</w:t>
      </w:r>
      <w:r w:rsidRPr="0017303B">
        <w:rPr>
          <w:rFonts w:cs="Calibri"/>
        </w:rPr>
        <w:t>.</w:t>
      </w:r>
      <w:r w:rsidR="00A0573C" w:rsidRPr="0017303B">
        <w:rPr>
          <w:rFonts w:cs="Calibri"/>
        </w:rPr>
        <w:t xml:space="preserve"> Paslaugų teikėj</w:t>
      </w:r>
      <w:r w:rsidR="00DB224A" w:rsidRPr="0017303B">
        <w:rPr>
          <w:rFonts w:cs="Calibri"/>
        </w:rPr>
        <w:t xml:space="preserve">as privalo užtikrinti, kad </w:t>
      </w:r>
      <w:r w:rsidR="00837CC2" w:rsidRPr="0017303B">
        <w:rPr>
          <w:rFonts w:cs="Calibri"/>
        </w:rPr>
        <w:t xml:space="preserve">projektinių sprendinių, TDP </w:t>
      </w:r>
      <w:r w:rsidR="00DB224A" w:rsidRPr="0017303B">
        <w:rPr>
          <w:rFonts w:cs="Calibri"/>
          <w:color w:val="000000" w:themeColor="text1"/>
        </w:rPr>
        <w:t xml:space="preserve">autorius susipažintų su šio Sutarties skyriaus reikalavimais ir įsipareigotų jų laikytis. Tuo atveju, jei dėl šią Sutartį pažeidžiančių </w:t>
      </w:r>
      <w:r w:rsidR="00837CC2" w:rsidRPr="0017303B">
        <w:rPr>
          <w:rFonts w:cs="Calibri"/>
          <w:color w:val="000000" w:themeColor="text1"/>
        </w:rPr>
        <w:t xml:space="preserve">Projekto </w:t>
      </w:r>
      <w:r w:rsidR="00DB224A" w:rsidRPr="0017303B">
        <w:rPr>
          <w:rFonts w:cs="Calibri"/>
          <w:color w:val="000000" w:themeColor="text1"/>
        </w:rPr>
        <w:t xml:space="preserve">autoriaus reikalavimų </w:t>
      </w:r>
      <w:r w:rsidR="00A0573C" w:rsidRPr="0017303B">
        <w:rPr>
          <w:rFonts w:cs="Calibri"/>
          <w:color w:val="000000" w:themeColor="text1"/>
        </w:rPr>
        <w:t>Klient</w:t>
      </w:r>
      <w:r w:rsidR="00DB224A" w:rsidRPr="0017303B">
        <w:rPr>
          <w:rFonts w:cs="Calibri"/>
          <w:color w:val="000000" w:themeColor="text1"/>
        </w:rPr>
        <w:t xml:space="preserve">as patiria nuostolių, </w:t>
      </w:r>
      <w:r w:rsidR="00A0573C" w:rsidRPr="0017303B">
        <w:rPr>
          <w:rFonts w:cs="Calibri"/>
          <w:color w:val="000000" w:themeColor="text1"/>
        </w:rPr>
        <w:t>Paslaugų teikėj</w:t>
      </w:r>
      <w:r w:rsidR="00DB224A" w:rsidRPr="0017303B">
        <w:rPr>
          <w:rFonts w:cs="Calibri"/>
          <w:color w:val="000000" w:themeColor="text1"/>
        </w:rPr>
        <w:t xml:space="preserve">as, </w:t>
      </w:r>
      <w:r w:rsidR="00A0573C" w:rsidRPr="0017303B">
        <w:rPr>
          <w:rFonts w:cs="Calibri"/>
          <w:color w:val="000000" w:themeColor="text1"/>
        </w:rPr>
        <w:t>Kliento</w:t>
      </w:r>
      <w:r w:rsidR="00DB224A" w:rsidRPr="0017303B">
        <w:rPr>
          <w:rFonts w:cs="Calibri"/>
          <w:color w:val="000000" w:themeColor="text1"/>
        </w:rPr>
        <w:t xml:space="preserve"> reikalavimu, privalo atlyginti </w:t>
      </w:r>
      <w:r w:rsidR="00A0573C" w:rsidRPr="0017303B">
        <w:rPr>
          <w:rFonts w:cs="Calibri"/>
          <w:color w:val="000000" w:themeColor="text1"/>
        </w:rPr>
        <w:t xml:space="preserve">Kliento </w:t>
      </w:r>
      <w:r w:rsidR="00DB224A" w:rsidRPr="0017303B">
        <w:rPr>
          <w:rFonts w:cs="Calibri"/>
          <w:color w:val="000000" w:themeColor="text1"/>
        </w:rPr>
        <w:t>patirtus nuostolius.</w:t>
      </w:r>
    </w:p>
    <w:p w14:paraId="02CE7FC6" w14:textId="2F8C95CD" w:rsidR="00DB224A" w:rsidRPr="0017303B" w:rsidRDefault="008A1273" w:rsidP="00D97A5E">
      <w:pPr>
        <w:spacing w:before="120" w:after="120"/>
        <w:jc w:val="both"/>
        <w:rPr>
          <w:rFonts w:cs="Calibri"/>
          <w:color w:val="000000" w:themeColor="text1"/>
        </w:rPr>
      </w:pPr>
      <w:r w:rsidRPr="0017303B">
        <w:rPr>
          <w:rFonts w:cs="Calibri"/>
          <w:color w:val="000000" w:themeColor="text1"/>
        </w:rPr>
        <w:t>7.</w:t>
      </w:r>
      <w:r w:rsidR="0012247D" w:rsidRPr="0017303B">
        <w:rPr>
          <w:rFonts w:cs="Calibri"/>
          <w:color w:val="000000" w:themeColor="text1"/>
        </w:rPr>
        <w:t>3</w:t>
      </w:r>
      <w:r w:rsidRPr="0017303B">
        <w:rPr>
          <w:rFonts w:cs="Calibri"/>
          <w:color w:val="000000" w:themeColor="text1"/>
        </w:rPr>
        <w:t>.</w:t>
      </w:r>
      <w:r w:rsidR="00A0573C" w:rsidRPr="0017303B">
        <w:rPr>
          <w:rFonts w:cs="Calibri"/>
          <w:color w:val="000000" w:themeColor="text1"/>
        </w:rPr>
        <w:t xml:space="preserve"> Paslaugų teikė</w:t>
      </w:r>
      <w:r w:rsidR="00DB224A" w:rsidRPr="0017303B">
        <w:rPr>
          <w:rFonts w:cs="Calibri"/>
          <w:color w:val="000000" w:themeColor="text1"/>
        </w:rPr>
        <w:t xml:space="preserve">jas garantuoja nuostolių ir (ar) žalos atlyginimą </w:t>
      </w:r>
      <w:r w:rsidR="00A0573C" w:rsidRPr="0017303B">
        <w:rPr>
          <w:rFonts w:cs="Calibri"/>
          <w:color w:val="000000" w:themeColor="text1"/>
        </w:rPr>
        <w:t xml:space="preserve">Klientui </w:t>
      </w:r>
      <w:r w:rsidR="00DB224A" w:rsidRPr="0017303B">
        <w:rPr>
          <w:rFonts w:cs="Calibri"/>
          <w:color w:val="000000" w:themeColor="text1"/>
        </w:rPr>
        <w:t xml:space="preserve">(įskaitant bylinėjimosi išlaidas) dėl bet kokių reikalavimų, kylančių dėl intelektinės nuosavybės teisių pažeidimo ar įtariamo jų pažeidimo (įskaitant gynybą įtariamo pažeidimo atveju), jeigu rengiant </w:t>
      </w:r>
      <w:r w:rsidR="00837CC2" w:rsidRPr="0017303B">
        <w:rPr>
          <w:rFonts w:cs="Calibri"/>
          <w:color w:val="000000" w:themeColor="text1"/>
        </w:rPr>
        <w:t>TDP</w:t>
      </w:r>
      <w:r w:rsidR="00DB224A" w:rsidRPr="0017303B">
        <w:rPr>
          <w:rFonts w:cs="Calibri"/>
          <w:color w:val="000000" w:themeColor="text1"/>
        </w:rPr>
        <w:t xml:space="preserve"> pažeidžiamos trečiųjų asmenų intelektinės nuosavybės teisės, išskyrus atvejus, jei toks pažeidimas (įtariamas pažeidimas) atsirado dėl </w:t>
      </w:r>
      <w:r w:rsidR="00A0573C" w:rsidRPr="0017303B">
        <w:rPr>
          <w:rFonts w:cs="Calibri"/>
          <w:color w:val="000000" w:themeColor="text1"/>
        </w:rPr>
        <w:t>Kliento</w:t>
      </w:r>
      <w:r w:rsidR="00DB224A" w:rsidRPr="0017303B">
        <w:rPr>
          <w:rFonts w:cs="Calibri"/>
          <w:color w:val="000000" w:themeColor="text1"/>
        </w:rPr>
        <w:t xml:space="preserve"> kaltės.</w:t>
      </w:r>
    </w:p>
    <w:p w14:paraId="7C76A8A7" w14:textId="7CAC3038" w:rsidR="00724348" w:rsidRPr="0017303B" w:rsidRDefault="008A1273" w:rsidP="0017303B">
      <w:pPr>
        <w:spacing w:before="120" w:after="120"/>
        <w:jc w:val="both"/>
        <w:rPr>
          <w:rFonts w:cs="Calibri"/>
          <w:color w:val="000000" w:themeColor="text1"/>
        </w:rPr>
      </w:pPr>
      <w:r w:rsidRPr="0017303B">
        <w:rPr>
          <w:rFonts w:cs="Calibri"/>
          <w:color w:val="000000" w:themeColor="text1"/>
        </w:rPr>
        <w:t>7.</w:t>
      </w:r>
      <w:r w:rsidR="0012247D" w:rsidRPr="0017303B">
        <w:rPr>
          <w:rFonts w:cs="Calibri"/>
          <w:color w:val="000000" w:themeColor="text1"/>
        </w:rPr>
        <w:t>4</w:t>
      </w:r>
      <w:r w:rsidRPr="0017303B">
        <w:rPr>
          <w:rFonts w:cs="Calibri"/>
          <w:color w:val="000000" w:themeColor="text1"/>
        </w:rPr>
        <w:t>.</w:t>
      </w:r>
      <w:r w:rsidR="00B80C55" w:rsidRPr="0017303B">
        <w:rPr>
          <w:rFonts w:cs="Calibri"/>
          <w:color w:val="000000" w:themeColor="text1"/>
        </w:rPr>
        <w:t xml:space="preserve"> </w:t>
      </w:r>
      <w:r w:rsidR="00DB224A" w:rsidRPr="0017303B">
        <w:rPr>
          <w:rFonts w:cs="Calibri"/>
          <w:color w:val="000000" w:themeColor="text1"/>
        </w:rPr>
        <w:t>Šalys vadovaudam</w:t>
      </w:r>
      <w:r w:rsidR="00A15CDA" w:rsidRPr="0017303B">
        <w:rPr>
          <w:rFonts w:cs="Calibri"/>
          <w:color w:val="000000" w:themeColor="text1"/>
        </w:rPr>
        <w:t xml:space="preserve">asi </w:t>
      </w:r>
      <w:r w:rsidR="00DB224A" w:rsidRPr="0017303B">
        <w:rPr>
          <w:rFonts w:cs="Calibri"/>
          <w:color w:val="000000" w:themeColor="text1"/>
        </w:rPr>
        <w:t>Autorių teisių ir gretutinių teisių įstatymo nuostatomis, susitarė, kad į Projekt</w:t>
      </w:r>
      <w:r w:rsidR="00837CC2" w:rsidRPr="0017303B">
        <w:rPr>
          <w:rFonts w:cs="Calibri"/>
          <w:color w:val="000000" w:themeColor="text1"/>
        </w:rPr>
        <w:t>ą</w:t>
      </w:r>
      <w:r w:rsidR="00DB224A" w:rsidRPr="0017303B">
        <w:rPr>
          <w:rFonts w:cs="Calibri"/>
          <w:color w:val="000000" w:themeColor="text1"/>
        </w:rPr>
        <w:t xml:space="preserve"> įneštas konstruktorių ir inžinierių darbo indėlis (darbo rezultatas), nelaikytinas kūriniu ir jiems autorių teisės neatsiranda. </w:t>
      </w:r>
    </w:p>
    <w:p w14:paraId="218BBDCF" w14:textId="77777777" w:rsidR="00393398" w:rsidRPr="0017303B" w:rsidRDefault="00393398" w:rsidP="00AB52AF">
      <w:pPr>
        <w:ind w:firstLine="284"/>
        <w:jc w:val="both"/>
        <w:rPr>
          <w:rFonts w:cs="Calibri"/>
        </w:rPr>
      </w:pPr>
    </w:p>
    <w:p w14:paraId="1AF454AE" w14:textId="64F855DE" w:rsidR="003D6B3D" w:rsidRPr="0017303B" w:rsidRDefault="003D6B3D">
      <w:pPr>
        <w:pStyle w:val="Sraopastraipa"/>
        <w:numPr>
          <w:ilvl w:val="0"/>
          <w:numId w:val="2"/>
        </w:numPr>
        <w:tabs>
          <w:tab w:val="left" w:pos="709"/>
          <w:tab w:val="left" w:pos="851"/>
          <w:tab w:val="left" w:pos="1134"/>
          <w:tab w:val="left" w:pos="3540"/>
          <w:tab w:val="center" w:pos="5173"/>
        </w:tabs>
        <w:jc w:val="center"/>
        <w:rPr>
          <w:rFonts w:cs="Calibri"/>
          <w:b/>
        </w:rPr>
      </w:pPr>
      <w:r w:rsidRPr="0017303B">
        <w:rPr>
          <w:rFonts w:cs="Calibri"/>
          <w:b/>
        </w:rPr>
        <w:t>NENUGALIMA JĖGA</w:t>
      </w:r>
    </w:p>
    <w:p w14:paraId="750D2A7B" w14:textId="01D69399" w:rsidR="003D6B3D" w:rsidRPr="0017303B" w:rsidRDefault="00CA46AC" w:rsidP="00D97A5E">
      <w:pPr>
        <w:spacing w:before="120" w:after="120"/>
        <w:jc w:val="both"/>
        <w:rPr>
          <w:rFonts w:cs="Calibri"/>
        </w:rPr>
      </w:pPr>
      <w:r w:rsidRPr="0017303B">
        <w:rPr>
          <w:rFonts w:cs="Calibri"/>
        </w:rPr>
        <w:t>8.1.</w:t>
      </w:r>
      <w:r w:rsidR="003D6B3D" w:rsidRPr="0017303B">
        <w:rPr>
          <w:rFonts w:cs="Calibri"/>
        </w:rPr>
        <w:t xml:space="preserve"> </w:t>
      </w:r>
      <w:r w:rsidR="003D6B3D" w:rsidRPr="0017303B">
        <w:rPr>
          <w:rFonts w:cs="Calibri"/>
          <w:spacing w:val="-1"/>
        </w:rPr>
        <w:t xml:space="preserve">Sutarties Šalys atleidžiamos nuo atsakomybės už savo įsipareigojimų nevykdymą jei tai </w:t>
      </w:r>
      <w:r w:rsidR="003D6B3D" w:rsidRPr="0017303B">
        <w:rPr>
          <w:rFonts w:cs="Calibri"/>
          <w:spacing w:val="-2"/>
        </w:rPr>
        <w:t xml:space="preserve">atsitinka dėl nenugalimos jėgos, apibrėžtos Civilinio kodekso 6.212 straipsnyje, veikimo. Šalis, kuri </w:t>
      </w:r>
      <w:r w:rsidR="003D6B3D" w:rsidRPr="0017303B">
        <w:rPr>
          <w:rFonts w:cs="Calibri"/>
        </w:rPr>
        <w:t>savo įsipareigojimų nevykdymą grindžia „</w:t>
      </w:r>
      <w:r w:rsidR="003D6B3D" w:rsidRPr="0017303B">
        <w:rPr>
          <w:rFonts w:cs="Calibri"/>
          <w:i/>
          <w:iCs/>
        </w:rPr>
        <w:t>force majeure</w:t>
      </w:r>
      <w:r w:rsidR="003D6B3D" w:rsidRPr="0017303B">
        <w:rPr>
          <w:rFonts w:cs="Calibri"/>
        </w:rPr>
        <w:t>“ aplinkybėmis, privalo iš karto po jų atsiradimo informuoti raštu kitą Šalį ir, šiai pareikalavus, pristatyti dokumentus, patvirtinančius „force majeure“ aplinkybių atsiradimą.</w:t>
      </w:r>
    </w:p>
    <w:p w14:paraId="1523AA4C" w14:textId="156CCC02" w:rsidR="003D6B3D" w:rsidRPr="0017303B" w:rsidRDefault="00CA46AC" w:rsidP="00D97A5E">
      <w:pPr>
        <w:spacing w:before="120" w:after="120"/>
        <w:jc w:val="both"/>
        <w:rPr>
          <w:rFonts w:cs="Calibri"/>
        </w:rPr>
      </w:pPr>
      <w:r w:rsidRPr="0017303B">
        <w:rPr>
          <w:rFonts w:cs="Calibri"/>
        </w:rPr>
        <w:t>8.2.</w:t>
      </w:r>
      <w:r w:rsidR="00AD1110" w:rsidRPr="0017303B">
        <w:rPr>
          <w:rFonts w:cs="Calibri"/>
        </w:rPr>
        <w:t xml:space="preserve"> </w:t>
      </w:r>
      <w:r w:rsidR="003D6B3D" w:rsidRPr="0017303B">
        <w:rPr>
          <w:rFonts w:cs="Calibri"/>
        </w:rPr>
        <w:t>Šalis, prašanti atleisti nuo atsakomybės, sužinojusi apie kliūtį bei jos poveikį įsipareigojimų vykdymui, kuo skubiau turi pranešti kitai Šaliai apie susidariusią situaciją. Būtina pranešti ir tuomet, kai išnyksta pagrindas nevykdyti įsipareigojimų.</w:t>
      </w:r>
    </w:p>
    <w:p w14:paraId="1448D198" w14:textId="09DB2D97" w:rsidR="003D6B3D" w:rsidRPr="0017303B" w:rsidRDefault="00CA46AC" w:rsidP="00D97A5E">
      <w:pPr>
        <w:spacing w:before="120" w:after="120"/>
        <w:jc w:val="both"/>
        <w:rPr>
          <w:rFonts w:cs="Calibri"/>
        </w:rPr>
      </w:pPr>
      <w:r w:rsidRPr="0017303B">
        <w:rPr>
          <w:rFonts w:cs="Calibri"/>
        </w:rPr>
        <w:t>8.3.</w:t>
      </w:r>
      <w:r w:rsidR="00AD1110" w:rsidRPr="0017303B">
        <w:rPr>
          <w:rFonts w:cs="Calibri"/>
        </w:rPr>
        <w:t xml:space="preserve"> </w:t>
      </w:r>
      <w:r w:rsidR="003D6B3D" w:rsidRPr="0017303B">
        <w:rPr>
          <w:rFonts w:cs="Calibri"/>
        </w:rPr>
        <w:t>Pagrindas atleisti nuo atsakomybės atsiranda nuo kliūties atsiradimo momento arba jeigu apie ją nėra laiku pranešta, nuo pranešimo momento. Laiku nepranešusi, įsipareigojimų nevykdanti Šalis tampa iš dalies atsakinga už nuostolių, kurių priešingu atveju būtų buvę išvengta, atlyginimą.</w:t>
      </w:r>
    </w:p>
    <w:p w14:paraId="489D7F99" w14:textId="215FA38C" w:rsidR="003D6B3D" w:rsidRPr="0017303B" w:rsidRDefault="00CA46AC" w:rsidP="00D97A5E">
      <w:pPr>
        <w:spacing w:before="120" w:after="120"/>
        <w:jc w:val="both"/>
        <w:rPr>
          <w:rFonts w:cs="Calibri"/>
        </w:rPr>
      </w:pPr>
      <w:r w:rsidRPr="0017303B">
        <w:rPr>
          <w:rFonts w:cs="Calibri"/>
        </w:rPr>
        <w:t>8.4.</w:t>
      </w:r>
      <w:r w:rsidR="00AD1110" w:rsidRPr="0017303B">
        <w:rPr>
          <w:rFonts w:cs="Calibri"/>
        </w:rPr>
        <w:t xml:space="preserve"> </w:t>
      </w:r>
      <w:r w:rsidR="003D6B3D" w:rsidRPr="0017303B">
        <w:rPr>
          <w:rFonts w:cs="Calibri"/>
        </w:rPr>
        <w:t xml:space="preserve">Kiekviena Šalis turi teisę nutraukti Sutartį, jei nenugalimos jėgos aplinkybės užsitęsė daugiau, kaip </w:t>
      </w:r>
      <w:r w:rsidR="0024716C" w:rsidRPr="0017303B">
        <w:rPr>
          <w:rFonts w:cs="Calibri"/>
        </w:rPr>
        <w:t>90 (devyniasdešimt)</w:t>
      </w:r>
      <w:r w:rsidR="00C66298" w:rsidRPr="0017303B">
        <w:rPr>
          <w:rFonts w:cs="Calibri"/>
        </w:rPr>
        <w:t xml:space="preserve"> kalendorinių dienų</w:t>
      </w:r>
      <w:r w:rsidR="003D6B3D" w:rsidRPr="0017303B">
        <w:rPr>
          <w:rFonts w:cs="Calibri"/>
        </w:rPr>
        <w:t>, ir dėl to negalima vykdyti abipusių įsipareigojimų.</w:t>
      </w:r>
    </w:p>
    <w:p w14:paraId="5D34E014" w14:textId="77777777" w:rsidR="003D6B3D" w:rsidRPr="0017303B" w:rsidRDefault="003D6B3D" w:rsidP="00D97A5E">
      <w:pPr>
        <w:spacing w:before="120" w:after="120"/>
        <w:rPr>
          <w:rFonts w:cs="Calibri"/>
        </w:rPr>
      </w:pPr>
    </w:p>
    <w:p w14:paraId="508554C1" w14:textId="2769EC1B" w:rsidR="003D6B3D" w:rsidRPr="0017303B" w:rsidRDefault="003D6B3D">
      <w:pPr>
        <w:pStyle w:val="Sraopastraipa"/>
        <w:numPr>
          <w:ilvl w:val="0"/>
          <w:numId w:val="2"/>
        </w:numPr>
        <w:tabs>
          <w:tab w:val="left" w:pos="3075"/>
          <w:tab w:val="center" w:pos="5173"/>
        </w:tabs>
        <w:spacing w:before="120" w:after="120"/>
        <w:contextualSpacing w:val="0"/>
        <w:jc w:val="center"/>
        <w:rPr>
          <w:rFonts w:cs="Calibri"/>
          <w:b/>
        </w:rPr>
      </w:pPr>
      <w:r w:rsidRPr="0017303B">
        <w:rPr>
          <w:rFonts w:cs="Calibri"/>
          <w:b/>
        </w:rPr>
        <w:t>SUTARTIES GALIOJIMAS</w:t>
      </w:r>
      <w:r w:rsidR="00F84F7F" w:rsidRPr="0017303B">
        <w:rPr>
          <w:rFonts w:cs="Calibri"/>
          <w:b/>
        </w:rPr>
        <w:t xml:space="preserve"> IR JOS NUTRAUKIMAS</w:t>
      </w:r>
    </w:p>
    <w:p w14:paraId="5D162D7E" w14:textId="42292D4D" w:rsidR="0098055E" w:rsidRPr="0017303B" w:rsidRDefault="00FB28C2" w:rsidP="005D6647">
      <w:pPr>
        <w:jc w:val="both"/>
        <w:rPr>
          <w:rFonts w:cs="Calibri"/>
        </w:rPr>
      </w:pPr>
      <w:r w:rsidRPr="0017303B">
        <w:rPr>
          <w:rFonts w:cs="Calibri"/>
        </w:rPr>
        <w:t>9</w:t>
      </w:r>
      <w:r w:rsidR="006A0D3D" w:rsidRPr="0017303B">
        <w:rPr>
          <w:rFonts w:cs="Calibri"/>
        </w:rPr>
        <w:t>.1.</w:t>
      </w:r>
      <w:r w:rsidR="00956934" w:rsidRPr="0017303B">
        <w:rPr>
          <w:rFonts w:cs="Calibri"/>
        </w:rPr>
        <w:t xml:space="preserve"> </w:t>
      </w:r>
      <w:r w:rsidR="00CB377B" w:rsidRPr="0017303B">
        <w:rPr>
          <w:rFonts w:cs="Calibri"/>
        </w:rPr>
        <w:t xml:space="preserve">Sutartis įsigalioja kai Sutartį pasirašo abi Sutarties Šalys (po antrosios Šalies pasirašymo dienos einančią kitą dieną) ir </w:t>
      </w:r>
      <w:r w:rsidR="00CB377B" w:rsidRPr="0017303B">
        <w:rPr>
          <w:rFonts w:cs="Calibri"/>
          <w:color w:val="000000" w:themeColor="text1"/>
        </w:rPr>
        <w:t xml:space="preserve">Paslaugų teikėjui pateikus tinkamą Sutarties įvykdymo užtikrinimą (kartu su apmokėjimą patvirtinančiais dokumentais). Sutartis </w:t>
      </w:r>
      <w:r w:rsidR="00CB377B" w:rsidRPr="0017303B">
        <w:rPr>
          <w:rFonts w:cs="Calibri"/>
        </w:rPr>
        <w:t xml:space="preserve">galioja iki visiško sutartinių įsipareigojimų įvykdymo arba Sutarties </w:t>
      </w:r>
      <w:r w:rsidR="00CB377B" w:rsidRPr="0017303B">
        <w:rPr>
          <w:rFonts w:cs="Calibri"/>
        </w:rPr>
        <w:lastRenderedPageBreak/>
        <w:t>nutraukimo, bet ne ilgiau nei 36 (trisdešimt šeši) mėnesiai</w:t>
      </w:r>
      <w:r w:rsidR="00CB377B" w:rsidRPr="0017303B">
        <w:rPr>
          <w:rFonts w:cs="Calibri"/>
          <w:b/>
          <w:bCs/>
        </w:rPr>
        <w:t>.</w:t>
      </w:r>
      <w:r w:rsidR="00D82080" w:rsidRPr="0017303B">
        <w:rPr>
          <w:rFonts w:cs="Calibri"/>
          <w:color w:val="000000" w:themeColor="text1"/>
        </w:rPr>
        <w:t xml:space="preserve"> </w:t>
      </w:r>
      <w:r w:rsidR="00595F7E" w:rsidRPr="0017303B">
        <w:rPr>
          <w:rFonts w:cs="Calibri"/>
        </w:rPr>
        <w:t xml:space="preserve">Sutartį nutraukiant </w:t>
      </w:r>
      <w:r w:rsidR="00D82080" w:rsidRPr="0017303B">
        <w:rPr>
          <w:rFonts w:cs="Calibri"/>
        </w:rPr>
        <w:t>arba</w:t>
      </w:r>
      <w:r w:rsidR="00595F7E" w:rsidRPr="0017303B">
        <w:rPr>
          <w:rFonts w:cs="Calibri"/>
        </w:rPr>
        <w:t xml:space="preserve"> sustabdant</w:t>
      </w:r>
      <w:r w:rsidR="00CB377B" w:rsidRPr="0017303B">
        <w:rPr>
          <w:rFonts w:cs="Calibri"/>
        </w:rPr>
        <w:t>,</w:t>
      </w:r>
      <w:r w:rsidR="00595F7E" w:rsidRPr="0017303B">
        <w:rPr>
          <w:rFonts w:cs="Calibri"/>
        </w:rPr>
        <w:t xml:space="preserve"> Paslaugų tiekėjas įsipareigoja perduoti Paslaugų perdavimo – priėmimo aktu visas Paslaugas ir /ar sukurtą dokumentaciją, brėžinius, sprendinius ir pan. duomenis darbiniuose formatuose sukurtus iki šio susitarimo dienos.</w:t>
      </w:r>
    </w:p>
    <w:p w14:paraId="13A50BF4" w14:textId="62BA81B1" w:rsidR="003D6B3D" w:rsidRPr="0017303B" w:rsidRDefault="00FB28C2" w:rsidP="005D6647">
      <w:pPr>
        <w:suppressAutoHyphens/>
        <w:autoSpaceDN w:val="0"/>
        <w:jc w:val="both"/>
        <w:textAlignment w:val="baseline"/>
        <w:rPr>
          <w:rFonts w:cs="Calibri"/>
        </w:rPr>
      </w:pPr>
      <w:r w:rsidRPr="0017303B">
        <w:rPr>
          <w:rFonts w:cs="Calibri"/>
        </w:rPr>
        <w:t>9</w:t>
      </w:r>
      <w:r w:rsidR="000C3635" w:rsidRPr="0017303B">
        <w:rPr>
          <w:rFonts w:cs="Calibri"/>
        </w:rPr>
        <w:t xml:space="preserve">.2. </w:t>
      </w:r>
      <w:r w:rsidR="003D6B3D" w:rsidRPr="0017303B">
        <w:rPr>
          <w:rFonts w:cs="Calibri"/>
        </w:rPr>
        <w:t>Sutartis baigiasi,</w:t>
      </w:r>
      <w:r w:rsidR="0021647F" w:rsidRPr="0017303B">
        <w:rPr>
          <w:rFonts w:cs="Calibri"/>
        </w:rPr>
        <w:t xml:space="preserve"> </w:t>
      </w:r>
      <w:r w:rsidR="003D6B3D" w:rsidRPr="0017303B">
        <w:rPr>
          <w:rFonts w:cs="Calibri"/>
        </w:rPr>
        <w:t>kai Šalys tinkamai įvykdo visas iš Sutarties kylančias prievoles arba kai Šalys sutaria Sutartį nutraukti, arba Sutartis nutraukiama įstatymu ar Sutartyje nustatytais atvejais.</w:t>
      </w:r>
    </w:p>
    <w:p w14:paraId="293EDD32" w14:textId="142D1DE5" w:rsidR="00F84F7F" w:rsidRPr="0017303B" w:rsidRDefault="00FB28C2" w:rsidP="005D6647">
      <w:pPr>
        <w:pStyle w:val="Body2"/>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rPr>
          <w:rFonts w:ascii="Calibri" w:eastAsiaTheme="minorHAnsi" w:hAnsi="Calibri" w:cs="Calibri"/>
          <w:color w:val="auto"/>
          <w:lang w:val="lt-LT"/>
        </w:rPr>
      </w:pPr>
      <w:r w:rsidRPr="0017303B">
        <w:rPr>
          <w:rFonts w:ascii="Calibri" w:hAnsi="Calibri" w:cs="Calibri"/>
          <w:color w:val="auto"/>
          <w:lang w:val="lt-LT"/>
        </w:rPr>
        <w:t>9</w:t>
      </w:r>
      <w:r w:rsidR="000C3635" w:rsidRPr="0017303B">
        <w:rPr>
          <w:rFonts w:ascii="Calibri" w:hAnsi="Calibri" w:cs="Calibri"/>
          <w:color w:val="auto"/>
          <w:lang w:val="lt-LT"/>
        </w:rPr>
        <w:t xml:space="preserve">.3. </w:t>
      </w:r>
      <w:r w:rsidR="00F84F7F" w:rsidRPr="0017303B">
        <w:rPr>
          <w:rFonts w:ascii="Calibri" w:hAnsi="Calibri" w:cs="Calibri"/>
          <w:color w:val="auto"/>
          <w:lang w:val="lt-LT"/>
        </w:rPr>
        <w:t>Sutartis gali būti nutraukta</w:t>
      </w:r>
      <w:r w:rsidR="00595F7E" w:rsidRPr="0017303B">
        <w:rPr>
          <w:rFonts w:ascii="Calibri" w:hAnsi="Calibri" w:cs="Calibri"/>
          <w:color w:val="auto"/>
          <w:lang w:val="lt-LT"/>
        </w:rPr>
        <w:t>:</w:t>
      </w:r>
    </w:p>
    <w:p w14:paraId="6BB897A2" w14:textId="03B9546C" w:rsidR="00F84F7F" w:rsidRPr="0017303B" w:rsidRDefault="00F84F7F" w:rsidP="005D6647">
      <w:pPr>
        <w:pStyle w:val="Body2"/>
        <w:numPr>
          <w:ilvl w:val="2"/>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ind w:left="0" w:firstLine="0"/>
        <w:rPr>
          <w:rFonts w:ascii="Calibri" w:hAnsi="Calibri" w:cs="Calibri"/>
          <w:color w:val="auto"/>
          <w:lang w:val="lt-LT"/>
        </w:rPr>
      </w:pPr>
      <w:r w:rsidRPr="0017303B">
        <w:rPr>
          <w:rFonts w:ascii="Calibri" w:hAnsi="Calibri" w:cs="Calibri"/>
          <w:color w:val="auto"/>
          <w:lang w:val="lt-LT"/>
        </w:rPr>
        <w:t>abiejų Šalių rašytiniu susitarimu</w:t>
      </w:r>
      <w:r w:rsidR="00595F7E" w:rsidRPr="0017303B">
        <w:rPr>
          <w:rFonts w:ascii="Calibri" w:hAnsi="Calibri" w:cs="Calibri"/>
          <w:color w:val="auto"/>
          <w:lang w:val="lt-LT"/>
        </w:rPr>
        <w:t xml:space="preserve">; </w:t>
      </w:r>
    </w:p>
    <w:p w14:paraId="239E2534" w14:textId="37753858" w:rsidR="00F84F7F" w:rsidRPr="0017303B" w:rsidRDefault="00F84F7F" w:rsidP="005D6647">
      <w:pPr>
        <w:pStyle w:val="Body2"/>
        <w:numPr>
          <w:ilvl w:val="2"/>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ind w:left="0" w:firstLine="0"/>
        <w:rPr>
          <w:rFonts w:ascii="Calibri" w:hAnsi="Calibri" w:cs="Calibri"/>
          <w:color w:val="auto"/>
          <w:lang w:val="lt-LT"/>
        </w:rPr>
      </w:pPr>
      <w:r w:rsidRPr="0017303B">
        <w:rPr>
          <w:rFonts w:ascii="Calibri" w:hAnsi="Calibri" w:cs="Calibri"/>
          <w:color w:val="auto"/>
          <w:lang w:val="lt-LT"/>
        </w:rPr>
        <w:t xml:space="preserve">vienos iš Šalių iniciatyva, jeigu Sutarties ‎8 skyriuje nustatytos aplinkybės tęsiasi ilgiau kaip </w:t>
      </w:r>
      <w:r w:rsidR="0024716C" w:rsidRPr="0017303B">
        <w:rPr>
          <w:rFonts w:ascii="Calibri" w:hAnsi="Calibri" w:cs="Calibri"/>
          <w:color w:val="auto"/>
          <w:lang w:val="lt-LT"/>
        </w:rPr>
        <w:t xml:space="preserve">90 </w:t>
      </w:r>
      <w:r w:rsidRPr="0017303B">
        <w:rPr>
          <w:rFonts w:ascii="Calibri" w:hAnsi="Calibri" w:cs="Calibri"/>
          <w:color w:val="auto"/>
          <w:lang w:val="lt-LT"/>
        </w:rPr>
        <w:t>(</w:t>
      </w:r>
      <w:r w:rsidR="0024716C" w:rsidRPr="0017303B">
        <w:rPr>
          <w:rFonts w:ascii="Calibri" w:hAnsi="Calibri" w:cs="Calibri"/>
          <w:color w:val="auto"/>
          <w:lang w:val="lt-LT"/>
        </w:rPr>
        <w:t>devyniasdešimt</w:t>
      </w:r>
      <w:r w:rsidRPr="0017303B">
        <w:rPr>
          <w:rFonts w:ascii="Calibri" w:hAnsi="Calibri" w:cs="Calibri"/>
          <w:color w:val="auto"/>
          <w:lang w:val="lt-LT"/>
        </w:rPr>
        <w:t xml:space="preserve">) </w:t>
      </w:r>
      <w:r w:rsidR="0024716C" w:rsidRPr="0017303B">
        <w:rPr>
          <w:rFonts w:ascii="Calibri" w:hAnsi="Calibri" w:cs="Calibri"/>
          <w:color w:val="auto"/>
          <w:lang w:val="lt-LT"/>
        </w:rPr>
        <w:t>kalendorinių dienų</w:t>
      </w:r>
      <w:r w:rsidRPr="0017303B">
        <w:rPr>
          <w:rFonts w:ascii="Calibri" w:hAnsi="Calibri" w:cs="Calibri"/>
          <w:color w:val="auto"/>
          <w:lang w:val="lt-LT"/>
        </w:rPr>
        <w:t xml:space="preserve"> nuo pranešimo apie jas gavimo dienos;</w:t>
      </w:r>
    </w:p>
    <w:p w14:paraId="5223DF25" w14:textId="76626B97" w:rsidR="00F84F7F" w:rsidRPr="0017303B" w:rsidRDefault="0024716C" w:rsidP="005D6647">
      <w:pPr>
        <w:pStyle w:val="Body2"/>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ind w:left="0" w:firstLine="0"/>
        <w:rPr>
          <w:rFonts w:ascii="Calibri" w:hAnsi="Calibri" w:cs="Calibri"/>
          <w:color w:val="auto"/>
          <w:lang w:val="lt-LT"/>
        </w:rPr>
      </w:pPr>
      <w:bookmarkStart w:id="5" w:name="_Ref41984658"/>
      <w:r w:rsidRPr="0017303B">
        <w:rPr>
          <w:rFonts w:ascii="Calibri" w:hAnsi="Calibri" w:cs="Calibri"/>
          <w:color w:val="auto"/>
          <w:lang w:val="lt-LT"/>
        </w:rPr>
        <w:t xml:space="preserve">Klientas </w:t>
      </w:r>
      <w:r w:rsidR="00F84F7F" w:rsidRPr="0017303B">
        <w:rPr>
          <w:rFonts w:ascii="Calibri" w:hAnsi="Calibri" w:cs="Calibri"/>
          <w:color w:val="auto"/>
          <w:lang w:val="lt-LT"/>
        </w:rPr>
        <w:t>turi teisę vienašališkai nutraukti Sutartį, jeigu:</w:t>
      </w:r>
      <w:bookmarkEnd w:id="5"/>
    </w:p>
    <w:p w14:paraId="45346848" w14:textId="5442B82C" w:rsidR="00F84F7F" w:rsidRPr="0017303B" w:rsidRDefault="00F84F7F" w:rsidP="005D6647">
      <w:pPr>
        <w:pStyle w:val="Body2"/>
        <w:numPr>
          <w:ilvl w:val="2"/>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ind w:left="0" w:firstLine="0"/>
        <w:rPr>
          <w:rFonts w:ascii="Calibri" w:hAnsi="Calibri" w:cs="Calibri"/>
          <w:color w:val="auto"/>
          <w:lang w:val="lt-LT"/>
        </w:rPr>
      </w:pPr>
      <w:r w:rsidRPr="0017303B">
        <w:rPr>
          <w:rFonts w:ascii="Calibri" w:hAnsi="Calibri" w:cs="Calibri"/>
          <w:color w:val="auto"/>
          <w:lang w:val="lt-LT"/>
        </w:rPr>
        <w:t xml:space="preserve">paaiškėjo, kad </w:t>
      </w:r>
      <w:r w:rsidR="0024716C" w:rsidRPr="0017303B">
        <w:rPr>
          <w:rFonts w:ascii="Calibri" w:hAnsi="Calibri" w:cs="Calibri"/>
          <w:color w:val="auto"/>
          <w:lang w:val="lt-LT"/>
        </w:rPr>
        <w:t>Paslaugų tei</w:t>
      </w:r>
      <w:r w:rsidRPr="0017303B">
        <w:rPr>
          <w:rFonts w:ascii="Calibri" w:hAnsi="Calibri" w:cs="Calibri"/>
          <w:color w:val="auto"/>
          <w:lang w:val="lt-LT"/>
        </w:rPr>
        <w:t>kėjas turėjo būti pašalintas iš Pirkimo procedūros pagal VPĮ 46 straipsnio 1 dalį ar dėl kitų Pirkimo sąlygose nustatytų pašalinimo pagrindų;</w:t>
      </w:r>
    </w:p>
    <w:p w14:paraId="069163D5" w14:textId="441B5901" w:rsidR="00F84F7F" w:rsidRPr="0017303B" w:rsidRDefault="00F84F7F" w:rsidP="00321AD9">
      <w:pPr>
        <w:pStyle w:val="Body2"/>
        <w:numPr>
          <w:ilvl w:val="2"/>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ind w:left="0" w:firstLine="0"/>
        <w:rPr>
          <w:rFonts w:ascii="Calibri" w:hAnsi="Calibri" w:cs="Calibri"/>
          <w:color w:val="auto"/>
          <w:lang w:val="lt-LT"/>
        </w:rPr>
      </w:pPr>
      <w:r w:rsidRPr="0017303B">
        <w:rPr>
          <w:rFonts w:ascii="Calibri" w:hAnsi="Calibri" w:cs="Calibri"/>
          <w:color w:val="auto"/>
          <w:lang w:val="lt-LT"/>
        </w:rPr>
        <w:t xml:space="preserve">paaiškėjo, kad su </w:t>
      </w:r>
      <w:r w:rsidR="0024716C" w:rsidRPr="0017303B">
        <w:rPr>
          <w:rFonts w:ascii="Calibri" w:hAnsi="Calibri" w:cs="Calibri"/>
          <w:color w:val="auto"/>
          <w:lang w:val="lt-LT"/>
        </w:rPr>
        <w:t>Paslaugų teikėj</w:t>
      </w:r>
      <w:r w:rsidRPr="0017303B">
        <w:rPr>
          <w:rFonts w:ascii="Calibri" w:hAnsi="Calibri" w:cs="Calibri"/>
          <w:color w:val="auto"/>
          <w:lang w:val="lt-LT"/>
        </w:rPr>
        <w:t xml:space="preserve">u neturėjo būti sudaryta </w:t>
      </w:r>
      <w:r w:rsidR="00FD5F7C" w:rsidRPr="0017303B">
        <w:rPr>
          <w:rFonts w:ascii="Calibri" w:hAnsi="Calibri" w:cs="Calibri"/>
          <w:color w:val="auto"/>
          <w:lang w:val="lt-LT"/>
        </w:rPr>
        <w:t>S</w:t>
      </w:r>
      <w:r w:rsidRPr="0017303B">
        <w:rPr>
          <w:rFonts w:ascii="Calibri" w:hAnsi="Calibri" w:cs="Calibri"/>
          <w:color w:val="auto"/>
          <w:lang w:val="lt-LT"/>
        </w:rPr>
        <w:t>utartis dėl to, kad Europos Sąjungos Teisingumo Teismas procese pagal Sutarties dėl Europos Sąjungos veikimo 258 straipsnį pripažino, kad nebuvo įvykdyti įsipareigojimai pagal Europos Sąjungos steigiamąsias sutartis ir Direktyvą 2014/24/ES;</w:t>
      </w:r>
    </w:p>
    <w:p w14:paraId="12AF9568" w14:textId="072AC881" w:rsidR="00F84F7F" w:rsidRPr="0017303B" w:rsidRDefault="0024716C" w:rsidP="00321AD9">
      <w:pPr>
        <w:pStyle w:val="Body2"/>
        <w:numPr>
          <w:ilvl w:val="2"/>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ind w:left="0" w:firstLine="0"/>
        <w:rPr>
          <w:rFonts w:ascii="Calibri" w:hAnsi="Calibri" w:cs="Calibri"/>
          <w:color w:val="auto"/>
          <w:lang w:val="lt-LT"/>
        </w:rPr>
      </w:pPr>
      <w:bookmarkStart w:id="6" w:name="_Ref41984702"/>
      <w:r w:rsidRPr="0017303B">
        <w:rPr>
          <w:rFonts w:ascii="Calibri" w:hAnsi="Calibri" w:cs="Calibri"/>
          <w:color w:val="auto"/>
          <w:lang w:val="lt-LT"/>
        </w:rPr>
        <w:t>Paslaugų teikėj</w:t>
      </w:r>
      <w:r w:rsidR="00F84F7F" w:rsidRPr="0017303B">
        <w:rPr>
          <w:rFonts w:ascii="Calibri" w:hAnsi="Calibri" w:cs="Calibri"/>
          <w:color w:val="auto"/>
          <w:lang w:val="lt-LT"/>
        </w:rPr>
        <w:t>as bankrutuoja arba yra likviduojamas, sustabdo ūkinę veiklą arba teisės aktuose nustatyta tvarka susidaro analogiška situacija;</w:t>
      </w:r>
      <w:bookmarkEnd w:id="6"/>
    </w:p>
    <w:p w14:paraId="75038501" w14:textId="651B1C8B" w:rsidR="00F84F7F" w:rsidRPr="0017303B" w:rsidRDefault="0024716C" w:rsidP="00321AD9">
      <w:pPr>
        <w:pStyle w:val="Body2"/>
        <w:numPr>
          <w:ilvl w:val="2"/>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ind w:left="0" w:firstLine="0"/>
        <w:rPr>
          <w:rFonts w:ascii="Calibri" w:hAnsi="Calibri" w:cs="Calibri"/>
          <w:color w:val="auto"/>
          <w:lang w:val="lt-LT"/>
        </w:rPr>
      </w:pPr>
      <w:r w:rsidRPr="0017303B">
        <w:rPr>
          <w:rFonts w:ascii="Calibri" w:hAnsi="Calibri" w:cs="Calibri"/>
          <w:color w:val="auto"/>
          <w:lang w:val="lt-LT"/>
        </w:rPr>
        <w:t>Paslaugų teikėjas</w:t>
      </w:r>
      <w:r w:rsidR="00F84F7F" w:rsidRPr="0017303B">
        <w:rPr>
          <w:rFonts w:ascii="Calibri" w:hAnsi="Calibri" w:cs="Calibri"/>
          <w:color w:val="auto"/>
          <w:lang w:val="lt-LT"/>
        </w:rPr>
        <w:t xml:space="preserve"> iš esmės pažeidė </w:t>
      </w:r>
      <w:r w:rsidR="00FD5F7C" w:rsidRPr="0017303B">
        <w:rPr>
          <w:rFonts w:ascii="Calibri" w:hAnsi="Calibri" w:cs="Calibri"/>
          <w:color w:val="auto"/>
          <w:lang w:val="lt-LT"/>
        </w:rPr>
        <w:t>Sutartį</w:t>
      </w:r>
      <w:r w:rsidR="00F84F7F" w:rsidRPr="0017303B">
        <w:rPr>
          <w:rFonts w:ascii="Calibri" w:hAnsi="Calibri" w:cs="Calibri"/>
          <w:color w:val="auto"/>
          <w:lang w:val="lt-LT"/>
        </w:rPr>
        <w:t>;</w:t>
      </w:r>
    </w:p>
    <w:p w14:paraId="2312697B" w14:textId="454F7505" w:rsidR="00F84F7F" w:rsidRPr="0017303B" w:rsidRDefault="00321AD9" w:rsidP="00321AD9">
      <w:pPr>
        <w:pStyle w:val="Body2"/>
        <w:numPr>
          <w:ilvl w:val="2"/>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ind w:left="0" w:firstLine="0"/>
        <w:rPr>
          <w:rFonts w:ascii="Calibri" w:hAnsi="Calibri" w:cs="Calibri"/>
          <w:color w:val="auto"/>
          <w:lang w:val="lt-LT"/>
        </w:rPr>
      </w:pPr>
      <w:r w:rsidRPr="0017303B">
        <w:rPr>
          <w:rFonts w:ascii="Calibri" w:hAnsi="Calibri" w:cs="Calibri"/>
          <w:color w:val="auto"/>
          <w:lang w:val="lt-LT"/>
        </w:rPr>
        <w:t>Paslaugų tei</w:t>
      </w:r>
      <w:r w:rsidR="00F84F7F" w:rsidRPr="0017303B">
        <w:rPr>
          <w:rFonts w:ascii="Calibri" w:hAnsi="Calibri" w:cs="Calibri"/>
          <w:color w:val="auto"/>
          <w:lang w:val="lt-LT"/>
        </w:rPr>
        <w:t xml:space="preserve">kėjas vėluoja </w:t>
      </w:r>
      <w:r w:rsidR="0024716C" w:rsidRPr="0017303B">
        <w:rPr>
          <w:rFonts w:ascii="Calibri" w:hAnsi="Calibri" w:cs="Calibri"/>
          <w:color w:val="auto"/>
          <w:lang w:val="lt-LT"/>
        </w:rPr>
        <w:t>teikti Paslaugas</w:t>
      </w:r>
      <w:r w:rsidR="00F84F7F" w:rsidRPr="0017303B">
        <w:rPr>
          <w:rFonts w:ascii="Calibri" w:hAnsi="Calibri" w:cs="Calibri"/>
          <w:color w:val="auto"/>
          <w:lang w:val="lt-LT"/>
        </w:rPr>
        <w:t xml:space="preserve"> daugiau kaip </w:t>
      </w:r>
      <w:r w:rsidR="0024716C" w:rsidRPr="0017303B">
        <w:rPr>
          <w:rFonts w:ascii="Calibri" w:hAnsi="Calibri" w:cs="Calibri"/>
          <w:color w:val="auto"/>
          <w:lang w:val="lt-LT"/>
        </w:rPr>
        <w:t>3</w:t>
      </w:r>
      <w:r w:rsidR="00F84F7F" w:rsidRPr="0017303B">
        <w:rPr>
          <w:rFonts w:ascii="Calibri" w:hAnsi="Calibri" w:cs="Calibri"/>
          <w:color w:val="auto"/>
          <w:lang w:val="lt-LT"/>
        </w:rPr>
        <w:t>0 (</w:t>
      </w:r>
      <w:r w:rsidR="0024716C" w:rsidRPr="0017303B">
        <w:rPr>
          <w:rFonts w:ascii="Calibri" w:hAnsi="Calibri" w:cs="Calibri"/>
          <w:color w:val="auto"/>
          <w:lang w:val="lt-LT"/>
        </w:rPr>
        <w:t>trisdešimt</w:t>
      </w:r>
      <w:r w:rsidR="00F84F7F" w:rsidRPr="0017303B">
        <w:rPr>
          <w:rFonts w:ascii="Calibri" w:hAnsi="Calibri" w:cs="Calibri"/>
          <w:color w:val="auto"/>
          <w:lang w:val="lt-LT"/>
        </w:rPr>
        <w:t>) kalendorinių dienų;</w:t>
      </w:r>
    </w:p>
    <w:p w14:paraId="14655FBD" w14:textId="71DF0335" w:rsidR="00F84F7F" w:rsidRPr="0017303B" w:rsidRDefault="00F84F7F" w:rsidP="00321AD9">
      <w:pPr>
        <w:pStyle w:val="Body2"/>
        <w:numPr>
          <w:ilvl w:val="2"/>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ind w:left="0" w:firstLine="0"/>
        <w:rPr>
          <w:rFonts w:ascii="Calibri" w:hAnsi="Calibri" w:cs="Calibri"/>
          <w:color w:val="auto"/>
          <w:lang w:val="lt-LT"/>
        </w:rPr>
      </w:pPr>
      <w:r w:rsidRPr="0017303B">
        <w:rPr>
          <w:rFonts w:ascii="Calibri" w:hAnsi="Calibri" w:cs="Calibri"/>
          <w:color w:val="auto"/>
          <w:lang w:val="lt-LT"/>
        </w:rPr>
        <w:t xml:space="preserve">paaiškėja kitos aplinkybės, dėl kurių </w:t>
      </w:r>
      <w:r w:rsidR="0024716C" w:rsidRPr="0017303B">
        <w:rPr>
          <w:rFonts w:ascii="Calibri" w:hAnsi="Calibri" w:cs="Calibri"/>
          <w:color w:val="auto"/>
          <w:lang w:val="lt-LT"/>
        </w:rPr>
        <w:t>Paslaugų teikėj</w:t>
      </w:r>
      <w:r w:rsidRPr="0017303B">
        <w:rPr>
          <w:rFonts w:ascii="Calibri" w:hAnsi="Calibri" w:cs="Calibri"/>
          <w:color w:val="auto"/>
          <w:lang w:val="lt-LT"/>
        </w:rPr>
        <w:t xml:space="preserve">as negalės tinkamai vykdyti Sutarties </w:t>
      </w:r>
      <w:r w:rsidR="00621F42" w:rsidRPr="0017303B">
        <w:rPr>
          <w:rFonts w:ascii="Calibri" w:hAnsi="Calibri" w:cs="Calibri"/>
          <w:color w:val="auto"/>
          <w:lang w:val="lt-LT"/>
        </w:rPr>
        <w:t xml:space="preserve">ir </w:t>
      </w:r>
      <w:r w:rsidRPr="0017303B">
        <w:rPr>
          <w:rFonts w:ascii="Calibri" w:hAnsi="Calibri" w:cs="Calibri"/>
          <w:color w:val="auto"/>
          <w:lang w:val="lt-LT"/>
        </w:rPr>
        <w:t>negali pateikti pagrįstų įrodymų, kad Sutartį įvykdys tinkamai;</w:t>
      </w:r>
    </w:p>
    <w:p w14:paraId="10169727" w14:textId="77777777" w:rsidR="00F84F7F" w:rsidRPr="0017303B" w:rsidRDefault="00F84F7F" w:rsidP="00321AD9">
      <w:pPr>
        <w:pStyle w:val="Body2"/>
        <w:numPr>
          <w:ilvl w:val="2"/>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ind w:left="0" w:firstLine="0"/>
        <w:rPr>
          <w:rFonts w:ascii="Calibri" w:hAnsi="Calibri" w:cs="Calibri"/>
          <w:color w:val="auto"/>
          <w:lang w:val="lt-LT"/>
        </w:rPr>
      </w:pPr>
      <w:r w:rsidRPr="0017303B">
        <w:rPr>
          <w:rFonts w:ascii="Calibri" w:hAnsi="Calibri" w:cs="Calibri"/>
          <w:color w:val="auto"/>
          <w:lang w:val="lt-LT" w:eastAsia="x-none"/>
        </w:rPr>
        <w:t>paaiškėjo Lietuvos Respublikos viešųjų pirkimų įstatymo 45 straipsnio 2</w:t>
      </w:r>
      <w:r w:rsidRPr="0017303B">
        <w:rPr>
          <w:rFonts w:ascii="Calibri" w:hAnsi="Calibri" w:cs="Calibri"/>
          <w:color w:val="auto"/>
          <w:vertAlign w:val="superscript"/>
          <w:lang w:val="lt-LT" w:eastAsia="x-none"/>
        </w:rPr>
        <w:t>1</w:t>
      </w:r>
      <w:r w:rsidRPr="0017303B">
        <w:rPr>
          <w:rFonts w:ascii="Calibri" w:hAnsi="Calibri" w:cs="Calibri"/>
          <w:color w:val="auto"/>
          <w:lang w:val="lt-LT" w:eastAsia="x-none"/>
        </w:rPr>
        <w:t> dalyje nurodytos aplinkybės.</w:t>
      </w:r>
    </w:p>
    <w:p w14:paraId="4DB15D34" w14:textId="0D830DC0" w:rsidR="00F84F7F" w:rsidRPr="0017303B" w:rsidRDefault="00621F42" w:rsidP="00CA716A">
      <w:pPr>
        <w:pStyle w:val="Body2"/>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240" w:after="0"/>
        <w:ind w:left="0" w:firstLine="0"/>
        <w:rPr>
          <w:rFonts w:ascii="Calibri" w:hAnsi="Calibri" w:cs="Calibri"/>
          <w:color w:val="auto"/>
          <w:lang w:val="lt-LT"/>
        </w:rPr>
      </w:pPr>
      <w:r w:rsidRPr="0017303B">
        <w:rPr>
          <w:rFonts w:ascii="Calibri" w:hAnsi="Calibri" w:cs="Calibri"/>
          <w:color w:val="auto"/>
          <w:lang w:val="lt-LT"/>
        </w:rPr>
        <w:t>Paslaugų teikėj</w:t>
      </w:r>
      <w:r w:rsidR="00F84F7F" w:rsidRPr="0017303B">
        <w:rPr>
          <w:rFonts w:ascii="Calibri" w:hAnsi="Calibri" w:cs="Calibri"/>
          <w:color w:val="auto"/>
          <w:lang w:val="lt-LT"/>
        </w:rPr>
        <w:t xml:space="preserve">as gavęs pranešimą iš </w:t>
      </w:r>
      <w:r w:rsidRPr="0017303B">
        <w:rPr>
          <w:rFonts w:ascii="Calibri" w:hAnsi="Calibri" w:cs="Calibri"/>
          <w:color w:val="auto"/>
          <w:lang w:val="lt-LT"/>
        </w:rPr>
        <w:t>Kliento</w:t>
      </w:r>
      <w:r w:rsidR="00F84F7F" w:rsidRPr="0017303B">
        <w:rPr>
          <w:rFonts w:ascii="Calibri" w:hAnsi="Calibri" w:cs="Calibri"/>
          <w:color w:val="auto"/>
          <w:lang w:val="lt-LT"/>
        </w:rPr>
        <w:t xml:space="preserve"> dėl Sutarties nutraukimo pagal bet kurią iš </w:t>
      </w:r>
      <w:r w:rsidRPr="0017303B">
        <w:rPr>
          <w:rFonts w:ascii="Calibri" w:hAnsi="Calibri" w:cs="Calibri"/>
          <w:color w:val="auto"/>
          <w:lang w:val="lt-LT"/>
        </w:rPr>
        <w:t>9.</w:t>
      </w:r>
      <w:r w:rsidR="00321AD9" w:rsidRPr="0017303B">
        <w:rPr>
          <w:rFonts w:ascii="Calibri" w:hAnsi="Calibri" w:cs="Calibri"/>
          <w:color w:val="auto"/>
          <w:lang w:val="lt-LT"/>
        </w:rPr>
        <w:t xml:space="preserve">4 p. </w:t>
      </w:r>
      <w:r w:rsidR="00F84F7F" w:rsidRPr="0017303B">
        <w:rPr>
          <w:rFonts w:ascii="Calibri" w:hAnsi="Calibri" w:cs="Calibri"/>
          <w:color w:val="auto"/>
          <w:lang w:val="lt-LT"/>
        </w:rPr>
        <w:t xml:space="preserve">numatytų sąlygų, turi teisę pateikti </w:t>
      </w:r>
      <w:r w:rsidRPr="0017303B">
        <w:rPr>
          <w:rFonts w:ascii="Calibri" w:hAnsi="Calibri" w:cs="Calibri"/>
          <w:color w:val="auto"/>
          <w:lang w:val="lt-LT"/>
        </w:rPr>
        <w:t>Klientui r</w:t>
      </w:r>
      <w:r w:rsidR="00F84F7F" w:rsidRPr="0017303B">
        <w:rPr>
          <w:rFonts w:ascii="Calibri" w:hAnsi="Calibri" w:cs="Calibri"/>
          <w:color w:val="auto"/>
          <w:lang w:val="lt-LT"/>
        </w:rPr>
        <w:t xml:space="preserve">ašytinius paaiškinimus per </w:t>
      </w:r>
      <w:r w:rsidR="00027821" w:rsidRPr="0017303B">
        <w:rPr>
          <w:rFonts w:ascii="Calibri" w:hAnsi="Calibri" w:cs="Calibri"/>
          <w:color w:val="auto"/>
          <w:lang w:val="lt-LT"/>
        </w:rPr>
        <w:t xml:space="preserve">3 </w:t>
      </w:r>
      <w:r w:rsidR="00F84F7F" w:rsidRPr="0017303B">
        <w:rPr>
          <w:rFonts w:ascii="Calibri" w:hAnsi="Calibri" w:cs="Calibri"/>
          <w:color w:val="auto"/>
          <w:lang w:val="lt-LT"/>
        </w:rPr>
        <w:t>(</w:t>
      </w:r>
      <w:r w:rsidR="00027821" w:rsidRPr="0017303B">
        <w:rPr>
          <w:rFonts w:ascii="Calibri" w:hAnsi="Calibri" w:cs="Calibri"/>
          <w:color w:val="auto"/>
          <w:lang w:val="lt-LT"/>
        </w:rPr>
        <w:t>tris</w:t>
      </w:r>
      <w:r w:rsidR="00F84F7F" w:rsidRPr="0017303B">
        <w:rPr>
          <w:rFonts w:ascii="Calibri" w:hAnsi="Calibri" w:cs="Calibri"/>
          <w:color w:val="auto"/>
          <w:lang w:val="lt-LT"/>
        </w:rPr>
        <w:t xml:space="preserve">) darbo dienas nuo pranešimo iš </w:t>
      </w:r>
      <w:r w:rsidRPr="0017303B">
        <w:rPr>
          <w:rFonts w:ascii="Calibri" w:hAnsi="Calibri" w:cs="Calibri"/>
          <w:color w:val="auto"/>
          <w:lang w:val="lt-LT"/>
        </w:rPr>
        <w:t xml:space="preserve">Kliento </w:t>
      </w:r>
      <w:r w:rsidR="00F84F7F" w:rsidRPr="0017303B">
        <w:rPr>
          <w:rFonts w:ascii="Calibri" w:hAnsi="Calibri" w:cs="Calibri"/>
          <w:color w:val="auto"/>
          <w:lang w:val="lt-LT"/>
        </w:rPr>
        <w:t>gavimo dienos.</w:t>
      </w:r>
    </w:p>
    <w:p w14:paraId="285169E9" w14:textId="2228DDE1" w:rsidR="00F84F7F" w:rsidRPr="0017303B" w:rsidRDefault="00621F42" w:rsidP="00321AD9">
      <w:pPr>
        <w:pStyle w:val="Body2"/>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ind w:left="0" w:firstLine="0"/>
        <w:rPr>
          <w:rFonts w:ascii="Calibri" w:hAnsi="Calibri" w:cs="Calibri"/>
          <w:color w:val="auto"/>
          <w:lang w:val="lt-LT"/>
        </w:rPr>
      </w:pPr>
      <w:r w:rsidRPr="0017303B">
        <w:rPr>
          <w:rFonts w:ascii="Calibri" w:hAnsi="Calibri" w:cs="Calibri"/>
          <w:color w:val="auto"/>
          <w:lang w:val="lt-LT"/>
        </w:rPr>
        <w:t>Klientas</w:t>
      </w:r>
      <w:r w:rsidR="00F84F7F" w:rsidRPr="0017303B">
        <w:rPr>
          <w:rFonts w:ascii="Calibri" w:hAnsi="Calibri" w:cs="Calibri"/>
          <w:color w:val="auto"/>
          <w:lang w:val="lt-LT"/>
        </w:rPr>
        <w:t xml:space="preserve">, nesant </w:t>
      </w:r>
      <w:r w:rsidRPr="0017303B">
        <w:rPr>
          <w:rFonts w:ascii="Calibri" w:hAnsi="Calibri" w:cs="Calibri"/>
          <w:color w:val="auto"/>
          <w:lang w:val="lt-LT"/>
        </w:rPr>
        <w:t>Paslaugų teikė</w:t>
      </w:r>
      <w:r w:rsidR="00F84F7F" w:rsidRPr="0017303B">
        <w:rPr>
          <w:rFonts w:ascii="Calibri" w:hAnsi="Calibri" w:cs="Calibri"/>
          <w:color w:val="auto"/>
          <w:lang w:val="lt-LT"/>
        </w:rPr>
        <w:t xml:space="preserve">jo kaltės, turi teisę vienašališkai nutraukti Sutartį įspėjęs apie tai </w:t>
      </w:r>
      <w:r w:rsidRPr="0017303B">
        <w:rPr>
          <w:rFonts w:ascii="Calibri" w:hAnsi="Calibri" w:cs="Calibri"/>
          <w:color w:val="auto"/>
          <w:lang w:val="lt-LT"/>
        </w:rPr>
        <w:t>Paslaugų teikėj</w:t>
      </w:r>
      <w:r w:rsidR="00F84F7F" w:rsidRPr="0017303B">
        <w:rPr>
          <w:rFonts w:ascii="Calibri" w:hAnsi="Calibri" w:cs="Calibri"/>
          <w:color w:val="auto"/>
          <w:lang w:val="lt-LT"/>
        </w:rPr>
        <w:t xml:space="preserve">ą ne vėliau kaip prieš 30 (trisdešimt) kalendorinių dienų, nepaisydamas to, kad </w:t>
      </w:r>
      <w:r w:rsidRPr="0017303B">
        <w:rPr>
          <w:rFonts w:ascii="Calibri" w:hAnsi="Calibri" w:cs="Calibri"/>
          <w:color w:val="auto"/>
          <w:lang w:val="lt-LT"/>
        </w:rPr>
        <w:t>Paslaugų teikėj</w:t>
      </w:r>
      <w:r w:rsidR="00F84F7F" w:rsidRPr="0017303B">
        <w:rPr>
          <w:rFonts w:ascii="Calibri" w:hAnsi="Calibri" w:cs="Calibri"/>
          <w:color w:val="auto"/>
          <w:lang w:val="lt-LT"/>
        </w:rPr>
        <w:t xml:space="preserve">as jau pradėjo ją vykdyti. Šiuo atveju </w:t>
      </w:r>
      <w:r w:rsidRPr="0017303B">
        <w:rPr>
          <w:rFonts w:ascii="Calibri" w:hAnsi="Calibri" w:cs="Calibri"/>
          <w:color w:val="auto"/>
          <w:lang w:val="lt-LT"/>
        </w:rPr>
        <w:t>Klientas</w:t>
      </w:r>
      <w:r w:rsidR="00F84F7F" w:rsidRPr="0017303B">
        <w:rPr>
          <w:rFonts w:ascii="Calibri" w:hAnsi="Calibri" w:cs="Calibri"/>
          <w:color w:val="auto"/>
          <w:lang w:val="lt-LT"/>
        </w:rPr>
        <w:t xml:space="preserve"> privalo sumokėti </w:t>
      </w:r>
      <w:r w:rsidRPr="0017303B">
        <w:rPr>
          <w:rFonts w:ascii="Calibri" w:hAnsi="Calibri" w:cs="Calibri"/>
          <w:color w:val="auto"/>
          <w:lang w:val="lt-LT"/>
        </w:rPr>
        <w:t>Paslaugų teikėj</w:t>
      </w:r>
      <w:r w:rsidR="00F84F7F" w:rsidRPr="0017303B">
        <w:rPr>
          <w:rFonts w:ascii="Calibri" w:hAnsi="Calibri" w:cs="Calibri"/>
          <w:color w:val="auto"/>
          <w:lang w:val="lt-LT"/>
        </w:rPr>
        <w:t xml:space="preserve">ui už iki Sutarties nutraukimo </w:t>
      </w:r>
      <w:r w:rsidR="00B5016A" w:rsidRPr="0017303B">
        <w:rPr>
          <w:rFonts w:ascii="Calibri" w:hAnsi="Calibri" w:cs="Calibri"/>
          <w:color w:val="auto"/>
          <w:lang w:val="lt-LT"/>
        </w:rPr>
        <w:t xml:space="preserve">faktiškai </w:t>
      </w:r>
      <w:r w:rsidRPr="0017303B">
        <w:rPr>
          <w:rFonts w:ascii="Calibri" w:hAnsi="Calibri" w:cs="Calibri"/>
          <w:color w:val="auto"/>
          <w:lang w:val="lt-LT"/>
        </w:rPr>
        <w:t>suteiktas paslaugas</w:t>
      </w:r>
      <w:r w:rsidR="00F84F7F" w:rsidRPr="0017303B">
        <w:rPr>
          <w:rFonts w:ascii="Calibri" w:hAnsi="Calibri" w:cs="Calibri"/>
          <w:color w:val="auto"/>
          <w:lang w:val="lt-LT"/>
        </w:rPr>
        <w:t>.</w:t>
      </w:r>
    </w:p>
    <w:p w14:paraId="5658D733" w14:textId="30BD2795" w:rsidR="00F84F7F" w:rsidRPr="0017303B" w:rsidRDefault="00621F42" w:rsidP="00321AD9">
      <w:pPr>
        <w:pStyle w:val="Body2"/>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ind w:left="0" w:firstLine="0"/>
        <w:rPr>
          <w:rFonts w:ascii="Calibri" w:hAnsi="Calibri" w:cs="Calibri"/>
          <w:color w:val="auto"/>
          <w:lang w:val="lt-LT"/>
        </w:rPr>
      </w:pPr>
      <w:r w:rsidRPr="0017303B">
        <w:rPr>
          <w:rFonts w:ascii="Calibri" w:hAnsi="Calibri" w:cs="Calibri"/>
          <w:color w:val="auto"/>
          <w:lang w:val="lt-LT"/>
        </w:rPr>
        <w:t>Paslaugų teikėj</w:t>
      </w:r>
      <w:r w:rsidR="00F84F7F" w:rsidRPr="0017303B">
        <w:rPr>
          <w:rFonts w:ascii="Calibri" w:hAnsi="Calibri" w:cs="Calibri"/>
          <w:color w:val="auto"/>
          <w:lang w:val="lt-LT"/>
        </w:rPr>
        <w:t>as, nesikreipdamas į teismą, gali vienašališkai nutraukti Sutartį jeigu:</w:t>
      </w:r>
    </w:p>
    <w:p w14:paraId="2944AB47" w14:textId="77BAE30B" w:rsidR="00F84F7F" w:rsidRPr="0017303B" w:rsidRDefault="00F84F7F" w:rsidP="00321AD9">
      <w:pPr>
        <w:pStyle w:val="Body2"/>
        <w:numPr>
          <w:ilvl w:val="2"/>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ind w:left="0" w:firstLine="0"/>
        <w:rPr>
          <w:rFonts w:ascii="Calibri" w:hAnsi="Calibri" w:cs="Calibri"/>
          <w:color w:val="auto"/>
          <w:lang w:val="lt-LT"/>
        </w:rPr>
      </w:pPr>
      <w:r w:rsidRPr="0017303B">
        <w:rPr>
          <w:rFonts w:ascii="Calibri" w:hAnsi="Calibri" w:cs="Calibri"/>
          <w:color w:val="auto"/>
          <w:lang w:val="lt-LT"/>
        </w:rPr>
        <w:t> </w:t>
      </w:r>
      <w:r w:rsidR="00621F42" w:rsidRPr="0017303B">
        <w:rPr>
          <w:rFonts w:ascii="Calibri" w:hAnsi="Calibri" w:cs="Calibri"/>
          <w:color w:val="auto"/>
          <w:lang w:val="lt-LT"/>
        </w:rPr>
        <w:t xml:space="preserve">Klientas </w:t>
      </w:r>
      <w:r w:rsidRPr="0017303B">
        <w:rPr>
          <w:rFonts w:ascii="Calibri" w:hAnsi="Calibri" w:cs="Calibri"/>
          <w:color w:val="auto"/>
          <w:lang w:val="lt-LT"/>
        </w:rPr>
        <w:t xml:space="preserve">ne dėl </w:t>
      </w:r>
      <w:r w:rsidR="00621F42" w:rsidRPr="0017303B">
        <w:rPr>
          <w:rFonts w:ascii="Calibri" w:hAnsi="Calibri" w:cs="Calibri"/>
          <w:color w:val="auto"/>
          <w:lang w:val="lt-LT"/>
        </w:rPr>
        <w:t>Paslaugų teikėj</w:t>
      </w:r>
      <w:r w:rsidRPr="0017303B">
        <w:rPr>
          <w:rFonts w:ascii="Calibri" w:hAnsi="Calibri" w:cs="Calibri"/>
          <w:color w:val="auto"/>
          <w:lang w:val="lt-LT"/>
        </w:rPr>
        <w:t xml:space="preserve">o kaltės arba Sutarties </w:t>
      </w:r>
      <w:r w:rsidR="00621F42" w:rsidRPr="0017303B">
        <w:rPr>
          <w:rFonts w:ascii="Calibri" w:hAnsi="Calibri" w:cs="Calibri"/>
          <w:color w:val="auto"/>
          <w:lang w:val="lt-LT"/>
        </w:rPr>
        <w:t>8</w:t>
      </w:r>
      <w:r w:rsidRPr="0017303B">
        <w:rPr>
          <w:rFonts w:ascii="Calibri" w:hAnsi="Calibri" w:cs="Calibri"/>
          <w:color w:val="auto"/>
          <w:lang w:val="lt-LT"/>
        </w:rPr>
        <w:t xml:space="preserve"> skyriuje</w:t>
      </w:r>
      <w:r w:rsidR="00EC730E" w:rsidRPr="0017303B">
        <w:rPr>
          <w:rFonts w:ascii="Calibri" w:hAnsi="Calibri" w:cs="Calibri"/>
          <w:color w:val="auto"/>
          <w:lang w:val="lt-LT"/>
        </w:rPr>
        <w:t xml:space="preserve"> </w:t>
      </w:r>
      <w:r w:rsidRPr="0017303B">
        <w:rPr>
          <w:rFonts w:ascii="Calibri" w:hAnsi="Calibri" w:cs="Calibri"/>
          <w:color w:val="auto"/>
          <w:lang w:val="lt-LT"/>
        </w:rPr>
        <w:t xml:space="preserve">numatytų aplinkybių vėluoja atlikti mokėjimą daugiau </w:t>
      </w:r>
      <w:r w:rsidR="00305497" w:rsidRPr="0017303B">
        <w:rPr>
          <w:rFonts w:ascii="Calibri" w:hAnsi="Calibri" w:cs="Calibri"/>
          <w:lang w:val="lt-LT"/>
        </w:rPr>
        <w:t xml:space="preserve">90 (devyniasdešimt) </w:t>
      </w:r>
      <w:r w:rsidRPr="0017303B">
        <w:rPr>
          <w:rFonts w:ascii="Calibri" w:hAnsi="Calibri" w:cs="Calibri"/>
          <w:color w:val="auto"/>
          <w:lang w:val="lt-LT"/>
        </w:rPr>
        <w:t xml:space="preserve">kalendorinių dienų ir jeigu </w:t>
      </w:r>
      <w:r w:rsidR="00621F42" w:rsidRPr="0017303B">
        <w:rPr>
          <w:rFonts w:ascii="Calibri" w:hAnsi="Calibri" w:cs="Calibri"/>
          <w:color w:val="auto"/>
          <w:lang w:val="lt-LT"/>
        </w:rPr>
        <w:t>Paslaugų teikėj</w:t>
      </w:r>
      <w:r w:rsidRPr="0017303B">
        <w:rPr>
          <w:rFonts w:ascii="Calibri" w:hAnsi="Calibri" w:cs="Calibri"/>
          <w:color w:val="auto"/>
          <w:lang w:val="lt-LT"/>
        </w:rPr>
        <w:t xml:space="preserve">as apie vėlavimą prieš tai raštu pranešė </w:t>
      </w:r>
      <w:r w:rsidR="00621F42" w:rsidRPr="0017303B">
        <w:rPr>
          <w:rFonts w:ascii="Calibri" w:hAnsi="Calibri" w:cs="Calibri"/>
          <w:color w:val="auto"/>
          <w:lang w:val="lt-LT"/>
        </w:rPr>
        <w:t>Klientui</w:t>
      </w:r>
      <w:r w:rsidRPr="0017303B">
        <w:rPr>
          <w:rFonts w:ascii="Calibri" w:hAnsi="Calibri" w:cs="Calibri"/>
          <w:color w:val="auto"/>
          <w:lang w:val="lt-LT"/>
        </w:rPr>
        <w:t>;</w:t>
      </w:r>
    </w:p>
    <w:p w14:paraId="0ED66268" w14:textId="5671F447" w:rsidR="00595F7E" w:rsidRPr="0017303B" w:rsidRDefault="00F84F7F" w:rsidP="00321AD9">
      <w:pPr>
        <w:pStyle w:val="Body2"/>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ind w:left="0" w:firstLine="0"/>
        <w:rPr>
          <w:rFonts w:ascii="Calibri" w:hAnsi="Calibri" w:cs="Calibri"/>
          <w:color w:val="auto"/>
          <w:lang w:val="lt-LT"/>
        </w:rPr>
      </w:pPr>
      <w:r w:rsidRPr="0017303B">
        <w:rPr>
          <w:rFonts w:ascii="Calibri" w:hAnsi="Calibri" w:cs="Calibri"/>
          <w:color w:val="auto"/>
          <w:lang w:val="lt-LT"/>
        </w:rPr>
        <w:t xml:space="preserve">Šalis, ketinanti vienašališkai nutraukti Sutartį, ne mažiau kaip prieš </w:t>
      </w:r>
      <w:r w:rsidR="00FD5F7C" w:rsidRPr="0017303B">
        <w:rPr>
          <w:rFonts w:ascii="Calibri" w:hAnsi="Calibri" w:cs="Calibri"/>
          <w:color w:val="auto"/>
          <w:lang w:val="lt-LT"/>
        </w:rPr>
        <w:t>14</w:t>
      </w:r>
      <w:r w:rsidRPr="0017303B">
        <w:rPr>
          <w:rFonts w:ascii="Calibri" w:hAnsi="Calibri" w:cs="Calibri"/>
          <w:color w:val="auto"/>
          <w:lang w:val="lt-LT"/>
        </w:rPr>
        <w:t xml:space="preserve"> (</w:t>
      </w:r>
      <w:r w:rsidR="00FD5F7C" w:rsidRPr="0017303B">
        <w:rPr>
          <w:rFonts w:ascii="Calibri" w:hAnsi="Calibri" w:cs="Calibri"/>
          <w:color w:val="auto"/>
          <w:lang w:val="lt-LT"/>
        </w:rPr>
        <w:t>keturiolika</w:t>
      </w:r>
      <w:r w:rsidRPr="0017303B">
        <w:rPr>
          <w:rFonts w:ascii="Calibri" w:hAnsi="Calibri" w:cs="Calibri"/>
          <w:color w:val="auto"/>
          <w:lang w:val="lt-LT"/>
        </w:rPr>
        <w:t xml:space="preserve">) </w:t>
      </w:r>
      <w:r w:rsidR="00947187" w:rsidRPr="0017303B">
        <w:rPr>
          <w:rFonts w:ascii="Calibri" w:hAnsi="Calibri" w:cs="Calibri"/>
          <w:color w:val="auto"/>
          <w:lang w:val="lt-LT"/>
        </w:rPr>
        <w:t xml:space="preserve">kalendorinių </w:t>
      </w:r>
      <w:r w:rsidRPr="0017303B">
        <w:rPr>
          <w:rFonts w:ascii="Calibri" w:hAnsi="Calibri" w:cs="Calibri"/>
          <w:color w:val="auto"/>
          <w:lang w:val="lt-LT"/>
        </w:rPr>
        <w:t xml:space="preserve">dienų raštu praneša kitai Šaliai apie savo ketinimus ir nustato ne trumpesnį nei 3 (trijų) </w:t>
      </w:r>
      <w:r w:rsidR="00115B52" w:rsidRPr="0017303B">
        <w:rPr>
          <w:rFonts w:ascii="Calibri" w:hAnsi="Calibri" w:cs="Calibri"/>
          <w:color w:val="auto"/>
          <w:lang w:val="lt-LT"/>
        </w:rPr>
        <w:t xml:space="preserve">darbo </w:t>
      </w:r>
      <w:r w:rsidRPr="0017303B">
        <w:rPr>
          <w:rFonts w:ascii="Calibri" w:hAnsi="Calibri" w:cs="Calibri"/>
          <w:color w:val="auto"/>
          <w:lang w:val="lt-LT"/>
        </w:rPr>
        <w:t>dienų terminą pranešime nurodytiems trūkumams ištaisyti. Jei kaltoji Šalis per pranešime nurodytą terminą nepašalina Sutarties pažeidimų, Sutartis laikoma nutraukta nuo termino pasibaigimo dienos.</w:t>
      </w:r>
    </w:p>
    <w:p w14:paraId="57433431" w14:textId="10ECDF62" w:rsidR="00B03EA8" w:rsidRPr="0017303B" w:rsidRDefault="003D6B3D" w:rsidP="00CA716A">
      <w:pPr>
        <w:pStyle w:val="Body2"/>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ind w:left="0" w:firstLine="0"/>
        <w:rPr>
          <w:rFonts w:ascii="Calibri" w:hAnsi="Calibri" w:cs="Calibri"/>
          <w:lang w:val="lt-LT"/>
        </w:rPr>
      </w:pPr>
      <w:r w:rsidRPr="0017303B">
        <w:rPr>
          <w:rFonts w:ascii="Calibri" w:hAnsi="Calibri" w:cs="Calibri"/>
          <w:color w:val="auto"/>
          <w:lang w:val="lt-LT"/>
        </w:rPr>
        <w:t>Nutraukus Sutartį ar jai pasibaigus, lieka galioti Sutarties nuostatos, susijusios su garantijomis, atsakomybe bei atsiskaitymais tarp Šalių pagal Sutartį, taip pat visos kitos Sutarties nuostatos, kurios, kaip aiškiai nurodyta, išlieka galioti po Sutarties nutraukimo arba turi išlikti galioti, kad būtų visiškai įvykdyta Sutartis.</w:t>
      </w:r>
    </w:p>
    <w:p w14:paraId="708693E6" w14:textId="77777777" w:rsidR="00C710E3" w:rsidRPr="0017303B" w:rsidRDefault="00C710E3" w:rsidP="00F26771">
      <w:pPr>
        <w:pStyle w:val="Sraopastraipa"/>
        <w:widowControl w:val="0"/>
        <w:tabs>
          <w:tab w:val="left" w:pos="284"/>
          <w:tab w:val="left" w:pos="1276"/>
        </w:tabs>
        <w:autoSpaceDE w:val="0"/>
        <w:autoSpaceDN w:val="0"/>
        <w:adjustRightInd w:val="0"/>
        <w:spacing w:before="120" w:after="120"/>
        <w:ind w:left="540"/>
        <w:jc w:val="both"/>
        <w:rPr>
          <w:rFonts w:cs="Calibri"/>
        </w:rPr>
      </w:pPr>
    </w:p>
    <w:p w14:paraId="43C50A55" w14:textId="3E354379" w:rsidR="00C533D7" w:rsidRPr="0017303B" w:rsidRDefault="00C533D7" w:rsidP="00F26771">
      <w:pPr>
        <w:pStyle w:val="Sraopastraipa"/>
        <w:numPr>
          <w:ilvl w:val="0"/>
          <w:numId w:val="2"/>
        </w:numPr>
        <w:spacing w:after="120"/>
        <w:contextualSpacing w:val="0"/>
        <w:jc w:val="center"/>
        <w:rPr>
          <w:rFonts w:cs="Calibri"/>
          <w:b/>
          <w:bCs/>
        </w:rPr>
      </w:pPr>
      <w:r w:rsidRPr="0017303B">
        <w:rPr>
          <w:rFonts w:cs="Calibri"/>
          <w:b/>
          <w:bCs/>
        </w:rPr>
        <w:t>ASMENS DUOMENŲ TVARKYMAS</w:t>
      </w:r>
    </w:p>
    <w:p w14:paraId="6510AE07" w14:textId="5C7FC911" w:rsidR="00C533D7" w:rsidRPr="0017303B" w:rsidRDefault="00AD37FA" w:rsidP="00D97A5E">
      <w:pPr>
        <w:spacing w:before="120" w:after="120"/>
        <w:jc w:val="both"/>
        <w:rPr>
          <w:rFonts w:cs="Calibri"/>
        </w:rPr>
      </w:pPr>
      <w:r w:rsidRPr="0017303B">
        <w:rPr>
          <w:rFonts w:cs="Calibri"/>
        </w:rPr>
        <w:t>10</w:t>
      </w:r>
      <w:r w:rsidR="007F109F" w:rsidRPr="0017303B">
        <w:rPr>
          <w:rFonts w:cs="Calibri"/>
        </w:rPr>
        <w:t xml:space="preserve">.1. </w:t>
      </w:r>
      <w:r w:rsidR="00C533D7" w:rsidRPr="0017303B">
        <w:rPr>
          <w:rFonts w:cs="Calibri"/>
        </w:rPr>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BF1413F" w14:textId="5E85E6A2" w:rsidR="00C533D7" w:rsidRPr="0017303B" w:rsidRDefault="00AD37FA" w:rsidP="00D97A5E">
      <w:pPr>
        <w:spacing w:before="120" w:after="120"/>
        <w:jc w:val="both"/>
        <w:rPr>
          <w:rFonts w:cs="Calibri"/>
        </w:rPr>
      </w:pPr>
      <w:r w:rsidRPr="0017303B">
        <w:rPr>
          <w:rFonts w:cs="Calibri"/>
        </w:rPr>
        <w:lastRenderedPageBreak/>
        <w:t>10</w:t>
      </w:r>
      <w:r w:rsidR="007F109F" w:rsidRPr="0017303B">
        <w:rPr>
          <w:rFonts w:cs="Calibri"/>
        </w:rPr>
        <w:t xml:space="preserve">.2. </w:t>
      </w:r>
      <w:r w:rsidR="00C533D7" w:rsidRPr="0017303B">
        <w:rPr>
          <w:rFonts w:cs="Calibri"/>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51EDC9D0" w14:textId="77777777" w:rsidR="00B774BB" w:rsidRPr="0017303B" w:rsidRDefault="00B774BB" w:rsidP="00D97A5E">
      <w:pPr>
        <w:spacing w:before="120" w:after="120"/>
        <w:jc w:val="both"/>
        <w:rPr>
          <w:rFonts w:cs="Calibri"/>
        </w:rPr>
      </w:pPr>
    </w:p>
    <w:p w14:paraId="7E89B206" w14:textId="64A0BC77" w:rsidR="00C533D7" w:rsidRPr="0017303B" w:rsidRDefault="00C533D7">
      <w:pPr>
        <w:pStyle w:val="Sraopastraipa"/>
        <w:numPr>
          <w:ilvl w:val="0"/>
          <w:numId w:val="2"/>
        </w:numPr>
        <w:suppressAutoHyphens/>
        <w:autoSpaceDN w:val="0"/>
        <w:spacing w:before="120" w:after="120"/>
        <w:ind w:left="0" w:firstLine="0"/>
        <w:contextualSpacing w:val="0"/>
        <w:jc w:val="center"/>
        <w:rPr>
          <w:rFonts w:cs="Calibri"/>
          <w:b/>
        </w:rPr>
      </w:pPr>
      <w:r w:rsidRPr="0017303B">
        <w:rPr>
          <w:rFonts w:cs="Calibri"/>
          <w:b/>
        </w:rPr>
        <w:t>KONFIDENCIALUMAS</w:t>
      </w:r>
    </w:p>
    <w:p w14:paraId="4CF5DDCA" w14:textId="0EE7A7A9" w:rsidR="00C533D7" w:rsidRPr="0017303B" w:rsidRDefault="00003D64" w:rsidP="00D97A5E">
      <w:pPr>
        <w:suppressAutoHyphens/>
        <w:autoSpaceDN w:val="0"/>
        <w:spacing w:before="120" w:after="120"/>
        <w:jc w:val="both"/>
        <w:rPr>
          <w:rFonts w:cs="Calibri"/>
        </w:rPr>
      </w:pPr>
      <w:r w:rsidRPr="0017303B">
        <w:rPr>
          <w:rFonts w:cs="Calibri"/>
        </w:rPr>
        <w:t>1</w:t>
      </w:r>
      <w:r w:rsidR="00AD37FA" w:rsidRPr="0017303B">
        <w:rPr>
          <w:rFonts w:cs="Calibri"/>
        </w:rPr>
        <w:t>1</w:t>
      </w:r>
      <w:r w:rsidR="007F109F" w:rsidRPr="0017303B">
        <w:rPr>
          <w:rFonts w:cs="Calibri"/>
        </w:rPr>
        <w:t xml:space="preserve">.1. </w:t>
      </w:r>
      <w:r w:rsidR="00C533D7" w:rsidRPr="0017303B">
        <w:rPr>
          <w:rFonts w:cs="Calibri"/>
        </w:rPr>
        <w:t>Šalys įsipareigoja laikytis konfidencialumo Sutartyje pateiktos ar vykdant Sutartį gautos techninės ir komercinės informacijos atžvilgiu, vengti platinti ją tretiesiems asmenims ir atlyginti nuostolius, padarytus kitai Šaliai dėl neteisėto informacijos atskleidimo.</w:t>
      </w:r>
      <w:bookmarkStart w:id="7" w:name="_Hlk489611452"/>
    </w:p>
    <w:p w14:paraId="0F4A75CA" w14:textId="7060060F" w:rsidR="00C533D7" w:rsidRPr="0017303B" w:rsidRDefault="00003D64" w:rsidP="00D97A5E">
      <w:pPr>
        <w:suppressAutoHyphens/>
        <w:autoSpaceDN w:val="0"/>
        <w:spacing w:before="120" w:after="120"/>
        <w:jc w:val="both"/>
        <w:rPr>
          <w:rFonts w:cs="Calibri"/>
        </w:rPr>
      </w:pPr>
      <w:r w:rsidRPr="0017303B">
        <w:rPr>
          <w:rFonts w:cs="Calibri"/>
          <w:bCs/>
        </w:rPr>
        <w:t>1</w:t>
      </w:r>
      <w:r w:rsidR="00AD37FA" w:rsidRPr="0017303B">
        <w:rPr>
          <w:rFonts w:cs="Calibri"/>
          <w:bCs/>
        </w:rPr>
        <w:t>1</w:t>
      </w:r>
      <w:r w:rsidR="007F109F" w:rsidRPr="0017303B">
        <w:rPr>
          <w:rFonts w:cs="Calibri"/>
          <w:bCs/>
        </w:rPr>
        <w:t xml:space="preserve">.2. </w:t>
      </w:r>
      <w:r w:rsidR="00C533D7" w:rsidRPr="0017303B">
        <w:rPr>
          <w:rFonts w:cs="Calibri"/>
        </w:rPr>
        <w:t>Šalys įsipareigoja be Šalies, kuriai priklauso konfidenciali informacija, sutikimo neatskleisti konfidencialios informacijos jokiems tretiesiems asmenims, išskyrus savo kontrahentus, konsultantus ir kitus asmenis tiek, kiek tai yra reikalinga Sutarties vykdymui. Šis įsipareigojimas galioja tiek šios Sutarties galiojimo metu, tiek ir neterminuotai po šios Sutarties pasibaigimo.</w:t>
      </w:r>
    </w:p>
    <w:p w14:paraId="36956CF9" w14:textId="2A641F29" w:rsidR="00C533D7" w:rsidRPr="0017303B" w:rsidRDefault="00003D64" w:rsidP="00D97A5E">
      <w:pPr>
        <w:suppressAutoHyphens/>
        <w:autoSpaceDN w:val="0"/>
        <w:spacing w:before="120" w:after="120"/>
        <w:jc w:val="both"/>
        <w:rPr>
          <w:rFonts w:cs="Calibri"/>
        </w:rPr>
      </w:pPr>
      <w:r w:rsidRPr="0017303B">
        <w:rPr>
          <w:rFonts w:cs="Calibri"/>
        </w:rPr>
        <w:t>1</w:t>
      </w:r>
      <w:r w:rsidR="00AD37FA" w:rsidRPr="0017303B">
        <w:rPr>
          <w:rFonts w:cs="Calibri"/>
        </w:rPr>
        <w:t>1</w:t>
      </w:r>
      <w:r w:rsidR="007F109F" w:rsidRPr="0017303B">
        <w:rPr>
          <w:rFonts w:cs="Calibri"/>
        </w:rPr>
        <w:t xml:space="preserve">.3. </w:t>
      </w:r>
      <w:r w:rsidR="00C533D7" w:rsidRPr="0017303B">
        <w:rPr>
          <w:rFonts w:cs="Calibri"/>
        </w:rPr>
        <w:t>Sutarties Šalims yra žinoma, kad ši Sutartis yra vieša, išskyrus Sutartyje esančią konfidencialią informaciją. Konfidencialia informacija laikoma tik tokia informacija, kurios atskleidimas prieštarautų teisės aktams.</w:t>
      </w:r>
    </w:p>
    <w:p w14:paraId="5E0C1F44" w14:textId="77777777" w:rsidR="00B774BB" w:rsidRPr="0017303B" w:rsidRDefault="00B774BB" w:rsidP="00D97A5E">
      <w:pPr>
        <w:suppressAutoHyphens/>
        <w:autoSpaceDN w:val="0"/>
        <w:spacing w:before="120" w:after="120"/>
        <w:jc w:val="both"/>
        <w:rPr>
          <w:rFonts w:cs="Calibri"/>
        </w:rPr>
      </w:pPr>
    </w:p>
    <w:p w14:paraId="25CACECF" w14:textId="04C01ED0" w:rsidR="00A0573C" w:rsidRPr="0017303B" w:rsidRDefault="00AD37FA" w:rsidP="00D97A5E">
      <w:pPr>
        <w:pStyle w:val="Betarp"/>
        <w:spacing w:before="120" w:after="120"/>
        <w:jc w:val="center"/>
        <w:rPr>
          <w:rFonts w:ascii="Calibri" w:hAnsi="Calibri" w:cs="Calibri"/>
          <w:b/>
          <w:color w:val="000000" w:themeColor="text1"/>
          <w:sz w:val="22"/>
        </w:rPr>
      </w:pPr>
      <w:r w:rsidRPr="0017303B">
        <w:rPr>
          <w:rFonts w:ascii="Calibri" w:hAnsi="Calibri" w:cs="Calibri"/>
          <w:b/>
          <w:color w:val="000000" w:themeColor="text1"/>
          <w:sz w:val="22"/>
        </w:rPr>
        <w:t xml:space="preserve">XII. </w:t>
      </w:r>
      <w:r w:rsidR="00A0573C" w:rsidRPr="0017303B">
        <w:rPr>
          <w:rFonts w:ascii="Calibri" w:hAnsi="Calibri" w:cs="Calibri"/>
          <w:b/>
          <w:color w:val="000000" w:themeColor="text1"/>
          <w:sz w:val="22"/>
        </w:rPr>
        <w:t>PAKEITIMAI</w:t>
      </w:r>
    </w:p>
    <w:p w14:paraId="4607D1C5" w14:textId="57A2E037" w:rsidR="00A0573C" w:rsidRPr="0017303B" w:rsidRDefault="00AD37FA" w:rsidP="00D97A5E">
      <w:pPr>
        <w:spacing w:before="120" w:after="120"/>
        <w:jc w:val="both"/>
        <w:rPr>
          <w:rFonts w:cs="Calibri"/>
          <w:color w:val="000000" w:themeColor="text1"/>
        </w:rPr>
      </w:pPr>
      <w:r w:rsidRPr="0017303B">
        <w:rPr>
          <w:rFonts w:cs="Calibri"/>
          <w:color w:val="000000" w:themeColor="text1"/>
        </w:rPr>
        <w:t>12.1.</w:t>
      </w:r>
      <w:r w:rsidR="00BC3D3F" w:rsidRPr="0017303B">
        <w:rPr>
          <w:rFonts w:cs="Calibri"/>
          <w:color w:val="000000" w:themeColor="text1"/>
        </w:rPr>
        <w:t xml:space="preserve"> </w:t>
      </w:r>
      <w:r w:rsidR="00A0573C" w:rsidRPr="0017303B">
        <w:rPr>
          <w:rFonts w:cs="Calibri"/>
          <w:color w:val="000000" w:themeColor="text1"/>
        </w:rPr>
        <w:t>Sutarties keitimas jos galiojimo laikotarpiu galimas neatliekant naujos pirkimo procedūros vadovaujantis Viešųjų pirkimų įstatymo 89 straipsnio nuostatomis bei aplinkybėmis, kurios Sutartyje nustatytos aiškiai, tiksliai ir nedviprasmiškai.</w:t>
      </w:r>
    </w:p>
    <w:p w14:paraId="35074B35" w14:textId="1E808F93" w:rsidR="00A0573C" w:rsidRPr="0017303B" w:rsidRDefault="00AD37FA" w:rsidP="00D97A5E">
      <w:pPr>
        <w:spacing w:before="120" w:after="120"/>
        <w:jc w:val="both"/>
        <w:rPr>
          <w:rFonts w:cs="Calibri"/>
          <w:color w:val="000000" w:themeColor="text1"/>
        </w:rPr>
      </w:pPr>
      <w:r w:rsidRPr="0017303B">
        <w:rPr>
          <w:rFonts w:cs="Calibri"/>
          <w:color w:val="000000" w:themeColor="text1"/>
        </w:rPr>
        <w:t>12.2.</w:t>
      </w:r>
      <w:r w:rsidR="00BC3D3F" w:rsidRPr="0017303B">
        <w:rPr>
          <w:rFonts w:cs="Calibri"/>
          <w:color w:val="000000" w:themeColor="text1"/>
        </w:rPr>
        <w:t xml:space="preserve"> </w:t>
      </w:r>
      <w:r w:rsidR="00A0573C" w:rsidRPr="0017303B">
        <w:rPr>
          <w:rFonts w:cs="Calibri"/>
          <w:color w:val="000000" w:themeColor="text1"/>
        </w:rPr>
        <w:t>Sutarties sąlygų keitimu nėra laikomi techninio pobūdžio Sutarties pakeitimai (pavyzdžiui, Šalių rekvizitai, surašymo klaidos) bei atskirų Sutarties vykdymo sąlygų koregavimas Sutartyje numatytomis aplinkybėmis, kurie visiškai neįtakoja Šalių tarpusavio įsipareigojimų turinio pasikeitimo.</w:t>
      </w:r>
    </w:p>
    <w:p w14:paraId="73DD0585" w14:textId="12185676" w:rsidR="00A0573C" w:rsidRPr="0017303B" w:rsidRDefault="00AD37FA" w:rsidP="00D97A5E">
      <w:pPr>
        <w:spacing w:before="120" w:after="120"/>
        <w:jc w:val="both"/>
        <w:rPr>
          <w:rFonts w:cs="Calibri"/>
          <w:color w:val="000000" w:themeColor="text1"/>
        </w:rPr>
      </w:pPr>
      <w:r w:rsidRPr="0017303B">
        <w:rPr>
          <w:rFonts w:cs="Calibri"/>
          <w:color w:val="000000" w:themeColor="text1"/>
        </w:rPr>
        <w:t>12.3.</w:t>
      </w:r>
      <w:r w:rsidR="00BC3D3F" w:rsidRPr="0017303B">
        <w:rPr>
          <w:rFonts w:cs="Calibri"/>
          <w:color w:val="000000" w:themeColor="text1"/>
        </w:rPr>
        <w:t xml:space="preserve"> </w:t>
      </w:r>
      <w:r w:rsidR="00A0573C" w:rsidRPr="0017303B">
        <w:rPr>
          <w:rFonts w:cs="Calibri"/>
          <w:color w:val="000000" w:themeColor="text1"/>
        </w:rPr>
        <w:t>Visi Sutarties pakeitimai atliekami Sutarties Šalims pasirašant susitarimą dėl Sutarties pakeitimo bei susitarime ar jo priede nurodant Sutarties pakeitimą lemiančias priežastis.</w:t>
      </w:r>
    </w:p>
    <w:p w14:paraId="4AB9AFC7" w14:textId="77777777" w:rsidR="00B774BB" w:rsidRPr="0017303B" w:rsidRDefault="00B774BB" w:rsidP="00D97A5E">
      <w:pPr>
        <w:spacing w:before="120" w:after="120"/>
        <w:jc w:val="both"/>
        <w:rPr>
          <w:rFonts w:cs="Calibri"/>
          <w:color w:val="000000" w:themeColor="text1"/>
        </w:rPr>
      </w:pPr>
    </w:p>
    <w:bookmarkEnd w:id="7"/>
    <w:p w14:paraId="3540F356" w14:textId="4F2C9842" w:rsidR="002C6819" w:rsidRPr="0017303B" w:rsidRDefault="002C6819">
      <w:pPr>
        <w:pStyle w:val="Sraopastraipa"/>
        <w:numPr>
          <w:ilvl w:val="0"/>
          <w:numId w:val="4"/>
        </w:numPr>
        <w:spacing w:before="120" w:after="120" w:line="276" w:lineRule="auto"/>
        <w:contextualSpacing w:val="0"/>
        <w:jc w:val="center"/>
        <w:rPr>
          <w:rFonts w:cs="Calibri"/>
          <w:b/>
        </w:rPr>
      </w:pPr>
      <w:r w:rsidRPr="0017303B">
        <w:rPr>
          <w:rFonts w:cs="Calibri"/>
          <w:b/>
        </w:rPr>
        <w:t>SUTARTIES ĮVYKDYMO UŽTIKRINIMAS</w:t>
      </w:r>
    </w:p>
    <w:p w14:paraId="30DBA924" w14:textId="79289844" w:rsidR="002C6819" w:rsidRPr="0017303B" w:rsidRDefault="002C6819" w:rsidP="002C6819">
      <w:pPr>
        <w:spacing w:before="120" w:after="120" w:line="276" w:lineRule="auto"/>
        <w:jc w:val="both"/>
        <w:rPr>
          <w:rFonts w:cs="Calibri"/>
          <w:color w:val="000000" w:themeColor="text1"/>
        </w:rPr>
      </w:pPr>
      <w:r w:rsidRPr="0017303B">
        <w:rPr>
          <w:rFonts w:cs="Calibri"/>
          <w:color w:val="000000" w:themeColor="text1"/>
        </w:rPr>
        <w:t xml:space="preserve">13.1. </w:t>
      </w:r>
      <w:r w:rsidR="009756F4" w:rsidRPr="0017303B">
        <w:rPr>
          <w:rFonts w:cs="Calibri"/>
        </w:rPr>
        <w:t xml:space="preserve">Klientas reikalauja, kad Sutarties įvykdymas būtų užtikrinamas Lietuvos Respublikoje ar užsienio valstybėje įregistruoto banko ar kitos kredito įstaigos garantija ar laidavimo draudimu. Sutarties įvykdymo užtikrinimas, atitinkantis šiame skyriuje išdėstytus reikalavimus, turi būti pateiktas Klientui ne vėliau nei per 10 darbo </w:t>
      </w:r>
      <w:r w:rsidR="00A92A36" w:rsidRPr="0017303B">
        <w:rPr>
          <w:rFonts w:cs="Calibri"/>
        </w:rPr>
        <w:t>dienų</w:t>
      </w:r>
      <w:r w:rsidR="009756F4" w:rsidRPr="0017303B">
        <w:rPr>
          <w:rFonts w:cs="Calibri"/>
        </w:rPr>
        <w:t xml:space="preserve"> po Sutarties pasirašymo.</w:t>
      </w:r>
      <w:r w:rsidRPr="0017303B">
        <w:rPr>
          <w:rFonts w:cs="Calibri"/>
          <w:color w:val="000000" w:themeColor="text1"/>
        </w:rPr>
        <w:t xml:space="preserve"> </w:t>
      </w:r>
      <w:r w:rsidR="009E3588" w:rsidRPr="0017303B">
        <w:rPr>
          <w:rFonts w:cs="Calibri"/>
          <w:color w:val="000000" w:themeColor="text1"/>
        </w:rPr>
        <w:t>Jei Paslaugų teikėjas per šį laikotarpį Sutarties įvykdymo užtikrinimo nepateikia, laikoma, kad jis atsisakė sudaryti Sutartį.</w:t>
      </w:r>
    </w:p>
    <w:p w14:paraId="7A509AA9" w14:textId="0EC30697" w:rsidR="002C6819" w:rsidRPr="0017303B" w:rsidRDefault="002C6819" w:rsidP="002C6819">
      <w:pPr>
        <w:spacing w:before="120" w:after="120" w:line="276" w:lineRule="auto"/>
        <w:jc w:val="both"/>
        <w:rPr>
          <w:rFonts w:cs="Calibri"/>
          <w:color w:val="000000" w:themeColor="text1"/>
        </w:rPr>
      </w:pPr>
      <w:r w:rsidRPr="0017303B">
        <w:rPr>
          <w:rFonts w:cs="Calibri"/>
          <w:color w:val="000000" w:themeColor="text1"/>
        </w:rPr>
        <w:t xml:space="preserve">13.2. Sutarties užtikrinimo suma – 5 (penki) proc. Sutarties </w:t>
      </w:r>
      <w:r w:rsidR="00A92A36" w:rsidRPr="0017303B">
        <w:rPr>
          <w:rFonts w:cs="Calibri"/>
          <w:color w:val="000000" w:themeColor="text1"/>
        </w:rPr>
        <w:t>vertės EUR</w:t>
      </w:r>
      <w:r w:rsidRPr="0017303B">
        <w:rPr>
          <w:rFonts w:cs="Calibri"/>
          <w:color w:val="000000" w:themeColor="text1"/>
        </w:rPr>
        <w:t xml:space="preserve"> be PVM.</w:t>
      </w:r>
      <w:r w:rsidR="009E3588" w:rsidRPr="0017303B">
        <w:rPr>
          <w:rFonts w:cs="Calibri"/>
          <w:color w:val="000000" w:themeColor="text1"/>
        </w:rPr>
        <w:t xml:space="preserve"> Aiškumo vardan, Šalys sutaria, kad šiame punkte nurodoma Sutarties verte laikoma likusių suteikti paslaugų vertė.</w:t>
      </w:r>
    </w:p>
    <w:p w14:paraId="1BEC1AE8" w14:textId="40FA4FAD" w:rsidR="002C6819" w:rsidRPr="0017303B" w:rsidRDefault="002C6819" w:rsidP="0033638E">
      <w:pPr>
        <w:spacing w:before="120" w:after="120" w:line="276" w:lineRule="auto"/>
        <w:jc w:val="both"/>
        <w:rPr>
          <w:rFonts w:cs="Calibri"/>
          <w:color w:val="000000" w:themeColor="text1"/>
        </w:rPr>
      </w:pPr>
      <w:r w:rsidRPr="0017303B">
        <w:rPr>
          <w:rFonts w:cs="Calibri"/>
          <w:color w:val="000000" w:themeColor="text1"/>
        </w:rPr>
        <w:t xml:space="preserve">13.3. </w:t>
      </w:r>
      <w:r w:rsidR="0033638E" w:rsidRPr="0017303B">
        <w:rPr>
          <w:rFonts w:cs="Calibri"/>
          <w:color w:val="000000" w:themeColor="text1"/>
        </w:rPr>
        <w:t xml:space="preserve">Garantinio laikotarpio prievolių įvykdymo užtikrinimo dokumentas </w:t>
      </w:r>
      <w:r w:rsidR="002F3864" w:rsidRPr="0017303B">
        <w:rPr>
          <w:rFonts w:cs="Calibri"/>
          <w:color w:val="000000" w:themeColor="text1"/>
        </w:rPr>
        <w:t xml:space="preserve">(besąlyginis) </w:t>
      </w:r>
      <w:r w:rsidR="0033638E" w:rsidRPr="0017303B">
        <w:rPr>
          <w:rFonts w:cs="Calibri"/>
          <w:color w:val="000000" w:themeColor="text1"/>
        </w:rPr>
        <w:t>- Laidavimo draudimo raštas (kartu su laidavimo draudimo apmokėjimą įrodančia dokumento kopija), išduotas draudimo bendrovės; arba garantija, išduota kredito įstaigos.</w:t>
      </w:r>
    </w:p>
    <w:p w14:paraId="7EE90250" w14:textId="376FA5E7" w:rsidR="002F3864" w:rsidRPr="0017303B" w:rsidRDefault="002F3864" w:rsidP="002F3864">
      <w:pPr>
        <w:spacing w:before="120" w:after="120" w:line="276" w:lineRule="auto"/>
        <w:jc w:val="both"/>
        <w:rPr>
          <w:rFonts w:cs="Calibri"/>
          <w:color w:val="000000" w:themeColor="text1"/>
        </w:rPr>
      </w:pPr>
      <w:r w:rsidRPr="0017303B">
        <w:rPr>
          <w:rFonts w:cs="Calibri"/>
          <w:color w:val="000000" w:themeColor="text1"/>
        </w:rPr>
        <w:t>13.</w:t>
      </w:r>
      <w:r w:rsidR="009E3588" w:rsidRPr="0017303B">
        <w:rPr>
          <w:rFonts w:cs="Calibri"/>
          <w:color w:val="000000" w:themeColor="text1"/>
        </w:rPr>
        <w:t>4</w:t>
      </w:r>
      <w:r w:rsidRPr="0017303B">
        <w:rPr>
          <w:rFonts w:cs="Calibri"/>
          <w:color w:val="000000" w:themeColor="text1"/>
        </w:rPr>
        <w:t>. Sutarties įvykdymo užtikrinimo būdai pagal šį punktą yra banko garantija, išduota banko ar kitos kredito įstaigos (pagal Lietuvos Respublikos civilinio kodekso 6.93 str.) arba laidavim</w:t>
      </w:r>
      <w:r w:rsidR="009E3588" w:rsidRPr="0017303B">
        <w:rPr>
          <w:rFonts w:cs="Calibri"/>
          <w:color w:val="000000" w:themeColor="text1"/>
        </w:rPr>
        <w:t>o draudimas</w:t>
      </w:r>
      <w:r w:rsidRPr="0017303B">
        <w:rPr>
          <w:rFonts w:cs="Calibri"/>
          <w:color w:val="000000" w:themeColor="text1"/>
        </w:rPr>
        <w:t>.</w:t>
      </w:r>
    </w:p>
    <w:p w14:paraId="4C0AAE0C" w14:textId="07654865" w:rsidR="002F3864" w:rsidRPr="0017303B" w:rsidRDefault="002F3864" w:rsidP="002F3864">
      <w:pPr>
        <w:spacing w:before="120" w:after="120" w:line="276" w:lineRule="auto"/>
        <w:jc w:val="both"/>
        <w:rPr>
          <w:rFonts w:cs="Calibri"/>
          <w:color w:val="000000" w:themeColor="text1"/>
        </w:rPr>
      </w:pPr>
      <w:r w:rsidRPr="0017303B">
        <w:rPr>
          <w:rFonts w:cs="Calibri"/>
          <w:color w:val="000000" w:themeColor="text1"/>
        </w:rPr>
        <w:t>13.</w:t>
      </w:r>
      <w:r w:rsidR="009E3588" w:rsidRPr="0017303B">
        <w:rPr>
          <w:rFonts w:cs="Calibri"/>
          <w:color w:val="000000" w:themeColor="text1"/>
        </w:rPr>
        <w:t>5</w:t>
      </w:r>
      <w:r w:rsidRPr="0017303B">
        <w:rPr>
          <w:rFonts w:cs="Calibri"/>
          <w:color w:val="000000" w:themeColor="text1"/>
        </w:rPr>
        <w:t xml:space="preserve">. Sutarties įvykdymo užtikrinimas įsigalioja jo išdavimo dieną ir turi galioti iki projektavimo paslaugų atlikimo termino pabaigos </w:t>
      </w:r>
      <w:r w:rsidR="009E3588" w:rsidRPr="0017303B">
        <w:rPr>
          <w:rFonts w:cs="Calibri"/>
          <w:color w:val="000000" w:themeColor="text1"/>
        </w:rPr>
        <w:t xml:space="preserve">nepertraukiamai </w:t>
      </w:r>
      <w:r w:rsidRPr="0017303B">
        <w:rPr>
          <w:rFonts w:cs="Calibri"/>
          <w:color w:val="000000" w:themeColor="text1"/>
        </w:rPr>
        <w:t xml:space="preserve">(žr. Pasiūlymo lentelės 4 eilutę). </w:t>
      </w:r>
      <w:r w:rsidR="00B03048" w:rsidRPr="0017303B">
        <w:rPr>
          <w:rFonts w:cs="Calibri"/>
          <w:color w:val="000000" w:themeColor="text1"/>
        </w:rPr>
        <w:t>Aiškumo vardan, Šalys sutaria, kad šiame punkte nurodoma sąvoka „nepertraukiamai“ reiškia, kad Sutarties įvykdymo užtikrinimas turi galioti ir Sutarties</w:t>
      </w:r>
      <w:r w:rsidR="00956934" w:rsidRPr="0017303B">
        <w:rPr>
          <w:rFonts w:cs="Calibri"/>
          <w:color w:val="000000" w:themeColor="text1"/>
        </w:rPr>
        <w:t xml:space="preserve"> </w:t>
      </w:r>
      <w:r w:rsidR="00B03048" w:rsidRPr="0017303B">
        <w:rPr>
          <w:rFonts w:cs="Calibri"/>
          <w:color w:val="000000" w:themeColor="text1"/>
        </w:rPr>
        <w:t xml:space="preserve">stabdymo metu (jei toks būtų). </w:t>
      </w:r>
      <w:r w:rsidRPr="0017303B">
        <w:rPr>
          <w:rFonts w:cs="Calibri"/>
          <w:color w:val="000000" w:themeColor="text1"/>
        </w:rPr>
        <w:t xml:space="preserve">Sutarties įvykdymo užtikrinimas atnaujinamas per 10 </w:t>
      </w:r>
      <w:r w:rsidRPr="0017303B">
        <w:rPr>
          <w:rFonts w:cs="Calibri"/>
          <w:color w:val="000000" w:themeColor="text1"/>
        </w:rPr>
        <w:lastRenderedPageBreak/>
        <w:t>(dešimt) darbo dienų) nuo rangos sutarties pasirašymo ir Kliento atskiro raštu informavimo Paslaugų teikėją</w:t>
      </w:r>
      <w:r w:rsidR="00660205" w:rsidRPr="0017303B">
        <w:rPr>
          <w:rFonts w:cs="Calibri"/>
          <w:color w:val="000000" w:themeColor="text1"/>
        </w:rPr>
        <w:t xml:space="preserve"> tomis pačiomis sąlygomis (žr. Pasiūlymo lentelės 5 eilutę). </w:t>
      </w:r>
      <w:r w:rsidRPr="0017303B">
        <w:rPr>
          <w:rFonts w:cs="Calibri"/>
          <w:color w:val="000000" w:themeColor="text1"/>
        </w:rPr>
        <w:t>Jei</w:t>
      </w:r>
      <w:r w:rsidR="00660205" w:rsidRPr="0017303B">
        <w:rPr>
          <w:rFonts w:cs="Calibri"/>
          <w:color w:val="000000" w:themeColor="text1"/>
        </w:rPr>
        <w:t xml:space="preserve"> rangos d</w:t>
      </w:r>
      <w:r w:rsidRPr="0017303B">
        <w:rPr>
          <w:rFonts w:cs="Calibri"/>
          <w:color w:val="000000" w:themeColor="text1"/>
        </w:rPr>
        <w:t xml:space="preserve">arbų atlikimo terminas yra pratęsiamas arba </w:t>
      </w:r>
      <w:r w:rsidR="00660205" w:rsidRPr="0017303B">
        <w:rPr>
          <w:rFonts w:cs="Calibri"/>
          <w:color w:val="000000" w:themeColor="text1"/>
        </w:rPr>
        <w:t>d</w:t>
      </w:r>
      <w:r w:rsidRPr="0017303B">
        <w:rPr>
          <w:rFonts w:cs="Calibri"/>
          <w:color w:val="000000" w:themeColor="text1"/>
        </w:rPr>
        <w:t xml:space="preserve">arbai yra sustabdomi, arba </w:t>
      </w:r>
      <w:r w:rsidR="00660205" w:rsidRPr="0017303B">
        <w:rPr>
          <w:rFonts w:cs="Calibri"/>
          <w:color w:val="000000" w:themeColor="text1"/>
        </w:rPr>
        <w:t>r</w:t>
      </w:r>
      <w:r w:rsidRPr="0017303B">
        <w:rPr>
          <w:rFonts w:cs="Calibri"/>
          <w:color w:val="000000" w:themeColor="text1"/>
        </w:rPr>
        <w:t xml:space="preserve">angovas vėluoja užbaigti darbus, atitinkamai turi būti pratęstas ir Sutarties įvykdymo užtikrinimo galiojimas. </w:t>
      </w:r>
    </w:p>
    <w:p w14:paraId="50C3ED48" w14:textId="120F597F" w:rsidR="002F3864" w:rsidRPr="0017303B" w:rsidRDefault="00660205" w:rsidP="002F3864">
      <w:pPr>
        <w:spacing w:before="120" w:after="120" w:line="276" w:lineRule="auto"/>
        <w:jc w:val="both"/>
        <w:rPr>
          <w:rFonts w:cs="Calibri"/>
          <w:color w:val="000000" w:themeColor="text1"/>
        </w:rPr>
      </w:pPr>
      <w:r w:rsidRPr="0017303B">
        <w:rPr>
          <w:rFonts w:cs="Calibri"/>
          <w:color w:val="000000" w:themeColor="text1"/>
        </w:rPr>
        <w:t>13.</w:t>
      </w:r>
      <w:r w:rsidR="009E3588" w:rsidRPr="0017303B">
        <w:rPr>
          <w:rFonts w:cs="Calibri"/>
          <w:color w:val="000000" w:themeColor="text1"/>
        </w:rPr>
        <w:t>6</w:t>
      </w:r>
      <w:r w:rsidRPr="0017303B">
        <w:rPr>
          <w:rFonts w:cs="Calibri"/>
          <w:color w:val="000000" w:themeColor="text1"/>
        </w:rPr>
        <w:t xml:space="preserve">. </w:t>
      </w:r>
      <w:r w:rsidR="002F3864" w:rsidRPr="0017303B">
        <w:rPr>
          <w:rFonts w:cs="Calibri"/>
          <w:color w:val="000000" w:themeColor="text1"/>
        </w:rPr>
        <w:t xml:space="preserve">Sutarties įvykdymo užtikrinimu garantuojama ar laiduojama, kad </w:t>
      </w:r>
      <w:r w:rsidR="00E15669" w:rsidRPr="0017303B">
        <w:rPr>
          <w:rFonts w:cs="Calibri"/>
          <w:color w:val="000000" w:themeColor="text1"/>
        </w:rPr>
        <w:t>Klientui</w:t>
      </w:r>
      <w:r w:rsidR="002F3864" w:rsidRPr="0017303B">
        <w:rPr>
          <w:rFonts w:cs="Calibri"/>
          <w:color w:val="000000" w:themeColor="text1"/>
        </w:rPr>
        <w:t xml:space="preserve"> bus sumokėta užtikrinimo suma dėl to, kad Rangovas neįvykdė įsipareigojimų pagal Sutartį ar vykdė juos netinkamai</w:t>
      </w:r>
      <w:r w:rsidRPr="0017303B">
        <w:rPr>
          <w:rFonts w:cs="Calibri"/>
          <w:color w:val="000000" w:themeColor="text1"/>
        </w:rPr>
        <w:t xml:space="preserve"> (besąlyginis užtikrinimas)</w:t>
      </w:r>
      <w:r w:rsidR="002F3864" w:rsidRPr="0017303B">
        <w:rPr>
          <w:rFonts w:cs="Calibri"/>
          <w:color w:val="000000" w:themeColor="text1"/>
        </w:rPr>
        <w:t xml:space="preserve">. Užtikrinime turi būti numatyta, kad </w:t>
      </w:r>
      <w:proofErr w:type="spellStart"/>
      <w:r w:rsidR="002F3864" w:rsidRPr="0017303B">
        <w:rPr>
          <w:rFonts w:cs="Calibri"/>
          <w:color w:val="000000" w:themeColor="text1"/>
        </w:rPr>
        <w:t>užtikrintojas</w:t>
      </w:r>
      <w:proofErr w:type="spellEnd"/>
      <w:r w:rsidR="002F3864" w:rsidRPr="0017303B">
        <w:rPr>
          <w:rFonts w:cs="Calibri"/>
          <w:color w:val="000000" w:themeColor="text1"/>
        </w:rPr>
        <w:t xml:space="preserve"> neturi teisės reikalauti, kad </w:t>
      </w:r>
      <w:r w:rsidRPr="0017303B">
        <w:rPr>
          <w:rFonts w:cs="Calibri"/>
          <w:color w:val="000000" w:themeColor="text1"/>
        </w:rPr>
        <w:t>Klientas</w:t>
      </w:r>
      <w:r w:rsidR="002F3864" w:rsidRPr="0017303B">
        <w:rPr>
          <w:rFonts w:cs="Calibri"/>
          <w:color w:val="000000" w:themeColor="text1"/>
        </w:rPr>
        <w:t xml:space="preserve"> pagrįstų savo reikalavimą. </w:t>
      </w:r>
      <w:r w:rsidRPr="0017303B">
        <w:rPr>
          <w:rFonts w:cs="Calibri"/>
          <w:color w:val="000000" w:themeColor="text1"/>
        </w:rPr>
        <w:t xml:space="preserve">Klientas raštu </w:t>
      </w:r>
      <w:r w:rsidR="002F3864" w:rsidRPr="0017303B">
        <w:rPr>
          <w:rFonts w:cs="Calibri"/>
          <w:color w:val="000000" w:themeColor="text1"/>
        </w:rPr>
        <w:t xml:space="preserve">pranešime </w:t>
      </w:r>
      <w:proofErr w:type="spellStart"/>
      <w:r w:rsidR="002F3864" w:rsidRPr="0017303B">
        <w:rPr>
          <w:rFonts w:cs="Calibri"/>
          <w:color w:val="000000" w:themeColor="text1"/>
        </w:rPr>
        <w:t>užtikrintojui</w:t>
      </w:r>
      <w:proofErr w:type="spellEnd"/>
      <w:r w:rsidR="002F3864" w:rsidRPr="0017303B">
        <w:rPr>
          <w:rFonts w:cs="Calibri"/>
          <w:color w:val="000000" w:themeColor="text1"/>
        </w:rPr>
        <w:t xml:space="preserve"> nurodys dėl kokios aplinkybės jam priklauso Sutarties įvykdymo užtikrinimo suma. Užtikrinimo suma turi būti išmokama </w:t>
      </w:r>
      <w:r w:rsidRPr="0017303B">
        <w:rPr>
          <w:rFonts w:cs="Calibri"/>
          <w:color w:val="000000" w:themeColor="text1"/>
        </w:rPr>
        <w:t xml:space="preserve">Klientui </w:t>
      </w:r>
      <w:r w:rsidR="002F3864" w:rsidRPr="0017303B">
        <w:rPr>
          <w:rFonts w:cs="Calibri"/>
          <w:color w:val="000000" w:themeColor="text1"/>
        </w:rPr>
        <w:t xml:space="preserve">nuo pirmo raštiško </w:t>
      </w:r>
      <w:r w:rsidR="00E15669" w:rsidRPr="0017303B">
        <w:rPr>
          <w:rFonts w:cs="Calibri"/>
          <w:color w:val="000000" w:themeColor="text1"/>
        </w:rPr>
        <w:t>Kliento</w:t>
      </w:r>
      <w:r w:rsidR="002F3864" w:rsidRPr="0017303B">
        <w:rPr>
          <w:rFonts w:cs="Calibri"/>
          <w:color w:val="000000" w:themeColor="text1"/>
        </w:rPr>
        <w:t xml:space="preserve"> reikalavimo </w:t>
      </w:r>
      <w:proofErr w:type="spellStart"/>
      <w:r w:rsidR="002F3864" w:rsidRPr="0017303B">
        <w:rPr>
          <w:rFonts w:cs="Calibri"/>
          <w:color w:val="000000" w:themeColor="text1"/>
        </w:rPr>
        <w:t>užtikrintojui</w:t>
      </w:r>
      <w:proofErr w:type="spellEnd"/>
      <w:r w:rsidR="002F3864" w:rsidRPr="0017303B">
        <w:rPr>
          <w:rFonts w:cs="Calibri"/>
          <w:color w:val="000000" w:themeColor="text1"/>
        </w:rPr>
        <w:t xml:space="preserve"> sumokėti numatytą užtikrinimą.</w:t>
      </w:r>
    </w:p>
    <w:p w14:paraId="16E5ED29" w14:textId="63E37ACE" w:rsidR="008F2CD2" w:rsidRPr="0017303B" w:rsidRDefault="00660205" w:rsidP="002F3864">
      <w:pPr>
        <w:spacing w:before="120" w:after="120" w:line="276" w:lineRule="auto"/>
        <w:jc w:val="both"/>
        <w:rPr>
          <w:rFonts w:cs="Calibri"/>
          <w:color w:val="000000" w:themeColor="text1"/>
        </w:rPr>
      </w:pPr>
      <w:r w:rsidRPr="0017303B">
        <w:rPr>
          <w:rFonts w:cs="Calibri"/>
          <w:color w:val="000000" w:themeColor="text1"/>
        </w:rPr>
        <w:t>13.</w:t>
      </w:r>
      <w:r w:rsidR="00B03048" w:rsidRPr="0017303B">
        <w:rPr>
          <w:rFonts w:cs="Calibri"/>
          <w:color w:val="000000" w:themeColor="text1"/>
        </w:rPr>
        <w:t>7</w:t>
      </w:r>
      <w:r w:rsidRPr="0017303B">
        <w:rPr>
          <w:rFonts w:cs="Calibri"/>
          <w:color w:val="000000" w:themeColor="text1"/>
        </w:rPr>
        <w:t xml:space="preserve">. </w:t>
      </w:r>
      <w:r w:rsidR="002F3864" w:rsidRPr="0017303B">
        <w:rPr>
          <w:rFonts w:cs="Calibri"/>
          <w:color w:val="000000" w:themeColor="text1"/>
        </w:rPr>
        <w:t xml:space="preserve">Jei Sutarties vykdymo metu užtikrinimą išdavęs juridinis asmuo negali įvykdyti savo įsipareigojimų, </w:t>
      </w:r>
      <w:r w:rsidRPr="0017303B">
        <w:rPr>
          <w:rFonts w:cs="Calibri"/>
          <w:color w:val="000000" w:themeColor="text1"/>
        </w:rPr>
        <w:t>apie tai privalo būti informuotas Paslaugų te</w:t>
      </w:r>
      <w:r w:rsidR="006F03E7" w:rsidRPr="0017303B">
        <w:rPr>
          <w:rFonts w:cs="Calibri"/>
          <w:color w:val="000000" w:themeColor="text1"/>
        </w:rPr>
        <w:t>i</w:t>
      </w:r>
      <w:r w:rsidRPr="0017303B">
        <w:rPr>
          <w:rFonts w:cs="Calibri"/>
          <w:color w:val="000000" w:themeColor="text1"/>
        </w:rPr>
        <w:t>kėjo Klientas. Tokiu atveju Klientas</w:t>
      </w:r>
      <w:r w:rsidR="002F3864" w:rsidRPr="0017303B">
        <w:rPr>
          <w:rFonts w:cs="Calibri"/>
          <w:color w:val="000000" w:themeColor="text1"/>
        </w:rPr>
        <w:t xml:space="preserve"> raštu </w:t>
      </w:r>
      <w:r w:rsidRPr="0017303B">
        <w:rPr>
          <w:rFonts w:cs="Calibri"/>
          <w:color w:val="000000" w:themeColor="text1"/>
        </w:rPr>
        <w:t xml:space="preserve">gali </w:t>
      </w:r>
      <w:r w:rsidR="002F3864" w:rsidRPr="0017303B">
        <w:rPr>
          <w:rFonts w:cs="Calibri"/>
          <w:color w:val="000000" w:themeColor="text1"/>
        </w:rPr>
        <w:t xml:space="preserve">pareikalauti </w:t>
      </w:r>
      <w:r w:rsidRPr="0017303B">
        <w:rPr>
          <w:rFonts w:cs="Calibri"/>
          <w:color w:val="000000" w:themeColor="text1"/>
        </w:rPr>
        <w:t>Paslaugų teikėjo</w:t>
      </w:r>
      <w:r w:rsidR="00956934" w:rsidRPr="0017303B">
        <w:rPr>
          <w:rFonts w:cs="Calibri"/>
          <w:color w:val="000000" w:themeColor="text1"/>
        </w:rPr>
        <w:t xml:space="preserve"> </w:t>
      </w:r>
      <w:r w:rsidR="002F3864" w:rsidRPr="0017303B">
        <w:rPr>
          <w:rFonts w:cs="Calibri"/>
          <w:color w:val="000000" w:themeColor="text1"/>
        </w:rPr>
        <w:t xml:space="preserve">per 10 </w:t>
      </w:r>
      <w:r w:rsidRPr="0017303B">
        <w:rPr>
          <w:rFonts w:cs="Calibri"/>
          <w:color w:val="000000" w:themeColor="text1"/>
        </w:rPr>
        <w:t xml:space="preserve">(dešimt) darbo </w:t>
      </w:r>
      <w:r w:rsidR="002F3864" w:rsidRPr="0017303B">
        <w:rPr>
          <w:rFonts w:cs="Calibri"/>
          <w:color w:val="000000" w:themeColor="text1"/>
        </w:rPr>
        <w:t>dienų pateikti naują užtikrinimą.</w:t>
      </w:r>
    </w:p>
    <w:p w14:paraId="63A28B64" w14:textId="77777777" w:rsidR="008F2CD2" w:rsidRPr="0017303B" w:rsidRDefault="008F2CD2" w:rsidP="002F3864">
      <w:pPr>
        <w:spacing w:before="120" w:after="120" w:line="276" w:lineRule="auto"/>
        <w:jc w:val="both"/>
        <w:rPr>
          <w:rFonts w:cs="Calibri"/>
          <w:color w:val="000000" w:themeColor="text1"/>
        </w:rPr>
      </w:pPr>
    </w:p>
    <w:p w14:paraId="26E1C273" w14:textId="74D89E61" w:rsidR="003D6B3D" w:rsidRPr="0017303B" w:rsidRDefault="003D6B3D">
      <w:pPr>
        <w:pStyle w:val="Sraopastraipa"/>
        <w:numPr>
          <w:ilvl w:val="0"/>
          <w:numId w:val="4"/>
        </w:numPr>
        <w:spacing w:before="120" w:after="120" w:line="276" w:lineRule="auto"/>
        <w:contextualSpacing w:val="0"/>
        <w:jc w:val="center"/>
        <w:rPr>
          <w:rFonts w:cs="Calibri"/>
          <w:b/>
        </w:rPr>
      </w:pPr>
      <w:r w:rsidRPr="0017303B">
        <w:rPr>
          <w:rFonts w:cs="Calibri"/>
          <w:b/>
        </w:rPr>
        <w:t>BAIGIAMOSIOS NUOSTATOS</w:t>
      </w:r>
    </w:p>
    <w:p w14:paraId="45B06AAF" w14:textId="1BD3FDFD" w:rsidR="00003D64" w:rsidRPr="0017303B" w:rsidRDefault="00BC3D3F" w:rsidP="00D97A5E">
      <w:pPr>
        <w:tabs>
          <w:tab w:val="left" w:pos="360"/>
          <w:tab w:val="left" w:pos="426"/>
          <w:tab w:val="left" w:pos="567"/>
        </w:tabs>
        <w:autoSpaceDE w:val="0"/>
        <w:autoSpaceDN w:val="0"/>
        <w:adjustRightInd w:val="0"/>
        <w:spacing w:before="120" w:after="120"/>
        <w:jc w:val="both"/>
        <w:rPr>
          <w:rFonts w:eastAsia="Times New Roman" w:cs="Calibri"/>
        </w:rPr>
      </w:pPr>
      <w:r w:rsidRPr="0017303B">
        <w:rPr>
          <w:rFonts w:eastAsia="Times New Roman" w:cs="Calibri"/>
        </w:rPr>
        <w:t>1</w:t>
      </w:r>
      <w:r w:rsidR="002F3864" w:rsidRPr="0017303B">
        <w:rPr>
          <w:rFonts w:eastAsia="Times New Roman" w:cs="Calibri"/>
        </w:rPr>
        <w:t>4</w:t>
      </w:r>
      <w:r w:rsidRPr="0017303B">
        <w:rPr>
          <w:rFonts w:eastAsia="Times New Roman" w:cs="Calibri"/>
        </w:rPr>
        <w:t>.1.</w:t>
      </w:r>
      <w:r w:rsidR="00BF586F" w:rsidRPr="0017303B">
        <w:rPr>
          <w:rFonts w:eastAsia="Times New Roman" w:cs="Calibri"/>
        </w:rPr>
        <w:t xml:space="preserve"> </w:t>
      </w:r>
      <w:r w:rsidR="003D6B3D" w:rsidRPr="0017303B">
        <w:rPr>
          <w:rFonts w:eastAsia="Times New Roman" w:cs="Calibri"/>
        </w:rPr>
        <w:t>Sutarčiai ir visoms iš Sutarties atsirandančioms teisėms ir pareigoms taikomi Lietuvos Respublikos įstatymai bei kiti norminiai teisės aktai. Sutartis sudaryta ir turi būti aiškinama pagal Lietuvos Respublikos teisę.</w:t>
      </w:r>
    </w:p>
    <w:p w14:paraId="2D536FAC" w14:textId="0FB57227" w:rsidR="00BC3D3F" w:rsidRPr="0017303B" w:rsidRDefault="00BC3D3F" w:rsidP="00D97A5E">
      <w:pPr>
        <w:tabs>
          <w:tab w:val="left" w:pos="360"/>
          <w:tab w:val="left" w:pos="426"/>
          <w:tab w:val="left" w:pos="567"/>
        </w:tabs>
        <w:autoSpaceDE w:val="0"/>
        <w:autoSpaceDN w:val="0"/>
        <w:adjustRightInd w:val="0"/>
        <w:spacing w:before="120" w:after="120"/>
        <w:jc w:val="both"/>
        <w:rPr>
          <w:rFonts w:eastAsia="Times New Roman" w:cs="Calibri"/>
        </w:rPr>
      </w:pPr>
      <w:r w:rsidRPr="0017303B">
        <w:rPr>
          <w:rFonts w:eastAsia="Times New Roman" w:cs="Calibri"/>
        </w:rPr>
        <w:t>1</w:t>
      </w:r>
      <w:r w:rsidR="002F3864" w:rsidRPr="0017303B">
        <w:rPr>
          <w:rFonts w:eastAsia="Times New Roman" w:cs="Calibri"/>
        </w:rPr>
        <w:t>4</w:t>
      </w:r>
      <w:r w:rsidRPr="0017303B">
        <w:rPr>
          <w:rFonts w:eastAsia="Times New Roman" w:cs="Calibri"/>
        </w:rPr>
        <w:t>.2.</w:t>
      </w:r>
      <w:r w:rsidR="00AD1110" w:rsidRPr="0017303B">
        <w:rPr>
          <w:rFonts w:eastAsia="Times New Roman" w:cs="Calibri"/>
        </w:rPr>
        <w:t xml:space="preserve"> </w:t>
      </w:r>
      <w:r w:rsidR="003D6B3D" w:rsidRPr="0017303B">
        <w:rPr>
          <w:rFonts w:eastAsia="Times New Roman" w:cs="Calibri"/>
        </w:rPr>
        <w:t>Kiekvieną ginčą, nesutarimą ar reikalavimą, kylantį iš šios Sutarties ar susijusį su šia Sutartimi, jos sudarymu, galiojimu, vykdymu, pažeidimu, nutraukimu, Šalys spręs derybomis. Ginčo, nesutarimo ar reikalavimo nepavykus išspręsti derybomis, ginčas bus sprendžiamas Lietuvos Respublikos teisme pagal Kliento buveinės vietą.</w:t>
      </w:r>
    </w:p>
    <w:p w14:paraId="4F9B883F" w14:textId="3EE8F98A" w:rsidR="003D6B3D" w:rsidRPr="0017303B" w:rsidRDefault="00BC3D3F" w:rsidP="00D97A5E">
      <w:pPr>
        <w:tabs>
          <w:tab w:val="left" w:pos="360"/>
          <w:tab w:val="left" w:pos="426"/>
          <w:tab w:val="left" w:pos="567"/>
        </w:tabs>
        <w:autoSpaceDE w:val="0"/>
        <w:autoSpaceDN w:val="0"/>
        <w:adjustRightInd w:val="0"/>
        <w:spacing w:before="120" w:after="120"/>
        <w:jc w:val="both"/>
        <w:rPr>
          <w:rFonts w:eastAsia="Times New Roman" w:cs="Calibri"/>
        </w:rPr>
      </w:pPr>
      <w:r w:rsidRPr="0017303B">
        <w:rPr>
          <w:rFonts w:eastAsia="Times New Roman" w:cs="Calibri"/>
        </w:rPr>
        <w:t>1</w:t>
      </w:r>
      <w:r w:rsidR="002F3864" w:rsidRPr="0017303B">
        <w:rPr>
          <w:rFonts w:eastAsia="Times New Roman" w:cs="Calibri"/>
        </w:rPr>
        <w:t>4</w:t>
      </w:r>
      <w:r w:rsidRPr="0017303B">
        <w:rPr>
          <w:rFonts w:eastAsia="Times New Roman" w:cs="Calibri"/>
        </w:rPr>
        <w:t>.3.</w:t>
      </w:r>
      <w:r w:rsidR="00AD1110" w:rsidRPr="0017303B">
        <w:rPr>
          <w:rFonts w:eastAsia="Times New Roman" w:cs="Calibri"/>
        </w:rPr>
        <w:t xml:space="preserve"> </w:t>
      </w:r>
      <w:r w:rsidR="003D6B3D" w:rsidRPr="0017303B">
        <w:rPr>
          <w:rFonts w:eastAsia="Times New Roman" w:cs="Calibri"/>
        </w:rPr>
        <w:t>Sutarties Šalims yra žinoma, kad ši Sutartis yra vieša, išskyrus Sutartyje esančią konfidencialią informaciją. Konfidencialia informacija laikoma tik tokia informacija, kurios atskleidimas prieštarautų teisės aktams.</w:t>
      </w:r>
    </w:p>
    <w:p w14:paraId="10CB7854" w14:textId="0ABA05E4" w:rsidR="003D6B3D" w:rsidRPr="0017303B" w:rsidRDefault="00BC3D3F" w:rsidP="00D97A5E">
      <w:pPr>
        <w:tabs>
          <w:tab w:val="left" w:pos="709"/>
          <w:tab w:val="left" w:pos="851"/>
          <w:tab w:val="left" w:pos="1134"/>
        </w:tabs>
        <w:autoSpaceDE w:val="0"/>
        <w:autoSpaceDN w:val="0"/>
        <w:adjustRightInd w:val="0"/>
        <w:spacing w:before="120" w:after="120"/>
        <w:jc w:val="both"/>
        <w:rPr>
          <w:rFonts w:eastAsia="Times New Roman" w:cs="Calibri"/>
        </w:rPr>
      </w:pPr>
      <w:r w:rsidRPr="0017303B">
        <w:rPr>
          <w:rFonts w:eastAsia="Times New Roman" w:cs="Calibri"/>
        </w:rPr>
        <w:t>1</w:t>
      </w:r>
      <w:r w:rsidR="002F3864" w:rsidRPr="0017303B">
        <w:rPr>
          <w:rFonts w:eastAsia="Times New Roman" w:cs="Calibri"/>
        </w:rPr>
        <w:t>4</w:t>
      </w:r>
      <w:r w:rsidRPr="0017303B">
        <w:rPr>
          <w:rFonts w:eastAsia="Times New Roman" w:cs="Calibri"/>
        </w:rPr>
        <w:t>.4</w:t>
      </w:r>
      <w:r w:rsidR="00747E4E" w:rsidRPr="0017303B">
        <w:rPr>
          <w:rFonts w:eastAsia="Times New Roman" w:cs="Calibri"/>
        </w:rPr>
        <w:t>.</w:t>
      </w:r>
      <w:r w:rsidR="00AD1110" w:rsidRPr="0017303B">
        <w:rPr>
          <w:rFonts w:eastAsia="Times New Roman" w:cs="Calibri"/>
        </w:rPr>
        <w:t xml:space="preserve"> </w:t>
      </w:r>
      <w:r w:rsidR="003D6B3D" w:rsidRPr="0017303B">
        <w:rPr>
          <w:rFonts w:eastAsia="Times New Roman" w:cs="Calibri"/>
        </w:rPr>
        <w:t>Visus kitus klausimus, kurie neaptarti Sutartyje, reguliuoja Lietuvos Respublikos teisės aktai.</w:t>
      </w:r>
    </w:p>
    <w:p w14:paraId="68D3E164" w14:textId="1D80BEBE" w:rsidR="003D6B3D" w:rsidRPr="0017303B" w:rsidRDefault="00747E4E" w:rsidP="00D97A5E">
      <w:pPr>
        <w:suppressAutoHyphens/>
        <w:autoSpaceDN w:val="0"/>
        <w:spacing w:before="120" w:after="120"/>
        <w:jc w:val="both"/>
        <w:textAlignment w:val="baseline"/>
        <w:rPr>
          <w:rFonts w:cs="Calibri"/>
        </w:rPr>
      </w:pPr>
      <w:r w:rsidRPr="0017303B">
        <w:rPr>
          <w:rFonts w:cs="Calibri"/>
          <w:color w:val="222222"/>
          <w:shd w:val="clear" w:color="auto" w:fill="FFFFFF"/>
        </w:rPr>
        <w:t>1</w:t>
      </w:r>
      <w:r w:rsidR="002F3864" w:rsidRPr="0017303B">
        <w:rPr>
          <w:rFonts w:cs="Calibri"/>
          <w:color w:val="222222"/>
          <w:shd w:val="clear" w:color="auto" w:fill="FFFFFF"/>
        </w:rPr>
        <w:t>4</w:t>
      </w:r>
      <w:r w:rsidRPr="0017303B">
        <w:rPr>
          <w:rFonts w:cs="Calibri"/>
          <w:color w:val="222222"/>
          <w:shd w:val="clear" w:color="auto" w:fill="FFFFFF"/>
        </w:rPr>
        <w:t>.</w:t>
      </w:r>
      <w:r w:rsidR="00BC3D3F" w:rsidRPr="0017303B">
        <w:rPr>
          <w:rFonts w:cs="Calibri"/>
          <w:color w:val="222222"/>
          <w:shd w:val="clear" w:color="auto" w:fill="FFFFFF"/>
        </w:rPr>
        <w:t>5</w:t>
      </w:r>
      <w:r w:rsidRPr="0017303B">
        <w:rPr>
          <w:rFonts w:cs="Calibri"/>
          <w:color w:val="222222"/>
          <w:shd w:val="clear" w:color="auto" w:fill="FFFFFF"/>
        </w:rPr>
        <w:t xml:space="preserve">. </w:t>
      </w:r>
      <w:r w:rsidR="003D6B3D" w:rsidRPr="0017303B">
        <w:rPr>
          <w:rFonts w:cs="Calibri"/>
        </w:rPr>
        <w:t>Atsakingu už Sutarties vykdymą iš Kliento pusės skiriama</w:t>
      </w:r>
      <w:r w:rsidR="002125C9" w:rsidRPr="0017303B">
        <w:rPr>
          <w:rFonts w:cs="Calibri"/>
        </w:rPr>
        <w:t xml:space="preserve">s </w:t>
      </w:r>
      <w:r w:rsidR="00E2168A" w:rsidRPr="0017303B">
        <w:rPr>
          <w:rFonts w:cs="Calibri"/>
        </w:rPr>
        <w:t>_____</w:t>
      </w:r>
      <w:r w:rsidR="003D6B3D" w:rsidRPr="0017303B">
        <w:rPr>
          <w:rFonts w:cs="Calibri"/>
        </w:rPr>
        <w:t xml:space="preserve"> el. paštas </w:t>
      </w:r>
      <w:hyperlink r:id="rId12" w:history="1">
        <w:r w:rsidR="00E2168A" w:rsidRPr="0017303B">
          <w:rPr>
            <w:rFonts w:cs="Calibri"/>
            <w:color w:val="0070C0"/>
            <w:u w:val="single"/>
          </w:rPr>
          <w:t>_____</w:t>
        </w:r>
      </w:hyperlink>
      <w:r w:rsidR="003D6B3D" w:rsidRPr="0017303B">
        <w:rPr>
          <w:rFonts w:cs="Calibri"/>
          <w:color w:val="0070C0"/>
        </w:rPr>
        <w:t>;</w:t>
      </w:r>
      <w:r w:rsidR="003D6B3D" w:rsidRPr="0017303B">
        <w:rPr>
          <w:rFonts w:cs="Calibri"/>
        </w:rPr>
        <w:t xml:space="preserve"> už Sutarties ir pakeitimų paskelbimą pagal Lietuvos Respublikos viešųjų pirkimų įstatymo 86 straipsnio 9 dalies nuostatas – Viešųjų pirkimų skyriaus specialistė </w:t>
      </w:r>
      <w:r w:rsidR="00E2168A" w:rsidRPr="0017303B">
        <w:rPr>
          <w:rFonts w:cs="Calibri"/>
        </w:rPr>
        <w:t>_____</w:t>
      </w:r>
      <w:r w:rsidR="003D6B3D" w:rsidRPr="0017303B">
        <w:rPr>
          <w:rFonts w:cs="Calibri"/>
        </w:rPr>
        <w:t>.</w:t>
      </w:r>
    </w:p>
    <w:p w14:paraId="170E88FF" w14:textId="75DA9BD7" w:rsidR="003D4744" w:rsidRPr="0017303B" w:rsidRDefault="003D4744" w:rsidP="00D97A5E">
      <w:pPr>
        <w:suppressAutoHyphens/>
        <w:autoSpaceDN w:val="0"/>
        <w:spacing w:before="120" w:after="120"/>
        <w:jc w:val="both"/>
        <w:textAlignment w:val="baseline"/>
        <w:rPr>
          <w:rFonts w:cs="Calibri"/>
        </w:rPr>
      </w:pPr>
      <w:r w:rsidRPr="0017303B">
        <w:rPr>
          <w:rFonts w:cs="Calibri"/>
        </w:rPr>
        <w:t xml:space="preserve">Atsakingu už Sutarties vykdymą iš Paslaugų teikėjo pusės skiriamas _____ el. paštas </w:t>
      </w:r>
      <w:hyperlink r:id="rId13" w:history="1">
        <w:r w:rsidRPr="0017303B">
          <w:rPr>
            <w:rFonts w:cs="Calibri"/>
            <w:color w:val="0070C0"/>
            <w:u w:val="single"/>
          </w:rPr>
          <w:t>_____</w:t>
        </w:r>
      </w:hyperlink>
      <w:r w:rsidRPr="0017303B">
        <w:rPr>
          <w:rFonts w:cs="Calibri"/>
          <w:color w:val="0070C0"/>
        </w:rPr>
        <w:t>;</w:t>
      </w:r>
    </w:p>
    <w:p w14:paraId="7B11C817" w14:textId="6F223A5D" w:rsidR="0086218C" w:rsidRPr="0017303B" w:rsidRDefault="00BC3D3F" w:rsidP="00D97A5E">
      <w:pPr>
        <w:suppressAutoHyphens/>
        <w:autoSpaceDN w:val="0"/>
        <w:spacing w:before="120" w:after="120"/>
        <w:jc w:val="both"/>
        <w:textAlignment w:val="baseline"/>
        <w:rPr>
          <w:rStyle w:val="eop"/>
          <w:rFonts w:cs="Calibri"/>
          <w:color w:val="000000"/>
          <w:shd w:val="clear" w:color="auto" w:fill="FFFFFF"/>
        </w:rPr>
      </w:pPr>
      <w:r w:rsidRPr="0017303B">
        <w:rPr>
          <w:rFonts w:eastAsia="Times New Roman" w:cs="Calibri"/>
        </w:rPr>
        <w:t>1</w:t>
      </w:r>
      <w:r w:rsidR="002F3864" w:rsidRPr="0017303B">
        <w:rPr>
          <w:rFonts w:eastAsia="Times New Roman" w:cs="Calibri"/>
        </w:rPr>
        <w:t>4</w:t>
      </w:r>
      <w:r w:rsidRPr="0017303B">
        <w:rPr>
          <w:rFonts w:eastAsia="Times New Roman" w:cs="Calibri"/>
        </w:rPr>
        <w:t xml:space="preserve">.6. </w:t>
      </w:r>
      <w:r w:rsidR="0086218C" w:rsidRPr="0017303B">
        <w:rPr>
          <w:rFonts w:cs="Calibri"/>
        </w:rPr>
        <w:t>Sutartis sudaryta lietuvių kalba. S</w:t>
      </w:r>
      <w:r w:rsidR="0086218C" w:rsidRPr="0017303B">
        <w:rPr>
          <w:rStyle w:val="normaltextrun"/>
          <w:rFonts w:cs="Calibri"/>
          <w:color w:val="000000"/>
          <w:shd w:val="clear" w:color="auto" w:fill="FFFFFF"/>
        </w:rPr>
        <w:t>utartis pasirašoma kvalifikuotu elektroniniu parašu, atitinkančiu teisės aktų reikalavimus.</w:t>
      </w:r>
    </w:p>
    <w:p w14:paraId="3258342E" w14:textId="743626D8" w:rsidR="003D6B3D" w:rsidRPr="0017303B" w:rsidRDefault="003D6B3D" w:rsidP="00A51B2F">
      <w:pPr>
        <w:tabs>
          <w:tab w:val="left" w:pos="709"/>
          <w:tab w:val="left" w:pos="851"/>
          <w:tab w:val="left" w:pos="1134"/>
        </w:tabs>
        <w:autoSpaceDE w:val="0"/>
        <w:autoSpaceDN w:val="0"/>
        <w:adjustRightInd w:val="0"/>
        <w:jc w:val="both"/>
        <w:rPr>
          <w:rFonts w:eastAsia="Times New Roman" w:cs="Calibri"/>
        </w:rPr>
      </w:pPr>
    </w:p>
    <w:p w14:paraId="58EC9DFA" w14:textId="6CF31E7F" w:rsidR="003D6B3D" w:rsidRPr="0017303B" w:rsidRDefault="003D6B3D">
      <w:pPr>
        <w:pStyle w:val="Sraopastraipa"/>
        <w:numPr>
          <w:ilvl w:val="0"/>
          <w:numId w:val="4"/>
        </w:numPr>
        <w:tabs>
          <w:tab w:val="left" w:pos="851"/>
          <w:tab w:val="left" w:pos="1134"/>
        </w:tabs>
        <w:spacing w:line="276" w:lineRule="auto"/>
        <w:jc w:val="center"/>
        <w:rPr>
          <w:rFonts w:cs="Calibri"/>
          <w:b/>
        </w:rPr>
      </w:pPr>
      <w:r w:rsidRPr="0017303B">
        <w:rPr>
          <w:rFonts w:cs="Calibri"/>
          <w:b/>
        </w:rPr>
        <w:t>SUTARTIES PRIEDAI</w:t>
      </w:r>
    </w:p>
    <w:p w14:paraId="087558B0" w14:textId="0F25FC99" w:rsidR="003D6B3D" w:rsidRPr="0017303B" w:rsidRDefault="00BC3D3F" w:rsidP="002F3864">
      <w:pPr>
        <w:tabs>
          <w:tab w:val="left" w:pos="993"/>
          <w:tab w:val="left" w:pos="1134"/>
        </w:tabs>
        <w:suppressAutoHyphens/>
        <w:autoSpaceDN w:val="0"/>
        <w:spacing w:before="240"/>
        <w:jc w:val="both"/>
        <w:textAlignment w:val="baseline"/>
        <w:rPr>
          <w:rFonts w:cs="Calibri"/>
        </w:rPr>
      </w:pPr>
      <w:r w:rsidRPr="0017303B">
        <w:rPr>
          <w:rFonts w:cs="Calibri"/>
        </w:rPr>
        <w:t>1</w:t>
      </w:r>
      <w:r w:rsidR="00660205" w:rsidRPr="0017303B">
        <w:rPr>
          <w:rFonts w:cs="Calibri"/>
        </w:rPr>
        <w:t>5</w:t>
      </w:r>
      <w:r w:rsidR="003D6B3D" w:rsidRPr="0017303B">
        <w:rPr>
          <w:rFonts w:cs="Calibri"/>
        </w:rPr>
        <w:t xml:space="preserve">.1. Priedas Nr. 1 – </w:t>
      </w:r>
      <w:r w:rsidR="00660E58" w:rsidRPr="0017303B">
        <w:rPr>
          <w:rFonts w:cs="Calibri"/>
        </w:rPr>
        <w:t>Statinio projektavimo t</w:t>
      </w:r>
      <w:r w:rsidR="005D28D9" w:rsidRPr="0017303B">
        <w:rPr>
          <w:rFonts w:cs="Calibri"/>
        </w:rPr>
        <w:t xml:space="preserve">echninė </w:t>
      </w:r>
      <w:r w:rsidR="00660E58" w:rsidRPr="0017303B">
        <w:rPr>
          <w:rFonts w:cs="Calibri"/>
        </w:rPr>
        <w:t>užduotis</w:t>
      </w:r>
      <w:r w:rsidR="00756E43" w:rsidRPr="0017303B">
        <w:rPr>
          <w:rFonts w:cs="Calibri"/>
        </w:rPr>
        <w:t>.</w:t>
      </w:r>
    </w:p>
    <w:p w14:paraId="39A55CE4" w14:textId="28EB2F64" w:rsidR="002F3864" w:rsidRPr="0017303B" w:rsidRDefault="002F3864" w:rsidP="008F2CD2">
      <w:pPr>
        <w:tabs>
          <w:tab w:val="left" w:pos="993"/>
          <w:tab w:val="left" w:pos="1134"/>
        </w:tabs>
        <w:suppressAutoHyphens/>
        <w:autoSpaceDN w:val="0"/>
        <w:spacing w:before="240"/>
        <w:jc w:val="both"/>
        <w:textAlignment w:val="baseline"/>
        <w:rPr>
          <w:rFonts w:cs="Calibri"/>
        </w:rPr>
      </w:pPr>
      <w:r w:rsidRPr="0017303B">
        <w:rPr>
          <w:rFonts w:cs="Calibri"/>
        </w:rPr>
        <w:t>1</w:t>
      </w:r>
      <w:r w:rsidR="00660205" w:rsidRPr="0017303B">
        <w:rPr>
          <w:rFonts w:cs="Calibri"/>
        </w:rPr>
        <w:t>5</w:t>
      </w:r>
      <w:r w:rsidRPr="0017303B">
        <w:rPr>
          <w:rFonts w:cs="Calibri"/>
        </w:rPr>
        <w:t>.2. Priedas Nr. 2 - Pasiūlymas.</w:t>
      </w:r>
      <w:r w:rsidR="00956934" w:rsidRPr="0017303B">
        <w:rPr>
          <w:rFonts w:cs="Calibri"/>
        </w:rPr>
        <w:t xml:space="preserve"> </w:t>
      </w:r>
    </w:p>
    <w:p w14:paraId="18D81BC0" w14:textId="77777777" w:rsidR="003D6B3D" w:rsidRPr="0017303B" w:rsidRDefault="003D6B3D" w:rsidP="008362D6">
      <w:pPr>
        <w:tabs>
          <w:tab w:val="left" w:pos="110"/>
          <w:tab w:val="left" w:pos="440"/>
          <w:tab w:val="left" w:pos="550"/>
          <w:tab w:val="left" w:pos="851"/>
          <w:tab w:val="left" w:pos="1134"/>
        </w:tabs>
        <w:suppressAutoHyphens/>
        <w:jc w:val="center"/>
        <w:rPr>
          <w:rFonts w:cs="Calibri"/>
          <w:b/>
          <w:caps/>
        </w:rPr>
      </w:pPr>
    </w:p>
    <w:p w14:paraId="55EEF144" w14:textId="5ECD54F9" w:rsidR="003D6B3D" w:rsidRPr="0017303B" w:rsidRDefault="003D6B3D">
      <w:pPr>
        <w:pStyle w:val="Sraopastraipa"/>
        <w:numPr>
          <w:ilvl w:val="0"/>
          <w:numId w:val="5"/>
        </w:numPr>
        <w:tabs>
          <w:tab w:val="left" w:pos="110"/>
          <w:tab w:val="left" w:pos="440"/>
          <w:tab w:val="left" w:pos="550"/>
          <w:tab w:val="left" w:pos="851"/>
          <w:tab w:val="left" w:pos="1134"/>
        </w:tabs>
        <w:suppressAutoHyphens/>
        <w:spacing w:line="276" w:lineRule="auto"/>
        <w:jc w:val="center"/>
        <w:rPr>
          <w:rFonts w:cs="Calibri"/>
          <w:b/>
          <w:caps/>
        </w:rPr>
      </w:pPr>
      <w:r w:rsidRPr="0017303B">
        <w:rPr>
          <w:rFonts w:cs="Calibri"/>
          <w:b/>
          <w:caps/>
        </w:rPr>
        <w:t>Šalių rekvizitai ir parašai</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6"/>
        <w:gridCol w:w="4433"/>
      </w:tblGrid>
      <w:tr w:rsidR="00245A78" w:rsidRPr="00A30665" w14:paraId="43E827E7" w14:textId="77777777" w:rsidTr="00132379">
        <w:tc>
          <w:tcPr>
            <w:tcW w:w="5206" w:type="dxa"/>
          </w:tcPr>
          <w:p w14:paraId="3521DC83" w14:textId="7E08AFD8" w:rsidR="00245A78" w:rsidRPr="0017303B" w:rsidRDefault="00245A78" w:rsidP="00A51B2F">
            <w:pPr>
              <w:rPr>
                <w:rFonts w:cs="Calibri"/>
                <w:b/>
              </w:rPr>
            </w:pPr>
            <w:r w:rsidRPr="0017303B">
              <w:rPr>
                <w:rFonts w:cs="Calibri"/>
                <w:b/>
              </w:rPr>
              <w:t>Klientas</w:t>
            </w:r>
          </w:p>
          <w:tbl>
            <w:tblPr>
              <w:tblW w:w="4990" w:type="dxa"/>
              <w:tblLook w:val="04A0" w:firstRow="1" w:lastRow="0" w:firstColumn="1" w:lastColumn="0" w:noHBand="0" w:noVBand="1"/>
            </w:tblPr>
            <w:tblGrid>
              <w:gridCol w:w="4990"/>
            </w:tblGrid>
            <w:tr w:rsidR="009F267D" w:rsidRPr="00A30665" w14:paraId="1AB3DE2F" w14:textId="77777777" w:rsidTr="00D51BA1">
              <w:tc>
                <w:tcPr>
                  <w:tcW w:w="5000" w:type="pct"/>
                  <w:tcBorders>
                    <w:top w:val="nil"/>
                    <w:left w:val="nil"/>
                    <w:bottom w:val="nil"/>
                    <w:right w:val="nil"/>
                  </w:tcBorders>
                </w:tcPr>
                <w:p w14:paraId="66968CB7" w14:textId="77777777" w:rsidR="009F267D" w:rsidRPr="0017303B" w:rsidRDefault="009F267D" w:rsidP="009F267D">
                  <w:pPr>
                    <w:pStyle w:val="Pagrindinistekstas"/>
                    <w:tabs>
                      <w:tab w:val="left" w:pos="2019"/>
                    </w:tabs>
                    <w:rPr>
                      <w:rFonts w:ascii="Calibri" w:hAnsi="Calibri" w:cs="Calibri"/>
                      <w:b/>
                    </w:rPr>
                  </w:pPr>
                  <w:r w:rsidRPr="0017303B">
                    <w:rPr>
                      <w:rFonts w:ascii="Calibri" w:hAnsi="Calibri" w:cs="Calibri"/>
                      <w:b/>
                    </w:rPr>
                    <w:t xml:space="preserve">Viešoji įstaiga Respublikinė Vilniaus </w:t>
                  </w:r>
                </w:p>
                <w:p w14:paraId="38A12FCF" w14:textId="77777777" w:rsidR="009F267D" w:rsidRPr="0017303B" w:rsidRDefault="009F267D" w:rsidP="009F267D">
                  <w:pPr>
                    <w:pStyle w:val="Pagrindinistekstas"/>
                    <w:tabs>
                      <w:tab w:val="left" w:pos="2019"/>
                    </w:tabs>
                    <w:rPr>
                      <w:rFonts w:ascii="Calibri" w:hAnsi="Calibri" w:cs="Calibri"/>
                    </w:rPr>
                  </w:pPr>
                  <w:r w:rsidRPr="0017303B">
                    <w:rPr>
                      <w:rFonts w:ascii="Calibri" w:hAnsi="Calibri" w:cs="Calibri"/>
                      <w:b/>
                    </w:rPr>
                    <w:t>psichiatrijos ligoninė</w:t>
                  </w:r>
                </w:p>
              </w:tc>
            </w:tr>
            <w:tr w:rsidR="009F267D" w:rsidRPr="00A30665" w14:paraId="47615BB3" w14:textId="77777777" w:rsidTr="00D51BA1">
              <w:tc>
                <w:tcPr>
                  <w:tcW w:w="5000" w:type="pct"/>
                  <w:tcBorders>
                    <w:top w:val="nil"/>
                    <w:left w:val="nil"/>
                    <w:bottom w:val="nil"/>
                    <w:right w:val="nil"/>
                  </w:tcBorders>
                </w:tcPr>
                <w:p w14:paraId="015F7D95" w14:textId="77777777" w:rsidR="009F267D" w:rsidRPr="0017303B" w:rsidRDefault="009F267D" w:rsidP="009F267D">
                  <w:pPr>
                    <w:rPr>
                      <w:rFonts w:cs="Calibri"/>
                    </w:rPr>
                  </w:pPr>
                  <w:r w:rsidRPr="0017303B">
                    <w:rPr>
                      <w:rFonts w:cs="Calibri"/>
                    </w:rPr>
                    <w:t>Parko g. 21, LT-11205 Vilnius</w:t>
                  </w:r>
                </w:p>
              </w:tc>
            </w:tr>
            <w:tr w:rsidR="009F267D" w:rsidRPr="00A30665" w14:paraId="2D60098B" w14:textId="77777777" w:rsidTr="00D51BA1">
              <w:tc>
                <w:tcPr>
                  <w:tcW w:w="5000" w:type="pct"/>
                  <w:tcBorders>
                    <w:top w:val="nil"/>
                    <w:left w:val="nil"/>
                    <w:bottom w:val="nil"/>
                    <w:right w:val="nil"/>
                  </w:tcBorders>
                </w:tcPr>
                <w:p w14:paraId="7D07C00F" w14:textId="77777777" w:rsidR="009F267D" w:rsidRPr="0017303B" w:rsidRDefault="009F267D" w:rsidP="009F267D">
                  <w:pPr>
                    <w:rPr>
                      <w:rFonts w:cs="Calibri"/>
                      <w:b/>
                      <w:bCs/>
                    </w:rPr>
                  </w:pPr>
                  <w:r w:rsidRPr="0017303B">
                    <w:rPr>
                      <w:rFonts w:cs="Calibri"/>
                      <w:bCs/>
                    </w:rPr>
                    <w:t>Įmonės kodas</w:t>
                  </w:r>
                  <w:r w:rsidRPr="0017303B">
                    <w:rPr>
                      <w:rFonts w:cs="Calibri"/>
                    </w:rPr>
                    <w:t xml:space="preserve"> 124247526</w:t>
                  </w:r>
                </w:p>
              </w:tc>
            </w:tr>
            <w:tr w:rsidR="009F267D" w:rsidRPr="00A30665" w14:paraId="32DD0B6F" w14:textId="77777777" w:rsidTr="00D51BA1">
              <w:tc>
                <w:tcPr>
                  <w:tcW w:w="5000" w:type="pct"/>
                  <w:tcBorders>
                    <w:top w:val="nil"/>
                    <w:left w:val="nil"/>
                    <w:bottom w:val="nil"/>
                    <w:right w:val="nil"/>
                  </w:tcBorders>
                </w:tcPr>
                <w:p w14:paraId="585AEA58" w14:textId="77777777" w:rsidR="009F267D" w:rsidRPr="0017303B" w:rsidRDefault="009F267D" w:rsidP="009F267D">
                  <w:pPr>
                    <w:rPr>
                      <w:rFonts w:cs="Calibri"/>
                      <w:bCs/>
                      <w:color w:val="000000" w:themeColor="text1"/>
                    </w:rPr>
                  </w:pPr>
                  <w:r w:rsidRPr="0017303B">
                    <w:rPr>
                      <w:rFonts w:cs="Calibri"/>
                      <w:bCs/>
                      <w:color w:val="000000" w:themeColor="text1"/>
                    </w:rPr>
                    <w:t xml:space="preserve">PVM mokėtojo kodas: </w:t>
                  </w:r>
                  <w:r w:rsidRPr="0017303B">
                    <w:rPr>
                      <w:rFonts w:cs="Calibri"/>
                    </w:rPr>
                    <w:t>LT242475219</w:t>
                  </w:r>
                </w:p>
              </w:tc>
            </w:tr>
            <w:tr w:rsidR="009F267D" w:rsidRPr="00A30665" w14:paraId="2A2B93F3" w14:textId="77777777" w:rsidTr="00D51BA1">
              <w:tc>
                <w:tcPr>
                  <w:tcW w:w="5000" w:type="pct"/>
                  <w:tcBorders>
                    <w:top w:val="nil"/>
                    <w:left w:val="nil"/>
                    <w:bottom w:val="nil"/>
                    <w:right w:val="nil"/>
                  </w:tcBorders>
                </w:tcPr>
                <w:p w14:paraId="650C7684" w14:textId="77777777" w:rsidR="009F267D" w:rsidRPr="0017303B" w:rsidRDefault="009F267D" w:rsidP="009F267D">
                  <w:pPr>
                    <w:rPr>
                      <w:rFonts w:cs="Calibri"/>
                      <w:bCs/>
                    </w:rPr>
                  </w:pPr>
                  <w:r w:rsidRPr="0017303B">
                    <w:rPr>
                      <w:rFonts w:cs="Calibri"/>
                    </w:rPr>
                    <w:t xml:space="preserve">AB </w:t>
                  </w:r>
                  <w:proofErr w:type="spellStart"/>
                  <w:r w:rsidRPr="0017303B">
                    <w:rPr>
                      <w:rFonts w:cs="Calibri"/>
                    </w:rPr>
                    <w:t>Luminor</w:t>
                  </w:r>
                  <w:proofErr w:type="spellEnd"/>
                  <w:r w:rsidRPr="0017303B">
                    <w:rPr>
                      <w:rFonts w:cs="Calibri"/>
                    </w:rPr>
                    <w:t xml:space="preserve"> bankas</w:t>
                  </w:r>
                </w:p>
              </w:tc>
            </w:tr>
            <w:tr w:rsidR="009F267D" w:rsidRPr="00A30665" w14:paraId="3EC706D9" w14:textId="77777777" w:rsidTr="00D51BA1">
              <w:trPr>
                <w:trHeight w:val="225"/>
              </w:trPr>
              <w:tc>
                <w:tcPr>
                  <w:tcW w:w="5000" w:type="pct"/>
                  <w:tcBorders>
                    <w:top w:val="nil"/>
                    <w:left w:val="nil"/>
                    <w:bottom w:val="nil"/>
                    <w:right w:val="nil"/>
                  </w:tcBorders>
                </w:tcPr>
                <w:p w14:paraId="64D79DA1" w14:textId="77777777" w:rsidR="009F267D" w:rsidRPr="0017303B" w:rsidRDefault="009F267D" w:rsidP="009F267D">
                  <w:pPr>
                    <w:rPr>
                      <w:rFonts w:cs="Calibri"/>
                      <w:bCs/>
                    </w:rPr>
                  </w:pPr>
                  <w:proofErr w:type="spellStart"/>
                  <w:r w:rsidRPr="0017303B">
                    <w:rPr>
                      <w:rFonts w:cs="Calibri"/>
                    </w:rPr>
                    <w:lastRenderedPageBreak/>
                    <w:t>A.s</w:t>
                  </w:r>
                  <w:proofErr w:type="spellEnd"/>
                  <w:r w:rsidRPr="0017303B">
                    <w:rPr>
                      <w:rFonts w:cs="Calibri"/>
                    </w:rPr>
                    <w:t>. Nr. LT24 4010 0441 0003 0870</w:t>
                  </w:r>
                </w:p>
              </w:tc>
            </w:tr>
            <w:tr w:rsidR="009F267D" w:rsidRPr="00A30665" w14:paraId="6C249EB0" w14:textId="77777777" w:rsidTr="00D51BA1">
              <w:trPr>
                <w:trHeight w:val="216"/>
              </w:trPr>
              <w:tc>
                <w:tcPr>
                  <w:tcW w:w="5000" w:type="pct"/>
                  <w:tcBorders>
                    <w:top w:val="nil"/>
                    <w:left w:val="nil"/>
                    <w:bottom w:val="nil"/>
                    <w:right w:val="nil"/>
                  </w:tcBorders>
                </w:tcPr>
                <w:p w14:paraId="745E991B" w14:textId="77777777" w:rsidR="009F267D" w:rsidRPr="0017303B" w:rsidRDefault="009F267D" w:rsidP="009F267D">
                  <w:pPr>
                    <w:rPr>
                      <w:rFonts w:cs="Calibri"/>
                      <w:bCs/>
                    </w:rPr>
                  </w:pPr>
                  <w:r w:rsidRPr="0017303B">
                    <w:rPr>
                      <w:rFonts w:cs="Calibri"/>
                      <w:bCs/>
                    </w:rPr>
                    <w:t xml:space="preserve">Tel. +370 </w:t>
                  </w:r>
                  <w:r w:rsidRPr="0017303B">
                    <w:rPr>
                      <w:rFonts w:cs="Calibri"/>
                    </w:rPr>
                    <w:t>5 267 1451</w:t>
                  </w:r>
                </w:p>
              </w:tc>
            </w:tr>
            <w:tr w:rsidR="009F267D" w:rsidRPr="00A30665" w14:paraId="53776EE2" w14:textId="77777777" w:rsidTr="00D51BA1">
              <w:tc>
                <w:tcPr>
                  <w:tcW w:w="5000" w:type="pct"/>
                  <w:tcBorders>
                    <w:top w:val="nil"/>
                    <w:left w:val="nil"/>
                    <w:bottom w:val="nil"/>
                    <w:right w:val="nil"/>
                  </w:tcBorders>
                </w:tcPr>
                <w:p w14:paraId="53E8A5C5" w14:textId="77777777" w:rsidR="009F267D" w:rsidRPr="0017303B" w:rsidRDefault="009F267D" w:rsidP="009F267D">
                  <w:pPr>
                    <w:pStyle w:val="Pagrindinistekstas"/>
                    <w:tabs>
                      <w:tab w:val="left" w:pos="4768"/>
                    </w:tabs>
                    <w:rPr>
                      <w:rFonts w:ascii="Calibri" w:hAnsi="Calibri" w:cs="Calibri"/>
                      <w:color w:val="0563C1"/>
                      <w:u w:val="single"/>
                    </w:rPr>
                  </w:pPr>
                  <w:r w:rsidRPr="0017303B">
                    <w:rPr>
                      <w:rFonts w:ascii="Calibri" w:hAnsi="Calibri" w:cs="Calibri"/>
                      <w:bCs/>
                    </w:rPr>
                    <w:t xml:space="preserve">El. p.: </w:t>
                  </w:r>
                  <w:hyperlink r:id="rId14" w:history="1">
                    <w:r w:rsidRPr="0017303B">
                      <w:rPr>
                        <w:rFonts w:ascii="Calibri" w:hAnsi="Calibri" w:cs="Calibri"/>
                        <w:color w:val="0563C1"/>
                        <w:u w:val="single"/>
                      </w:rPr>
                      <w:t>psichiatrija@rvpl.lt</w:t>
                    </w:r>
                  </w:hyperlink>
                </w:p>
                <w:p w14:paraId="1F2C5CB2" w14:textId="77777777" w:rsidR="009F267D" w:rsidRPr="0017303B" w:rsidRDefault="009F267D" w:rsidP="009F267D">
                  <w:pPr>
                    <w:pStyle w:val="Pagrindinistekstas"/>
                    <w:tabs>
                      <w:tab w:val="left" w:pos="4768"/>
                    </w:tabs>
                    <w:rPr>
                      <w:rFonts w:ascii="Calibri" w:hAnsi="Calibri" w:cs="Calibri"/>
                      <w:color w:val="0563C1"/>
                      <w:u w:val="single"/>
                    </w:rPr>
                  </w:pPr>
                </w:p>
                <w:p w14:paraId="03ECE23F" w14:textId="77777777" w:rsidR="009F267D" w:rsidRPr="0017303B" w:rsidRDefault="009F267D" w:rsidP="009F267D">
                  <w:pPr>
                    <w:pStyle w:val="Pagrindinistekstas"/>
                    <w:tabs>
                      <w:tab w:val="left" w:pos="2019"/>
                    </w:tabs>
                    <w:rPr>
                      <w:rFonts w:ascii="Calibri" w:hAnsi="Calibri" w:cs="Calibri"/>
                      <w:b/>
                      <w:bCs/>
                    </w:rPr>
                  </w:pPr>
                  <w:r w:rsidRPr="0017303B">
                    <w:rPr>
                      <w:rFonts w:ascii="Calibri" w:hAnsi="Calibri" w:cs="Calibri"/>
                      <w:b/>
                      <w:bCs/>
                    </w:rPr>
                    <w:t>Direktorius</w:t>
                  </w:r>
                </w:p>
                <w:p w14:paraId="31B04C9A" w14:textId="77F1CA6D" w:rsidR="009F267D" w:rsidRPr="0017303B" w:rsidRDefault="009F267D" w:rsidP="009F267D">
                  <w:pPr>
                    <w:pStyle w:val="Pagrindinistekstas"/>
                    <w:tabs>
                      <w:tab w:val="left" w:pos="4768"/>
                    </w:tabs>
                    <w:rPr>
                      <w:rFonts w:ascii="Calibri" w:hAnsi="Calibri" w:cs="Calibri"/>
                    </w:rPr>
                  </w:pPr>
                </w:p>
              </w:tc>
            </w:tr>
          </w:tbl>
          <w:p w14:paraId="1B9F16FE" w14:textId="4AA83E58" w:rsidR="00245A78" w:rsidRPr="0017303B" w:rsidRDefault="00245A78" w:rsidP="00AF7983">
            <w:pPr>
              <w:pStyle w:val="Pagrindiniotekstotrauka"/>
              <w:tabs>
                <w:tab w:val="left" w:pos="360"/>
              </w:tabs>
              <w:spacing w:after="0"/>
              <w:ind w:left="0"/>
              <w:rPr>
                <w:rFonts w:cs="Calibri"/>
              </w:rPr>
            </w:pPr>
          </w:p>
        </w:tc>
        <w:tc>
          <w:tcPr>
            <w:tcW w:w="4433" w:type="dxa"/>
          </w:tcPr>
          <w:p w14:paraId="14ACA92A" w14:textId="20167456" w:rsidR="00245A78" w:rsidRPr="0017303B" w:rsidRDefault="00245A78" w:rsidP="00A51B2F">
            <w:pPr>
              <w:rPr>
                <w:rFonts w:cs="Calibri"/>
                <w:b/>
              </w:rPr>
            </w:pPr>
            <w:r w:rsidRPr="0017303B">
              <w:rPr>
                <w:rFonts w:cs="Calibri"/>
                <w:b/>
              </w:rPr>
              <w:lastRenderedPageBreak/>
              <w:t>Paslaugų teikėjas</w:t>
            </w:r>
          </w:p>
          <w:p w14:paraId="1879C429" w14:textId="77777777" w:rsidR="00245A78" w:rsidRPr="0017303B" w:rsidRDefault="00245A78" w:rsidP="00A51B2F">
            <w:pPr>
              <w:rPr>
                <w:rFonts w:cs="Calibri"/>
                <w:b/>
              </w:rPr>
            </w:pPr>
          </w:p>
          <w:p w14:paraId="3EE2757E" w14:textId="46E48D63" w:rsidR="00245A78" w:rsidRPr="0017303B" w:rsidRDefault="00245A78" w:rsidP="00A51B2F">
            <w:pPr>
              <w:rPr>
                <w:rFonts w:cs="Calibri"/>
              </w:rPr>
            </w:pPr>
            <w:r w:rsidRPr="0017303B">
              <w:rPr>
                <w:rFonts w:cs="Calibri"/>
              </w:rPr>
              <w:t>Įmonės kodas</w:t>
            </w:r>
            <w:r w:rsidR="0021647F" w:rsidRPr="0017303B">
              <w:rPr>
                <w:rFonts w:cs="Calibri"/>
              </w:rPr>
              <w:t xml:space="preserve"> </w:t>
            </w:r>
          </w:p>
          <w:p w14:paraId="10C23652" w14:textId="77777777" w:rsidR="00245A78" w:rsidRPr="0017303B" w:rsidRDefault="00245A78" w:rsidP="00A51B2F">
            <w:pPr>
              <w:rPr>
                <w:rFonts w:cs="Calibri"/>
              </w:rPr>
            </w:pPr>
            <w:r w:rsidRPr="0017303B">
              <w:rPr>
                <w:rFonts w:cs="Calibri"/>
                <w:color w:val="000000"/>
                <w:shd w:val="clear" w:color="auto" w:fill="FAFAFA"/>
              </w:rPr>
              <w:t>Adresas</w:t>
            </w:r>
          </w:p>
          <w:p w14:paraId="05AAAF93" w14:textId="27390A19" w:rsidR="00245A78" w:rsidRPr="0017303B" w:rsidRDefault="00245A78" w:rsidP="00A51B2F">
            <w:pPr>
              <w:rPr>
                <w:rFonts w:cs="Calibri"/>
              </w:rPr>
            </w:pPr>
            <w:r w:rsidRPr="0017303B">
              <w:rPr>
                <w:rFonts w:cs="Calibri"/>
              </w:rPr>
              <w:t>Tel.</w:t>
            </w:r>
            <w:r w:rsidR="0021647F" w:rsidRPr="0017303B">
              <w:rPr>
                <w:rFonts w:cs="Calibri"/>
              </w:rPr>
              <w:t xml:space="preserve"> </w:t>
            </w:r>
          </w:p>
          <w:p w14:paraId="25AFC1A3" w14:textId="16CF54E9" w:rsidR="00245A78" w:rsidRPr="0017303B" w:rsidRDefault="00245A78" w:rsidP="00A51B2F">
            <w:pPr>
              <w:rPr>
                <w:rFonts w:cs="Calibri"/>
                <w:lang w:val="en-US"/>
              </w:rPr>
            </w:pPr>
            <w:r w:rsidRPr="0017303B">
              <w:rPr>
                <w:rFonts w:cs="Calibri"/>
              </w:rPr>
              <w:t xml:space="preserve">El. pašto adresas: </w:t>
            </w:r>
          </w:p>
          <w:p w14:paraId="58F45DC5" w14:textId="77777777" w:rsidR="00245A78" w:rsidRPr="0017303B" w:rsidRDefault="00245A78" w:rsidP="00A51B2F">
            <w:pPr>
              <w:rPr>
                <w:rFonts w:cs="Calibri"/>
                <w:lang w:val="de-DE"/>
              </w:rPr>
            </w:pPr>
          </w:p>
          <w:p w14:paraId="31BE46C1" w14:textId="4B45AB92" w:rsidR="00245A78" w:rsidRPr="0017303B" w:rsidRDefault="00EE53CD" w:rsidP="00A51B2F">
            <w:pPr>
              <w:rPr>
                <w:rFonts w:cs="Calibri"/>
              </w:rPr>
            </w:pPr>
            <w:r w:rsidRPr="0017303B">
              <w:rPr>
                <w:rFonts w:cs="Calibri"/>
                <w:lang w:val="de-DE"/>
              </w:rPr>
              <w:lastRenderedPageBreak/>
              <w:t xml:space="preserve"> </w:t>
            </w:r>
          </w:p>
          <w:p w14:paraId="6BAD1B13" w14:textId="77777777" w:rsidR="00245A78" w:rsidRPr="0017303B" w:rsidRDefault="00245A78" w:rsidP="00A51B2F">
            <w:pPr>
              <w:rPr>
                <w:rFonts w:cs="Calibri"/>
              </w:rPr>
            </w:pPr>
          </w:p>
          <w:p w14:paraId="6AF4943F" w14:textId="77777777" w:rsidR="00245A78" w:rsidRPr="0017303B" w:rsidRDefault="00245A78" w:rsidP="00A51B2F">
            <w:pPr>
              <w:rPr>
                <w:rFonts w:cs="Calibri"/>
              </w:rPr>
            </w:pPr>
          </w:p>
        </w:tc>
      </w:tr>
    </w:tbl>
    <w:p w14:paraId="696608F0" w14:textId="77777777" w:rsidR="005D28D9" w:rsidRPr="0017303B" w:rsidRDefault="005D28D9" w:rsidP="00AD0E6A">
      <w:pPr>
        <w:spacing w:line="276" w:lineRule="auto"/>
        <w:rPr>
          <w:rFonts w:eastAsiaTheme="minorHAnsi" w:cs="Calibri"/>
        </w:rPr>
      </w:pPr>
    </w:p>
    <w:sectPr w:rsidR="005D28D9" w:rsidRPr="0017303B" w:rsidSect="005252AE">
      <w:headerReference w:type="default" r:id="rId15"/>
      <w:footerReference w:type="default" r:id="rId16"/>
      <w:pgSz w:w="11906" w:h="16838" w:code="9"/>
      <w:pgMar w:top="1021" w:right="566"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AB470" w14:textId="77777777" w:rsidR="001757B8" w:rsidRDefault="001757B8" w:rsidP="00D84CDD">
      <w:r>
        <w:separator/>
      </w:r>
    </w:p>
  </w:endnote>
  <w:endnote w:type="continuationSeparator" w:id="0">
    <w:p w14:paraId="24BE263B" w14:textId="77777777" w:rsidR="001757B8" w:rsidRDefault="001757B8" w:rsidP="00D84CDD">
      <w:r>
        <w:continuationSeparator/>
      </w:r>
    </w:p>
  </w:endnote>
  <w:endnote w:type="continuationNotice" w:id="1">
    <w:p w14:paraId="3D792A8B" w14:textId="77777777" w:rsidR="001757B8" w:rsidRDefault="001757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537527"/>
      <w:docPartObj>
        <w:docPartGallery w:val="Page Numbers (Bottom of Page)"/>
        <w:docPartUnique/>
      </w:docPartObj>
    </w:sdtPr>
    <w:sdtEndPr>
      <w:rPr>
        <w:noProof/>
        <w:sz w:val="16"/>
        <w:szCs w:val="16"/>
      </w:rPr>
    </w:sdtEndPr>
    <w:sdtContent>
      <w:p w14:paraId="669F2917" w14:textId="5379980D" w:rsidR="00ED61D2" w:rsidRPr="00ED61D2" w:rsidRDefault="00ED61D2">
        <w:pPr>
          <w:pStyle w:val="Porat"/>
          <w:jc w:val="center"/>
          <w:rPr>
            <w:sz w:val="16"/>
            <w:szCs w:val="16"/>
          </w:rPr>
        </w:pPr>
        <w:r w:rsidRPr="00ED61D2">
          <w:rPr>
            <w:sz w:val="16"/>
            <w:szCs w:val="16"/>
          </w:rPr>
          <w:fldChar w:fldCharType="begin"/>
        </w:r>
        <w:r w:rsidRPr="00ED61D2">
          <w:rPr>
            <w:sz w:val="16"/>
            <w:szCs w:val="16"/>
          </w:rPr>
          <w:instrText xml:space="preserve"> PAGE   \* MERGEFORMAT </w:instrText>
        </w:r>
        <w:r w:rsidRPr="00ED61D2">
          <w:rPr>
            <w:sz w:val="16"/>
            <w:szCs w:val="16"/>
          </w:rPr>
          <w:fldChar w:fldCharType="separate"/>
        </w:r>
        <w:r w:rsidRPr="00ED61D2">
          <w:rPr>
            <w:noProof/>
            <w:sz w:val="16"/>
            <w:szCs w:val="16"/>
          </w:rPr>
          <w:t>2</w:t>
        </w:r>
        <w:r w:rsidRPr="00ED61D2">
          <w:rPr>
            <w:noProof/>
            <w:sz w:val="16"/>
            <w:szCs w:val="16"/>
          </w:rPr>
          <w:fldChar w:fldCharType="end"/>
        </w:r>
      </w:p>
    </w:sdtContent>
  </w:sdt>
  <w:p w14:paraId="6539FD2D" w14:textId="77777777" w:rsidR="00ED61D2" w:rsidRDefault="00ED61D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83EB2" w14:textId="77777777" w:rsidR="001757B8" w:rsidRDefault="001757B8" w:rsidP="00D84CDD">
      <w:r>
        <w:separator/>
      </w:r>
    </w:p>
  </w:footnote>
  <w:footnote w:type="continuationSeparator" w:id="0">
    <w:p w14:paraId="36ED1C0E" w14:textId="77777777" w:rsidR="001757B8" w:rsidRDefault="001757B8" w:rsidP="00D84CDD">
      <w:r>
        <w:continuationSeparator/>
      </w:r>
    </w:p>
  </w:footnote>
  <w:footnote w:type="continuationNotice" w:id="1">
    <w:p w14:paraId="362E00A1" w14:textId="77777777" w:rsidR="001757B8" w:rsidRDefault="001757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A25D7" w14:textId="6524B691" w:rsidR="005D28D9" w:rsidRPr="00D84CDD" w:rsidRDefault="005D28D9">
    <w:pPr>
      <w:pStyle w:val="Antrats"/>
      <w:jc w:val="center"/>
      <w:rPr>
        <w:rFonts w:ascii="Times New Roman" w:hAnsi="Times New Roman"/>
      </w:rPr>
    </w:pPr>
  </w:p>
  <w:p w14:paraId="50FA6738" w14:textId="77777777" w:rsidR="005D28D9" w:rsidRDefault="005D28D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4291B"/>
    <w:multiLevelType w:val="hybridMultilevel"/>
    <w:tmpl w:val="D0608230"/>
    <w:lvl w:ilvl="0" w:tplc="EF80B3DE">
      <w:start w:val="5"/>
      <w:numFmt w:val="upperRoman"/>
      <w:lvlText w:val="%1."/>
      <w:lvlJc w:val="left"/>
      <w:pPr>
        <w:ind w:left="1282" w:hanging="720"/>
      </w:pPr>
      <w:rPr>
        <w:rFonts w:hint="default"/>
      </w:rPr>
    </w:lvl>
    <w:lvl w:ilvl="1" w:tplc="04270019" w:tentative="1">
      <w:start w:val="1"/>
      <w:numFmt w:val="lowerLetter"/>
      <w:lvlText w:val="%2."/>
      <w:lvlJc w:val="left"/>
      <w:pPr>
        <w:ind w:left="1642" w:hanging="360"/>
      </w:pPr>
    </w:lvl>
    <w:lvl w:ilvl="2" w:tplc="0427001B" w:tentative="1">
      <w:start w:val="1"/>
      <w:numFmt w:val="lowerRoman"/>
      <w:lvlText w:val="%3."/>
      <w:lvlJc w:val="right"/>
      <w:pPr>
        <w:ind w:left="2362" w:hanging="180"/>
      </w:pPr>
    </w:lvl>
    <w:lvl w:ilvl="3" w:tplc="0427000F" w:tentative="1">
      <w:start w:val="1"/>
      <w:numFmt w:val="decimal"/>
      <w:lvlText w:val="%4."/>
      <w:lvlJc w:val="left"/>
      <w:pPr>
        <w:ind w:left="3082" w:hanging="360"/>
      </w:pPr>
    </w:lvl>
    <w:lvl w:ilvl="4" w:tplc="04270019" w:tentative="1">
      <w:start w:val="1"/>
      <w:numFmt w:val="lowerLetter"/>
      <w:lvlText w:val="%5."/>
      <w:lvlJc w:val="left"/>
      <w:pPr>
        <w:ind w:left="3802" w:hanging="360"/>
      </w:pPr>
    </w:lvl>
    <w:lvl w:ilvl="5" w:tplc="0427001B" w:tentative="1">
      <w:start w:val="1"/>
      <w:numFmt w:val="lowerRoman"/>
      <w:lvlText w:val="%6."/>
      <w:lvlJc w:val="right"/>
      <w:pPr>
        <w:ind w:left="4522" w:hanging="180"/>
      </w:pPr>
    </w:lvl>
    <w:lvl w:ilvl="6" w:tplc="0427000F" w:tentative="1">
      <w:start w:val="1"/>
      <w:numFmt w:val="decimal"/>
      <w:lvlText w:val="%7."/>
      <w:lvlJc w:val="left"/>
      <w:pPr>
        <w:ind w:left="5242" w:hanging="360"/>
      </w:pPr>
    </w:lvl>
    <w:lvl w:ilvl="7" w:tplc="04270019" w:tentative="1">
      <w:start w:val="1"/>
      <w:numFmt w:val="lowerLetter"/>
      <w:lvlText w:val="%8."/>
      <w:lvlJc w:val="left"/>
      <w:pPr>
        <w:ind w:left="5962" w:hanging="360"/>
      </w:pPr>
    </w:lvl>
    <w:lvl w:ilvl="8" w:tplc="0427001B" w:tentative="1">
      <w:start w:val="1"/>
      <w:numFmt w:val="lowerRoman"/>
      <w:lvlText w:val="%9."/>
      <w:lvlJc w:val="right"/>
      <w:pPr>
        <w:ind w:left="6682" w:hanging="180"/>
      </w:pPr>
    </w:lvl>
  </w:abstractNum>
  <w:abstractNum w:abstractNumId="1" w15:restartNumberingAfterBreak="0">
    <w:nsid w:val="1B39102A"/>
    <w:multiLevelType w:val="multilevel"/>
    <w:tmpl w:val="B9F0E20A"/>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47E7AF4"/>
    <w:multiLevelType w:val="multilevel"/>
    <w:tmpl w:val="6C4AC3B0"/>
    <w:lvl w:ilvl="0">
      <w:start w:val="3"/>
      <w:numFmt w:val="decimal"/>
      <w:lvlText w:val="%1."/>
      <w:lvlJc w:val="left"/>
      <w:pPr>
        <w:ind w:left="540" w:hanging="540"/>
      </w:pPr>
      <w:rPr>
        <w:rFonts w:eastAsia="Times New Roman" w:hint="default"/>
      </w:rPr>
    </w:lvl>
    <w:lvl w:ilvl="1">
      <w:start w:val="7"/>
      <w:numFmt w:val="decimal"/>
      <w:lvlText w:val="%1.%2."/>
      <w:lvlJc w:val="left"/>
      <w:pPr>
        <w:ind w:left="540" w:hanging="54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 w15:restartNumberingAfterBreak="0">
    <w:nsid w:val="3AE93002"/>
    <w:multiLevelType w:val="hybridMultilevel"/>
    <w:tmpl w:val="8E62C78A"/>
    <w:lvl w:ilvl="0" w:tplc="7E2A9BCC">
      <w:start w:val="1"/>
      <w:numFmt w:val="upperRoman"/>
      <w:lvlText w:val="%1."/>
      <w:lvlJc w:val="left"/>
      <w:pPr>
        <w:ind w:left="720" w:hanging="720"/>
      </w:pPr>
      <w:rPr>
        <w:rFonts w:hint="default"/>
        <w:b/>
        <w:bCs/>
      </w:rPr>
    </w:lvl>
    <w:lvl w:ilvl="1" w:tplc="04270019">
      <w:start w:val="1"/>
      <w:numFmt w:val="lowerLetter"/>
      <w:lvlText w:val="%2."/>
      <w:lvlJc w:val="left"/>
      <w:pPr>
        <w:ind w:left="1642" w:hanging="360"/>
      </w:pPr>
    </w:lvl>
    <w:lvl w:ilvl="2" w:tplc="0427001B">
      <w:start w:val="1"/>
      <w:numFmt w:val="lowerRoman"/>
      <w:lvlText w:val="%3."/>
      <w:lvlJc w:val="right"/>
      <w:pPr>
        <w:ind w:left="2362" w:hanging="180"/>
      </w:pPr>
    </w:lvl>
    <w:lvl w:ilvl="3" w:tplc="0427000F" w:tentative="1">
      <w:start w:val="1"/>
      <w:numFmt w:val="decimal"/>
      <w:lvlText w:val="%4."/>
      <w:lvlJc w:val="left"/>
      <w:pPr>
        <w:ind w:left="3082" w:hanging="360"/>
      </w:pPr>
    </w:lvl>
    <w:lvl w:ilvl="4" w:tplc="04270019" w:tentative="1">
      <w:start w:val="1"/>
      <w:numFmt w:val="lowerLetter"/>
      <w:lvlText w:val="%5."/>
      <w:lvlJc w:val="left"/>
      <w:pPr>
        <w:ind w:left="3802" w:hanging="360"/>
      </w:pPr>
    </w:lvl>
    <w:lvl w:ilvl="5" w:tplc="0427001B" w:tentative="1">
      <w:start w:val="1"/>
      <w:numFmt w:val="lowerRoman"/>
      <w:lvlText w:val="%6."/>
      <w:lvlJc w:val="right"/>
      <w:pPr>
        <w:ind w:left="4522" w:hanging="180"/>
      </w:pPr>
    </w:lvl>
    <w:lvl w:ilvl="6" w:tplc="0427000F" w:tentative="1">
      <w:start w:val="1"/>
      <w:numFmt w:val="decimal"/>
      <w:lvlText w:val="%7."/>
      <w:lvlJc w:val="left"/>
      <w:pPr>
        <w:ind w:left="5242" w:hanging="360"/>
      </w:pPr>
    </w:lvl>
    <w:lvl w:ilvl="7" w:tplc="04270019" w:tentative="1">
      <w:start w:val="1"/>
      <w:numFmt w:val="lowerLetter"/>
      <w:lvlText w:val="%8."/>
      <w:lvlJc w:val="left"/>
      <w:pPr>
        <w:ind w:left="5962" w:hanging="360"/>
      </w:pPr>
    </w:lvl>
    <w:lvl w:ilvl="8" w:tplc="0427001B" w:tentative="1">
      <w:start w:val="1"/>
      <w:numFmt w:val="lowerRoman"/>
      <w:lvlText w:val="%9."/>
      <w:lvlJc w:val="right"/>
      <w:pPr>
        <w:ind w:left="6682" w:hanging="180"/>
      </w:pPr>
    </w:lvl>
  </w:abstractNum>
  <w:abstractNum w:abstractNumId="4" w15:restartNumberingAfterBreak="0">
    <w:nsid w:val="3E353367"/>
    <w:multiLevelType w:val="multilevel"/>
    <w:tmpl w:val="6C06B70C"/>
    <w:lvl w:ilvl="0">
      <w:start w:val="15"/>
      <w:numFmt w:val="decimal"/>
      <w:lvlText w:val="%1."/>
      <w:lvlJc w:val="left"/>
      <w:pPr>
        <w:ind w:left="444" w:hanging="444"/>
      </w:pPr>
    </w:lvl>
    <w:lvl w:ilvl="1">
      <w:start w:val="1"/>
      <w:numFmt w:val="decimal"/>
      <w:lvlText w:val="%1.%2."/>
      <w:lvlJc w:val="left"/>
      <w:pPr>
        <w:ind w:left="2288" w:hanging="444"/>
      </w:pPr>
    </w:lvl>
    <w:lvl w:ilvl="2">
      <w:start w:val="1"/>
      <w:numFmt w:val="decimal"/>
      <w:lvlText w:val="%1.%2.%3."/>
      <w:lvlJc w:val="left"/>
      <w:pPr>
        <w:ind w:left="4690"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5" w15:restartNumberingAfterBreak="0">
    <w:nsid w:val="46432A9B"/>
    <w:multiLevelType w:val="multilevel"/>
    <w:tmpl w:val="6F56C7F0"/>
    <w:lvl w:ilvl="0">
      <w:start w:val="6"/>
      <w:numFmt w:val="decimal"/>
      <w:lvlText w:val="%1."/>
      <w:lvlJc w:val="left"/>
      <w:pPr>
        <w:ind w:left="360" w:hanging="360"/>
      </w:pPr>
      <w:rPr>
        <w:rFonts w:eastAsia="Arial Unicode MS"/>
      </w:rPr>
    </w:lvl>
    <w:lvl w:ilvl="1">
      <w:start w:val="1"/>
      <w:numFmt w:val="decimal"/>
      <w:lvlText w:val="%1.%2."/>
      <w:lvlJc w:val="left"/>
      <w:pPr>
        <w:ind w:left="786" w:hanging="360"/>
      </w:pPr>
      <w:rPr>
        <w:rFonts w:eastAsia="Arial Unicode MS"/>
      </w:rPr>
    </w:lvl>
    <w:lvl w:ilvl="2">
      <w:start w:val="1"/>
      <w:numFmt w:val="decimal"/>
      <w:lvlText w:val="%1.%2.%3."/>
      <w:lvlJc w:val="left"/>
      <w:pPr>
        <w:ind w:left="1572" w:hanging="720"/>
      </w:pPr>
      <w:rPr>
        <w:rFonts w:eastAsia="Arial Unicode MS"/>
      </w:rPr>
    </w:lvl>
    <w:lvl w:ilvl="3">
      <w:start w:val="1"/>
      <w:numFmt w:val="decimal"/>
      <w:lvlText w:val="%1.%2.%3.%4."/>
      <w:lvlJc w:val="left"/>
      <w:pPr>
        <w:ind w:left="1998" w:hanging="720"/>
      </w:pPr>
      <w:rPr>
        <w:rFonts w:eastAsia="Arial Unicode MS"/>
      </w:rPr>
    </w:lvl>
    <w:lvl w:ilvl="4">
      <w:start w:val="1"/>
      <w:numFmt w:val="decimal"/>
      <w:lvlText w:val="%1.%2.%3.%4.%5."/>
      <w:lvlJc w:val="left"/>
      <w:pPr>
        <w:ind w:left="2784" w:hanging="1080"/>
      </w:pPr>
      <w:rPr>
        <w:rFonts w:eastAsia="Arial Unicode MS"/>
      </w:rPr>
    </w:lvl>
    <w:lvl w:ilvl="5">
      <w:start w:val="1"/>
      <w:numFmt w:val="decimal"/>
      <w:lvlText w:val="%1.%2.%3.%4.%5.%6."/>
      <w:lvlJc w:val="left"/>
      <w:pPr>
        <w:ind w:left="3210" w:hanging="1080"/>
      </w:pPr>
      <w:rPr>
        <w:rFonts w:eastAsia="Arial Unicode MS"/>
      </w:rPr>
    </w:lvl>
    <w:lvl w:ilvl="6">
      <w:start w:val="1"/>
      <w:numFmt w:val="decimal"/>
      <w:lvlText w:val="%1.%2.%3.%4.%5.%6.%7."/>
      <w:lvlJc w:val="left"/>
      <w:pPr>
        <w:ind w:left="3996" w:hanging="1440"/>
      </w:pPr>
      <w:rPr>
        <w:rFonts w:eastAsia="Arial Unicode MS"/>
      </w:rPr>
    </w:lvl>
    <w:lvl w:ilvl="7">
      <w:start w:val="1"/>
      <w:numFmt w:val="decimal"/>
      <w:lvlText w:val="%1.%2.%3.%4.%5.%6.%7.%8."/>
      <w:lvlJc w:val="left"/>
      <w:pPr>
        <w:ind w:left="4422" w:hanging="1440"/>
      </w:pPr>
      <w:rPr>
        <w:rFonts w:eastAsia="Arial Unicode MS"/>
      </w:rPr>
    </w:lvl>
    <w:lvl w:ilvl="8">
      <w:start w:val="1"/>
      <w:numFmt w:val="decimal"/>
      <w:lvlText w:val="%1.%2.%3.%4.%5.%6.%7.%8.%9."/>
      <w:lvlJc w:val="left"/>
      <w:pPr>
        <w:ind w:left="5208" w:hanging="1800"/>
      </w:pPr>
      <w:rPr>
        <w:rFonts w:eastAsia="Arial Unicode MS"/>
      </w:rPr>
    </w:lvl>
  </w:abstractNum>
  <w:abstractNum w:abstractNumId="6" w15:restartNumberingAfterBreak="0">
    <w:nsid w:val="47402419"/>
    <w:multiLevelType w:val="multilevel"/>
    <w:tmpl w:val="01D0CCAC"/>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FC5110A"/>
    <w:multiLevelType w:val="hybridMultilevel"/>
    <w:tmpl w:val="FF948090"/>
    <w:lvl w:ilvl="0" w:tplc="494EC76C">
      <w:start w:val="13"/>
      <w:numFmt w:val="upperRoman"/>
      <w:lvlText w:val="%1."/>
      <w:lvlJc w:val="left"/>
      <w:pPr>
        <w:ind w:left="1282" w:hanging="720"/>
      </w:pPr>
      <w:rPr>
        <w:rFonts w:hint="default"/>
      </w:rPr>
    </w:lvl>
    <w:lvl w:ilvl="1" w:tplc="04270019" w:tentative="1">
      <w:start w:val="1"/>
      <w:numFmt w:val="lowerLetter"/>
      <w:lvlText w:val="%2."/>
      <w:lvlJc w:val="left"/>
      <w:pPr>
        <w:ind w:left="1642" w:hanging="360"/>
      </w:pPr>
    </w:lvl>
    <w:lvl w:ilvl="2" w:tplc="0427001B" w:tentative="1">
      <w:start w:val="1"/>
      <w:numFmt w:val="lowerRoman"/>
      <w:lvlText w:val="%3."/>
      <w:lvlJc w:val="right"/>
      <w:pPr>
        <w:ind w:left="2362" w:hanging="180"/>
      </w:pPr>
    </w:lvl>
    <w:lvl w:ilvl="3" w:tplc="0427000F" w:tentative="1">
      <w:start w:val="1"/>
      <w:numFmt w:val="decimal"/>
      <w:lvlText w:val="%4."/>
      <w:lvlJc w:val="left"/>
      <w:pPr>
        <w:ind w:left="3082" w:hanging="360"/>
      </w:pPr>
    </w:lvl>
    <w:lvl w:ilvl="4" w:tplc="04270019" w:tentative="1">
      <w:start w:val="1"/>
      <w:numFmt w:val="lowerLetter"/>
      <w:lvlText w:val="%5."/>
      <w:lvlJc w:val="left"/>
      <w:pPr>
        <w:ind w:left="3802" w:hanging="360"/>
      </w:pPr>
    </w:lvl>
    <w:lvl w:ilvl="5" w:tplc="0427001B" w:tentative="1">
      <w:start w:val="1"/>
      <w:numFmt w:val="lowerRoman"/>
      <w:lvlText w:val="%6."/>
      <w:lvlJc w:val="right"/>
      <w:pPr>
        <w:ind w:left="4522" w:hanging="180"/>
      </w:pPr>
    </w:lvl>
    <w:lvl w:ilvl="6" w:tplc="0427000F" w:tentative="1">
      <w:start w:val="1"/>
      <w:numFmt w:val="decimal"/>
      <w:lvlText w:val="%7."/>
      <w:lvlJc w:val="left"/>
      <w:pPr>
        <w:ind w:left="5242" w:hanging="360"/>
      </w:pPr>
    </w:lvl>
    <w:lvl w:ilvl="7" w:tplc="04270019" w:tentative="1">
      <w:start w:val="1"/>
      <w:numFmt w:val="lowerLetter"/>
      <w:lvlText w:val="%8."/>
      <w:lvlJc w:val="left"/>
      <w:pPr>
        <w:ind w:left="5962" w:hanging="360"/>
      </w:pPr>
    </w:lvl>
    <w:lvl w:ilvl="8" w:tplc="0427001B" w:tentative="1">
      <w:start w:val="1"/>
      <w:numFmt w:val="lowerRoman"/>
      <w:lvlText w:val="%9."/>
      <w:lvlJc w:val="right"/>
      <w:pPr>
        <w:ind w:left="6682" w:hanging="180"/>
      </w:pPr>
    </w:lvl>
  </w:abstractNum>
  <w:abstractNum w:abstractNumId="8" w15:restartNumberingAfterBreak="0">
    <w:nsid w:val="51811353"/>
    <w:multiLevelType w:val="multilevel"/>
    <w:tmpl w:val="FEFE1002"/>
    <w:lvl w:ilvl="0">
      <w:start w:val="3"/>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3620B1D"/>
    <w:multiLevelType w:val="multilevel"/>
    <w:tmpl w:val="C99624F2"/>
    <w:lvl w:ilvl="0">
      <w:start w:val="1"/>
      <w:numFmt w:val="upperRoman"/>
      <w:pStyle w:val="Antrat1"/>
      <w:lvlText w:val="%1."/>
      <w:lvlJc w:val="right"/>
      <w:pPr>
        <w:ind w:left="8866" w:hanging="360"/>
      </w:pPr>
    </w:lvl>
    <w:lvl w:ilvl="1">
      <w:start w:val="1"/>
      <w:numFmt w:val="decimal"/>
      <w:isLgl/>
      <w:lvlText w:val="%1.%2."/>
      <w:lvlJc w:val="left"/>
      <w:pPr>
        <w:ind w:left="8986" w:hanging="480"/>
      </w:pPr>
      <w:rPr>
        <w:rFonts w:hint="default"/>
        <w:color w:val="auto"/>
      </w:rPr>
    </w:lvl>
    <w:lvl w:ilvl="2">
      <w:start w:val="1"/>
      <w:numFmt w:val="decimal"/>
      <w:isLgl/>
      <w:lvlText w:val="%1.%2.%3."/>
      <w:lvlJc w:val="left"/>
      <w:pPr>
        <w:ind w:left="9226" w:hanging="720"/>
      </w:pPr>
      <w:rPr>
        <w:rFonts w:hint="default"/>
        <w:color w:val="auto"/>
      </w:rPr>
    </w:lvl>
    <w:lvl w:ilvl="3">
      <w:start w:val="1"/>
      <w:numFmt w:val="decimal"/>
      <w:isLgl/>
      <w:lvlText w:val="%1.%2.%3.%4."/>
      <w:lvlJc w:val="left"/>
      <w:pPr>
        <w:ind w:left="9226" w:hanging="720"/>
      </w:pPr>
      <w:rPr>
        <w:rFonts w:hint="default"/>
        <w:color w:val="auto"/>
      </w:rPr>
    </w:lvl>
    <w:lvl w:ilvl="4">
      <w:start w:val="1"/>
      <w:numFmt w:val="decimal"/>
      <w:isLgl/>
      <w:lvlText w:val="%1.%2.%3.%4.%5."/>
      <w:lvlJc w:val="left"/>
      <w:pPr>
        <w:ind w:left="9586" w:hanging="1080"/>
      </w:pPr>
      <w:rPr>
        <w:rFonts w:hint="default"/>
        <w:color w:val="auto"/>
      </w:rPr>
    </w:lvl>
    <w:lvl w:ilvl="5">
      <w:start w:val="1"/>
      <w:numFmt w:val="decimal"/>
      <w:isLgl/>
      <w:lvlText w:val="%1.%2.%3.%4.%5.%6."/>
      <w:lvlJc w:val="left"/>
      <w:pPr>
        <w:ind w:left="9586" w:hanging="1080"/>
      </w:pPr>
      <w:rPr>
        <w:rFonts w:hint="default"/>
        <w:color w:val="auto"/>
      </w:rPr>
    </w:lvl>
    <w:lvl w:ilvl="6">
      <w:start w:val="1"/>
      <w:numFmt w:val="decimal"/>
      <w:isLgl/>
      <w:lvlText w:val="%1.%2.%3.%4.%5.%6.%7."/>
      <w:lvlJc w:val="left"/>
      <w:pPr>
        <w:ind w:left="9946" w:hanging="1440"/>
      </w:pPr>
      <w:rPr>
        <w:rFonts w:hint="default"/>
        <w:color w:val="auto"/>
      </w:rPr>
    </w:lvl>
    <w:lvl w:ilvl="7">
      <w:start w:val="1"/>
      <w:numFmt w:val="decimal"/>
      <w:isLgl/>
      <w:lvlText w:val="%1.%2.%3.%4.%5.%6.%7.%8."/>
      <w:lvlJc w:val="left"/>
      <w:pPr>
        <w:ind w:left="9946" w:hanging="1440"/>
      </w:pPr>
      <w:rPr>
        <w:rFonts w:hint="default"/>
        <w:color w:val="auto"/>
      </w:rPr>
    </w:lvl>
    <w:lvl w:ilvl="8">
      <w:start w:val="1"/>
      <w:numFmt w:val="decimal"/>
      <w:isLgl/>
      <w:lvlText w:val="%1.%2.%3.%4.%5.%6.%7.%8.%9."/>
      <w:lvlJc w:val="left"/>
      <w:pPr>
        <w:ind w:left="10306" w:hanging="1800"/>
      </w:pPr>
      <w:rPr>
        <w:rFonts w:hint="default"/>
        <w:color w:val="auto"/>
      </w:rPr>
    </w:lvl>
  </w:abstractNum>
  <w:abstractNum w:abstractNumId="10" w15:restartNumberingAfterBreak="0">
    <w:nsid w:val="539A7652"/>
    <w:multiLevelType w:val="multilevel"/>
    <w:tmpl w:val="E8966DB4"/>
    <w:lvl w:ilvl="0">
      <w:start w:val="3"/>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48173DF"/>
    <w:multiLevelType w:val="multilevel"/>
    <w:tmpl w:val="E31A132C"/>
    <w:lvl w:ilvl="0">
      <w:start w:val="3"/>
      <w:numFmt w:val="decimal"/>
      <w:lvlText w:val="%1."/>
      <w:lvlJc w:val="left"/>
      <w:pPr>
        <w:ind w:left="540" w:hanging="540"/>
      </w:pPr>
      <w:rPr>
        <w:rFonts w:eastAsia="Times New Roman" w:hint="default"/>
      </w:rPr>
    </w:lvl>
    <w:lvl w:ilvl="1">
      <w:start w:val="8"/>
      <w:numFmt w:val="decimal"/>
      <w:lvlText w:val="%1.%2."/>
      <w:lvlJc w:val="left"/>
      <w:pPr>
        <w:ind w:left="540" w:hanging="54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2" w15:restartNumberingAfterBreak="0">
    <w:nsid w:val="6A505EB9"/>
    <w:multiLevelType w:val="multilevel"/>
    <w:tmpl w:val="5BF4F4BE"/>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4582C09"/>
    <w:multiLevelType w:val="multilevel"/>
    <w:tmpl w:val="3418EB76"/>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2487" w:hanging="360"/>
      </w:pPr>
      <w:rPr>
        <w:rFonts w:ascii="Times New Roman" w:hAnsi="Times New Roman" w:cs="Times New Roman" w:hint="default"/>
        <w:b w:val="0"/>
        <w:sz w:val="22"/>
        <w:szCs w:val="22"/>
      </w:rPr>
    </w:lvl>
    <w:lvl w:ilvl="2">
      <w:start w:val="1"/>
      <w:numFmt w:val="decimal"/>
      <w:isLgl/>
      <w:lvlText w:val="%1.%2.%3."/>
      <w:lvlJc w:val="left"/>
      <w:pPr>
        <w:ind w:left="6674" w:hanging="720"/>
      </w:pPr>
      <w:rPr>
        <w:rFonts w:cs="Times New Roman"/>
      </w:rPr>
    </w:lvl>
    <w:lvl w:ilvl="3">
      <w:start w:val="1"/>
      <w:numFmt w:val="decimal"/>
      <w:isLgl/>
      <w:lvlText w:val="%1.%2.%3.%4."/>
      <w:lvlJc w:val="left"/>
      <w:pPr>
        <w:ind w:left="1855" w:hanging="720"/>
      </w:pPr>
      <w:rPr>
        <w:rFonts w:cs="Times New Roman"/>
      </w:rPr>
    </w:lvl>
    <w:lvl w:ilvl="4">
      <w:start w:val="1"/>
      <w:numFmt w:val="decimal"/>
      <w:isLgl/>
      <w:lvlText w:val="%1.%2.%3.%4.%5."/>
      <w:lvlJc w:val="left"/>
      <w:pPr>
        <w:ind w:left="1080" w:hanging="1080"/>
      </w:pPr>
      <w:rPr>
        <w:rFonts w:cs="Times New Roman"/>
      </w:rPr>
    </w:lvl>
    <w:lvl w:ilvl="5">
      <w:start w:val="1"/>
      <w:numFmt w:val="decimal"/>
      <w:isLgl/>
      <w:lvlText w:val="%1.%2.%3.%4.%5.%6."/>
      <w:lvlJc w:val="left"/>
      <w:pPr>
        <w:ind w:left="1080" w:hanging="1080"/>
      </w:pPr>
      <w:rPr>
        <w:rFonts w:cs="Times New Roman"/>
      </w:rPr>
    </w:lvl>
    <w:lvl w:ilvl="6">
      <w:start w:val="1"/>
      <w:numFmt w:val="decimal"/>
      <w:isLgl/>
      <w:lvlText w:val="%1.%2.%3.%4.%5.%6.%7."/>
      <w:lvlJc w:val="left"/>
      <w:pPr>
        <w:ind w:left="1440" w:hanging="1440"/>
      </w:pPr>
      <w:rPr>
        <w:rFonts w:cs="Times New Roman"/>
      </w:rPr>
    </w:lvl>
    <w:lvl w:ilvl="7">
      <w:start w:val="1"/>
      <w:numFmt w:val="decimal"/>
      <w:isLgl/>
      <w:lvlText w:val="%1.%2.%3.%4.%5.%6.%7.%8."/>
      <w:lvlJc w:val="left"/>
      <w:pPr>
        <w:ind w:left="1440" w:hanging="1440"/>
      </w:pPr>
      <w:rPr>
        <w:rFonts w:cs="Times New Roman"/>
      </w:rPr>
    </w:lvl>
    <w:lvl w:ilvl="8">
      <w:start w:val="1"/>
      <w:numFmt w:val="decimal"/>
      <w:isLgl/>
      <w:lvlText w:val="%1.%2.%3.%4.%5.%6.%7.%8.%9."/>
      <w:lvlJc w:val="left"/>
      <w:pPr>
        <w:ind w:left="1800" w:hanging="1800"/>
      </w:pPr>
      <w:rPr>
        <w:rFonts w:cs="Times New Roman"/>
      </w:rPr>
    </w:lvl>
  </w:abstractNum>
  <w:abstractNum w:abstractNumId="14" w15:restartNumberingAfterBreak="0">
    <w:nsid w:val="7AE7400F"/>
    <w:multiLevelType w:val="multilevel"/>
    <w:tmpl w:val="7E703458"/>
    <w:lvl w:ilvl="0">
      <w:start w:val="9"/>
      <w:numFmt w:val="decimal"/>
      <w:lvlText w:val="%1."/>
      <w:lvlJc w:val="left"/>
      <w:pPr>
        <w:ind w:left="540" w:hanging="540"/>
      </w:pPr>
      <w:rPr>
        <w:rFonts w:hint="default"/>
        <w:sz w:val="24"/>
      </w:rPr>
    </w:lvl>
    <w:lvl w:ilvl="1">
      <w:start w:val="3"/>
      <w:numFmt w:val="decimal"/>
      <w:lvlText w:val="%1.%2."/>
      <w:lvlJc w:val="left"/>
      <w:pPr>
        <w:ind w:left="540" w:hanging="540"/>
      </w:pPr>
      <w:rPr>
        <w:rFonts w:hint="default"/>
        <w:sz w:val="21"/>
        <w:szCs w:val="21"/>
      </w:rPr>
    </w:lvl>
    <w:lvl w:ilvl="2">
      <w:start w:val="1"/>
      <w:numFmt w:val="decimal"/>
      <w:lvlText w:val="%1.%2.%3."/>
      <w:lvlJc w:val="left"/>
      <w:pPr>
        <w:ind w:left="720" w:hanging="720"/>
      </w:pPr>
      <w:rPr>
        <w:rFonts w:hint="default"/>
        <w:sz w:val="21"/>
        <w:szCs w:val="21"/>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num w:numId="1" w16cid:durableId="982007549">
    <w:abstractNumId w:val="9"/>
  </w:num>
  <w:num w:numId="2" w16cid:durableId="1321151169">
    <w:abstractNumId w:val="3"/>
  </w:num>
  <w:num w:numId="3" w16cid:durableId="1895844492">
    <w:abstractNumId w:val="12"/>
  </w:num>
  <w:num w:numId="4" w16cid:durableId="2124498622">
    <w:abstractNumId w:val="7"/>
  </w:num>
  <w:num w:numId="5" w16cid:durableId="866677547">
    <w:abstractNumId w:val="0"/>
  </w:num>
  <w:num w:numId="6" w16cid:durableId="340544885">
    <w:abstractNumId w:val="10"/>
  </w:num>
  <w:num w:numId="7" w16cid:durableId="1887179638">
    <w:abstractNumId w:val="11"/>
  </w:num>
  <w:num w:numId="8" w16cid:durableId="913391454">
    <w:abstractNumId w:val="8"/>
  </w:num>
  <w:num w:numId="9" w16cid:durableId="1692217297">
    <w:abstractNumId w:val="2"/>
  </w:num>
  <w:num w:numId="10" w16cid:durableId="279455864">
    <w:abstractNumId w:val="1"/>
  </w:num>
  <w:num w:numId="11" w16cid:durableId="1357586042">
    <w:abstractNumId w:val="6"/>
  </w:num>
  <w:num w:numId="12" w16cid:durableId="144783361">
    <w:abstractNumId w:val="4"/>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73277926">
    <w:abstractNumId w:val="14"/>
  </w:num>
  <w:num w:numId="14" w16cid:durableId="590772139">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464252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trackRevisions/>
  <w:defaultTabStop w:val="284"/>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7B5"/>
    <w:rsid w:val="00001C74"/>
    <w:rsid w:val="00001DB7"/>
    <w:rsid w:val="000030E2"/>
    <w:rsid w:val="00003D64"/>
    <w:rsid w:val="0000795E"/>
    <w:rsid w:val="000102DA"/>
    <w:rsid w:val="0001139C"/>
    <w:rsid w:val="000137F9"/>
    <w:rsid w:val="00014FFE"/>
    <w:rsid w:val="00015755"/>
    <w:rsid w:val="0001715A"/>
    <w:rsid w:val="000177F3"/>
    <w:rsid w:val="0002026A"/>
    <w:rsid w:val="00020957"/>
    <w:rsid w:val="000216D9"/>
    <w:rsid w:val="000246EA"/>
    <w:rsid w:val="00026F06"/>
    <w:rsid w:val="00027821"/>
    <w:rsid w:val="00031424"/>
    <w:rsid w:val="00035AE1"/>
    <w:rsid w:val="00035E3A"/>
    <w:rsid w:val="000362BF"/>
    <w:rsid w:val="00041069"/>
    <w:rsid w:val="000416B5"/>
    <w:rsid w:val="0004275F"/>
    <w:rsid w:val="00043278"/>
    <w:rsid w:val="00043BF2"/>
    <w:rsid w:val="0004401A"/>
    <w:rsid w:val="00044774"/>
    <w:rsid w:val="00045499"/>
    <w:rsid w:val="0004561D"/>
    <w:rsid w:val="000459F4"/>
    <w:rsid w:val="0005033D"/>
    <w:rsid w:val="00052D9E"/>
    <w:rsid w:val="00055049"/>
    <w:rsid w:val="00055188"/>
    <w:rsid w:val="00056F8A"/>
    <w:rsid w:val="000570E6"/>
    <w:rsid w:val="00062866"/>
    <w:rsid w:val="00063155"/>
    <w:rsid w:val="00066A85"/>
    <w:rsid w:val="00066BC5"/>
    <w:rsid w:val="00071FA8"/>
    <w:rsid w:val="00071FFA"/>
    <w:rsid w:val="0007304E"/>
    <w:rsid w:val="00075435"/>
    <w:rsid w:val="000754C8"/>
    <w:rsid w:val="000755EB"/>
    <w:rsid w:val="000812E7"/>
    <w:rsid w:val="00081601"/>
    <w:rsid w:val="00081CAE"/>
    <w:rsid w:val="00082846"/>
    <w:rsid w:val="000836C5"/>
    <w:rsid w:val="0008396B"/>
    <w:rsid w:val="00083A6C"/>
    <w:rsid w:val="00083AB7"/>
    <w:rsid w:val="00083B4B"/>
    <w:rsid w:val="000918C3"/>
    <w:rsid w:val="0009219E"/>
    <w:rsid w:val="000925D9"/>
    <w:rsid w:val="00092949"/>
    <w:rsid w:val="000931EE"/>
    <w:rsid w:val="00093F0C"/>
    <w:rsid w:val="00094292"/>
    <w:rsid w:val="00095676"/>
    <w:rsid w:val="000957BB"/>
    <w:rsid w:val="000962C7"/>
    <w:rsid w:val="00096DC3"/>
    <w:rsid w:val="00097935"/>
    <w:rsid w:val="000A0025"/>
    <w:rsid w:val="000A0505"/>
    <w:rsid w:val="000A1738"/>
    <w:rsid w:val="000A3397"/>
    <w:rsid w:val="000A357C"/>
    <w:rsid w:val="000A4417"/>
    <w:rsid w:val="000A53A2"/>
    <w:rsid w:val="000A6053"/>
    <w:rsid w:val="000A7554"/>
    <w:rsid w:val="000B049C"/>
    <w:rsid w:val="000C283A"/>
    <w:rsid w:val="000C29A3"/>
    <w:rsid w:val="000C3163"/>
    <w:rsid w:val="000C3635"/>
    <w:rsid w:val="000C73CC"/>
    <w:rsid w:val="000D2598"/>
    <w:rsid w:val="000D3494"/>
    <w:rsid w:val="000D3A67"/>
    <w:rsid w:val="000D402B"/>
    <w:rsid w:val="000D58AF"/>
    <w:rsid w:val="000D5AE0"/>
    <w:rsid w:val="000D5CED"/>
    <w:rsid w:val="000D6A35"/>
    <w:rsid w:val="000D6D9A"/>
    <w:rsid w:val="000D6E66"/>
    <w:rsid w:val="000D7B3F"/>
    <w:rsid w:val="000E1749"/>
    <w:rsid w:val="000E1985"/>
    <w:rsid w:val="000E1F60"/>
    <w:rsid w:val="000E5C1B"/>
    <w:rsid w:val="000E7F97"/>
    <w:rsid w:val="000F10B5"/>
    <w:rsid w:val="000F1847"/>
    <w:rsid w:val="000F18ED"/>
    <w:rsid w:val="000F1BBD"/>
    <w:rsid w:val="000F26B0"/>
    <w:rsid w:val="000F318E"/>
    <w:rsid w:val="000F31F2"/>
    <w:rsid w:val="000F37B5"/>
    <w:rsid w:val="000F39BA"/>
    <w:rsid w:val="000F5695"/>
    <w:rsid w:val="000F5D3B"/>
    <w:rsid w:val="000F7F61"/>
    <w:rsid w:val="00102CC1"/>
    <w:rsid w:val="00106A86"/>
    <w:rsid w:val="00106C2A"/>
    <w:rsid w:val="00106D97"/>
    <w:rsid w:val="00107A99"/>
    <w:rsid w:val="00107F84"/>
    <w:rsid w:val="0011193A"/>
    <w:rsid w:val="00113F13"/>
    <w:rsid w:val="001144B5"/>
    <w:rsid w:val="00115B52"/>
    <w:rsid w:val="00116858"/>
    <w:rsid w:val="00117AFF"/>
    <w:rsid w:val="0012067B"/>
    <w:rsid w:val="001209C9"/>
    <w:rsid w:val="00120ED8"/>
    <w:rsid w:val="0012247D"/>
    <w:rsid w:val="001224A1"/>
    <w:rsid w:val="001233CE"/>
    <w:rsid w:val="00123B1C"/>
    <w:rsid w:val="00126BB5"/>
    <w:rsid w:val="0013071C"/>
    <w:rsid w:val="00130B71"/>
    <w:rsid w:val="00132379"/>
    <w:rsid w:val="001363B7"/>
    <w:rsid w:val="001367F9"/>
    <w:rsid w:val="001368FB"/>
    <w:rsid w:val="00136918"/>
    <w:rsid w:val="00136932"/>
    <w:rsid w:val="00136B04"/>
    <w:rsid w:val="00136D7A"/>
    <w:rsid w:val="0013780A"/>
    <w:rsid w:val="00137955"/>
    <w:rsid w:val="00140E0C"/>
    <w:rsid w:val="00143DA5"/>
    <w:rsid w:val="00143E64"/>
    <w:rsid w:val="00144FA2"/>
    <w:rsid w:val="00150D87"/>
    <w:rsid w:val="0015255B"/>
    <w:rsid w:val="001525A3"/>
    <w:rsid w:val="00157588"/>
    <w:rsid w:val="00157CE4"/>
    <w:rsid w:val="00161DF7"/>
    <w:rsid w:val="00162054"/>
    <w:rsid w:val="0016406B"/>
    <w:rsid w:val="001677FA"/>
    <w:rsid w:val="00170FEC"/>
    <w:rsid w:val="0017173F"/>
    <w:rsid w:val="001717FE"/>
    <w:rsid w:val="00171DF9"/>
    <w:rsid w:val="00172267"/>
    <w:rsid w:val="001729B8"/>
    <w:rsid w:val="0017303B"/>
    <w:rsid w:val="00173AC4"/>
    <w:rsid w:val="001757B8"/>
    <w:rsid w:val="00175F38"/>
    <w:rsid w:val="001804A3"/>
    <w:rsid w:val="001804C1"/>
    <w:rsid w:val="001811DA"/>
    <w:rsid w:val="0018307E"/>
    <w:rsid w:val="00183827"/>
    <w:rsid w:val="00184681"/>
    <w:rsid w:val="00184814"/>
    <w:rsid w:val="00184C81"/>
    <w:rsid w:val="001909F0"/>
    <w:rsid w:val="00190C86"/>
    <w:rsid w:val="00192CB2"/>
    <w:rsid w:val="001938A9"/>
    <w:rsid w:val="00193A9E"/>
    <w:rsid w:val="00197307"/>
    <w:rsid w:val="0019770D"/>
    <w:rsid w:val="00197ED9"/>
    <w:rsid w:val="001A05B8"/>
    <w:rsid w:val="001A0EB0"/>
    <w:rsid w:val="001A2558"/>
    <w:rsid w:val="001A286E"/>
    <w:rsid w:val="001A4866"/>
    <w:rsid w:val="001A5266"/>
    <w:rsid w:val="001B0B85"/>
    <w:rsid w:val="001B183C"/>
    <w:rsid w:val="001B20A8"/>
    <w:rsid w:val="001B4ED7"/>
    <w:rsid w:val="001B65EE"/>
    <w:rsid w:val="001B6F82"/>
    <w:rsid w:val="001B7AE7"/>
    <w:rsid w:val="001C127F"/>
    <w:rsid w:val="001C18ED"/>
    <w:rsid w:val="001C2506"/>
    <w:rsid w:val="001C2AAB"/>
    <w:rsid w:val="001C3074"/>
    <w:rsid w:val="001C3485"/>
    <w:rsid w:val="001C39DA"/>
    <w:rsid w:val="001C68A4"/>
    <w:rsid w:val="001D00AD"/>
    <w:rsid w:val="001D23E6"/>
    <w:rsid w:val="001D28A2"/>
    <w:rsid w:val="001D6A51"/>
    <w:rsid w:val="001D6B29"/>
    <w:rsid w:val="001D7737"/>
    <w:rsid w:val="001E0B17"/>
    <w:rsid w:val="001E2562"/>
    <w:rsid w:val="001E2F99"/>
    <w:rsid w:val="001E3855"/>
    <w:rsid w:val="001E4B6C"/>
    <w:rsid w:val="001E5238"/>
    <w:rsid w:val="001E5649"/>
    <w:rsid w:val="001F15BB"/>
    <w:rsid w:val="001F4791"/>
    <w:rsid w:val="001F5435"/>
    <w:rsid w:val="0020250C"/>
    <w:rsid w:val="00202EED"/>
    <w:rsid w:val="00206920"/>
    <w:rsid w:val="0020739F"/>
    <w:rsid w:val="002125C9"/>
    <w:rsid w:val="00212FB4"/>
    <w:rsid w:val="00213C3D"/>
    <w:rsid w:val="002154ED"/>
    <w:rsid w:val="0021647F"/>
    <w:rsid w:val="00221442"/>
    <w:rsid w:val="00222815"/>
    <w:rsid w:val="00222E77"/>
    <w:rsid w:val="00224761"/>
    <w:rsid w:val="00224E91"/>
    <w:rsid w:val="00226163"/>
    <w:rsid w:val="00226BE5"/>
    <w:rsid w:val="0022715B"/>
    <w:rsid w:val="002275F4"/>
    <w:rsid w:val="00227825"/>
    <w:rsid w:val="00233ED0"/>
    <w:rsid w:val="002346A1"/>
    <w:rsid w:val="00234E2D"/>
    <w:rsid w:val="00235DD7"/>
    <w:rsid w:val="002364DB"/>
    <w:rsid w:val="002376A1"/>
    <w:rsid w:val="00237D53"/>
    <w:rsid w:val="002406B8"/>
    <w:rsid w:val="00243100"/>
    <w:rsid w:val="00245A78"/>
    <w:rsid w:val="00246049"/>
    <w:rsid w:val="00246CE4"/>
    <w:rsid w:val="0024716C"/>
    <w:rsid w:val="00247459"/>
    <w:rsid w:val="0025129B"/>
    <w:rsid w:val="002517EC"/>
    <w:rsid w:val="0025234A"/>
    <w:rsid w:val="002546DF"/>
    <w:rsid w:val="0025482E"/>
    <w:rsid w:val="00254BA0"/>
    <w:rsid w:val="00255C2C"/>
    <w:rsid w:val="00257E7B"/>
    <w:rsid w:val="00260100"/>
    <w:rsid w:val="00260335"/>
    <w:rsid w:val="00262E95"/>
    <w:rsid w:val="00263038"/>
    <w:rsid w:val="00263322"/>
    <w:rsid w:val="0026433F"/>
    <w:rsid w:val="00266AAE"/>
    <w:rsid w:val="00272D88"/>
    <w:rsid w:val="0027397C"/>
    <w:rsid w:val="00275299"/>
    <w:rsid w:val="00275328"/>
    <w:rsid w:val="0027536E"/>
    <w:rsid w:val="00275562"/>
    <w:rsid w:val="00275DEA"/>
    <w:rsid w:val="00277138"/>
    <w:rsid w:val="00280A07"/>
    <w:rsid w:val="00281C9F"/>
    <w:rsid w:val="00285679"/>
    <w:rsid w:val="00285852"/>
    <w:rsid w:val="00286624"/>
    <w:rsid w:val="00287BD9"/>
    <w:rsid w:val="00291991"/>
    <w:rsid w:val="00293A7F"/>
    <w:rsid w:val="0029468F"/>
    <w:rsid w:val="0029472D"/>
    <w:rsid w:val="00296050"/>
    <w:rsid w:val="00297863"/>
    <w:rsid w:val="002A3C55"/>
    <w:rsid w:val="002A3DB9"/>
    <w:rsid w:val="002A4268"/>
    <w:rsid w:val="002A5A3A"/>
    <w:rsid w:val="002B178C"/>
    <w:rsid w:val="002B5879"/>
    <w:rsid w:val="002B58AB"/>
    <w:rsid w:val="002B6F6D"/>
    <w:rsid w:val="002B7CCC"/>
    <w:rsid w:val="002C1044"/>
    <w:rsid w:val="002C26DB"/>
    <w:rsid w:val="002C2AED"/>
    <w:rsid w:val="002C4AED"/>
    <w:rsid w:val="002C4E15"/>
    <w:rsid w:val="002C6819"/>
    <w:rsid w:val="002D278E"/>
    <w:rsid w:val="002D4223"/>
    <w:rsid w:val="002D479E"/>
    <w:rsid w:val="002D4845"/>
    <w:rsid w:val="002E04ED"/>
    <w:rsid w:val="002E1D18"/>
    <w:rsid w:val="002E1EAA"/>
    <w:rsid w:val="002E2A69"/>
    <w:rsid w:val="002E35F4"/>
    <w:rsid w:val="002E3876"/>
    <w:rsid w:val="002E45D5"/>
    <w:rsid w:val="002E606F"/>
    <w:rsid w:val="002E74CC"/>
    <w:rsid w:val="002E7EFB"/>
    <w:rsid w:val="002F03D3"/>
    <w:rsid w:val="002F130C"/>
    <w:rsid w:val="002F1816"/>
    <w:rsid w:val="002F2010"/>
    <w:rsid w:val="002F3418"/>
    <w:rsid w:val="002F3864"/>
    <w:rsid w:val="002F48E7"/>
    <w:rsid w:val="002F4ED0"/>
    <w:rsid w:val="002F76B4"/>
    <w:rsid w:val="002F77AB"/>
    <w:rsid w:val="00300CBD"/>
    <w:rsid w:val="0030215E"/>
    <w:rsid w:val="003028A0"/>
    <w:rsid w:val="00302970"/>
    <w:rsid w:val="00302E96"/>
    <w:rsid w:val="00303E26"/>
    <w:rsid w:val="00304DA2"/>
    <w:rsid w:val="00305497"/>
    <w:rsid w:val="0030611C"/>
    <w:rsid w:val="003073B9"/>
    <w:rsid w:val="00307604"/>
    <w:rsid w:val="00311621"/>
    <w:rsid w:val="003117A3"/>
    <w:rsid w:val="003164FA"/>
    <w:rsid w:val="00320C59"/>
    <w:rsid w:val="003213B2"/>
    <w:rsid w:val="00321AD9"/>
    <w:rsid w:val="00322105"/>
    <w:rsid w:val="00323636"/>
    <w:rsid w:val="00324B76"/>
    <w:rsid w:val="00326781"/>
    <w:rsid w:val="00326F4B"/>
    <w:rsid w:val="00327009"/>
    <w:rsid w:val="003304AE"/>
    <w:rsid w:val="00332886"/>
    <w:rsid w:val="00335AC4"/>
    <w:rsid w:val="0033638E"/>
    <w:rsid w:val="00341769"/>
    <w:rsid w:val="00341A50"/>
    <w:rsid w:val="00341A97"/>
    <w:rsid w:val="00342376"/>
    <w:rsid w:val="0034296C"/>
    <w:rsid w:val="0034314A"/>
    <w:rsid w:val="00345B6A"/>
    <w:rsid w:val="00353911"/>
    <w:rsid w:val="00353A03"/>
    <w:rsid w:val="00355544"/>
    <w:rsid w:val="0035633E"/>
    <w:rsid w:val="003567AD"/>
    <w:rsid w:val="00356B19"/>
    <w:rsid w:val="00362382"/>
    <w:rsid w:val="00362771"/>
    <w:rsid w:val="00362911"/>
    <w:rsid w:val="00364411"/>
    <w:rsid w:val="00364444"/>
    <w:rsid w:val="00364C29"/>
    <w:rsid w:val="0036506D"/>
    <w:rsid w:val="003701E3"/>
    <w:rsid w:val="003703F1"/>
    <w:rsid w:val="00370A05"/>
    <w:rsid w:val="00370F84"/>
    <w:rsid w:val="00373AE7"/>
    <w:rsid w:val="00374071"/>
    <w:rsid w:val="003749C9"/>
    <w:rsid w:val="0037589D"/>
    <w:rsid w:val="003818C7"/>
    <w:rsid w:val="003822E7"/>
    <w:rsid w:val="00384151"/>
    <w:rsid w:val="00384B0B"/>
    <w:rsid w:val="00390736"/>
    <w:rsid w:val="0039192B"/>
    <w:rsid w:val="00393398"/>
    <w:rsid w:val="0039358A"/>
    <w:rsid w:val="00394C58"/>
    <w:rsid w:val="00395140"/>
    <w:rsid w:val="0039573D"/>
    <w:rsid w:val="00396273"/>
    <w:rsid w:val="00397094"/>
    <w:rsid w:val="003A087E"/>
    <w:rsid w:val="003A0C1E"/>
    <w:rsid w:val="003A2BE7"/>
    <w:rsid w:val="003A3737"/>
    <w:rsid w:val="003A39D2"/>
    <w:rsid w:val="003A3A7A"/>
    <w:rsid w:val="003A3BF2"/>
    <w:rsid w:val="003A43AA"/>
    <w:rsid w:val="003A48D4"/>
    <w:rsid w:val="003A4BE1"/>
    <w:rsid w:val="003A5573"/>
    <w:rsid w:val="003A74D9"/>
    <w:rsid w:val="003A7807"/>
    <w:rsid w:val="003B4DB6"/>
    <w:rsid w:val="003B513F"/>
    <w:rsid w:val="003B51B2"/>
    <w:rsid w:val="003B64A8"/>
    <w:rsid w:val="003B6C3C"/>
    <w:rsid w:val="003C36B7"/>
    <w:rsid w:val="003C3EC1"/>
    <w:rsid w:val="003C5B53"/>
    <w:rsid w:val="003C693E"/>
    <w:rsid w:val="003C710C"/>
    <w:rsid w:val="003D0B87"/>
    <w:rsid w:val="003D1404"/>
    <w:rsid w:val="003D20AE"/>
    <w:rsid w:val="003D29DA"/>
    <w:rsid w:val="003D2BF1"/>
    <w:rsid w:val="003D4744"/>
    <w:rsid w:val="003D48BD"/>
    <w:rsid w:val="003D51CE"/>
    <w:rsid w:val="003D536F"/>
    <w:rsid w:val="003D548E"/>
    <w:rsid w:val="003D6B3D"/>
    <w:rsid w:val="003E0404"/>
    <w:rsid w:val="003E1A86"/>
    <w:rsid w:val="003E325A"/>
    <w:rsid w:val="003E4021"/>
    <w:rsid w:val="003E6195"/>
    <w:rsid w:val="003E6588"/>
    <w:rsid w:val="003F324C"/>
    <w:rsid w:val="003F67E9"/>
    <w:rsid w:val="003F70AF"/>
    <w:rsid w:val="003F75DD"/>
    <w:rsid w:val="00401694"/>
    <w:rsid w:val="00401C59"/>
    <w:rsid w:val="00402621"/>
    <w:rsid w:val="0040346E"/>
    <w:rsid w:val="0040389B"/>
    <w:rsid w:val="00403BD7"/>
    <w:rsid w:val="00406F6F"/>
    <w:rsid w:val="00411E93"/>
    <w:rsid w:val="00412BFA"/>
    <w:rsid w:val="004158FF"/>
    <w:rsid w:val="0041680D"/>
    <w:rsid w:val="0041704C"/>
    <w:rsid w:val="00417579"/>
    <w:rsid w:val="00421D63"/>
    <w:rsid w:val="004238E6"/>
    <w:rsid w:val="00425F26"/>
    <w:rsid w:val="00430156"/>
    <w:rsid w:val="00431678"/>
    <w:rsid w:val="004336EB"/>
    <w:rsid w:val="004347BE"/>
    <w:rsid w:val="00435BFE"/>
    <w:rsid w:val="00436348"/>
    <w:rsid w:val="004366F6"/>
    <w:rsid w:val="00437330"/>
    <w:rsid w:val="00443F01"/>
    <w:rsid w:val="00444F4C"/>
    <w:rsid w:val="00445D4A"/>
    <w:rsid w:val="004460DF"/>
    <w:rsid w:val="004478CF"/>
    <w:rsid w:val="00450674"/>
    <w:rsid w:val="00451791"/>
    <w:rsid w:val="00452489"/>
    <w:rsid w:val="004529D0"/>
    <w:rsid w:val="00454E5C"/>
    <w:rsid w:val="00456754"/>
    <w:rsid w:val="004607F3"/>
    <w:rsid w:val="0046230F"/>
    <w:rsid w:val="00464C6B"/>
    <w:rsid w:val="00466A92"/>
    <w:rsid w:val="00467AF0"/>
    <w:rsid w:val="004724AD"/>
    <w:rsid w:val="004730BD"/>
    <w:rsid w:val="004739F2"/>
    <w:rsid w:val="0047471C"/>
    <w:rsid w:val="00480115"/>
    <w:rsid w:val="004809E6"/>
    <w:rsid w:val="004828A7"/>
    <w:rsid w:val="00482AFC"/>
    <w:rsid w:val="00483E93"/>
    <w:rsid w:val="00484AB1"/>
    <w:rsid w:val="004868C7"/>
    <w:rsid w:val="00490420"/>
    <w:rsid w:val="00490C17"/>
    <w:rsid w:val="0049276C"/>
    <w:rsid w:val="0049478B"/>
    <w:rsid w:val="004963D7"/>
    <w:rsid w:val="004A194F"/>
    <w:rsid w:val="004A1E8D"/>
    <w:rsid w:val="004A38EB"/>
    <w:rsid w:val="004A404C"/>
    <w:rsid w:val="004A491F"/>
    <w:rsid w:val="004A5178"/>
    <w:rsid w:val="004A526E"/>
    <w:rsid w:val="004A5325"/>
    <w:rsid w:val="004A76EF"/>
    <w:rsid w:val="004B02A9"/>
    <w:rsid w:val="004B1760"/>
    <w:rsid w:val="004B4471"/>
    <w:rsid w:val="004B4525"/>
    <w:rsid w:val="004B6EE3"/>
    <w:rsid w:val="004C01B7"/>
    <w:rsid w:val="004C1B5A"/>
    <w:rsid w:val="004C2143"/>
    <w:rsid w:val="004C26A1"/>
    <w:rsid w:val="004C37CF"/>
    <w:rsid w:val="004C411F"/>
    <w:rsid w:val="004C6308"/>
    <w:rsid w:val="004C681F"/>
    <w:rsid w:val="004C72B9"/>
    <w:rsid w:val="004D0442"/>
    <w:rsid w:val="004D0501"/>
    <w:rsid w:val="004D1AEA"/>
    <w:rsid w:val="004D1AF2"/>
    <w:rsid w:val="004D1B1E"/>
    <w:rsid w:val="004D1D6E"/>
    <w:rsid w:val="004D21AD"/>
    <w:rsid w:val="004D2598"/>
    <w:rsid w:val="004D36E8"/>
    <w:rsid w:val="004D700A"/>
    <w:rsid w:val="004D75E1"/>
    <w:rsid w:val="004D7FF5"/>
    <w:rsid w:val="004E0266"/>
    <w:rsid w:val="004E3922"/>
    <w:rsid w:val="004E4C2B"/>
    <w:rsid w:val="004E67EC"/>
    <w:rsid w:val="004E68EC"/>
    <w:rsid w:val="004F139F"/>
    <w:rsid w:val="004F39D3"/>
    <w:rsid w:val="004F4334"/>
    <w:rsid w:val="004F4B64"/>
    <w:rsid w:val="004F4EE4"/>
    <w:rsid w:val="005004BE"/>
    <w:rsid w:val="005024DD"/>
    <w:rsid w:val="00503176"/>
    <w:rsid w:val="00504602"/>
    <w:rsid w:val="00504A0C"/>
    <w:rsid w:val="00506E1B"/>
    <w:rsid w:val="00507C6A"/>
    <w:rsid w:val="00507D79"/>
    <w:rsid w:val="0051058B"/>
    <w:rsid w:val="005138C0"/>
    <w:rsid w:val="00515245"/>
    <w:rsid w:val="0051591F"/>
    <w:rsid w:val="005167EC"/>
    <w:rsid w:val="005170B5"/>
    <w:rsid w:val="005175F5"/>
    <w:rsid w:val="00517BD2"/>
    <w:rsid w:val="00520795"/>
    <w:rsid w:val="005210CC"/>
    <w:rsid w:val="00522002"/>
    <w:rsid w:val="00522ACF"/>
    <w:rsid w:val="00524577"/>
    <w:rsid w:val="0052502C"/>
    <w:rsid w:val="005252AE"/>
    <w:rsid w:val="005263C7"/>
    <w:rsid w:val="00526E5F"/>
    <w:rsid w:val="0053024D"/>
    <w:rsid w:val="0053248A"/>
    <w:rsid w:val="00532881"/>
    <w:rsid w:val="00532C2D"/>
    <w:rsid w:val="00533119"/>
    <w:rsid w:val="005336E6"/>
    <w:rsid w:val="00535CC8"/>
    <w:rsid w:val="00535E65"/>
    <w:rsid w:val="005370DC"/>
    <w:rsid w:val="00537199"/>
    <w:rsid w:val="005413A6"/>
    <w:rsid w:val="0054221E"/>
    <w:rsid w:val="00542616"/>
    <w:rsid w:val="00544FDC"/>
    <w:rsid w:val="00546BB8"/>
    <w:rsid w:val="005478FC"/>
    <w:rsid w:val="005508F1"/>
    <w:rsid w:val="00553A14"/>
    <w:rsid w:val="00554F0B"/>
    <w:rsid w:val="005554DF"/>
    <w:rsid w:val="0055562F"/>
    <w:rsid w:val="00555F2C"/>
    <w:rsid w:val="00560109"/>
    <w:rsid w:val="0056041D"/>
    <w:rsid w:val="00561535"/>
    <w:rsid w:val="00561C51"/>
    <w:rsid w:val="00562C57"/>
    <w:rsid w:val="00563F42"/>
    <w:rsid w:val="00566468"/>
    <w:rsid w:val="0057160F"/>
    <w:rsid w:val="005719F9"/>
    <w:rsid w:val="0057292B"/>
    <w:rsid w:val="00574005"/>
    <w:rsid w:val="00575DA1"/>
    <w:rsid w:val="00577CE7"/>
    <w:rsid w:val="00580359"/>
    <w:rsid w:val="0058068E"/>
    <w:rsid w:val="0058170F"/>
    <w:rsid w:val="00581D4A"/>
    <w:rsid w:val="00583B4B"/>
    <w:rsid w:val="005842AB"/>
    <w:rsid w:val="00586E2F"/>
    <w:rsid w:val="0058717C"/>
    <w:rsid w:val="005908DF"/>
    <w:rsid w:val="00590CAF"/>
    <w:rsid w:val="00590DF8"/>
    <w:rsid w:val="00592550"/>
    <w:rsid w:val="00593491"/>
    <w:rsid w:val="005935DD"/>
    <w:rsid w:val="00594953"/>
    <w:rsid w:val="00595F7E"/>
    <w:rsid w:val="00596273"/>
    <w:rsid w:val="005978C1"/>
    <w:rsid w:val="005A0E89"/>
    <w:rsid w:val="005A1784"/>
    <w:rsid w:val="005A3275"/>
    <w:rsid w:val="005A46B4"/>
    <w:rsid w:val="005A5604"/>
    <w:rsid w:val="005A5E56"/>
    <w:rsid w:val="005A6429"/>
    <w:rsid w:val="005B0808"/>
    <w:rsid w:val="005B0BD2"/>
    <w:rsid w:val="005B1054"/>
    <w:rsid w:val="005B228B"/>
    <w:rsid w:val="005B3F18"/>
    <w:rsid w:val="005B6AE4"/>
    <w:rsid w:val="005B73E0"/>
    <w:rsid w:val="005C1E72"/>
    <w:rsid w:val="005C42C1"/>
    <w:rsid w:val="005C7B9F"/>
    <w:rsid w:val="005D077B"/>
    <w:rsid w:val="005D0DF3"/>
    <w:rsid w:val="005D1158"/>
    <w:rsid w:val="005D16E0"/>
    <w:rsid w:val="005D28D9"/>
    <w:rsid w:val="005D4B26"/>
    <w:rsid w:val="005D58DE"/>
    <w:rsid w:val="005D6647"/>
    <w:rsid w:val="005D701E"/>
    <w:rsid w:val="005D7991"/>
    <w:rsid w:val="005E72C2"/>
    <w:rsid w:val="005F0159"/>
    <w:rsid w:val="005F2C98"/>
    <w:rsid w:val="005F3C28"/>
    <w:rsid w:val="005F6013"/>
    <w:rsid w:val="005F72CE"/>
    <w:rsid w:val="005F7F96"/>
    <w:rsid w:val="00600C0B"/>
    <w:rsid w:val="00600E28"/>
    <w:rsid w:val="006018E8"/>
    <w:rsid w:val="00607D72"/>
    <w:rsid w:val="006105A0"/>
    <w:rsid w:val="00610BD9"/>
    <w:rsid w:val="00612AF3"/>
    <w:rsid w:val="00614274"/>
    <w:rsid w:val="006161A5"/>
    <w:rsid w:val="00616F2D"/>
    <w:rsid w:val="00617DB8"/>
    <w:rsid w:val="006213A8"/>
    <w:rsid w:val="00621F42"/>
    <w:rsid w:val="00624BE5"/>
    <w:rsid w:val="00624C1B"/>
    <w:rsid w:val="00626373"/>
    <w:rsid w:val="00626D6D"/>
    <w:rsid w:val="0063100C"/>
    <w:rsid w:val="006367B9"/>
    <w:rsid w:val="00636C18"/>
    <w:rsid w:val="00637637"/>
    <w:rsid w:val="00637B19"/>
    <w:rsid w:val="006403E6"/>
    <w:rsid w:val="00641096"/>
    <w:rsid w:val="00641B62"/>
    <w:rsid w:val="00642962"/>
    <w:rsid w:val="00644A78"/>
    <w:rsid w:val="00645534"/>
    <w:rsid w:val="00645AB5"/>
    <w:rsid w:val="0064727F"/>
    <w:rsid w:val="006507CB"/>
    <w:rsid w:val="00652312"/>
    <w:rsid w:val="00653F38"/>
    <w:rsid w:val="0065449A"/>
    <w:rsid w:val="00657807"/>
    <w:rsid w:val="006579B7"/>
    <w:rsid w:val="006579FA"/>
    <w:rsid w:val="00660205"/>
    <w:rsid w:val="00660C5C"/>
    <w:rsid w:val="00660E58"/>
    <w:rsid w:val="00660F76"/>
    <w:rsid w:val="00661C05"/>
    <w:rsid w:val="006621D7"/>
    <w:rsid w:val="0066260A"/>
    <w:rsid w:val="0066670E"/>
    <w:rsid w:val="006668A1"/>
    <w:rsid w:val="006672A8"/>
    <w:rsid w:val="00667DB3"/>
    <w:rsid w:val="00670168"/>
    <w:rsid w:val="00671140"/>
    <w:rsid w:val="0067352E"/>
    <w:rsid w:val="00673C76"/>
    <w:rsid w:val="00673D0B"/>
    <w:rsid w:val="00676124"/>
    <w:rsid w:val="00676425"/>
    <w:rsid w:val="006801DB"/>
    <w:rsid w:val="00680A55"/>
    <w:rsid w:val="00681366"/>
    <w:rsid w:val="00681806"/>
    <w:rsid w:val="00682082"/>
    <w:rsid w:val="00682F0A"/>
    <w:rsid w:val="0068344E"/>
    <w:rsid w:val="00685744"/>
    <w:rsid w:val="00685FF2"/>
    <w:rsid w:val="006861B2"/>
    <w:rsid w:val="00691B7D"/>
    <w:rsid w:val="00693858"/>
    <w:rsid w:val="0069450D"/>
    <w:rsid w:val="006957F1"/>
    <w:rsid w:val="00695E47"/>
    <w:rsid w:val="00696968"/>
    <w:rsid w:val="006A0A4C"/>
    <w:rsid w:val="006A0D3D"/>
    <w:rsid w:val="006A1B0D"/>
    <w:rsid w:val="006A22D1"/>
    <w:rsid w:val="006A3C56"/>
    <w:rsid w:val="006A650D"/>
    <w:rsid w:val="006A7210"/>
    <w:rsid w:val="006A7446"/>
    <w:rsid w:val="006A7802"/>
    <w:rsid w:val="006B13B1"/>
    <w:rsid w:val="006B13F2"/>
    <w:rsid w:val="006B20CD"/>
    <w:rsid w:val="006B3196"/>
    <w:rsid w:val="006B34B5"/>
    <w:rsid w:val="006B3A60"/>
    <w:rsid w:val="006B4AD6"/>
    <w:rsid w:val="006B5B14"/>
    <w:rsid w:val="006B60DA"/>
    <w:rsid w:val="006B6A8C"/>
    <w:rsid w:val="006B729E"/>
    <w:rsid w:val="006B7972"/>
    <w:rsid w:val="006C380C"/>
    <w:rsid w:val="006C42F3"/>
    <w:rsid w:val="006C4CBD"/>
    <w:rsid w:val="006C4E4C"/>
    <w:rsid w:val="006C5833"/>
    <w:rsid w:val="006D0355"/>
    <w:rsid w:val="006D0FBB"/>
    <w:rsid w:val="006D1020"/>
    <w:rsid w:val="006D2802"/>
    <w:rsid w:val="006D2E72"/>
    <w:rsid w:val="006D44A2"/>
    <w:rsid w:val="006D74BC"/>
    <w:rsid w:val="006D7C0D"/>
    <w:rsid w:val="006E2AB7"/>
    <w:rsid w:val="006E3F18"/>
    <w:rsid w:val="006E6EAF"/>
    <w:rsid w:val="006F03E7"/>
    <w:rsid w:val="006F1880"/>
    <w:rsid w:val="006F391C"/>
    <w:rsid w:val="006F7BF5"/>
    <w:rsid w:val="007010CC"/>
    <w:rsid w:val="0070257F"/>
    <w:rsid w:val="00702BEB"/>
    <w:rsid w:val="007031A8"/>
    <w:rsid w:val="007033E1"/>
    <w:rsid w:val="007067C9"/>
    <w:rsid w:val="007071FB"/>
    <w:rsid w:val="00711E71"/>
    <w:rsid w:val="007120DE"/>
    <w:rsid w:val="00712B3D"/>
    <w:rsid w:val="00712F14"/>
    <w:rsid w:val="007137A2"/>
    <w:rsid w:val="0071419C"/>
    <w:rsid w:val="0071535E"/>
    <w:rsid w:val="0071679B"/>
    <w:rsid w:val="0072056B"/>
    <w:rsid w:val="007220AE"/>
    <w:rsid w:val="0072249D"/>
    <w:rsid w:val="007228BA"/>
    <w:rsid w:val="00724348"/>
    <w:rsid w:val="007252F2"/>
    <w:rsid w:val="007266E3"/>
    <w:rsid w:val="007301A9"/>
    <w:rsid w:val="00730B59"/>
    <w:rsid w:val="0073289A"/>
    <w:rsid w:val="00735986"/>
    <w:rsid w:val="00736C00"/>
    <w:rsid w:val="00740065"/>
    <w:rsid w:val="00741C1B"/>
    <w:rsid w:val="007426F7"/>
    <w:rsid w:val="007432DD"/>
    <w:rsid w:val="007435F1"/>
    <w:rsid w:val="00744282"/>
    <w:rsid w:val="007443F7"/>
    <w:rsid w:val="00744647"/>
    <w:rsid w:val="0074512B"/>
    <w:rsid w:val="00747E4E"/>
    <w:rsid w:val="00750980"/>
    <w:rsid w:val="00750984"/>
    <w:rsid w:val="00750ACC"/>
    <w:rsid w:val="00751A0B"/>
    <w:rsid w:val="00752B6F"/>
    <w:rsid w:val="007533C2"/>
    <w:rsid w:val="0075360B"/>
    <w:rsid w:val="007537A7"/>
    <w:rsid w:val="00753ABA"/>
    <w:rsid w:val="00755391"/>
    <w:rsid w:val="00756B86"/>
    <w:rsid w:val="00756E43"/>
    <w:rsid w:val="00765FD9"/>
    <w:rsid w:val="0076647E"/>
    <w:rsid w:val="00767997"/>
    <w:rsid w:val="007726BD"/>
    <w:rsid w:val="00774D05"/>
    <w:rsid w:val="00774F58"/>
    <w:rsid w:val="00776FE2"/>
    <w:rsid w:val="0077720E"/>
    <w:rsid w:val="00781778"/>
    <w:rsid w:val="00782A44"/>
    <w:rsid w:val="00783094"/>
    <w:rsid w:val="0078762F"/>
    <w:rsid w:val="00792A4E"/>
    <w:rsid w:val="007943AE"/>
    <w:rsid w:val="0079501F"/>
    <w:rsid w:val="00795854"/>
    <w:rsid w:val="00797983"/>
    <w:rsid w:val="007A08AC"/>
    <w:rsid w:val="007A41E2"/>
    <w:rsid w:val="007A5CF6"/>
    <w:rsid w:val="007A6E09"/>
    <w:rsid w:val="007A79CF"/>
    <w:rsid w:val="007B5171"/>
    <w:rsid w:val="007B7308"/>
    <w:rsid w:val="007B78DE"/>
    <w:rsid w:val="007B799B"/>
    <w:rsid w:val="007C0FDC"/>
    <w:rsid w:val="007C1029"/>
    <w:rsid w:val="007C14BF"/>
    <w:rsid w:val="007C40D6"/>
    <w:rsid w:val="007C4463"/>
    <w:rsid w:val="007C519C"/>
    <w:rsid w:val="007C56EF"/>
    <w:rsid w:val="007C5812"/>
    <w:rsid w:val="007C6579"/>
    <w:rsid w:val="007C6594"/>
    <w:rsid w:val="007C6DE3"/>
    <w:rsid w:val="007C77AC"/>
    <w:rsid w:val="007C7855"/>
    <w:rsid w:val="007C7F2C"/>
    <w:rsid w:val="007D036A"/>
    <w:rsid w:val="007D16CE"/>
    <w:rsid w:val="007D17D7"/>
    <w:rsid w:val="007D6A7D"/>
    <w:rsid w:val="007E1FB7"/>
    <w:rsid w:val="007E2B38"/>
    <w:rsid w:val="007E3293"/>
    <w:rsid w:val="007E3419"/>
    <w:rsid w:val="007E422B"/>
    <w:rsid w:val="007E4AAA"/>
    <w:rsid w:val="007E6823"/>
    <w:rsid w:val="007E6FE0"/>
    <w:rsid w:val="007E7368"/>
    <w:rsid w:val="007E76BB"/>
    <w:rsid w:val="007F0C8F"/>
    <w:rsid w:val="007F109F"/>
    <w:rsid w:val="007F148A"/>
    <w:rsid w:val="007F26AF"/>
    <w:rsid w:val="007F4F67"/>
    <w:rsid w:val="007F7ECD"/>
    <w:rsid w:val="008013C5"/>
    <w:rsid w:val="008018AF"/>
    <w:rsid w:val="0080231B"/>
    <w:rsid w:val="0080355E"/>
    <w:rsid w:val="00804180"/>
    <w:rsid w:val="008041AD"/>
    <w:rsid w:val="0080487A"/>
    <w:rsid w:val="008049F7"/>
    <w:rsid w:val="008053DB"/>
    <w:rsid w:val="00805E8C"/>
    <w:rsid w:val="00806A40"/>
    <w:rsid w:val="0081039A"/>
    <w:rsid w:val="008118C3"/>
    <w:rsid w:val="00813BBB"/>
    <w:rsid w:val="00814895"/>
    <w:rsid w:val="00816A93"/>
    <w:rsid w:val="00816F44"/>
    <w:rsid w:val="0082111E"/>
    <w:rsid w:val="00824025"/>
    <w:rsid w:val="00825D33"/>
    <w:rsid w:val="00826ABF"/>
    <w:rsid w:val="008278A0"/>
    <w:rsid w:val="00830375"/>
    <w:rsid w:val="00830B22"/>
    <w:rsid w:val="00832A25"/>
    <w:rsid w:val="00833D6E"/>
    <w:rsid w:val="00833DE2"/>
    <w:rsid w:val="00834939"/>
    <w:rsid w:val="008362D6"/>
    <w:rsid w:val="00837328"/>
    <w:rsid w:val="00837CC2"/>
    <w:rsid w:val="0084021B"/>
    <w:rsid w:val="00840BE9"/>
    <w:rsid w:val="0084140A"/>
    <w:rsid w:val="00842255"/>
    <w:rsid w:val="00843B00"/>
    <w:rsid w:val="00844DEE"/>
    <w:rsid w:val="0085086B"/>
    <w:rsid w:val="00850AAB"/>
    <w:rsid w:val="008523D3"/>
    <w:rsid w:val="00852436"/>
    <w:rsid w:val="00852F2B"/>
    <w:rsid w:val="008545D0"/>
    <w:rsid w:val="00854F4E"/>
    <w:rsid w:val="00854F83"/>
    <w:rsid w:val="00855690"/>
    <w:rsid w:val="00856593"/>
    <w:rsid w:val="008579E7"/>
    <w:rsid w:val="00857F08"/>
    <w:rsid w:val="008609EC"/>
    <w:rsid w:val="008613D2"/>
    <w:rsid w:val="0086218C"/>
    <w:rsid w:val="0086286D"/>
    <w:rsid w:val="00864EC1"/>
    <w:rsid w:val="008673D3"/>
    <w:rsid w:val="00871494"/>
    <w:rsid w:val="00871F14"/>
    <w:rsid w:val="008734BD"/>
    <w:rsid w:val="00874712"/>
    <w:rsid w:val="00875041"/>
    <w:rsid w:val="00876388"/>
    <w:rsid w:val="00876F79"/>
    <w:rsid w:val="00880B0F"/>
    <w:rsid w:val="00880F65"/>
    <w:rsid w:val="00881791"/>
    <w:rsid w:val="00882174"/>
    <w:rsid w:val="008821F7"/>
    <w:rsid w:val="008841BF"/>
    <w:rsid w:val="00885DEE"/>
    <w:rsid w:val="00886214"/>
    <w:rsid w:val="008900A6"/>
    <w:rsid w:val="00890A51"/>
    <w:rsid w:val="00893778"/>
    <w:rsid w:val="008965B2"/>
    <w:rsid w:val="008A0B92"/>
    <w:rsid w:val="008A1273"/>
    <w:rsid w:val="008A1BB3"/>
    <w:rsid w:val="008A2013"/>
    <w:rsid w:val="008A4FD8"/>
    <w:rsid w:val="008A5833"/>
    <w:rsid w:val="008A5F59"/>
    <w:rsid w:val="008B08CC"/>
    <w:rsid w:val="008B168C"/>
    <w:rsid w:val="008B25EC"/>
    <w:rsid w:val="008B2FED"/>
    <w:rsid w:val="008B57A7"/>
    <w:rsid w:val="008B5A2C"/>
    <w:rsid w:val="008B6904"/>
    <w:rsid w:val="008C04E3"/>
    <w:rsid w:val="008C0BEE"/>
    <w:rsid w:val="008C17E3"/>
    <w:rsid w:val="008C192B"/>
    <w:rsid w:val="008C1D7A"/>
    <w:rsid w:val="008C1FF2"/>
    <w:rsid w:val="008C2666"/>
    <w:rsid w:val="008C26DF"/>
    <w:rsid w:val="008C29FD"/>
    <w:rsid w:val="008C30ED"/>
    <w:rsid w:val="008C43AE"/>
    <w:rsid w:val="008C4CD5"/>
    <w:rsid w:val="008C4FDC"/>
    <w:rsid w:val="008C773D"/>
    <w:rsid w:val="008D0142"/>
    <w:rsid w:val="008D0DAC"/>
    <w:rsid w:val="008D188C"/>
    <w:rsid w:val="008D1966"/>
    <w:rsid w:val="008D2347"/>
    <w:rsid w:val="008D3689"/>
    <w:rsid w:val="008D3C46"/>
    <w:rsid w:val="008D4864"/>
    <w:rsid w:val="008D48B7"/>
    <w:rsid w:val="008D72A0"/>
    <w:rsid w:val="008D7AC2"/>
    <w:rsid w:val="008D7E29"/>
    <w:rsid w:val="008E049D"/>
    <w:rsid w:val="008E2C2F"/>
    <w:rsid w:val="008E3BF9"/>
    <w:rsid w:val="008E4157"/>
    <w:rsid w:val="008E422A"/>
    <w:rsid w:val="008F0050"/>
    <w:rsid w:val="008F00C8"/>
    <w:rsid w:val="008F0E10"/>
    <w:rsid w:val="008F0F4B"/>
    <w:rsid w:val="008F1ACA"/>
    <w:rsid w:val="008F23CC"/>
    <w:rsid w:val="008F251F"/>
    <w:rsid w:val="008F2CD2"/>
    <w:rsid w:val="008F769D"/>
    <w:rsid w:val="009003EF"/>
    <w:rsid w:val="00900F20"/>
    <w:rsid w:val="009012A5"/>
    <w:rsid w:val="00901DDC"/>
    <w:rsid w:val="00904072"/>
    <w:rsid w:val="00905617"/>
    <w:rsid w:val="009060C6"/>
    <w:rsid w:val="00906CA1"/>
    <w:rsid w:val="00911B87"/>
    <w:rsid w:val="0091308A"/>
    <w:rsid w:val="00913CE8"/>
    <w:rsid w:val="00913CF8"/>
    <w:rsid w:val="00913E38"/>
    <w:rsid w:val="00915D82"/>
    <w:rsid w:val="00916D21"/>
    <w:rsid w:val="0092117B"/>
    <w:rsid w:val="009226D0"/>
    <w:rsid w:val="0092611B"/>
    <w:rsid w:val="00926CC7"/>
    <w:rsid w:val="00927C66"/>
    <w:rsid w:val="00931E36"/>
    <w:rsid w:val="009346C7"/>
    <w:rsid w:val="009363CD"/>
    <w:rsid w:val="00937058"/>
    <w:rsid w:val="00940877"/>
    <w:rsid w:val="009416A3"/>
    <w:rsid w:val="0094493B"/>
    <w:rsid w:val="00946AC7"/>
    <w:rsid w:val="00946D9D"/>
    <w:rsid w:val="00947187"/>
    <w:rsid w:val="009518F3"/>
    <w:rsid w:val="0095383D"/>
    <w:rsid w:val="009540AA"/>
    <w:rsid w:val="009555BC"/>
    <w:rsid w:val="00956934"/>
    <w:rsid w:val="00962D2C"/>
    <w:rsid w:val="009650C8"/>
    <w:rsid w:val="00973CB8"/>
    <w:rsid w:val="009756F4"/>
    <w:rsid w:val="00976B96"/>
    <w:rsid w:val="00977E7A"/>
    <w:rsid w:val="0098055E"/>
    <w:rsid w:val="00980CE3"/>
    <w:rsid w:val="00981AF1"/>
    <w:rsid w:val="00981CDF"/>
    <w:rsid w:val="009825B3"/>
    <w:rsid w:val="009870E6"/>
    <w:rsid w:val="00987423"/>
    <w:rsid w:val="0098762E"/>
    <w:rsid w:val="00990D49"/>
    <w:rsid w:val="00991B4B"/>
    <w:rsid w:val="00992800"/>
    <w:rsid w:val="00997059"/>
    <w:rsid w:val="009974BF"/>
    <w:rsid w:val="00997778"/>
    <w:rsid w:val="009A0357"/>
    <w:rsid w:val="009A122F"/>
    <w:rsid w:val="009A275F"/>
    <w:rsid w:val="009A505E"/>
    <w:rsid w:val="009A51F5"/>
    <w:rsid w:val="009A6FDC"/>
    <w:rsid w:val="009B07E8"/>
    <w:rsid w:val="009B1014"/>
    <w:rsid w:val="009B1851"/>
    <w:rsid w:val="009B2EC9"/>
    <w:rsid w:val="009B3FD3"/>
    <w:rsid w:val="009B6C24"/>
    <w:rsid w:val="009C0823"/>
    <w:rsid w:val="009C10E2"/>
    <w:rsid w:val="009C22DE"/>
    <w:rsid w:val="009C2EC3"/>
    <w:rsid w:val="009C421A"/>
    <w:rsid w:val="009C4D2D"/>
    <w:rsid w:val="009C5586"/>
    <w:rsid w:val="009C57C4"/>
    <w:rsid w:val="009C5C90"/>
    <w:rsid w:val="009C5E4E"/>
    <w:rsid w:val="009D1D55"/>
    <w:rsid w:val="009D23F6"/>
    <w:rsid w:val="009D280E"/>
    <w:rsid w:val="009D3636"/>
    <w:rsid w:val="009D40CC"/>
    <w:rsid w:val="009D4B29"/>
    <w:rsid w:val="009D553E"/>
    <w:rsid w:val="009D599F"/>
    <w:rsid w:val="009D6E05"/>
    <w:rsid w:val="009D7C9C"/>
    <w:rsid w:val="009E1F36"/>
    <w:rsid w:val="009E1F3D"/>
    <w:rsid w:val="009E3588"/>
    <w:rsid w:val="009E3CAD"/>
    <w:rsid w:val="009E4BEA"/>
    <w:rsid w:val="009E5209"/>
    <w:rsid w:val="009E5481"/>
    <w:rsid w:val="009E5B86"/>
    <w:rsid w:val="009E66F1"/>
    <w:rsid w:val="009E67B6"/>
    <w:rsid w:val="009E6E21"/>
    <w:rsid w:val="009E7B4F"/>
    <w:rsid w:val="009F0C17"/>
    <w:rsid w:val="009F1C36"/>
    <w:rsid w:val="009F267D"/>
    <w:rsid w:val="009F2A75"/>
    <w:rsid w:val="009F2CA8"/>
    <w:rsid w:val="009F4147"/>
    <w:rsid w:val="009F6AE6"/>
    <w:rsid w:val="009F6F2D"/>
    <w:rsid w:val="009F7EFB"/>
    <w:rsid w:val="00A011CF"/>
    <w:rsid w:val="00A01DAE"/>
    <w:rsid w:val="00A020AD"/>
    <w:rsid w:val="00A02EB0"/>
    <w:rsid w:val="00A04548"/>
    <w:rsid w:val="00A04EE1"/>
    <w:rsid w:val="00A05240"/>
    <w:rsid w:val="00A0573C"/>
    <w:rsid w:val="00A078E0"/>
    <w:rsid w:val="00A07F09"/>
    <w:rsid w:val="00A12FED"/>
    <w:rsid w:val="00A142A5"/>
    <w:rsid w:val="00A15CDA"/>
    <w:rsid w:val="00A230C7"/>
    <w:rsid w:val="00A24FBF"/>
    <w:rsid w:val="00A254A9"/>
    <w:rsid w:val="00A25A0E"/>
    <w:rsid w:val="00A25C73"/>
    <w:rsid w:val="00A30665"/>
    <w:rsid w:val="00A34FEA"/>
    <w:rsid w:val="00A35A1B"/>
    <w:rsid w:val="00A37E44"/>
    <w:rsid w:val="00A37E80"/>
    <w:rsid w:val="00A42C97"/>
    <w:rsid w:val="00A42D54"/>
    <w:rsid w:val="00A44A17"/>
    <w:rsid w:val="00A477BC"/>
    <w:rsid w:val="00A51B2F"/>
    <w:rsid w:val="00A53466"/>
    <w:rsid w:val="00A556D3"/>
    <w:rsid w:val="00A576BF"/>
    <w:rsid w:val="00A60C97"/>
    <w:rsid w:val="00A61ED2"/>
    <w:rsid w:val="00A634E8"/>
    <w:rsid w:val="00A67D54"/>
    <w:rsid w:val="00A7123F"/>
    <w:rsid w:val="00A71B41"/>
    <w:rsid w:val="00A72767"/>
    <w:rsid w:val="00A728AD"/>
    <w:rsid w:val="00A773E2"/>
    <w:rsid w:val="00A80CD9"/>
    <w:rsid w:val="00A83DEF"/>
    <w:rsid w:val="00A86A86"/>
    <w:rsid w:val="00A90008"/>
    <w:rsid w:val="00A91B12"/>
    <w:rsid w:val="00A92A36"/>
    <w:rsid w:val="00A9397C"/>
    <w:rsid w:val="00A9490E"/>
    <w:rsid w:val="00A94A74"/>
    <w:rsid w:val="00A9536C"/>
    <w:rsid w:val="00A968A6"/>
    <w:rsid w:val="00A97B8E"/>
    <w:rsid w:val="00AA02BE"/>
    <w:rsid w:val="00AA1031"/>
    <w:rsid w:val="00AA2DAF"/>
    <w:rsid w:val="00AA334F"/>
    <w:rsid w:val="00AA3F29"/>
    <w:rsid w:val="00AA465D"/>
    <w:rsid w:val="00AA5302"/>
    <w:rsid w:val="00AA6F3C"/>
    <w:rsid w:val="00AA723A"/>
    <w:rsid w:val="00AA7F5A"/>
    <w:rsid w:val="00AB17F0"/>
    <w:rsid w:val="00AB2205"/>
    <w:rsid w:val="00AB4E92"/>
    <w:rsid w:val="00AB52AF"/>
    <w:rsid w:val="00AB72B7"/>
    <w:rsid w:val="00AB7427"/>
    <w:rsid w:val="00AC0C59"/>
    <w:rsid w:val="00AC0FED"/>
    <w:rsid w:val="00AC1408"/>
    <w:rsid w:val="00AC1F45"/>
    <w:rsid w:val="00AC43C5"/>
    <w:rsid w:val="00AC4F68"/>
    <w:rsid w:val="00AC562A"/>
    <w:rsid w:val="00AC5F71"/>
    <w:rsid w:val="00AC7D03"/>
    <w:rsid w:val="00AD0E6A"/>
    <w:rsid w:val="00AD1110"/>
    <w:rsid w:val="00AD1897"/>
    <w:rsid w:val="00AD212A"/>
    <w:rsid w:val="00AD3123"/>
    <w:rsid w:val="00AD37FA"/>
    <w:rsid w:val="00AD3E76"/>
    <w:rsid w:val="00AD534E"/>
    <w:rsid w:val="00AD5404"/>
    <w:rsid w:val="00AD5C45"/>
    <w:rsid w:val="00AD70A1"/>
    <w:rsid w:val="00AD750A"/>
    <w:rsid w:val="00AE1EEE"/>
    <w:rsid w:val="00AE63BF"/>
    <w:rsid w:val="00AF0422"/>
    <w:rsid w:val="00AF08C3"/>
    <w:rsid w:val="00AF0C17"/>
    <w:rsid w:val="00AF43F6"/>
    <w:rsid w:val="00AF48CD"/>
    <w:rsid w:val="00AF5358"/>
    <w:rsid w:val="00AF5C05"/>
    <w:rsid w:val="00AF5D85"/>
    <w:rsid w:val="00AF682D"/>
    <w:rsid w:val="00AF77EE"/>
    <w:rsid w:val="00AF7983"/>
    <w:rsid w:val="00B02562"/>
    <w:rsid w:val="00B03048"/>
    <w:rsid w:val="00B03EA8"/>
    <w:rsid w:val="00B044DE"/>
    <w:rsid w:val="00B04D94"/>
    <w:rsid w:val="00B06C12"/>
    <w:rsid w:val="00B12BED"/>
    <w:rsid w:val="00B12D43"/>
    <w:rsid w:val="00B13FEE"/>
    <w:rsid w:val="00B16EF7"/>
    <w:rsid w:val="00B209C5"/>
    <w:rsid w:val="00B21A2A"/>
    <w:rsid w:val="00B23F01"/>
    <w:rsid w:val="00B2437F"/>
    <w:rsid w:val="00B25EC3"/>
    <w:rsid w:val="00B25F9F"/>
    <w:rsid w:val="00B278B7"/>
    <w:rsid w:val="00B27D83"/>
    <w:rsid w:val="00B30A28"/>
    <w:rsid w:val="00B33C6D"/>
    <w:rsid w:val="00B33F82"/>
    <w:rsid w:val="00B35608"/>
    <w:rsid w:val="00B35D17"/>
    <w:rsid w:val="00B374E2"/>
    <w:rsid w:val="00B37F43"/>
    <w:rsid w:val="00B40E3E"/>
    <w:rsid w:val="00B41541"/>
    <w:rsid w:val="00B42A3D"/>
    <w:rsid w:val="00B4331B"/>
    <w:rsid w:val="00B434F0"/>
    <w:rsid w:val="00B44166"/>
    <w:rsid w:val="00B46EC5"/>
    <w:rsid w:val="00B47505"/>
    <w:rsid w:val="00B47545"/>
    <w:rsid w:val="00B5016A"/>
    <w:rsid w:val="00B50FD6"/>
    <w:rsid w:val="00B51135"/>
    <w:rsid w:val="00B552A0"/>
    <w:rsid w:val="00B55FAE"/>
    <w:rsid w:val="00B56794"/>
    <w:rsid w:val="00B568A6"/>
    <w:rsid w:val="00B6081E"/>
    <w:rsid w:val="00B60B44"/>
    <w:rsid w:val="00B60C9A"/>
    <w:rsid w:val="00B60F12"/>
    <w:rsid w:val="00B617BF"/>
    <w:rsid w:val="00B624BB"/>
    <w:rsid w:val="00B64865"/>
    <w:rsid w:val="00B706AD"/>
    <w:rsid w:val="00B70AB2"/>
    <w:rsid w:val="00B73591"/>
    <w:rsid w:val="00B73C71"/>
    <w:rsid w:val="00B74E58"/>
    <w:rsid w:val="00B752B1"/>
    <w:rsid w:val="00B75FBC"/>
    <w:rsid w:val="00B774BB"/>
    <w:rsid w:val="00B77865"/>
    <w:rsid w:val="00B80C55"/>
    <w:rsid w:val="00B81062"/>
    <w:rsid w:val="00B81AF2"/>
    <w:rsid w:val="00B8256B"/>
    <w:rsid w:val="00B82C76"/>
    <w:rsid w:val="00B83661"/>
    <w:rsid w:val="00B84387"/>
    <w:rsid w:val="00B85460"/>
    <w:rsid w:val="00B85D6B"/>
    <w:rsid w:val="00B85FE6"/>
    <w:rsid w:val="00B86500"/>
    <w:rsid w:val="00B87816"/>
    <w:rsid w:val="00B8787E"/>
    <w:rsid w:val="00B9131E"/>
    <w:rsid w:val="00B913E6"/>
    <w:rsid w:val="00B92118"/>
    <w:rsid w:val="00B93366"/>
    <w:rsid w:val="00B953F8"/>
    <w:rsid w:val="00B958A5"/>
    <w:rsid w:val="00B95D37"/>
    <w:rsid w:val="00B96D21"/>
    <w:rsid w:val="00B97FB2"/>
    <w:rsid w:val="00BA5FB0"/>
    <w:rsid w:val="00BA6EB2"/>
    <w:rsid w:val="00BB2849"/>
    <w:rsid w:val="00BB415C"/>
    <w:rsid w:val="00BB5D0A"/>
    <w:rsid w:val="00BB60B0"/>
    <w:rsid w:val="00BB69EB"/>
    <w:rsid w:val="00BC0BB0"/>
    <w:rsid w:val="00BC2AEF"/>
    <w:rsid w:val="00BC2DB0"/>
    <w:rsid w:val="00BC3D3F"/>
    <w:rsid w:val="00BC456E"/>
    <w:rsid w:val="00BC4F59"/>
    <w:rsid w:val="00BC6935"/>
    <w:rsid w:val="00BC7CFA"/>
    <w:rsid w:val="00BD076C"/>
    <w:rsid w:val="00BD2DBB"/>
    <w:rsid w:val="00BD36A7"/>
    <w:rsid w:val="00BD489C"/>
    <w:rsid w:val="00BD7040"/>
    <w:rsid w:val="00BD78FF"/>
    <w:rsid w:val="00BD7BB1"/>
    <w:rsid w:val="00BE35FF"/>
    <w:rsid w:val="00BE3F81"/>
    <w:rsid w:val="00BF0CBA"/>
    <w:rsid w:val="00BF3244"/>
    <w:rsid w:val="00BF586F"/>
    <w:rsid w:val="00BF6408"/>
    <w:rsid w:val="00BF751B"/>
    <w:rsid w:val="00C01130"/>
    <w:rsid w:val="00C016C9"/>
    <w:rsid w:val="00C04456"/>
    <w:rsid w:val="00C05CCE"/>
    <w:rsid w:val="00C07179"/>
    <w:rsid w:val="00C0755E"/>
    <w:rsid w:val="00C10368"/>
    <w:rsid w:val="00C10D16"/>
    <w:rsid w:val="00C11C7E"/>
    <w:rsid w:val="00C1201F"/>
    <w:rsid w:val="00C1269B"/>
    <w:rsid w:val="00C130E6"/>
    <w:rsid w:val="00C1355A"/>
    <w:rsid w:val="00C15C63"/>
    <w:rsid w:val="00C160FF"/>
    <w:rsid w:val="00C17295"/>
    <w:rsid w:val="00C17720"/>
    <w:rsid w:val="00C17F2A"/>
    <w:rsid w:val="00C219D3"/>
    <w:rsid w:val="00C23CC2"/>
    <w:rsid w:val="00C25642"/>
    <w:rsid w:val="00C25A56"/>
    <w:rsid w:val="00C25C67"/>
    <w:rsid w:val="00C27355"/>
    <w:rsid w:val="00C2766C"/>
    <w:rsid w:val="00C3461F"/>
    <w:rsid w:val="00C3496A"/>
    <w:rsid w:val="00C36F01"/>
    <w:rsid w:val="00C3730C"/>
    <w:rsid w:val="00C37E07"/>
    <w:rsid w:val="00C4088A"/>
    <w:rsid w:val="00C41206"/>
    <w:rsid w:val="00C415D2"/>
    <w:rsid w:val="00C432AC"/>
    <w:rsid w:val="00C467E7"/>
    <w:rsid w:val="00C47376"/>
    <w:rsid w:val="00C529A7"/>
    <w:rsid w:val="00C533D7"/>
    <w:rsid w:val="00C54F11"/>
    <w:rsid w:val="00C54FC6"/>
    <w:rsid w:val="00C57905"/>
    <w:rsid w:val="00C57BE7"/>
    <w:rsid w:val="00C60BF9"/>
    <w:rsid w:val="00C6179D"/>
    <w:rsid w:val="00C624F8"/>
    <w:rsid w:val="00C62577"/>
    <w:rsid w:val="00C66298"/>
    <w:rsid w:val="00C6641A"/>
    <w:rsid w:val="00C66459"/>
    <w:rsid w:val="00C667EA"/>
    <w:rsid w:val="00C710E3"/>
    <w:rsid w:val="00C730D2"/>
    <w:rsid w:val="00C7452E"/>
    <w:rsid w:val="00C760B4"/>
    <w:rsid w:val="00C81C7D"/>
    <w:rsid w:val="00C81FEF"/>
    <w:rsid w:val="00C8348F"/>
    <w:rsid w:val="00C84775"/>
    <w:rsid w:val="00C87CA5"/>
    <w:rsid w:val="00C87E13"/>
    <w:rsid w:val="00C90B15"/>
    <w:rsid w:val="00C90BAF"/>
    <w:rsid w:val="00C90DDE"/>
    <w:rsid w:val="00C91105"/>
    <w:rsid w:val="00C917D3"/>
    <w:rsid w:val="00C91FB4"/>
    <w:rsid w:val="00C965DE"/>
    <w:rsid w:val="00CA0185"/>
    <w:rsid w:val="00CA0A02"/>
    <w:rsid w:val="00CA1770"/>
    <w:rsid w:val="00CA3BC0"/>
    <w:rsid w:val="00CA3CBF"/>
    <w:rsid w:val="00CA4298"/>
    <w:rsid w:val="00CA46AC"/>
    <w:rsid w:val="00CA67D3"/>
    <w:rsid w:val="00CA696F"/>
    <w:rsid w:val="00CA716A"/>
    <w:rsid w:val="00CB377B"/>
    <w:rsid w:val="00CB3C4D"/>
    <w:rsid w:val="00CB3FAE"/>
    <w:rsid w:val="00CB4690"/>
    <w:rsid w:val="00CB5068"/>
    <w:rsid w:val="00CB5C6C"/>
    <w:rsid w:val="00CC1ECC"/>
    <w:rsid w:val="00CC25FC"/>
    <w:rsid w:val="00CC2EEC"/>
    <w:rsid w:val="00CC49CC"/>
    <w:rsid w:val="00CC7C78"/>
    <w:rsid w:val="00CD01D0"/>
    <w:rsid w:val="00CD084B"/>
    <w:rsid w:val="00CD2563"/>
    <w:rsid w:val="00CD3B05"/>
    <w:rsid w:val="00CD6584"/>
    <w:rsid w:val="00CE0556"/>
    <w:rsid w:val="00CE081B"/>
    <w:rsid w:val="00CE0F4D"/>
    <w:rsid w:val="00CE2D18"/>
    <w:rsid w:val="00CE2F25"/>
    <w:rsid w:val="00CE3DFF"/>
    <w:rsid w:val="00CE624C"/>
    <w:rsid w:val="00CE7A15"/>
    <w:rsid w:val="00CF0846"/>
    <w:rsid w:val="00CF1E60"/>
    <w:rsid w:val="00CF48B3"/>
    <w:rsid w:val="00CF4F3A"/>
    <w:rsid w:val="00D03774"/>
    <w:rsid w:val="00D03823"/>
    <w:rsid w:val="00D04CD7"/>
    <w:rsid w:val="00D06B8B"/>
    <w:rsid w:val="00D07474"/>
    <w:rsid w:val="00D10826"/>
    <w:rsid w:val="00D11F2C"/>
    <w:rsid w:val="00D12F99"/>
    <w:rsid w:val="00D16C7F"/>
    <w:rsid w:val="00D21127"/>
    <w:rsid w:val="00D2271D"/>
    <w:rsid w:val="00D22C54"/>
    <w:rsid w:val="00D25AF8"/>
    <w:rsid w:val="00D270B5"/>
    <w:rsid w:val="00D276F1"/>
    <w:rsid w:val="00D279B5"/>
    <w:rsid w:val="00D32973"/>
    <w:rsid w:val="00D35A03"/>
    <w:rsid w:val="00D407E6"/>
    <w:rsid w:val="00D4086F"/>
    <w:rsid w:val="00D41516"/>
    <w:rsid w:val="00D41BDB"/>
    <w:rsid w:val="00D45D5D"/>
    <w:rsid w:val="00D47C1B"/>
    <w:rsid w:val="00D51BA1"/>
    <w:rsid w:val="00D578D6"/>
    <w:rsid w:val="00D6008D"/>
    <w:rsid w:val="00D60579"/>
    <w:rsid w:val="00D6197B"/>
    <w:rsid w:val="00D622FB"/>
    <w:rsid w:val="00D62A52"/>
    <w:rsid w:val="00D65938"/>
    <w:rsid w:val="00D67214"/>
    <w:rsid w:val="00D67CE3"/>
    <w:rsid w:val="00D725C8"/>
    <w:rsid w:val="00D74E38"/>
    <w:rsid w:val="00D75868"/>
    <w:rsid w:val="00D77A6C"/>
    <w:rsid w:val="00D8006C"/>
    <w:rsid w:val="00D805BD"/>
    <w:rsid w:val="00D82080"/>
    <w:rsid w:val="00D84538"/>
    <w:rsid w:val="00D8475C"/>
    <w:rsid w:val="00D84CDD"/>
    <w:rsid w:val="00D85036"/>
    <w:rsid w:val="00D85562"/>
    <w:rsid w:val="00D86979"/>
    <w:rsid w:val="00D9090F"/>
    <w:rsid w:val="00D92C06"/>
    <w:rsid w:val="00D934EF"/>
    <w:rsid w:val="00D951A3"/>
    <w:rsid w:val="00D97766"/>
    <w:rsid w:val="00D977E5"/>
    <w:rsid w:val="00D97A5E"/>
    <w:rsid w:val="00DA1447"/>
    <w:rsid w:val="00DA5902"/>
    <w:rsid w:val="00DA63E8"/>
    <w:rsid w:val="00DA7090"/>
    <w:rsid w:val="00DB0195"/>
    <w:rsid w:val="00DB0D0A"/>
    <w:rsid w:val="00DB17A5"/>
    <w:rsid w:val="00DB224A"/>
    <w:rsid w:val="00DB237B"/>
    <w:rsid w:val="00DB23DD"/>
    <w:rsid w:val="00DB6EE3"/>
    <w:rsid w:val="00DB7F32"/>
    <w:rsid w:val="00DC0167"/>
    <w:rsid w:val="00DC03B4"/>
    <w:rsid w:val="00DC1A81"/>
    <w:rsid w:val="00DC3114"/>
    <w:rsid w:val="00DC448C"/>
    <w:rsid w:val="00DC4FE2"/>
    <w:rsid w:val="00DC560C"/>
    <w:rsid w:val="00DC64F8"/>
    <w:rsid w:val="00DC6CB6"/>
    <w:rsid w:val="00DD2490"/>
    <w:rsid w:val="00DD590E"/>
    <w:rsid w:val="00DE3779"/>
    <w:rsid w:val="00DE47BC"/>
    <w:rsid w:val="00DE4C8E"/>
    <w:rsid w:val="00DE5097"/>
    <w:rsid w:val="00DE54B1"/>
    <w:rsid w:val="00DF06E6"/>
    <w:rsid w:val="00DF0AAD"/>
    <w:rsid w:val="00DF2C08"/>
    <w:rsid w:val="00DF4C0A"/>
    <w:rsid w:val="00E00075"/>
    <w:rsid w:val="00E00634"/>
    <w:rsid w:val="00E0233D"/>
    <w:rsid w:val="00E02CD2"/>
    <w:rsid w:val="00E03DE0"/>
    <w:rsid w:val="00E04D64"/>
    <w:rsid w:val="00E04E5E"/>
    <w:rsid w:val="00E0633C"/>
    <w:rsid w:val="00E07576"/>
    <w:rsid w:val="00E078FA"/>
    <w:rsid w:val="00E10D23"/>
    <w:rsid w:val="00E12025"/>
    <w:rsid w:val="00E123F4"/>
    <w:rsid w:val="00E15669"/>
    <w:rsid w:val="00E2168A"/>
    <w:rsid w:val="00E31192"/>
    <w:rsid w:val="00E33207"/>
    <w:rsid w:val="00E33654"/>
    <w:rsid w:val="00E337B8"/>
    <w:rsid w:val="00E344AE"/>
    <w:rsid w:val="00E35C55"/>
    <w:rsid w:val="00E364F8"/>
    <w:rsid w:val="00E367B4"/>
    <w:rsid w:val="00E404E8"/>
    <w:rsid w:val="00E42B51"/>
    <w:rsid w:val="00E42CD6"/>
    <w:rsid w:val="00E45968"/>
    <w:rsid w:val="00E46350"/>
    <w:rsid w:val="00E477B7"/>
    <w:rsid w:val="00E47AC8"/>
    <w:rsid w:val="00E4CD12"/>
    <w:rsid w:val="00E504C7"/>
    <w:rsid w:val="00E514AB"/>
    <w:rsid w:val="00E52C73"/>
    <w:rsid w:val="00E52E40"/>
    <w:rsid w:val="00E531DD"/>
    <w:rsid w:val="00E54D13"/>
    <w:rsid w:val="00E57437"/>
    <w:rsid w:val="00E57792"/>
    <w:rsid w:val="00E606B9"/>
    <w:rsid w:val="00E60E88"/>
    <w:rsid w:val="00E613F5"/>
    <w:rsid w:val="00E61D1E"/>
    <w:rsid w:val="00E64334"/>
    <w:rsid w:val="00E6541F"/>
    <w:rsid w:val="00E66049"/>
    <w:rsid w:val="00E6664A"/>
    <w:rsid w:val="00E70895"/>
    <w:rsid w:val="00E71A1F"/>
    <w:rsid w:val="00E72896"/>
    <w:rsid w:val="00E73641"/>
    <w:rsid w:val="00E73780"/>
    <w:rsid w:val="00E73C5A"/>
    <w:rsid w:val="00E804A1"/>
    <w:rsid w:val="00E8097A"/>
    <w:rsid w:val="00E810BA"/>
    <w:rsid w:val="00E81403"/>
    <w:rsid w:val="00E834D7"/>
    <w:rsid w:val="00E84E10"/>
    <w:rsid w:val="00E852A7"/>
    <w:rsid w:val="00E85D16"/>
    <w:rsid w:val="00E87EBC"/>
    <w:rsid w:val="00E90E4E"/>
    <w:rsid w:val="00E91885"/>
    <w:rsid w:val="00E9348A"/>
    <w:rsid w:val="00EA033E"/>
    <w:rsid w:val="00EA117F"/>
    <w:rsid w:val="00EA1B9A"/>
    <w:rsid w:val="00EA4D97"/>
    <w:rsid w:val="00EA577F"/>
    <w:rsid w:val="00EA68D3"/>
    <w:rsid w:val="00EA7084"/>
    <w:rsid w:val="00EA7A0D"/>
    <w:rsid w:val="00EB0293"/>
    <w:rsid w:val="00EB02B8"/>
    <w:rsid w:val="00EB181B"/>
    <w:rsid w:val="00EB5033"/>
    <w:rsid w:val="00EB522C"/>
    <w:rsid w:val="00EB6270"/>
    <w:rsid w:val="00EB6F35"/>
    <w:rsid w:val="00EB7D03"/>
    <w:rsid w:val="00EC1B8F"/>
    <w:rsid w:val="00EC2FFD"/>
    <w:rsid w:val="00EC34E1"/>
    <w:rsid w:val="00EC4F54"/>
    <w:rsid w:val="00EC5B49"/>
    <w:rsid w:val="00EC63F3"/>
    <w:rsid w:val="00EC6691"/>
    <w:rsid w:val="00EC730E"/>
    <w:rsid w:val="00ED154B"/>
    <w:rsid w:val="00ED31F5"/>
    <w:rsid w:val="00ED3818"/>
    <w:rsid w:val="00ED4471"/>
    <w:rsid w:val="00ED564D"/>
    <w:rsid w:val="00ED61D2"/>
    <w:rsid w:val="00ED75C6"/>
    <w:rsid w:val="00EE0A75"/>
    <w:rsid w:val="00EE3F4E"/>
    <w:rsid w:val="00EE4C60"/>
    <w:rsid w:val="00EE4FC4"/>
    <w:rsid w:val="00EE53CD"/>
    <w:rsid w:val="00EE7A8C"/>
    <w:rsid w:val="00EF04D5"/>
    <w:rsid w:val="00EF0DAE"/>
    <w:rsid w:val="00EF112D"/>
    <w:rsid w:val="00EF2333"/>
    <w:rsid w:val="00EF3001"/>
    <w:rsid w:val="00EF329E"/>
    <w:rsid w:val="00EF5201"/>
    <w:rsid w:val="00EF571F"/>
    <w:rsid w:val="00EF7CA2"/>
    <w:rsid w:val="00EF7F56"/>
    <w:rsid w:val="00F025E1"/>
    <w:rsid w:val="00F0313B"/>
    <w:rsid w:val="00F03665"/>
    <w:rsid w:val="00F052FB"/>
    <w:rsid w:val="00F0620E"/>
    <w:rsid w:val="00F0665E"/>
    <w:rsid w:val="00F066AB"/>
    <w:rsid w:val="00F07B80"/>
    <w:rsid w:val="00F105DB"/>
    <w:rsid w:val="00F10C37"/>
    <w:rsid w:val="00F131EB"/>
    <w:rsid w:val="00F13CC7"/>
    <w:rsid w:val="00F17799"/>
    <w:rsid w:val="00F1795D"/>
    <w:rsid w:val="00F215A1"/>
    <w:rsid w:val="00F215AD"/>
    <w:rsid w:val="00F234FA"/>
    <w:rsid w:val="00F23FE9"/>
    <w:rsid w:val="00F24B6D"/>
    <w:rsid w:val="00F24C05"/>
    <w:rsid w:val="00F24D10"/>
    <w:rsid w:val="00F2503B"/>
    <w:rsid w:val="00F253DB"/>
    <w:rsid w:val="00F25888"/>
    <w:rsid w:val="00F25F24"/>
    <w:rsid w:val="00F26771"/>
    <w:rsid w:val="00F2776C"/>
    <w:rsid w:val="00F277E9"/>
    <w:rsid w:val="00F31155"/>
    <w:rsid w:val="00F31621"/>
    <w:rsid w:val="00F32F46"/>
    <w:rsid w:val="00F33B3E"/>
    <w:rsid w:val="00F35A44"/>
    <w:rsid w:val="00F363A5"/>
    <w:rsid w:val="00F416E0"/>
    <w:rsid w:val="00F434CA"/>
    <w:rsid w:val="00F43760"/>
    <w:rsid w:val="00F455CB"/>
    <w:rsid w:val="00F46A03"/>
    <w:rsid w:val="00F507DB"/>
    <w:rsid w:val="00F50884"/>
    <w:rsid w:val="00F51483"/>
    <w:rsid w:val="00F51E50"/>
    <w:rsid w:val="00F550C8"/>
    <w:rsid w:val="00F5565F"/>
    <w:rsid w:val="00F55896"/>
    <w:rsid w:val="00F561FA"/>
    <w:rsid w:val="00F57D15"/>
    <w:rsid w:val="00F60B1D"/>
    <w:rsid w:val="00F6257C"/>
    <w:rsid w:val="00F63A09"/>
    <w:rsid w:val="00F71074"/>
    <w:rsid w:val="00F74162"/>
    <w:rsid w:val="00F75B7B"/>
    <w:rsid w:val="00F7788F"/>
    <w:rsid w:val="00F8034F"/>
    <w:rsid w:val="00F809C7"/>
    <w:rsid w:val="00F8237C"/>
    <w:rsid w:val="00F82B49"/>
    <w:rsid w:val="00F84F7F"/>
    <w:rsid w:val="00F852D9"/>
    <w:rsid w:val="00F918D0"/>
    <w:rsid w:val="00F9397F"/>
    <w:rsid w:val="00F94830"/>
    <w:rsid w:val="00FA0F00"/>
    <w:rsid w:val="00FA27DC"/>
    <w:rsid w:val="00FA3FC8"/>
    <w:rsid w:val="00FA47B7"/>
    <w:rsid w:val="00FA4A23"/>
    <w:rsid w:val="00FA5374"/>
    <w:rsid w:val="00FA5CBF"/>
    <w:rsid w:val="00FA6F71"/>
    <w:rsid w:val="00FA738D"/>
    <w:rsid w:val="00FB28C2"/>
    <w:rsid w:val="00FB306A"/>
    <w:rsid w:val="00FB36FC"/>
    <w:rsid w:val="00FB3705"/>
    <w:rsid w:val="00FB6F67"/>
    <w:rsid w:val="00FC1056"/>
    <w:rsid w:val="00FD4AF6"/>
    <w:rsid w:val="00FD59CC"/>
    <w:rsid w:val="00FD5A83"/>
    <w:rsid w:val="00FD5F7C"/>
    <w:rsid w:val="00FD76AE"/>
    <w:rsid w:val="00FD76EF"/>
    <w:rsid w:val="00FE2F8C"/>
    <w:rsid w:val="00FE6102"/>
    <w:rsid w:val="00FE64AC"/>
    <w:rsid w:val="00FE68BB"/>
    <w:rsid w:val="00FE73DA"/>
    <w:rsid w:val="00FE77B7"/>
    <w:rsid w:val="00FF20B6"/>
    <w:rsid w:val="00FF3BE8"/>
    <w:rsid w:val="00FF4867"/>
    <w:rsid w:val="00FF5895"/>
    <w:rsid w:val="00FF5D91"/>
    <w:rsid w:val="00FF5F3D"/>
    <w:rsid w:val="00FF6977"/>
    <w:rsid w:val="02677516"/>
    <w:rsid w:val="02809D73"/>
    <w:rsid w:val="036ECA84"/>
    <w:rsid w:val="041C6DD4"/>
    <w:rsid w:val="048E74A7"/>
    <w:rsid w:val="053DAF76"/>
    <w:rsid w:val="0575AEB2"/>
    <w:rsid w:val="05BAB13A"/>
    <w:rsid w:val="07DD83EA"/>
    <w:rsid w:val="0DB917E7"/>
    <w:rsid w:val="0E6F9A11"/>
    <w:rsid w:val="0EBB968E"/>
    <w:rsid w:val="11170745"/>
    <w:rsid w:val="12946038"/>
    <w:rsid w:val="1456B60C"/>
    <w:rsid w:val="199CF4EC"/>
    <w:rsid w:val="1A3624BD"/>
    <w:rsid w:val="1BDDEA1C"/>
    <w:rsid w:val="1BE24168"/>
    <w:rsid w:val="1C65EDA2"/>
    <w:rsid w:val="1CFF15BC"/>
    <w:rsid w:val="1E9AE61D"/>
    <w:rsid w:val="22A5EECA"/>
    <w:rsid w:val="22BA48D5"/>
    <w:rsid w:val="2487FD3D"/>
    <w:rsid w:val="27D23CB5"/>
    <w:rsid w:val="2A0A664E"/>
    <w:rsid w:val="2A7277A5"/>
    <w:rsid w:val="2AA857EB"/>
    <w:rsid w:val="2B732BF7"/>
    <w:rsid w:val="2E37C8D9"/>
    <w:rsid w:val="305CF98C"/>
    <w:rsid w:val="32A30BC2"/>
    <w:rsid w:val="356DD9BA"/>
    <w:rsid w:val="367B6F9A"/>
    <w:rsid w:val="369E1B2A"/>
    <w:rsid w:val="378CA78D"/>
    <w:rsid w:val="3AF4AFC1"/>
    <w:rsid w:val="3C43FE50"/>
    <w:rsid w:val="427269D8"/>
    <w:rsid w:val="4AB7F3B5"/>
    <w:rsid w:val="4DA11833"/>
    <w:rsid w:val="50ABAF04"/>
    <w:rsid w:val="5210720A"/>
    <w:rsid w:val="538C9A35"/>
    <w:rsid w:val="54F8D1D7"/>
    <w:rsid w:val="55408472"/>
    <w:rsid w:val="55CDDD66"/>
    <w:rsid w:val="55EB266E"/>
    <w:rsid w:val="57DC096E"/>
    <w:rsid w:val="595B0924"/>
    <w:rsid w:val="59FD37DF"/>
    <w:rsid w:val="5B76C8AA"/>
    <w:rsid w:val="5CF18BB7"/>
    <w:rsid w:val="5D2A9DC3"/>
    <w:rsid w:val="601DBA5C"/>
    <w:rsid w:val="61C76F75"/>
    <w:rsid w:val="637C0E74"/>
    <w:rsid w:val="642E70FA"/>
    <w:rsid w:val="66F17FF4"/>
    <w:rsid w:val="67CFD46F"/>
    <w:rsid w:val="68914F6D"/>
    <w:rsid w:val="68BBA9DC"/>
    <w:rsid w:val="6A577A3D"/>
    <w:rsid w:val="6B65811C"/>
    <w:rsid w:val="6B9268BA"/>
    <w:rsid w:val="6C316383"/>
    <w:rsid w:val="6E9B2034"/>
    <w:rsid w:val="7312B9E7"/>
    <w:rsid w:val="755E526B"/>
    <w:rsid w:val="762DE112"/>
    <w:rsid w:val="770FA7DA"/>
    <w:rsid w:val="77BEA01B"/>
    <w:rsid w:val="7BA638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C82E8"/>
  <w15:docId w15:val="{3E1379C7-95EE-48C3-944C-341CC313A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F37B5"/>
    <w:pPr>
      <w:spacing w:after="0" w:line="240" w:lineRule="auto"/>
    </w:pPr>
    <w:rPr>
      <w:rFonts w:ascii="Calibri" w:eastAsia="Calibri" w:hAnsi="Calibri" w:cs="Times New Roman"/>
    </w:rPr>
  </w:style>
  <w:style w:type="paragraph" w:styleId="Antrat1">
    <w:name w:val="heading 1"/>
    <w:basedOn w:val="prastasis"/>
    <w:next w:val="prastasis"/>
    <w:link w:val="Antrat1Diagrama"/>
    <w:qFormat/>
    <w:rsid w:val="000F37B5"/>
    <w:pPr>
      <w:keepNext/>
      <w:numPr>
        <w:numId w:val="1"/>
      </w:numPr>
      <w:jc w:val="center"/>
      <w:outlineLvl w:val="0"/>
    </w:pPr>
    <w:rPr>
      <w:rFonts w:ascii="Times New Roman" w:eastAsia="Times New Roman" w:hAnsi="Times New Roman"/>
      <w:b/>
      <w:sz w:val="24"/>
      <w:szCs w:val="20"/>
    </w:rPr>
  </w:style>
  <w:style w:type="paragraph" w:styleId="Antrat2">
    <w:name w:val="heading 2"/>
    <w:basedOn w:val="prastasis"/>
    <w:next w:val="prastasis"/>
    <w:link w:val="Antrat2Diagrama"/>
    <w:uiPriority w:val="9"/>
    <w:unhideWhenUsed/>
    <w:qFormat/>
    <w:rsid w:val="006C380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4">
    <w:name w:val="heading 4"/>
    <w:basedOn w:val="prastasis"/>
    <w:next w:val="prastasis"/>
    <w:link w:val="Antrat4Diagrama"/>
    <w:uiPriority w:val="9"/>
    <w:semiHidden/>
    <w:unhideWhenUsed/>
    <w:qFormat/>
    <w:rsid w:val="002275F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F37B5"/>
    <w:rPr>
      <w:rFonts w:ascii="Times New Roman" w:eastAsia="Times New Roman" w:hAnsi="Times New Roman" w:cs="Times New Roman"/>
      <w:b/>
      <w:sz w:val="24"/>
      <w:szCs w:val="20"/>
    </w:rPr>
  </w:style>
  <w:style w:type="character" w:styleId="Hipersaitas">
    <w:name w:val="Hyperlink"/>
    <w:aliases w:val="Alna"/>
    <w:uiPriority w:val="99"/>
    <w:unhideWhenUsed/>
    <w:rsid w:val="000F37B5"/>
    <w:rPr>
      <w:color w:val="0000FF"/>
      <w:u w:val="single"/>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link w:val="Pagrindinistekstas"/>
    <w:locked/>
    <w:rsid w:val="000F37B5"/>
    <w:rPr>
      <w:rFonts w:eastAsia="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body inde,??"/>
    <w:basedOn w:val="prastasis"/>
    <w:link w:val="PagrindinistekstasDiagrama"/>
    <w:unhideWhenUsed/>
    <w:qFormat/>
    <w:rsid w:val="000F37B5"/>
    <w:pPr>
      <w:jc w:val="both"/>
    </w:pPr>
    <w:rPr>
      <w:rFonts w:asciiTheme="minorHAnsi" w:eastAsia="Times New Roman" w:hAnsiTheme="minorHAnsi" w:cstheme="minorBidi"/>
    </w:rPr>
  </w:style>
  <w:style w:type="character" w:customStyle="1" w:styleId="PagrindinistekstasDiagrama1">
    <w:name w:val="Pagrindinis tekstas Diagrama1"/>
    <w:basedOn w:val="Numatytasispastraiposriftas"/>
    <w:uiPriority w:val="99"/>
    <w:semiHidden/>
    <w:rsid w:val="000F37B5"/>
    <w:rPr>
      <w:rFonts w:ascii="Calibri" w:eastAsia="Calibri" w:hAnsi="Calibri" w:cs="Times New Roman"/>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Paragraph,List Paragraph3"/>
    <w:basedOn w:val="prastasis"/>
    <w:link w:val="SraopastraipaDiagrama"/>
    <w:uiPriority w:val="34"/>
    <w:qFormat/>
    <w:rsid w:val="000F37B5"/>
    <w:pPr>
      <w:ind w:left="720"/>
      <w:contextualSpacing/>
    </w:p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locked/>
    <w:rsid w:val="000F37B5"/>
    <w:rPr>
      <w:rFonts w:ascii="Calibri" w:eastAsia="Calibri" w:hAnsi="Calibri" w:cs="Times New Roman"/>
    </w:rPr>
  </w:style>
  <w:style w:type="paragraph" w:styleId="Turinys1">
    <w:name w:val="toc 1"/>
    <w:basedOn w:val="prastasis"/>
    <w:next w:val="prastasis"/>
    <w:autoRedefine/>
    <w:uiPriority w:val="39"/>
    <w:unhideWhenUsed/>
    <w:rsid w:val="003B6C3C"/>
    <w:pPr>
      <w:tabs>
        <w:tab w:val="left" w:pos="284"/>
        <w:tab w:val="right" w:leader="dot" w:pos="9628"/>
      </w:tabs>
      <w:spacing w:line="276" w:lineRule="auto"/>
      <w:jc w:val="both"/>
    </w:pPr>
    <w:rPr>
      <w:rFonts w:ascii="Times New Roman" w:hAnsi="Times New Roman"/>
      <w:sz w:val="24"/>
    </w:rPr>
  </w:style>
  <w:style w:type="character" w:customStyle="1" w:styleId="Neapdorotaspaminjimas1">
    <w:name w:val="Neapdorotas paminėjimas1"/>
    <w:basedOn w:val="Numatytasispastraiposriftas"/>
    <w:uiPriority w:val="99"/>
    <w:semiHidden/>
    <w:unhideWhenUsed/>
    <w:rsid w:val="00161DF7"/>
    <w:rPr>
      <w:color w:val="808080"/>
      <w:shd w:val="clear" w:color="auto" w:fill="E6E6E6"/>
    </w:rPr>
  </w:style>
  <w:style w:type="table" w:styleId="Lentelstinklelis">
    <w:name w:val="Table Grid"/>
    <w:basedOn w:val="prastojilentel"/>
    <w:uiPriority w:val="39"/>
    <w:rsid w:val="00DF06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unhideWhenUsed/>
    <w:rsid w:val="00607D72"/>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607D72"/>
    <w:rPr>
      <w:rFonts w:ascii="Calibri" w:eastAsia="Calibri" w:hAnsi="Calibri" w:cs="Times New Roman"/>
    </w:rPr>
  </w:style>
  <w:style w:type="paragraph" w:styleId="Pagrindiniotekstotrauka">
    <w:name w:val="Body Text Indent"/>
    <w:basedOn w:val="prastasis"/>
    <w:link w:val="PagrindiniotekstotraukaDiagrama"/>
    <w:uiPriority w:val="99"/>
    <w:unhideWhenUsed/>
    <w:rsid w:val="00D725C8"/>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725C8"/>
    <w:rPr>
      <w:rFonts w:ascii="Calibri" w:eastAsia="Calibri" w:hAnsi="Calibri" w:cs="Times New Roman"/>
    </w:rPr>
  </w:style>
  <w:style w:type="paragraph" w:styleId="Antrats">
    <w:name w:val="header"/>
    <w:aliases w:val="HEADER_EN,En-tête-1,En-tête-2,hd,Header 2"/>
    <w:basedOn w:val="prastasis"/>
    <w:link w:val="AntratsDiagrama"/>
    <w:uiPriority w:val="99"/>
    <w:unhideWhenUsed/>
    <w:rsid w:val="00D84CDD"/>
    <w:pPr>
      <w:tabs>
        <w:tab w:val="center" w:pos="4819"/>
        <w:tab w:val="right" w:pos="9638"/>
      </w:tabs>
    </w:pPr>
  </w:style>
  <w:style w:type="character" w:customStyle="1" w:styleId="AntratsDiagrama">
    <w:name w:val="Antraštės Diagrama"/>
    <w:aliases w:val="HEADER_EN Diagrama,En-tête-1 Diagrama,En-tête-2 Diagrama,hd Diagrama,Header 2 Diagrama"/>
    <w:basedOn w:val="Numatytasispastraiposriftas"/>
    <w:link w:val="Antrats"/>
    <w:uiPriority w:val="99"/>
    <w:rsid w:val="00D84CDD"/>
    <w:rPr>
      <w:rFonts w:ascii="Calibri" w:eastAsia="Calibri" w:hAnsi="Calibri" w:cs="Times New Roman"/>
    </w:rPr>
  </w:style>
  <w:style w:type="paragraph" w:styleId="Porat">
    <w:name w:val="footer"/>
    <w:basedOn w:val="prastasis"/>
    <w:link w:val="PoratDiagrama"/>
    <w:uiPriority w:val="99"/>
    <w:unhideWhenUsed/>
    <w:rsid w:val="00D84CDD"/>
    <w:pPr>
      <w:tabs>
        <w:tab w:val="center" w:pos="4819"/>
        <w:tab w:val="right" w:pos="9638"/>
      </w:tabs>
    </w:pPr>
  </w:style>
  <w:style w:type="character" w:customStyle="1" w:styleId="PoratDiagrama">
    <w:name w:val="Poraštė Diagrama"/>
    <w:basedOn w:val="Numatytasispastraiposriftas"/>
    <w:link w:val="Porat"/>
    <w:uiPriority w:val="99"/>
    <w:rsid w:val="00D84CDD"/>
    <w:rPr>
      <w:rFonts w:ascii="Calibri" w:eastAsia="Calibri" w:hAnsi="Calibri" w:cs="Times New Roman"/>
    </w:rPr>
  </w:style>
  <w:style w:type="character" w:styleId="Komentaronuoroda">
    <w:name w:val="annotation reference"/>
    <w:basedOn w:val="Numatytasispastraiposriftas"/>
    <w:uiPriority w:val="99"/>
    <w:unhideWhenUsed/>
    <w:rsid w:val="00EF7F56"/>
    <w:rPr>
      <w:sz w:val="16"/>
      <w:szCs w:val="16"/>
    </w:rPr>
  </w:style>
  <w:style w:type="paragraph" w:styleId="Komentarotekstas">
    <w:name w:val="annotation text"/>
    <w:basedOn w:val="prastasis"/>
    <w:link w:val="KomentarotekstasDiagrama"/>
    <w:uiPriority w:val="99"/>
    <w:unhideWhenUsed/>
    <w:rsid w:val="00EF7F56"/>
    <w:rPr>
      <w:sz w:val="20"/>
      <w:szCs w:val="20"/>
    </w:rPr>
  </w:style>
  <w:style w:type="character" w:customStyle="1" w:styleId="KomentarotekstasDiagrama">
    <w:name w:val="Komentaro tekstas Diagrama"/>
    <w:basedOn w:val="Numatytasispastraiposriftas"/>
    <w:link w:val="Komentarotekstas"/>
    <w:uiPriority w:val="99"/>
    <w:rsid w:val="00EF7F56"/>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EF7F56"/>
    <w:rPr>
      <w:b/>
      <w:bCs/>
    </w:rPr>
  </w:style>
  <w:style w:type="character" w:customStyle="1" w:styleId="KomentarotemaDiagrama">
    <w:name w:val="Komentaro tema Diagrama"/>
    <w:basedOn w:val="KomentarotekstasDiagrama"/>
    <w:link w:val="Komentarotema"/>
    <w:uiPriority w:val="99"/>
    <w:semiHidden/>
    <w:rsid w:val="00EF7F56"/>
    <w:rPr>
      <w:rFonts w:ascii="Calibri" w:eastAsia="Calibri" w:hAnsi="Calibri" w:cs="Times New Roman"/>
      <w:b/>
      <w:bCs/>
      <w:sz w:val="20"/>
      <w:szCs w:val="20"/>
    </w:rPr>
  </w:style>
  <w:style w:type="paragraph" w:styleId="Debesliotekstas">
    <w:name w:val="Balloon Text"/>
    <w:basedOn w:val="prastasis"/>
    <w:link w:val="DebesliotekstasDiagrama"/>
    <w:uiPriority w:val="99"/>
    <w:semiHidden/>
    <w:unhideWhenUsed/>
    <w:rsid w:val="00EF7F5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F7F56"/>
    <w:rPr>
      <w:rFonts w:ascii="Segoe UI" w:eastAsia="Calibri" w:hAnsi="Segoe UI" w:cs="Segoe UI"/>
      <w:sz w:val="18"/>
      <w:szCs w:val="18"/>
    </w:rPr>
  </w:style>
  <w:style w:type="paragraph" w:customStyle="1" w:styleId="Body2">
    <w:name w:val="Body 2"/>
    <w:rsid w:val="00641096"/>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Style1">
    <w:name w:val="Style 1"/>
    <w:rsid w:val="00093F0C"/>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paragraph" w:customStyle="1" w:styleId="Lentelsturinys">
    <w:name w:val="Lentelės turinys"/>
    <w:basedOn w:val="prastasis"/>
    <w:qFormat/>
    <w:rsid w:val="00852436"/>
    <w:pPr>
      <w:spacing w:line="259" w:lineRule="auto"/>
      <w:ind w:firstLine="720"/>
    </w:pPr>
    <w:rPr>
      <w:rFonts w:asciiTheme="minorHAnsi" w:eastAsiaTheme="minorHAnsi" w:hAnsiTheme="minorHAnsi" w:cstheme="minorBidi"/>
      <w:color w:val="00000A"/>
    </w:rPr>
  </w:style>
  <w:style w:type="paragraph" w:styleId="Pataisymai">
    <w:name w:val="Revision"/>
    <w:hidden/>
    <w:uiPriority w:val="99"/>
    <w:semiHidden/>
    <w:rsid w:val="0080487A"/>
    <w:pPr>
      <w:spacing w:after="0" w:line="240" w:lineRule="auto"/>
    </w:pPr>
    <w:rPr>
      <w:rFonts w:ascii="Calibri" w:eastAsia="Calibri" w:hAnsi="Calibri" w:cs="Times New Roman"/>
    </w:rPr>
  </w:style>
  <w:style w:type="paragraph" w:styleId="Antrat">
    <w:name w:val="caption"/>
    <w:basedOn w:val="prastasis"/>
    <w:next w:val="prastasis"/>
    <w:uiPriority w:val="35"/>
    <w:unhideWhenUsed/>
    <w:qFormat/>
    <w:rsid w:val="008118C3"/>
    <w:pPr>
      <w:spacing w:after="200"/>
    </w:pPr>
    <w:rPr>
      <w:i/>
      <w:iCs/>
      <w:color w:val="44546A" w:themeColor="text2"/>
      <w:sz w:val="18"/>
      <w:szCs w:val="18"/>
    </w:rPr>
  </w:style>
  <w:style w:type="table" w:customStyle="1" w:styleId="Lentelstinklelis1">
    <w:name w:val="Lentelės tinklelis1"/>
    <w:basedOn w:val="prastojilentel"/>
    <w:next w:val="Lentelstinklelis"/>
    <w:rsid w:val="009226D0"/>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prastasis"/>
    <w:rsid w:val="001367F9"/>
    <w:pPr>
      <w:spacing w:before="120" w:after="120"/>
      <w:ind w:left="1418" w:hanging="567"/>
      <w:jc w:val="both"/>
    </w:pPr>
    <w:rPr>
      <w:rFonts w:ascii="Times New Roman" w:eastAsia="Times New Roman" w:hAnsi="Times New Roman"/>
      <w:sz w:val="24"/>
      <w:szCs w:val="20"/>
      <w:lang w:val="en-GB"/>
    </w:rPr>
  </w:style>
  <w:style w:type="paragraph" w:styleId="Betarp">
    <w:name w:val="No Spacing"/>
    <w:uiPriority w:val="1"/>
    <w:qFormat/>
    <w:rsid w:val="001367F9"/>
    <w:pPr>
      <w:spacing w:after="0" w:line="240" w:lineRule="auto"/>
    </w:pPr>
    <w:rPr>
      <w:rFonts w:ascii="Times New Roman" w:eastAsia="Times New Roman" w:hAnsi="Times New Roman" w:cs="Times New Roman"/>
      <w:sz w:val="24"/>
    </w:rPr>
  </w:style>
  <w:style w:type="character" w:customStyle="1" w:styleId="Antrat4Diagrama">
    <w:name w:val="Antraštė 4 Diagrama"/>
    <w:basedOn w:val="Numatytasispastraiposriftas"/>
    <w:link w:val="Antrat4"/>
    <w:uiPriority w:val="9"/>
    <w:semiHidden/>
    <w:rsid w:val="002275F4"/>
    <w:rPr>
      <w:rFonts w:asciiTheme="majorHAnsi" w:eastAsiaTheme="majorEastAsia" w:hAnsiTheme="majorHAnsi" w:cstheme="majorBidi"/>
      <w:i/>
      <w:iCs/>
      <w:color w:val="2F5496" w:themeColor="accent1" w:themeShade="BF"/>
    </w:rPr>
  </w:style>
  <w:style w:type="table" w:customStyle="1" w:styleId="Lentelstinklelis2">
    <w:name w:val="Lentelės tinklelis2"/>
    <w:basedOn w:val="prastojilentel"/>
    <w:next w:val="Lentelstinklelis"/>
    <w:uiPriority w:val="39"/>
    <w:rsid w:val="001C250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B4DB6"/>
    <w:pPr>
      <w:autoSpaceDE w:val="0"/>
      <w:autoSpaceDN w:val="0"/>
      <w:adjustRightInd w:val="0"/>
      <w:spacing w:after="0" w:line="240" w:lineRule="auto"/>
    </w:pPr>
    <w:rPr>
      <w:rFonts w:ascii="Times New Roman" w:hAnsi="Times New Roman" w:cs="Times New Roman"/>
      <w:color w:val="000000"/>
      <w:sz w:val="24"/>
      <w:szCs w:val="24"/>
    </w:rPr>
  </w:style>
  <w:style w:type="paragraph" w:styleId="Pagrindiniotekstotrauka3">
    <w:name w:val="Body Text Indent 3"/>
    <w:basedOn w:val="prastasis"/>
    <w:link w:val="Pagrindiniotekstotrauka3Diagrama"/>
    <w:uiPriority w:val="99"/>
    <w:semiHidden/>
    <w:unhideWhenUsed/>
    <w:rsid w:val="005D701E"/>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5D701E"/>
    <w:rPr>
      <w:rFonts w:ascii="Calibri" w:eastAsia="Calibri" w:hAnsi="Calibri" w:cs="Times New Roman"/>
      <w:sz w:val="16"/>
      <w:szCs w:val="16"/>
    </w:rPr>
  </w:style>
  <w:style w:type="paragraph" w:styleId="Puslapioinaostekstas">
    <w:name w:val="footnote text"/>
    <w:basedOn w:val="prastasis"/>
    <w:link w:val="PuslapioinaostekstasDiagrama"/>
    <w:uiPriority w:val="99"/>
    <w:semiHidden/>
    <w:unhideWhenUsed/>
    <w:rsid w:val="0072056B"/>
    <w:rPr>
      <w:sz w:val="20"/>
      <w:szCs w:val="20"/>
    </w:rPr>
  </w:style>
  <w:style w:type="character" w:customStyle="1" w:styleId="PuslapioinaostekstasDiagrama">
    <w:name w:val="Puslapio išnašos tekstas Diagrama"/>
    <w:basedOn w:val="Numatytasispastraiposriftas"/>
    <w:link w:val="Puslapioinaostekstas"/>
    <w:uiPriority w:val="99"/>
    <w:semiHidden/>
    <w:rsid w:val="0072056B"/>
    <w:rPr>
      <w:rFonts w:ascii="Calibri" w:eastAsia="Calibri" w:hAnsi="Calibri" w:cs="Times New Roman"/>
      <w:sz w:val="20"/>
      <w:szCs w:val="20"/>
    </w:rPr>
  </w:style>
  <w:style w:type="character" w:styleId="Puslapioinaosnuoroda">
    <w:name w:val="footnote reference"/>
    <w:basedOn w:val="Numatytasispastraiposriftas"/>
    <w:uiPriority w:val="99"/>
    <w:semiHidden/>
    <w:unhideWhenUsed/>
    <w:rsid w:val="0072056B"/>
    <w:rPr>
      <w:vertAlign w:val="superscript"/>
    </w:rPr>
  </w:style>
  <w:style w:type="paragraph" w:styleId="prastasiniatinklio">
    <w:name w:val="Normal (Web)"/>
    <w:basedOn w:val="prastasis"/>
    <w:uiPriority w:val="99"/>
    <w:unhideWhenUsed/>
    <w:rsid w:val="0066260A"/>
    <w:pPr>
      <w:spacing w:before="180" w:after="180"/>
    </w:pPr>
    <w:rPr>
      <w:rFonts w:ascii="Open Sans" w:eastAsia="Times New Roman" w:hAnsi="Open Sans"/>
      <w:color w:val="444444"/>
      <w:sz w:val="24"/>
      <w:szCs w:val="24"/>
      <w:lang w:eastAsia="lt-LT"/>
    </w:rPr>
  </w:style>
  <w:style w:type="character" w:styleId="Emfaz">
    <w:name w:val="Emphasis"/>
    <w:basedOn w:val="Numatytasispastraiposriftas"/>
    <w:uiPriority w:val="20"/>
    <w:qFormat/>
    <w:rsid w:val="0066260A"/>
    <w:rPr>
      <w:i/>
      <w:iCs/>
    </w:rPr>
  </w:style>
  <w:style w:type="character" w:customStyle="1" w:styleId="normaltextrun">
    <w:name w:val="normaltextrun"/>
    <w:basedOn w:val="Numatytasispastraiposriftas"/>
    <w:rsid w:val="0086218C"/>
  </w:style>
  <w:style w:type="character" w:customStyle="1" w:styleId="eop">
    <w:name w:val="eop"/>
    <w:basedOn w:val="Numatytasispastraiposriftas"/>
    <w:rsid w:val="0086218C"/>
  </w:style>
  <w:style w:type="character" w:customStyle="1" w:styleId="Antrat2Diagrama">
    <w:name w:val="Antraštė 2 Diagrama"/>
    <w:basedOn w:val="Numatytasispastraiposriftas"/>
    <w:link w:val="Antrat2"/>
    <w:uiPriority w:val="9"/>
    <w:rsid w:val="006C380C"/>
    <w:rPr>
      <w:rFonts w:asciiTheme="majorHAnsi" w:eastAsiaTheme="majorEastAsia" w:hAnsiTheme="majorHAnsi" w:cstheme="majorBidi"/>
      <w:color w:val="2F5496" w:themeColor="accent1" w:themeShade="BF"/>
      <w:sz w:val="26"/>
      <w:szCs w:val="26"/>
    </w:rPr>
  </w:style>
  <w:style w:type="character" w:styleId="Neapdorotaspaminjimas">
    <w:name w:val="Unresolved Mention"/>
    <w:basedOn w:val="Numatytasispastraiposriftas"/>
    <w:uiPriority w:val="99"/>
    <w:semiHidden/>
    <w:unhideWhenUsed/>
    <w:rsid w:val="006C380C"/>
    <w:rPr>
      <w:color w:val="605E5C"/>
      <w:shd w:val="clear" w:color="auto" w:fill="E1DFDD"/>
    </w:rPr>
  </w:style>
  <w:style w:type="paragraph" w:customStyle="1" w:styleId="Standard">
    <w:name w:val="Standard"/>
    <w:rsid w:val="00503176"/>
    <w:pPr>
      <w:suppressAutoHyphens/>
      <w:autoSpaceDN w:val="0"/>
      <w:spacing w:after="0" w:line="240" w:lineRule="auto"/>
    </w:pPr>
    <w:rPr>
      <w:rFonts w:ascii="Liberation Serif" w:eastAsia="SimSun" w:hAnsi="Liberation Serif" w:cs="Arial"/>
      <w:kern w:val="3"/>
      <w:sz w:val="24"/>
      <w:szCs w:val="24"/>
      <w:lang w:eastAsia="zh-CN" w:bidi="hi-IN"/>
    </w:rPr>
  </w:style>
  <w:style w:type="paragraph" w:customStyle="1" w:styleId="pf0">
    <w:name w:val="pf0"/>
    <w:basedOn w:val="prastasis"/>
    <w:rsid w:val="00B95D37"/>
    <w:pPr>
      <w:spacing w:before="100" w:beforeAutospacing="1" w:after="100" w:afterAutospacing="1"/>
    </w:pPr>
    <w:rPr>
      <w:rFonts w:ascii="Times New Roman" w:eastAsia="Times New Roman" w:hAnsi="Times New Roman"/>
      <w:sz w:val="24"/>
      <w:szCs w:val="24"/>
      <w:lang w:eastAsia="lt-LT"/>
    </w:rPr>
  </w:style>
  <w:style w:type="character" w:customStyle="1" w:styleId="cf01">
    <w:name w:val="cf01"/>
    <w:basedOn w:val="Numatytasispastraiposriftas"/>
    <w:rsid w:val="00B95D37"/>
    <w:rPr>
      <w:rFonts w:ascii="Segoe UI" w:hAnsi="Segoe UI" w:cs="Segoe UI" w:hint="default"/>
      <w:i/>
      <w:iCs/>
      <w:sz w:val="18"/>
      <w:szCs w:val="18"/>
    </w:rPr>
  </w:style>
  <w:style w:type="table" w:customStyle="1" w:styleId="TableGrid1">
    <w:name w:val="Table Grid1"/>
    <w:basedOn w:val="prastojilentel"/>
    <w:next w:val="Lentelstinklelis"/>
    <w:uiPriority w:val="39"/>
    <w:rsid w:val="009E67B6"/>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uiPriority w:val="39"/>
    <w:rsid w:val="009E67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39"/>
    <w:rsid w:val="009E67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39"/>
    <w:rsid w:val="009E67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next w:val="Lentelstinklelis"/>
    <w:uiPriority w:val="39"/>
    <w:rsid w:val="009E67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next w:val="Lentelstinklelis"/>
    <w:uiPriority w:val="39"/>
    <w:rsid w:val="009E67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prastojilentel"/>
    <w:next w:val="Lentelstinklelis"/>
    <w:uiPriority w:val="39"/>
    <w:rsid w:val="009E67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prastojilentel"/>
    <w:next w:val="Lentelstinklelis"/>
    <w:uiPriority w:val="39"/>
    <w:rsid w:val="009E67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1224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510445">
      <w:bodyDiv w:val="1"/>
      <w:marLeft w:val="0"/>
      <w:marRight w:val="0"/>
      <w:marTop w:val="0"/>
      <w:marBottom w:val="0"/>
      <w:divBdr>
        <w:top w:val="none" w:sz="0" w:space="0" w:color="auto"/>
        <w:left w:val="none" w:sz="0" w:space="0" w:color="auto"/>
        <w:bottom w:val="none" w:sz="0" w:space="0" w:color="auto"/>
        <w:right w:val="none" w:sz="0" w:space="0" w:color="auto"/>
      </w:divBdr>
    </w:div>
    <w:div w:id="381373183">
      <w:bodyDiv w:val="1"/>
      <w:marLeft w:val="0"/>
      <w:marRight w:val="0"/>
      <w:marTop w:val="0"/>
      <w:marBottom w:val="0"/>
      <w:divBdr>
        <w:top w:val="none" w:sz="0" w:space="0" w:color="auto"/>
        <w:left w:val="none" w:sz="0" w:space="0" w:color="auto"/>
        <w:bottom w:val="none" w:sz="0" w:space="0" w:color="auto"/>
        <w:right w:val="none" w:sz="0" w:space="0" w:color="auto"/>
      </w:divBdr>
    </w:div>
    <w:div w:id="491219414">
      <w:bodyDiv w:val="1"/>
      <w:marLeft w:val="0"/>
      <w:marRight w:val="0"/>
      <w:marTop w:val="0"/>
      <w:marBottom w:val="0"/>
      <w:divBdr>
        <w:top w:val="none" w:sz="0" w:space="0" w:color="auto"/>
        <w:left w:val="none" w:sz="0" w:space="0" w:color="auto"/>
        <w:bottom w:val="none" w:sz="0" w:space="0" w:color="auto"/>
        <w:right w:val="none" w:sz="0" w:space="0" w:color="auto"/>
      </w:divBdr>
    </w:div>
    <w:div w:id="518205645">
      <w:bodyDiv w:val="1"/>
      <w:marLeft w:val="0"/>
      <w:marRight w:val="0"/>
      <w:marTop w:val="0"/>
      <w:marBottom w:val="0"/>
      <w:divBdr>
        <w:top w:val="none" w:sz="0" w:space="0" w:color="auto"/>
        <w:left w:val="none" w:sz="0" w:space="0" w:color="auto"/>
        <w:bottom w:val="none" w:sz="0" w:space="0" w:color="auto"/>
        <w:right w:val="none" w:sz="0" w:space="0" w:color="auto"/>
      </w:divBdr>
    </w:div>
    <w:div w:id="562177778">
      <w:bodyDiv w:val="1"/>
      <w:marLeft w:val="0"/>
      <w:marRight w:val="0"/>
      <w:marTop w:val="0"/>
      <w:marBottom w:val="0"/>
      <w:divBdr>
        <w:top w:val="none" w:sz="0" w:space="0" w:color="auto"/>
        <w:left w:val="none" w:sz="0" w:space="0" w:color="auto"/>
        <w:bottom w:val="none" w:sz="0" w:space="0" w:color="auto"/>
        <w:right w:val="none" w:sz="0" w:space="0" w:color="auto"/>
      </w:divBdr>
    </w:div>
    <w:div w:id="763108541">
      <w:bodyDiv w:val="1"/>
      <w:marLeft w:val="0"/>
      <w:marRight w:val="0"/>
      <w:marTop w:val="0"/>
      <w:marBottom w:val="0"/>
      <w:divBdr>
        <w:top w:val="none" w:sz="0" w:space="0" w:color="auto"/>
        <w:left w:val="none" w:sz="0" w:space="0" w:color="auto"/>
        <w:bottom w:val="none" w:sz="0" w:space="0" w:color="auto"/>
        <w:right w:val="none" w:sz="0" w:space="0" w:color="auto"/>
      </w:divBdr>
    </w:div>
    <w:div w:id="774786811">
      <w:bodyDiv w:val="1"/>
      <w:marLeft w:val="0"/>
      <w:marRight w:val="0"/>
      <w:marTop w:val="0"/>
      <w:marBottom w:val="0"/>
      <w:divBdr>
        <w:top w:val="none" w:sz="0" w:space="0" w:color="auto"/>
        <w:left w:val="none" w:sz="0" w:space="0" w:color="auto"/>
        <w:bottom w:val="none" w:sz="0" w:space="0" w:color="auto"/>
        <w:right w:val="none" w:sz="0" w:space="0" w:color="auto"/>
      </w:divBdr>
    </w:div>
    <w:div w:id="802044691">
      <w:bodyDiv w:val="1"/>
      <w:marLeft w:val="0"/>
      <w:marRight w:val="0"/>
      <w:marTop w:val="0"/>
      <w:marBottom w:val="0"/>
      <w:divBdr>
        <w:top w:val="none" w:sz="0" w:space="0" w:color="auto"/>
        <w:left w:val="none" w:sz="0" w:space="0" w:color="auto"/>
        <w:bottom w:val="none" w:sz="0" w:space="0" w:color="auto"/>
        <w:right w:val="none" w:sz="0" w:space="0" w:color="auto"/>
      </w:divBdr>
    </w:div>
    <w:div w:id="875700338">
      <w:bodyDiv w:val="1"/>
      <w:marLeft w:val="0"/>
      <w:marRight w:val="0"/>
      <w:marTop w:val="0"/>
      <w:marBottom w:val="0"/>
      <w:divBdr>
        <w:top w:val="none" w:sz="0" w:space="0" w:color="auto"/>
        <w:left w:val="none" w:sz="0" w:space="0" w:color="auto"/>
        <w:bottom w:val="none" w:sz="0" w:space="0" w:color="auto"/>
        <w:right w:val="none" w:sz="0" w:space="0" w:color="auto"/>
      </w:divBdr>
    </w:div>
    <w:div w:id="901867368">
      <w:bodyDiv w:val="1"/>
      <w:marLeft w:val="0"/>
      <w:marRight w:val="0"/>
      <w:marTop w:val="0"/>
      <w:marBottom w:val="0"/>
      <w:divBdr>
        <w:top w:val="none" w:sz="0" w:space="0" w:color="auto"/>
        <w:left w:val="none" w:sz="0" w:space="0" w:color="auto"/>
        <w:bottom w:val="none" w:sz="0" w:space="0" w:color="auto"/>
        <w:right w:val="none" w:sz="0" w:space="0" w:color="auto"/>
      </w:divBdr>
    </w:div>
    <w:div w:id="1041130440">
      <w:bodyDiv w:val="1"/>
      <w:marLeft w:val="0"/>
      <w:marRight w:val="0"/>
      <w:marTop w:val="0"/>
      <w:marBottom w:val="0"/>
      <w:divBdr>
        <w:top w:val="none" w:sz="0" w:space="0" w:color="auto"/>
        <w:left w:val="none" w:sz="0" w:space="0" w:color="auto"/>
        <w:bottom w:val="none" w:sz="0" w:space="0" w:color="auto"/>
        <w:right w:val="none" w:sz="0" w:space="0" w:color="auto"/>
      </w:divBdr>
    </w:div>
    <w:div w:id="1154837390">
      <w:bodyDiv w:val="1"/>
      <w:marLeft w:val="0"/>
      <w:marRight w:val="0"/>
      <w:marTop w:val="0"/>
      <w:marBottom w:val="0"/>
      <w:divBdr>
        <w:top w:val="none" w:sz="0" w:space="0" w:color="auto"/>
        <w:left w:val="none" w:sz="0" w:space="0" w:color="auto"/>
        <w:bottom w:val="none" w:sz="0" w:space="0" w:color="auto"/>
        <w:right w:val="none" w:sz="0" w:space="0" w:color="auto"/>
      </w:divBdr>
    </w:div>
    <w:div w:id="1415470610">
      <w:bodyDiv w:val="1"/>
      <w:marLeft w:val="0"/>
      <w:marRight w:val="0"/>
      <w:marTop w:val="0"/>
      <w:marBottom w:val="0"/>
      <w:divBdr>
        <w:top w:val="none" w:sz="0" w:space="0" w:color="auto"/>
        <w:left w:val="none" w:sz="0" w:space="0" w:color="auto"/>
        <w:bottom w:val="none" w:sz="0" w:space="0" w:color="auto"/>
        <w:right w:val="none" w:sz="0" w:space="0" w:color="auto"/>
      </w:divBdr>
      <w:divsChild>
        <w:div w:id="76951157">
          <w:marLeft w:val="0"/>
          <w:marRight w:val="0"/>
          <w:marTop w:val="0"/>
          <w:marBottom w:val="0"/>
          <w:divBdr>
            <w:top w:val="none" w:sz="0" w:space="0" w:color="auto"/>
            <w:left w:val="none" w:sz="0" w:space="0" w:color="auto"/>
            <w:bottom w:val="none" w:sz="0" w:space="0" w:color="auto"/>
            <w:right w:val="none" w:sz="0" w:space="0" w:color="auto"/>
          </w:divBdr>
          <w:divsChild>
            <w:div w:id="525558124">
              <w:marLeft w:val="0"/>
              <w:marRight w:val="0"/>
              <w:marTop w:val="0"/>
              <w:marBottom w:val="0"/>
              <w:divBdr>
                <w:top w:val="none" w:sz="0" w:space="0" w:color="auto"/>
                <w:left w:val="none" w:sz="0" w:space="0" w:color="auto"/>
                <w:bottom w:val="none" w:sz="0" w:space="0" w:color="auto"/>
                <w:right w:val="none" w:sz="0" w:space="0" w:color="auto"/>
              </w:divBdr>
              <w:divsChild>
                <w:div w:id="2037463475">
                  <w:marLeft w:val="0"/>
                  <w:marRight w:val="0"/>
                  <w:marTop w:val="0"/>
                  <w:marBottom w:val="0"/>
                  <w:divBdr>
                    <w:top w:val="none" w:sz="0" w:space="0" w:color="auto"/>
                    <w:left w:val="none" w:sz="0" w:space="0" w:color="auto"/>
                    <w:bottom w:val="none" w:sz="0" w:space="0" w:color="auto"/>
                    <w:right w:val="none" w:sz="0" w:space="0" w:color="auto"/>
                  </w:divBdr>
                  <w:divsChild>
                    <w:div w:id="93043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573914">
      <w:bodyDiv w:val="1"/>
      <w:marLeft w:val="0"/>
      <w:marRight w:val="0"/>
      <w:marTop w:val="0"/>
      <w:marBottom w:val="0"/>
      <w:divBdr>
        <w:top w:val="none" w:sz="0" w:space="0" w:color="auto"/>
        <w:left w:val="none" w:sz="0" w:space="0" w:color="auto"/>
        <w:bottom w:val="none" w:sz="0" w:space="0" w:color="auto"/>
        <w:right w:val="none" w:sz="0" w:space="0" w:color="auto"/>
      </w:divBdr>
    </w:div>
    <w:div w:id="1658873181">
      <w:bodyDiv w:val="1"/>
      <w:marLeft w:val="0"/>
      <w:marRight w:val="0"/>
      <w:marTop w:val="0"/>
      <w:marBottom w:val="0"/>
      <w:divBdr>
        <w:top w:val="none" w:sz="0" w:space="0" w:color="auto"/>
        <w:left w:val="none" w:sz="0" w:space="0" w:color="auto"/>
        <w:bottom w:val="none" w:sz="0" w:space="0" w:color="auto"/>
        <w:right w:val="none" w:sz="0" w:space="0" w:color="auto"/>
      </w:divBdr>
    </w:div>
    <w:div w:id="1907834177">
      <w:bodyDiv w:val="1"/>
      <w:marLeft w:val="0"/>
      <w:marRight w:val="0"/>
      <w:marTop w:val="0"/>
      <w:marBottom w:val="0"/>
      <w:divBdr>
        <w:top w:val="none" w:sz="0" w:space="0" w:color="auto"/>
        <w:left w:val="none" w:sz="0" w:space="0" w:color="auto"/>
        <w:bottom w:val="none" w:sz="0" w:space="0" w:color="auto"/>
        <w:right w:val="none" w:sz="0" w:space="0" w:color="auto"/>
      </w:divBdr>
    </w:div>
    <w:div w:id="20712710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zebiene@grinda.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zebiene@grind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statistiniu-rodikliu-analize?indicator=S7R126"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sichiatrija@rvpl.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06EF48BC0A923A4CB6D0C88B202BA61E" ma:contentTypeVersion="4" ma:contentTypeDescription="Kurkite naują dokumentą." ma:contentTypeScope="" ma:versionID="5ce319e0b0a10fe23ead69ea80deb95a">
  <xsd:schema xmlns:xsd="http://www.w3.org/2001/XMLSchema" xmlns:xs="http://www.w3.org/2001/XMLSchema" xmlns:p="http://schemas.microsoft.com/office/2006/metadata/properties" xmlns:ns2="9791c84c-f7c3-4acc-be7e-0f796a31b213" targetNamespace="http://schemas.microsoft.com/office/2006/metadata/properties" ma:root="true" ma:fieldsID="6ac69e49e6d25f4dbb351418b46ae206" ns2:_="">
    <xsd:import namespace="9791c84c-f7c3-4acc-be7e-0f796a31b2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91c84c-f7c3-4acc-be7e-0f796a31b2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1FE5E7-034B-4452-8F32-A2704F0491D6}">
  <ds:schemaRefs>
    <ds:schemaRef ds:uri="http://schemas.microsoft.com/sharepoint/v3/contenttype/forms"/>
  </ds:schemaRefs>
</ds:datastoreItem>
</file>

<file path=customXml/itemProps2.xml><?xml version="1.0" encoding="utf-8"?>
<ds:datastoreItem xmlns:ds="http://schemas.openxmlformats.org/officeDocument/2006/customXml" ds:itemID="{55E2A133-E39C-4961-9836-6C44B2DCA08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6E1521E-7ABA-4D1F-A584-62512FB304C8}">
  <ds:schemaRefs>
    <ds:schemaRef ds:uri="http://schemas.openxmlformats.org/officeDocument/2006/bibliography"/>
  </ds:schemaRefs>
</ds:datastoreItem>
</file>

<file path=customXml/itemProps4.xml><?xml version="1.0" encoding="utf-8"?>
<ds:datastoreItem xmlns:ds="http://schemas.openxmlformats.org/officeDocument/2006/customXml" ds:itemID="{F96526A4-9B48-4BF9-ABA3-2DD3E25C03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91c84c-f7c3-4acc-be7e-0f796a31b2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Pages>
  <Words>30637</Words>
  <Characters>17464</Characters>
  <Application>Microsoft Office Word</Application>
  <DocSecurity>0</DocSecurity>
  <Lines>145</Lines>
  <Paragraphs>96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Grinda</dc:creator>
  <cp:keywords/>
  <dc:description/>
  <cp:lastModifiedBy>Liubov Lavrinovič</cp:lastModifiedBy>
  <cp:revision>5</cp:revision>
  <cp:lastPrinted>2019-12-04T18:28:00Z</cp:lastPrinted>
  <dcterms:created xsi:type="dcterms:W3CDTF">2024-12-22T13:21:00Z</dcterms:created>
  <dcterms:modified xsi:type="dcterms:W3CDTF">2024-12-27T08:59:00Z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0x01010006EF48BC0A923A4CB6D0C88B202BA61E</vt:lpwstr>
  </property>
  <property fmtid="{D5CDD505-2E9C-101B-9397-08002B2CF9AE}" pid="3" name="MediaServiceImageTags">
    <vt:lpwstr/>
  </property>
</Properties>
</file>