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705C5" w14:textId="21E5045B" w:rsidR="00A6593D" w:rsidRPr="00B822D4" w:rsidRDefault="00A6593D" w:rsidP="00D3693A">
      <w:pPr>
        <w:spacing w:after="0" w:line="240" w:lineRule="auto"/>
        <w:jc w:val="both"/>
        <w:rPr>
          <w:rFonts w:ascii="Jost" w:hAnsi="Jost" w:cstheme="minorHAnsi"/>
          <w:b/>
          <w:bCs/>
          <w:color w:val="5C5D5D"/>
          <w:sz w:val="24"/>
          <w:szCs w:val="24"/>
        </w:rPr>
      </w:pPr>
    </w:p>
    <w:p w14:paraId="26829DBD" w14:textId="77777777" w:rsidR="00C261EE" w:rsidRPr="00B822D4" w:rsidRDefault="00C261EE" w:rsidP="00D3693A">
      <w:pPr>
        <w:jc w:val="center"/>
        <w:rPr>
          <w:rFonts w:ascii="Jost" w:hAnsi="Jost" w:cstheme="minorHAnsi"/>
          <w:b/>
          <w:sz w:val="24"/>
          <w:szCs w:val="24"/>
        </w:rPr>
      </w:pPr>
      <w:r w:rsidRPr="00B822D4">
        <w:rPr>
          <w:rFonts w:ascii="Jost" w:hAnsi="Jost" w:cstheme="minorHAnsi"/>
          <w:b/>
          <w:sz w:val="24"/>
          <w:szCs w:val="24"/>
        </w:rPr>
        <w:t>KONSULTACIJA SU RINKOS DALYVIAIS</w:t>
      </w:r>
    </w:p>
    <w:p w14:paraId="7BEA1C8B" w14:textId="3A2E16E1" w:rsidR="00C261EE" w:rsidRPr="00B822D4" w:rsidRDefault="00C261EE" w:rsidP="00D3693A">
      <w:pPr>
        <w:jc w:val="center"/>
        <w:rPr>
          <w:rFonts w:ascii="Jost" w:hAnsi="Jost" w:cstheme="minorHAnsi"/>
          <w:b/>
          <w:sz w:val="24"/>
          <w:szCs w:val="24"/>
        </w:rPr>
      </w:pPr>
      <w:bookmarkStart w:id="0" w:name="_Hlk525638108"/>
      <w:r w:rsidRPr="00B822D4">
        <w:rPr>
          <w:rFonts w:ascii="Jost" w:hAnsi="Jost" w:cstheme="minorHAnsi"/>
          <w:b/>
          <w:sz w:val="24"/>
          <w:szCs w:val="24"/>
        </w:rPr>
        <w:t xml:space="preserve">DĖL </w:t>
      </w:r>
      <w:bookmarkEnd w:id="0"/>
      <w:r w:rsidR="00A91098">
        <w:rPr>
          <w:rFonts w:ascii="Jost" w:hAnsi="Jost" w:cstheme="minorHAnsi"/>
          <w:b/>
          <w:sz w:val="24"/>
          <w:szCs w:val="24"/>
        </w:rPr>
        <w:t>MEDICININIŲ DUJŲ</w:t>
      </w:r>
      <w:r w:rsidR="00056F27" w:rsidRPr="00B822D4">
        <w:rPr>
          <w:rFonts w:ascii="Jost" w:hAnsi="Jost" w:cstheme="minorHAnsi"/>
          <w:b/>
          <w:sz w:val="24"/>
          <w:szCs w:val="24"/>
        </w:rPr>
        <w:t xml:space="preserve"> </w:t>
      </w:r>
      <w:r w:rsidRPr="00B822D4">
        <w:rPr>
          <w:rFonts w:ascii="Jost" w:hAnsi="Jost" w:cstheme="minorHAnsi"/>
          <w:b/>
          <w:bCs/>
          <w:sz w:val="24"/>
          <w:szCs w:val="24"/>
        </w:rPr>
        <w:t>VIEŠOJO PI</w:t>
      </w:r>
      <w:r w:rsidR="00CC46EF">
        <w:rPr>
          <w:rFonts w:ascii="Jost" w:hAnsi="Jost" w:cstheme="minorHAnsi"/>
          <w:b/>
          <w:bCs/>
          <w:sz w:val="24"/>
          <w:szCs w:val="24"/>
        </w:rPr>
        <w:t>R</w:t>
      </w:r>
      <w:r w:rsidRPr="00B822D4">
        <w:rPr>
          <w:rFonts w:ascii="Jost" w:hAnsi="Jost" w:cstheme="minorHAnsi"/>
          <w:b/>
          <w:bCs/>
          <w:sz w:val="24"/>
          <w:szCs w:val="24"/>
        </w:rPr>
        <w:t xml:space="preserve">KIMO </w:t>
      </w:r>
    </w:p>
    <w:p w14:paraId="032050DD" w14:textId="63CE6A01" w:rsidR="00C261EE" w:rsidRPr="00B822D4" w:rsidRDefault="00C261EE" w:rsidP="000B6793">
      <w:pPr>
        <w:spacing w:after="0"/>
        <w:ind w:left="811" w:firstLine="851"/>
        <w:jc w:val="both"/>
        <w:rPr>
          <w:rFonts w:ascii="Jost" w:hAnsi="Jost" w:cstheme="minorHAnsi"/>
          <w:bCs/>
          <w:sz w:val="24"/>
          <w:szCs w:val="24"/>
        </w:rPr>
      </w:pPr>
      <w:r w:rsidRPr="00B822D4">
        <w:rPr>
          <w:rFonts w:ascii="Jost" w:hAnsi="Jost" w:cstheme="minorHAnsi"/>
          <w:sz w:val="24"/>
          <w:szCs w:val="24"/>
        </w:rPr>
        <w:t xml:space="preserve">Viešoji įstaiga CPO LT (toliau – CPO LT) </w:t>
      </w:r>
      <w:r w:rsidR="00572EAF" w:rsidRPr="00B822D4">
        <w:rPr>
          <w:rFonts w:ascii="Jost" w:hAnsi="Jost" w:cstheme="minorHAnsi"/>
          <w:sz w:val="24"/>
          <w:szCs w:val="24"/>
        </w:rPr>
        <w:t>202</w:t>
      </w:r>
      <w:r w:rsidR="00A91098">
        <w:rPr>
          <w:rFonts w:ascii="Jost" w:hAnsi="Jost" w:cstheme="minorHAnsi"/>
          <w:sz w:val="24"/>
          <w:szCs w:val="24"/>
        </w:rPr>
        <w:t>6</w:t>
      </w:r>
      <w:r w:rsidRPr="00B822D4">
        <w:rPr>
          <w:rFonts w:ascii="Jost" w:hAnsi="Jost" w:cstheme="minorHAnsi"/>
          <w:sz w:val="24"/>
          <w:szCs w:val="24"/>
        </w:rPr>
        <w:t xml:space="preserve"> m. </w:t>
      </w:r>
      <w:r w:rsidR="00A91098">
        <w:rPr>
          <w:rFonts w:ascii="Jost" w:hAnsi="Jost" w:cstheme="minorHAnsi"/>
          <w:sz w:val="24"/>
          <w:szCs w:val="24"/>
        </w:rPr>
        <w:t>sausio - vasario</w:t>
      </w:r>
      <w:r w:rsidR="00840F38" w:rsidRPr="00B822D4">
        <w:rPr>
          <w:rFonts w:ascii="Jost" w:hAnsi="Jost" w:cstheme="minorHAnsi"/>
          <w:sz w:val="24"/>
          <w:szCs w:val="24"/>
        </w:rPr>
        <w:t xml:space="preserve"> </w:t>
      </w:r>
      <w:r w:rsidR="00D61179" w:rsidRPr="00B822D4">
        <w:rPr>
          <w:rFonts w:ascii="Jost" w:hAnsi="Jost" w:cstheme="minorHAnsi"/>
          <w:sz w:val="24"/>
          <w:szCs w:val="24"/>
        </w:rPr>
        <w:t>mėnesį</w:t>
      </w:r>
      <w:r w:rsidRPr="00B822D4">
        <w:rPr>
          <w:rFonts w:ascii="Jost" w:hAnsi="Jost" w:cstheme="minorHAnsi"/>
          <w:sz w:val="24"/>
          <w:szCs w:val="24"/>
        </w:rPr>
        <w:t xml:space="preserve"> numato </w:t>
      </w:r>
      <w:r w:rsidR="00A91098">
        <w:rPr>
          <w:rFonts w:ascii="Jost" w:hAnsi="Jost" w:cstheme="minorHAnsi"/>
          <w:sz w:val="24"/>
          <w:szCs w:val="24"/>
        </w:rPr>
        <w:t xml:space="preserve">skelbti </w:t>
      </w:r>
      <w:r w:rsidR="00A91A05">
        <w:rPr>
          <w:rFonts w:ascii="Jost" w:hAnsi="Jost" w:cstheme="minorHAnsi"/>
          <w:sz w:val="24"/>
          <w:szCs w:val="24"/>
        </w:rPr>
        <w:t>atvirą (tarptautinį) konkursą</w:t>
      </w:r>
      <w:r w:rsidR="00735FFD" w:rsidRPr="00B822D4">
        <w:rPr>
          <w:rFonts w:ascii="Jost" w:hAnsi="Jost" w:cstheme="minorHAnsi"/>
          <w:sz w:val="24"/>
          <w:szCs w:val="24"/>
        </w:rPr>
        <w:t xml:space="preserve"> </w:t>
      </w:r>
      <w:r w:rsidRPr="00B822D4">
        <w:rPr>
          <w:rFonts w:ascii="Jost" w:hAnsi="Jost" w:cstheme="minorHAnsi"/>
          <w:b/>
          <w:bCs/>
          <w:i/>
          <w:iCs/>
          <w:sz w:val="24"/>
          <w:szCs w:val="24"/>
        </w:rPr>
        <w:t>„</w:t>
      </w:r>
      <w:r w:rsidR="00A91A05">
        <w:rPr>
          <w:rFonts w:ascii="Jost" w:hAnsi="Jost" w:cs="Times New Roman"/>
          <w:b/>
          <w:bCs/>
          <w:i/>
          <w:iCs/>
          <w:sz w:val="24"/>
          <w:szCs w:val="24"/>
        </w:rPr>
        <w:t>Medicininės dujos</w:t>
      </w:r>
      <w:r w:rsidRPr="00B822D4">
        <w:rPr>
          <w:rFonts w:ascii="Jost" w:hAnsi="Jost" w:cstheme="minorHAnsi"/>
          <w:b/>
          <w:bCs/>
          <w:i/>
          <w:iCs/>
          <w:sz w:val="24"/>
          <w:szCs w:val="24"/>
        </w:rPr>
        <w:t>“</w:t>
      </w:r>
      <w:r w:rsidRPr="00B822D4">
        <w:rPr>
          <w:rFonts w:ascii="Jost" w:hAnsi="Jost" w:cstheme="minorHAnsi"/>
          <w:sz w:val="24"/>
          <w:szCs w:val="24"/>
        </w:rPr>
        <w:t>.</w:t>
      </w:r>
    </w:p>
    <w:p w14:paraId="09CAD374" w14:textId="77777777" w:rsidR="00C261EE" w:rsidRPr="00B822D4" w:rsidRDefault="00C261EE" w:rsidP="000B6793">
      <w:pPr>
        <w:spacing w:after="0"/>
        <w:ind w:left="811" w:firstLine="851"/>
        <w:jc w:val="both"/>
        <w:rPr>
          <w:rFonts w:ascii="Jost" w:hAnsi="Jost" w:cstheme="minorHAnsi"/>
          <w:bCs/>
          <w:sz w:val="24"/>
          <w:szCs w:val="24"/>
        </w:rPr>
      </w:pPr>
      <w:r w:rsidRPr="00B822D4">
        <w:rPr>
          <w:rFonts w:ascii="Jost" w:eastAsia="Times New Roman" w:hAnsi="Jost" w:cstheme="minorHAnsi"/>
          <w:sz w:val="24"/>
          <w:szCs w:val="24"/>
        </w:rPr>
        <w:t>S</w:t>
      </w:r>
      <w:r w:rsidRPr="00B822D4">
        <w:rPr>
          <w:rFonts w:ascii="Jost" w:hAnsi="Jost" w:cstheme="minorHAnsi"/>
          <w:sz w:val="24"/>
          <w:szCs w:val="24"/>
        </w:rPr>
        <w:t>iekdami kokybiškai pasirengti pirkimui, kviečiame galimus rinkos dalyvius į rinkos konsultaciją. Rinkos konsultacija bus vykdoma vadovaujantis LR Viešųjų pirkimų įstatymo 27 straipsnio nuostatomis.</w:t>
      </w:r>
    </w:p>
    <w:p w14:paraId="451EC037" w14:textId="24784AC6" w:rsidR="00C261EE" w:rsidRPr="00B822D4" w:rsidRDefault="00C261EE" w:rsidP="000B6793">
      <w:pPr>
        <w:spacing w:after="0"/>
        <w:ind w:left="811" w:firstLine="851"/>
        <w:jc w:val="both"/>
        <w:rPr>
          <w:rFonts w:ascii="Jost" w:hAnsi="Jost" w:cstheme="minorHAnsi"/>
          <w:sz w:val="24"/>
          <w:szCs w:val="24"/>
        </w:rPr>
      </w:pPr>
      <w:bookmarkStart w:id="1" w:name="_Hlk93582290"/>
      <w:r w:rsidRPr="00B822D4">
        <w:rPr>
          <w:rFonts w:ascii="Jost" w:hAnsi="Jost" w:cstheme="minorHAnsi"/>
          <w:sz w:val="24"/>
          <w:szCs w:val="24"/>
        </w:rPr>
        <w:t xml:space="preserve">Rinkos konsultacija bus vykdoma </w:t>
      </w:r>
      <w:r w:rsidRPr="00B822D4">
        <w:rPr>
          <w:rFonts w:ascii="Jost" w:hAnsi="Jost" w:cstheme="minorHAnsi"/>
          <w:color w:val="000000" w:themeColor="text1"/>
          <w:sz w:val="24"/>
          <w:szCs w:val="24"/>
        </w:rPr>
        <w:t xml:space="preserve">Centrinės viešųjų pirkimų informacinės sistemos priemonėmis (CVP IS) - kviečiame </w:t>
      </w:r>
      <w:r w:rsidRPr="00B822D4">
        <w:rPr>
          <w:rFonts w:ascii="Jost" w:hAnsi="Jost" w:cstheme="minorHAnsi"/>
          <w:sz w:val="24"/>
          <w:szCs w:val="24"/>
        </w:rPr>
        <w:t xml:space="preserve">pateikti raštu atsakymus iki </w:t>
      </w:r>
      <w:r w:rsidR="00C012F3" w:rsidRPr="00B822D4">
        <w:rPr>
          <w:rFonts w:ascii="Jost" w:hAnsi="Jost" w:cstheme="minorHAnsi"/>
          <w:b/>
          <w:iCs/>
          <w:sz w:val="24"/>
          <w:szCs w:val="24"/>
        </w:rPr>
        <w:t>termino, nurodyto CVP IS</w:t>
      </w:r>
    </w:p>
    <w:bookmarkEnd w:id="1"/>
    <w:p w14:paraId="47C0DBDB" w14:textId="59508A64" w:rsidR="00C261EE" w:rsidRPr="00B822D4" w:rsidRDefault="00C261EE" w:rsidP="000B6793">
      <w:pPr>
        <w:spacing w:after="0"/>
        <w:ind w:left="811" w:firstLine="851"/>
        <w:jc w:val="both"/>
        <w:rPr>
          <w:rFonts w:ascii="Jost" w:hAnsi="Jost" w:cstheme="minorHAnsi"/>
          <w:color w:val="000000" w:themeColor="text1"/>
          <w:sz w:val="24"/>
          <w:szCs w:val="24"/>
        </w:rPr>
      </w:pPr>
      <w:r w:rsidRPr="00B822D4">
        <w:rPr>
          <w:rFonts w:ascii="Jost" w:hAnsi="Jost" w:cstheme="minorHAnsi"/>
          <w:color w:val="000000" w:themeColor="text1"/>
          <w:sz w:val="24"/>
          <w:szCs w:val="24"/>
        </w:rPr>
        <w:t xml:space="preserve">Rinkos dalyviai kviečiami pateikti siūlymus/pastebėjimus/rekomendacijas ir atsakymus į pateiktus </w:t>
      </w:r>
      <w:r w:rsidRPr="00B822D4">
        <w:rPr>
          <w:rFonts w:ascii="Jost" w:hAnsi="Jost" w:cstheme="minorHAnsi"/>
          <w:sz w:val="24"/>
          <w:szCs w:val="24"/>
        </w:rPr>
        <w:t xml:space="preserve">klausimus. </w:t>
      </w:r>
      <w:r w:rsidRPr="00B822D4">
        <w:rPr>
          <w:rFonts w:ascii="Jost" w:hAnsi="Jost" w:cstheme="minorHAnsi"/>
          <w:color w:val="000000" w:themeColor="text1"/>
          <w:sz w:val="24"/>
          <w:szCs w:val="24"/>
        </w:rPr>
        <w:t xml:space="preserve">Informaciją prašome pateikti CVP IS </w:t>
      </w:r>
      <w:r w:rsidR="005C748D" w:rsidRPr="00B822D4">
        <w:rPr>
          <w:rFonts w:ascii="Jost" w:hAnsi="Jost" w:cstheme="minorHAnsi"/>
          <w:color w:val="000000" w:themeColor="text1"/>
          <w:sz w:val="24"/>
          <w:szCs w:val="24"/>
        </w:rPr>
        <w:t>priemonėmis</w:t>
      </w:r>
      <w:r w:rsidRPr="00B822D4">
        <w:rPr>
          <w:rFonts w:ascii="Jost" w:hAnsi="Jost" w:cstheme="minorHAnsi"/>
          <w:color w:val="000000" w:themeColor="text1"/>
          <w:sz w:val="24"/>
          <w:szCs w:val="24"/>
        </w:rPr>
        <w:t>.</w:t>
      </w:r>
    </w:p>
    <w:p w14:paraId="4CBF41F7" w14:textId="77777777" w:rsidR="00C261EE" w:rsidRPr="00B822D4" w:rsidRDefault="00C261EE" w:rsidP="000B6793">
      <w:pPr>
        <w:spacing w:after="0"/>
        <w:ind w:left="811" w:firstLine="851"/>
        <w:jc w:val="both"/>
        <w:rPr>
          <w:rFonts w:ascii="Jost" w:hAnsi="Jost" w:cstheme="minorHAnsi"/>
          <w:bCs/>
          <w:sz w:val="24"/>
          <w:szCs w:val="24"/>
        </w:rPr>
      </w:pPr>
      <w:r w:rsidRPr="00B822D4">
        <w:rPr>
          <w:rFonts w:ascii="Jost" w:hAnsi="Jost" w:cstheme="minorHAnsi"/>
          <w:color w:val="000000" w:themeColor="text1"/>
          <w:sz w:val="24"/>
          <w:szCs w:val="24"/>
        </w:rPr>
        <w:t>Tiekėjo pateikti atsakymai nelaikytini pasiūlymu ir bus naudojami tik rinkos tyrimo tikslais, siekiant tinkamai pasirengti būsimam pirkimui.</w:t>
      </w:r>
    </w:p>
    <w:p w14:paraId="60527FAA" w14:textId="30089F96" w:rsidR="00C261EE" w:rsidRPr="00B822D4" w:rsidRDefault="00C261EE" w:rsidP="000B6793">
      <w:pPr>
        <w:spacing w:after="0"/>
        <w:ind w:left="811" w:firstLine="851"/>
        <w:jc w:val="both"/>
        <w:rPr>
          <w:rFonts w:ascii="Jost" w:hAnsi="Jost" w:cstheme="minorHAnsi"/>
          <w:sz w:val="24"/>
          <w:szCs w:val="24"/>
        </w:rPr>
      </w:pPr>
      <w:r w:rsidRPr="00B822D4">
        <w:rPr>
          <w:rFonts w:ascii="Jost" w:hAnsi="Jost" w:cstheme="minorHAnsi"/>
          <w:sz w:val="24"/>
          <w:szCs w:val="24"/>
        </w:rPr>
        <w:t>Rinkos konsultacija skelbiama iki pirkimo pradžios. Rinkos konsultacijos paskirtis – pasirengti pirkimui (-ams)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0466AA27" w:rsidR="00AA1E9D" w:rsidRPr="00B822D4" w:rsidRDefault="00C261EE" w:rsidP="00C261EE">
      <w:pPr>
        <w:ind w:left="810" w:firstLine="851"/>
        <w:jc w:val="both"/>
        <w:rPr>
          <w:rFonts w:ascii="Jost" w:hAnsi="Jost" w:cstheme="minorHAnsi"/>
          <w:b/>
          <w:iCs/>
          <w:sz w:val="24"/>
          <w:szCs w:val="24"/>
        </w:rPr>
      </w:pPr>
      <w:r w:rsidRPr="00B822D4">
        <w:rPr>
          <w:rFonts w:ascii="Jost" w:hAnsi="Jost" w:cstheme="minorHAnsi"/>
          <w:b/>
          <w:iCs/>
          <w:sz w:val="24"/>
          <w:szCs w:val="24"/>
        </w:rPr>
        <w:t xml:space="preserve">Rinkos konsultacijos metu, remiantis galimų rinkos dalyvių turimomis žiniomis, ir/arba patirtimi dalyvaujant panašių </w:t>
      </w:r>
      <w:r w:rsidR="00CC3C45">
        <w:rPr>
          <w:rFonts w:ascii="Jost" w:hAnsi="Jost" w:cstheme="minorHAnsi"/>
          <w:b/>
          <w:iCs/>
          <w:sz w:val="24"/>
          <w:szCs w:val="24"/>
        </w:rPr>
        <w:t>priekių</w:t>
      </w:r>
      <w:r w:rsidRPr="00B822D4">
        <w:rPr>
          <w:rFonts w:ascii="Jost" w:hAnsi="Jost" w:cstheme="minorHAnsi"/>
          <w:b/>
          <w:iCs/>
          <w:sz w:val="24"/>
          <w:szCs w:val="24"/>
        </w:rPr>
        <w:t xml:space="preserve"> pirkimuose, numatoma išsiaiškinti su pirkimo specifika ir pirkimo sutartimi susijusius klausimus.</w:t>
      </w:r>
    </w:p>
    <w:p w14:paraId="72B6B412" w14:textId="743E89CE" w:rsidR="00C261EE" w:rsidRPr="00B822D4" w:rsidRDefault="00C261EE" w:rsidP="00C261EE">
      <w:pPr>
        <w:ind w:left="810" w:firstLine="851"/>
        <w:jc w:val="both"/>
        <w:rPr>
          <w:rFonts w:ascii="Jost" w:hAnsi="Jost" w:cstheme="minorHAnsi"/>
          <w:color w:val="000000" w:themeColor="text1"/>
          <w:sz w:val="24"/>
          <w:szCs w:val="24"/>
        </w:rPr>
      </w:pPr>
      <w:r w:rsidRPr="00B822D4">
        <w:rPr>
          <w:rFonts w:ascii="Jost" w:hAnsi="Jost" w:cstheme="minorHAnsi"/>
          <w:color w:val="000000" w:themeColor="text1"/>
          <w:sz w:val="24"/>
          <w:szCs w:val="24"/>
        </w:rPr>
        <w:t xml:space="preserve">Tiekėjai ir suinteresuotos perkančiosios organizacijos kviečiami pateikti atsakymus į žemiau pateiktus klausimus, savo siūlymus ir rekomendacijas. Informaciją prašome pateikti pasinaudojant CVP IS </w:t>
      </w:r>
      <w:r w:rsidR="00AB509F" w:rsidRPr="00B822D4">
        <w:rPr>
          <w:rFonts w:ascii="Jost" w:hAnsi="Jost" w:cstheme="minorHAnsi"/>
          <w:color w:val="000000" w:themeColor="text1"/>
          <w:sz w:val="24"/>
          <w:szCs w:val="24"/>
        </w:rPr>
        <w:t>priemonėmis</w:t>
      </w:r>
      <w:r w:rsidRPr="00B822D4">
        <w:rPr>
          <w:rFonts w:ascii="Jost" w:hAnsi="Jost" w:cstheme="minorHAnsi"/>
          <w:color w:val="000000" w:themeColor="text1"/>
          <w:sz w:val="24"/>
          <w:szCs w:val="24"/>
        </w:rPr>
        <w:t xml:space="preserve">: atsiųsti </w:t>
      </w:r>
      <w:r w:rsidR="007F67C5" w:rsidRPr="00B822D4">
        <w:rPr>
          <w:rFonts w:ascii="Jost" w:hAnsi="Jost" w:cstheme="minorHAnsi"/>
          <w:color w:val="000000" w:themeColor="text1"/>
          <w:sz w:val="24"/>
          <w:szCs w:val="24"/>
        </w:rPr>
        <w:t xml:space="preserve">laisvos formos </w:t>
      </w:r>
      <w:r w:rsidRPr="00B822D4">
        <w:rPr>
          <w:rFonts w:ascii="Jost" w:hAnsi="Jost" w:cstheme="minorHAnsi"/>
          <w:color w:val="000000" w:themeColor="text1"/>
          <w:sz w:val="24"/>
          <w:szCs w:val="24"/>
        </w:rPr>
        <w:t xml:space="preserve">pranešimą </w:t>
      </w:r>
      <w:r w:rsidR="00A21AB0" w:rsidRPr="00B822D4">
        <w:rPr>
          <w:rFonts w:ascii="Jost" w:hAnsi="Jost" w:cstheme="minorHAnsi"/>
          <w:color w:val="000000" w:themeColor="text1"/>
          <w:sz w:val="24"/>
          <w:szCs w:val="24"/>
        </w:rPr>
        <w:t>atsakant į žemiau pateiktus klausimus</w:t>
      </w:r>
      <w:r w:rsidR="006C3949">
        <w:rPr>
          <w:rFonts w:ascii="Jost" w:hAnsi="Jost" w:cstheme="minorHAnsi"/>
          <w:color w:val="000000" w:themeColor="text1"/>
          <w:sz w:val="24"/>
          <w:szCs w:val="24"/>
        </w:rPr>
        <w:t xml:space="preserve"> (</w:t>
      </w:r>
      <w:r w:rsidR="002E0D05">
        <w:rPr>
          <w:rFonts w:ascii="Jost" w:hAnsi="Jost" w:cstheme="minorHAnsi"/>
          <w:color w:val="000000" w:themeColor="text1"/>
          <w:sz w:val="24"/>
          <w:szCs w:val="24"/>
        </w:rPr>
        <w:t xml:space="preserve">žr. </w:t>
      </w:r>
      <w:r w:rsidR="006C3949" w:rsidRPr="002A06B5">
        <w:rPr>
          <w:rFonts w:ascii="Jost" w:eastAsiaTheme="minorEastAsia" w:hAnsi="Jost" w:cstheme="minorHAnsi"/>
          <w:sz w:val="24"/>
          <w:szCs w:val="24"/>
          <w:u w:val="single"/>
          <w:lang w:eastAsia="lt-LT"/>
        </w:rPr>
        <w:t>5. KLAUSIMAI</w:t>
      </w:r>
      <w:r w:rsidR="00E66469">
        <w:rPr>
          <w:rFonts w:ascii="Jost" w:eastAsiaTheme="minorEastAsia" w:hAnsi="Jost" w:cstheme="minorHAnsi"/>
          <w:sz w:val="24"/>
          <w:szCs w:val="24"/>
          <w:lang w:eastAsia="lt-LT"/>
        </w:rPr>
        <w:t>, 3 psl.</w:t>
      </w:r>
      <w:r w:rsidR="006C3949" w:rsidRPr="00E66469">
        <w:rPr>
          <w:rFonts w:ascii="Jost" w:eastAsiaTheme="minorEastAsia" w:hAnsi="Jost" w:cstheme="minorHAnsi"/>
          <w:sz w:val="24"/>
          <w:szCs w:val="24"/>
          <w:lang w:eastAsia="lt-LT"/>
        </w:rPr>
        <w:t>)</w:t>
      </w:r>
      <w:r w:rsidRPr="00B822D4">
        <w:rPr>
          <w:rFonts w:ascii="Jost" w:hAnsi="Jost" w:cstheme="minorHAnsi"/>
          <w:color w:val="000000" w:themeColor="text1"/>
          <w:sz w:val="24"/>
          <w:szCs w:val="24"/>
        </w:rPr>
        <w:t xml:space="preserve"> ir, jei reikalinga, </w:t>
      </w:r>
      <w:r w:rsidR="00A21AB0" w:rsidRPr="00B822D4">
        <w:rPr>
          <w:rFonts w:ascii="Jost" w:hAnsi="Jost" w:cstheme="minorHAnsi"/>
          <w:color w:val="000000" w:themeColor="text1"/>
          <w:sz w:val="24"/>
          <w:szCs w:val="24"/>
        </w:rPr>
        <w:t>pridedant</w:t>
      </w:r>
      <w:r w:rsidR="000D3F60" w:rsidRPr="00B822D4">
        <w:rPr>
          <w:rFonts w:ascii="Jost" w:hAnsi="Jost" w:cstheme="minorHAnsi"/>
          <w:color w:val="000000" w:themeColor="text1"/>
          <w:sz w:val="24"/>
          <w:szCs w:val="24"/>
        </w:rPr>
        <w:t xml:space="preserve"> kitus</w:t>
      </w:r>
      <w:r w:rsidRPr="00B822D4">
        <w:rPr>
          <w:rFonts w:ascii="Jost" w:hAnsi="Jost" w:cstheme="minorHAnsi"/>
          <w:color w:val="000000" w:themeColor="text1"/>
          <w:sz w:val="24"/>
          <w:szCs w:val="24"/>
        </w:rPr>
        <w:t xml:space="preserve"> dokument</w:t>
      </w:r>
      <w:r w:rsidR="000D3F60" w:rsidRPr="00B822D4">
        <w:rPr>
          <w:rFonts w:ascii="Jost" w:hAnsi="Jost" w:cstheme="minorHAnsi"/>
          <w:color w:val="000000" w:themeColor="text1"/>
          <w:sz w:val="24"/>
          <w:szCs w:val="24"/>
        </w:rPr>
        <w:t>u</w:t>
      </w:r>
      <w:r w:rsidRPr="00B822D4">
        <w:rPr>
          <w:rFonts w:ascii="Jost" w:hAnsi="Jost" w:cstheme="minorHAnsi"/>
          <w:color w:val="000000" w:themeColor="text1"/>
          <w:sz w:val="24"/>
          <w:szCs w:val="24"/>
        </w:rPr>
        <w:t>s.</w:t>
      </w:r>
    </w:p>
    <w:p w14:paraId="75D3B166" w14:textId="303538F6" w:rsidR="00A8258A" w:rsidRPr="00B822D4" w:rsidRDefault="00A8258A">
      <w:pPr>
        <w:rPr>
          <w:rFonts w:ascii="Jost" w:hAnsi="Jost" w:cstheme="minorHAnsi"/>
          <w:b/>
          <w:bCs/>
          <w:sz w:val="24"/>
          <w:szCs w:val="24"/>
        </w:rPr>
      </w:pPr>
      <w:r w:rsidRPr="00B822D4">
        <w:rPr>
          <w:rFonts w:ascii="Jost" w:hAnsi="Jost" w:cstheme="minorHAnsi"/>
          <w:b/>
          <w:bCs/>
          <w:sz w:val="24"/>
          <w:szCs w:val="24"/>
        </w:rPr>
        <w:br w:type="page"/>
      </w:r>
    </w:p>
    <w:p w14:paraId="04D700F9" w14:textId="77777777" w:rsidR="00B631DA" w:rsidRPr="00B822D4" w:rsidRDefault="00B631DA" w:rsidP="004C63C2">
      <w:pPr>
        <w:spacing w:after="0" w:line="360" w:lineRule="auto"/>
        <w:jc w:val="center"/>
        <w:rPr>
          <w:rFonts w:ascii="Jost" w:hAnsi="Jost" w:cstheme="minorHAnsi"/>
          <w:b/>
          <w:bCs/>
          <w:sz w:val="24"/>
          <w:szCs w:val="24"/>
        </w:rPr>
      </w:pPr>
    </w:p>
    <w:p w14:paraId="19F9460B" w14:textId="77B17560" w:rsidR="00A92ED1" w:rsidRPr="00B822D4" w:rsidRDefault="002B7FED" w:rsidP="004C63C2">
      <w:pPr>
        <w:spacing w:after="0" w:line="360" w:lineRule="auto"/>
        <w:jc w:val="center"/>
        <w:rPr>
          <w:rFonts w:ascii="Jost" w:hAnsi="Jost" w:cstheme="minorHAnsi"/>
          <w:b/>
          <w:bCs/>
          <w:sz w:val="24"/>
          <w:szCs w:val="24"/>
        </w:rPr>
      </w:pPr>
      <w:r>
        <w:rPr>
          <w:rFonts w:ascii="Jost" w:hAnsi="Jost" w:cstheme="minorHAnsi"/>
          <w:b/>
          <w:bCs/>
          <w:sz w:val="24"/>
          <w:szCs w:val="24"/>
        </w:rPr>
        <w:t>Medicininės dujos</w:t>
      </w:r>
    </w:p>
    <w:p w14:paraId="38363B87" w14:textId="77777777" w:rsidR="00A92ED1" w:rsidRPr="00B822D4" w:rsidRDefault="00A92ED1" w:rsidP="004C63C2">
      <w:pPr>
        <w:spacing w:after="0" w:line="360" w:lineRule="auto"/>
        <w:ind w:firstLine="810"/>
        <w:jc w:val="both"/>
        <w:rPr>
          <w:rFonts w:ascii="Jost" w:hAnsi="Jost" w:cstheme="minorHAnsi"/>
          <w:sz w:val="24"/>
          <w:szCs w:val="24"/>
        </w:rPr>
      </w:pPr>
      <w:r w:rsidRPr="00B822D4">
        <w:rPr>
          <w:rFonts w:ascii="Jost" w:hAnsi="Jost" w:cstheme="minorHAnsi"/>
          <w:b/>
          <w:bCs/>
          <w:sz w:val="24"/>
          <w:szCs w:val="24"/>
          <w:u w:val="single"/>
        </w:rPr>
        <w:t>1. PIRKIMO OBJEKTAS</w:t>
      </w:r>
    </w:p>
    <w:p w14:paraId="2DC2C839" w14:textId="1A474D1B" w:rsidR="002C14F0" w:rsidRPr="00B822D4" w:rsidRDefault="00D23AE6" w:rsidP="004C63C2">
      <w:pPr>
        <w:tabs>
          <w:tab w:val="left" w:pos="993"/>
        </w:tabs>
        <w:spacing w:after="0" w:line="360" w:lineRule="auto"/>
        <w:ind w:firstLine="810"/>
        <w:contextualSpacing/>
        <w:jc w:val="both"/>
        <w:rPr>
          <w:rFonts w:ascii="Jost" w:hAnsi="Jost" w:cstheme="minorHAnsi"/>
          <w:sz w:val="24"/>
          <w:szCs w:val="24"/>
        </w:rPr>
      </w:pPr>
      <w:r w:rsidRPr="00B822D4">
        <w:rPr>
          <w:rFonts w:ascii="Jost" w:hAnsi="Jost" w:cstheme="minorHAnsi"/>
          <w:sz w:val="24"/>
          <w:szCs w:val="24"/>
        </w:rPr>
        <w:t xml:space="preserve">1.1. </w:t>
      </w:r>
      <w:r w:rsidR="002B7FED">
        <w:rPr>
          <w:rFonts w:ascii="Jost" w:hAnsi="Jost" w:cstheme="minorHAnsi"/>
          <w:sz w:val="24"/>
          <w:szCs w:val="24"/>
        </w:rPr>
        <w:t>Medicininės dujos</w:t>
      </w:r>
      <w:r w:rsidR="00BD18E6" w:rsidRPr="00B822D4">
        <w:rPr>
          <w:rFonts w:ascii="Jost" w:hAnsi="Jost" w:cstheme="minorHAnsi"/>
          <w:sz w:val="24"/>
          <w:szCs w:val="24"/>
        </w:rPr>
        <w:t xml:space="preserve"> </w:t>
      </w:r>
      <w:r w:rsidR="006164C2" w:rsidRPr="00B822D4">
        <w:rPr>
          <w:rFonts w:ascii="Jost" w:hAnsi="Jost" w:cstheme="minorHAnsi"/>
          <w:sz w:val="24"/>
          <w:szCs w:val="24"/>
        </w:rPr>
        <w:t>reikaling</w:t>
      </w:r>
      <w:r w:rsidR="002B7FED">
        <w:rPr>
          <w:rFonts w:ascii="Jost" w:hAnsi="Jost" w:cstheme="minorHAnsi"/>
          <w:sz w:val="24"/>
          <w:szCs w:val="24"/>
        </w:rPr>
        <w:t>os</w:t>
      </w:r>
      <w:r w:rsidR="006164C2" w:rsidRPr="00B822D4">
        <w:rPr>
          <w:rFonts w:ascii="Jost" w:hAnsi="Jost" w:cstheme="minorHAnsi"/>
          <w:sz w:val="24"/>
          <w:szCs w:val="24"/>
        </w:rPr>
        <w:t xml:space="preserve"> VšĮ </w:t>
      </w:r>
      <w:r w:rsidR="008F0EA0" w:rsidRPr="00B822D4">
        <w:rPr>
          <w:rFonts w:ascii="Jost" w:hAnsi="Jost" w:cstheme="minorHAnsi"/>
          <w:sz w:val="24"/>
          <w:szCs w:val="24"/>
        </w:rPr>
        <w:t xml:space="preserve">Respublikinės </w:t>
      </w:r>
      <w:r w:rsidR="002B7FED">
        <w:rPr>
          <w:rFonts w:ascii="Jost" w:hAnsi="Jost" w:cstheme="minorHAnsi"/>
          <w:sz w:val="24"/>
          <w:szCs w:val="24"/>
        </w:rPr>
        <w:t>Šiaulių</w:t>
      </w:r>
      <w:r w:rsidR="008F0EA0" w:rsidRPr="00B822D4">
        <w:rPr>
          <w:rFonts w:ascii="Jost" w:hAnsi="Jost" w:cstheme="minorHAnsi"/>
          <w:sz w:val="24"/>
          <w:szCs w:val="24"/>
        </w:rPr>
        <w:t xml:space="preserve"> ligoninės </w:t>
      </w:r>
      <w:r w:rsidR="00305338" w:rsidRPr="00B822D4">
        <w:rPr>
          <w:rFonts w:ascii="Jost" w:hAnsi="Jost" w:cstheme="minorHAnsi"/>
          <w:sz w:val="24"/>
          <w:szCs w:val="24"/>
        </w:rPr>
        <w:t xml:space="preserve">(toliau </w:t>
      </w:r>
      <w:r w:rsidR="00CA4B95" w:rsidRPr="00B822D4">
        <w:rPr>
          <w:rFonts w:ascii="Jost" w:hAnsi="Jost" w:cstheme="minorHAnsi"/>
          <w:sz w:val="24"/>
          <w:szCs w:val="24"/>
        </w:rPr>
        <w:t xml:space="preserve">- </w:t>
      </w:r>
      <w:r w:rsidR="006164C2" w:rsidRPr="00B822D4">
        <w:rPr>
          <w:rFonts w:ascii="Jost" w:hAnsi="Jost" w:cstheme="minorHAnsi"/>
          <w:sz w:val="24"/>
          <w:szCs w:val="24"/>
        </w:rPr>
        <w:t>ligoninė</w:t>
      </w:r>
      <w:r w:rsidR="00305338" w:rsidRPr="00B822D4">
        <w:rPr>
          <w:rFonts w:ascii="Jost" w:hAnsi="Jost" w:cstheme="minorHAnsi"/>
          <w:sz w:val="24"/>
          <w:szCs w:val="24"/>
        </w:rPr>
        <w:t>)</w:t>
      </w:r>
      <w:r w:rsidR="00346DF6" w:rsidRPr="00B822D4">
        <w:rPr>
          <w:rFonts w:ascii="Jost" w:hAnsi="Jost" w:cstheme="minorHAnsi"/>
          <w:sz w:val="24"/>
          <w:szCs w:val="24"/>
        </w:rPr>
        <w:t xml:space="preserve"> poreikių tenkinimui</w:t>
      </w:r>
      <w:r w:rsidR="00305338" w:rsidRPr="00B822D4">
        <w:rPr>
          <w:rFonts w:ascii="Jost" w:hAnsi="Jost" w:cstheme="minorHAnsi"/>
          <w:sz w:val="24"/>
          <w:szCs w:val="24"/>
        </w:rPr>
        <w:t xml:space="preserve">. </w:t>
      </w:r>
      <w:r w:rsidR="00E32772" w:rsidRPr="00B822D4">
        <w:rPr>
          <w:rFonts w:ascii="Jost" w:hAnsi="Jost" w:cstheme="minorHAnsi"/>
          <w:sz w:val="24"/>
          <w:szCs w:val="24"/>
        </w:rPr>
        <w:t xml:space="preserve">Pirkimo objekto pagrindinis BVPŽ kodas – </w:t>
      </w:r>
      <w:r w:rsidR="005A3C8F" w:rsidRPr="005A3C8F">
        <w:rPr>
          <w:rFonts w:ascii="Jost" w:hAnsi="Jost" w:cstheme="minorHAnsi"/>
          <w:b/>
          <w:bCs/>
          <w:sz w:val="24"/>
          <w:szCs w:val="24"/>
        </w:rPr>
        <w:t>24111500-0 Medicininės dujos (Prekės</w:t>
      </w:r>
      <w:r w:rsidR="00B9588B">
        <w:rPr>
          <w:rFonts w:ascii="Jost" w:hAnsi="Jost" w:cstheme="minorHAnsi"/>
          <w:b/>
          <w:bCs/>
          <w:sz w:val="24"/>
          <w:szCs w:val="24"/>
        </w:rPr>
        <w:t>)</w:t>
      </w:r>
      <w:r w:rsidR="00E32772" w:rsidRPr="00B822D4">
        <w:rPr>
          <w:rFonts w:ascii="Jost" w:hAnsi="Jost" w:cstheme="minorHAnsi"/>
          <w:sz w:val="24"/>
          <w:szCs w:val="24"/>
        </w:rPr>
        <w:t>.</w:t>
      </w:r>
      <w:r w:rsidR="00A24242" w:rsidRPr="00B822D4">
        <w:rPr>
          <w:rFonts w:ascii="Jost" w:hAnsi="Jost" w:cstheme="minorHAnsi"/>
          <w:sz w:val="24"/>
          <w:szCs w:val="24"/>
        </w:rPr>
        <w:t xml:space="preserve"> </w:t>
      </w:r>
    </w:p>
    <w:p w14:paraId="1B9369B7" w14:textId="52E955BD" w:rsidR="00B81285" w:rsidRPr="00B822D4" w:rsidRDefault="003254B2" w:rsidP="004C63C2">
      <w:pPr>
        <w:tabs>
          <w:tab w:val="left" w:pos="993"/>
        </w:tabs>
        <w:spacing w:after="0" w:line="360" w:lineRule="auto"/>
        <w:ind w:firstLine="810"/>
        <w:contextualSpacing/>
        <w:jc w:val="both"/>
        <w:rPr>
          <w:rFonts w:ascii="Jost" w:eastAsia="Times New Roman" w:hAnsi="Jost" w:cstheme="minorHAnsi"/>
          <w:sz w:val="24"/>
          <w:szCs w:val="24"/>
        </w:rPr>
      </w:pPr>
      <w:r w:rsidRPr="00B822D4">
        <w:rPr>
          <w:rFonts w:ascii="Jost" w:hAnsi="Jost" w:cstheme="minorHAnsi"/>
          <w:sz w:val="24"/>
          <w:szCs w:val="24"/>
        </w:rPr>
        <w:t>Pirkimo objektas skaidomas</w:t>
      </w:r>
      <w:r w:rsidR="00B9588B">
        <w:rPr>
          <w:rFonts w:ascii="Jost" w:hAnsi="Jost" w:cstheme="minorHAnsi"/>
          <w:sz w:val="24"/>
          <w:szCs w:val="24"/>
        </w:rPr>
        <w:t xml:space="preserve"> į 6 (šešias) pirkimo dalis.</w:t>
      </w:r>
      <w:r w:rsidR="007D0B6F">
        <w:rPr>
          <w:rFonts w:ascii="Jost" w:hAnsi="Jost" w:cstheme="minorHAnsi"/>
          <w:sz w:val="24"/>
          <w:szCs w:val="24"/>
        </w:rPr>
        <w:t xml:space="preserve"> </w:t>
      </w:r>
      <w:r w:rsidR="009B1F44" w:rsidRPr="00B822D4">
        <w:rPr>
          <w:rFonts w:ascii="Jost" w:eastAsia="Arial" w:hAnsi="Jost" w:cstheme="minorHAnsi"/>
          <w:sz w:val="24"/>
          <w:szCs w:val="24"/>
        </w:rPr>
        <w:t xml:space="preserve">Pirkimo objekto aprašymas </w:t>
      </w:r>
      <w:r w:rsidR="00471A40" w:rsidRPr="00B822D4">
        <w:rPr>
          <w:rFonts w:ascii="Jost" w:eastAsia="Arial" w:hAnsi="Jost" w:cstheme="minorHAnsi"/>
          <w:sz w:val="24"/>
          <w:szCs w:val="24"/>
        </w:rPr>
        <w:t xml:space="preserve">pateiktas pridėtoje </w:t>
      </w:r>
      <w:r w:rsidR="00471A40" w:rsidRPr="00B822D4">
        <w:rPr>
          <w:rFonts w:ascii="Jost" w:eastAsia="Arial" w:hAnsi="Jost" w:cstheme="minorHAnsi"/>
          <w:b/>
          <w:bCs/>
          <w:sz w:val="24"/>
          <w:szCs w:val="24"/>
        </w:rPr>
        <w:t>„Pasiūlymo formoje“.</w:t>
      </w:r>
    </w:p>
    <w:p w14:paraId="07B0D2B5" w14:textId="7D0E1994" w:rsidR="004B195D" w:rsidRPr="00EB0541" w:rsidRDefault="00D23AE6" w:rsidP="004C63C2">
      <w:pPr>
        <w:spacing w:after="0" w:line="360" w:lineRule="auto"/>
        <w:ind w:firstLine="810"/>
        <w:jc w:val="both"/>
        <w:rPr>
          <w:rFonts w:ascii="Jost" w:hAnsi="Jost" w:cstheme="minorHAnsi"/>
          <w:kern w:val="2"/>
          <w:sz w:val="24"/>
          <w:szCs w:val="24"/>
        </w:rPr>
      </w:pPr>
      <w:r w:rsidRPr="00EB0541">
        <w:rPr>
          <w:rFonts w:ascii="Jost" w:hAnsi="Jost" w:cstheme="minorHAnsi"/>
          <w:sz w:val="24"/>
          <w:szCs w:val="24"/>
        </w:rPr>
        <w:t>1.</w:t>
      </w:r>
      <w:r w:rsidR="0079280F" w:rsidRPr="00EB0541">
        <w:rPr>
          <w:rFonts w:ascii="Jost" w:hAnsi="Jost" w:cstheme="minorHAnsi"/>
          <w:sz w:val="24"/>
          <w:szCs w:val="24"/>
        </w:rPr>
        <w:t>2</w:t>
      </w:r>
      <w:r w:rsidRPr="00EB0541">
        <w:rPr>
          <w:rFonts w:ascii="Jost" w:hAnsi="Jost" w:cstheme="minorHAnsi"/>
          <w:sz w:val="24"/>
          <w:szCs w:val="24"/>
        </w:rPr>
        <w:t xml:space="preserve">. </w:t>
      </w:r>
      <w:r w:rsidR="00A71ED6" w:rsidRPr="00EB0541">
        <w:rPr>
          <w:rFonts w:ascii="Jost" w:hAnsi="Jost" w:cstheme="minorHAnsi"/>
          <w:kern w:val="2"/>
          <w:sz w:val="24"/>
          <w:szCs w:val="24"/>
        </w:rPr>
        <w:t>Ligoninė</w:t>
      </w:r>
      <w:r w:rsidR="00954EB5" w:rsidRPr="00EB0541">
        <w:rPr>
          <w:rFonts w:ascii="Jost" w:hAnsi="Jost" w:cstheme="minorHAnsi"/>
          <w:kern w:val="2"/>
          <w:sz w:val="24"/>
          <w:szCs w:val="24"/>
        </w:rPr>
        <w:t xml:space="preserve"> perka </w:t>
      </w:r>
      <w:r w:rsidR="004428D7" w:rsidRPr="00EB0541">
        <w:rPr>
          <w:rFonts w:ascii="Jost" w:hAnsi="Jost" w:cstheme="minorHAnsi"/>
          <w:sz w:val="24"/>
          <w:szCs w:val="24"/>
        </w:rPr>
        <w:t>Prekes</w:t>
      </w:r>
      <w:r w:rsidR="00954EB5" w:rsidRPr="00EB0541">
        <w:rPr>
          <w:rFonts w:ascii="Jost" w:hAnsi="Jost" w:cstheme="minorHAnsi"/>
          <w:kern w:val="2"/>
          <w:sz w:val="24"/>
          <w:szCs w:val="24"/>
        </w:rPr>
        <w:t xml:space="preserve"> pagal poreikį </w:t>
      </w:r>
      <w:r w:rsidR="00E379D9" w:rsidRPr="00EB0541">
        <w:rPr>
          <w:rFonts w:ascii="Jost" w:hAnsi="Jost" w:cstheme="minorHAnsi"/>
          <w:kern w:val="2"/>
          <w:sz w:val="24"/>
          <w:szCs w:val="24"/>
        </w:rPr>
        <w:t>Tiekėjo</w:t>
      </w:r>
      <w:r w:rsidR="00954EB5" w:rsidRPr="00EB0541">
        <w:rPr>
          <w:rFonts w:ascii="Jost" w:hAnsi="Jost" w:cstheme="minorHAnsi"/>
          <w:kern w:val="2"/>
          <w:sz w:val="24"/>
          <w:szCs w:val="24"/>
        </w:rPr>
        <w:t xml:space="preserve"> nurodytais įkainiais.</w:t>
      </w:r>
      <w:r w:rsidR="00065FCF" w:rsidRPr="00EB0541">
        <w:rPr>
          <w:rFonts w:ascii="Jost" w:hAnsi="Jost" w:cstheme="minorHAnsi"/>
          <w:kern w:val="2"/>
          <w:sz w:val="24"/>
          <w:szCs w:val="24"/>
        </w:rPr>
        <w:t xml:space="preserve"> </w:t>
      </w:r>
      <w:r w:rsidR="00A71ED6" w:rsidRPr="00EB0541">
        <w:rPr>
          <w:rFonts w:ascii="Jost" w:hAnsi="Jost" w:cstheme="minorHAnsi"/>
          <w:kern w:val="2"/>
          <w:sz w:val="24"/>
          <w:szCs w:val="24"/>
        </w:rPr>
        <w:t xml:space="preserve">Ligoninė </w:t>
      </w:r>
      <w:r w:rsidR="00954EB5" w:rsidRPr="00EB0541">
        <w:rPr>
          <w:rFonts w:ascii="Jost" w:hAnsi="Jost" w:cstheme="minorHAnsi"/>
          <w:kern w:val="2"/>
          <w:sz w:val="24"/>
          <w:szCs w:val="24"/>
        </w:rPr>
        <w:t xml:space="preserve">neįsipareigoja išpirkti </w:t>
      </w:r>
      <w:r w:rsidR="00866D27" w:rsidRPr="00EB0541">
        <w:rPr>
          <w:rFonts w:ascii="Jost" w:hAnsi="Jost" w:cstheme="minorHAnsi"/>
          <w:kern w:val="2"/>
          <w:sz w:val="24"/>
          <w:szCs w:val="24"/>
        </w:rPr>
        <w:t>nurodyto</w:t>
      </w:r>
      <w:r w:rsidR="00954EB5" w:rsidRPr="00EB0541">
        <w:rPr>
          <w:rFonts w:ascii="Jost" w:hAnsi="Jost" w:cstheme="minorHAnsi"/>
          <w:kern w:val="2"/>
          <w:sz w:val="24"/>
          <w:szCs w:val="24"/>
        </w:rPr>
        <w:t xml:space="preserve"> </w:t>
      </w:r>
      <w:r w:rsidR="004428D7" w:rsidRPr="00EB0541">
        <w:rPr>
          <w:rFonts w:ascii="Jost" w:hAnsi="Jost" w:cstheme="minorHAnsi"/>
          <w:kern w:val="2"/>
          <w:sz w:val="24"/>
          <w:szCs w:val="24"/>
        </w:rPr>
        <w:t>Prekių</w:t>
      </w:r>
      <w:r w:rsidR="00954EB5" w:rsidRPr="00EB0541">
        <w:rPr>
          <w:rFonts w:ascii="Jost" w:hAnsi="Jost" w:cstheme="minorHAnsi"/>
          <w:kern w:val="2"/>
          <w:sz w:val="24"/>
          <w:szCs w:val="24"/>
        </w:rPr>
        <w:t xml:space="preserve"> kiekio ar bet kokios jo dalies</w:t>
      </w:r>
      <w:r w:rsidR="00065FCF" w:rsidRPr="00EB0541">
        <w:rPr>
          <w:rFonts w:ascii="Jost" w:hAnsi="Jost" w:cstheme="minorHAnsi"/>
          <w:kern w:val="2"/>
          <w:sz w:val="24"/>
          <w:szCs w:val="24"/>
        </w:rPr>
        <w:t>.</w:t>
      </w:r>
      <w:r w:rsidR="00816FFF" w:rsidRPr="00EB0541">
        <w:rPr>
          <w:rFonts w:ascii="Jost" w:hAnsi="Jost" w:cstheme="minorHAnsi"/>
          <w:kern w:val="2"/>
          <w:sz w:val="24"/>
          <w:szCs w:val="24"/>
        </w:rPr>
        <w:t xml:space="preserve"> </w:t>
      </w:r>
      <w:r w:rsidR="002D265F" w:rsidRPr="00EB0541">
        <w:rPr>
          <w:rFonts w:ascii="Jost" w:hAnsi="Jost" w:cs="Times New Roman"/>
          <w:sz w:val="24"/>
          <w:szCs w:val="24"/>
        </w:rPr>
        <w:t>Ligoninė</w:t>
      </w:r>
      <w:r w:rsidR="002D265F" w:rsidRPr="00EB0541">
        <w:rPr>
          <w:rFonts w:ascii="Jost" w:hAnsi="Jost" w:cs="Times New Roman"/>
          <w:sz w:val="24"/>
          <w:szCs w:val="24"/>
        </w:rPr>
        <w:t xml:space="preserve"> numato galimybę įsigyti </w:t>
      </w:r>
      <w:r w:rsidR="002D265F" w:rsidRPr="00EB0541">
        <w:rPr>
          <w:rFonts w:ascii="Jost" w:hAnsi="Jost" w:cs="Times New Roman"/>
          <w:sz w:val="24"/>
          <w:szCs w:val="24"/>
        </w:rPr>
        <w:t>p</w:t>
      </w:r>
      <w:r w:rsidR="002D265F" w:rsidRPr="00EB0541">
        <w:rPr>
          <w:rFonts w:ascii="Jost" w:hAnsi="Jost" w:cs="Times New Roman"/>
          <w:sz w:val="24"/>
          <w:szCs w:val="24"/>
        </w:rPr>
        <w:t xml:space="preserve">rekių </w:t>
      </w:r>
      <w:r w:rsidR="002D265F" w:rsidRPr="00EB0541">
        <w:rPr>
          <w:rFonts w:ascii="Jost" w:eastAsia="Times New Roman" w:hAnsi="Jost" w:cs="Times New Roman"/>
          <w:sz w:val="24"/>
          <w:szCs w:val="24"/>
        </w:rPr>
        <w:t>sąraše nenurodytų,</w:t>
      </w:r>
      <w:r w:rsidR="002D265F" w:rsidRPr="00EB0541">
        <w:rPr>
          <w:rFonts w:ascii="Jost" w:hAnsi="Jost" w:cs="Times New Roman"/>
          <w:sz w:val="24"/>
          <w:szCs w:val="24"/>
        </w:rPr>
        <w:t xml:space="preserve"> tačiau su pirkimo objektu susijusių </w:t>
      </w:r>
      <w:r w:rsidR="002D265F" w:rsidRPr="00EB0541">
        <w:rPr>
          <w:rFonts w:ascii="Jost" w:hAnsi="Jost" w:cs="Times New Roman"/>
          <w:sz w:val="24"/>
          <w:szCs w:val="24"/>
        </w:rPr>
        <w:t>p</w:t>
      </w:r>
      <w:r w:rsidR="002D265F" w:rsidRPr="00EB0541">
        <w:rPr>
          <w:rFonts w:ascii="Jost" w:hAnsi="Jost" w:cs="Times New Roman"/>
          <w:sz w:val="24"/>
          <w:szCs w:val="24"/>
        </w:rPr>
        <w:t xml:space="preserve">rekių, neviršijant 10 proc. </w:t>
      </w:r>
      <w:r w:rsidR="002D265F" w:rsidRPr="00EB0541">
        <w:rPr>
          <w:rFonts w:ascii="Jost" w:hAnsi="Jost" w:cs="Times New Roman"/>
          <w:sz w:val="24"/>
          <w:szCs w:val="24"/>
        </w:rPr>
        <w:t>p</w:t>
      </w:r>
      <w:r w:rsidR="002D265F" w:rsidRPr="00EB0541">
        <w:rPr>
          <w:rFonts w:ascii="Jost" w:hAnsi="Jost" w:cs="Times New Roman"/>
          <w:sz w:val="24"/>
          <w:szCs w:val="24"/>
        </w:rPr>
        <w:t>radinės sutarties vertės.</w:t>
      </w:r>
    </w:p>
    <w:p w14:paraId="1A2EDC68" w14:textId="4DCFBEF6" w:rsidR="00B015D7" w:rsidRPr="00EB0541" w:rsidRDefault="00B015D7" w:rsidP="004C63C2">
      <w:pPr>
        <w:spacing w:after="0" w:line="360" w:lineRule="auto"/>
        <w:ind w:firstLine="810"/>
        <w:jc w:val="both"/>
        <w:rPr>
          <w:rFonts w:ascii="Jost" w:hAnsi="Jost" w:cstheme="minorHAnsi"/>
          <w:kern w:val="2"/>
          <w:sz w:val="24"/>
          <w:szCs w:val="24"/>
        </w:rPr>
      </w:pPr>
      <w:r w:rsidRPr="00EB0541">
        <w:rPr>
          <w:rFonts w:ascii="Jost" w:hAnsi="Jost" w:cstheme="minorHAnsi"/>
          <w:kern w:val="2"/>
          <w:sz w:val="24"/>
          <w:szCs w:val="24"/>
        </w:rPr>
        <w:t xml:space="preserve">1.3 </w:t>
      </w:r>
      <w:r w:rsidR="00952D27" w:rsidRPr="00EB0541">
        <w:rPr>
          <w:rFonts w:ascii="Jost" w:eastAsia="Calibri" w:hAnsi="Jost" w:cs="Times New Roman"/>
          <w:iCs/>
          <w:color w:val="000000"/>
          <w:sz w:val="24"/>
          <w:szCs w:val="24"/>
        </w:rPr>
        <w:t>P</w:t>
      </w:r>
      <w:r w:rsidR="00952D27" w:rsidRPr="00EB0541">
        <w:rPr>
          <w:rFonts w:ascii="Jost" w:eastAsia="Arial Unicode MS" w:hAnsi="Jost" w:cs="Times New Roman"/>
          <w:sz w:val="24"/>
          <w:szCs w:val="24"/>
          <w:bdr w:val="none" w:sz="0" w:space="0" w:color="auto" w:frame="1"/>
          <w:lang w:eastAsia="lt-LT"/>
        </w:rPr>
        <w:t xml:space="preserve">rekės užsakomos dalimis pagal Pirkėjo poreikį per </w:t>
      </w:r>
      <w:r w:rsidR="00863212" w:rsidRPr="00EB0541">
        <w:rPr>
          <w:rFonts w:ascii="Jost" w:eastAsia="Arial Unicode MS" w:hAnsi="Jost" w:cs="Times New Roman"/>
          <w:b/>
          <w:bCs/>
          <w:sz w:val="24"/>
          <w:szCs w:val="24"/>
          <w:bdr w:val="none" w:sz="0" w:space="0" w:color="auto" w:frame="1"/>
          <w:lang w:eastAsia="lt-LT"/>
        </w:rPr>
        <w:t>12</w:t>
      </w:r>
      <w:r w:rsidR="00952D27" w:rsidRPr="00EB0541">
        <w:rPr>
          <w:rFonts w:ascii="Jost" w:eastAsia="Arial Unicode MS" w:hAnsi="Jost" w:cs="Times New Roman"/>
          <w:b/>
          <w:bCs/>
          <w:sz w:val="24"/>
          <w:szCs w:val="24"/>
          <w:bdr w:val="nil"/>
          <w:lang w:eastAsia="lt-LT"/>
        </w:rPr>
        <w:t xml:space="preserve"> </w:t>
      </w:r>
      <w:r w:rsidR="00952D27" w:rsidRPr="00EB0541">
        <w:rPr>
          <w:rFonts w:ascii="Jost" w:eastAsia="Arial Unicode MS" w:hAnsi="Jost" w:cs="Times New Roman"/>
          <w:b/>
          <w:bCs/>
          <w:sz w:val="24"/>
          <w:szCs w:val="24"/>
          <w:bdr w:val="none" w:sz="0" w:space="0" w:color="auto" w:frame="1"/>
          <w:lang w:eastAsia="lt-LT"/>
        </w:rPr>
        <w:t>mėnesių</w:t>
      </w:r>
      <w:r w:rsidR="00952D27" w:rsidRPr="00EB0541">
        <w:rPr>
          <w:rFonts w:ascii="Jost" w:eastAsia="Arial Unicode MS" w:hAnsi="Jost" w:cs="Times New Roman"/>
          <w:sz w:val="24"/>
          <w:szCs w:val="24"/>
          <w:bdr w:val="none" w:sz="0" w:space="0" w:color="auto" w:frame="1"/>
          <w:lang w:eastAsia="lt-LT"/>
        </w:rPr>
        <w:t xml:space="preserve"> laikotarpį</w:t>
      </w:r>
      <w:r w:rsidR="00952D27" w:rsidRPr="00EB0541">
        <w:rPr>
          <w:rFonts w:ascii="Jost" w:hAnsi="Jost" w:cstheme="minorHAnsi"/>
          <w:kern w:val="2"/>
          <w:sz w:val="24"/>
          <w:szCs w:val="24"/>
        </w:rPr>
        <w:t xml:space="preserve"> ir</w:t>
      </w:r>
      <w:r w:rsidRPr="00EB0541">
        <w:rPr>
          <w:rFonts w:ascii="Jost" w:hAnsi="Jost" w:cstheme="minorHAnsi"/>
          <w:kern w:val="2"/>
          <w:sz w:val="24"/>
          <w:szCs w:val="24"/>
        </w:rPr>
        <w:t xml:space="preserve"> turi būti pristatytos ne vėliau kaip per </w:t>
      </w:r>
      <w:r w:rsidR="00863212" w:rsidRPr="00EB0541">
        <w:rPr>
          <w:rFonts w:ascii="Jost" w:hAnsi="Jost" w:cstheme="minorHAnsi"/>
          <w:kern w:val="2"/>
          <w:sz w:val="24"/>
          <w:szCs w:val="24"/>
        </w:rPr>
        <w:t>48 val.</w:t>
      </w:r>
      <w:r w:rsidRPr="00EB0541">
        <w:rPr>
          <w:rFonts w:ascii="Jost" w:hAnsi="Jost" w:cstheme="minorHAnsi"/>
          <w:kern w:val="2"/>
          <w:sz w:val="24"/>
          <w:szCs w:val="24"/>
        </w:rPr>
        <w:t xml:space="preserve"> nuo užsakymo pateikimo.</w:t>
      </w:r>
      <w:r w:rsidR="0041712C" w:rsidRPr="00EB0541">
        <w:rPr>
          <w:rFonts w:ascii="Jost" w:hAnsi="Jost" w:cstheme="minorHAnsi"/>
          <w:kern w:val="2"/>
          <w:sz w:val="24"/>
          <w:szCs w:val="24"/>
        </w:rPr>
        <w:t xml:space="preserve"> </w:t>
      </w:r>
      <w:r w:rsidR="00723726" w:rsidRPr="00EB0541">
        <w:rPr>
          <w:rFonts w:ascii="Jost" w:hAnsi="Jost" w:cs="Times New Roman"/>
          <w:sz w:val="24"/>
          <w:szCs w:val="24"/>
        </w:rPr>
        <w:t>Prekių teikimo laikotarpis abipusiu Šalių sutarimu gali būti pratęsiamas ne ilgesn</w:t>
      </w:r>
      <w:r w:rsidR="000D5A23" w:rsidRPr="00EB0541">
        <w:rPr>
          <w:rFonts w:ascii="Jost" w:hAnsi="Jost" w:cs="Times New Roman"/>
          <w:sz w:val="24"/>
          <w:szCs w:val="24"/>
        </w:rPr>
        <w:t>iam</w:t>
      </w:r>
      <w:r w:rsidR="00723726" w:rsidRPr="00EB0541">
        <w:rPr>
          <w:rFonts w:ascii="Jost" w:hAnsi="Jost" w:cs="Times New Roman"/>
          <w:sz w:val="24"/>
          <w:szCs w:val="24"/>
        </w:rPr>
        <w:t xml:space="preserve"> kaip 6 (šešių) mėnesių laikotarpi</w:t>
      </w:r>
      <w:r w:rsidR="000D5A23" w:rsidRPr="00EB0541">
        <w:rPr>
          <w:rFonts w:ascii="Jost" w:hAnsi="Jost" w:cs="Times New Roman"/>
          <w:sz w:val="24"/>
          <w:szCs w:val="24"/>
        </w:rPr>
        <w:t xml:space="preserve">ui, jeigu </w:t>
      </w:r>
      <w:r w:rsidR="00EB0541" w:rsidRPr="00EB0541">
        <w:rPr>
          <w:rFonts w:ascii="Jost" w:hAnsi="Jost" w:cs="Times New Roman"/>
          <w:sz w:val="24"/>
          <w:szCs w:val="24"/>
        </w:rPr>
        <w:t xml:space="preserve">ligoninė </w:t>
      </w:r>
      <w:r w:rsidR="00423D93" w:rsidRPr="00EB0541">
        <w:rPr>
          <w:rFonts w:ascii="Jost" w:hAnsi="Jost" w:cs="Times New Roman"/>
          <w:sz w:val="24"/>
          <w:szCs w:val="24"/>
        </w:rPr>
        <w:t>neišpirko Prekių pagal Sutartį ir nėra išnaudota Sutarties kaina</w:t>
      </w:r>
      <w:r w:rsidR="00EB0541" w:rsidRPr="00EB0541">
        <w:rPr>
          <w:rFonts w:ascii="Jost" w:hAnsi="Jost" w:cs="Times New Roman"/>
          <w:sz w:val="24"/>
          <w:szCs w:val="24"/>
        </w:rPr>
        <w:t>.</w:t>
      </w:r>
    </w:p>
    <w:p w14:paraId="4FD09B85" w14:textId="78790F4D" w:rsidR="003555AD" w:rsidRPr="00EB0541" w:rsidRDefault="00D52132" w:rsidP="004C63C2">
      <w:pPr>
        <w:spacing w:after="0" w:line="360" w:lineRule="auto"/>
        <w:ind w:firstLine="810"/>
        <w:jc w:val="both"/>
        <w:rPr>
          <w:rFonts w:ascii="Jost" w:hAnsi="Jost" w:cstheme="minorHAnsi"/>
          <w:b/>
          <w:bCs/>
          <w:kern w:val="2"/>
          <w:sz w:val="24"/>
          <w:szCs w:val="24"/>
          <w:u w:val="single"/>
        </w:rPr>
      </w:pPr>
      <w:r w:rsidRPr="00EB0541">
        <w:rPr>
          <w:rFonts w:ascii="Jost" w:eastAsia="Calibri" w:hAnsi="Jost" w:cstheme="minorHAnsi"/>
          <w:b/>
          <w:bCs/>
          <w:kern w:val="2"/>
          <w:sz w:val="24"/>
          <w:szCs w:val="24"/>
          <w:u w:val="single"/>
        </w:rPr>
        <w:t>2</w:t>
      </w:r>
      <w:r w:rsidR="00A927CD" w:rsidRPr="00EB0541">
        <w:rPr>
          <w:rFonts w:ascii="Jost" w:eastAsia="Calibri" w:hAnsi="Jost" w:cstheme="minorHAnsi"/>
          <w:b/>
          <w:bCs/>
          <w:kern w:val="2"/>
          <w:sz w:val="24"/>
          <w:szCs w:val="24"/>
          <w:u w:val="single"/>
        </w:rPr>
        <w:t>.</w:t>
      </w:r>
      <w:r w:rsidR="00A927CD" w:rsidRPr="00EB0541">
        <w:rPr>
          <w:rFonts w:ascii="Jost" w:hAnsi="Jost" w:cstheme="minorHAnsi"/>
          <w:b/>
          <w:bCs/>
          <w:kern w:val="2"/>
          <w:sz w:val="24"/>
          <w:szCs w:val="24"/>
          <w:u w:val="single"/>
        </w:rPr>
        <w:t xml:space="preserve"> </w:t>
      </w:r>
      <w:r w:rsidR="003F2380" w:rsidRPr="00EB0541">
        <w:rPr>
          <w:rFonts w:ascii="Jost" w:hAnsi="Jost" w:cstheme="minorHAnsi"/>
          <w:b/>
          <w:bCs/>
          <w:kern w:val="2"/>
          <w:sz w:val="24"/>
          <w:szCs w:val="24"/>
          <w:u w:val="single"/>
        </w:rPr>
        <w:t>KAINODARA</w:t>
      </w:r>
    </w:p>
    <w:p w14:paraId="2C5DE1D9" w14:textId="402C1293" w:rsidR="003F2380" w:rsidRPr="00B822D4" w:rsidRDefault="00D52132" w:rsidP="004C63C2">
      <w:pPr>
        <w:spacing w:after="0" w:line="360" w:lineRule="auto"/>
        <w:ind w:firstLine="810"/>
        <w:jc w:val="both"/>
        <w:rPr>
          <w:rFonts w:ascii="Jost" w:hAnsi="Jost" w:cs="Times New Roman"/>
          <w:sz w:val="24"/>
          <w:szCs w:val="24"/>
        </w:rPr>
      </w:pPr>
      <w:r w:rsidRPr="00B822D4">
        <w:rPr>
          <w:rFonts w:ascii="Jost" w:hAnsi="Jost" w:cstheme="minorHAnsi"/>
          <w:kern w:val="2"/>
          <w:sz w:val="24"/>
          <w:szCs w:val="24"/>
        </w:rPr>
        <w:t>2</w:t>
      </w:r>
      <w:r w:rsidR="00077608" w:rsidRPr="00B822D4">
        <w:rPr>
          <w:rFonts w:ascii="Jost" w:hAnsi="Jost" w:cstheme="minorHAnsi"/>
          <w:kern w:val="2"/>
          <w:sz w:val="24"/>
          <w:szCs w:val="24"/>
        </w:rPr>
        <w:t xml:space="preserve">.1. </w:t>
      </w:r>
      <w:r w:rsidR="00266ACB" w:rsidRPr="00B822D4">
        <w:rPr>
          <w:rFonts w:ascii="Jost" w:hAnsi="Jost"/>
          <w:bCs/>
          <w:kern w:val="2"/>
          <w:sz w:val="24"/>
          <w:szCs w:val="24"/>
        </w:rPr>
        <w:t xml:space="preserve">Sutarčiai taikomas kainos apskaičiavimo būdas - </w:t>
      </w:r>
      <w:r w:rsidR="0087228E" w:rsidRPr="00B822D4">
        <w:rPr>
          <w:rFonts w:ascii="Jost" w:hAnsi="Jost"/>
          <w:kern w:val="2"/>
          <w:sz w:val="24"/>
          <w:szCs w:val="24"/>
        </w:rPr>
        <w:t>fiksuoto įkainio kainodara</w:t>
      </w:r>
      <w:r w:rsidR="00BF4CF8" w:rsidRPr="00B822D4">
        <w:rPr>
          <w:rFonts w:ascii="Jost" w:hAnsi="Jost"/>
          <w:kern w:val="2"/>
          <w:sz w:val="24"/>
          <w:szCs w:val="24"/>
        </w:rPr>
        <w:t xml:space="preserve">. </w:t>
      </w:r>
    </w:p>
    <w:p w14:paraId="5B3762D1" w14:textId="7D512399" w:rsidR="003136B8" w:rsidRPr="00B822D4" w:rsidRDefault="00D52132" w:rsidP="004C63C2">
      <w:pPr>
        <w:spacing w:after="0" w:line="360" w:lineRule="auto"/>
        <w:ind w:firstLine="810"/>
        <w:jc w:val="both"/>
        <w:rPr>
          <w:rFonts w:ascii="Jost" w:eastAsiaTheme="minorEastAsia" w:hAnsi="Jost" w:cstheme="minorHAnsi"/>
          <w:b/>
          <w:bCs/>
          <w:sz w:val="24"/>
          <w:szCs w:val="24"/>
          <w:u w:val="single"/>
          <w:lang w:eastAsia="lt-LT"/>
        </w:rPr>
      </w:pPr>
      <w:r w:rsidRPr="00B822D4">
        <w:rPr>
          <w:rFonts w:ascii="Jost" w:eastAsiaTheme="minorEastAsia" w:hAnsi="Jost" w:cstheme="minorHAnsi"/>
          <w:b/>
          <w:bCs/>
          <w:sz w:val="24"/>
          <w:szCs w:val="24"/>
          <w:u w:val="single"/>
          <w:lang w:eastAsia="lt-LT"/>
        </w:rPr>
        <w:t>3</w:t>
      </w:r>
      <w:r w:rsidR="003136B8" w:rsidRPr="00B822D4">
        <w:rPr>
          <w:rFonts w:ascii="Jost" w:eastAsiaTheme="minorEastAsia" w:hAnsi="Jost" w:cstheme="minorHAnsi"/>
          <w:b/>
          <w:bCs/>
          <w:sz w:val="24"/>
          <w:szCs w:val="24"/>
          <w:u w:val="single"/>
          <w:lang w:eastAsia="lt-LT"/>
        </w:rPr>
        <w:t>. „ŽALIEJI“ REIKALAVIMAI</w:t>
      </w:r>
      <w:r w:rsidR="00D568B7" w:rsidRPr="00B822D4">
        <w:rPr>
          <w:rFonts w:ascii="Jost" w:eastAsiaTheme="minorEastAsia" w:hAnsi="Jost" w:cstheme="minorHAnsi"/>
          <w:b/>
          <w:bCs/>
          <w:sz w:val="24"/>
          <w:szCs w:val="24"/>
          <w:u w:val="single"/>
          <w:lang w:eastAsia="lt-LT"/>
        </w:rPr>
        <w:t>.</w:t>
      </w:r>
    </w:p>
    <w:p w14:paraId="76D6C0E4" w14:textId="0D8A8255" w:rsidR="003136B8" w:rsidRPr="000F385E" w:rsidRDefault="00D52132" w:rsidP="00367B6D">
      <w:pPr>
        <w:spacing w:after="0" w:line="360" w:lineRule="auto"/>
        <w:ind w:firstLine="810"/>
        <w:jc w:val="both"/>
        <w:rPr>
          <w:rFonts w:ascii="Jost" w:hAnsi="Jost" w:cstheme="minorHAnsi"/>
          <w:sz w:val="24"/>
          <w:szCs w:val="24"/>
        </w:rPr>
      </w:pPr>
      <w:r w:rsidRPr="000F385E">
        <w:rPr>
          <w:rFonts w:ascii="Jost" w:hAnsi="Jost" w:cstheme="minorHAnsi"/>
          <w:sz w:val="24"/>
          <w:szCs w:val="24"/>
        </w:rPr>
        <w:t>3</w:t>
      </w:r>
      <w:r w:rsidR="00FA137E" w:rsidRPr="000F385E">
        <w:rPr>
          <w:rFonts w:ascii="Jost" w:hAnsi="Jost" w:cstheme="minorHAnsi"/>
          <w:sz w:val="24"/>
          <w:szCs w:val="24"/>
        </w:rPr>
        <w:t>.</w:t>
      </w:r>
      <w:r w:rsidR="00B22C4B" w:rsidRPr="000F385E">
        <w:rPr>
          <w:rFonts w:ascii="Jost" w:hAnsi="Jost" w:cstheme="minorHAnsi"/>
          <w:sz w:val="24"/>
          <w:szCs w:val="24"/>
        </w:rPr>
        <w:t>1</w:t>
      </w:r>
      <w:r w:rsidR="00FA137E" w:rsidRPr="000F385E">
        <w:rPr>
          <w:rFonts w:ascii="Jost" w:hAnsi="Jost" w:cstheme="minorHAnsi"/>
          <w:sz w:val="24"/>
          <w:szCs w:val="24"/>
        </w:rPr>
        <w:t xml:space="preserve">. </w:t>
      </w:r>
      <w:r w:rsidR="004D42E3" w:rsidRPr="000F385E">
        <w:rPr>
          <w:rFonts w:ascii="Jost" w:hAnsi="Jost"/>
          <w:kern w:val="2"/>
          <w:sz w:val="24"/>
          <w:szCs w:val="24"/>
          <w:shd w:val="clear" w:color="auto" w:fill="FFFFFF"/>
        </w:rPr>
        <w:t xml:space="preserve">Aplinkos apsaugos kriterijai </w:t>
      </w:r>
      <w:r w:rsidR="00CC3C45" w:rsidRPr="000F385E">
        <w:rPr>
          <w:rFonts w:ascii="Jost" w:hAnsi="Jost"/>
          <w:kern w:val="2"/>
          <w:sz w:val="24"/>
          <w:szCs w:val="24"/>
          <w:shd w:val="clear" w:color="auto" w:fill="FFFFFF"/>
        </w:rPr>
        <w:t>Prekėms</w:t>
      </w:r>
      <w:r w:rsidR="004D42E3" w:rsidRPr="000F385E">
        <w:rPr>
          <w:rFonts w:ascii="Jost" w:hAnsi="Jost"/>
          <w:kern w:val="2"/>
          <w:sz w:val="24"/>
          <w:szCs w:val="24"/>
          <w:shd w:val="clear" w:color="auto" w:fill="FFFFFF"/>
        </w:rPr>
        <w:t xml:space="preserve">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1A5075" w:rsidRPr="000F385E">
        <w:rPr>
          <w:rFonts w:ascii="Jost" w:hAnsi="Jost"/>
          <w:kern w:val="2"/>
          <w:sz w:val="24"/>
          <w:szCs w:val="24"/>
          <w:shd w:val="clear" w:color="auto" w:fill="FFFFFF"/>
        </w:rPr>
        <w:t xml:space="preserve"> (4.</w:t>
      </w:r>
      <w:r w:rsidR="00E83368" w:rsidRPr="000F385E">
        <w:rPr>
          <w:rFonts w:ascii="Jost" w:hAnsi="Jost"/>
          <w:kern w:val="2"/>
          <w:sz w:val="24"/>
          <w:szCs w:val="24"/>
          <w:shd w:val="clear" w:color="auto" w:fill="FFFFFF"/>
        </w:rPr>
        <w:t>4.4</w:t>
      </w:r>
      <w:r w:rsidR="001A5075" w:rsidRPr="000F385E">
        <w:rPr>
          <w:rFonts w:ascii="Jost" w:hAnsi="Jost"/>
          <w:kern w:val="2"/>
          <w:sz w:val="24"/>
          <w:szCs w:val="24"/>
          <w:shd w:val="clear" w:color="auto" w:fill="FFFFFF"/>
        </w:rPr>
        <w:t xml:space="preserve"> p</w:t>
      </w:r>
      <w:r w:rsidR="00EC2F40" w:rsidRPr="000F385E">
        <w:rPr>
          <w:rFonts w:ascii="Jost" w:hAnsi="Jost"/>
          <w:kern w:val="2"/>
          <w:sz w:val="24"/>
          <w:szCs w:val="24"/>
          <w:shd w:val="clear" w:color="auto" w:fill="FFFFFF"/>
        </w:rPr>
        <w:t xml:space="preserve">. </w:t>
      </w:r>
      <w:r w:rsidR="00EC2F40" w:rsidRPr="000F385E">
        <w:rPr>
          <w:rFonts w:ascii="Jost" w:hAnsi="Jost"/>
          <w:color w:val="000000"/>
          <w:kern w:val="2"/>
          <w:sz w:val="24"/>
          <w:szCs w:val="24"/>
          <w:shd w:val="clear" w:color="auto" w:fill="FFFFFF"/>
        </w:rPr>
        <w:t>savarankiškai nustatomi aplinkos apsaugos kriterijai):</w:t>
      </w:r>
    </w:p>
    <w:p w14:paraId="11113B94" w14:textId="23159CC6" w:rsidR="003E48AE" w:rsidRPr="000F385E" w:rsidRDefault="00025838" w:rsidP="00367B6D">
      <w:pPr>
        <w:spacing w:line="360" w:lineRule="auto"/>
        <w:ind w:firstLine="810"/>
        <w:jc w:val="both"/>
        <w:rPr>
          <w:rFonts w:ascii="Jost" w:hAnsi="Jost" w:cs="Calibri"/>
          <w:kern w:val="2"/>
          <w:sz w:val="24"/>
          <w:szCs w:val="24"/>
          <w:shd w:val="clear" w:color="auto" w:fill="FFFFFF"/>
        </w:rPr>
      </w:pPr>
      <w:r w:rsidRPr="000F385E">
        <w:rPr>
          <w:rFonts w:ascii="Jost" w:hAnsi="Jost" w:cs="Calibri"/>
          <w:kern w:val="2"/>
          <w:sz w:val="24"/>
          <w:szCs w:val="24"/>
          <w:shd w:val="clear" w:color="auto" w:fill="FFFFFF"/>
        </w:rPr>
        <w:t>3</w:t>
      </w:r>
      <w:r w:rsidR="00A0486E" w:rsidRPr="000F385E">
        <w:rPr>
          <w:rFonts w:ascii="Jost" w:hAnsi="Jost" w:cs="Calibri"/>
          <w:kern w:val="2"/>
          <w:sz w:val="24"/>
          <w:szCs w:val="24"/>
          <w:shd w:val="clear" w:color="auto" w:fill="FFFFFF"/>
        </w:rPr>
        <w:t>.1.1</w:t>
      </w:r>
      <w:r w:rsidR="00A0486E" w:rsidRPr="000F385E">
        <w:rPr>
          <w:rFonts w:ascii="Jost" w:hAnsi="Jost" w:cs="Calibri"/>
          <w:b/>
          <w:bCs/>
          <w:kern w:val="2"/>
          <w:sz w:val="24"/>
          <w:szCs w:val="24"/>
          <w:shd w:val="clear" w:color="auto" w:fill="FFFFFF"/>
        </w:rPr>
        <w:t xml:space="preserve"> </w:t>
      </w:r>
      <w:r w:rsidR="0072686B" w:rsidRPr="000F385E">
        <w:rPr>
          <w:rFonts w:ascii="Jost" w:hAnsi="Jost" w:cs="Calibri"/>
          <w:b/>
          <w:bCs/>
          <w:kern w:val="2"/>
          <w:sz w:val="24"/>
          <w:szCs w:val="24"/>
          <w:shd w:val="clear" w:color="auto" w:fill="FFFFFF"/>
        </w:rPr>
        <w:t>Kriterijus kaip sutarties vykdymo sąlyga.</w:t>
      </w:r>
      <w:r w:rsidR="0072686B" w:rsidRPr="000F385E">
        <w:rPr>
          <w:rFonts w:ascii="Jost" w:hAnsi="Jost" w:cs="Calibri"/>
          <w:kern w:val="2"/>
          <w:sz w:val="24"/>
          <w:szCs w:val="24"/>
          <w:shd w:val="clear" w:color="auto" w:fill="FFFFFF"/>
        </w:rPr>
        <w:t xml:space="preserve"> </w:t>
      </w:r>
      <w:r w:rsidR="00EC2F40" w:rsidRPr="000F385E">
        <w:rPr>
          <w:rFonts w:ascii="Jost" w:hAnsi="Jost"/>
          <w:kern w:val="2"/>
          <w:sz w:val="24"/>
          <w:szCs w:val="24"/>
          <w:shd w:val="clear" w:color="auto" w:fill="FFFFFF"/>
        </w:rPr>
        <w:t>-Tiekėjas privalo Prekes atvežti Pirkėjui ne kelių eismo piko valandomis, pirmadieniais – penktadieniais nuo 9:30 iki 14:30 val.</w:t>
      </w:r>
      <w:r w:rsidR="00EC2F40" w:rsidRPr="000F385E">
        <w:rPr>
          <w:rFonts w:ascii="Jost" w:hAnsi="Jost"/>
          <w:color w:val="FF0000"/>
          <w:kern w:val="2"/>
          <w:sz w:val="24"/>
          <w:szCs w:val="24"/>
          <w:shd w:val="clear" w:color="auto" w:fill="FFFFFF"/>
        </w:rPr>
        <w:t xml:space="preserve"> </w:t>
      </w:r>
      <w:r w:rsidR="00EC2F40" w:rsidRPr="000F385E">
        <w:rPr>
          <w:rFonts w:ascii="Jost" w:hAnsi="Jost"/>
          <w:kern w:val="2"/>
          <w:sz w:val="24"/>
          <w:szCs w:val="24"/>
          <w:shd w:val="clear" w:color="auto" w:fill="FFFFFF"/>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14:paraId="0FB44743" w14:textId="6ED4D46B" w:rsidR="00F373CD" w:rsidRPr="000F385E" w:rsidRDefault="00025838" w:rsidP="000F385E">
      <w:pPr>
        <w:spacing w:after="0" w:line="360" w:lineRule="auto"/>
        <w:ind w:firstLine="810"/>
        <w:jc w:val="both"/>
        <w:rPr>
          <w:rFonts w:ascii="Jost" w:eastAsiaTheme="minorEastAsia" w:hAnsi="Jost" w:cstheme="minorHAnsi"/>
          <w:b/>
          <w:bCs/>
          <w:sz w:val="24"/>
          <w:szCs w:val="24"/>
          <w:u w:val="single"/>
          <w:lang w:eastAsia="lt-LT"/>
        </w:rPr>
      </w:pPr>
      <w:r w:rsidRPr="000F385E">
        <w:rPr>
          <w:rFonts w:ascii="Jost" w:eastAsiaTheme="minorEastAsia" w:hAnsi="Jost" w:cstheme="minorHAnsi"/>
          <w:b/>
          <w:bCs/>
          <w:sz w:val="24"/>
          <w:szCs w:val="24"/>
          <w:u w:val="single"/>
          <w:lang w:eastAsia="lt-LT"/>
        </w:rPr>
        <w:t>4</w:t>
      </w:r>
      <w:r w:rsidR="0085520B" w:rsidRPr="000F385E">
        <w:rPr>
          <w:rFonts w:ascii="Jost" w:eastAsiaTheme="minorEastAsia" w:hAnsi="Jost" w:cstheme="minorHAnsi"/>
          <w:b/>
          <w:bCs/>
          <w:sz w:val="24"/>
          <w:szCs w:val="24"/>
          <w:u w:val="single"/>
          <w:lang w:eastAsia="lt-LT"/>
        </w:rPr>
        <w:t xml:space="preserve">. </w:t>
      </w:r>
      <w:r w:rsidR="00F373CD" w:rsidRPr="000F385E">
        <w:rPr>
          <w:rFonts w:ascii="Jost" w:eastAsiaTheme="minorEastAsia" w:hAnsi="Jost" w:cstheme="minorHAnsi"/>
          <w:b/>
          <w:bCs/>
          <w:sz w:val="24"/>
          <w:szCs w:val="24"/>
          <w:u w:val="single"/>
          <w:lang w:eastAsia="lt-LT"/>
        </w:rPr>
        <w:t>PASIŪLYMŲ VERTINIMO KRITERIJAI.</w:t>
      </w:r>
    </w:p>
    <w:p w14:paraId="003D307D" w14:textId="77777777" w:rsidR="00B5431D" w:rsidRPr="000F385E" w:rsidRDefault="00025838" w:rsidP="000F385E">
      <w:pPr>
        <w:spacing w:after="0" w:line="360" w:lineRule="auto"/>
        <w:ind w:firstLine="810"/>
        <w:jc w:val="both"/>
        <w:rPr>
          <w:rFonts w:ascii="Jost" w:eastAsiaTheme="minorEastAsia" w:hAnsi="Jost" w:cstheme="minorHAnsi"/>
          <w:sz w:val="24"/>
          <w:szCs w:val="24"/>
          <w:lang w:eastAsia="lt-LT"/>
        </w:rPr>
      </w:pPr>
      <w:r w:rsidRPr="000F385E">
        <w:rPr>
          <w:rFonts w:ascii="Jost" w:eastAsiaTheme="minorEastAsia" w:hAnsi="Jost" w:cstheme="minorHAnsi"/>
          <w:sz w:val="24"/>
          <w:szCs w:val="24"/>
          <w:lang w:eastAsia="lt-LT"/>
        </w:rPr>
        <w:t>4</w:t>
      </w:r>
      <w:r w:rsidR="00971B96" w:rsidRPr="000F385E">
        <w:rPr>
          <w:rFonts w:ascii="Jost" w:eastAsiaTheme="minorEastAsia" w:hAnsi="Jost" w:cstheme="minorHAnsi"/>
          <w:sz w:val="24"/>
          <w:szCs w:val="24"/>
          <w:lang w:eastAsia="lt-LT"/>
        </w:rPr>
        <w:t xml:space="preserve">.1. </w:t>
      </w:r>
      <w:r w:rsidR="00D11F89" w:rsidRPr="000F385E">
        <w:rPr>
          <w:rFonts w:ascii="Jost" w:eastAsiaTheme="minorEastAsia" w:hAnsi="Jost" w:cstheme="minorHAnsi"/>
          <w:sz w:val="24"/>
          <w:szCs w:val="24"/>
          <w:lang w:eastAsia="lt-LT"/>
        </w:rPr>
        <w:t xml:space="preserve">CPO LT </w:t>
      </w:r>
      <w:r w:rsidR="00A16C50" w:rsidRPr="000F385E">
        <w:rPr>
          <w:rFonts w:ascii="Jost" w:eastAsiaTheme="minorEastAsia" w:hAnsi="Jost" w:cstheme="minorHAnsi"/>
          <w:sz w:val="24"/>
          <w:szCs w:val="24"/>
          <w:lang w:eastAsia="lt-LT"/>
        </w:rPr>
        <w:t>šiame</w:t>
      </w:r>
      <w:r w:rsidR="00F96903" w:rsidRPr="000F385E">
        <w:rPr>
          <w:rFonts w:ascii="Jost" w:eastAsiaTheme="minorEastAsia" w:hAnsi="Jost" w:cstheme="minorHAnsi"/>
          <w:sz w:val="24"/>
          <w:szCs w:val="24"/>
          <w:lang w:eastAsia="lt-LT"/>
        </w:rPr>
        <w:t xml:space="preserve"> pirkime</w:t>
      </w:r>
      <w:r w:rsidR="00D11F89" w:rsidRPr="000F385E">
        <w:rPr>
          <w:rFonts w:ascii="Jost" w:eastAsiaTheme="minorEastAsia" w:hAnsi="Jost" w:cstheme="minorHAnsi"/>
          <w:sz w:val="24"/>
          <w:szCs w:val="24"/>
          <w:lang w:eastAsia="lt-LT"/>
        </w:rPr>
        <w:t xml:space="preserve"> pasiūlymus vertin</w:t>
      </w:r>
      <w:r w:rsidR="00A16C50" w:rsidRPr="000F385E">
        <w:rPr>
          <w:rFonts w:ascii="Jost" w:eastAsiaTheme="minorEastAsia" w:hAnsi="Jost" w:cstheme="minorHAnsi"/>
          <w:sz w:val="24"/>
          <w:szCs w:val="24"/>
          <w:lang w:eastAsia="lt-LT"/>
        </w:rPr>
        <w:t xml:space="preserve">s </w:t>
      </w:r>
      <w:r w:rsidR="00D11F89" w:rsidRPr="000F385E">
        <w:rPr>
          <w:rFonts w:ascii="Jost" w:eastAsiaTheme="minorEastAsia" w:hAnsi="Jost" w:cstheme="minorHAnsi"/>
          <w:sz w:val="24"/>
          <w:szCs w:val="24"/>
          <w:lang w:eastAsia="lt-LT"/>
        </w:rPr>
        <w:t>pagal mažiausios kainos kriterijų</w:t>
      </w:r>
      <w:r w:rsidR="00B5431D" w:rsidRPr="000F385E">
        <w:rPr>
          <w:rFonts w:ascii="Jost" w:eastAsiaTheme="minorEastAsia" w:hAnsi="Jost" w:cstheme="minorHAnsi"/>
          <w:sz w:val="24"/>
          <w:szCs w:val="24"/>
          <w:lang w:eastAsia="lt-LT"/>
        </w:rPr>
        <w:t>.</w:t>
      </w:r>
    </w:p>
    <w:p w14:paraId="72604813" w14:textId="1A776E56" w:rsidR="00C24F3E" w:rsidRPr="000F385E" w:rsidRDefault="00025838" w:rsidP="000F385E">
      <w:pPr>
        <w:spacing w:after="0" w:line="360" w:lineRule="auto"/>
        <w:ind w:firstLine="810"/>
        <w:jc w:val="both"/>
        <w:rPr>
          <w:rFonts w:ascii="Jost" w:eastAsiaTheme="minorEastAsia" w:hAnsi="Jost" w:cstheme="minorHAnsi"/>
          <w:sz w:val="24"/>
          <w:szCs w:val="24"/>
        </w:rPr>
      </w:pPr>
      <w:r w:rsidRPr="000F385E">
        <w:rPr>
          <w:rFonts w:ascii="Jost" w:eastAsiaTheme="minorEastAsia" w:hAnsi="Jost" w:cstheme="minorHAnsi"/>
          <w:b/>
          <w:bCs/>
          <w:sz w:val="24"/>
          <w:szCs w:val="24"/>
          <w:u w:val="single"/>
          <w:lang w:eastAsia="lt-LT"/>
        </w:rPr>
        <w:lastRenderedPageBreak/>
        <w:t>5</w:t>
      </w:r>
      <w:r w:rsidR="001C35C1" w:rsidRPr="000F385E">
        <w:rPr>
          <w:rFonts w:ascii="Jost" w:eastAsiaTheme="minorEastAsia" w:hAnsi="Jost" w:cstheme="minorHAnsi"/>
          <w:b/>
          <w:bCs/>
          <w:sz w:val="24"/>
          <w:szCs w:val="24"/>
          <w:u w:val="single"/>
          <w:lang w:eastAsia="lt-LT"/>
        </w:rPr>
        <w:t xml:space="preserve">. </w:t>
      </w:r>
      <w:r w:rsidR="00287111" w:rsidRPr="000F385E">
        <w:rPr>
          <w:rFonts w:ascii="Jost" w:eastAsiaTheme="minorEastAsia" w:hAnsi="Jost" w:cstheme="minorHAnsi"/>
          <w:b/>
          <w:bCs/>
          <w:sz w:val="24"/>
          <w:szCs w:val="24"/>
          <w:u w:val="single"/>
          <w:lang w:eastAsia="lt-LT"/>
        </w:rPr>
        <w:t>KLAUSIMAI</w:t>
      </w:r>
      <w:r w:rsidR="00C24F3E" w:rsidRPr="000F385E">
        <w:rPr>
          <w:rFonts w:ascii="Jost" w:eastAsiaTheme="minorEastAsia" w:hAnsi="Jost" w:cstheme="minorHAnsi"/>
          <w:sz w:val="24"/>
          <w:szCs w:val="24"/>
        </w:rPr>
        <w:t xml:space="preserve"> </w:t>
      </w:r>
    </w:p>
    <w:p w14:paraId="785CEB7F" w14:textId="60725CEC" w:rsidR="00C24F3E" w:rsidRPr="000F385E" w:rsidRDefault="00B822D4" w:rsidP="000F385E">
      <w:pPr>
        <w:spacing w:after="0" w:line="360" w:lineRule="auto"/>
        <w:ind w:firstLine="810"/>
        <w:jc w:val="both"/>
        <w:rPr>
          <w:rFonts w:ascii="Jost" w:eastAsiaTheme="minorEastAsia" w:hAnsi="Jost" w:cstheme="minorHAnsi"/>
          <w:sz w:val="24"/>
          <w:szCs w:val="24"/>
        </w:rPr>
      </w:pPr>
      <w:r w:rsidRPr="000F385E">
        <w:rPr>
          <w:rFonts w:ascii="Jost" w:eastAsiaTheme="minorEastAsia" w:hAnsi="Jost" w:cstheme="minorHAnsi"/>
          <w:sz w:val="24"/>
          <w:szCs w:val="24"/>
        </w:rPr>
        <w:t>5.</w:t>
      </w:r>
      <w:r w:rsidR="000A6B39" w:rsidRPr="000F385E">
        <w:rPr>
          <w:rFonts w:ascii="Jost" w:eastAsiaTheme="minorEastAsia" w:hAnsi="Jost" w:cstheme="minorHAnsi"/>
          <w:sz w:val="24"/>
          <w:szCs w:val="24"/>
        </w:rPr>
        <w:t xml:space="preserve">1. </w:t>
      </w:r>
      <w:r w:rsidR="00C24F3E" w:rsidRPr="000F385E">
        <w:rPr>
          <w:rFonts w:ascii="Jost" w:eastAsiaTheme="minorEastAsia" w:hAnsi="Jost" w:cstheme="minorHAnsi"/>
          <w:sz w:val="24"/>
          <w:szCs w:val="24"/>
        </w:rPr>
        <w:t xml:space="preserve">Ar </w:t>
      </w:r>
      <w:r w:rsidR="00666CA2" w:rsidRPr="000F385E">
        <w:rPr>
          <w:rFonts w:ascii="Jost" w:eastAsiaTheme="minorEastAsia" w:hAnsi="Jost" w:cstheme="minorHAnsi"/>
          <w:sz w:val="24"/>
          <w:szCs w:val="24"/>
        </w:rPr>
        <w:t>„Pasiūlymo formos“ p</w:t>
      </w:r>
      <w:r w:rsidR="00C24F3E" w:rsidRPr="000F385E">
        <w:rPr>
          <w:rFonts w:ascii="Jost" w:eastAsiaTheme="minorEastAsia" w:hAnsi="Jost" w:cstheme="minorHAnsi"/>
          <w:sz w:val="24"/>
          <w:szCs w:val="24"/>
        </w:rPr>
        <w:t>irkimo objekto aprašym</w:t>
      </w:r>
      <w:r w:rsidR="00666CA2" w:rsidRPr="000F385E">
        <w:rPr>
          <w:rFonts w:ascii="Jost" w:eastAsiaTheme="minorEastAsia" w:hAnsi="Jost" w:cstheme="minorHAnsi"/>
          <w:sz w:val="24"/>
          <w:szCs w:val="24"/>
        </w:rPr>
        <w:t>e</w:t>
      </w:r>
      <w:r w:rsidR="00C24F3E" w:rsidRPr="000F385E">
        <w:rPr>
          <w:rFonts w:ascii="Jost" w:eastAsiaTheme="minorEastAsia" w:hAnsi="Jost" w:cstheme="minorHAnsi"/>
          <w:sz w:val="24"/>
          <w:szCs w:val="24"/>
        </w:rPr>
        <w:t xml:space="preserve"> </w:t>
      </w:r>
      <w:r w:rsidR="000C0993" w:rsidRPr="000F385E">
        <w:rPr>
          <w:rFonts w:ascii="Jost" w:eastAsiaTheme="minorEastAsia" w:hAnsi="Jost" w:cstheme="minorHAnsi"/>
          <w:sz w:val="24"/>
          <w:szCs w:val="24"/>
        </w:rPr>
        <w:t>išdėstyti reikalavimai</w:t>
      </w:r>
      <w:r w:rsidR="00F1151A" w:rsidRPr="000F385E">
        <w:rPr>
          <w:rFonts w:ascii="Jost" w:eastAsiaTheme="minorEastAsia" w:hAnsi="Jost" w:cstheme="minorHAnsi"/>
          <w:sz w:val="24"/>
          <w:szCs w:val="24"/>
        </w:rPr>
        <w:t xml:space="preserve"> </w:t>
      </w:r>
      <w:r w:rsidR="000C0993" w:rsidRPr="000F385E">
        <w:rPr>
          <w:rFonts w:ascii="Jost" w:eastAsiaTheme="minorEastAsia" w:hAnsi="Jost" w:cstheme="minorHAnsi"/>
          <w:sz w:val="24"/>
          <w:szCs w:val="24"/>
        </w:rPr>
        <w:t>yra aišk</w:t>
      </w:r>
      <w:r w:rsidR="00F1151A" w:rsidRPr="000F385E">
        <w:rPr>
          <w:rFonts w:ascii="Jost" w:eastAsiaTheme="minorEastAsia" w:hAnsi="Jost" w:cstheme="minorHAnsi"/>
          <w:sz w:val="24"/>
          <w:szCs w:val="24"/>
        </w:rPr>
        <w:t>ūs</w:t>
      </w:r>
      <w:r w:rsidR="00C24F3E" w:rsidRPr="000F385E">
        <w:rPr>
          <w:rFonts w:ascii="Jost" w:eastAsiaTheme="minorEastAsia" w:hAnsi="Jost" w:cstheme="minorHAnsi"/>
          <w:sz w:val="24"/>
          <w:szCs w:val="24"/>
        </w:rPr>
        <w:t>?</w:t>
      </w:r>
    </w:p>
    <w:p w14:paraId="0C3AE601" w14:textId="3E7E88EC" w:rsidR="00EA7604" w:rsidRPr="000F385E" w:rsidRDefault="00B822D4" w:rsidP="000F385E">
      <w:pPr>
        <w:spacing w:after="0" w:line="360" w:lineRule="auto"/>
        <w:ind w:firstLine="810"/>
        <w:jc w:val="both"/>
        <w:rPr>
          <w:rFonts w:ascii="Jost" w:hAnsi="Jost"/>
          <w:sz w:val="24"/>
          <w:szCs w:val="24"/>
        </w:rPr>
      </w:pPr>
      <w:r w:rsidRPr="000F385E">
        <w:rPr>
          <w:rFonts w:ascii="Jost" w:hAnsi="Jost" w:cstheme="minorHAnsi"/>
          <w:sz w:val="24"/>
          <w:szCs w:val="24"/>
        </w:rPr>
        <w:t>5</w:t>
      </w:r>
      <w:r w:rsidR="0001090D" w:rsidRPr="000F385E">
        <w:rPr>
          <w:rFonts w:ascii="Jost" w:hAnsi="Jost" w:cstheme="minorHAnsi"/>
          <w:sz w:val="24"/>
          <w:szCs w:val="24"/>
        </w:rPr>
        <w:t xml:space="preserve">.2. </w:t>
      </w:r>
      <w:r w:rsidR="00EA7604" w:rsidRPr="000F385E">
        <w:rPr>
          <w:rFonts w:ascii="Jost" w:hAnsi="Jost"/>
          <w:sz w:val="24"/>
          <w:szCs w:val="24"/>
        </w:rPr>
        <w:t>Ar turite pastabų, klausimų techninės specifikacijos projektui?</w:t>
      </w:r>
    </w:p>
    <w:p w14:paraId="4BA9F19D" w14:textId="6C6F4C89" w:rsidR="00EA7604" w:rsidRPr="00B822D4" w:rsidRDefault="00B822D4" w:rsidP="000F385E">
      <w:pPr>
        <w:spacing w:after="0" w:line="360" w:lineRule="auto"/>
        <w:ind w:firstLine="810"/>
        <w:jc w:val="both"/>
        <w:rPr>
          <w:rFonts w:ascii="Jost" w:hAnsi="Jost"/>
          <w:sz w:val="24"/>
          <w:szCs w:val="24"/>
        </w:rPr>
      </w:pPr>
      <w:r w:rsidRPr="000F385E">
        <w:rPr>
          <w:rFonts w:ascii="Jost" w:hAnsi="Jost"/>
          <w:sz w:val="24"/>
          <w:szCs w:val="24"/>
        </w:rPr>
        <w:t xml:space="preserve">5.3. </w:t>
      </w:r>
      <w:r w:rsidR="00D14C08" w:rsidRPr="000F385E">
        <w:rPr>
          <w:rFonts w:ascii="Jost" w:hAnsi="Jost"/>
          <w:sz w:val="24"/>
          <w:szCs w:val="24"/>
        </w:rPr>
        <w:t>Kokias sąlygas papildomai siūlytumėte įtraukti į techninę specifikaciją arba kurių reikėtų</w:t>
      </w:r>
      <w:r w:rsidR="00D14C08" w:rsidRPr="00B822D4">
        <w:rPr>
          <w:rFonts w:ascii="Jost" w:hAnsi="Jost"/>
          <w:sz w:val="24"/>
          <w:szCs w:val="24"/>
        </w:rPr>
        <w:t xml:space="preserve"> atsisakyti?</w:t>
      </w:r>
    </w:p>
    <w:p w14:paraId="0813ADE9" w14:textId="7F0F6408" w:rsidR="00D14C08" w:rsidRPr="00B822D4" w:rsidRDefault="00B822D4" w:rsidP="004C63C2">
      <w:pPr>
        <w:spacing w:after="0" w:line="360" w:lineRule="auto"/>
        <w:ind w:firstLine="810"/>
        <w:jc w:val="both"/>
        <w:rPr>
          <w:rFonts w:ascii="Jost" w:hAnsi="Jost"/>
          <w:sz w:val="24"/>
          <w:szCs w:val="24"/>
        </w:rPr>
      </w:pPr>
      <w:r w:rsidRPr="00B822D4">
        <w:rPr>
          <w:rFonts w:ascii="Jost" w:hAnsi="Jost"/>
          <w:sz w:val="24"/>
          <w:szCs w:val="24"/>
        </w:rPr>
        <w:t xml:space="preserve">5.4. </w:t>
      </w:r>
      <w:r w:rsidR="008D08DA" w:rsidRPr="00B822D4">
        <w:rPr>
          <w:rFonts w:ascii="Jost" w:hAnsi="Jost"/>
          <w:sz w:val="24"/>
          <w:szCs w:val="24"/>
        </w:rPr>
        <w:t>Ar pateiktoje techninėje specifikacijoje yra perteklinių reikalavimų, kurie nepadeda pasiekti techninėje specifikacijoje nustatyto rezultato bei nepagrįstai brangina pasiūlymo kainą?</w:t>
      </w:r>
    </w:p>
    <w:p w14:paraId="7532A44E" w14:textId="31BD7CCD" w:rsidR="00811793" w:rsidRPr="00B822D4" w:rsidRDefault="00B822D4" w:rsidP="004C63C2">
      <w:pPr>
        <w:spacing w:after="0" w:line="360" w:lineRule="auto"/>
        <w:ind w:firstLine="810"/>
        <w:jc w:val="both"/>
        <w:rPr>
          <w:rFonts w:ascii="Jost" w:hAnsi="Jost" w:cstheme="minorHAnsi"/>
          <w:sz w:val="24"/>
          <w:szCs w:val="24"/>
        </w:rPr>
      </w:pPr>
      <w:r w:rsidRPr="00B822D4">
        <w:rPr>
          <w:rFonts w:ascii="Jost" w:hAnsi="Jost" w:cstheme="minorHAnsi"/>
          <w:sz w:val="24"/>
          <w:szCs w:val="24"/>
        </w:rPr>
        <w:t xml:space="preserve">5.5. </w:t>
      </w:r>
      <w:r w:rsidR="00811793" w:rsidRPr="00B822D4">
        <w:rPr>
          <w:rFonts w:ascii="Jost" w:hAnsi="Jost" w:cstheme="minorHAnsi"/>
          <w:sz w:val="24"/>
          <w:szCs w:val="24"/>
        </w:rPr>
        <w:t>Ar galite pasiūlyti prekę pagal techninės specifikacijos reikalavimus pilna apimtimi?</w:t>
      </w:r>
    </w:p>
    <w:p w14:paraId="1FC35C40" w14:textId="6BA646C3" w:rsidR="00C24F3E" w:rsidRPr="00B822D4" w:rsidRDefault="00B822D4" w:rsidP="004C63C2">
      <w:pPr>
        <w:spacing w:after="0" w:line="360" w:lineRule="auto"/>
        <w:ind w:firstLine="810"/>
        <w:jc w:val="both"/>
        <w:rPr>
          <w:rFonts w:ascii="Jost" w:eastAsiaTheme="minorEastAsia" w:hAnsi="Jost" w:cstheme="minorHAnsi"/>
          <w:color w:val="000000" w:themeColor="text1"/>
          <w:sz w:val="24"/>
          <w:szCs w:val="24"/>
        </w:rPr>
      </w:pPr>
      <w:r w:rsidRPr="00B822D4">
        <w:rPr>
          <w:rFonts w:ascii="Jost" w:hAnsi="Jost" w:cstheme="minorHAnsi"/>
          <w:sz w:val="24"/>
          <w:szCs w:val="24"/>
        </w:rPr>
        <w:t xml:space="preserve">5.6. </w:t>
      </w:r>
      <w:r w:rsidR="0091489C" w:rsidRPr="00B822D4">
        <w:rPr>
          <w:rFonts w:ascii="Jost" w:hAnsi="Jost" w:cstheme="minorHAnsi"/>
          <w:sz w:val="24"/>
          <w:szCs w:val="24"/>
        </w:rPr>
        <w:t>Ar nurodytas Prekių pristatymo terminas (</w:t>
      </w:r>
      <w:r w:rsidR="00BD2790">
        <w:rPr>
          <w:rFonts w:ascii="Jost" w:hAnsi="Jost" w:cstheme="minorHAnsi"/>
          <w:sz w:val="24"/>
          <w:szCs w:val="24"/>
        </w:rPr>
        <w:t>48</w:t>
      </w:r>
      <w:r w:rsidR="00C17B38">
        <w:rPr>
          <w:rFonts w:ascii="Jost" w:hAnsi="Jost" w:cstheme="minorHAnsi"/>
          <w:sz w:val="24"/>
          <w:szCs w:val="24"/>
        </w:rPr>
        <w:t xml:space="preserve"> val</w:t>
      </w:r>
      <w:r w:rsidR="006E4843">
        <w:rPr>
          <w:rFonts w:ascii="Jost" w:hAnsi="Jost" w:cstheme="minorHAnsi"/>
          <w:sz w:val="24"/>
          <w:szCs w:val="24"/>
        </w:rPr>
        <w:t>.</w:t>
      </w:r>
      <w:r w:rsidR="0091489C" w:rsidRPr="00B822D4">
        <w:rPr>
          <w:rFonts w:ascii="Jost" w:hAnsi="Jost" w:cstheme="minorHAnsi"/>
          <w:sz w:val="24"/>
          <w:szCs w:val="24"/>
        </w:rPr>
        <w:t>) yra pakankamas?</w:t>
      </w:r>
    </w:p>
    <w:p w14:paraId="3F17C212" w14:textId="26F42655" w:rsidR="00FC02F9" w:rsidRPr="00B822D4" w:rsidRDefault="00B822D4" w:rsidP="004C63C2">
      <w:pPr>
        <w:spacing w:after="0" w:line="360" w:lineRule="auto"/>
        <w:ind w:firstLine="810"/>
        <w:jc w:val="both"/>
        <w:rPr>
          <w:rFonts w:ascii="Jost" w:eastAsiaTheme="minorEastAsia" w:hAnsi="Jost" w:cstheme="minorHAnsi"/>
          <w:sz w:val="24"/>
          <w:szCs w:val="24"/>
        </w:rPr>
      </w:pPr>
      <w:r w:rsidRPr="00B822D4">
        <w:rPr>
          <w:rFonts w:ascii="Jost" w:eastAsiaTheme="minorEastAsia" w:hAnsi="Jost" w:cstheme="minorHAnsi"/>
          <w:sz w:val="24"/>
          <w:szCs w:val="24"/>
        </w:rPr>
        <w:t>5.7</w:t>
      </w:r>
      <w:r w:rsidR="0001090D" w:rsidRPr="00B822D4">
        <w:rPr>
          <w:rFonts w:ascii="Jost" w:eastAsiaTheme="minorEastAsia" w:hAnsi="Jost" w:cstheme="minorHAnsi"/>
          <w:sz w:val="24"/>
          <w:szCs w:val="24"/>
        </w:rPr>
        <w:t xml:space="preserve">. </w:t>
      </w:r>
      <w:r w:rsidR="00000115" w:rsidRPr="00B822D4">
        <w:rPr>
          <w:rFonts w:ascii="Jost" w:eastAsiaTheme="minorEastAsia" w:hAnsi="Jost" w:cstheme="minorHAnsi"/>
          <w:sz w:val="24"/>
          <w:szCs w:val="24"/>
        </w:rPr>
        <w:t>Kokios, Jūsų nuomone, svarbios aplinkybės darančios įtaką sutarties vykdymui turėtų būti įvertintos vykdant šį pirkimą?</w:t>
      </w:r>
    </w:p>
    <w:p w14:paraId="358CDDDF" w14:textId="32D32795" w:rsidR="003E056D" w:rsidRPr="00B822D4" w:rsidRDefault="00B822D4" w:rsidP="004C63C2">
      <w:pPr>
        <w:spacing w:after="0" w:line="360" w:lineRule="auto"/>
        <w:ind w:firstLine="810"/>
        <w:jc w:val="both"/>
        <w:rPr>
          <w:rFonts w:ascii="Jost" w:hAnsi="Jost" w:cstheme="minorHAnsi"/>
          <w:sz w:val="24"/>
          <w:szCs w:val="24"/>
        </w:rPr>
      </w:pPr>
      <w:r w:rsidRPr="00B822D4">
        <w:rPr>
          <w:rFonts w:ascii="Jost" w:eastAsiaTheme="minorEastAsia" w:hAnsi="Jost" w:cstheme="minorHAnsi"/>
          <w:sz w:val="24"/>
          <w:szCs w:val="24"/>
          <w:lang w:eastAsia="lt-LT"/>
        </w:rPr>
        <w:t>5</w:t>
      </w:r>
      <w:r w:rsidR="003E056D" w:rsidRPr="00B822D4">
        <w:rPr>
          <w:rFonts w:ascii="Jost" w:eastAsiaTheme="minorEastAsia" w:hAnsi="Jost" w:cstheme="minorHAnsi"/>
          <w:sz w:val="24"/>
          <w:szCs w:val="24"/>
          <w:lang w:eastAsia="lt-LT"/>
        </w:rPr>
        <w:t>.</w:t>
      </w:r>
      <w:r w:rsidRPr="00B822D4">
        <w:rPr>
          <w:rFonts w:ascii="Jost" w:eastAsiaTheme="minorEastAsia" w:hAnsi="Jost" w:cstheme="minorHAnsi"/>
          <w:sz w:val="24"/>
          <w:szCs w:val="24"/>
          <w:lang w:eastAsia="lt-LT"/>
        </w:rPr>
        <w:t>8</w:t>
      </w:r>
      <w:r w:rsidR="003E056D" w:rsidRPr="00B822D4">
        <w:rPr>
          <w:rFonts w:ascii="Jost" w:eastAsiaTheme="minorEastAsia" w:hAnsi="Jost" w:cstheme="minorHAnsi"/>
          <w:sz w:val="24"/>
          <w:szCs w:val="24"/>
          <w:lang w:eastAsia="lt-LT"/>
        </w:rPr>
        <w:t xml:space="preserve">. </w:t>
      </w:r>
      <w:r w:rsidR="003E056D" w:rsidRPr="00B822D4">
        <w:rPr>
          <w:rFonts w:ascii="Jost" w:hAnsi="Jost" w:cstheme="minorHAnsi"/>
          <w:sz w:val="24"/>
          <w:szCs w:val="24"/>
        </w:rPr>
        <w:t>Kokios esminės ir svarbiausios sutarties sąlygos Jums būtų aktualios, kad norėtumėte ir galėtumėte dalyvauti šiame pirkime?</w:t>
      </w:r>
    </w:p>
    <w:p w14:paraId="4B8FF139" w14:textId="12C92474" w:rsidR="00DD7B78" w:rsidRPr="00B822D4" w:rsidRDefault="00B822D4" w:rsidP="004C63C2">
      <w:pPr>
        <w:spacing w:after="0" w:line="360" w:lineRule="auto"/>
        <w:ind w:firstLine="810"/>
        <w:jc w:val="both"/>
        <w:rPr>
          <w:rFonts w:ascii="Jost" w:eastAsiaTheme="minorEastAsia" w:hAnsi="Jost" w:cstheme="minorHAnsi"/>
          <w:sz w:val="24"/>
          <w:szCs w:val="24"/>
          <w:lang w:eastAsia="lt-LT"/>
        </w:rPr>
      </w:pPr>
      <w:r w:rsidRPr="00B822D4">
        <w:rPr>
          <w:rFonts w:ascii="Jost" w:eastAsiaTheme="minorEastAsia" w:hAnsi="Jost" w:cstheme="minorHAnsi"/>
          <w:sz w:val="24"/>
          <w:szCs w:val="24"/>
          <w:lang w:eastAsia="lt-LT"/>
        </w:rPr>
        <w:t>5</w:t>
      </w:r>
      <w:r w:rsidR="0001090D" w:rsidRPr="00B822D4">
        <w:rPr>
          <w:rFonts w:ascii="Jost" w:eastAsiaTheme="minorEastAsia" w:hAnsi="Jost" w:cstheme="minorHAnsi"/>
          <w:sz w:val="24"/>
          <w:szCs w:val="24"/>
          <w:lang w:eastAsia="lt-LT"/>
        </w:rPr>
        <w:t xml:space="preserve">.9. </w:t>
      </w:r>
      <w:r w:rsidR="00864EEC" w:rsidRPr="00B822D4">
        <w:rPr>
          <w:rFonts w:ascii="Jost" w:eastAsiaTheme="minorEastAsia" w:hAnsi="Jost" w:cstheme="minorHAnsi"/>
          <w:sz w:val="24"/>
          <w:szCs w:val="24"/>
          <w:lang w:eastAsia="lt-LT"/>
        </w:rPr>
        <w:t>Ar CPO LT siūlomi žalieji reikalavimai yra priimtini ir įgyvendinami?</w:t>
      </w:r>
    </w:p>
    <w:p w14:paraId="7BE6D8DB" w14:textId="06CE4E4A" w:rsidR="003E0EC9" w:rsidRPr="00B822D4" w:rsidRDefault="00B822D4" w:rsidP="004C63C2">
      <w:pPr>
        <w:spacing w:after="0" w:line="360" w:lineRule="auto"/>
        <w:ind w:firstLine="810"/>
        <w:jc w:val="both"/>
        <w:rPr>
          <w:rFonts w:ascii="Jost" w:eastAsiaTheme="minorEastAsia" w:hAnsi="Jost" w:cstheme="minorHAnsi"/>
          <w:b/>
          <w:bCs/>
          <w:sz w:val="24"/>
          <w:szCs w:val="24"/>
          <w:u w:val="single"/>
          <w:lang w:eastAsia="lt-LT"/>
        </w:rPr>
      </w:pPr>
      <w:r w:rsidRPr="00B822D4">
        <w:rPr>
          <w:rFonts w:ascii="Jost" w:eastAsia="Lucida Sans Unicode" w:hAnsi="Jost" w:cstheme="minorHAnsi"/>
          <w:kern w:val="3"/>
          <w:sz w:val="24"/>
          <w:szCs w:val="24"/>
          <w:lang w:eastAsia="lt-LT"/>
        </w:rPr>
        <w:t>5</w:t>
      </w:r>
      <w:r w:rsidR="0001090D" w:rsidRPr="00B822D4">
        <w:rPr>
          <w:rFonts w:ascii="Jost" w:eastAsia="Lucida Sans Unicode" w:hAnsi="Jost" w:cstheme="minorHAnsi"/>
          <w:kern w:val="3"/>
          <w:sz w:val="24"/>
          <w:szCs w:val="24"/>
          <w:lang w:eastAsia="lt-LT"/>
        </w:rPr>
        <w:t xml:space="preserve">.10. </w:t>
      </w:r>
      <w:r w:rsidR="003E0EC9" w:rsidRPr="00B822D4">
        <w:rPr>
          <w:rFonts w:ascii="Jost" w:eastAsia="Lucida Sans Unicode" w:hAnsi="Jost" w:cstheme="minorHAnsi"/>
          <w:kern w:val="3"/>
          <w:sz w:val="24"/>
          <w:szCs w:val="24"/>
          <w:lang w:eastAsia="lt-LT"/>
        </w:rPr>
        <w:t xml:space="preserve">Kokius atitikties </w:t>
      </w:r>
      <w:r w:rsidR="003E0EC9" w:rsidRPr="00B822D4">
        <w:rPr>
          <w:rFonts w:ascii="Jost" w:eastAsiaTheme="minorEastAsia" w:hAnsi="Jost" w:cstheme="minorHAnsi"/>
          <w:sz w:val="24"/>
          <w:szCs w:val="24"/>
          <w:lang w:eastAsia="lt-LT"/>
        </w:rPr>
        <w:t xml:space="preserve">nustatytam </w:t>
      </w:r>
      <w:r w:rsidR="00321A26" w:rsidRPr="00B822D4">
        <w:rPr>
          <w:rFonts w:ascii="Jost" w:eastAsiaTheme="minorEastAsia" w:hAnsi="Jost" w:cstheme="minorHAnsi"/>
          <w:sz w:val="24"/>
          <w:szCs w:val="24"/>
          <w:lang w:eastAsia="lt-LT"/>
        </w:rPr>
        <w:t>žaliajam reikalavimui</w:t>
      </w:r>
      <w:r w:rsidR="003E0EC9" w:rsidRPr="00B822D4">
        <w:rPr>
          <w:rFonts w:ascii="Jost" w:eastAsia="Lucida Sans Unicode" w:hAnsi="Jost" w:cstheme="minorHAnsi"/>
          <w:kern w:val="3"/>
          <w:sz w:val="24"/>
          <w:szCs w:val="24"/>
          <w:lang w:eastAsia="lt-LT"/>
        </w:rPr>
        <w:t xml:space="preserve"> įrodymus galėtumėte pateikti</w:t>
      </w:r>
      <w:r w:rsidR="00321A26" w:rsidRPr="00B822D4">
        <w:rPr>
          <w:rFonts w:ascii="Jost" w:eastAsia="Lucida Sans Unicode" w:hAnsi="Jost" w:cstheme="minorHAnsi"/>
          <w:kern w:val="3"/>
          <w:sz w:val="24"/>
          <w:szCs w:val="24"/>
          <w:lang w:eastAsia="lt-LT"/>
        </w:rPr>
        <w:t xml:space="preserve"> Jūs</w:t>
      </w:r>
      <w:r w:rsidR="003E0EC9" w:rsidRPr="00B822D4">
        <w:rPr>
          <w:rFonts w:ascii="Jost" w:eastAsia="Lucida Sans Unicode" w:hAnsi="Jost" w:cstheme="minorHAnsi"/>
          <w:kern w:val="3"/>
          <w:sz w:val="24"/>
          <w:szCs w:val="24"/>
          <w:lang w:eastAsia="lt-LT"/>
        </w:rPr>
        <w:t>?</w:t>
      </w:r>
    </w:p>
    <w:p w14:paraId="62AE91B3" w14:textId="77777777" w:rsidR="00321A26" w:rsidRPr="00B822D4" w:rsidRDefault="00321A26" w:rsidP="004C63C2">
      <w:pPr>
        <w:spacing w:after="0" w:line="360" w:lineRule="auto"/>
        <w:jc w:val="both"/>
        <w:rPr>
          <w:rFonts w:ascii="Jost" w:eastAsia="Calibri" w:hAnsi="Jost"/>
          <w:i/>
          <w:sz w:val="24"/>
          <w:szCs w:val="24"/>
        </w:rPr>
      </w:pPr>
    </w:p>
    <w:p w14:paraId="581EA989" w14:textId="2508EE66" w:rsidR="001C35C1" w:rsidRPr="00B822D4" w:rsidRDefault="004B32BC" w:rsidP="004C63C2">
      <w:pPr>
        <w:spacing w:after="0" w:line="360" w:lineRule="auto"/>
        <w:jc w:val="both"/>
        <w:rPr>
          <w:rFonts w:ascii="Jost" w:eastAsia="Calibri" w:hAnsi="Jost"/>
          <w:i/>
          <w:sz w:val="24"/>
          <w:szCs w:val="24"/>
        </w:rPr>
      </w:pPr>
      <w:r w:rsidRPr="00B822D4">
        <w:rPr>
          <w:rFonts w:ascii="Jost" w:eastAsia="Calibri" w:hAnsi="Jost"/>
          <w:i/>
          <w:sz w:val="24"/>
          <w:szCs w:val="24"/>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r w:rsidR="00ED7631" w:rsidRPr="00B822D4">
        <w:rPr>
          <w:rFonts w:ascii="Jost" w:eastAsia="Calibri" w:hAnsi="Jost"/>
          <w:i/>
          <w:sz w:val="24"/>
          <w:szCs w:val="24"/>
        </w:rPr>
        <w:t>.</w:t>
      </w:r>
    </w:p>
    <w:p w14:paraId="48325001" w14:textId="77777777" w:rsidR="001C29D6" w:rsidRPr="00B822D4" w:rsidRDefault="001C29D6" w:rsidP="004C63C2">
      <w:pPr>
        <w:spacing w:after="0" w:line="360" w:lineRule="auto"/>
        <w:jc w:val="both"/>
        <w:rPr>
          <w:rFonts w:ascii="Jost" w:eastAsia="Calibri" w:hAnsi="Jost"/>
          <w:i/>
          <w:sz w:val="24"/>
          <w:szCs w:val="24"/>
        </w:rPr>
      </w:pPr>
    </w:p>
    <w:p w14:paraId="17EBED2D" w14:textId="77777777" w:rsidR="001C29D6" w:rsidRPr="00B822D4" w:rsidRDefault="001C29D6" w:rsidP="001C29D6">
      <w:pPr>
        <w:spacing w:after="0" w:line="240" w:lineRule="auto"/>
        <w:ind w:firstLine="851"/>
        <w:rPr>
          <w:rFonts w:ascii="Jost" w:hAnsi="Jost" w:cstheme="minorHAnsi"/>
          <w:color w:val="69717D"/>
          <w:sz w:val="24"/>
          <w:szCs w:val="24"/>
        </w:rPr>
      </w:pPr>
      <w:r w:rsidRPr="00B822D4">
        <w:rPr>
          <w:rFonts w:ascii="Jost" w:hAnsi="Jost" w:cstheme="minorHAnsi"/>
          <w:color w:val="69717D"/>
          <w:sz w:val="24"/>
          <w:szCs w:val="24"/>
        </w:rPr>
        <w:t>Pagarbiai</w:t>
      </w:r>
    </w:p>
    <w:p w14:paraId="50F69C6E" w14:textId="77777777" w:rsidR="001C29D6" w:rsidRPr="00B822D4" w:rsidRDefault="001C29D6" w:rsidP="001C29D6">
      <w:pPr>
        <w:spacing w:after="0" w:line="240" w:lineRule="auto"/>
        <w:ind w:firstLine="851"/>
        <w:rPr>
          <w:rFonts w:ascii="Jost" w:hAnsi="Jost" w:cstheme="minorHAnsi"/>
          <w:color w:val="5F6060"/>
          <w:sz w:val="24"/>
          <w:szCs w:val="24"/>
        </w:rPr>
      </w:pPr>
      <w:r w:rsidRPr="00B822D4">
        <w:rPr>
          <w:rFonts w:ascii="Jost" w:hAnsi="Jost" w:cstheme="minorHAnsi"/>
          <w:color w:val="5F6060"/>
          <w:sz w:val="24"/>
          <w:szCs w:val="24"/>
        </w:rPr>
        <w:t>Inesa Gliaudelienė</w:t>
      </w:r>
    </w:p>
    <w:p w14:paraId="1FDC13EF" w14:textId="77777777" w:rsidR="001C29D6" w:rsidRPr="00B822D4" w:rsidRDefault="001C29D6" w:rsidP="001C29D6">
      <w:pPr>
        <w:spacing w:after="0" w:line="240" w:lineRule="auto"/>
        <w:ind w:firstLine="851"/>
        <w:rPr>
          <w:rFonts w:ascii="Jost" w:hAnsi="Jost" w:cstheme="minorHAnsi"/>
          <w:color w:val="69717D"/>
          <w:sz w:val="24"/>
          <w:szCs w:val="24"/>
        </w:rPr>
      </w:pPr>
      <w:r w:rsidRPr="00B822D4">
        <w:rPr>
          <w:rFonts w:ascii="Jost" w:hAnsi="Jost" w:cstheme="minorHAnsi"/>
          <w:color w:val="69717D"/>
          <w:sz w:val="24"/>
          <w:szCs w:val="24"/>
        </w:rPr>
        <w:t>Sveikatos srities pirkimų skyriaus</w:t>
      </w:r>
    </w:p>
    <w:p w14:paraId="58F587D9" w14:textId="77777777" w:rsidR="001C29D6" w:rsidRPr="00B822D4" w:rsidRDefault="001C29D6" w:rsidP="001C29D6">
      <w:pPr>
        <w:spacing w:after="0" w:line="240" w:lineRule="auto"/>
        <w:ind w:firstLine="851"/>
        <w:rPr>
          <w:rFonts w:ascii="Jost" w:hAnsi="Jost" w:cstheme="minorHAnsi"/>
          <w:color w:val="69717D"/>
          <w:sz w:val="24"/>
          <w:szCs w:val="24"/>
        </w:rPr>
      </w:pPr>
      <w:r w:rsidRPr="00B822D4">
        <w:rPr>
          <w:rFonts w:ascii="Jost" w:hAnsi="Jost" w:cstheme="minorHAnsi"/>
          <w:color w:val="69717D"/>
          <w:sz w:val="24"/>
          <w:szCs w:val="24"/>
        </w:rPr>
        <w:t>Strateginių pirkimų grupės pirkimų vadovė</w:t>
      </w:r>
    </w:p>
    <w:p w14:paraId="5E69695F" w14:textId="77777777" w:rsidR="001C29D6" w:rsidRPr="00B822D4" w:rsidRDefault="001C29D6" w:rsidP="001C29D6">
      <w:pPr>
        <w:spacing w:after="0" w:line="240" w:lineRule="auto"/>
        <w:ind w:firstLine="851"/>
        <w:rPr>
          <w:rFonts w:ascii="Jost" w:hAnsi="Jost" w:cstheme="minorHAnsi"/>
          <w:color w:val="69717D"/>
          <w:sz w:val="24"/>
          <w:szCs w:val="24"/>
        </w:rPr>
      </w:pPr>
    </w:p>
    <w:p w14:paraId="0CFC3DAD" w14:textId="77777777" w:rsidR="001C29D6" w:rsidRPr="00B822D4" w:rsidRDefault="001C29D6" w:rsidP="001C29D6">
      <w:pPr>
        <w:spacing w:after="0" w:line="240" w:lineRule="auto"/>
        <w:ind w:firstLine="851"/>
        <w:rPr>
          <w:rFonts w:ascii="Jost" w:hAnsi="Jost" w:cstheme="minorHAnsi"/>
          <w:color w:val="69717D"/>
          <w:sz w:val="24"/>
          <w:szCs w:val="24"/>
        </w:rPr>
      </w:pPr>
      <w:r w:rsidRPr="00B822D4">
        <w:rPr>
          <w:rFonts w:ascii="Jost" w:hAnsi="Jost" w:cstheme="minorHAnsi"/>
          <w:color w:val="69717D"/>
          <w:sz w:val="24"/>
          <w:szCs w:val="24"/>
        </w:rPr>
        <w:t>Mob. tel. +370 656 56396</w:t>
      </w:r>
    </w:p>
    <w:p w14:paraId="43D6D95C" w14:textId="77777777" w:rsidR="001C29D6" w:rsidRPr="00B822D4" w:rsidRDefault="001C29D6" w:rsidP="001C29D6">
      <w:pPr>
        <w:spacing w:after="0" w:line="240" w:lineRule="auto"/>
        <w:ind w:firstLine="851"/>
        <w:rPr>
          <w:rFonts w:ascii="Jost" w:hAnsi="Jost" w:cstheme="minorHAnsi"/>
          <w:color w:val="69717D"/>
          <w:sz w:val="24"/>
          <w:szCs w:val="24"/>
        </w:rPr>
      </w:pPr>
      <w:r w:rsidRPr="00B822D4">
        <w:rPr>
          <w:rFonts w:ascii="Jost" w:hAnsi="Jost" w:cstheme="minorHAnsi"/>
          <w:color w:val="69717D"/>
          <w:sz w:val="24"/>
          <w:szCs w:val="24"/>
        </w:rPr>
        <w:t>VšĮ CPO LT, Centrinė perkančioji organizacija</w:t>
      </w:r>
    </w:p>
    <w:p w14:paraId="245D6B27" w14:textId="77777777" w:rsidR="001C29D6" w:rsidRPr="00B822D4" w:rsidRDefault="001C29D6" w:rsidP="001C29D6">
      <w:pPr>
        <w:spacing w:after="0" w:line="240" w:lineRule="auto"/>
        <w:ind w:firstLine="851"/>
        <w:rPr>
          <w:rFonts w:ascii="Jost" w:hAnsi="Jost" w:cstheme="minorHAnsi"/>
          <w:color w:val="69717D"/>
          <w:sz w:val="24"/>
          <w:szCs w:val="24"/>
        </w:rPr>
      </w:pPr>
      <w:r w:rsidRPr="00B822D4">
        <w:rPr>
          <w:rFonts w:ascii="Jost" w:hAnsi="Jost" w:cstheme="minorHAnsi"/>
          <w:color w:val="69717D"/>
          <w:sz w:val="24"/>
          <w:szCs w:val="24"/>
        </w:rPr>
        <w:t xml:space="preserve">Ukmergės g. 219-1, LT-07152 Vilnius </w:t>
      </w:r>
    </w:p>
    <w:p w14:paraId="2EE46AA5" w14:textId="77777777" w:rsidR="001C29D6" w:rsidRPr="00B822D4" w:rsidRDefault="001C29D6" w:rsidP="001C29D6">
      <w:pPr>
        <w:spacing w:after="0" w:line="240" w:lineRule="auto"/>
        <w:ind w:firstLine="851"/>
        <w:rPr>
          <w:rFonts w:ascii="Jost" w:hAnsi="Jost" w:cstheme="minorHAnsi"/>
          <w:color w:val="69717D"/>
          <w:sz w:val="24"/>
          <w:szCs w:val="24"/>
        </w:rPr>
      </w:pPr>
      <w:hyperlink r:id="rId11" w:history="1">
        <w:r w:rsidRPr="00B822D4">
          <w:rPr>
            <w:rStyle w:val="Hyperlink"/>
            <w:rFonts w:ascii="Jost" w:hAnsi="Jost" w:cstheme="minorHAnsi"/>
            <w:sz w:val="24"/>
            <w:szCs w:val="24"/>
          </w:rPr>
          <w:t>www.cpo.lt</w:t>
        </w:r>
      </w:hyperlink>
    </w:p>
    <w:p w14:paraId="623EA279" w14:textId="77777777" w:rsidR="001C29D6" w:rsidRPr="00B822D4" w:rsidRDefault="001C29D6" w:rsidP="001C35C1">
      <w:pPr>
        <w:jc w:val="both"/>
        <w:rPr>
          <w:rFonts w:ascii="Jost" w:hAnsi="Jost" w:cstheme="minorHAnsi"/>
          <w:sz w:val="24"/>
          <w:szCs w:val="24"/>
        </w:rPr>
      </w:pPr>
    </w:p>
    <w:sectPr w:rsidR="001C29D6" w:rsidRPr="00B822D4" w:rsidSect="006E4BE7">
      <w:headerReference w:type="default" r:id="rId12"/>
      <w:footerReference w:type="default" r:id="rId13"/>
      <w:pgSz w:w="11906" w:h="16838"/>
      <w:pgMar w:top="1134" w:right="1016"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F6472" w14:textId="77777777" w:rsidR="00791114" w:rsidRDefault="00791114" w:rsidP="007E6C2C">
      <w:pPr>
        <w:spacing w:after="0" w:line="240" w:lineRule="auto"/>
      </w:pPr>
      <w:r>
        <w:separator/>
      </w:r>
    </w:p>
  </w:endnote>
  <w:endnote w:type="continuationSeparator" w:id="0">
    <w:p w14:paraId="259EA905" w14:textId="77777777" w:rsidR="00791114" w:rsidRDefault="00791114"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roman"/>
    <w:pitch w:val="default"/>
  </w:font>
  <w:font w:name="Jost">
    <w:altName w:val="Cambria"/>
    <w:charset w:val="4D"/>
    <w:family w:val="auto"/>
    <w:pitch w:val="variable"/>
    <w:sig w:usb0="A00002EF" w:usb1="0000205B" w:usb2="00000010" w:usb3="00000000" w:csb0="00000097"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Nunito Sans">
    <w:charset w:val="00"/>
    <w:family w:val="auto"/>
    <w:pitch w:val="variable"/>
    <w:sig w:usb0="A00002FF" w:usb1="5000204B" w:usb2="00000000" w:usb3="00000000" w:csb0="00000197" w:csb1="00000000"/>
  </w:font>
  <w:font w:name="Prompt">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707777"/>
      <w:docPartObj>
        <w:docPartGallery w:val="Page Numbers (Bottom of Page)"/>
        <w:docPartUnique/>
      </w:docPartObj>
    </w:sdtPr>
    <w:sdtEndPr>
      <w:rPr>
        <w:noProof/>
      </w:rPr>
    </w:sdtEndPr>
    <w:sdtContent>
      <w:p w14:paraId="7CA3E771" w14:textId="200C640F" w:rsidR="006E4BE7" w:rsidRDefault="006E4BE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571E9" w14:textId="77777777" w:rsidR="00791114" w:rsidRDefault="00791114" w:rsidP="007E6C2C">
      <w:pPr>
        <w:spacing w:after="0" w:line="240" w:lineRule="auto"/>
      </w:pPr>
      <w:r>
        <w:separator/>
      </w:r>
    </w:p>
  </w:footnote>
  <w:footnote w:type="continuationSeparator" w:id="0">
    <w:p w14:paraId="6DA872D0" w14:textId="77777777" w:rsidR="00791114" w:rsidRDefault="00791114"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25035A">
    <w:pPr>
      <w:pStyle w:val="Header"/>
      <w:tabs>
        <w:tab w:val="clear" w:pos="9638"/>
        <w:tab w:val="right" w:pos="9639"/>
      </w:tabs>
      <w:ind w:right="6"/>
      <w:jc w:val="center"/>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25035A">
    <w:pPr>
      <w:pStyle w:val="Header"/>
      <w:tabs>
        <w:tab w:val="clear" w:pos="9638"/>
        <w:tab w:val="right" w:pos="9639"/>
      </w:tabs>
      <w:ind w:right="6"/>
      <w:jc w:val="center"/>
    </w:pPr>
    <w:r>
      <w:rPr>
        <w:rFonts w:ascii="Nunito Sans" w:hAnsi="Nunito Sans" w:cs="Arial"/>
        <w:noProof/>
        <w:color w:val="515365"/>
        <w:sz w:val="20"/>
        <w:szCs w:val="20"/>
      </w:rPr>
      <w:drawing>
        <wp:inline distT="0" distB="0" distL="0" distR="0" wp14:anchorId="1135B794" wp14:editId="31B9A884">
          <wp:extent cx="1248229" cy="512485"/>
          <wp:effectExtent l="0" t="0" r="0" b="0"/>
          <wp:docPr id="918107185" name="Picture 918107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D46F3"/>
    <w:multiLevelType w:val="multilevel"/>
    <w:tmpl w:val="30246532"/>
    <w:lvl w:ilvl="0">
      <w:start w:val="1"/>
      <w:numFmt w:val="decimal"/>
      <w:lvlText w:val="%1."/>
      <w:lvlJc w:val="left"/>
      <w:pPr>
        <w:ind w:left="660" w:hanging="660"/>
      </w:pPr>
      <w:rPr>
        <w:rFonts w:eastAsiaTheme="minorEastAsia" w:hint="default"/>
      </w:rPr>
    </w:lvl>
    <w:lvl w:ilvl="1">
      <w:start w:val="1"/>
      <w:numFmt w:val="decimal"/>
      <w:lvlText w:val="%1.%2."/>
      <w:lvlJc w:val="left"/>
      <w:pPr>
        <w:ind w:left="1020" w:hanging="660"/>
      </w:pPr>
      <w:rPr>
        <w:rFonts w:eastAsiaTheme="minorEastAsia" w:hint="default"/>
      </w:rPr>
    </w:lvl>
    <w:lvl w:ilvl="2">
      <w:start w:val="1"/>
      <w:numFmt w:val="decimal"/>
      <w:lvlText w:val="%1.%2.%3."/>
      <w:lvlJc w:val="left"/>
      <w:pPr>
        <w:ind w:left="1440" w:hanging="720"/>
      </w:pPr>
      <w:rPr>
        <w:rFonts w:eastAsiaTheme="minorEastAsia" w:hint="default"/>
      </w:rPr>
    </w:lvl>
    <w:lvl w:ilvl="3">
      <w:start w:val="1"/>
      <w:numFmt w:val="decimal"/>
      <w:lvlText w:val="%1.%2.%3.%4."/>
      <w:lvlJc w:val="left"/>
      <w:pPr>
        <w:ind w:left="1800" w:hanging="720"/>
      </w:pPr>
      <w:rPr>
        <w:rFonts w:eastAsiaTheme="minorEastAsia" w:hint="default"/>
      </w:rPr>
    </w:lvl>
    <w:lvl w:ilvl="4">
      <w:start w:val="1"/>
      <w:numFmt w:val="decimal"/>
      <w:lvlText w:val="%1.%2.%3.%4.%5."/>
      <w:lvlJc w:val="left"/>
      <w:pPr>
        <w:ind w:left="2520" w:hanging="1080"/>
      </w:pPr>
      <w:rPr>
        <w:rFonts w:eastAsiaTheme="minorEastAsia" w:hint="default"/>
      </w:rPr>
    </w:lvl>
    <w:lvl w:ilvl="5">
      <w:start w:val="1"/>
      <w:numFmt w:val="decimal"/>
      <w:lvlText w:val="%1.%2.%3.%4.%5.%6."/>
      <w:lvlJc w:val="left"/>
      <w:pPr>
        <w:ind w:left="2880" w:hanging="1080"/>
      </w:pPr>
      <w:rPr>
        <w:rFonts w:eastAsiaTheme="minorEastAsia" w:hint="default"/>
      </w:rPr>
    </w:lvl>
    <w:lvl w:ilvl="6">
      <w:start w:val="1"/>
      <w:numFmt w:val="decimal"/>
      <w:lvlText w:val="%1.%2.%3.%4.%5.%6.%7."/>
      <w:lvlJc w:val="left"/>
      <w:pPr>
        <w:ind w:left="3600" w:hanging="1440"/>
      </w:pPr>
      <w:rPr>
        <w:rFonts w:eastAsiaTheme="minorEastAsia" w:hint="default"/>
      </w:rPr>
    </w:lvl>
    <w:lvl w:ilvl="7">
      <w:start w:val="1"/>
      <w:numFmt w:val="decimal"/>
      <w:lvlText w:val="%1.%2.%3.%4.%5.%6.%7.%8."/>
      <w:lvlJc w:val="left"/>
      <w:pPr>
        <w:ind w:left="3960" w:hanging="1440"/>
      </w:pPr>
      <w:rPr>
        <w:rFonts w:eastAsiaTheme="minorEastAsia" w:hint="default"/>
      </w:rPr>
    </w:lvl>
    <w:lvl w:ilvl="8">
      <w:start w:val="1"/>
      <w:numFmt w:val="decimal"/>
      <w:lvlText w:val="%1.%2.%3.%4.%5.%6.%7.%8.%9."/>
      <w:lvlJc w:val="left"/>
      <w:pPr>
        <w:ind w:left="4680" w:hanging="1800"/>
      </w:pPr>
      <w:rPr>
        <w:rFonts w:eastAsiaTheme="minorEastAsia" w:hint="default"/>
      </w:rPr>
    </w:lvl>
  </w:abstractNum>
  <w:abstractNum w:abstractNumId="1" w15:restartNumberingAfterBreak="0">
    <w:nsid w:val="12C957B5"/>
    <w:multiLevelType w:val="multilevel"/>
    <w:tmpl w:val="092E6D94"/>
    <w:lvl w:ilvl="0">
      <w:start w:val="1"/>
      <w:numFmt w:val="decimal"/>
      <w:lvlText w:val="%1"/>
      <w:lvlJc w:val="left"/>
      <w:pPr>
        <w:ind w:left="435" w:hanging="435"/>
      </w:pPr>
      <w:rPr>
        <w:rFonts w:ascii="Times New Roman" w:eastAsiaTheme="minorEastAsia" w:hAnsi="Times New Roman" w:cs="Times New Roman" w:hint="default"/>
        <w:sz w:val="21"/>
      </w:rPr>
    </w:lvl>
    <w:lvl w:ilvl="1">
      <w:start w:val="1"/>
      <w:numFmt w:val="decimal"/>
      <w:lvlText w:val="%1.%2"/>
      <w:lvlJc w:val="left"/>
      <w:pPr>
        <w:ind w:left="975" w:hanging="435"/>
      </w:pPr>
      <w:rPr>
        <w:rFonts w:ascii="Times New Roman" w:eastAsiaTheme="minorEastAsia" w:hAnsi="Times New Roman" w:cs="Times New Roman" w:hint="default"/>
        <w:sz w:val="21"/>
      </w:rPr>
    </w:lvl>
    <w:lvl w:ilvl="2">
      <w:start w:val="1"/>
      <w:numFmt w:val="decimal"/>
      <w:lvlText w:val="%1.%2.%3"/>
      <w:lvlJc w:val="left"/>
      <w:pPr>
        <w:ind w:left="1800" w:hanging="720"/>
      </w:pPr>
      <w:rPr>
        <w:rFonts w:ascii="Times New Roman" w:eastAsiaTheme="minorEastAsia" w:hAnsi="Times New Roman" w:cs="Times New Roman" w:hint="default"/>
        <w:sz w:val="21"/>
      </w:rPr>
    </w:lvl>
    <w:lvl w:ilvl="3">
      <w:start w:val="1"/>
      <w:numFmt w:val="decimal"/>
      <w:lvlText w:val="%1.%2.%3.%4"/>
      <w:lvlJc w:val="left"/>
      <w:pPr>
        <w:ind w:left="2340" w:hanging="720"/>
      </w:pPr>
      <w:rPr>
        <w:rFonts w:ascii="Times New Roman" w:eastAsiaTheme="minorEastAsia" w:hAnsi="Times New Roman" w:cs="Times New Roman" w:hint="default"/>
        <w:sz w:val="21"/>
      </w:rPr>
    </w:lvl>
    <w:lvl w:ilvl="4">
      <w:start w:val="1"/>
      <w:numFmt w:val="decimal"/>
      <w:lvlText w:val="%1.%2.%3.%4.%5"/>
      <w:lvlJc w:val="left"/>
      <w:pPr>
        <w:ind w:left="3240" w:hanging="1080"/>
      </w:pPr>
      <w:rPr>
        <w:rFonts w:ascii="Times New Roman" w:eastAsiaTheme="minorEastAsia" w:hAnsi="Times New Roman" w:cs="Times New Roman" w:hint="default"/>
        <w:sz w:val="21"/>
      </w:rPr>
    </w:lvl>
    <w:lvl w:ilvl="5">
      <w:start w:val="1"/>
      <w:numFmt w:val="decimal"/>
      <w:lvlText w:val="%1.%2.%3.%4.%5.%6"/>
      <w:lvlJc w:val="left"/>
      <w:pPr>
        <w:ind w:left="3780" w:hanging="1080"/>
      </w:pPr>
      <w:rPr>
        <w:rFonts w:ascii="Times New Roman" w:eastAsiaTheme="minorEastAsia" w:hAnsi="Times New Roman" w:cs="Times New Roman" w:hint="default"/>
        <w:sz w:val="21"/>
      </w:rPr>
    </w:lvl>
    <w:lvl w:ilvl="6">
      <w:start w:val="1"/>
      <w:numFmt w:val="decimal"/>
      <w:lvlText w:val="%1.%2.%3.%4.%5.%6.%7"/>
      <w:lvlJc w:val="left"/>
      <w:pPr>
        <w:ind w:left="4680" w:hanging="1440"/>
      </w:pPr>
      <w:rPr>
        <w:rFonts w:ascii="Times New Roman" w:eastAsiaTheme="minorEastAsia" w:hAnsi="Times New Roman" w:cs="Times New Roman" w:hint="default"/>
        <w:sz w:val="21"/>
      </w:rPr>
    </w:lvl>
    <w:lvl w:ilvl="7">
      <w:start w:val="1"/>
      <w:numFmt w:val="decimal"/>
      <w:lvlText w:val="%1.%2.%3.%4.%5.%6.%7.%8"/>
      <w:lvlJc w:val="left"/>
      <w:pPr>
        <w:ind w:left="5220" w:hanging="1440"/>
      </w:pPr>
      <w:rPr>
        <w:rFonts w:ascii="Times New Roman" w:eastAsiaTheme="minorEastAsia" w:hAnsi="Times New Roman" w:cs="Times New Roman" w:hint="default"/>
        <w:sz w:val="21"/>
      </w:rPr>
    </w:lvl>
    <w:lvl w:ilvl="8">
      <w:start w:val="1"/>
      <w:numFmt w:val="decimal"/>
      <w:lvlText w:val="%1.%2.%3.%4.%5.%6.%7.%8.%9"/>
      <w:lvlJc w:val="left"/>
      <w:pPr>
        <w:ind w:left="5760" w:hanging="1440"/>
      </w:pPr>
      <w:rPr>
        <w:rFonts w:ascii="Times New Roman" w:eastAsiaTheme="minorEastAsia" w:hAnsi="Times New Roman" w:cs="Times New Roman" w:hint="default"/>
        <w:sz w:val="21"/>
      </w:rPr>
    </w:lvl>
  </w:abstractNum>
  <w:abstractNum w:abstractNumId="2" w15:restartNumberingAfterBreak="0">
    <w:nsid w:val="17C817D3"/>
    <w:multiLevelType w:val="hybridMultilevel"/>
    <w:tmpl w:val="859C1E60"/>
    <w:lvl w:ilvl="0" w:tplc="C8A0196C">
      <w:start w:val="1"/>
      <w:numFmt w:val="lowerLetter"/>
      <w:lvlText w:val="%1)"/>
      <w:lvlJc w:val="left"/>
      <w:pPr>
        <w:ind w:left="360" w:hanging="360"/>
      </w:pPr>
      <w:rPr>
        <w:rFonts w:ascii="Calibri" w:hAnsi="Calibri" w:cs="Calibr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E235846"/>
    <w:multiLevelType w:val="multilevel"/>
    <w:tmpl w:val="7640D582"/>
    <w:lvl w:ilvl="0">
      <w:start w:val="1"/>
      <w:numFmt w:val="bullet"/>
      <w:lvlText w:val="-"/>
      <w:lvlJc w:val="left"/>
      <w:pPr>
        <w:tabs>
          <w:tab w:val="num" w:pos="-90"/>
        </w:tabs>
        <w:ind w:left="1350" w:hanging="360"/>
      </w:pPr>
      <w:rPr>
        <w:rFonts w:ascii="Arial" w:hAnsi="Arial" w:cs="Arial" w:hint="default"/>
      </w:rPr>
    </w:lvl>
    <w:lvl w:ilvl="1">
      <w:start w:val="1"/>
      <w:numFmt w:val="bullet"/>
      <w:lvlText w:val="o"/>
      <w:lvlJc w:val="left"/>
      <w:pPr>
        <w:tabs>
          <w:tab w:val="num" w:pos="-90"/>
        </w:tabs>
        <w:ind w:left="2070" w:hanging="360"/>
      </w:pPr>
      <w:rPr>
        <w:rFonts w:ascii="Courier New" w:hAnsi="Courier New" w:cs="Courier New" w:hint="default"/>
      </w:rPr>
    </w:lvl>
    <w:lvl w:ilvl="2">
      <w:start w:val="1"/>
      <w:numFmt w:val="bullet"/>
      <w:lvlText w:val=""/>
      <w:lvlJc w:val="left"/>
      <w:pPr>
        <w:tabs>
          <w:tab w:val="num" w:pos="-90"/>
        </w:tabs>
        <w:ind w:left="2790" w:hanging="360"/>
      </w:pPr>
      <w:rPr>
        <w:rFonts w:ascii="Wingdings" w:hAnsi="Wingdings" w:cs="Wingdings" w:hint="default"/>
      </w:rPr>
    </w:lvl>
    <w:lvl w:ilvl="3">
      <w:start w:val="1"/>
      <w:numFmt w:val="bullet"/>
      <w:lvlText w:val=""/>
      <w:lvlJc w:val="left"/>
      <w:pPr>
        <w:tabs>
          <w:tab w:val="num" w:pos="-90"/>
        </w:tabs>
        <w:ind w:left="3510" w:hanging="360"/>
      </w:pPr>
      <w:rPr>
        <w:rFonts w:ascii="Symbol" w:hAnsi="Symbol" w:cs="Symbol" w:hint="default"/>
      </w:rPr>
    </w:lvl>
    <w:lvl w:ilvl="4">
      <w:start w:val="1"/>
      <w:numFmt w:val="bullet"/>
      <w:lvlText w:val="o"/>
      <w:lvlJc w:val="left"/>
      <w:pPr>
        <w:tabs>
          <w:tab w:val="num" w:pos="-90"/>
        </w:tabs>
        <w:ind w:left="4230" w:hanging="360"/>
      </w:pPr>
      <w:rPr>
        <w:rFonts w:ascii="Courier New" w:hAnsi="Courier New" w:cs="Courier New" w:hint="default"/>
      </w:rPr>
    </w:lvl>
    <w:lvl w:ilvl="5">
      <w:start w:val="1"/>
      <w:numFmt w:val="bullet"/>
      <w:lvlText w:val=""/>
      <w:lvlJc w:val="left"/>
      <w:pPr>
        <w:tabs>
          <w:tab w:val="num" w:pos="-90"/>
        </w:tabs>
        <w:ind w:left="4950" w:hanging="360"/>
      </w:pPr>
      <w:rPr>
        <w:rFonts w:ascii="Wingdings" w:hAnsi="Wingdings" w:cs="Wingdings" w:hint="default"/>
      </w:rPr>
    </w:lvl>
    <w:lvl w:ilvl="6">
      <w:start w:val="1"/>
      <w:numFmt w:val="bullet"/>
      <w:lvlText w:val=""/>
      <w:lvlJc w:val="left"/>
      <w:pPr>
        <w:tabs>
          <w:tab w:val="num" w:pos="-90"/>
        </w:tabs>
        <w:ind w:left="5670" w:hanging="360"/>
      </w:pPr>
      <w:rPr>
        <w:rFonts w:ascii="Symbol" w:hAnsi="Symbol" w:cs="Symbol" w:hint="default"/>
      </w:rPr>
    </w:lvl>
    <w:lvl w:ilvl="7">
      <w:start w:val="1"/>
      <w:numFmt w:val="bullet"/>
      <w:lvlText w:val="o"/>
      <w:lvlJc w:val="left"/>
      <w:pPr>
        <w:tabs>
          <w:tab w:val="num" w:pos="-90"/>
        </w:tabs>
        <w:ind w:left="6390" w:hanging="360"/>
      </w:pPr>
      <w:rPr>
        <w:rFonts w:ascii="Courier New" w:hAnsi="Courier New" w:cs="Courier New" w:hint="default"/>
      </w:rPr>
    </w:lvl>
    <w:lvl w:ilvl="8">
      <w:start w:val="1"/>
      <w:numFmt w:val="bullet"/>
      <w:lvlText w:val=""/>
      <w:lvlJc w:val="left"/>
      <w:pPr>
        <w:tabs>
          <w:tab w:val="num" w:pos="-90"/>
        </w:tabs>
        <w:ind w:left="7110" w:hanging="360"/>
      </w:pPr>
      <w:rPr>
        <w:rFonts w:ascii="Wingdings" w:hAnsi="Wingdings" w:cs="Wingdings" w:hint="default"/>
      </w:rPr>
    </w:lvl>
  </w:abstractNum>
  <w:abstractNum w:abstractNumId="4"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5"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6" w15:restartNumberingAfterBreak="0">
    <w:nsid w:val="2C4F1F05"/>
    <w:multiLevelType w:val="multilevel"/>
    <w:tmpl w:val="5BC8A090"/>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 w15:restartNumberingAfterBreak="0">
    <w:nsid w:val="317B74BE"/>
    <w:multiLevelType w:val="hybridMultilevel"/>
    <w:tmpl w:val="C99ABFC4"/>
    <w:lvl w:ilvl="0" w:tplc="04090017">
      <w:start w:val="1"/>
      <w:numFmt w:val="lowerLetter"/>
      <w:lvlText w:val="%1)"/>
      <w:lvlJc w:val="left"/>
      <w:pPr>
        <w:ind w:left="774" w:hanging="360"/>
      </w:pPr>
    </w:lvl>
    <w:lvl w:ilvl="1" w:tplc="04270019" w:tentative="1">
      <w:start w:val="1"/>
      <w:numFmt w:val="lowerLetter"/>
      <w:lvlText w:val="%2."/>
      <w:lvlJc w:val="left"/>
      <w:pPr>
        <w:ind w:left="1494" w:hanging="360"/>
      </w:pPr>
    </w:lvl>
    <w:lvl w:ilvl="2" w:tplc="0427001B" w:tentative="1">
      <w:start w:val="1"/>
      <w:numFmt w:val="lowerRoman"/>
      <w:lvlText w:val="%3."/>
      <w:lvlJc w:val="right"/>
      <w:pPr>
        <w:ind w:left="2214" w:hanging="180"/>
      </w:pPr>
    </w:lvl>
    <w:lvl w:ilvl="3" w:tplc="0427000F" w:tentative="1">
      <w:start w:val="1"/>
      <w:numFmt w:val="decimal"/>
      <w:lvlText w:val="%4."/>
      <w:lvlJc w:val="left"/>
      <w:pPr>
        <w:ind w:left="2934" w:hanging="360"/>
      </w:pPr>
    </w:lvl>
    <w:lvl w:ilvl="4" w:tplc="04270019" w:tentative="1">
      <w:start w:val="1"/>
      <w:numFmt w:val="lowerLetter"/>
      <w:lvlText w:val="%5."/>
      <w:lvlJc w:val="left"/>
      <w:pPr>
        <w:ind w:left="3654" w:hanging="360"/>
      </w:pPr>
    </w:lvl>
    <w:lvl w:ilvl="5" w:tplc="0427001B" w:tentative="1">
      <w:start w:val="1"/>
      <w:numFmt w:val="lowerRoman"/>
      <w:lvlText w:val="%6."/>
      <w:lvlJc w:val="right"/>
      <w:pPr>
        <w:ind w:left="4374" w:hanging="180"/>
      </w:pPr>
    </w:lvl>
    <w:lvl w:ilvl="6" w:tplc="0427000F" w:tentative="1">
      <w:start w:val="1"/>
      <w:numFmt w:val="decimal"/>
      <w:lvlText w:val="%7."/>
      <w:lvlJc w:val="left"/>
      <w:pPr>
        <w:ind w:left="5094" w:hanging="360"/>
      </w:pPr>
    </w:lvl>
    <w:lvl w:ilvl="7" w:tplc="04270019" w:tentative="1">
      <w:start w:val="1"/>
      <w:numFmt w:val="lowerLetter"/>
      <w:lvlText w:val="%8."/>
      <w:lvlJc w:val="left"/>
      <w:pPr>
        <w:ind w:left="5814" w:hanging="360"/>
      </w:pPr>
    </w:lvl>
    <w:lvl w:ilvl="8" w:tplc="0427001B" w:tentative="1">
      <w:start w:val="1"/>
      <w:numFmt w:val="lowerRoman"/>
      <w:lvlText w:val="%9."/>
      <w:lvlJc w:val="right"/>
      <w:pPr>
        <w:ind w:left="6534" w:hanging="180"/>
      </w:pPr>
    </w:lvl>
  </w:abstractNum>
  <w:abstractNum w:abstractNumId="8"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6735DAA"/>
    <w:multiLevelType w:val="multilevel"/>
    <w:tmpl w:val="164A59F0"/>
    <w:lvl w:ilvl="0">
      <w:start w:val="1"/>
      <w:numFmt w:val="decimal"/>
      <w:lvlText w:val="%1)"/>
      <w:lvlJc w:val="left"/>
      <w:pPr>
        <w:tabs>
          <w:tab w:val="num" w:pos="0"/>
        </w:tabs>
        <w:ind w:left="1080" w:hanging="360"/>
      </w:pPr>
      <w:rPr>
        <w:rFonts w:ascii="Arial" w:eastAsiaTheme="minorEastAsia" w:hAnsi="Arial" w:cs="Arial"/>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0"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1" w15:restartNumberingAfterBreak="0">
    <w:nsid w:val="50F87045"/>
    <w:multiLevelType w:val="multilevel"/>
    <w:tmpl w:val="B13A9BB2"/>
    <w:lvl w:ilvl="0">
      <w:start w:val="1"/>
      <w:numFmt w:val="decimal"/>
      <w:lvlText w:val="%1."/>
      <w:lvlJc w:val="left"/>
      <w:pPr>
        <w:ind w:left="660" w:hanging="660"/>
      </w:pPr>
      <w:rPr>
        <w:rFonts w:eastAsiaTheme="minorEastAsia" w:hint="default"/>
      </w:rPr>
    </w:lvl>
    <w:lvl w:ilvl="1">
      <w:start w:val="1"/>
      <w:numFmt w:val="decimal"/>
      <w:lvlText w:val="%1.%2."/>
      <w:lvlJc w:val="left"/>
      <w:pPr>
        <w:ind w:left="1020" w:hanging="660"/>
      </w:pPr>
      <w:rPr>
        <w:rFonts w:eastAsiaTheme="minorEastAsia" w:hint="default"/>
      </w:rPr>
    </w:lvl>
    <w:lvl w:ilvl="2">
      <w:start w:val="1"/>
      <w:numFmt w:val="decimal"/>
      <w:lvlText w:val="%1.%2.%3."/>
      <w:lvlJc w:val="left"/>
      <w:pPr>
        <w:ind w:left="1440" w:hanging="720"/>
      </w:pPr>
      <w:rPr>
        <w:rFonts w:eastAsiaTheme="minorEastAsia" w:hint="default"/>
      </w:rPr>
    </w:lvl>
    <w:lvl w:ilvl="3">
      <w:start w:val="4"/>
      <w:numFmt w:val="decimal"/>
      <w:lvlText w:val="%1.%2.%3.%4."/>
      <w:lvlJc w:val="left"/>
      <w:pPr>
        <w:ind w:left="1800" w:hanging="720"/>
      </w:pPr>
      <w:rPr>
        <w:rFonts w:eastAsiaTheme="minorEastAsia" w:hint="default"/>
      </w:rPr>
    </w:lvl>
    <w:lvl w:ilvl="4">
      <w:start w:val="1"/>
      <w:numFmt w:val="decimal"/>
      <w:lvlText w:val="%1.%2.%3.%4.%5."/>
      <w:lvlJc w:val="left"/>
      <w:pPr>
        <w:ind w:left="2520" w:hanging="1080"/>
      </w:pPr>
      <w:rPr>
        <w:rFonts w:eastAsiaTheme="minorEastAsia" w:hint="default"/>
      </w:rPr>
    </w:lvl>
    <w:lvl w:ilvl="5">
      <w:start w:val="1"/>
      <w:numFmt w:val="decimal"/>
      <w:lvlText w:val="%1.%2.%3.%4.%5.%6."/>
      <w:lvlJc w:val="left"/>
      <w:pPr>
        <w:ind w:left="2880" w:hanging="1080"/>
      </w:pPr>
      <w:rPr>
        <w:rFonts w:eastAsiaTheme="minorEastAsia" w:hint="default"/>
      </w:rPr>
    </w:lvl>
    <w:lvl w:ilvl="6">
      <w:start w:val="1"/>
      <w:numFmt w:val="decimal"/>
      <w:lvlText w:val="%1.%2.%3.%4.%5.%6.%7."/>
      <w:lvlJc w:val="left"/>
      <w:pPr>
        <w:ind w:left="3600" w:hanging="1440"/>
      </w:pPr>
      <w:rPr>
        <w:rFonts w:eastAsiaTheme="minorEastAsia" w:hint="default"/>
      </w:rPr>
    </w:lvl>
    <w:lvl w:ilvl="7">
      <w:start w:val="1"/>
      <w:numFmt w:val="decimal"/>
      <w:lvlText w:val="%1.%2.%3.%4.%5.%6.%7.%8."/>
      <w:lvlJc w:val="left"/>
      <w:pPr>
        <w:ind w:left="3960" w:hanging="1440"/>
      </w:pPr>
      <w:rPr>
        <w:rFonts w:eastAsiaTheme="minorEastAsia" w:hint="default"/>
      </w:rPr>
    </w:lvl>
    <w:lvl w:ilvl="8">
      <w:start w:val="1"/>
      <w:numFmt w:val="decimal"/>
      <w:lvlText w:val="%1.%2.%3.%4.%5.%6.%7.%8.%9."/>
      <w:lvlJc w:val="left"/>
      <w:pPr>
        <w:ind w:left="4680" w:hanging="1800"/>
      </w:pPr>
      <w:rPr>
        <w:rFonts w:eastAsiaTheme="minorEastAsia" w:hint="default"/>
      </w:rPr>
    </w:lvl>
  </w:abstractNum>
  <w:abstractNum w:abstractNumId="12"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2091BA4"/>
    <w:multiLevelType w:val="multilevel"/>
    <w:tmpl w:val="2E6C3168"/>
    <w:lvl w:ilvl="0">
      <w:start w:val="1"/>
      <w:numFmt w:val="decimal"/>
      <w:lvlText w:val="%1"/>
      <w:lvlJc w:val="left"/>
      <w:pPr>
        <w:ind w:left="600" w:hanging="600"/>
      </w:pPr>
      <w:rPr>
        <w:rFonts w:eastAsiaTheme="minorEastAsia" w:hint="default"/>
      </w:rPr>
    </w:lvl>
    <w:lvl w:ilvl="1">
      <w:start w:val="1"/>
      <w:numFmt w:val="decimal"/>
      <w:lvlText w:val="%1.%2"/>
      <w:lvlJc w:val="left"/>
      <w:pPr>
        <w:ind w:left="960" w:hanging="600"/>
      </w:pPr>
      <w:rPr>
        <w:rFonts w:eastAsiaTheme="minorEastAsia" w:hint="default"/>
      </w:rPr>
    </w:lvl>
    <w:lvl w:ilvl="2">
      <w:start w:val="1"/>
      <w:numFmt w:val="decimal"/>
      <w:lvlText w:val="%1.%2.%3"/>
      <w:lvlJc w:val="left"/>
      <w:pPr>
        <w:ind w:left="1440" w:hanging="720"/>
      </w:pPr>
      <w:rPr>
        <w:rFonts w:eastAsiaTheme="minorEastAsia" w:hint="default"/>
      </w:rPr>
    </w:lvl>
    <w:lvl w:ilvl="3">
      <w:start w:val="3"/>
      <w:numFmt w:val="decimal"/>
      <w:lvlText w:val="%1.%2.%3.%4"/>
      <w:lvlJc w:val="left"/>
      <w:pPr>
        <w:ind w:left="1800" w:hanging="720"/>
      </w:pPr>
      <w:rPr>
        <w:rFonts w:eastAsiaTheme="minorEastAsia" w:hint="default"/>
      </w:rPr>
    </w:lvl>
    <w:lvl w:ilvl="4">
      <w:start w:val="1"/>
      <w:numFmt w:val="decimal"/>
      <w:lvlText w:val="%1.%2.%3.%4.%5"/>
      <w:lvlJc w:val="left"/>
      <w:pPr>
        <w:ind w:left="2520" w:hanging="1080"/>
      </w:pPr>
      <w:rPr>
        <w:rFonts w:eastAsiaTheme="minorEastAsia" w:hint="default"/>
      </w:rPr>
    </w:lvl>
    <w:lvl w:ilvl="5">
      <w:start w:val="1"/>
      <w:numFmt w:val="decimal"/>
      <w:lvlText w:val="%1.%2.%3.%4.%5.%6"/>
      <w:lvlJc w:val="left"/>
      <w:pPr>
        <w:ind w:left="2880" w:hanging="1080"/>
      </w:pPr>
      <w:rPr>
        <w:rFonts w:eastAsiaTheme="minorEastAsia" w:hint="default"/>
      </w:rPr>
    </w:lvl>
    <w:lvl w:ilvl="6">
      <w:start w:val="1"/>
      <w:numFmt w:val="decimal"/>
      <w:lvlText w:val="%1.%2.%3.%4.%5.%6.%7"/>
      <w:lvlJc w:val="left"/>
      <w:pPr>
        <w:ind w:left="3600" w:hanging="1440"/>
      </w:pPr>
      <w:rPr>
        <w:rFonts w:eastAsiaTheme="minorEastAsia" w:hint="default"/>
      </w:rPr>
    </w:lvl>
    <w:lvl w:ilvl="7">
      <w:start w:val="1"/>
      <w:numFmt w:val="decimal"/>
      <w:lvlText w:val="%1.%2.%3.%4.%5.%6.%7.%8"/>
      <w:lvlJc w:val="left"/>
      <w:pPr>
        <w:ind w:left="3960" w:hanging="1440"/>
      </w:pPr>
      <w:rPr>
        <w:rFonts w:eastAsiaTheme="minorEastAsia" w:hint="default"/>
      </w:rPr>
    </w:lvl>
    <w:lvl w:ilvl="8">
      <w:start w:val="1"/>
      <w:numFmt w:val="decimal"/>
      <w:lvlText w:val="%1.%2.%3.%4.%5.%6.%7.%8.%9"/>
      <w:lvlJc w:val="left"/>
      <w:pPr>
        <w:ind w:left="4320" w:hanging="1440"/>
      </w:pPr>
      <w:rPr>
        <w:rFonts w:eastAsiaTheme="minorEastAsia" w:hint="default"/>
      </w:rPr>
    </w:lvl>
  </w:abstractNum>
  <w:abstractNum w:abstractNumId="14" w15:restartNumberingAfterBreak="0">
    <w:nsid w:val="77942B40"/>
    <w:multiLevelType w:val="multilevel"/>
    <w:tmpl w:val="C29ECE48"/>
    <w:lvl w:ilvl="0">
      <w:start w:val="1"/>
      <w:numFmt w:val="decimal"/>
      <w:lvlText w:val="%1."/>
      <w:lvlJc w:val="left"/>
      <w:pPr>
        <w:ind w:left="585" w:hanging="585"/>
      </w:pPr>
      <w:rPr>
        <w:rFonts w:asciiTheme="minorHAnsi" w:hAnsiTheme="minorHAnsi" w:cstheme="minorHAnsi" w:hint="default"/>
        <w:sz w:val="22"/>
      </w:rPr>
    </w:lvl>
    <w:lvl w:ilvl="1">
      <w:start w:val="1"/>
      <w:numFmt w:val="decimal"/>
      <w:lvlText w:val="%1.%2."/>
      <w:lvlJc w:val="left"/>
      <w:pPr>
        <w:ind w:left="1125" w:hanging="585"/>
      </w:pPr>
      <w:rPr>
        <w:rFonts w:asciiTheme="minorHAnsi" w:hAnsiTheme="minorHAnsi" w:cstheme="minorHAnsi" w:hint="default"/>
        <w:sz w:val="22"/>
      </w:rPr>
    </w:lvl>
    <w:lvl w:ilvl="2">
      <w:start w:val="1"/>
      <w:numFmt w:val="decimal"/>
      <w:lvlText w:val="%1.%2.%3."/>
      <w:lvlJc w:val="left"/>
      <w:pPr>
        <w:ind w:left="1800" w:hanging="720"/>
      </w:pPr>
      <w:rPr>
        <w:rFonts w:asciiTheme="minorHAnsi" w:hAnsiTheme="minorHAnsi" w:cstheme="minorHAnsi" w:hint="default"/>
        <w:sz w:val="22"/>
      </w:rPr>
    </w:lvl>
    <w:lvl w:ilvl="3">
      <w:start w:val="1"/>
      <w:numFmt w:val="decimal"/>
      <w:lvlText w:val="%1.%2.%3.%4."/>
      <w:lvlJc w:val="left"/>
      <w:pPr>
        <w:ind w:left="2340" w:hanging="720"/>
      </w:pPr>
      <w:rPr>
        <w:rFonts w:asciiTheme="minorHAnsi" w:hAnsiTheme="minorHAnsi" w:cstheme="minorHAnsi" w:hint="default"/>
        <w:sz w:val="22"/>
      </w:rPr>
    </w:lvl>
    <w:lvl w:ilvl="4">
      <w:start w:val="1"/>
      <w:numFmt w:val="decimal"/>
      <w:lvlText w:val="%1.%2.%3.%4.%5."/>
      <w:lvlJc w:val="left"/>
      <w:pPr>
        <w:ind w:left="3240" w:hanging="1080"/>
      </w:pPr>
      <w:rPr>
        <w:rFonts w:asciiTheme="minorHAnsi" w:hAnsiTheme="minorHAnsi" w:cstheme="minorHAnsi" w:hint="default"/>
        <w:sz w:val="22"/>
      </w:rPr>
    </w:lvl>
    <w:lvl w:ilvl="5">
      <w:start w:val="1"/>
      <w:numFmt w:val="decimal"/>
      <w:lvlText w:val="%1.%2.%3.%4.%5.%6."/>
      <w:lvlJc w:val="left"/>
      <w:pPr>
        <w:ind w:left="3780" w:hanging="1080"/>
      </w:pPr>
      <w:rPr>
        <w:rFonts w:asciiTheme="minorHAnsi" w:hAnsiTheme="minorHAnsi" w:cstheme="minorHAnsi" w:hint="default"/>
        <w:sz w:val="22"/>
      </w:rPr>
    </w:lvl>
    <w:lvl w:ilvl="6">
      <w:start w:val="1"/>
      <w:numFmt w:val="decimal"/>
      <w:lvlText w:val="%1.%2.%3.%4.%5.%6.%7."/>
      <w:lvlJc w:val="left"/>
      <w:pPr>
        <w:ind w:left="4680" w:hanging="1440"/>
      </w:pPr>
      <w:rPr>
        <w:rFonts w:asciiTheme="minorHAnsi" w:hAnsiTheme="minorHAnsi" w:cstheme="minorHAnsi" w:hint="default"/>
        <w:sz w:val="22"/>
      </w:rPr>
    </w:lvl>
    <w:lvl w:ilvl="7">
      <w:start w:val="1"/>
      <w:numFmt w:val="decimal"/>
      <w:lvlText w:val="%1.%2.%3.%4.%5.%6.%7.%8."/>
      <w:lvlJc w:val="left"/>
      <w:pPr>
        <w:ind w:left="5220" w:hanging="1440"/>
      </w:pPr>
      <w:rPr>
        <w:rFonts w:asciiTheme="minorHAnsi" w:hAnsiTheme="minorHAnsi" w:cstheme="minorHAnsi" w:hint="default"/>
        <w:sz w:val="22"/>
      </w:rPr>
    </w:lvl>
    <w:lvl w:ilvl="8">
      <w:start w:val="1"/>
      <w:numFmt w:val="decimal"/>
      <w:lvlText w:val="%1.%2.%3.%4.%5.%6.%7.%8.%9."/>
      <w:lvlJc w:val="left"/>
      <w:pPr>
        <w:ind w:left="6120" w:hanging="1800"/>
      </w:pPr>
      <w:rPr>
        <w:rFonts w:asciiTheme="minorHAnsi" w:hAnsiTheme="minorHAnsi" w:cstheme="minorHAnsi" w:hint="default"/>
        <w:sz w:val="22"/>
      </w:rPr>
    </w:lvl>
  </w:abstractNum>
  <w:abstractNum w:abstractNumId="15" w15:restartNumberingAfterBreak="0">
    <w:nsid w:val="7E636B12"/>
    <w:multiLevelType w:val="multilevel"/>
    <w:tmpl w:val="D90C53F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68397705">
    <w:abstractNumId w:val="5"/>
  </w:num>
  <w:num w:numId="2" w16cid:durableId="315645895">
    <w:abstractNumId w:val="12"/>
  </w:num>
  <w:num w:numId="3" w16cid:durableId="740255455">
    <w:abstractNumId w:val="4"/>
  </w:num>
  <w:num w:numId="4" w16cid:durableId="926571691">
    <w:abstractNumId w:val="10"/>
  </w:num>
  <w:num w:numId="5" w16cid:durableId="28386340">
    <w:abstractNumId w:val="8"/>
  </w:num>
  <w:num w:numId="6" w16cid:durableId="1409108553">
    <w:abstractNumId w:val="9"/>
  </w:num>
  <w:num w:numId="7" w16cid:durableId="1213732678">
    <w:abstractNumId w:val="3"/>
  </w:num>
  <w:num w:numId="8" w16cid:durableId="1654481875">
    <w:abstractNumId w:val="0"/>
  </w:num>
  <w:num w:numId="9" w16cid:durableId="1651208257">
    <w:abstractNumId w:val="13"/>
  </w:num>
  <w:num w:numId="10" w16cid:durableId="1092505458">
    <w:abstractNumId w:val="11"/>
  </w:num>
  <w:num w:numId="11" w16cid:durableId="1334801106">
    <w:abstractNumId w:val="15"/>
  </w:num>
  <w:num w:numId="12" w16cid:durableId="1365986312">
    <w:abstractNumId w:val="6"/>
    <w:lvlOverride w:ilvl="0">
      <w:startOverride w:val="1"/>
    </w:lvlOverride>
  </w:num>
  <w:num w:numId="13" w16cid:durableId="2104524512">
    <w:abstractNumId w:val="6"/>
  </w:num>
  <w:num w:numId="14" w16cid:durableId="259290464">
    <w:abstractNumId w:val="14"/>
  </w:num>
  <w:num w:numId="15" w16cid:durableId="573664140">
    <w:abstractNumId w:val="1"/>
  </w:num>
  <w:num w:numId="16" w16cid:durableId="198247154">
    <w:abstractNumId w:val="7"/>
  </w:num>
  <w:num w:numId="17" w16cid:durableId="692613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115"/>
    <w:rsid w:val="00004230"/>
    <w:rsid w:val="0001090D"/>
    <w:rsid w:val="000124FA"/>
    <w:rsid w:val="000204D9"/>
    <w:rsid w:val="00025838"/>
    <w:rsid w:val="00030729"/>
    <w:rsid w:val="00032B6C"/>
    <w:rsid w:val="00034306"/>
    <w:rsid w:val="00036BD0"/>
    <w:rsid w:val="00037BB9"/>
    <w:rsid w:val="00043DB2"/>
    <w:rsid w:val="00045217"/>
    <w:rsid w:val="000473CF"/>
    <w:rsid w:val="00050702"/>
    <w:rsid w:val="00051A60"/>
    <w:rsid w:val="00052975"/>
    <w:rsid w:val="00056F27"/>
    <w:rsid w:val="00057B60"/>
    <w:rsid w:val="0006058B"/>
    <w:rsid w:val="000648C3"/>
    <w:rsid w:val="00064F15"/>
    <w:rsid w:val="00065CAF"/>
    <w:rsid w:val="00065FCF"/>
    <w:rsid w:val="0006699C"/>
    <w:rsid w:val="000675F7"/>
    <w:rsid w:val="00073776"/>
    <w:rsid w:val="00074772"/>
    <w:rsid w:val="00077608"/>
    <w:rsid w:val="0007770F"/>
    <w:rsid w:val="00077F25"/>
    <w:rsid w:val="00081890"/>
    <w:rsid w:val="000838DB"/>
    <w:rsid w:val="00083AE4"/>
    <w:rsid w:val="00083C81"/>
    <w:rsid w:val="000859A1"/>
    <w:rsid w:val="00085A71"/>
    <w:rsid w:val="0008664C"/>
    <w:rsid w:val="0009013D"/>
    <w:rsid w:val="00091370"/>
    <w:rsid w:val="000929E1"/>
    <w:rsid w:val="00095128"/>
    <w:rsid w:val="000A19A1"/>
    <w:rsid w:val="000A4363"/>
    <w:rsid w:val="000A6B39"/>
    <w:rsid w:val="000A799D"/>
    <w:rsid w:val="000B352D"/>
    <w:rsid w:val="000B558E"/>
    <w:rsid w:val="000B6793"/>
    <w:rsid w:val="000B6FEF"/>
    <w:rsid w:val="000C08A2"/>
    <w:rsid w:val="000C0993"/>
    <w:rsid w:val="000C1701"/>
    <w:rsid w:val="000C23FC"/>
    <w:rsid w:val="000C520F"/>
    <w:rsid w:val="000C6A35"/>
    <w:rsid w:val="000D22E3"/>
    <w:rsid w:val="000D3F60"/>
    <w:rsid w:val="000D4CCB"/>
    <w:rsid w:val="000D5104"/>
    <w:rsid w:val="000D5A23"/>
    <w:rsid w:val="000D6918"/>
    <w:rsid w:val="000E2CEB"/>
    <w:rsid w:val="000E436B"/>
    <w:rsid w:val="000E51BF"/>
    <w:rsid w:val="000E7F27"/>
    <w:rsid w:val="000F2BAF"/>
    <w:rsid w:val="000F385E"/>
    <w:rsid w:val="000F7E48"/>
    <w:rsid w:val="000F7E57"/>
    <w:rsid w:val="00101187"/>
    <w:rsid w:val="00102FE4"/>
    <w:rsid w:val="00107A14"/>
    <w:rsid w:val="001105E7"/>
    <w:rsid w:val="001144BD"/>
    <w:rsid w:val="00116C19"/>
    <w:rsid w:val="001218FB"/>
    <w:rsid w:val="001246FB"/>
    <w:rsid w:val="00132087"/>
    <w:rsid w:val="00136279"/>
    <w:rsid w:val="0013658B"/>
    <w:rsid w:val="00143A77"/>
    <w:rsid w:val="00144095"/>
    <w:rsid w:val="00147995"/>
    <w:rsid w:val="00153DBD"/>
    <w:rsid w:val="00154364"/>
    <w:rsid w:val="00155888"/>
    <w:rsid w:val="00156300"/>
    <w:rsid w:val="001574CE"/>
    <w:rsid w:val="001665FD"/>
    <w:rsid w:val="00170752"/>
    <w:rsid w:val="0017104B"/>
    <w:rsid w:val="00171CBE"/>
    <w:rsid w:val="001744AC"/>
    <w:rsid w:val="001767E6"/>
    <w:rsid w:val="00177D9C"/>
    <w:rsid w:val="00180E0D"/>
    <w:rsid w:val="0018219D"/>
    <w:rsid w:val="001836C4"/>
    <w:rsid w:val="00190462"/>
    <w:rsid w:val="00190ECA"/>
    <w:rsid w:val="00193C33"/>
    <w:rsid w:val="00195D42"/>
    <w:rsid w:val="001A0219"/>
    <w:rsid w:val="001A0D0F"/>
    <w:rsid w:val="001A3432"/>
    <w:rsid w:val="001A4D4B"/>
    <w:rsid w:val="001A4E35"/>
    <w:rsid w:val="001A5075"/>
    <w:rsid w:val="001A5536"/>
    <w:rsid w:val="001A7972"/>
    <w:rsid w:val="001B05B7"/>
    <w:rsid w:val="001B0ECB"/>
    <w:rsid w:val="001B41A8"/>
    <w:rsid w:val="001B521B"/>
    <w:rsid w:val="001B6CBC"/>
    <w:rsid w:val="001B7A33"/>
    <w:rsid w:val="001C1686"/>
    <w:rsid w:val="001C29D6"/>
    <w:rsid w:val="001C35C1"/>
    <w:rsid w:val="001C382D"/>
    <w:rsid w:val="001C5E05"/>
    <w:rsid w:val="001C609C"/>
    <w:rsid w:val="001D16EC"/>
    <w:rsid w:val="001D4981"/>
    <w:rsid w:val="001D6FCC"/>
    <w:rsid w:val="001E1F20"/>
    <w:rsid w:val="001E3F8D"/>
    <w:rsid w:val="001E4007"/>
    <w:rsid w:val="001E6E46"/>
    <w:rsid w:val="001F3E24"/>
    <w:rsid w:val="001F4AEB"/>
    <w:rsid w:val="001F59E0"/>
    <w:rsid w:val="001F63D6"/>
    <w:rsid w:val="001F6A88"/>
    <w:rsid w:val="00200750"/>
    <w:rsid w:val="002022E1"/>
    <w:rsid w:val="00203F8E"/>
    <w:rsid w:val="00206A9F"/>
    <w:rsid w:val="00207726"/>
    <w:rsid w:val="00213C67"/>
    <w:rsid w:val="002143A2"/>
    <w:rsid w:val="00215214"/>
    <w:rsid w:val="0021624E"/>
    <w:rsid w:val="002168A2"/>
    <w:rsid w:val="0022113E"/>
    <w:rsid w:val="0022411B"/>
    <w:rsid w:val="00224138"/>
    <w:rsid w:val="002260ED"/>
    <w:rsid w:val="002355BF"/>
    <w:rsid w:val="00237F18"/>
    <w:rsid w:val="00240D9F"/>
    <w:rsid w:val="00241BB2"/>
    <w:rsid w:val="0024246F"/>
    <w:rsid w:val="002428A1"/>
    <w:rsid w:val="0024519B"/>
    <w:rsid w:val="002456E6"/>
    <w:rsid w:val="00246D1C"/>
    <w:rsid w:val="0025029E"/>
    <w:rsid w:val="0025035A"/>
    <w:rsid w:val="00251A1D"/>
    <w:rsid w:val="00251EF1"/>
    <w:rsid w:val="0025249C"/>
    <w:rsid w:val="0025613F"/>
    <w:rsid w:val="0026046B"/>
    <w:rsid w:val="00260B3B"/>
    <w:rsid w:val="002615F2"/>
    <w:rsid w:val="00266ACB"/>
    <w:rsid w:val="002676D7"/>
    <w:rsid w:val="0027036B"/>
    <w:rsid w:val="0027397A"/>
    <w:rsid w:val="00276838"/>
    <w:rsid w:val="0028386D"/>
    <w:rsid w:val="00287111"/>
    <w:rsid w:val="00287A2F"/>
    <w:rsid w:val="002909C8"/>
    <w:rsid w:val="00290E77"/>
    <w:rsid w:val="00291207"/>
    <w:rsid w:val="0029415D"/>
    <w:rsid w:val="002945C0"/>
    <w:rsid w:val="00295A6D"/>
    <w:rsid w:val="00297A95"/>
    <w:rsid w:val="002A06B5"/>
    <w:rsid w:val="002A0947"/>
    <w:rsid w:val="002A55F2"/>
    <w:rsid w:val="002B4185"/>
    <w:rsid w:val="002B7FED"/>
    <w:rsid w:val="002C14F0"/>
    <w:rsid w:val="002C4E68"/>
    <w:rsid w:val="002C7E6B"/>
    <w:rsid w:val="002D1B47"/>
    <w:rsid w:val="002D265F"/>
    <w:rsid w:val="002D4BC1"/>
    <w:rsid w:val="002D5981"/>
    <w:rsid w:val="002E0D05"/>
    <w:rsid w:val="002E2E8B"/>
    <w:rsid w:val="002E6A82"/>
    <w:rsid w:val="002E79FB"/>
    <w:rsid w:val="002F0923"/>
    <w:rsid w:val="002F4120"/>
    <w:rsid w:val="002F5DD7"/>
    <w:rsid w:val="0030106C"/>
    <w:rsid w:val="00302775"/>
    <w:rsid w:val="00305338"/>
    <w:rsid w:val="00306E43"/>
    <w:rsid w:val="00307201"/>
    <w:rsid w:val="00312204"/>
    <w:rsid w:val="003136B8"/>
    <w:rsid w:val="00314640"/>
    <w:rsid w:val="0031628E"/>
    <w:rsid w:val="00321227"/>
    <w:rsid w:val="00321A26"/>
    <w:rsid w:val="00321C07"/>
    <w:rsid w:val="003222D7"/>
    <w:rsid w:val="00322682"/>
    <w:rsid w:val="00323F93"/>
    <w:rsid w:val="0032546F"/>
    <w:rsid w:val="003254B2"/>
    <w:rsid w:val="00325574"/>
    <w:rsid w:val="0032606E"/>
    <w:rsid w:val="0033150B"/>
    <w:rsid w:val="00331781"/>
    <w:rsid w:val="00331E8C"/>
    <w:rsid w:val="00332BDB"/>
    <w:rsid w:val="003422C7"/>
    <w:rsid w:val="00344295"/>
    <w:rsid w:val="00344588"/>
    <w:rsid w:val="00344A83"/>
    <w:rsid w:val="00346DF6"/>
    <w:rsid w:val="00347EBF"/>
    <w:rsid w:val="00350597"/>
    <w:rsid w:val="00351163"/>
    <w:rsid w:val="003528F6"/>
    <w:rsid w:val="0035449D"/>
    <w:rsid w:val="003555AD"/>
    <w:rsid w:val="00357FC6"/>
    <w:rsid w:val="00363035"/>
    <w:rsid w:val="00363F1F"/>
    <w:rsid w:val="00367B6D"/>
    <w:rsid w:val="003712F9"/>
    <w:rsid w:val="003714AF"/>
    <w:rsid w:val="00372148"/>
    <w:rsid w:val="00372C48"/>
    <w:rsid w:val="00372CE5"/>
    <w:rsid w:val="0037375E"/>
    <w:rsid w:val="00375F50"/>
    <w:rsid w:val="0037787F"/>
    <w:rsid w:val="00380F8E"/>
    <w:rsid w:val="00381275"/>
    <w:rsid w:val="00383547"/>
    <w:rsid w:val="00385B56"/>
    <w:rsid w:val="0038690F"/>
    <w:rsid w:val="0038745B"/>
    <w:rsid w:val="003914CB"/>
    <w:rsid w:val="00391BC5"/>
    <w:rsid w:val="003922CB"/>
    <w:rsid w:val="003A1F19"/>
    <w:rsid w:val="003A3474"/>
    <w:rsid w:val="003A3AD6"/>
    <w:rsid w:val="003A54A8"/>
    <w:rsid w:val="003B2731"/>
    <w:rsid w:val="003B5232"/>
    <w:rsid w:val="003B5D7F"/>
    <w:rsid w:val="003B71CE"/>
    <w:rsid w:val="003B7ECA"/>
    <w:rsid w:val="003C125D"/>
    <w:rsid w:val="003C1E44"/>
    <w:rsid w:val="003C266F"/>
    <w:rsid w:val="003C289B"/>
    <w:rsid w:val="003C4DCC"/>
    <w:rsid w:val="003C5281"/>
    <w:rsid w:val="003D0B11"/>
    <w:rsid w:val="003D3030"/>
    <w:rsid w:val="003D4768"/>
    <w:rsid w:val="003D6984"/>
    <w:rsid w:val="003D6FFC"/>
    <w:rsid w:val="003D7A1F"/>
    <w:rsid w:val="003D7F6F"/>
    <w:rsid w:val="003E056D"/>
    <w:rsid w:val="003E0EC9"/>
    <w:rsid w:val="003E163E"/>
    <w:rsid w:val="003E1672"/>
    <w:rsid w:val="003E39EF"/>
    <w:rsid w:val="003E3F4C"/>
    <w:rsid w:val="003E48AE"/>
    <w:rsid w:val="003E6C28"/>
    <w:rsid w:val="003F1E10"/>
    <w:rsid w:val="003F1F37"/>
    <w:rsid w:val="003F2380"/>
    <w:rsid w:val="003F4EBC"/>
    <w:rsid w:val="003F763E"/>
    <w:rsid w:val="004019DB"/>
    <w:rsid w:val="00401EC8"/>
    <w:rsid w:val="00403106"/>
    <w:rsid w:val="00403AFC"/>
    <w:rsid w:val="00406FFE"/>
    <w:rsid w:val="00407073"/>
    <w:rsid w:val="00410765"/>
    <w:rsid w:val="004133AF"/>
    <w:rsid w:val="00413D4A"/>
    <w:rsid w:val="00414310"/>
    <w:rsid w:val="004152E3"/>
    <w:rsid w:val="0041712C"/>
    <w:rsid w:val="00420D2D"/>
    <w:rsid w:val="00421258"/>
    <w:rsid w:val="004227CB"/>
    <w:rsid w:val="00423D93"/>
    <w:rsid w:val="0042559F"/>
    <w:rsid w:val="004262F5"/>
    <w:rsid w:val="004341AE"/>
    <w:rsid w:val="00436A23"/>
    <w:rsid w:val="004403FE"/>
    <w:rsid w:val="004428D7"/>
    <w:rsid w:val="00451815"/>
    <w:rsid w:val="004542DD"/>
    <w:rsid w:val="00454562"/>
    <w:rsid w:val="00454755"/>
    <w:rsid w:val="004548E1"/>
    <w:rsid w:val="00460450"/>
    <w:rsid w:val="00461999"/>
    <w:rsid w:val="00461E60"/>
    <w:rsid w:val="00466C12"/>
    <w:rsid w:val="00466E97"/>
    <w:rsid w:val="00471A40"/>
    <w:rsid w:val="0047482A"/>
    <w:rsid w:val="00477718"/>
    <w:rsid w:val="00481B2C"/>
    <w:rsid w:val="0048370D"/>
    <w:rsid w:val="00485748"/>
    <w:rsid w:val="004863B0"/>
    <w:rsid w:val="0048793F"/>
    <w:rsid w:val="0049028B"/>
    <w:rsid w:val="00491863"/>
    <w:rsid w:val="00492B01"/>
    <w:rsid w:val="004955A6"/>
    <w:rsid w:val="00496F0B"/>
    <w:rsid w:val="004977B4"/>
    <w:rsid w:val="004A357A"/>
    <w:rsid w:val="004A5450"/>
    <w:rsid w:val="004B1105"/>
    <w:rsid w:val="004B195D"/>
    <w:rsid w:val="004B32BC"/>
    <w:rsid w:val="004B39BD"/>
    <w:rsid w:val="004B5CE5"/>
    <w:rsid w:val="004C63C2"/>
    <w:rsid w:val="004D42E3"/>
    <w:rsid w:val="004D6B4D"/>
    <w:rsid w:val="004E272C"/>
    <w:rsid w:val="004E41A6"/>
    <w:rsid w:val="004F3054"/>
    <w:rsid w:val="004F6409"/>
    <w:rsid w:val="00501DF0"/>
    <w:rsid w:val="0050591D"/>
    <w:rsid w:val="005119A1"/>
    <w:rsid w:val="0051340D"/>
    <w:rsid w:val="005149F7"/>
    <w:rsid w:val="00516D7B"/>
    <w:rsid w:val="005212E7"/>
    <w:rsid w:val="00527197"/>
    <w:rsid w:val="0053073A"/>
    <w:rsid w:val="00530C1F"/>
    <w:rsid w:val="005321E6"/>
    <w:rsid w:val="0053387D"/>
    <w:rsid w:val="00534C0B"/>
    <w:rsid w:val="00537E7A"/>
    <w:rsid w:val="00541842"/>
    <w:rsid w:val="0054585A"/>
    <w:rsid w:val="00547699"/>
    <w:rsid w:val="005510CD"/>
    <w:rsid w:val="00552639"/>
    <w:rsid w:val="00553532"/>
    <w:rsid w:val="00557DC7"/>
    <w:rsid w:val="00565905"/>
    <w:rsid w:val="00565D67"/>
    <w:rsid w:val="00567670"/>
    <w:rsid w:val="00572EAF"/>
    <w:rsid w:val="0058080D"/>
    <w:rsid w:val="00585A85"/>
    <w:rsid w:val="00590DEB"/>
    <w:rsid w:val="005922FD"/>
    <w:rsid w:val="00593373"/>
    <w:rsid w:val="00593DDA"/>
    <w:rsid w:val="005945E2"/>
    <w:rsid w:val="0059544B"/>
    <w:rsid w:val="00595839"/>
    <w:rsid w:val="00595AC2"/>
    <w:rsid w:val="00596A73"/>
    <w:rsid w:val="005A1A23"/>
    <w:rsid w:val="005A27DB"/>
    <w:rsid w:val="005A3C3C"/>
    <w:rsid w:val="005A3C8F"/>
    <w:rsid w:val="005A409A"/>
    <w:rsid w:val="005A529C"/>
    <w:rsid w:val="005A6922"/>
    <w:rsid w:val="005B0FFB"/>
    <w:rsid w:val="005B15A6"/>
    <w:rsid w:val="005B485C"/>
    <w:rsid w:val="005B64CA"/>
    <w:rsid w:val="005B6C9A"/>
    <w:rsid w:val="005C0636"/>
    <w:rsid w:val="005C3904"/>
    <w:rsid w:val="005C50C5"/>
    <w:rsid w:val="005C5D1A"/>
    <w:rsid w:val="005C748D"/>
    <w:rsid w:val="005C7BEF"/>
    <w:rsid w:val="005D1264"/>
    <w:rsid w:val="005D6E2B"/>
    <w:rsid w:val="005D7874"/>
    <w:rsid w:val="005E0506"/>
    <w:rsid w:val="005E0E1C"/>
    <w:rsid w:val="005E23B1"/>
    <w:rsid w:val="005F1CDA"/>
    <w:rsid w:val="005F4CA6"/>
    <w:rsid w:val="005F61A9"/>
    <w:rsid w:val="005F6E26"/>
    <w:rsid w:val="00600AD0"/>
    <w:rsid w:val="00601929"/>
    <w:rsid w:val="006024CF"/>
    <w:rsid w:val="00605FC1"/>
    <w:rsid w:val="0061343E"/>
    <w:rsid w:val="00615E51"/>
    <w:rsid w:val="006164C2"/>
    <w:rsid w:val="00617421"/>
    <w:rsid w:val="00617B65"/>
    <w:rsid w:val="006216A6"/>
    <w:rsid w:val="00623D35"/>
    <w:rsid w:val="00627DE6"/>
    <w:rsid w:val="006360E0"/>
    <w:rsid w:val="00637653"/>
    <w:rsid w:val="006450FD"/>
    <w:rsid w:val="00645F62"/>
    <w:rsid w:val="0064798A"/>
    <w:rsid w:val="00650CB6"/>
    <w:rsid w:val="00652395"/>
    <w:rsid w:val="00663AE8"/>
    <w:rsid w:val="00665149"/>
    <w:rsid w:val="00666CA2"/>
    <w:rsid w:val="00667AC0"/>
    <w:rsid w:val="00670814"/>
    <w:rsid w:val="00672F94"/>
    <w:rsid w:val="00673178"/>
    <w:rsid w:val="00676DE7"/>
    <w:rsid w:val="0067751B"/>
    <w:rsid w:val="0068187B"/>
    <w:rsid w:val="006823E6"/>
    <w:rsid w:val="00684F3D"/>
    <w:rsid w:val="0069275D"/>
    <w:rsid w:val="006931C8"/>
    <w:rsid w:val="00693850"/>
    <w:rsid w:val="006A5D13"/>
    <w:rsid w:val="006B51BB"/>
    <w:rsid w:val="006B7307"/>
    <w:rsid w:val="006C3949"/>
    <w:rsid w:val="006C6DE4"/>
    <w:rsid w:val="006D18FE"/>
    <w:rsid w:val="006D19B3"/>
    <w:rsid w:val="006D2058"/>
    <w:rsid w:val="006D2EA4"/>
    <w:rsid w:val="006D2EFD"/>
    <w:rsid w:val="006D4C52"/>
    <w:rsid w:val="006D4FB3"/>
    <w:rsid w:val="006D50F0"/>
    <w:rsid w:val="006E4843"/>
    <w:rsid w:val="006E4BE7"/>
    <w:rsid w:val="006E6141"/>
    <w:rsid w:val="006E7B29"/>
    <w:rsid w:val="006F0759"/>
    <w:rsid w:val="006F1B79"/>
    <w:rsid w:val="00713E72"/>
    <w:rsid w:val="00714095"/>
    <w:rsid w:val="00714570"/>
    <w:rsid w:val="0071481A"/>
    <w:rsid w:val="00716EC3"/>
    <w:rsid w:val="00723726"/>
    <w:rsid w:val="0072502A"/>
    <w:rsid w:val="0072686B"/>
    <w:rsid w:val="00731210"/>
    <w:rsid w:val="00735FFD"/>
    <w:rsid w:val="00737763"/>
    <w:rsid w:val="00740278"/>
    <w:rsid w:val="00743D17"/>
    <w:rsid w:val="00744B0D"/>
    <w:rsid w:val="00745387"/>
    <w:rsid w:val="0074757F"/>
    <w:rsid w:val="007503A9"/>
    <w:rsid w:val="00751A60"/>
    <w:rsid w:val="00757BA3"/>
    <w:rsid w:val="00764149"/>
    <w:rsid w:val="0076444D"/>
    <w:rsid w:val="00764A95"/>
    <w:rsid w:val="00765FC7"/>
    <w:rsid w:val="00766805"/>
    <w:rsid w:val="00767A99"/>
    <w:rsid w:val="00770CD9"/>
    <w:rsid w:val="00771D5E"/>
    <w:rsid w:val="00773F91"/>
    <w:rsid w:val="00774722"/>
    <w:rsid w:val="007749D2"/>
    <w:rsid w:val="00776BF3"/>
    <w:rsid w:val="007845DB"/>
    <w:rsid w:val="0078540E"/>
    <w:rsid w:val="007869DC"/>
    <w:rsid w:val="00786FDA"/>
    <w:rsid w:val="007877AA"/>
    <w:rsid w:val="00791114"/>
    <w:rsid w:val="0079280F"/>
    <w:rsid w:val="00794223"/>
    <w:rsid w:val="007A0F1D"/>
    <w:rsid w:val="007A0FA5"/>
    <w:rsid w:val="007A11B8"/>
    <w:rsid w:val="007A26BA"/>
    <w:rsid w:val="007A539D"/>
    <w:rsid w:val="007A5BC7"/>
    <w:rsid w:val="007B0925"/>
    <w:rsid w:val="007B288D"/>
    <w:rsid w:val="007B3143"/>
    <w:rsid w:val="007B63F0"/>
    <w:rsid w:val="007C1E5D"/>
    <w:rsid w:val="007C55FE"/>
    <w:rsid w:val="007C5946"/>
    <w:rsid w:val="007D0B6F"/>
    <w:rsid w:val="007D37AF"/>
    <w:rsid w:val="007D5A95"/>
    <w:rsid w:val="007D720C"/>
    <w:rsid w:val="007D7FCA"/>
    <w:rsid w:val="007E1C8D"/>
    <w:rsid w:val="007E474A"/>
    <w:rsid w:val="007E63BB"/>
    <w:rsid w:val="007E6C2C"/>
    <w:rsid w:val="007E7824"/>
    <w:rsid w:val="007F0594"/>
    <w:rsid w:val="007F5712"/>
    <w:rsid w:val="007F5790"/>
    <w:rsid w:val="007F5A43"/>
    <w:rsid w:val="007F6124"/>
    <w:rsid w:val="007F67C5"/>
    <w:rsid w:val="007F6AE3"/>
    <w:rsid w:val="00803A4D"/>
    <w:rsid w:val="00804DD2"/>
    <w:rsid w:val="0081151E"/>
    <w:rsid w:val="0081173A"/>
    <w:rsid w:val="00811793"/>
    <w:rsid w:val="008125B6"/>
    <w:rsid w:val="00813804"/>
    <w:rsid w:val="00813877"/>
    <w:rsid w:val="00816FFF"/>
    <w:rsid w:val="00820A94"/>
    <w:rsid w:val="008220D1"/>
    <w:rsid w:val="00826706"/>
    <w:rsid w:val="0083058C"/>
    <w:rsid w:val="00831E44"/>
    <w:rsid w:val="00837766"/>
    <w:rsid w:val="008403E7"/>
    <w:rsid w:val="00840865"/>
    <w:rsid w:val="00840F38"/>
    <w:rsid w:val="00842C3F"/>
    <w:rsid w:val="00846817"/>
    <w:rsid w:val="0085082A"/>
    <w:rsid w:val="00852F54"/>
    <w:rsid w:val="008551F8"/>
    <w:rsid w:val="0085520B"/>
    <w:rsid w:val="0085559A"/>
    <w:rsid w:val="00855A2D"/>
    <w:rsid w:val="00855E5C"/>
    <w:rsid w:val="0086232A"/>
    <w:rsid w:val="00863212"/>
    <w:rsid w:val="00863F30"/>
    <w:rsid w:val="0086413A"/>
    <w:rsid w:val="008641AE"/>
    <w:rsid w:val="00864EEC"/>
    <w:rsid w:val="00865D3D"/>
    <w:rsid w:val="0086640B"/>
    <w:rsid w:val="00866D27"/>
    <w:rsid w:val="0086783D"/>
    <w:rsid w:val="00870F9B"/>
    <w:rsid w:val="00871A1F"/>
    <w:rsid w:val="0087228E"/>
    <w:rsid w:val="00873A0C"/>
    <w:rsid w:val="00874C61"/>
    <w:rsid w:val="0087525D"/>
    <w:rsid w:val="008778FC"/>
    <w:rsid w:val="00877945"/>
    <w:rsid w:val="00880BE0"/>
    <w:rsid w:val="008814DB"/>
    <w:rsid w:val="00882E18"/>
    <w:rsid w:val="008845AB"/>
    <w:rsid w:val="00885680"/>
    <w:rsid w:val="00886CDC"/>
    <w:rsid w:val="00886CEE"/>
    <w:rsid w:val="00893DAF"/>
    <w:rsid w:val="0089466B"/>
    <w:rsid w:val="00895C6C"/>
    <w:rsid w:val="008A2F46"/>
    <w:rsid w:val="008A33C3"/>
    <w:rsid w:val="008A4ACC"/>
    <w:rsid w:val="008A4D09"/>
    <w:rsid w:val="008B051C"/>
    <w:rsid w:val="008B33C5"/>
    <w:rsid w:val="008B3BA0"/>
    <w:rsid w:val="008B5637"/>
    <w:rsid w:val="008B7F14"/>
    <w:rsid w:val="008B9371"/>
    <w:rsid w:val="008C0EE3"/>
    <w:rsid w:val="008C39AA"/>
    <w:rsid w:val="008C6340"/>
    <w:rsid w:val="008C6504"/>
    <w:rsid w:val="008D08DA"/>
    <w:rsid w:val="008D168A"/>
    <w:rsid w:val="008E187A"/>
    <w:rsid w:val="008E2E36"/>
    <w:rsid w:val="008E3238"/>
    <w:rsid w:val="008F0EA0"/>
    <w:rsid w:val="008F2766"/>
    <w:rsid w:val="008F39E3"/>
    <w:rsid w:val="008F6347"/>
    <w:rsid w:val="008F6BA3"/>
    <w:rsid w:val="008F793A"/>
    <w:rsid w:val="00900B96"/>
    <w:rsid w:val="009017C9"/>
    <w:rsid w:val="00902F5A"/>
    <w:rsid w:val="00907B77"/>
    <w:rsid w:val="00907BD1"/>
    <w:rsid w:val="00910DAF"/>
    <w:rsid w:val="0091121E"/>
    <w:rsid w:val="009132D9"/>
    <w:rsid w:val="0091489C"/>
    <w:rsid w:val="0092232C"/>
    <w:rsid w:val="00930ADE"/>
    <w:rsid w:val="00934201"/>
    <w:rsid w:val="00936AEF"/>
    <w:rsid w:val="0094222E"/>
    <w:rsid w:val="00942855"/>
    <w:rsid w:val="00943657"/>
    <w:rsid w:val="00945C68"/>
    <w:rsid w:val="00952072"/>
    <w:rsid w:val="00952D27"/>
    <w:rsid w:val="009540E8"/>
    <w:rsid w:val="00954EB5"/>
    <w:rsid w:val="00963208"/>
    <w:rsid w:val="0096375D"/>
    <w:rsid w:val="00967E43"/>
    <w:rsid w:val="00971B96"/>
    <w:rsid w:val="00974C43"/>
    <w:rsid w:val="00975D4E"/>
    <w:rsid w:val="00980140"/>
    <w:rsid w:val="009801C2"/>
    <w:rsid w:val="00980A12"/>
    <w:rsid w:val="009833B8"/>
    <w:rsid w:val="009857AF"/>
    <w:rsid w:val="00993A65"/>
    <w:rsid w:val="00994CAB"/>
    <w:rsid w:val="00994E13"/>
    <w:rsid w:val="00996BCF"/>
    <w:rsid w:val="009A1699"/>
    <w:rsid w:val="009A3EF3"/>
    <w:rsid w:val="009A483C"/>
    <w:rsid w:val="009B1F44"/>
    <w:rsid w:val="009B34C6"/>
    <w:rsid w:val="009B4C63"/>
    <w:rsid w:val="009B79B6"/>
    <w:rsid w:val="009C0360"/>
    <w:rsid w:val="009C0F98"/>
    <w:rsid w:val="009C14DF"/>
    <w:rsid w:val="009C21AA"/>
    <w:rsid w:val="009C2D41"/>
    <w:rsid w:val="009C4B83"/>
    <w:rsid w:val="009C6014"/>
    <w:rsid w:val="009C726F"/>
    <w:rsid w:val="009C7FC8"/>
    <w:rsid w:val="009D2E5C"/>
    <w:rsid w:val="009D5109"/>
    <w:rsid w:val="009E302E"/>
    <w:rsid w:val="009E451E"/>
    <w:rsid w:val="009E47F5"/>
    <w:rsid w:val="009E5890"/>
    <w:rsid w:val="009E60EE"/>
    <w:rsid w:val="009F02E3"/>
    <w:rsid w:val="009F099B"/>
    <w:rsid w:val="009F1FC6"/>
    <w:rsid w:val="009F576D"/>
    <w:rsid w:val="009F7254"/>
    <w:rsid w:val="00A00AF0"/>
    <w:rsid w:val="00A00E44"/>
    <w:rsid w:val="00A02631"/>
    <w:rsid w:val="00A0346A"/>
    <w:rsid w:val="00A0486E"/>
    <w:rsid w:val="00A0577C"/>
    <w:rsid w:val="00A05809"/>
    <w:rsid w:val="00A10CC9"/>
    <w:rsid w:val="00A12288"/>
    <w:rsid w:val="00A12D88"/>
    <w:rsid w:val="00A16516"/>
    <w:rsid w:val="00A16C50"/>
    <w:rsid w:val="00A16D08"/>
    <w:rsid w:val="00A21AB0"/>
    <w:rsid w:val="00A224F2"/>
    <w:rsid w:val="00A24242"/>
    <w:rsid w:val="00A27386"/>
    <w:rsid w:val="00A31C7A"/>
    <w:rsid w:val="00A325EC"/>
    <w:rsid w:val="00A3391A"/>
    <w:rsid w:val="00A34DA0"/>
    <w:rsid w:val="00A37B53"/>
    <w:rsid w:val="00A403D0"/>
    <w:rsid w:val="00A4196B"/>
    <w:rsid w:val="00A4367E"/>
    <w:rsid w:val="00A436CB"/>
    <w:rsid w:val="00A4389C"/>
    <w:rsid w:val="00A43932"/>
    <w:rsid w:val="00A45CEF"/>
    <w:rsid w:val="00A47BD0"/>
    <w:rsid w:val="00A504BD"/>
    <w:rsid w:val="00A55F45"/>
    <w:rsid w:val="00A57708"/>
    <w:rsid w:val="00A57FBB"/>
    <w:rsid w:val="00A62005"/>
    <w:rsid w:val="00A62088"/>
    <w:rsid w:val="00A628B0"/>
    <w:rsid w:val="00A6559A"/>
    <w:rsid w:val="00A6593D"/>
    <w:rsid w:val="00A71ED6"/>
    <w:rsid w:val="00A771D9"/>
    <w:rsid w:val="00A80662"/>
    <w:rsid w:val="00A818D2"/>
    <w:rsid w:val="00A8258A"/>
    <w:rsid w:val="00A82CAF"/>
    <w:rsid w:val="00A84F52"/>
    <w:rsid w:val="00A855D8"/>
    <w:rsid w:val="00A86BBB"/>
    <w:rsid w:val="00A87DE5"/>
    <w:rsid w:val="00A90633"/>
    <w:rsid w:val="00A91098"/>
    <w:rsid w:val="00A9192D"/>
    <w:rsid w:val="00A91A05"/>
    <w:rsid w:val="00A91EC6"/>
    <w:rsid w:val="00A927CD"/>
    <w:rsid w:val="00A92ED1"/>
    <w:rsid w:val="00A94299"/>
    <w:rsid w:val="00A95288"/>
    <w:rsid w:val="00A961F8"/>
    <w:rsid w:val="00AA1E9D"/>
    <w:rsid w:val="00AA2099"/>
    <w:rsid w:val="00AA3232"/>
    <w:rsid w:val="00AA6326"/>
    <w:rsid w:val="00AA6DEE"/>
    <w:rsid w:val="00AA7016"/>
    <w:rsid w:val="00AB0DB0"/>
    <w:rsid w:val="00AB2FE4"/>
    <w:rsid w:val="00AB509F"/>
    <w:rsid w:val="00AB517C"/>
    <w:rsid w:val="00AB5E2E"/>
    <w:rsid w:val="00AB764D"/>
    <w:rsid w:val="00AC11FE"/>
    <w:rsid w:val="00AC1701"/>
    <w:rsid w:val="00AC4557"/>
    <w:rsid w:val="00AC4ACB"/>
    <w:rsid w:val="00AC7827"/>
    <w:rsid w:val="00AD2C70"/>
    <w:rsid w:val="00AD2EAC"/>
    <w:rsid w:val="00AD65F0"/>
    <w:rsid w:val="00AE01A2"/>
    <w:rsid w:val="00AE2C03"/>
    <w:rsid w:val="00AE5C4E"/>
    <w:rsid w:val="00AF279D"/>
    <w:rsid w:val="00AF7E38"/>
    <w:rsid w:val="00B015D7"/>
    <w:rsid w:val="00B05020"/>
    <w:rsid w:val="00B07A78"/>
    <w:rsid w:val="00B1011D"/>
    <w:rsid w:val="00B11F92"/>
    <w:rsid w:val="00B1239B"/>
    <w:rsid w:val="00B12464"/>
    <w:rsid w:val="00B124A0"/>
    <w:rsid w:val="00B1571C"/>
    <w:rsid w:val="00B17849"/>
    <w:rsid w:val="00B201FC"/>
    <w:rsid w:val="00B22C4B"/>
    <w:rsid w:val="00B2343E"/>
    <w:rsid w:val="00B24918"/>
    <w:rsid w:val="00B262AE"/>
    <w:rsid w:val="00B26DAC"/>
    <w:rsid w:val="00B355D4"/>
    <w:rsid w:val="00B37E17"/>
    <w:rsid w:val="00B525D0"/>
    <w:rsid w:val="00B537AC"/>
    <w:rsid w:val="00B5431D"/>
    <w:rsid w:val="00B57242"/>
    <w:rsid w:val="00B57EEE"/>
    <w:rsid w:val="00B631DA"/>
    <w:rsid w:val="00B66348"/>
    <w:rsid w:val="00B71483"/>
    <w:rsid w:val="00B7419B"/>
    <w:rsid w:val="00B74440"/>
    <w:rsid w:val="00B751EF"/>
    <w:rsid w:val="00B759F2"/>
    <w:rsid w:val="00B7697B"/>
    <w:rsid w:val="00B81285"/>
    <w:rsid w:val="00B822D4"/>
    <w:rsid w:val="00B85693"/>
    <w:rsid w:val="00B8616B"/>
    <w:rsid w:val="00B908E6"/>
    <w:rsid w:val="00B90A5A"/>
    <w:rsid w:val="00B937A2"/>
    <w:rsid w:val="00B9492E"/>
    <w:rsid w:val="00B9588B"/>
    <w:rsid w:val="00B97273"/>
    <w:rsid w:val="00BA3B5C"/>
    <w:rsid w:val="00BA60D7"/>
    <w:rsid w:val="00BA622F"/>
    <w:rsid w:val="00BB39F1"/>
    <w:rsid w:val="00BB56A9"/>
    <w:rsid w:val="00BB6114"/>
    <w:rsid w:val="00BC5EDA"/>
    <w:rsid w:val="00BD058E"/>
    <w:rsid w:val="00BD18E6"/>
    <w:rsid w:val="00BD2790"/>
    <w:rsid w:val="00BD2933"/>
    <w:rsid w:val="00BD6CDD"/>
    <w:rsid w:val="00BD7386"/>
    <w:rsid w:val="00BE3403"/>
    <w:rsid w:val="00BE4227"/>
    <w:rsid w:val="00BF3DFD"/>
    <w:rsid w:val="00BF4CF8"/>
    <w:rsid w:val="00BF610A"/>
    <w:rsid w:val="00C012F3"/>
    <w:rsid w:val="00C01D6D"/>
    <w:rsid w:val="00C06ECF"/>
    <w:rsid w:val="00C07999"/>
    <w:rsid w:val="00C10FC6"/>
    <w:rsid w:val="00C1453B"/>
    <w:rsid w:val="00C17B38"/>
    <w:rsid w:val="00C22D02"/>
    <w:rsid w:val="00C24F3E"/>
    <w:rsid w:val="00C261EE"/>
    <w:rsid w:val="00C27875"/>
    <w:rsid w:val="00C278B6"/>
    <w:rsid w:val="00C27F17"/>
    <w:rsid w:val="00C31243"/>
    <w:rsid w:val="00C35104"/>
    <w:rsid w:val="00C371E5"/>
    <w:rsid w:val="00C37490"/>
    <w:rsid w:val="00C41F7E"/>
    <w:rsid w:val="00C43115"/>
    <w:rsid w:val="00C4457B"/>
    <w:rsid w:val="00C46B13"/>
    <w:rsid w:val="00C555D5"/>
    <w:rsid w:val="00C56751"/>
    <w:rsid w:val="00C56C74"/>
    <w:rsid w:val="00C57224"/>
    <w:rsid w:val="00C57641"/>
    <w:rsid w:val="00C645BE"/>
    <w:rsid w:val="00C6488A"/>
    <w:rsid w:val="00C736FE"/>
    <w:rsid w:val="00C77AAC"/>
    <w:rsid w:val="00C803BD"/>
    <w:rsid w:val="00C920C2"/>
    <w:rsid w:val="00C94923"/>
    <w:rsid w:val="00C95906"/>
    <w:rsid w:val="00CA0D52"/>
    <w:rsid w:val="00CA0D7E"/>
    <w:rsid w:val="00CA4B95"/>
    <w:rsid w:val="00CA5A9B"/>
    <w:rsid w:val="00CB0880"/>
    <w:rsid w:val="00CB5479"/>
    <w:rsid w:val="00CB75FA"/>
    <w:rsid w:val="00CB7603"/>
    <w:rsid w:val="00CC3C45"/>
    <w:rsid w:val="00CC46EF"/>
    <w:rsid w:val="00CC53A9"/>
    <w:rsid w:val="00CC6997"/>
    <w:rsid w:val="00CD0802"/>
    <w:rsid w:val="00CD28FC"/>
    <w:rsid w:val="00CD391A"/>
    <w:rsid w:val="00CD45F7"/>
    <w:rsid w:val="00CD5A64"/>
    <w:rsid w:val="00CD70D8"/>
    <w:rsid w:val="00CD7EF5"/>
    <w:rsid w:val="00CE05CE"/>
    <w:rsid w:val="00CE4271"/>
    <w:rsid w:val="00CE4742"/>
    <w:rsid w:val="00D00782"/>
    <w:rsid w:val="00D03D7D"/>
    <w:rsid w:val="00D04472"/>
    <w:rsid w:val="00D06D3B"/>
    <w:rsid w:val="00D06E0B"/>
    <w:rsid w:val="00D10228"/>
    <w:rsid w:val="00D117FD"/>
    <w:rsid w:val="00D11F89"/>
    <w:rsid w:val="00D14298"/>
    <w:rsid w:val="00D14C08"/>
    <w:rsid w:val="00D174DB"/>
    <w:rsid w:val="00D23AE6"/>
    <w:rsid w:val="00D24B95"/>
    <w:rsid w:val="00D313AD"/>
    <w:rsid w:val="00D319E4"/>
    <w:rsid w:val="00D32AA0"/>
    <w:rsid w:val="00D34E8C"/>
    <w:rsid w:val="00D3693A"/>
    <w:rsid w:val="00D46B23"/>
    <w:rsid w:val="00D46DEE"/>
    <w:rsid w:val="00D51ACD"/>
    <w:rsid w:val="00D52132"/>
    <w:rsid w:val="00D526A1"/>
    <w:rsid w:val="00D532ED"/>
    <w:rsid w:val="00D533B4"/>
    <w:rsid w:val="00D568B7"/>
    <w:rsid w:val="00D600E1"/>
    <w:rsid w:val="00D605D5"/>
    <w:rsid w:val="00D61179"/>
    <w:rsid w:val="00D65106"/>
    <w:rsid w:val="00D67A63"/>
    <w:rsid w:val="00D71D7A"/>
    <w:rsid w:val="00D74B33"/>
    <w:rsid w:val="00D75886"/>
    <w:rsid w:val="00D76C2C"/>
    <w:rsid w:val="00D86159"/>
    <w:rsid w:val="00D87C6F"/>
    <w:rsid w:val="00D91BFB"/>
    <w:rsid w:val="00D94289"/>
    <w:rsid w:val="00D94542"/>
    <w:rsid w:val="00D9635F"/>
    <w:rsid w:val="00DA16EF"/>
    <w:rsid w:val="00DA1C0A"/>
    <w:rsid w:val="00DA43E9"/>
    <w:rsid w:val="00DA6449"/>
    <w:rsid w:val="00DB0E85"/>
    <w:rsid w:val="00DB2847"/>
    <w:rsid w:val="00DB689F"/>
    <w:rsid w:val="00DC5088"/>
    <w:rsid w:val="00DC5C8F"/>
    <w:rsid w:val="00DD3955"/>
    <w:rsid w:val="00DD3F6C"/>
    <w:rsid w:val="00DD7B78"/>
    <w:rsid w:val="00DE088F"/>
    <w:rsid w:val="00DE257F"/>
    <w:rsid w:val="00DE3AAE"/>
    <w:rsid w:val="00DE4670"/>
    <w:rsid w:val="00DF0597"/>
    <w:rsid w:val="00DF0E9E"/>
    <w:rsid w:val="00DF14BB"/>
    <w:rsid w:val="00DF331B"/>
    <w:rsid w:val="00DF4051"/>
    <w:rsid w:val="00DF5EE5"/>
    <w:rsid w:val="00E01E4C"/>
    <w:rsid w:val="00E071FD"/>
    <w:rsid w:val="00E112D6"/>
    <w:rsid w:val="00E129E2"/>
    <w:rsid w:val="00E13C8D"/>
    <w:rsid w:val="00E16D7B"/>
    <w:rsid w:val="00E21CBF"/>
    <w:rsid w:val="00E21EAB"/>
    <w:rsid w:val="00E23DDD"/>
    <w:rsid w:val="00E31340"/>
    <w:rsid w:val="00E31727"/>
    <w:rsid w:val="00E31A50"/>
    <w:rsid w:val="00E32772"/>
    <w:rsid w:val="00E32A3C"/>
    <w:rsid w:val="00E32BBE"/>
    <w:rsid w:val="00E379D9"/>
    <w:rsid w:val="00E37F53"/>
    <w:rsid w:val="00E424EA"/>
    <w:rsid w:val="00E43054"/>
    <w:rsid w:val="00E449C3"/>
    <w:rsid w:val="00E516F9"/>
    <w:rsid w:val="00E57B7B"/>
    <w:rsid w:val="00E57E50"/>
    <w:rsid w:val="00E63999"/>
    <w:rsid w:val="00E64C0A"/>
    <w:rsid w:val="00E65FCC"/>
    <w:rsid w:val="00E66469"/>
    <w:rsid w:val="00E671BB"/>
    <w:rsid w:val="00E72CAE"/>
    <w:rsid w:val="00E83368"/>
    <w:rsid w:val="00E85566"/>
    <w:rsid w:val="00E86FDE"/>
    <w:rsid w:val="00E95C23"/>
    <w:rsid w:val="00EA3531"/>
    <w:rsid w:val="00EA668A"/>
    <w:rsid w:val="00EA7604"/>
    <w:rsid w:val="00EB0541"/>
    <w:rsid w:val="00EB0D55"/>
    <w:rsid w:val="00EB38C1"/>
    <w:rsid w:val="00EB3BB9"/>
    <w:rsid w:val="00EB484A"/>
    <w:rsid w:val="00EB4A87"/>
    <w:rsid w:val="00EB5942"/>
    <w:rsid w:val="00EB6613"/>
    <w:rsid w:val="00EC2F40"/>
    <w:rsid w:val="00ED0B56"/>
    <w:rsid w:val="00ED29ED"/>
    <w:rsid w:val="00ED357D"/>
    <w:rsid w:val="00ED4FE4"/>
    <w:rsid w:val="00ED7631"/>
    <w:rsid w:val="00EE0001"/>
    <w:rsid w:val="00EE1695"/>
    <w:rsid w:val="00EE1869"/>
    <w:rsid w:val="00EE2EBD"/>
    <w:rsid w:val="00EE3551"/>
    <w:rsid w:val="00EE5AD6"/>
    <w:rsid w:val="00EE6EB7"/>
    <w:rsid w:val="00EE7553"/>
    <w:rsid w:val="00EF59D3"/>
    <w:rsid w:val="00EF7B10"/>
    <w:rsid w:val="00F01C72"/>
    <w:rsid w:val="00F02C29"/>
    <w:rsid w:val="00F032D4"/>
    <w:rsid w:val="00F03847"/>
    <w:rsid w:val="00F03BDA"/>
    <w:rsid w:val="00F04076"/>
    <w:rsid w:val="00F06BC0"/>
    <w:rsid w:val="00F074EA"/>
    <w:rsid w:val="00F1151A"/>
    <w:rsid w:val="00F12123"/>
    <w:rsid w:val="00F14A69"/>
    <w:rsid w:val="00F1783F"/>
    <w:rsid w:val="00F21F70"/>
    <w:rsid w:val="00F22B31"/>
    <w:rsid w:val="00F2319E"/>
    <w:rsid w:val="00F235E2"/>
    <w:rsid w:val="00F24C42"/>
    <w:rsid w:val="00F25CB4"/>
    <w:rsid w:val="00F31B57"/>
    <w:rsid w:val="00F32588"/>
    <w:rsid w:val="00F32FCC"/>
    <w:rsid w:val="00F33160"/>
    <w:rsid w:val="00F33367"/>
    <w:rsid w:val="00F3458B"/>
    <w:rsid w:val="00F354C4"/>
    <w:rsid w:val="00F373CD"/>
    <w:rsid w:val="00F41563"/>
    <w:rsid w:val="00F41EAE"/>
    <w:rsid w:val="00F42F54"/>
    <w:rsid w:val="00F54CCA"/>
    <w:rsid w:val="00F55EF9"/>
    <w:rsid w:val="00F573B9"/>
    <w:rsid w:val="00F60E68"/>
    <w:rsid w:val="00F627D3"/>
    <w:rsid w:val="00F644FB"/>
    <w:rsid w:val="00F65BB9"/>
    <w:rsid w:val="00F67B8C"/>
    <w:rsid w:val="00F71887"/>
    <w:rsid w:val="00F71998"/>
    <w:rsid w:val="00F72EBF"/>
    <w:rsid w:val="00F731C9"/>
    <w:rsid w:val="00F8294A"/>
    <w:rsid w:val="00F82C47"/>
    <w:rsid w:val="00F837FF"/>
    <w:rsid w:val="00F84035"/>
    <w:rsid w:val="00F918BD"/>
    <w:rsid w:val="00F919D8"/>
    <w:rsid w:val="00F95005"/>
    <w:rsid w:val="00F95927"/>
    <w:rsid w:val="00F96903"/>
    <w:rsid w:val="00FA0FFF"/>
    <w:rsid w:val="00FA137E"/>
    <w:rsid w:val="00FA59B0"/>
    <w:rsid w:val="00FA5B7D"/>
    <w:rsid w:val="00FA7C7F"/>
    <w:rsid w:val="00FB1384"/>
    <w:rsid w:val="00FC02F9"/>
    <w:rsid w:val="00FC4A48"/>
    <w:rsid w:val="00FC4EB1"/>
    <w:rsid w:val="00FC5640"/>
    <w:rsid w:val="00FC73E1"/>
    <w:rsid w:val="00FC7A19"/>
    <w:rsid w:val="00FD0C6F"/>
    <w:rsid w:val="00FD5679"/>
    <w:rsid w:val="00FE0E96"/>
    <w:rsid w:val="00FE2DF5"/>
    <w:rsid w:val="00FE360C"/>
    <w:rsid w:val="00FE4CE4"/>
    <w:rsid w:val="00FE7EA4"/>
    <w:rsid w:val="00FF2449"/>
    <w:rsid w:val="00FF3211"/>
    <w:rsid w:val="00FF3278"/>
    <w:rsid w:val="00FF3863"/>
    <w:rsid w:val="00FF38B4"/>
    <w:rsid w:val="00FF40C6"/>
    <w:rsid w:val="00FF4F41"/>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styleId="FollowedHyperlink">
    <w:name w:val="FollowedHyperlink"/>
    <w:basedOn w:val="DefaultParagraphFont"/>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NoSpacingChar">
    <w:name w:val="No Spacing Char"/>
    <w:basedOn w:val="DefaultParagraphFont"/>
    <w:link w:val="NoSpacing"/>
    <w:uiPriority w:val="1"/>
    <w:qFormat/>
    <w:rsid w:val="00A0346A"/>
    <w:rPr>
      <w:rFonts w:eastAsiaTheme="minorEastAsia"/>
      <w:sz w:val="21"/>
      <w:szCs w:val="21"/>
      <w:lang w:eastAsia="lt-LT"/>
    </w:rPr>
  </w:style>
  <w:style w:type="paragraph" w:styleId="NoSpacing">
    <w:name w:val="No Spacing"/>
    <w:link w:val="NoSpacingChar"/>
    <w:uiPriority w:val="1"/>
    <w:qFormat/>
    <w:rsid w:val="00A0346A"/>
    <w:pPr>
      <w:suppressAutoHyphens/>
      <w:spacing w:after="0" w:line="240" w:lineRule="auto"/>
    </w:pPr>
    <w:rPr>
      <w:rFonts w:eastAsiaTheme="minorEastAsia"/>
      <w:sz w:val="21"/>
      <w:szCs w:val="21"/>
      <w:lang w:eastAsia="lt-LT"/>
    </w:rPr>
  </w:style>
  <w:style w:type="paragraph" w:styleId="FootnoteText">
    <w:name w:val="footnote text"/>
    <w:basedOn w:val="Normal"/>
    <w:link w:val="FootnoteTextChar"/>
    <w:uiPriority w:val="99"/>
    <w:semiHidden/>
    <w:unhideWhenUsed/>
    <w:rsid w:val="003D7F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7F6F"/>
    <w:rPr>
      <w:sz w:val="20"/>
      <w:szCs w:val="20"/>
    </w:rPr>
  </w:style>
  <w:style w:type="character" w:styleId="FootnoteReference">
    <w:name w:val="footnote reference"/>
    <w:basedOn w:val="DefaultParagraphFont"/>
    <w:uiPriority w:val="99"/>
    <w:semiHidden/>
    <w:unhideWhenUsed/>
    <w:rsid w:val="003D7F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po.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2.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3.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BFB770-6D48-4DF9-884E-0A28904E90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981</Words>
  <Characters>5594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Inesa Gliaudelienė</cp:lastModifiedBy>
  <cp:revision>34</cp:revision>
  <cp:lastPrinted>2022-08-09T07:41:00Z</cp:lastPrinted>
  <dcterms:created xsi:type="dcterms:W3CDTF">2026-01-16T09:11:00Z</dcterms:created>
  <dcterms:modified xsi:type="dcterms:W3CDTF">2026-01-16T10:52:00Z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