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1C620F60" w:rsidR="001F684D" w:rsidRPr="00E72699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E72699">
        <w:rPr>
          <w:rFonts w:ascii="Times New Roman" w:hAnsi="Times New Roman" w:cs="Times New Roman"/>
          <w:noProof w:val="0"/>
        </w:rPr>
        <w:t>TSD-</w:t>
      </w:r>
      <w:r w:rsidR="00124A79" w:rsidRPr="00124A79">
        <w:rPr>
          <w:rFonts w:ascii="Times New Roman" w:hAnsi="Times New Roman" w:cs="Times New Roman"/>
          <w:noProof w:val="0"/>
        </w:rPr>
        <w:t>1163</w:t>
      </w:r>
      <w:r w:rsidRPr="00E72699">
        <w:rPr>
          <w:rFonts w:ascii="Times New Roman" w:hAnsi="Times New Roman" w:cs="Times New Roman"/>
          <w:noProof w:val="0"/>
        </w:rPr>
        <w:t xml:space="preserve">, </w:t>
      </w:r>
      <w:r w:rsidR="002B3603" w:rsidRPr="00E72699">
        <w:rPr>
          <w:rFonts w:ascii="Times New Roman" w:hAnsi="Times New Roman" w:cs="Times New Roman"/>
          <w:noProof w:val="0"/>
        </w:rPr>
        <w:t>VPP-</w:t>
      </w:r>
      <w:r w:rsidR="000272C4" w:rsidRPr="00E72699">
        <w:rPr>
          <w:rFonts w:ascii="Times New Roman" w:hAnsi="Times New Roman" w:cs="Times New Roman"/>
          <w:noProof w:val="0"/>
        </w:rPr>
        <w:t>5936</w:t>
      </w:r>
    </w:p>
    <w:p w14:paraId="50528F49" w14:textId="1EBC9608" w:rsidR="002B3603" w:rsidRPr="00E72699" w:rsidRDefault="000272C4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E72699">
        <w:rPr>
          <w:rFonts w:ascii="Times New Roman" w:hAnsi="Times New Roman" w:cs="Times New Roman"/>
          <w:b/>
          <w:noProof w:val="0"/>
        </w:rPr>
        <w:t>Kūno kompozicijos analizatoriaus techninė specifikacija (1 vnt.)</w:t>
      </w:r>
    </w:p>
    <w:p w14:paraId="21320963" w14:textId="1417C9BC" w:rsidR="004F0FA9" w:rsidRPr="00E72699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2149"/>
        <w:gridCol w:w="4584"/>
        <w:gridCol w:w="2753"/>
      </w:tblGrid>
      <w:tr w:rsidR="00E72699" w:rsidRPr="00E72699" w14:paraId="2D15D850" w14:textId="18A81ADB" w:rsidTr="0005662A">
        <w:tc>
          <w:tcPr>
            <w:tcW w:w="348" w:type="pct"/>
            <w:vAlign w:val="center"/>
          </w:tcPr>
          <w:p w14:paraId="2528D6F0" w14:textId="2E388ACC" w:rsidR="0009000F" w:rsidRPr="00E72699" w:rsidRDefault="0009000F" w:rsidP="00E02C35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 xml:space="preserve">Eil. </w:t>
            </w:r>
            <w:r w:rsidRPr="00E72699">
              <w:rPr>
                <w:sz w:val="22"/>
                <w:szCs w:val="22"/>
              </w:rPr>
              <w:br/>
              <w:t>Nr.</w:t>
            </w:r>
          </w:p>
        </w:tc>
        <w:tc>
          <w:tcPr>
            <w:tcW w:w="1054" w:type="pct"/>
            <w:vAlign w:val="center"/>
          </w:tcPr>
          <w:p w14:paraId="09925B2B" w14:textId="38F35D5C" w:rsidR="0009000F" w:rsidRPr="00E72699" w:rsidRDefault="0009000F" w:rsidP="00E02C35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248" w:type="pct"/>
            <w:vAlign w:val="center"/>
          </w:tcPr>
          <w:p w14:paraId="3F816A68" w14:textId="6B51666A" w:rsidR="0009000F" w:rsidRPr="00E72699" w:rsidRDefault="0009000F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center"/>
              <w:rPr>
                <w:sz w:val="22"/>
                <w:szCs w:val="22"/>
              </w:rPr>
            </w:pPr>
            <w:r w:rsidRPr="00E72699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350" w:type="pct"/>
            <w:vAlign w:val="center"/>
          </w:tcPr>
          <w:p w14:paraId="62DC00C1" w14:textId="2CD2E21A" w:rsidR="0009000F" w:rsidRPr="00E72699" w:rsidRDefault="0009000F" w:rsidP="00E02C3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E72699" w:rsidRPr="00E72699" w14:paraId="570FE7EC" w14:textId="1B69B016" w:rsidTr="0005662A">
        <w:tc>
          <w:tcPr>
            <w:tcW w:w="348" w:type="pct"/>
          </w:tcPr>
          <w:p w14:paraId="79F9F8DF" w14:textId="01CF2819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54" w:type="pct"/>
          </w:tcPr>
          <w:p w14:paraId="05CD8CF5" w14:textId="19EBA422" w:rsidR="0009000F" w:rsidRPr="00E72699" w:rsidRDefault="0009000F" w:rsidP="001B37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248" w:type="pct"/>
          </w:tcPr>
          <w:p w14:paraId="39A555EA" w14:textId="75E70A89" w:rsidR="0009000F" w:rsidRPr="00E72699" w:rsidRDefault="0009000F" w:rsidP="00373F8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Stacionarus (su kolona) kūno kompozicijos (sudėties) analizatorius su segmentine analize</w:t>
            </w:r>
          </w:p>
        </w:tc>
        <w:tc>
          <w:tcPr>
            <w:tcW w:w="1350" w:type="pct"/>
          </w:tcPr>
          <w:p w14:paraId="16DDD3B8" w14:textId="342E86D0" w:rsidR="0009000F" w:rsidRPr="00E72699" w:rsidRDefault="0009000F" w:rsidP="001B37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02519D9C" w14:textId="317F090B" w:rsidTr="0005662A">
        <w:tc>
          <w:tcPr>
            <w:tcW w:w="348" w:type="pct"/>
          </w:tcPr>
          <w:p w14:paraId="030D6704" w14:textId="01EC20B2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54" w:type="pct"/>
          </w:tcPr>
          <w:p w14:paraId="3435C98A" w14:textId="3AC4648B" w:rsidR="0009000F" w:rsidRPr="00E72699" w:rsidRDefault="0009000F" w:rsidP="001B37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Matavimo metodas</w:t>
            </w:r>
          </w:p>
        </w:tc>
        <w:tc>
          <w:tcPr>
            <w:tcW w:w="2248" w:type="pct"/>
          </w:tcPr>
          <w:p w14:paraId="5D077458" w14:textId="77777777" w:rsidR="0009000F" w:rsidRPr="00E72699" w:rsidRDefault="0009000F" w:rsidP="001C4B00">
            <w:pPr>
              <w:pStyle w:val="Bodytext91"/>
              <w:numPr>
                <w:ilvl w:val="0"/>
                <w:numId w:val="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 xml:space="preserve">BIA </w:t>
            </w:r>
            <w:proofErr w:type="spellStart"/>
            <w:r w:rsidRPr="00E72699">
              <w:rPr>
                <w:sz w:val="22"/>
                <w:szCs w:val="22"/>
              </w:rPr>
              <w:t>tetra</w:t>
            </w:r>
            <w:proofErr w:type="spellEnd"/>
            <w:r w:rsidRPr="00E72699">
              <w:rPr>
                <w:sz w:val="22"/>
                <w:szCs w:val="22"/>
              </w:rPr>
              <w:t>-poliarinis elektrodų metodas (arba lygiavertis);</w:t>
            </w:r>
          </w:p>
          <w:p w14:paraId="0E8178BF" w14:textId="6C5FBF0E" w:rsidR="0009000F" w:rsidRPr="00E72699" w:rsidRDefault="0009000F" w:rsidP="001C4B00">
            <w:pPr>
              <w:pStyle w:val="Bodytext91"/>
              <w:numPr>
                <w:ilvl w:val="0"/>
                <w:numId w:val="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Kūno varža matuojama ≥ 8 elektrodais.</w:t>
            </w:r>
          </w:p>
        </w:tc>
        <w:tc>
          <w:tcPr>
            <w:tcW w:w="1350" w:type="pct"/>
          </w:tcPr>
          <w:p w14:paraId="1801F80D" w14:textId="5EE12AD0" w:rsidR="0009000F" w:rsidRPr="00E72699" w:rsidRDefault="0009000F" w:rsidP="001B37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6639C1C1" w14:textId="745D6F86" w:rsidTr="0005662A">
        <w:tc>
          <w:tcPr>
            <w:tcW w:w="348" w:type="pct"/>
          </w:tcPr>
          <w:p w14:paraId="3B79C789" w14:textId="6872A9DF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54" w:type="pct"/>
          </w:tcPr>
          <w:p w14:paraId="49E8B1DA" w14:textId="2475AA84" w:rsidR="0009000F" w:rsidRPr="00E72699" w:rsidRDefault="0009000F" w:rsidP="001B37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Matavimo sritys</w:t>
            </w:r>
          </w:p>
        </w:tc>
        <w:tc>
          <w:tcPr>
            <w:tcW w:w="2248" w:type="pct"/>
          </w:tcPr>
          <w:p w14:paraId="51FEB396" w14:textId="74C1DBF5" w:rsidR="0009000F" w:rsidRPr="00E72699" w:rsidRDefault="0009000F" w:rsidP="001C4B00">
            <w:pPr>
              <w:pStyle w:val="Bodytext91"/>
              <w:numPr>
                <w:ilvl w:val="0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Viso kūno analizė;</w:t>
            </w:r>
          </w:p>
          <w:p w14:paraId="4A01B067" w14:textId="68B3FDBD" w:rsidR="0009000F" w:rsidRPr="00E72699" w:rsidRDefault="0009000F" w:rsidP="001C4B00">
            <w:pPr>
              <w:pStyle w:val="Bodytext91"/>
              <w:numPr>
                <w:ilvl w:val="0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≥ 5 zonų segmentinė analizė:</w:t>
            </w:r>
          </w:p>
          <w:p w14:paraId="7F72E702" w14:textId="77777777" w:rsidR="0009000F" w:rsidRPr="00E72699" w:rsidRDefault="0009000F" w:rsidP="001C4B00">
            <w:pPr>
              <w:pStyle w:val="Bodytext91"/>
              <w:numPr>
                <w:ilvl w:val="1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dešinė ranka;</w:t>
            </w:r>
          </w:p>
          <w:p w14:paraId="735FDBCC" w14:textId="77777777" w:rsidR="0009000F" w:rsidRPr="00E72699" w:rsidRDefault="0009000F" w:rsidP="001C4B00">
            <w:pPr>
              <w:pStyle w:val="Bodytext91"/>
              <w:numPr>
                <w:ilvl w:val="1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kairė ranka;</w:t>
            </w:r>
          </w:p>
          <w:p w14:paraId="744440A9" w14:textId="77777777" w:rsidR="0009000F" w:rsidRPr="00E72699" w:rsidRDefault="0009000F" w:rsidP="001C4B00">
            <w:pPr>
              <w:pStyle w:val="Bodytext91"/>
              <w:numPr>
                <w:ilvl w:val="1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dešinė koja;</w:t>
            </w:r>
          </w:p>
          <w:p w14:paraId="0B6A8AE5" w14:textId="77777777" w:rsidR="0009000F" w:rsidRPr="00E72699" w:rsidRDefault="0009000F" w:rsidP="001C4B00">
            <w:pPr>
              <w:pStyle w:val="Bodytext91"/>
              <w:numPr>
                <w:ilvl w:val="1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kairė koja;</w:t>
            </w:r>
          </w:p>
          <w:p w14:paraId="7EFBE54A" w14:textId="7A48D7CA" w:rsidR="0009000F" w:rsidRPr="00E72699" w:rsidRDefault="0009000F" w:rsidP="001C4B00">
            <w:pPr>
              <w:pStyle w:val="Bodytext91"/>
              <w:numPr>
                <w:ilvl w:val="1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liemuo.</w:t>
            </w:r>
          </w:p>
        </w:tc>
        <w:tc>
          <w:tcPr>
            <w:tcW w:w="1350" w:type="pct"/>
          </w:tcPr>
          <w:p w14:paraId="209833B5" w14:textId="654A46D6" w:rsidR="0009000F" w:rsidRPr="00E72699" w:rsidRDefault="0009000F" w:rsidP="001B37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0AC06C97" w14:textId="053E4019" w:rsidTr="0005662A">
        <w:tc>
          <w:tcPr>
            <w:tcW w:w="348" w:type="pct"/>
          </w:tcPr>
          <w:p w14:paraId="0E06B1AB" w14:textId="67C65FAA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54" w:type="pct"/>
          </w:tcPr>
          <w:p w14:paraId="31DAB3EE" w14:textId="58258AC7" w:rsidR="0009000F" w:rsidRPr="00E72699" w:rsidRDefault="0009000F" w:rsidP="001B37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Matavimo signalo dažniai</w:t>
            </w:r>
          </w:p>
        </w:tc>
        <w:tc>
          <w:tcPr>
            <w:tcW w:w="2248" w:type="pct"/>
          </w:tcPr>
          <w:p w14:paraId="55847B86" w14:textId="41BD7576" w:rsidR="0009000F" w:rsidRPr="00E72699" w:rsidRDefault="0009000F" w:rsidP="001B378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 xml:space="preserve">Naudojami ≥ 3 skirtingi matavimo </w:t>
            </w:r>
          </w:p>
          <w:p w14:paraId="2E357DE4" w14:textId="695D5FBA" w:rsidR="0009000F" w:rsidRPr="00E72699" w:rsidRDefault="0009000F" w:rsidP="00B758E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signalo dažniai, tarp kurių yra 5, 50 ir 250 </w:t>
            </w:r>
            <w:proofErr w:type="spellStart"/>
            <w:r w:rsidRPr="00E72699">
              <w:rPr>
                <w:sz w:val="22"/>
                <w:szCs w:val="22"/>
              </w:rPr>
              <w:t>kHz</w:t>
            </w:r>
            <w:proofErr w:type="spellEnd"/>
          </w:p>
        </w:tc>
        <w:tc>
          <w:tcPr>
            <w:tcW w:w="1350" w:type="pct"/>
          </w:tcPr>
          <w:p w14:paraId="552B51CB" w14:textId="3FE1727A" w:rsidR="0009000F" w:rsidRPr="00E72699" w:rsidRDefault="0009000F" w:rsidP="001B37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4CB5120A" w14:textId="34C60282" w:rsidTr="0005662A">
        <w:tc>
          <w:tcPr>
            <w:tcW w:w="348" w:type="pct"/>
          </w:tcPr>
          <w:p w14:paraId="506926F4" w14:textId="6F1FEE69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54" w:type="pct"/>
          </w:tcPr>
          <w:p w14:paraId="6D0849EF" w14:textId="64E48BBD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Matavimo srovė</w:t>
            </w:r>
          </w:p>
        </w:tc>
        <w:tc>
          <w:tcPr>
            <w:tcW w:w="2248" w:type="pct"/>
          </w:tcPr>
          <w:p w14:paraId="72095A38" w14:textId="2A610B07" w:rsidR="0009000F" w:rsidRPr="00E72699" w:rsidRDefault="0009000F" w:rsidP="00B76C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Nedaugiau kaip 281 µA</w:t>
            </w:r>
          </w:p>
        </w:tc>
        <w:tc>
          <w:tcPr>
            <w:tcW w:w="1350" w:type="pct"/>
          </w:tcPr>
          <w:p w14:paraId="6BD7150C" w14:textId="6F2D3EAB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6EA10F85" w14:textId="5FD3AB8B" w:rsidTr="0005662A">
        <w:tc>
          <w:tcPr>
            <w:tcW w:w="348" w:type="pct"/>
          </w:tcPr>
          <w:p w14:paraId="44535894" w14:textId="370A2742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54" w:type="pct"/>
          </w:tcPr>
          <w:p w14:paraId="4C7A011A" w14:textId="75F77B23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Varžos (impedanso) matavimo ribos</w:t>
            </w:r>
          </w:p>
        </w:tc>
        <w:tc>
          <w:tcPr>
            <w:tcW w:w="2248" w:type="pct"/>
          </w:tcPr>
          <w:p w14:paraId="7F892C64" w14:textId="074A1066" w:rsidR="0009000F" w:rsidRPr="00E72699" w:rsidRDefault="0009000F" w:rsidP="00373F8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Nesiauresnėse ribose kaip 100 − 950 Ω</w:t>
            </w:r>
          </w:p>
        </w:tc>
        <w:tc>
          <w:tcPr>
            <w:tcW w:w="1350" w:type="pct"/>
          </w:tcPr>
          <w:p w14:paraId="4C78F263" w14:textId="3986E737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7AD641AC" w14:textId="10F5A740" w:rsidTr="0005662A">
        <w:tc>
          <w:tcPr>
            <w:tcW w:w="348" w:type="pct"/>
          </w:tcPr>
          <w:p w14:paraId="2FCE9FBA" w14:textId="20B671CF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54" w:type="pct"/>
          </w:tcPr>
          <w:p w14:paraId="24D270F3" w14:textId="544F1CA1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Tyrimo trukmė</w:t>
            </w:r>
          </w:p>
        </w:tc>
        <w:tc>
          <w:tcPr>
            <w:tcW w:w="2248" w:type="pct"/>
          </w:tcPr>
          <w:p w14:paraId="3843CD9B" w14:textId="18E397E8" w:rsidR="0009000F" w:rsidRPr="00E72699" w:rsidRDefault="0009000F" w:rsidP="00B76C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Tyrimo trukmė neilgiau kaip 1 min.</w:t>
            </w:r>
          </w:p>
        </w:tc>
        <w:tc>
          <w:tcPr>
            <w:tcW w:w="1350" w:type="pct"/>
          </w:tcPr>
          <w:p w14:paraId="1C33770C" w14:textId="7DA00086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71B0F964" w14:textId="06A81AE9" w:rsidTr="0005662A">
        <w:tc>
          <w:tcPr>
            <w:tcW w:w="348" w:type="pct"/>
          </w:tcPr>
          <w:p w14:paraId="432CD8EA" w14:textId="04567973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54" w:type="pct"/>
          </w:tcPr>
          <w:p w14:paraId="2A8A6C11" w14:textId="1BB87D6D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2248" w:type="pct"/>
          </w:tcPr>
          <w:p w14:paraId="49140930" w14:textId="317D94EA" w:rsidR="0009000F" w:rsidRPr="00E72699" w:rsidRDefault="0009000F" w:rsidP="001C4B00">
            <w:pPr>
              <w:pStyle w:val="Bodytext91"/>
              <w:numPr>
                <w:ilvl w:val="0"/>
                <w:numId w:val="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Integruotas aparato korpuse;</w:t>
            </w:r>
          </w:p>
          <w:p w14:paraId="1B608099" w14:textId="784CFAEC" w:rsidR="0009000F" w:rsidRPr="00E72699" w:rsidRDefault="0009000F" w:rsidP="001C4B00">
            <w:pPr>
              <w:pStyle w:val="Bodytext91"/>
              <w:numPr>
                <w:ilvl w:val="0"/>
                <w:numId w:val="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Spalvotas LCD tipo (arba lygiavertis) ekranas.</w:t>
            </w:r>
          </w:p>
        </w:tc>
        <w:tc>
          <w:tcPr>
            <w:tcW w:w="1350" w:type="pct"/>
          </w:tcPr>
          <w:p w14:paraId="60323ECD" w14:textId="5A2F95D5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34EED11C" w14:textId="49115AA6" w:rsidTr="0005662A">
        <w:tc>
          <w:tcPr>
            <w:tcW w:w="348" w:type="pct"/>
          </w:tcPr>
          <w:p w14:paraId="4CCA04A1" w14:textId="712A45EE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54" w:type="pct"/>
          </w:tcPr>
          <w:p w14:paraId="7D2084CD" w14:textId="5C74730C" w:rsidR="0009000F" w:rsidRPr="00E72699" w:rsidRDefault="0009000F" w:rsidP="00442B2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Valdymas</w:t>
            </w:r>
          </w:p>
        </w:tc>
        <w:tc>
          <w:tcPr>
            <w:tcW w:w="2248" w:type="pct"/>
          </w:tcPr>
          <w:p w14:paraId="6393B763" w14:textId="1A6B34C5" w:rsidR="0009000F" w:rsidRPr="00E72699" w:rsidRDefault="0009000F" w:rsidP="00B76C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Lietimui jautriu ekranu arba mygtukine klaviatūra, arba iš programos kompiuteryje</w:t>
            </w:r>
          </w:p>
        </w:tc>
        <w:tc>
          <w:tcPr>
            <w:tcW w:w="1350" w:type="pct"/>
          </w:tcPr>
          <w:p w14:paraId="34EF482D" w14:textId="5B1F5B48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310B1E01" w14:textId="64386756" w:rsidTr="0005662A">
        <w:tc>
          <w:tcPr>
            <w:tcW w:w="348" w:type="pct"/>
          </w:tcPr>
          <w:p w14:paraId="2CBDA31F" w14:textId="5649E048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54" w:type="pct"/>
          </w:tcPr>
          <w:p w14:paraId="02279B82" w14:textId="60F22326" w:rsidR="0009000F" w:rsidRPr="00E72699" w:rsidRDefault="0009000F" w:rsidP="0001491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Duomenų saugojimas</w:t>
            </w:r>
          </w:p>
        </w:tc>
        <w:tc>
          <w:tcPr>
            <w:tcW w:w="2248" w:type="pct"/>
          </w:tcPr>
          <w:p w14:paraId="44857A08" w14:textId="39A97838" w:rsidR="0009000F" w:rsidRPr="00E72699" w:rsidRDefault="0009000F" w:rsidP="0009000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Skaitmeniniai tyrimų ir vartotojų duomenys turi būti saugomi vidinėje atmintyje arba įdiegtoje programinėje įrangoje</w:t>
            </w:r>
          </w:p>
        </w:tc>
        <w:tc>
          <w:tcPr>
            <w:tcW w:w="1350" w:type="pct"/>
          </w:tcPr>
          <w:p w14:paraId="4FA75A67" w14:textId="048A32BD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57937738" w14:textId="776BCA04" w:rsidTr="0005662A">
        <w:tc>
          <w:tcPr>
            <w:tcW w:w="348" w:type="pct"/>
          </w:tcPr>
          <w:p w14:paraId="4EAC41E4" w14:textId="74C3E6C7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54" w:type="pct"/>
          </w:tcPr>
          <w:p w14:paraId="4168A1BE" w14:textId="74FEEF6B" w:rsidR="0009000F" w:rsidRPr="00E72699" w:rsidRDefault="0009000F" w:rsidP="00850D0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Tyrimo rezultatų pateikimas</w:t>
            </w:r>
          </w:p>
        </w:tc>
        <w:tc>
          <w:tcPr>
            <w:tcW w:w="2248" w:type="pct"/>
          </w:tcPr>
          <w:p w14:paraId="74993F8B" w14:textId="501CA02C" w:rsidR="0009000F" w:rsidRPr="00E72699" w:rsidRDefault="0009000F" w:rsidP="001C4B00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Tyrimo rezultatai:</w:t>
            </w:r>
          </w:p>
          <w:p w14:paraId="017A116F" w14:textId="5D68A730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Pateikiami LCD (arba lygiaverčiame) ekrane;</w:t>
            </w:r>
          </w:p>
          <w:p w14:paraId="41BC5A89" w14:textId="7E802E42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Atspausdinami spausdintuvu (pageidautina A4 formatu);</w:t>
            </w:r>
          </w:p>
          <w:p w14:paraId="47722C2E" w14:textId="77777777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Kompiuteryje instaliuotoje suderintoje programoje (programinėje įrangoje).</w:t>
            </w:r>
          </w:p>
          <w:p w14:paraId="5FA309A5" w14:textId="167BA798" w:rsidR="0009000F" w:rsidRPr="00E72699" w:rsidRDefault="0009000F" w:rsidP="001C4B00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Tyrimo rezultatų ataskaitose pateikiama:</w:t>
            </w:r>
          </w:p>
          <w:p w14:paraId="378F1243" w14:textId="34A613BE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Data;</w:t>
            </w:r>
          </w:p>
          <w:p w14:paraId="06BC609F" w14:textId="625024A8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Tyrimo laikas;</w:t>
            </w:r>
          </w:p>
          <w:p w14:paraId="03D363CB" w14:textId="108CD31F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Paciento vardas, pavardė arba ID;</w:t>
            </w:r>
          </w:p>
          <w:p w14:paraId="5FA826C8" w14:textId="058BF64D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Paciento ūgis, svoris, amžius, lytis;</w:t>
            </w:r>
          </w:p>
          <w:p w14:paraId="50E49DCC" w14:textId="20D93163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Tyrimo rezultatai;</w:t>
            </w:r>
          </w:p>
          <w:p w14:paraId="6611CEA9" w14:textId="7714E33B" w:rsidR="0009000F" w:rsidRPr="00E72699" w:rsidRDefault="0009000F" w:rsidP="001C4B00">
            <w:pPr>
              <w:pStyle w:val="Bodytext91"/>
              <w:numPr>
                <w:ilvl w:val="1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Normos ribos (spausdinamos šalia rezultatų).</w:t>
            </w:r>
          </w:p>
        </w:tc>
        <w:tc>
          <w:tcPr>
            <w:tcW w:w="1350" w:type="pct"/>
          </w:tcPr>
          <w:p w14:paraId="54322506" w14:textId="4358060F" w:rsidR="0009000F" w:rsidRPr="00E72699" w:rsidRDefault="0009000F" w:rsidP="00850D0D">
            <w:pPr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</w:p>
        </w:tc>
      </w:tr>
      <w:tr w:rsidR="00E72699" w:rsidRPr="00E72699" w14:paraId="617C0CC9" w14:textId="00037FA1" w:rsidTr="0005662A">
        <w:tc>
          <w:tcPr>
            <w:tcW w:w="348" w:type="pct"/>
          </w:tcPr>
          <w:p w14:paraId="341CEFB7" w14:textId="07124285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54" w:type="pct"/>
          </w:tcPr>
          <w:p w14:paraId="55251246" w14:textId="325E392F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Analizei naudojami veiksniai</w:t>
            </w:r>
          </w:p>
        </w:tc>
        <w:tc>
          <w:tcPr>
            <w:tcW w:w="2248" w:type="pct"/>
          </w:tcPr>
          <w:p w14:paraId="60AE2E92" w14:textId="33504931" w:rsidR="0009000F" w:rsidRPr="00E72699" w:rsidRDefault="0009000F" w:rsidP="00B76C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Naudojami ≥ 5 veiksniai, tarp kurių:</w:t>
            </w:r>
          </w:p>
          <w:p w14:paraId="6F23CD02" w14:textId="3A7F770E" w:rsidR="0009000F" w:rsidRPr="00E72699" w:rsidRDefault="0009000F" w:rsidP="001C4B00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Amžius;</w:t>
            </w:r>
          </w:p>
          <w:p w14:paraId="39D31902" w14:textId="55927874" w:rsidR="0009000F" w:rsidRPr="00E72699" w:rsidRDefault="0009000F" w:rsidP="001C4B00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Lytis;</w:t>
            </w:r>
          </w:p>
          <w:p w14:paraId="2655AD79" w14:textId="77777777" w:rsidR="0009000F" w:rsidRPr="00E72699" w:rsidRDefault="0009000F" w:rsidP="001C4B00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Ūgis;</w:t>
            </w:r>
          </w:p>
          <w:p w14:paraId="7E86F818" w14:textId="77777777" w:rsidR="0009000F" w:rsidRPr="00E72699" w:rsidRDefault="0009000F" w:rsidP="001C4B00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Svoris;</w:t>
            </w:r>
          </w:p>
          <w:p w14:paraId="0A3AFC9F" w14:textId="5D6A6430" w:rsidR="0009000F" w:rsidRPr="00E72699" w:rsidRDefault="0009000F" w:rsidP="001C4B00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Kūno varža.</w:t>
            </w:r>
          </w:p>
        </w:tc>
        <w:tc>
          <w:tcPr>
            <w:tcW w:w="1350" w:type="pct"/>
          </w:tcPr>
          <w:p w14:paraId="13FA168A" w14:textId="120762EC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6B2ABAFA" w14:textId="476073AA" w:rsidTr="0005662A">
        <w:tc>
          <w:tcPr>
            <w:tcW w:w="348" w:type="pct"/>
          </w:tcPr>
          <w:p w14:paraId="65237699" w14:textId="11A36DB7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3302" w:type="pct"/>
            <w:gridSpan w:val="2"/>
          </w:tcPr>
          <w:p w14:paraId="69E65786" w14:textId="1B59B76B" w:rsidR="0009000F" w:rsidRPr="00E72699" w:rsidRDefault="0009000F" w:rsidP="0001491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Paciento duomenys:</w:t>
            </w:r>
          </w:p>
        </w:tc>
        <w:tc>
          <w:tcPr>
            <w:tcW w:w="1350" w:type="pct"/>
          </w:tcPr>
          <w:p w14:paraId="44B88C5E" w14:textId="5AA9132C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225382FB" w14:textId="3280BE1F" w:rsidTr="0005662A">
        <w:tc>
          <w:tcPr>
            <w:tcW w:w="348" w:type="pct"/>
          </w:tcPr>
          <w:p w14:paraId="50139045" w14:textId="468A992C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lastRenderedPageBreak/>
              <w:t>13.1.</w:t>
            </w:r>
          </w:p>
        </w:tc>
        <w:tc>
          <w:tcPr>
            <w:tcW w:w="1054" w:type="pct"/>
          </w:tcPr>
          <w:p w14:paraId="19928328" w14:textId="20601578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Ūgis</w:t>
            </w:r>
          </w:p>
        </w:tc>
        <w:tc>
          <w:tcPr>
            <w:tcW w:w="2248" w:type="pct"/>
          </w:tcPr>
          <w:p w14:paraId="24BE5213" w14:textId="6EA2FC97" w:rsidR="0009000F" w:rsidRPr="00E72699" w:rsidRDefault="0009000F" w:rsidP="0001491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Galima tirti pacientus, kurių ūgis nesiauresnėse ribose negu nuo 100 iki 210 cm</w:t>
            </w:r>
          </w:p>
        </w:tc>
        <w:tc>
          <w:tcPr>
            <w:tcW w:w="1350" w:type="pct"/>
          </w:tcPr>
          <w:p w14:paraId="345F73C0" w14:textId="1E732D63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7218B523" w14:textId="7E170E52" w:rsidTr="0005662A">
        <w:tc>
          <w:tcPr>
            <w:tcW w:w="348" w:type="pct"/>
          </w:tcPr>
          <w:p w14:paraId="616AFA1A" w14:textId="7143D058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13.2.</w:t>
            </w:r>
          </w:p>
        </w:tc>
        <w:tc>
          <w:tcPr>
            <w:tcW w:w="1054" w:type="pct"/>
          </w:tcPr>
          <w:p w14:paraId="60099FF8" w14:textId="50178B00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Svoris</w:t>
            </w:r>
          </w:p>
        </w:tc>
        <w:tc>
          <w:tcPr>
            <w:tcW w:w="2248" w:type="pct"/>
          </w:tcPr>
          <w:p w14:paraId="6C4AD5D7" w14:textId="1481B80B" w:rsidR="0009000F" w:rsidRPr="00E72699" w:rsidRDefault="0009000F" w:rsidP="0001491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Galima tirti pacientus, kurių svoris nesiauresnėse ribose negu nuo 10 iki 200 kg</w:t>
            </w:r>
          </w:p>
        </w:tc>
        <w:tc>
          <w:tcPr>
            <w:tcW w:w="1350" w:type="pct"/>
          </w:tcPr>
          <w:p w14:paraId="085256C7" w14:textId="385529D5" w:rsidR="0009000F" w:rsidRPr="00E72699" w:rsidRDefault="0009000F" w:rsidP="00014918">
            <w:pPr>
              <w:rPr>
                <w:rFonts w:ascii="Times New Roman" w:hAnsi="Times New Roman" w:cs="Times New Roman"/>
              </w:rPr>
            </w:pPr>
          </w:p>
        </w:tc>
      </w:tr>
      <w:tr w:rsidR="00E72699" w:rsidRPr="00E72699" w14:paraId="6305438B" w14:textId="2C7D1B74" w:rsidTr="0005662A">
        <w:tc>
          <w:tcPr>
            <w:tcW w:w="348" w:type="pct"/>
          </w:tcPr>
          <w:p w14:paraId="3621BCC1" w14:textId="178D7AC4" w:rsidR="0009000F" w:rsidRPr="00E72699" w:rsidRDefault="0009000F" w:rsidP="00B741F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13.3.</w:t>
            </w:r>
          </w:p>
        </w:tc>
        <w:tc>
          <w:tcPr>
            <w:tcW w:w="1054" w:type="pct"/>
          </w:tcPr>
          <w:p w14:paraId="47531BD8" w14:textId="23A11529" w:rsidR="0009000F" w:rsidRPr="00E72699" w:rsidRDefault="0009000F" w:rsidP="00B76C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Amžius</w:t>
            </w:r>
          </w:p>
        </w:tc>
        <w:tc>
          <w:tcPr>
            <w:tcW w:w="2248" w:type="pct"/>
          </w:tcPr>
          <w:p w14:paraId="5A5FFE3D" w14:textId="53351AB8" w:rsidR="0009000F" w:rsidRPr="00E72699" w:rsidRDefault="0009000F" w:rsidP="0001491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Galima tirti pacientus, kurių amžius nesiauresnėse ribose negu nuo 5 iki 89 metų</w:t>
            </w:r>
          </w:p>
        </w:tc>
        <w:tc>
          <w:tcPr>
            <w:tcW w:w="1350" w:type="pct"/>
          </w:tcPr>
          <w:p w14:paraId="2FA96305" w14:textId="460292AF" w:rsidR="0009000F" w:rsidRPr="00E72699" w:rsidRDefault="0009000F" w:rsidP="00B76CD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39758B3F" w14:textId="5D9E2474" w:rsidTr="0005662A">
        <w:tc>
          <w:tcPr>
            <w:tcW w:w="348" w:type="pct"/>
          </w:tcPr>
          <w:p w14:paraId="59A61F61" w14:textId="23B22C7E" w:rsidR="0009000F" w:rsidRPr="00E72699" w:rsidRDefault="0009000F" w:rsidP="0009000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54" w:type="pct"/>
          </w:tcPr>
          <w:p w14:paraId="550EA8B3" w14:textId="4516C943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Analizuojami parametrai (ataskaitose pateikiami tyrimo duomenys)</w:t>
            </w:r>
          </w:p>
        </w:tc>
        <w:tc>
          <w:tcPr>
            <w:tcW w:w="2248" w:type="pct"/>
          </w:tcPr>
          <w:p w14:paraId="1B843FF9" w14:textId="4181CAF8" w:rsidR="0009000F" w:rsidRPr="00E72699" w:rsidRDefault="0009000F" w:rsidP="0009000F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72699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Turi būti atliekama:</w:t>
            </w:r>
          </w:p>
          <w:p w14:paraId="5E7E6303" w14:textId="77777777" w:rsidR="0009000F" w:rsidRPr="00E72699" w:rsidRDefault="0009000F" w:rsidP="001C4B00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Kūno sudėties analizė: </w:t>
            </w:r>
          </w:p>
          <w:p w14:paraId="37B23B18" w14:textId="6717FAFF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Bendras vandens kiekis;</w:t>
            </w:r>
          </w:p>
          <w:p w14:paraId="340039B8" w14:textId="1D06C6CF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Raumenų masė;</w:t>
            </w:r>
          </w:p>
          <w:p w14:paraId="7F08DDC4" w14:textId="22B93AC0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Riebalų masė; </w:t>
            </w:r>
          </w:p>
          <w:p w14:paraId="715FFC97" w14:textId="2C7C1978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Masė be riebalų;</w:t>
            </w:r>
          </w:p>
          <w:p w14:paraId="23C8A75F" w14:textId="5E4C2220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Baltymai;</w:t>
            </w:r>
          </w:p>
          <w:p w14:paraId="4B4B2B0D" w14:textId="06ACD848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Mineralai; </w:t>
            </w:r>
          </w:p>
          <w:p w14:paraId="555190AE" w14:textId="02153BE5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Skeleto raumenys;</w:t>
            </w:r>
          </w:p>
          <w:p w14:paraId="3B96FF5C" w14:textId="76690391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Tarpląstelinio vandens santykis</w:t>
            </w:r>
            <w:r w:rsidR="0049772D" w:rsidRPr="00E72699">
              <w:rPr>
                <w:rFonts w:ascii="Times New Roman" w:hAnsi="Times New Roman" w:cs="Times New Roman"/>
              </w:rPr>
              <w:t xml:space="preserve"> su visais kūno skysčiais</w:t>
            </w:r>
            <w:r w:rsidRPr="00E72699">
              <w:rPr>
                <w:rFonts w:ascii="Times New Roman" w:hAnsi="Times New Roman" w:cs="Times New Roman"/>
              </w:rPr>
              <w:t>.</w:t>
            </w:r>
          </w:p>
          <w:p w14:paraId="6CCA29E1" w14:textId="5AAD4EAB" w:rsidR="0009000F" w:rsidRPr="00E72699" w:rsidRDefault="0009000F" w:rsidP="001C4B00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Segmentinė analizė: </w:t>
            </w:r>
            <w:r w:rsidR="0049772D" w:rsidRPr="00E72699">
              <w:rPr>
                <w:rFonts w:ascii="Times New Roman" w:hAnsi="Times New Roman" w:cs="Times New Roman"/>
              </w:rPr>
              <w:t>s</w:t>
            </w:r>
            <w:r w:rsidRPr="00E72699">
              <w:rPr>
                <w:rFonts w:ascii="Times New Roman" w:hAnsi="Times New Roman" w:cs="Times New Roman"/>
              </w:rPr>
              <w:t>egmentinis raumenų, riebalų ir kūno balanso įvertinimas.</w:t>
            </w:r>
          </w:p>
          <w:p w14:paraId="214DF0E3" w14:textId="77777777" w:rsidR="0009000F" w:rsidRPr="00E72699" w:rsidRDefault="0009000F" w:rsidP="001C4B00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Kūno sudėties išsamus vertinimas:</w:t>
            </w:r>
          </w:p>
          <w:p w14:paraId="461F0277" w14:textId="3F63A37A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Kūno tipo nustatymas (≥ 9 skirtingi kūno tipai);</w:t>
            </w:r>
          </w:p>
          <w:p w14:paraId="2EAE6C71" w14:textId="4CECF730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Biologinis / metabolinis amžius;</w:t>
            </w:r>
          </w:p>
          <w:p w14:paraId="74830363" w14:textId="25569DE2" w:rsidR="0009000F" w:rsidRPr="00E72699" w:rsidRDefault="005C65E4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Bazinė medžiagų apykaita.</w:t>
            </w:r>
          </w:p>
          <w:p w14:paraId="2BA34343" w14:textId="63BF5D88" w:rsidR="0009000F" w:rsidRPr="00E72699" w:rsidRDefault="0009000F" w:rsidP="001C4B00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Kūno sudėties istorija: </w:t>
            </w:r>
            <w:r w:rsidR="0049772D" w:rsidRPr="00E72699">
              <w:rPr>
                <w:rFonts w:ascii="Times New Roman" w:hAnsi="Times New Roman" w:cs="Times New Roman"/>
              </w:rPr>
              <w:t>s</w:t>
            </w:r>
            <w:r w:rsidRPr="00E72699">
              <w:rPr>
                <w:rFonts w:ascii="Times New Roman" w:hAnsi="Times New Roman" w:cs="Times New Roman"/>
              </w:rPr>
              <w:t>vorio, raumenų masės ir kūno riebalų istorijos diagrama.</w:t>
            </w:r>
          </w:p>
          <w:p w14:paraId="12833A34" w14:textId="77777777" w:rsidR="0009000F" w:rsidRPr="00E72699" w:rsidRDefault="0009000F" w:rsidP="001C4B00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Svorio kontrolė: </w:t>
            </w:r>
          </w:p>
          <w:p w14:paraId="2D1B4ED3" w14:textId="16B5F81D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 xml:space="preserve">Kūno masės indeksas (KMI); </w:t>
            </w:r>
          </w:p>
          <w:p w14:paraId="782723C5" w14:textId="1FB41D9D" w:rsidR="0009000F" w:rsidRPr="00E72699" w:rsidRDefault="0009000F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V</w:t>
            </w:r>
            <w:r w:rsidR="005C65E4" w:rsidRPr="00E72699">
              <w:rPr>
                <w:rFonts w:ascii="Times New Roman" w:hAnsi="Times New Roman" w:cs="Times New Roman"/>
              </w:rPr>
              <w:t>isceraliniai riebalai;</w:t>
            </w:r>
          </w:p>
          <w:p w14:paraId="2E6ABA6A" w14:textId="0C033669" w:rsidR="005C65E4" w:rsidRPr="00E72699" w:rsidRDefault="005C65E4" w:rsidP="001C4B00">
            <w:pPr>
              <w:widowControl w:val="0"/>
              <w:numPr>
                <w:ilvl w:val="1"/>
                <w:numId w:val="9"/>
              </w:numPr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E72699">
              <w:rPr>
                <w:rFonts w:ascii="Times New Roman" w:hAnsi="Times New Roman" w:cs="Times New Roman"/>
              </w:rPr>
              <w:t>Svorio / kūno riebalų / raumenų masės tikslai / siekiamybės.</w:t>
            </w:r>
          </w:p>
        </w:tc>
        <w:tc>
          <w:tcPr>
            <w:tcW w:w="1350" w:type="pct"/>
          </w:tcPr>
          <w:p w14:paraId="4F7E30C0" w14:textId="35BAD8B3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6871C9DF" w14:textId="1490899A" w:rsidTr="0005662A">
        <w:tc>
          <w:tcPr>
            <w:tcW w:w="348" w:type="pct"/>
          </w:tcPr>
          <w:p w14:paraId="1FD4A251" w14:textId="39C9A1C6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054" w:type="pct"/>
          </w:tcPr>
          <w:p w14:paraId="3B63C283" w14:textId="7A322486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Rūbų svorio įvertinimo funkcija</w:t>
            </w:r>
          </w:p>
        </w:tc>
        <w:tc>
          <w:tcPr>
            <w:tcW w:w="2248" w:type="pct"/>
          </w:tcPr>
          <w:p w14:paraId="7D29E132" w14:textId="49BDAA6D" w:rsidR="0009000F" w:rsidRPr="00E72699" w:rsidRDefault="0009000F" w:rsidP="0009000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Yra automatinė drabužių svorio įvertinimo (kompensavimo) funkcija</w:t>
            </w:r>
          </w:p>
        </w:tc>
        <w:tc>
          <w:tcPr>
            <w:tcW w:w="1350" w:type="pct"/>
          </w:tcPr>
          <w:p w14:paraId="4AB1318D" w14:textId="62472DCD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5283812D" w14:textId="59C52BB4" w:rsidTr="0005662A">
        <w:tc>
          <w:tcPr>
            <w:tcW w:w="348" w:type="pct"/>
          </w:tcPr>
          <w:p w14:paraId="5D35E49D" w14:textId="193E89F6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54" w:type="pct"/>
          </w:tcPr>
          <w:p w14:paraId="7790516B" w14:textId="72F0A538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Duomenų perdavimas</w:t>
            </w:r>
          </w:p>
        </w:tc>
        <w:tc>
          <w:tcPr>
            <w:tcW w:w="2248" w:type="pct"/>
          </w:tcPr>
          <w:p w14:paraId="50ABFCF1" w14:textId="2DD01EF6" w:rsidR="0009000F" w:rsidRPr="00E72699" w:rsidRDefault="0009000F" w:rsidP="001C4B00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≥ 1 vnt. USB jungtis (arba lygiavertė);</w:t>
            </w:r>
          </w:p>
          <w:p w14:paraId="769075C5" w14:textId="12F98CFC" w:rsidR="0009000F" w:rsidRPr="00E72699" w:rsidRDefault="0009000F" w:rsidP="001C4B00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≥ 1 vnt. RS-232C jungtis (arba lygiavertė).</w:t>
            </w:r>
          </w:p>
        </w:tc>
        <w:tc>
          <w:tcPr>
            <w:tcW w:w="1350" w:type="pct"/>
          </w:tcPr>
          <w:p w14:paraId="1F03092B" w14:textId="63F62B4F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6122A4A7" w14:textId="077504AE" w:rsidTr="0005662A">
        <w:tc>
          <w:tcPr>
            <w:tcW w:w="348" w:type="pct"/>
          </w:tcPr>
          <w:p w14:paraId="44DBAA71" w14:textId="6267A7EA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54" w:type="pct"/>
          </w:tcPr>
          <w:p w14:paraId="3A268007" w14:textId="11A182CE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Išoriniai matmenys (su kolona)</w:t>
            </w:r>
          </w:p>
        </w:tc>
        <w:tc>
          <w:tcPr>
            <w:tcW w:w="2248" w:type="pct"/>
          </w:tcPr>
          <w:p w14:paraId="14FF4A3B" w14:textId="64DD00DB" w:rsidR="0009000F" w:rsidRPr="00E72699" w:rsidRDefault="0009000F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Plotis: 350 − 645 mm</w:t>
            </w:r>
            <w:r w:rsidR="0005662A" w:rsidRPr="00E72699">
              <w:rPr>
                <w:sz w:val="22"/>
                <w:szCs w:val="22"/>
              </w:rPr>
              <w:t xml:space="preserve"> (imtinai)</w:t>
            </w:r>
            <w:r w:rsidRPr="00E72699">
              <w:rPr>
                <w:sz w:val="22"/>
                <w:szCs w:val="22"/>
              </w:rPr>
              <w:t>;</w:t>
            </w:r>
          </w:p>
          <w:p w14:paraId="20CF7348" w14:textId="4717823C" w:rsidR="0009000F" w:rsidRPr="00E72699" w:rsidRDefault="0009000F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Gylis (ilgis): 350 − 735 mm</w:t>
            </w:r>
            <w:r w:rsidR="0005662A" w:rsidRPr="00E72699">
              <w:rPr>
                <w:sz w:val="22"/>
                <w:szCs w:val="22"/>
              </w:rPr>
              <w:t xml:space="preserve"> (imtinai);</w:t>
            </w:r>
          </w:p>
          <w:p w14:paraId="720A5140" w14:textId="4FCCCA47" w:rsidR="0009000F" w:rsidRPr="00E72699" w:rsidRDefault="0005662A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Aukštis: 890 − 1200 mm (imtinai).</w:t>
            </w:r>
          </w:p>
        </w:tc>
        <w:tc>
          <w:tcPr>
            <w:tcW w:w="1350" w:type="pct"/>
          </w:tcPr>
          <w:p w14:paraId="10DBF3BF" w14:textId="3632AC04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18AE4109" w14:textId="76E7E76A" w:rsidTr="0005662A">
        <w:tc>
          <w:tcPr>
            <w:tcW w:w="348" w:type="pct"/>
          </w:tcPr>
          <w:p w14:paraId="3BF6CD89" w14:textId="7382EA65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54" w:type="pct"/>
          </w:tcPr>
          <w:p w14:paraId="0637D4D8" w14:textId="5FE00D9B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Prietaiso svoris</w:t>
            </w:r>
          </w:p>
        </w:tc>
        <w:tc>
          <w:tcPr>
            <w:tcW w:w="2248" w:type="pct"/>
          </w:tcPr>
          <w:p w14:paraId="26ED0E4E" w14:textId="5AFE44A6" w:rsidR="0009000F" w:rsidRPr="00E72699" w:rsidRDefault="0009000F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Nedaugiau negu 20 kg</w:t>
            </w:r>
          </w:p>
        </w:tc>
        <w:tc>
          <w:tcPr>
            <w:tcW w:w="1350" w:type="pct"/>
          </w:tcPr>
          <w:p w14:paraId="6F4A83C6" w14:textId="6377F89D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3DA284DE" w14:textId="26592D51" w:rsidTr="0005662A">
        <w:tc>
          <w:tcPr>
            <w:tcW w:w="348" w:type="pct"/>
          </w:tcPr>
          <w:p w14:paraId="3FD9E3E1" w14:textId="4D67E9F9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54" w:type="pct"/>
          </w:tcPr>
          <w:p w14:paraId="250807FB" w14:textId="3E1FD00C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Komplektacija</w:t>
            </w:r>
          </w:p>
        </w:tc>
        <w:tc>
          <w:tcPr>
            <w:tcW w:w="2248" w:type="pct"/>
          </w:tcPr>
          <w:p w14:paraId="4EB0BDC7" w14:textId="2BB6D3CD" w:rsidR="0009000F" w:rsidRPr="00E72699" w:rsidRDefault="0009000F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Kartu su kūno sudėties analizatoriumi komplektuojama:</w:t>
            </w:r>
          </w:p>
          <w:p w14:paraId="23494385" w14:textId="1D666984" w:rsidR="0009000F" w:rsidRPr="00E72699" w:rsidRDefault="0009000F" w:rsidP="001C4B00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Programinė įranga, skirta paciento duomenų kortelės sukūrimui, tyrimų duomenų kaupimui ir palyginimui, statistinei ir grafinei analizei, instaliuojama į personalinį kompiuterį;</w:t>
            </w:r>
          </w:p>
          <w:p w14:paraId="2323119C" w14:textId="0C17A23C" w:rsidR="0009000F" w:rsidRPr="00E72699" w:rsidRDefault="0009000F" w:rsidP="001C4B00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Išorinis spausdintuvas;</w:t>
            </w:r>
          </w:p>
          <w:p w14:paraId="4B64BE58" w14:textId="77777777" w:rsidR="0009000F" w:rsidRPr="00E72699" w:rsidRDefault="0009000F" w:rsidP="001C4B00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Laidai prijungti aparatui prie:</w:t>
            </w:r>
          </w:p>
          <w:p w14:paraId="417285CC" w14:textId="5322A381" w:rsidR="0009000F" w:rsidRPr="00E72699" w:rsidRDefault="0009000F" w:rsidP="001C4B00">
            <w:pPr>
              <w:pStyle w:val="Bodytext91"/>
              <w:numPr>
                <w:ilvl w:val="1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Spausdintuvo;</w:t>
            </w:r>
          </w:p>
          <w:p w14:paraId="4026E879" w14:textId="592335EB" w:rsidR="0009000F" w:rsidRPr="00E72699" w:rsidRDefault="0009000F" w:rsidP="001C4B00">
            <w:pPr>
              <w:pStyle w:val="Bodytext91"/>
              <w:numPr>
                <w:ilvl w:val="1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Personalinio kompiuterio.</w:t>
            </w:r>
          </w:p>
        </w:tc>
        <w:tc>
          <w:tcPr>
            <w:tcW w:w="1350" w:type="pct"/>
          </w:tcPr>
          <w:p w14:paraId="2FB13DF4" w14:textId="573F3C8F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5401BE27" w14:textId="2CD3ED70" w:rsidTr="0005662A">
        <w:tc>
          <w:tcPr>
            <w:tcW w:w="348" w:type="pct"/>
          </w:tcPr>
          <w:p w14:paraId="4BE70A8A" w14:textId="5A61B685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054" w:type="pct"/>
          </w:tcPr>
          <w:p w14:paraId="798C271F" w14:textId="54620F84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Suderinamumas su išoriniais aparatais</w:t>
            </w:r>
          </w:p>
        </w:tc>
        <w:tc>
          <w:tcPr>
            <w:tcW w:w="2248" w:type="pct"/>
          </w:tcPr>
          <w:p w14:paraId="75DEB11D" w14:textId="0102AD85" w:rsidR="0009000F" w:rsidRPr="00E72699" w:rsidRDefault="0009000F" w:rsidP="000900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Kūno sudėties analizatorius yra suderinamas ir gali būti prijungiamas prie:</w:t>
            </w:r>
          </w:p>
          <w:p w14:paraId="5EC7735F" w14:textId="6879D03C" w:rsidR="0009000F" w:rsidRPr="00E72699" w:rsidRDefault="0009000F" w:rsidP="001C4B00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Išorinio spausdintuvo;</w:t>
            </w:r>
          </w:p>
          <w:p w14:paraId="10C5CC0C" w14:textId="75538BC7" w:rsidR="0009000F" w:rsidRPr="00E72699" w:rsidRDefault="0009000F" w:rsidP="001C4B00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Personalinio kompiuterio.</w:t>
            </w:r>
          </w:p>
        </w:tc>
        <w:tc>
          <w:tcPr>
            <w:tcW w:w="1350" w:type="pct"/>
          </w:tcPr>
          <w:p w14:paraId="0F319E89" w14:textId="6DA8C160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3E5BBF9C" w14:textId="55606673" w:rsidTr="0005662A">
        <w:tc>
          <w:tcPr>
            <w:tcW w:w="348" w:type="pct"/>
          </w:tcPr>
          <w:p w14:paraId="5ACABBB5" w14:textId="52868EEA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054" w:type="pct"/>
          </w:tcPr>
          <w:p w14:paraId="204168D9" w14:textId="45F172B7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248" w:type="pct"/>
          </w:tcPr>
          <w:p w14:paraId="08600B7A" w14:textId="77777777" w:rsidR="0009000F" w:rsidRPr="00E72699" w:rsidRDefault="0009000F" w:rsidP="0009000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E72699">
              <w:rPr>
                <w:bCs/>
                <w:sz w:val="22"/>
                <w:szCs w:val="22"/>
              </w:rPr>
              <w:t>Iš 230V/50Hz elektros tinklo</w:t>
            </w:r>
          </w:p>
        </w:tc>
        <w:tc>
          <w:tcPr>
            <w:tcW w:w="1350" w:type="pct"/>
          </w:tcPr>
          <w:p w14:paraId="67A4F519" w14:textId="77777777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72699" w:rsidRPr="00E72699" w14:paraId="406F1576" w14:textId="39A15C68" w:rsidTr="0005662A">
        <w:tc>
          <w:tcPr>
            <w:tcW w:w="348" w:type="pct"/>
          </w:tcPr>
          <w:p w14:paraId="393DB030" w14:textId="38FEC5C8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054" w:type="pct"/>
          </w:tcPr>
          <w:p w14:paraId="0E9CED0B" w14:textId="04EED937" w:rsidR="0009000F" w:rsidRPr="00E72699" w:rsidRDefault="0009000F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Klasifikacija</w:t>
            </w:r>
          </w:p>
        </w:tc>
        <w:tc>
          <w:tcPr>
            <w:tcW w:w="2248" w:type="pct"/>
          </w:tcPr>
          <w:p w14:paraId="7BB3311B" w14:textId="39B3C51A" w:rsidR="0009000F" w:rsidRPr="00E72699" w:rsidRDefault="0009000F" w:rsidP="001C4B00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E72699">
              <w:rPr>
                <w:bCs/>
                <w:sz w:val="22"/>
                <w:szCs w:val="22"/>
              </w:rPr>
              <w:t>Analizatorius klasifikuojamas kaip medicininis prietaisas</w:t>
            </w:r>
            <w:r w:rsidR="001C4B00">
              <w:rPr>
                <w:bCs/>
                <w:sz w:val="22"/>
                <w:szCs w:val="22"/>
              </w:rPr>
              <w:t>;</w:t>
            </w:r>
          </w:p>
          <w:p w14:paraId="353E7D0A" w14:textId="5CD0FB77" w:rsidR="0009000F" w:rsidRPr="00E72699" w:rsidRDefault="0009000F" w:rsidP="001C4B00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E72699">
              <w:rPr>
                <w:bCs/>
                <w:sz w:val="22"/>
                <w:szCs w:val="22"/>
              </w:rPr>
              <w:t xml:space="preserve">MDD tikslumo klasė neprastesnė negu </w:t>
            </w:r>
            <w:proofErr w:type="spellStart"/>
            <w:r w:rsidRPr="00E72699">
              <w:rPr>
                <w:bCs/>
                <w:sz w:val="22"/>
                <w:szCs w:val="22"/>
              </w:rPr>
              <w:t>IIa</w:t>
            </w:r>
            <w:proofErr w:type="spellEnd"/>
            <w:r w:rsidRPr="00E726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0" w:type="pct"/>
          </w:tcPr>
          <w:p w14:paraId="394FAB65" w14:textId="77777777" w:rsidR="0009000F" w:rsidRPr="00E72699" w:rsidRDefault="0009000F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A22D5" w:rsidRPr="00E72699" w14:paraId="5D2FD5B8" w14:textId="77777777" w:rsidTr="0005662A">
        <w:tc>
          <w:tcPr>
            <w:tcW w:w="348" w:type="pct"/>
          </w:tcPr>
          <w:p w14:paraId="69BA787C" w14:textId="045F9B9D" w:rsidR="00FA22D5" w:rsidRPr="00E72699" w:rsidRDefault="00E85A20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054" w:type="pct"/>
          </w:tcPr>
          <w:p w14:paraId="31AD2455" w14:textId="0E7EBD23" w:rsidR="00FA22D5" w:rsidRPr="00E72699" w:rsidRDefault="00FA22D5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A22D5">
              <w:rPr>
                <w:b w:val="0"/>
                <w:sz w:val="22"/>
                <w:szCs w:val="22"/>
              </w:rPr>
              <w:t>Kūno sudėties analizatoriuje integruotų svarstyklių tikslumas (NAWI)</w:t>
            </w:r>
          </w:p>
        </w:tc>
        <w:tc>
          <w:tcPr>
            <w:tcW w:w="2248" w:type="pct"/>
          </w:tcPr>
          <w:p w14:paraId="5A57B14F" w14:textId="248E9918" w:rsidR="00FA22D5" w:rsidRPr="00E72699" w:rsidRDefault="00FA22D5" w:rsidP="00FA22D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A73722">
              <w:rPr>
                <w:bCs/>
                <w:sz w:val="22"/>
                <w:szCs w:val="22"/>
              </w:rPr>
              <w:t>Neprasčiau negu III ti</w:t>
            </w:r>
            <w:r>
              <w:rPr>
                <w:bCs/>
                <w:sz w:val="22"/>
                <w:szCs w:val="22"/>
              </w:rPr>
              <w:t>kslumo lygis / klasė</w:t>
            </w:r>
          </w:p>
        </w:tc>
        <w:tc>
          <w:tcPr>
            <w:tcW w:w="1350" w:type="pct"/>
          </w:tcPr>
          <w:p w14:paraId="713A1B22" w14:textId="77777777" w:rsidR="00FA22D5" w:rsidRPr="00E72699" w:rsidRDefault="00FA22D5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A22D5" w:rsidRPr="00E72699" w14:paraId="076C0FA6" w14:textId="77777777" w:rsidTr="0005662A">
        <w:tc>
          <w:tcPr>
            <w:tcW w:w="348" w:type="pct"/>
          </w:tcPr>
          <w:p w14:paraId="78D43F40" w14:textId="20E80059" w:rsidR="00FA22D5" w:rsidRPr="00E72699" w:rsidRDefault="00E85A20" w:rsidP="0009000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054" w:type="pct"/>
          </w:tcPr>
          <w:p w14:paraId="018B6301" w14:textId="2BEAB6C5" w:rsidR="00FA22D5" w:rsidRPr="00E72699" w:rsidRDefault="00FA22D5" w:rsidP="0009000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272C4">
              <w:rPr>
                <w:b w:val="0"/>
                <w:sz w:val="22"/>
                <w:szCs w:val="22"/>
              </w:rPr>
              <w:t>Metrologinė patikra</w:t>
            </w:r>
          </w:p>
        </w:tc>
        <w:tc>
          <w:tcPr>
            <w:tcW w:w="2248" w:type="pct"/>
          </w:tcPr>
          <w:p w14:paraId="5B61CE71" w14:textId="2B59C293" w:rsidR="00FA22D5" w:rsidRPr="00E72699" w:rsidRDefault="00FA22D5" w:rsidP="00FA22D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55DA0">
              <w:rPr>
                <w:sz w:val="22"/>
                <w:szCs w:val="22"/>
              </w:rPr>
              <w:t xml:space="preserve">ūno </w:t>
            </w:r>
            <w:r>
              <w:rPr>
                <w:sz w:val="22"/>
                <w:szCs w:val="22"/>
              </w:rPr>
              <w:t>kompozicijos</w:t>
            </w:r>
            <w:r w:rsidRPr="00F55DA0">
              <w:rPr>
                <w:sz w:val="22"/>
                <w:szCs w:val="22"/>
              </w:rPr>
              <w:t xml:space="preserve"> analizatoriu</w:t>
            </w:r>
            <w:r>
              <w:rPr>
                <w:sz w:val="22"/>
                <w:szCs w:val="22"/>
              </w:rPr>
              <w:t xml:space="preserve">s pristatomas perkančiajai organizacijai su atlikta </w:t>
            </w:r>
            <w:r w:rsidRPr="00F55DA0">
              <w:rPr>
                <w:sz w:val="22"/>
                <w:szCs w:val="22"/>
              </w:rPr>
              <w:t>int</w:t>
            </w:r>
            <w:r>
              <w:rPr>
                <w:sz w:val="22"/>
                <w:szCs w:val="22"/>
              </w:rPr>
              <w:t>egruotų svarstyklių metrologine p</w:t>
            </w:r>
            <w:r w:rsidRPr="00F55DA0">
              <w:rPr>
                <w:sz w:val="22"/>
                <w:szCs w:val="22"/>
              </w:rPr>
              <w:t>atikra</w:t>
            </w:r>
          </w:p>
        </w:tc>
        <w:tc>
          <w:tcPr>
            <w:tcW w:w="1350" w:type="pct"/>
          </w:tcPr>
          <w:p w14:paraId="52399DEB" w14:textId="77777777" w:rsidR="00FA22D5" w:rsidRPr="00E72699" w:rsidRDefault="00FA22D5" w:rsidP="0009000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5393B73B" w14:textId="77777777" w:rsidTr="0005662A">
        <w:tc>
          <w:tcPr>
            <w:tcW w:w="348" w:type="pct"/>
          </w:tcPr>
          <w:p w14:paraId="13D30544" w14:textId="1CC32C27" w:rsidR="001C4B00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1054" w:type="pct"/>
          </w:tcPr>
          <w:p w14:paraId="217DC19F" w14:textId="016BE0EB" w:rsidR="001C4B00" w:rsidRPr="00E72699" w:rsidRDefault="001C4B00" w:rsidP="001C4B00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Žymėjimas M ženklu</w:t>
            </w:r>
          </w:p>
        </w:tc>
        <w:tc>
          <w:tcPr>
            <w:tcW w:w="2248" w:type="pct"/>
          </w:tcPr>
          <w:p w14:paraId="7079A1E9" w14:textId="7D890EE9" w:rsidR="001C4B00" w:rsidRPr="00E72699" w:rsidRDefault="001C4B00" w:rsidP="001C4B00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Analizatorius turi „M“ ženklinimą (arba lygiavertį)</w:t>
            </w:r>
          </w:p>
        </w:tc>
        <w:tc>
          <w:tcPr>
            <w:tcW w:w="1350" w:type="pct"/>
          </w:tcPr>
          <w:p w14:paraId="05456DD8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65193627" w14:textId="1E481274" w:rsidTr="0005662A">
        <w:tc>
          <w:tcPr>
            <w:tcW w:w="348" w:type="pct"/>
          </w:tcPr>
          <w:p w14:paraId="1F7F1FBC" w14:textId="0681A2EC" w:rsidR="001C4B00" w:rsidRPr="00E72699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1C4B00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054" w:type="pct"/>
          </w:tcPr>
          <w:p w14:paraId="28883A6E" w14:textId="16C85C06" w:rsidR="001C4B00" w:rsidRPr="00E72699" w:rsidRDefault="001C4B00" w:rsidP="001C4B00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248" w:type="pct"/>
          </w:tcPr>
          <w:p w14:paraId="0D365DFD" w14:textId="177651DD" w:rsidR="001C4B00" w:rsidRPr="001C4B00" w:rsidRDefault="001C4B00" w:rsidP="001C4B00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Būtinas (</w:t>
            </w:r>
            <w:r w:rsidRPr="00E72699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E72699">
              <w:rPr>
                <w:sz w:val="22"/>
                <w:szCs w:val="22"/>
              </w:rPr>
              <w:t>)</w:t>
            </w:r>
          </w:p>
        </w:tc>
        <w:tc>
          <w:tcPr>
            <w:tcW w:w="1350" w:type="pct"/>
          </w:tcPr>
          <w:p w14:paraId="79C06615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112AA9C2" w14:textId="77777777" w:rsidTr="0005662A">
        <w:tc>
          <w:tcPr>
            <w:tcW w:w="348" w:type="pct"/>
          </w:tcPr>
          <w:p w14:paraId="2C581C93" w14:textId="3653E78A" w:rsidR="001C4B00" w:rsidRPr="001C4B00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1C4B00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054" w:type="pct"/>
          </w:tcPr>
          <w:p w14:paraId="4B4D0BBE" w14:textId="187733C3" w:rsidR="001C4B00" w:rsidRPr="00E72699" w:rsidRDefault="001C4B00" w:rsidP="001C4B00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E72699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248" w:type="pct"/>
          </w:tcPr>
          <w:p w14:paraId="65C857C8" w14:textId="30097078" w:rsidR="001C4B00" w:rsidRPr="00E72699" w:rsidRDefault="001C4B00" w:rsidP="001C4B00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E72699">
              <w:rPr>
                <w:sz w:val="22"/>
                <w:szCs w:val="22"/>
              </w:rPr>
              <w:t>≥</w:t>
            </w:r>
            <w:r w:rsidRPr="00E72699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350" w:type="pct"/>
          </w:tcPr>
          <w:p w14:paraId="51DC72BD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192B3193" w14:textId="5A7CCF1D" w:rsidTr="0005662A">
        <w:tc>
          <w:tcPr>
            <w:tcW w:w="348" w:type="pct"/>
          </w:tcPr>
          <w:p w14:paraId="3FCCF7BB" w14:textId="24435488" w:rsidR="001C4B00" w:rsidRPr="001C4B00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1C4B00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054" w:type="pct"/>
          </w:tcPr>
          <w:p w14:paraId="133F6032" w14:textId="6AF122B2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15A1278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248" w:type="pct"/>
          </w:tcPr>
          <w:p w14:paraId="778330D3" w14:textId="77777777" w:rsidR="001C4B00" w:rsidRPr="00E72699" w:rsidRDefault="001C4B00" w:rsidP="001C4B00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E72699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E72699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350" w:type="pct"/>
          </w:tcPr>
          <w:p w14:paraId="7EF5076F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117F890B" w14:textId="23693994" w:rsidTr="0005662A">
        <w:tc>
          <w:tcPr>
            <w:tcW w:w="348" w:type="pct"/>
          </w:tcPr>
          <w:p w14:paraId="3DF62923" w14:textId="460EBC2C" w:rsidR="001C4B00" w:rsidRPr="001C4B00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1C4B00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054" w:type="pct"/>
          </w:tcPr>
          <w:p w14:paraId="29199ECF" w14:textId="35489E85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248" w:type="pct"/>
          </w:tcPr>
          <w:p w14:paraId="56EE2CD6" w14:textId="77777777" w:rsidR="001C4B00" w:rsidRPr="00E72699" w:rsidRDefault="001C4B00" w:rsidP="001C4B00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350" w:type="pct"/>
          </w:tcPr>
          <w:p w14:paraId="0A3AEC15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C4B00" w:rsidRPr="00E72699" w14:paraId="48064126" w14:textId="2A86C6EB" w:rsidTr="0005662A">
        <w:tc>
          <w:tcPr>
            <w:tcW w:w="348" w:type="pct"/>
          </w:tcPr>
          <w:p w14:paraId="179C9B9C" w14:textId="47945784" w:rsidR="001C4B00" w:rsidRPr="001C4B00" w:rsidRDefault="001C4B00" w:rsidP="001C4B00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1C4B00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054" w:type="pct"/>
          </w:tcPr>
          <w:p w14:paraId="6D02BF36" w14:textId="2794EEDF" w:rsidR="001C4B00" w:rsidRPr="00E72699" w:rsidRDefault="001C4B00" w:rsidP="001C4B00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248" w:type="pct"/>
          </w:tcPr>
          <w:p w14:paraId="1D6E6EC2" w14:textId="77777777" w:rsidR="001C4B00" w:rsidRPr="00E72699" w:rsidRDefault="001C4B00" w:rsidP="001C4B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4F557CA" w14:textId="25DE1843" w:rsidR="001C4B00" w:rsidRPr="00E72699" w:rsidRDefault="001C4B00" w:rsidP="001C4B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E72699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350" w:type="pct"/>
          </w:tcPr>
          <w:p w14:paraId="53358A44" w14:textId="77777777" w:rsidR="001C4B00" w:rsidRPr="00E72699" w:rsidRDefault="001C4B00" w:rsidP="001C4B0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231F6652" w14:textId="46457DFD" w:rsidR="00140847" w:rsidRDefault="00140847" w:rsidP="00086E1B">
      <w:pPr>
        <w:spacing w:after="0"/>
        <w:rPr>
          <w:rFonts w:ascii="Times New Roman" w:hAnsi="Times New Roman" w:cs="Times New Roman"/>
          <w:b/>
          <w:noProof w:val="0"/>
        </w:rPr>
      </w:pPr>
      <w:bookmarkStart w:id="0" w:name="_GoBack"/>
      <w:bookmarkEnd w:id="0"/>
    </w:p>
    <w:sectPr w:rsidR="00140847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B33"/>
    <w:multiLevelType w:val="hybridMultilevel"/>
    <w:tmpl w:val="88BC2A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07EF4"/>
    <w:multiLevelType w:val="hybridMultilevel"/>
    <w:tmpl w:val="5378863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D73AE"/>
    <w:multiLevelType w:val="hybridMultilevel"/>
    <w:tmpl w:val="65FA8B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04DE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17555"/>
    <w:multiLevelType w:val="hybridMultilevel"/>
    <w:tmpl w:val="F90CC4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17223"/>
    <w:multiLevelType w:val="hybridMultilevel"/>
    <w:tmpl w:val="E5F6C4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17F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D727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E34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4870E4"/>
    <w:multiLevelType w:val="hybridMultilevel"/>
    <w:tmpl w:val="2FF89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C54"/>
    <w:rsid w:val="0000549A"/>
    <w:rsid w:val="00014918"/>
    <w:rsid w:val="00025E44"/>
    <w:rsid w:val="000272C4"/>
    <w:rsid w:val="00032F63"/>
    <w:rsid w:val="0005662A"/>
    <w:rsid w:val="00064120"/>
    <w:rsid w:val="0006729A"/>
    <w:rsid w:val="00074128"/>
    <w:rsid w:val="00077785"/>
    <w:rsid w:val="00086007"/>
    <w:rsid w:val="00086E1B"/>
    <w:rsid w:val="0009000F"/>
    <w:rsid w:val="00090353"/>
    <w:rsid w:val="00092469"/>
    <w:rsid w:val="000E65C7"/>
    <w:rsid w:val="000F35AF"/>
    <w:rsid w:val="000F4FBE"/>
    <w:rsid w:val="00124A79"/>
    <w:rsid w:val="00134AA5"/>
    <w:rsid w:val="001378C7"/>
    <w:rsid w:val="00140847"/>
    <w:rsid w:val="00162576"/>
    <w:rsid w:val="001B378F"/>
    <w:rsid w:val="001C2044"/>
    <w:rsid w:val="001C4B00"/>
    <w:rsid w:val="001D6EB5"/>
    <w:rsid w:val="001E5E5F"/>
    <w:rsid w:val="001F684D"/>
    <w:rsid w:val="00203470"/>
    <w:rsid w:val="00215056"/>
    <w:rsid w:val="00225290"/>
    <w:rsid w:val="00234741"/>
    <w:rsid w:val="002374AF"/>
    <w:rsid w:val="00241C48"/>
    <w:rsid w:val="00243DCD"/>
    <w:rsid w:val="00263ED1"/>
    <w:rsid w:val="002952A9"/>
    <w:rsid w:val="002976C0"/>
    <w:rsid w:val="002B3603"/>
    <w:rsid w:val="002B6E13"/>
    <w:rsid w:val="002F30D7"/>
    <w:rsid w:val="00311C74"/>
    <w:rsid w:val="0031794F"/>
    <w:rsid w:val="00327E5D"/>
    <w:rsid w:val="0033538A"/>
    <w:rsid w:val="00335DA2"/>
    <w:rsid w:val="0034130B"/>
    <w:rsid w:val="00346DA1"/>
    <w:rsid w:val="00353214"/>
    <w:rsid w:val="0035388D"/>
    <w:rsid w:val="00371A29"/>
    <w:rsid w:val="00373BB4"/>
    <w:rsid w:val="00373F82"/>
    <w:rsid w:val="00385B87"/>
    <w:rsid w:val="003F3DFE"/>
    <w:rsid w:val="00433CBF"/>
    <w:rsid w:val="00442B2D"/>
    <w:rsid w:val="004850CF"/>
    <w:rsid w:val="0049772D"/>
    <w:rsid w:val="004C0393"/>
    <w:rsid w:val="004C5893"/>
    <w:rsid w:val="004F04E6"/>
    <w:rsid w:val="004F0FA9"/>
    <w:rsid w:val="004F75C4"/>
    <w:rsid w:val="005205F4"/>
    <w:rsid w:val="0053089B"/>
    <w:rsid w:val="00542443"/>
    <w:rsid w:val="005739B7"/>
    <w:rsid w:val="0058054E"/>
    <w:rsid w:val="00597D0C"/>
    <w:rsid w:val="005C65E4"/>
    <w:rsid w:val="005D6DFA"/>
    <w:rsid w:val="005E18F6"/>
    <w:rsid w:val="005E5086"/>
    <w:rsid w:val="00625470"/>
    <w:rsid w:val="00651D4D"/>
    <w:rsid w:val="00691CF7"/>
    <w:rsid w:val="00696C4C"/>
    <w:rsid w:val="006A44A8"/>
    <w:rsid w:val="006B48BF"/>
    <w:rsid w:val="006B775A"/>
    <w:rsid w:val="006C0384"/>
    <w:rsid w:val="006C4BD0"/>
    <w:rsid w:val="006D03F2"/>
    <w:rsid w:val="006E26CE"/>
    <w:rsid w:val="006E3E60"/>
    <w:rsid w:val="006F3F0C"/>
    <w:rsid w:val="00710694"/>
    <w:rsid w:val="00753D74"/>
    <w:rsid w:val="0075559B"/>
    <w:rsid w:val="007572D3"/>
    <w:rsid w:val="00763E38"/>
    <w:rsid w:val="007708DB"/>
    <w:rsid w:val="00780D6B"/>
    <w:rsid w:val="00786F39"/>
    <w:rsid w:val="0079461F"/>
    <w:rsid w:val="00794D7A"/>
    <w:rsid w:val="007A4F52"/>
    <w:rsid w:val="007B3A48"/>
    <w:rsid w:val="007C19CB"/>
    <w:rsid w:val="007D5BBE"/>
    <w:rsid w:val="007F0F04"/>
    <w:rsid w:val="007F4516"/>
    <w:rsid w:val="00800909"/>
    <w:rsid w:val="0081288F"/>
    <w:rsid w:val="00831DD7"/>
    <w:rsid w:val="00850D0D"/>
    <w:rsid w:val="008A27C2"/>
    <w:rsid w:val="008B607E"/>
    <w:rsid w:val="008B624F"/>
    <w:rsid w:val="008C1877"/>
    <w:rsid w:val="008C4228"/>
    <w:rsid w:val="008D70BC"/>
    <w:rsid w:val="008F1420"/>
    <w:rsid w:val="00932C19"/>
    <w:rsid w:val="0098159C"/>
    <w:rsid w:val="009A4771"/>
    <w:rsid w:val="009B0DCF"/>
    <w:rsid w:val="009B2157"/>
    <w:rsid w:val="009B4684"/>
    <w:rsid w:val="009C48D9"/>
    <w:rsid w:val="009C65B9"/>
    <w:rsid w:val="00A06ACB"/>
    <w:rsid w:val="00A36FB0"/>
    <w:rsid w:val="00A40C81"/>
    <w:rsid w:val="00A62BB4"/>
    <w:rsid w:val="00A64172"/>
    <w:rsid w:val="00A73722"/>
    <w:rsid w:val="00A96899"/>
    <w:rsid w:val="00A96BB1"/>
    <w:rsid w:val="00AC1587"/>
    <w:rsid w:val="00AC2886"/>
    <w:rsid w:val="00AD52BC"/>
    <w:rsid w:val="00AD77D2"/>
    <w:rsid w:val="00B0672B"/>
    <w:rsid w:val="00B07A3D"/>
    <w:rsid w:val="00B12F50"/>
    <w:rsid w:val="00B13827"/>
    <w:rsid w:val="00B37165"/>
    <w:rsid w:val="00B662FE"/>
    <w:rsid w:val="00B6758E"/>
    <w:rsid w:val="00B70A85"/>
    <w:rsid w:val="00B741FF"/>
    <w:rsid w:val="00B758EF"/>
    <w:rsid w:val="00B76CD6"/>
    <w:rsid w:val="00B8289F"/>
    <w:rsid w:val="00B90759"/>
    <w:rsid w:val="00BB02AC"/>
    <w:rsid w:val="00BB1CB2"/>
    <w:rsid w:val="00BB7A3F"/>
    <w:rsid w:val="00BC4904"/>
    <w:rsid w:val="00BD67A9"/>
    <w:rsid w:val="00BE27B9"/>
    <w:rsid w:val="00BF122F"/>
    <w:rsid w:val="00BF2E53"/>
    <w:rsid w:val="00C47F7F"/>
    <w:rsid w:val="00C61A65"/>
    <w:rsid w:val="00C9357B"/>
    <w:rsid w:val="00CF6058"/>
    <w:rsid w:val="00D055CC"/>
    <w:rsid w:val="00D160DA"/>
    <w:rsid w:val="00D246EB"/>
    <w:rsid w:val="00D35D38"/>
    <w:rsid w:val="00D44EB6"/>
    <w:rsid w:val="00D54C38"/>
    <w:rsid w:val="00D61F95"/>
    <w:rsid w:val="00D8152F"/>
    <w:rsid w:val="00D81905"/>
    <w:rsid w:val="00D953EF"/>
    <w:rsid w:val="00DA1C2D"/>
    <w:rsid w:val="00DB15BF"/>
    <w:rsid w:val="00DB20A7"/>
    <w:rsid w:val="00DB6075"/>
    <w:rsid w:val="00DC2D5E"/>
    <w:rsid w:val="00DE0B71"/>
    <w:rsid w:val="00DF18A6"/>
    <w:rsid w:val="00E02C35"/>
    <w:rsid w:val="00E3634E"/>
    <w:rsid w:val="00E621C1"/>
    <w:rsid w:val="00E628DA"/>
    <w:rsid w:val="00E70596"/>
    <w:rsid w:val="00E72699"/>
    <w:rsid w:val="00E802AC"/>
    <w:rsid w:val="00E85A20"/>
    <w:rsid w:val="00E90873"/>
    <w:rsid w:val="00EB6EF5"/>
    <w:rsid w:val="00ED5E40"/>
    <w:rsid w:val="00F07785"/>
    <w:rsid w:val="00F23930"/>
    <w:rsid w:val="00F55DA0"/>
    <w:rsid w:val="00F7170F"/>
    <w:rsid w:val="00F841CC"/>
    <w:rsid w:val="00F9448B"/>
    <w:rsid w:val="00FA22D5"/>
    <w:rsid w:val="00FC2EB5"/>
    <w:rsid w:val="00FD1C43"/>
    <w:rsid w:val="00FE1B3B"/>
    <w:rsid w:val="00FF47AC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customStyle="1" w:styleId="CharCharCharCharCharChar">
    <w:name w:val="Char Char Char Char Char Char"/>
    <w:basedOn w:val="Normal"/>
    <w:rsid w:val="00794D7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EAAE1-2300-4772-96EA-AFE02550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6D9E2-C440-4A74-BE45-F115B721EA3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C02561-B191-469A-8DED-B4C83409A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2024-11-08T18:23:00Z</dcterms:created>
  <dcterms:modified xsi:type="dcterms:W3CDTF">2024-11-08T18:23:00Z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